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B32583" w14:textId="463930E3" w:rsidR="00D3481E" w:rsidRPr="009C478E" w:rsidRDefault="0095171C" w:rsidP="00287335">
      <w:pPr>
        <w:jc w:val="center"/>
        <w:rPr>
          <w:rFonts w:ascii="Times New Roman" w:hAnsi="Times New Roman" w:cs="Times New Roman"/>
          <w:b/>
          <w:bCs/>
          <w:sz w:val="24"/>
          <w:szCs w:val="24"/>
        </w:rPr>
      </w:pPr>
      <w:r w:rsidRPr="009C478E">
        <w:rPr>
          <w:rFonts w:ascii="Times New Roman" w:hAnsi="Times New Roman" w:cs="Times New Roman"/>
          <w:b/>
          <w:bCs/>
          <w:sz w:val="24"/>
          <w:szCs w:val="24"/>
        </w:rPr>
        <w:t xml:space="preserve">EDITAL </w:t>
      </w:r>
      <w:r w:rsidR="00C64340">
        <w:rPr>
          <w:rFonts w:ascii="Times New Roman" w:hAnsi="Times New Roman" w:cs="Times New Roman"/>
          <w:b/>
          <w:bCs/>
          <w:sz w:val="24"/>
          <w:szCs w:val="24"/>
        </w:rPr>
        <w:t xml:space="preserve">- </w:t>
      </w:r>
      <w:r w:rsidRPr="009C478E">
        <w:rPr>
          <w:rFonts w:ascii="Times New Roman" w:hAnsi="Times New Roman" w:cs="Times New Roman"/>
          <w:b/>
          <w:bCs/>
          <w:sz w:val="24"/>
          <w:szCs w:val="24"/>
        </w:rPr>
        <w:t xml:space="preserve">CONCORRÊNCIA PÚBLICA Nº </w:t>
      </w:r>
      <w:r w:rsidR="005E534F">
        <w:rPr>
          <w:rFonts w:ascii="Times New Roman" w:hAnsi="Times New Roman" w:cs="Times New Roman"/>
          <w:b/>
          <w:bCs/>
          <w:sz w:val="24"/>
          <w:szCs w:val="24"/>
        </w:rPr>
        <w:t>00</w:t>
      </w:r>
      <w:r w:rsidR="00A31B9A">
        <w:rPr>
          <w:rFonts w:ascii="Times New Roman" w:hAnsi="Times New Roman" w:cs="Times New Roman"/>
          <w:b/>
          <w:bCs/>
          <w:sz w:val="24"/>
          <w:szCs w:val="24"/>
        </w:rPr>
        <w:t>1</w:t>
      </w:r>
      <w:r w:rsidRPr="009C478E">
        <w:rPr>
          <w:rFonts w:ascii="Times New Roman" w:hAnsi="Times New Roman" w:cs="Times New Roman"/>
          <w:b/>
          <w:bCs/>
          <w:sz w:val="24"/>
          <w:szCs w:val="24"/>
        </w:rPr>
        <w:t>/202</w:t>
      </w:r>
      <w:r w:rsidR="00A31B9A">
        <w:rPr>
          <w:rFonts w:ascii="Times New Roman" w:hAnsi="Times New Roman" w:cs="Times New Roman"/>
          <w:b/>
          <w:bCs/>
          <w:sz w:val="24"/>
          <w:szCs w:val="24"/>
        </w:rPr>
        <w:t>5</w:t>
      </w:r>
    </w:p>
    <w:p w14:paraId="1707F3E9" w14:textId="77777777" w:rsidR="00D3481E" w:rsidRPr="009C478E" w:rsidRDefault="0095171C" w:rsidP="00287335">
      <w:pPr>
        <w:jc w:val="center"/>
        <w:rPr>
          <w:rFonts w:ascii="Times New Roman" w:hAnsi="Times New Roman" w:cs="Times New Roman"/>
          <w:b/>
          <w:bCs/>
          <w:sz w:val="24"/>
          <w:szCs w:val="24"/>
        </w:rPr>
      </w:pPr>
      <w:r w:rsidRPr="009C478E">
        <w:rPr>
          <w:rFonts w:ascii="Times New Roman" w:hAnsi="Times New Roman" w:cs="Times New Roman"/>
          <w:b/>
          <w:bCs/>
          <w:sz w:val="24"/>
          <w:szCs w:val="24"/>
        </w:rPr>
        <w:t>FORMATO ELETRÔNICO</w:t>
      </w:r>
    </w:p>
    <w:p w14:paraId="42299916" w14:textId="11917A2E" w:rsidR="00D3481E" w:rsidRPr="009C478E" w:rsidRDefault="0095171C" w:rsidP="00287335">
      <w:pPr>
        <w:jc w:val="center"/>
        <w:rPr>
          <w:rFonts w:ascii="Times New Roman" w:hAnsi="Times New Roman" w:cs="Times New Roman"/>
          <w:b/>
          <w:bCs/>
          <w:sz w:val="24"/>
          <w:szCs w:val="24"/>
        </w:rPr>
      </w:pPr>
      <w:r w:rsidRPr="009C478E">
        <w:rPr>
          <w:rFonts w:ascii="Times New Roman" w:hAnsi="Times New Roman" w:cs="Times New Roman"/>
          <w:b/>
          <w:bCs/>
          <w:sz w:val="24"/>
          <w:szCs w:val="24"/>
        </w:rPr>
        <w:t>Processo Licitatório n</w:t>
      </w:r>
      <w:r w:rsidR="00F200A0">
        <w:rPr>
          <w:rFonts w:ascii="Times New Roman" w:hAnsi="Times New Roman" w:cs="Times New Roman"/>
          <w:b/>
          <w:bCs/>
          <w:sz w:val="24"/>
          <w:szCs w:val="24"/>
        </w:rPr>
        <w:t>.</w:t>
      </w:r>
      <w:r w:rsidRPr="009C478E">
        <w:rPr>
          <w:rFonts w:ascii="Times New Roman" w:hAnsi="Times New Roman" w:cs="Times New Roman"/>
          <w:b/>
          <w:bCs/>
          <w:sz w:val="24"/>
          <w:szCs w:val="24"/>
        </w:rPr>
        <w:t xml:space="preserve">º </w:t>
      </w:r>
      <w:r w:rsidR="005E534F">
        <w:rPr>
          <w:rFonts w:ascii="Times New Roman" w:hAnsi="Times New Roman" w:cs="Times New Roman"/>
          <w:b/>
          <w:bCs/>
          <w:sz w:val="24"/>
          <w:szCs w:val="24"/>
        </w:rPr>
        <w:t>0</w:t>
      </w:r>
      <w:r w:rsidR="006912C1">
        <w:rPr>
          <w:rFonts w:ascii="Times New Roman" w:hAnsi="Times New Roman" w:cs="Times New Roman"/>
          <w:b/>
          <w:bCs/>
          <w:sz w:val="24"/>
          <w:szCs w:val="24"/>
        </w:rPr>
        <w:t>27</w:t>
      </w:r>
      <w:r w:rsidR="00A854BE">
        <w:rPr>
          <w:rFonts w:ascii="Times New Roman" w:hAnsi="Times New Roman" w:cs="Times New Roman"/>
          <w:b/>
          <w:bCs/>
          <w:sz w:val="24"/>
          <w:szCs w:val="24"/>
        </w:rPr>
        <w:t>/</w:t>
      </w:r>
      <w:r w:rsidR="00F200A0">
        <w:rPr>
          <w:rFonts w:ascii="Times New Roman" w:hAnsi="Times New Roman" w:cs="Times New Roman"/>
          <w:b/>
          <w:bCs/>
          <w:sz w:val="24"/>
          <w:szCs w:val="24"/>
        </w:rPr>
        <w:t>202</w:t>
      </w:r>
      <w:r w:rsidR="00A31B9A">
        <w:rPr>
          <w:rFonts w:ascii="Times New Roman" w:hAnsi="Times New Roman" w:cs="Times New Roman"/>
          <w:b/>
          <w:bCs/>
          <w:sz w:val="24"/>
          <w:szCs w:val="24"/>
        </w:rPr>
        <w:t>5</w:t>
      </w:r>
    </w:p>
    <w:p w14:paraId="1AFB2553" w14:textId="12B0DDBE" w:rsidR="00E15D44" w:rsidRPr="009C478E" w:rsidRDefault="0095171C" w:rsidP="00287335">
      <w:pPr>
        <w:jc w:val="center"/>
        <w:rPr>
          <w:rFonts w:ascii="Times New Roman" w:hAnsi="Times New Roman" w:cs="Times New Roman"/>
          <w:b/>
          <w:bCs/>
          <w:sz w:val="24"/>
          <w:szCs w:val="24"/>
        </w:rPr>
      </w:pPr>
      <w:r w:rsidRPr="009C478E">
        <w:rPr>
          <w:rFonts w:ascii="Times New Roman" w:hAnsi="Times New Roman" w:cs="Times New Roman"/>
          <w:b/>
          <w:bCs/>
          <w:sz w:val="24"/>
          <w:szCs w:val="24"/>
        </w:rPr>
        <w:t xml:space="preserve"> Processo Administrativo n</w:t>
      </w:r>
      <w:r w:rsidR="00F200A0">
        <w:rPr>
          <w:rFonts w:ascii="Times New Roman" w:hAnsi="Times New Roman" w:cs="Times New Roman"/>
          <w:b/>
          <w:bCs/>
          <w:sz w:val="24"/>
          <w:szCs w:val="24"/>
        </w:rPr>
        <w:t>.</w:t>
      </w:r>
      <w:r w:rsidRPr="009C478E">
        <w:rPr>
          <w:rFonts w:ascii="Times New Roman" w:hAnsi="Times New Roman" w:cs="Times New Roman"/>
          <w:b/>
          <w:bCs/>
          <w:sz w:val="24"/>
          <w:szCs w:val="24"/>
        </w:rPr>
        <w:t>º</w:t>
      </w:r>
      <w:r w:rsidR="00A854BE">
        <w:rPr>
          <w:rFonts w:ascii="Times New Roman" w:hAnsi="Times New Roman" w:cs="Times New Roman"/>
          <w:b/>
          <w:bCs/>
          <w:sz w:val="24"/>
          <w:szCs w:val="24"/>
        </w:rPr>
        <w:t xml:space="preserve"> </w:t>
      </w:r>
      <w:r w:rsidR="005E534F">
        <w:rPr>
          <w:rFonts w:ascii="Times New Roman" w:hAnsi="Times New Roman" w:cs="Times New Roman"/>
          <w:b/>
          <w:bCs/>
          <w:sz w:val="24"/>
          <w:szCs w:val="24"/>
        </w:rPr>
        <w:t>0</w:t>
      </w:r>
      <w:r w:rsidR="00A31B9A">
        <w:rPr>
          <w:rFonts w:ascii="Times New Roman" w:hAnsi="Times New Roman" w:cs="Times New Roman"/>
          <w:b/>
          <w:bCs/>
          <w:sz w:val="24"/>
          <w:szCs w:val="24"/>
        </w:rPr>
        <w:t>2</w:t>
      </w:r>
      <w:r w:rsidR="006912C1">
        <w:rPr>
          <w:rFonts w:ascii="Times New Roman" w:hAnsi="Times New Roman" w:cs="Times New Roman"/>
          <w:b/>
          <w:bCs/>
          <w:sz w:val="24"/>
          <w:szCs w:val="24"/>
        </w:rPr>
        <w:t>7</w:t>
      </w:r>
      <w:r w:rsidR="00F200A0">
        <w:rPr>
          <w:rFonts w:ascii="Times New Roman" w:hAnsi="Times New Roman" w:cs="Times New Roman"/>
          <w:b/>
          <w:bCs/>
          <w:sz w:val="24"/>
          <w:szCs w:val="24"/>
        </w:rPr>
        <w:t>/202</w:t>
      </w:r>
      <w:r w:rsidR="00A31B9A">
        <w:rPr>
          <w:rFonts w:ascii="Times New Roman" w:hAnsi="Times New Roman" w:cs="Times New Roman"/>
          <w:b/>
          <w:bCs/>
          <w:sz w:val="24"/>
          <w:szCs w:val="24"/>
        </w:rPr>
        <w:t>5</w:t>
      </w:r>
    </w:p>
    <w:p w14:paraId="2FD399F3"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color w:val="C00000"/>
        </w:rPr>
        <w:t xml:space="preserve"> </w:t>
      </w:r>
    </w:p>
    <w:p w14:paraId="63C5CCFA" w14:textId="77777777" w:rsidR="00E15D44" w:rsidRPr="009C478E" w:rsidRDefault="0095171C" w:rsidP="00287335">
      <w:pPr>
        <w:pStyle w:val="Ttulo2"/>
        <w:spacing w:after="0" w:line="259" w:lineRule="auto"/>
        <w:ind w:left="10"/>
        <w:rPr>
          <w:rFonts w:ascii="Times New Roman" w:eastAsia="Book Antiqua" w:hAnsi="Times New Roman" w:cs="Times New Roman"/>
          <w:sz w:val="22"/>
        </w:rPr>
      </w:pPr>
      <w:r w:rsidRPr="009C478E">
        <w:rPr>
          <w:rFonts w:ascii="Times New Roman" w:eastAsia="Book Antiqua" w:hAnsi="Times New Roman" w:cs="Times New Roman"/>
          <w:sz w:val="22"/>
        </w:rPr>
        <w:t xml:space="preserve">PREÂMBULO </w:t>
      </w:r>
      <w:bookmarkStart w:id="0" w:name="_GoBack"/>
      <w:bookmarkEnd w:id="0"/>
    </w:p>
    <w:p w14:paraId="48B6C5B9" w14:textId="77777777" w:rsidR="00D3481E" w:rsidRPr="009C478E" w:rsidRDefault="00D3481E" w:rsidP="00287335">
      <w:pPr>
        <w:rPr>
          <w:rFonts w:ascii="Times New Roman" w:hAnsi="Times New Roman" w:cs="Times New Roman"/>
        </w:rPr>
      </w:pPr>
    </w:p>
    <w:p w14:paraId="64ECB076" w14:textId="0450A24D" w:rsidR="009C478E" w:rsidRPr="00371AEA" w:rsidRDefault="009C478E" w:rsidP="00287335">
      <w:pPr>
        <w:pStyle w:val="Corpodetexto"/>
        <w:ind w:firstLine="1134"/>
        <w:jc w:val="both"/>
        <w:rPr>
          <w:rFonts w:ascii="Times New Roman" w:hAnsi="Times New Roman" w:cs="Times New Roman"/>
          <w:sz w:val="22"/>
          <w:szCs w:val="22"/>
          <w:lang w:val="pt-BR"/>
        </w:rPr>
      </w:pPr>
      <w:r w:rsidRPr="00371AEA">
        <w:rPr>
          <w:rFonts w:ascii="Times New Roman" w:hAnsi="Times New Roman" w:cs="Times New Roman"/>
          <w:b/>
          <w:bCs/>
          <w:sz w:val="22"/>
          <w:szCs w:val="22"/>
          <w:lang w:val="pt-BR"/>
        </w:rPr>
        <w:t xml:space="preserve">PREFEITURA MUNICIPAL DE </w:t>
      </w:r>
      <w:r w:rsidR="00D9041F">
        <w:rPr>
          <w:rFonts w:ascii="Times New Roman" w:hAnsi="Times New Roman" w:cs="Times New Roman"/>
          <w:b/>
          <w:bCs/>
          <w:sz w:val="22"/>
          <w:szCs w:val="22"/>
          <w:lang w:val="pt-BR"/>
        </w:rPr>
        <w:t>SUCUPIRA</w:t>
      </w:r>
      <w:r w:rsidRPr="00371AEA">
        <w:rPr>
          <w:rFonts w:ascii="Times New Roman" w:hAnsi="Times New Roman" w:cs="Times New Roman"/>
          <w:b/>
          <w:bCs/>
          <w:sz w:val="22"/>
          <w:szCs w:val="22"/>
          <w:lang w:val="pt-BR"/>
        </w:rPr>
        <w:t xml:space="preserve"> - TO, </w:t>
      </w:r>
      <w:r w:rsidRPr="00371AEA">
        <w:rPr>
          <w:rFonts w:ascii="Times New Roman" w:hAnsi="Times New Roman" w:cs="Times New Roman"/>
          <w:sz w:val="22"/>
          <w:szCs w:val="22"/>
          <w:lang w:val="pt-BR"/>
        </w:rPr>
        <w:t>pessoa jurídica de direito público interno, inscrito no CNPJ sob o n</w:t>
      </w:r>
      <w:r w:rsidR="00F200A0" w:rsidRPr="00371AEA">
        <w:rPr>
          <w:rFonts w:ascii="Times New Roman" w:hAnsi="Times New Roman" w:cs="Times New Roman"/>
          <w:sz w:val="22"/>
          <w:szCs w:val="22"/>
          <w:lang w:val="pt-BR"/>
        </w:rPr>
        <w:t xml:space="preserve">.º </w:t>
      </w:r>
      <w:r w:rsidR="00D9041F">
        <w:rPr>
          <w:rFonts w:ascii="Times New Roman" w:hAnsi="Times New Roman" w:cs="Times New Roman"/>
          <w:sz w:val="22"/>
          <w:szCs w:val="22"/>
          <w:lang w:val="pt-BR"/>
        </w:rPr>
        <w:t>30.748.799/0001-60</w:t>
      </w:r>
      <w:r w:rsidRPr="00371AEA">
        <w:rPr>
          <w:rFonts w:ascii="Times New Roman" w:hAnsi="Times New Roman" w:cs="Times New Roman"/>
          <w:sz w:val="22"/>
          <w:szCs w:val="22"/>
          <w:lang w:val="pt-BR"/>
        </w:rPr>
        <w:t xml:space="preserve">, com sede na </w:t>
      </w:r>
      <w:r w:rsidR="00D9041F" w:rsidRPr="00D9041F">
        <w:rPr>
          <w:rFonts w:ascii="Times New Roman" w:hAnsi="Times New Roman" w:cs="Times New Roman"/>
          <w:sz w:val="22"/>
          <w:szCs w:val="22"/>
          <w:lang w:val="pt-BR"/>
        </w:rPr>
        <w:t>Rua Angico, s/n, cen</w:t>
      </w:r>
      <w:r w:rsidR="00D9041F">
        <w:rPr>
          <w:rFonts w:ascii="Times New Roman" w:hAnsi="Times New Roman" w:cs="Times New Roman"/>
          <w:sz w:val="22"/>
          <w:szCs w:val="22"/>
          <w:lang w:val="pt-BR"/>
        </w:rPr>
        <w:t>t</w:t>
      </w:r>
      <w:r w:rsidR="00D9041F" w:rsidRPr="00D9041F">
        <w:rPr>
          <w:rFonts w:ascii="Times New Roman" w:hAnsi="Times New Roman" w:cs="Times New Roman"/>
          <w:sz w:val="22"/>
          <w:szCs w:val="22"/>
          <w:lang w:val="pt-BR"/>
        </w:rPr>
        <w:t>ro, Sucupira, Estado do Tocantins</w:t>
      </w:r>
      <w:r w:rsidRPr="00371AEA">
        <w:rPr>
          <w:rFonts w:ascii="Times New Roman" w:hAnsi="Times New Roman" w:cs="Times New Roman"/>
          <w:sz w:val="22"/>
          <w:szCs w:val="22"/>
          <w:lang w:val="pt-BR"/>
        </w:rPr>
        <w:t xml:space="preserve">, </w:t>
      </w:r>
      <w:proofErr w:type="spellStart"/>
      <w:r w:rsidR="00D9041F">
        <w:rPr>
          <w:rFonts w:ascii="Times New Roman" w:hAnsi="Times New Roman" w:cs="Times New Roman"/>
          <w:sz w:val="22"/>
          <w:szCs w:val="22"/>
          <w:lang w:val="pt-BR"/>
        </w:rPr>
        <w:t>Sucupira</w:t>
      </w:r>
      <w:r w:rsidRPr="00371AEA">
        <w:rPr>
          <w:rFonts w:ascii="Times New Roman" w:hAnsi="Times New Roman" w:cs="Times New Roman"/>
          <w:sz w:val="22"/>
          <w:szCs w:val="22"/>
          <w:lang w:val="pt-BR"/>
        </w:rPr>
        <w:t>-TO</w:t>
      </w:r>
      <w:proofErr w:type="spellEnd"/>
      <w:r w:rsidRPr="00371AEA">
        <w:rPr>
          <w:rFonts w:ascii="Times New Roman" w:hAnsi="Times New Roman" w:cs="Times New Roman"/>
          <w:sz w:val="22"/>
          <w:szCs w:val="22"/>
          <w:lang w:val="pt-BR"/>
        </w:rPr>
        <w:t xml:space="preserve">, POR MEIO da </w:t>
      </w:r>
      <w:r w:rsidR="00A31B9A">
        <w:rPr>
          <w:rFonts w:ascii="Times New Roman" w:hAnsi="Times New Roman" w:cs="Times New Roman"/>
          <w:sz w:val="22"/>
          <w:szCs w:val="22"/>
          <w:lang w:val="pt-BR"/>
        </w:rPr>
        <w:t>Equipe de apoio</w:t>
      </w:r>
      <w:r w:rsidRPr="00371AEA">
        <w:rPr>
          <w:rFonts w:ascii="Times New Roman" w:hAnsi="Times New Roman" w:cs="Times New Roman"/>
          <w:sz w:val="22"/>
          <w:szCs w:val="22"/>
          <w:lang w:val="pt-BR"/>
        </w:rPr>
        <w:t>, torna público que realizará licitação pública na modalidade</w:t>
      </w:r>
      <w:r w:rsidRPr="00371AEA">
        <w:rPr>
          <w:rFonts w:ascii="Times New Roman" w:hAnsi="Times New Roman" w:cs="Times New Roman"/>
          <w:spacing w:val="1"/>
          <w:sz w:val="22"/>
          <w:szCs w:val="22"/>
          <w:lang w:val="pt-BR"/>
        </w:rPr>
        <w:t xml:space="preserve"> </w:t>
      </w:r>
      <w:r w:rsidRPr="00371AEA">
        <w:rPr>
          <w:rFonts w:ascii="Times New Roman" w:hAnsi="Times New Roman" w:cs="Times New Roman"/>
          <w:b/>
          <w:bCs/>
          <w:sz w:val="22"/>
          <w:szCs w:val="22"/>
          <w:lang w:val="pt-BR"/>
        </w:rPr>
        <w:t xml:space="preserve">CONCORRÊNCIA </w:t>
      </w:r>
      <w:r w:rsidR="00A854BE">
        <w:rPr>
          <w:rFonts w:ascii="Times New Roman" w:hAnsi="Times New Roman" w:cs="Times New Roman"/>
          <w:b/>
          <w:bCs/>
          <w:sz w:val="22"/>
          <w:szCs w:val="22"/>
          <w:lang w:val="pt-BR"/>
        </w:rPr>
        <w:t xml:space="preserve">ELETRÔNICA </w:t>
      </w:r>
      <w:r w:rsidRPr="00371AEA">
        <w:rPr>
          <w:rFonts w:ascii="Times New Roman" w:hAnsi="Times New Roman" w:cs="Times New Roman"/>
          <w:b/>
          <w:bCs/>
          <w:sz w:val="22"/>
          <w:szCs w:val="22"/>
          <w:lang w:val="pt-BR"/>
        </w:rPr>
        <w:t xml:space="preserve">N.º </w:t>
      </w:r>
      <w:r w:rsidR="005E534F">
        <w:rPr>
          <w:rFonts w:ascii="Times New Roman" w:hAnsi="Times New Roman" w:cs="Times New Roman"/>
          <w:b/>
          <w:bCs/>
          <w:sz w:val="22"/>
          <w:szCs w:val="22"/>
          <w:lang w:val="pt-BR"/>
        </w:rPr>
        <w:t>00</w:t>
      </w:r>
      <w:r w:rsidR="00A31B9A">
        <w:rPr>
          <w:rFonts w:ascii="Times New Roman" w:hAnsi="Times New Roman" w:cs="Times New Roman"/>
          <w:b/>
          <w:bCs/>
          <w:sz w:val="22"/>
          <w:szCs w:val="22"/>
          <w:lang w:val="pt-BR"/>
        </w:rPr>
        <w:t>1</w:t>
      </w:r>
      <w:r w:rsidRPr="00371AEA">
        <w:rPr>
          <w:rFonts w:ascii="Times New Roman" w:hAnsi="Times New Roman" w:cs="Times New Roman"/>
          <w:b/>
          <w:bCs/>
          <w:sz w:val="22"/>
          <w:szCs w:val="22"/>
          <w:lang w:val="pt-BR"/>
        </w:rPr>
        <w:t>/202</w:t>
      </w:r>
      <w:r w:rsidR="00A31B9A">
        <w:rPr>
          <w:rFonts w:ascii="Times New Roman" w:hAnsi="Times New Roman" w:cs="Times New Roman"/>
          <w:b/>
          <w:bCs/>
          <w:sz w:val="22"/>
          <w:szCs w:val="22"/>
          <w:lang w:val="pt-BR"/>
        </w:rPr>
        <w:t>5</w:t>
      </w:r>
      <w:r w:rsidRPr="00371AEA">
        <w:rPr>
          <w:rFonts w:ascii="Times New Roman" w:hAnsi="Times New Roman" w:cs="Times New Roman"/>
          <w:sz w:val="22"/>
          <w:szCs w:val="22"/>
          <w:lang w:val="pt-BR"/>
        </w:rPr>
        <w:t xml:space="preserve">, do tipo </w:t>
      </w:r>
      <w:r w:rsidRPr="00371AEA">
        <w:rPr>
          <w:rFonts w:ascii="Times New Roman" w:hAnsi="Times New Roman" w:cs="Times New Roman"/>
          <w:b/>
          <w:bCs/>
          <w:sz w:val="22"/>
          <w:szCs w:val="22"/>
          <w:lang w:val="pt-BR"/>
        </w:rPr>
        <w:t>MENOR PREÇO GLOBAL</w:t>
      </w:r>
      <w:r w:rsidRPr="00371AEA">
        <w:rPr>
          <w:rFonts w:ascii="Times New Roman" w:hAnsi="Times New Roman" w:cs="Times New Roman"/>
          <w:sz w:val="22"/>
          <w:szCs w:val="22"/>
          <w:lang w:val="pt-BR"/>
        </w:rPr>
        <w:t>, sob o regime de</w:t>
      </w:r>
      <w:r w:rsidRPr="00371AEA">
        <w:rPr>
          <w:rFonts w:ascii="Times New Roman" w:hAnsi="Times New Roman" w:cs="Times New Roman"/>
          <w:spacing w:val="1"/>
          <w:sz w:val="22"/>
          <w:szCs w:val="22"/>
          <w:lang w:val="pt-BR"/>
        </w:rPr>
        <w:t xml:space="preserve"> </w:t>
      </w:r>
      <w:r w:rsidRPr="00371AEA">
        <w:rPr>
          <w:rFonts w:ascii="Times New Roman" w:hAnsi="Times New Roman" w:cs="Times New Roman"/>
          <w:sz w:val="22"/>
          <w:szCs w:val="22"/>
          <w:lang w:val="pt-BR"/>
        </w:rPr>
        <w:t>execução de EMPREITADA POR PREÇO UNITÁRIO, nos termos da Lei Federal n.º</w:t>
      </w:r>
      <w:r w:rsidRPr="00371AEA">
        <w:rPr>
          <w:rFonts w:ascii="Times New Roman" w:hAnsi="Times New Roman" w:cs="Times New Roman"/>
          <w:spacing w:val="1"/>
          <w:sz w:val="22"/>
          <w:szCs w:val="22"/>
          <w:lang w:val="pt-BR"/>
        </w:rPr>
        <w:t xml:space="preserve"> 14.133 de 1º de abril de 2021</w:t>
      </w:r>
      <w:r w:rsidRPr="00371AEA">
        <w:rPr>
          <w:rFonts w:ascii="Times New Roman" w:hAnsi="Times New Roman" w:cs="Times New Roman"/>
          <w:sz w:val="22"/>
          <w:szCs w:val="22"/>
          <w:lang w:val="pt-BR"/>
        </w:rPr>
        <w:t>, e demais Legislações aplicáveis a este procedimento,</w:t>
      </w:r>
      <w:r w:rsidRPr="00371AEA">
        <w:rPr>
          <w:rFonts w:ascii="Times New Roman" w:hAnsi="Times New Roman" w:cs="Times New Roman"/>
          <w:spacing w:val="1"/>
          <w:sz w:val="22"/>
          <w:szCs w:val="22"/>
          <w:lang w:val="pt-BR"/>
        </w:rPr>
        <w:t xml:space="preserve"> </w:t>
      </w:r>
      <w:r w:rsidRPr="00371AEA">
        <w:rPr>
          <w:rFonts w:ascii="Times New Roman" w:hAnsi="Times New Roman" w:cs="Times New Roman"/>
          <w:sz w:val="22"/>
          <w:szCs w:val="22"/>
          <w:lang w:val="pt-BR"/>
        </w:rPr>
        <w:t>de</w:t>
      </w:r>
      <w:r w:rsidRPr="00371AEA">
        <w:rPr>
          <w:rFonts w:ascii="Times New Roman" w:hAnsi="Times New Roman" w:cs="Times New Roman"/>
          <w:spacing w:val="-1"/>
          <w:sz w:val="22"/>
          <w:szCs w:val="22"/>
          <w:lang w:val="pt-BR"/>
        </w:rPr>
        <w:t xml:space="preserve"> </w:t>
      </w:r>
      <w:r w:rsidRPr="00371AEA">
        <w:rPr>
          <w:rFonts w:ascii="Times New Roman" w:hAnsi="Times New Roman" w:cs="Times New Roman"/>
          <w:sz w:val="22"/>
          <w:szCs w:val="22"/>
          <w:lang w:val="pt-BR"/>
        </w:rPr>
        <w:t>acordo</w:t>
      </w:r>
      <w:r w:rsidRPr="00371AEA">
        <w:rPr>
          <w:rFonts w:ascii="Times New Roman" w:hAnsi="Times New Roman" w:cs="Times New Roman"/>
          <w:spacing w:val="1"/>
          <w:sz w:val="22"/>
          <w:szCs w:val="22"/>
          <w:lang w:val="pt-BR"/>
        </w:rPr>
        <w:t xml:space="preserve"> </w:t>
      </w:r>
      <w:r w:rsidRPr="00371AEA">
        <w:rPr>
          <w:rFonts w:ascii="Times New Roman" w:hAnsi="Times New Roman" w:cs="Times New Roman"/>
          <w:sz w:val="22"/>
          <w:szCs w:val="22"/>
          <w:lang w:val="pt-BR"/>
        </w:rPr>
        <w:t>com</w:t>
      </w:r>
      <w:r w:rsidRPr="00371AEA">
        <w:rPr>
          <w:rFonts w:ascii="Times New Roman" w:hAnsi="Times New Roman" w:cs="Times New Roman"/>
          <w:spacing w:val="-1"/>
          <w:sz w:val="22"/>
          <w:szCs w:val="22"/>
          <w:lang w:val="pt-BR"/>
        </w:rPr>
        <w:t xml:space="preserve"> </w:t>
      </w:r>
      <w:r w:rsidRPr="00371AEA">
        <w:rPr>
          <w:rFonts w:ascii="Times New Roman" w:hAnsi="Times New Roman" w:cs="Times New Roman"/>
          <w:sz w:val="22"/>
          <w:szCs w:val="22"/>
          <w:lang w:val="pt-BR"/>
        </w:rPr>
        <w:t>as condições</w:t>
      </w:r>
      <w:r w:rsidRPr="00371AEA">
        <w:rPr>
          <w:rFonts w:ascii="Times New Roman" w:hAnsi="Times New Roman" w:cs="Times New Roman"/>
          <w:spacing w:val="-3"/>
          <w:sz w:val="22"/>
          <w:szCs w:val="22"/>
          <w:lang w:val="pt-BR"/>
        </w:rPr>
        <w:t xml:space="preserve"> </w:t>
      </w:r>
      <w:r w:rsidRPr="00371AEA">
        <w:rPr>
          <w:rFonts w:ascii="Times New Roman" w:hAnsi="Times New Roman" w:cs="Times New Roman"/>
          <w:sz w:val="22"/>
          <w:szCs w:val="22"/>
          <w:lang w:val="pt-BR"/>
        </w:rPr>
        <w:t>estabelecidas neste</w:t>
      </w:r>
      <w:r w:rsidRPr="00371AEA">
        <w:rPr>
          <w:rFonts w:ascii="Times New Roman" w:hAnsi="Times New Roman" w:cs="Times New Roman"/>
          <w:spacing w:val="1"/>
          <w:sz w:val="22"/>
          <w:szCs w:val="22"/>
          <w:lang w:val="pt-BR"/>
        </w:rPr>
        <w:t xml:space="preserve"> </w:t>
      </w:r>
      <w:r w:rsidRPr="00371AEA">
        <w:rPr>
          <w:rFonts w:ascii="Times New Roman" w:hAnsi="Times New Roman" w:cs="Times New Roman"/>
          <w:sz w:val="22"/>
          <w:szCs w:val="22"/>
          <w:lang w:val="pt-BR"/>
        </w:rPr>
        <w:t>Edital.</w:t>
      </w:r>
    </w:p>
    <w:p w14:paraId="673A8465" w14:textId="77777777" w:rsidR="009C478E" w:rsidRPr="009C478E" w:rsidRDefault="009C478E" w:rsidP="00287335">
      <w:pPr>
        <w:pStyle w:val="Corpodetexto"/>
        <w:ind w:left="1134"/>
        <w:jc w:val="both"/>
        <w:rPr>
          <w:rFonts w:ascii="Times New Roman" w:eastAsia="Times New Roman" w:hAnsi="Times New Roman" w:cs="Times New Roman"/>
          <w:b/>
        </w:rPr>
      </w:pPr>
    </w:p>
    <w:p w14:paraId="4AF5F540" w14:textId="49A8A6B4" w:rsidR="009C478E" w:rsidRPr="00D9041F" w:rsidRDefault="00F200A0" w:rsidP="00D9041F">
      <w:pPr>
        <w:pStyle w:val="Corpodetexto"/>
        <w:ind w:firstLine="1134"/>
        <w:jc w:val="both"/>
        <w:rPr>
          <w:rFonts w:ascii="Times New Roman" w:eastAsiaTheme="minorEastAsia" w:hAnsi="Times New Roman" w:cs="Times New Roman"/>
          <w:b/>
          <w:bCs/>
          <w:sz w:val="22"/>
          <w:szCs w:val="22"/>
          <w:lang w:val="pt-BR"/>
        </w:rPr>
      </w:pPr>
      <w:r w:rsidRPr="00F200A0">
        <w:rPr>
          <w:rFonts w:ascii="Times New Roman" w:hAnsi="Times New Roman" w:cs="Times New Roman"/>
          <w:sz w:val="22"/>
          <w:szCs w:val="22"/>
          <w:lang w:val="pt-BR"/>
        </w:rPr>
        <w:t xml:space="preserve">A presente licitação tem como objeto a execução dos serviços de </w:t>
      </w:r>
      <w:r w:rsidR="00A31B9A">
        <w:rPr>
          <w:rFonts w:ascii="Times New Roman" w:eastAsiaTheme="minorEastAsia" w:hAnsi="Times New Roman" w:cs="Times New Roman"/>
          <w:b/>
          <w:bCs/>
          <w:sz w:val="22"/>
          <w:szCs w:val="22"/>
          <w:lang w:val="pt-BR"/>
        </w:rPr>
        <w:t>CONSTRUÇÃO DE ESPAÇO COBERTO COM AMBIENTES INTERNOS E ESPAÇO LIVRE</w:t>
      </w:r>
      <w:r w:rsidR="00D9041F" w:rsidRPr="00D9041F">
        <w:rPr>
          <w:rFonts w:ascii="Times New Roman" w:eastAsiaTheme="minorEastAsia" w:hAnsi="Times New Roman" w:cs="Times New Roman"/>
          <w:b/>
          <w:bCs/>
          <w:sz w:val="22"/>
          <w:szCs w:val="22"/>
          <w:lang w:val="pt-BR"/>
        </w:rPr>
        <w:t xml:space="preserve"> </w:t>
      </w:r>
      <w:r w:rsidR="00A31B9A">
        <w:rPr>
          <w:rFonts w:ascii="Times New Roman" w:eastAsiaTheme="minorEastAsia" w:hAnsi="Times New Roman" w:cs="Times New Roman"/>
          <w:b/>
          <w:bCs/>
          <w:sz w:val="22"/>
          <w:szCs w:val="22"/>
          <w:lang w:val="pt-BR"/>
        </w:rPr>
        <w:t>NO CEMITERIO</w:t>
      </w:r>
      <w:r w:rsidR="00D9041F" w:rsidRPr="00D9041F">
        <w:rPr>
          <w:rFonts w:ascii="Times New Roman" w:eastAsiaTheme="minorEastAsia" w:hAnsi="Times New Roman" w:cs="Times New Roman"/>
          <w:b/>
          <w:bCs/>
          <w:sz w:val="22"/>
          <w:szCs w:val="22"/>
          <w:lang w:val="pt-BR"/>
        </w:rPr>
        <w:t xml:space="preserve"> MUNICIPAL DE SUCUPIRA-TO</w:t>
      </w:r>
      <w:r w:rsidRPr="00F200A0">
        <w:rPr>
          <w:rFonts w:ascii="Times New Roman" w:eastAsiaTheme="minorEastAsia" w:hAnsi="Times New Roman" w:cs="Times New Roman"/>
          <w:sz w:val="22"/>
          <w:szCs w:val="22"/>
          <w:lang w:val="pt-BR"/>
        </w:rPr>
        <w:t xml:space="preserve">, </w:t>
      </w:r>
      <w:r w:rsidRPr="00F200A0">
        <w:rPr>
          <w:rFonts w:ascii="Times New Roman" w:hAnsi="Times New Roman" w:cs="Times New Roman"/>
          <w:sz w:val="22"/>
          <w:szCs w:val="22"/>
          <w:lang w:val="pt-BR"/>
        </w:rPr>
        <w:t xml:space="preserve">conforme condições, quantidades, exigência, especificações técnicas, termo de referência, planilha orçamentária e composições de preços unitários estabelecidas nos elementos do </w:t>
      </w:r>
      <w:r>
        <w:rPr>
          <w:rFonts w:ascii="Times New Roman" w:hAnsi="Times New Roman" w:cs="Times New Roman"/>
          <w:sz w:val="22"/>
          <w:szCs w:val="22"/>
          <w:lang w:val="pt-BR"/>
        </w:rPr>
        <w:t>p</w:t>
      </w:r>
      <w:r w:rsidRPr="00F200A0">
        <w:rPr>
          <w:rFonts w:ascii="Times New Roman" w:hAnsi="Times New Roman" w:cs="Times New Roman"/>
          <w:sz w:val="22"/>
          <w:szCs w:val="22"/>
          <w:lang w:val="pt-BR"/>
        </w:rPr>
        <w:t xml:space="preserve">rojeto </w:t>
      </w:r>
      <w:r>
        <w:rPr>
          <w:rFonts w:ascii="Times New Roman" w:hAnsi="Times New Roman" w:cs="Times New Roman"/>
          <w:sz w:val="22"/>
          <w:szCs w:val="22"/>
          <w:lang w:val="pt-BR"/>
        </w:rPr>
        <w:t>b</w:t>
      </w:r>
      <w:r w:rsidRPr="00F200A0">
        <w:rPr>
          <w:rFonts w:ascii="Times New Roman" w:hAnsi="Times New Roman" w:cs="Times New Roman"/>
          <w:sz w:val="22"/>
          <w:szCs w:val="22"/>
          <w:lang w:val="pt-BR"/>
        </w:rPr>
        <w:t xml:space="preserve">ásico por meio de </w:t>
      </w:r>
      <w:r>
        <w:rPr>
          <w:rFonts w:ascii="Times New Roman" w:hAnsi="Times New Roman" w:cs="Times New Roman"/>
          <w:sz w:val="22"/>
          <w:szCs w:val="22"/>
          <w:lang w:val="pt-BR"/>
        </w:rPr>
        <w:t>concorrência pública</w:t>
      </w:r>
      <w:r w:rsidRPr="00F200A0">
        <w:rPr>
          <w:rFonts w:ascii="Times New Roman" w:hAnsi="Times New Roman" w:cs="Times New Roman"/>
          <w:sz w:val="22"/>
          <w:szCs w:val="22"/>
          <w:lang w:val="pt-BR"/>
        </w:rPr>
        <w:t>,</w:t>
      </w:r>
      <w:r w:rsidRPr="00F200A0">
        <w:rPr>
          <w:rFonts w:ascii="Times New Roman" w:hAnsi="Times New Roman" w:cs="Times New Roman"/>
          <w:spacing w:val="-12"/>
          <w:sz w:val="22"/>
          <w:szCs w:val="22"/>
          <w:lang w:val="pt-BR"/>
        </w:rPr>
        <w:t xml:space="preserve"> </w:t>
      </w:r>
      <w:r>
        <w:rPr>
          <w:rFonts w:ascii="Times New Roman" w:hAnsi="Times New Roman" w:cs="Times New Roman"/>
          <w:spacing w:val="-12"/>
          <w:sz w:val="22"/>
          <w:szCs w:val="22"/>
          <w:lang w:val="pt-BR"/>
        </w:rPr>
        <w:t xml:space="preserve">anexos </w:t>
      </w:r>
      <w:r w:rsidRPr="00F200A0">
        <w:rPr>
          <w:rFonts w:ascii="Times New Roman" w:hAnsi="Times New Roman" w:cs="Times New Roman"/>
          <w:sz w:val="22"/>
          <w:szCs w:val="22"/>
          <w:lang w:val="pt-BR"/>
        </w:rPr>
        <w:t>e</w:t>
      </w:r>
      <w:r w:rsidRPr="00F200A0">
        <w:rPr>
          <w:rFonts w:ascii="Times New Roman" w:hAnsi="Times New Roman" w:cs="Times New Roman"/>
          <w:spacing w:val="-11"/>
          <w:sz w:val="22"/>
          <w:szCs w:val="22"/>
          <w:lang w:val="pt-BR"/>
        </w:rPr>
        <w:t xml:space="preserve"> </w:t>
      </w:r>
      <w:r w:rsidRPr="00F200A0">
        <w:rPr>
          <w:rFonts w:ascii="Times New Roman" w:hAnsi="Times New Roman" w:cs="Times New Roman"/>
          <w:sz w:val="22"/>
          <w:szCs w:val="22"/>
          <w:lang w:val="pt-BR"/>
        </w:rPr>
        <w:t>apêndices</w:t>
      </w:r>
      <w:r w:rsidRPr="00F200A0">
        <w:rPr>
          <w:rFonts w:ascii="Times New Roman" w:hAnsi="Times New Roman" w:cs="Times New Roman"/>
          <w:spacing w:val="-14"/>
          <w:sz w:val="22"/>
          <w:szCs w:val="22"/>
          <w:lang w:val="pt-BR"/>
        </w:rPr>
        <w:t xml:space="preserve"> </w:t>
      </w:r>
      <w:r w:rsidRPr="00F200A0">
        <w:rPr>
          <w:rFonts w:ascii="Times New Roman" w:hAnsi="Times New Roman" w:cs="Times New Roman"/>
          <w:sz w:val="22"/>
          <w:szCs w:val="22"/>
          <w:lang w:val="pt-BR"/>
        </w:rPr>
        <w:t>deste</w:t>
      </w:r>
      <w:r w:rsidRPr="00F200A0">
        <w:rPr>
          <w:rFonts w:ascii="Times New Roman" w:hAnsi="Times New Roman" w:cs="Times New Roman"/>
          <w:spacing w:val="-12"/>
          <w:sz w:val="22"/>
          <w:szCs w:val="22"/>
          <w:lang w:val="pt-BR"/>
        </w:rPr>
        <w:t xml:space="preserve"> </w:t>
      </w:r>
      <w:r w:rsidRPr="00F200A0">
        <w:rPr>
          <w:rFonts w:ascii="Times New Roman" w:hAnsi="Times New Roman" w:cs="Times New Roman"/>
          <w:sz w:val="22"/>
          <w:szCs w:val="22"/>
          <w:lang w:val="pt-BR"/>
        </w:rPr>
        <w:t>Edital</w:t>
      </w:r>
      <w:r w:rsidR="009C478E" w:rsidRPr="00F200A0">
        <w:rPr>
          <w:rFonts w:ascii="Times New Roman" w:hAnsi="Times New Roman" w:cs="Times New Roman"/>
          <w:sz w:val="22"/>
          <w:szCs w:val="22"/>
        </w:rPr>
        <w:t>.</w:t>
      </w:r>
    </w:p>
    <w:p w14:paraId="20192857" w14:textId="77777777" w:rsidR="00E15D44" w:rsidRPr="009C478E" w:rsidRDefault="0095171C" w:rsidP="00287335">
      <w:pPr>
        <w:spacing w:after="0"/>
        <w:ind w:left="283"/>
        <w:rPr>
          <w:rFonts w:ascii="Times New Roman" w:hAnsi="Times New Roman" w:cs="Times New Roman"/>
        </w:rPr>
      </w:pPr>
      <w:r w:rsidRPr="009C478E">
        <w:rPr>
          <w:rFonts w:ascii="Times New Roman" w:eastAsia="Book Antiqua" w:hAnsi="Times New Roman" w:cs="Times New Roman"/>
          <w:color w:val="FF0000"/>
        </w:rPr>
        <w:t xml:space="preserve"> </w:t>
      </w:r>
    </w:p>
    <w:p w14:paraId="002D586B" w14:textId="5E436E17" w:rsidR="00E15D44" w:rsidRPr="009C478E" w:rsidRDefault="0095171C" w:rsidP="00287335">
      <w:pPr>
        <w:jc w:val="center"/>
        <w:rPr>
          <w:rFonts w:ascii="Times New Roman" w:hAnsi="Times New Roman" w:cs="Times New Roman"/>
          <w:b/>
          <w:bCs/>
        </w:rPr>
      </w:pPr>
      <w:r w:rsidRPr="009C478E">
        <w:rPr>
          <w:rFonts w:ascii="Times New Roman" w:hAnsi="Times New Roman" w:cs="Times New Roman"/>
          <w:b/>
          <w:bCs/>
        </w:rPr>
        <w:t>I - DA FUNDAMENTAÇÃO LEGAL</w:t>
      </w:r>
    </w:p>
    <w:p w14:paraId="66A5A6EF" w14:textId="03F4A3DA" w:rsidR="00E15D44" w:rsidRPr="009C478E" w:rsidRDefault="0095171C" w:rsidP="00287335">
      <w:pPr>
        <w:spacing w:after="4" w:line="247" w:lineRule="auto"/>
        <w:ind w:left="-15" w:firstLine="1149"/>
        <w:jc w:val="both"/>
        <w:rPr>
          <w:rFonts w:ascii="Times New Roman" w:hAnsi="Times New Roman" w:cs="Times New Roman"/>
        </w:rPr>
      </w:pPr>
      <w:r w:rsidRPr="009C478E">
        <w:rPr>
          <w:rFonts w:ascii="Times New Roman" w:eastAsia="Book Antiqua" w:hAnsi="Times New Roman" w:cs="Times New Roman"/>
        </w:rPr>
        <w:t xml:space="preserve">Reger-se-á o procedimento licitatório </w:t>
      </w:r>
      <w:r w:rsidRPr="009C478E">
        <w:rPr>
          <w:rFonts w:ascii="Times New Roman" w:eastAsia="Book Antiqua" w:hAnsi="Times New Roman" w:cs="Times New Roman"/>
          <w:color w:val="0D0D0D"/>
        </w:rPr>
        <w:t>em observância das exigências e condições estabelecidas no presente Edital e Anexos; obediência às legislações</w:t>
      </w:r>
      <w:r w:rsidRPr="009C478E">
        <w:rPr>
          <w:rFonts w:ascii="Times New Roman" w:eastAsia="Book Antiqua" w:hAnsi="Times New Roman" w:cs="Times New Roman"/>
        </w:rPr>
        <w:t xml:space="preserve"> pertinentes, em especial </w:t>
      </w:r>
      <w:r w:rsidRPr="009C478E">
        <w:rPr>
          <w:rFonts w:ascii="Times New Roman" w:eastAsia="Book Antiqua" w:hAnsi="Times New Roman" w:cs="Times New Roman"/>
          <w:color w:val="auto"/>
        </w:rPr>
        <w:t xml:space="preserve">da </w:t>
      </w:r>
      <w:r w:rsidRPr="009C478E">
        <w:rPr>
          <w:rFonts w:ascii="Times New Roman" w:eastAsia="Book Antiqua" w:hAnsi="Times New Roman" w:cs="Times New Roman"/>
          <w:color w:val="auto"/>
          <w:u w:val="single"/>
        </w:rPr>
        <w:t xml:space="preserve">Lei Federal </w:t>
      </w:r>
      <w:hyperlink r:id="rId7">
        <w:r w:rsidRPr="009C478E">
          <w:rPr>
            <w:rFonts w:ascii="Times New Roman" w:eastAsia="Book Antiqua" w:hAnsi="Times New Roman" w:cs="Times New Roman"/>
            <w:color w:val="auto"/>
            <w:u w:val="single"/>
          </w:rPr>
          <w:t>nº 14.133, de 2021</w:t>
        </w:r>
      </w:hyperlink>
      <w:r w:rsidRPr="009C478E">
        <w:rPr>
          <w:rFonts w:ascii="Times New Roman" w:eastAsia="Book Antiqua" w:hAnsi="Times New Roman" w:cs="Times New Roman"/>
          <w:color w:val="auto"/>
        </w:rPr>
        <w:t xml:space="preserve">, respectivas alterações </w:t>
      </w:r>
      <w:r w:rsidRPr="009C478E">
        <w:rPr>
          <w:rFonts w:ascii="Times New Roman" w:eastAsia="Book Antiqua" w:hAnsi="Times New Roman" w:cs="Times New Roman"/>
        </w:rPr>
        <w:t>e demais legislações aplicáveis.</w:t>
      </w:r>
      <w:r w:rsidRPr="009C478E">
        <w:rPr>
          <w:rFonts w:ascii="Times New Roman" w:eastAsia="Book Antiqua" w:hAnsi="Times New Roman" w:cs="Times New Roman"/>
          <w:color w:val="C00000"/>
        </w:rPr>
        <w:t xml:space="preserve"> </w:t>
      </w:r>
    </w:p>
    <w:p w14:paraId="60D82AE8" w14:textId="77777777" w:rsidR="00D3481E" w:rsidRPr="009C478E" w:rsidRDefault="00D3481E" w:rsidP="00287335">
      <w:pPr>
        <w:spacing w:after="5" w:line="248" w:lineRule="auto"/>
        <w:ind w:firstLine="566"/>
        <w:jc w:val="both"/>
        <w:rPr>
          <w:rFonts w:ascii="Times New Roman" w:eastAsia="Book Antiqua" w:hAnsi="Times New Roman" w:cs="Times New Roman"/>
          <w:color w:val="0D0D0D"/>
        </w:rPr>
      </w:pPr>
    </w:p>
    <w:p w14:paraId="79BE100D" w14:textId="3356E615" w:rsidR="009C478E" w:rsidRDefault="0095171C" w:rsidP="00287335">
      <w:pPr>
        <w:spacing w:after="5" w:line="248" w:lineRule="auto"/>
        <w:ind w:firstLine="1134"/>
        <w:jc w:val="both"/>
        <w:rPr>
          <w:rFonts w:ascii="Times New Roman" w:hAnsi="Times New Roman" w:cs="Times New Roman"/>
        </w:rPr>
      </w:pPr>
      <w:r w:rsidRPr="009C478E">
        <w:rPr>
          <w:rFonts w:ascii="Times New Roman" w:eastAsia="Book Antiqua" w:hAnsi="Times New Roman" w:cs="Times New Roman"/>
          <w:color w:val="0D0D0D"/>
        </w:rPr>
        <w:t xml:space="preserve">Os procedimentos e o julgamento desta Concorrência serão conduzidos pela </w:t>
      </w:r>
      <w:r w:rsidR="00107FDD">
        <w:rPr>
          <w:rFonts w:ascii="Times New Roman" w:eastAsia="Book Antiqua" w:hAnsi="Times New Roman" w:cs="Times New Roman"/>
          <w:color w:val="0D0D0D"/>
        </w:rPr>
        <w:t>Equipe de apoio</w:t>
      </w:r>
      <w:r w:rsidR="009C478E">
        <w:rPr>
          <w:rFonts w:ascii="Times New Roman" w:eastAsia="Book Antiqua" w:hAnsi="Times New Roman" w:cs="Times New Roman"/>
          <w:color w:val="0D0D0D"/>
        </w:rPr>
        <w:t xml:space="preserve">, </w:t>
      </w:r>
      <w:r w:rsidRPr="009C478E">
        <w:rPr>
          <w:rFonts w:ascii="Times New Roman" w:eastAsia="Book Antiqua" w:hAnsi="Times New Roman" w:cs="Times New Roman"/>
          <w:color w:val="0D0D0D"/>
        </w:rPr>
        <w:t xml:space="preserve">por meio de seu Agente e </w:t>
      </w:r>
      <w:r w:rsidR="00107FDD">
        <w:rPr>
          <w:rFonts w:ascii="Times New Roman" w:eastAsia="Book Antiqua" w:hAnsi="Times New Roman" w:cs="Times New Roman"/>
          <w:color w:val="0D0D0D"/>
        </w:rPr>
        <w:t xml:space="preserve">equipe </w:t>
      </w:r>
      <w:r w:rsidRPr="009C478E">
        <w:rPr>
          <w:rFonts w:ascii="Times New Roman" w:eastAsia="Book Antiqua" w:hAnsi="Times New Roman" w:cs="Times New Roman"/>
          <w:color w:val="0D0D0D"/>
        </w:rPr>
        <w:t xml:space="preserve">devidamente designados, </w:t>
      </w:r>
      <w:r w:rsidRPr="009C478E">
        <w:rPr>
          <w:rFonts w:ascii="Times New Roman" w:eastAsia="Book Antiqua" w:hAnsi="Times New Roman" w:cs="Times New Roman"/>
        </w:rPr>
        <w:t>nomeados p</w:t>
      </w:r>
      <w:r w:rsidR="009C478E">
        <w:rPr>
          <w:rFonts w:ascii="Times New Roman" w:eastAsia="Book Antiqua" w:hAnsi="Times New Roman" w:cs="Times New Roman"/>
        </w:rPr>
        <w:t xml:space="preserve">or </w:t>
      </w:r>
      <w:r w:rsidRPr="009C478E">
        <w:rPr>
          <w:rFonts w:ascii="Times New Roman" w:eastAsia="Book Antiqua" w:hAnsi="Times New Roman" w:cs="Times New Roman"/>
        </w:rPr>
        <w:t>Decreto Municipal</w:t>
      </w:r>
      <w:r w:rsidR="009C478E">
        <w:rPr>
          <w:rFonts w:ascii="Times New Roman" w:eastAsia="Book Antiqua" w:hAnsi="Times New Roman" w:cs="Times New Roman"/>
        </w:rPr>
        <w:t xml:space="preserve">, </w:t>
      </w:r>
      <w:r w:rsidRPr="009C478E">
        <w:rPr>
          <w:rFonts w:ascii="Times New Roman" w:eastAsia="Book Antiqua" w:hAnsi="Times New Roman" w:cs="Times New Roman"/>
        </w:rPr>
        <w:t xml:space="preserve">e alterações, que </w:t>
      </w:r>
      <w:r w:rsidRPr="009C478E">
        <w:rPr>
          <w:rFonts w:ascii="Times New Roman" w:eastAsia="Book Antiqua" w:hAnsi="Times New Roman" w:cs="Times New Roman"/>
          <w:color w:val="0D0D0D"/>
        </w:rPr>
        <w:t>realizarão os atos pertinentes à realização do certame na modalidade CONCORRÊNCIA, na forma ELETRÔNICA</w:t>
      </w:r>
      <w:r w:rsidRPr="009C478E">
        <w:rPr>
          <w:rFonts w:ascii="Times New Roman" w:eastAsia="Book Antiqua" w:hAnsi="Times New Roman" w:cs="Times New Roman"/>
        </w:rPr>
        <w:t xml:space="preserve">.  </w:t>
      </w:r>
    </w:p>
    <w:p w14:paraId="7CE8AE9F" w14:textId="77777777" w:rsidR="009C478E" w:rsidRDefault="009C478E" w:rsidP="00287335">
      <w:pPr>
        <w:spacing w:after="5" w:line="248" w:lineRule="auto"/>
        <w:ind w:firstLine="1134"/>
        <w:jc w:val="both"/>
        <w:rPr>
          <w:rFonts w:ascii="Times New Roman" w:hAnsi="Times New Roman" w:cs="Times New Roman"/>
        </w:rPr>
      </w:pPr>
    </w:p>
    <w:p w14:paraId="29DD9D59" w14:textId="2A1C7D69" w:rsidR="00EF40A8" w:rsidRDefault="0095171C" w:rsidP="00D9041F">
      <w:pPr>
        <w:spacing w:after="5" w:line="248" w:lineRule="auto"/>
        <w:ind w:firstLine="1134"/>
        <w:jc w:val="both"/>
        <w:rPr>
          <w:rFonts w:ascii="Times New Roman" w:hAnsi="Times New Roman" w:cs="Times New Roman"/>
        </w:rPr>
      </w:pPr>
      <w:r w:rsidRPr="009C478E">
        <w:rPr>
          <w:rFonts w:ascii="Times New Roman" w:eastAsia="Book Antiqua" w:hAnsi="Times New Roman" w:cs="Times New Roman"/>
        </w:rPr>
        <w:t>Os serviços ofertados deverão atender às exigências de qualidade, observados os padrões e normas baixadas pelos órgãos competentes de controle de qualidade industrial - ABNT, INMETRO, CREA, CAU, etc. - atentando-se a Contratada, principalmente para as prescrições do art.</w:t>
      </w:r>
      <w:r w:rsidR="00F200A0">
        <w:rPr>
          <w:rFonts w:ascii="Times New Roman" w:eastAsia="Book Antiqua" w:hAnsi="Times New Roman" w:cs="Times New Roman"/>
        </w:rPr>
        <w:t xml:space="preserve"> </w:t>
      </w:r>
      <w:r w:rsidRPr="009C478E">
        <w:rPr>
          <w:rFonts w:ascii="Times New Roman" w:eastAsia="Book Antiqua" w:hAnsi="Times New Roman" w:cs="Times New Roman"/>
        </w:rPr>
        <w:t>39, inciso VIII da Lei n</w:t>
      </w:r>
      <w:r w:rsidR="009C478E">
        <w:rPr>
          <w:rFonts w:ascii="Times New Roman" w:eastAsia="Book Antiqua" w:hAnsi="Times New Roman" w:cs="Times New Roman"/>
        </w:rPr>
        <w:t>.</w:t>
      </w:r>
      <w:r w:rsidRPr="009C478E">
        <w:rPr>
          <w:rFonts w:ascii="Times New Roman" w:eastAsia="Book Antiqua" w:hAnsi="Times New Roman" w:cs="Times New Roman"/>
        </w:rPr>
        <w:t xml:space="preserve">º 8.078/90 (Código de Defesa do Consumidor). </w:t>
      </w:r>
    </w:p>
    <w:p w14:paraId="0E821969" w14:textId="77777777" w:rsidR="00D9041F" w:rsidRPr="00D9041F" w:rsidRDefault="00D9041F" w:rsidP="00D9041F">
      <w:pPr>
        <w:spacing w:after="5" w:line="248" w:lineRule="auto"/>
        <w:ind w:firstLine="1134"/>
        <w:jc w:val="both"/>
        <w:rPr>
          <w:rFonts w:ascii="Times New Roman" w:hAnsi="Times New Roman" w:cs="Times New Roman"/>
        </w:rPr>
      </w:pPr>
    </w:p>
    <w:p w14:paraId="3B2AEE22" w14:textId="5572A2D5" w:rsidR="00E15D44" w:rsidRPr="009C478E" w:rsidRDefault="0095171C" w:rsidP="00287335">
      <w:pPr>
        <w:jc w:val="center"/>
        <w:rPr>
          <w:rFonts w:ascii="Times New Roman" w:hAnsi="Times New Roman" w:cs="Times New Roman"/>
          <w:b/>
          <w:bCs/>
        </w:rPr>
      </w:pPr>
      <w:r w:rsidRPr="009C478E">
        <w:rPr>
          <w:rFonts w:ascii="Times New Roman" w:hAnsi="Times New Roman" w:cs="Times New Roman"/>
          <w:b/>
          <w:bCs/>
        </w:rPr>
        <w:t>II - DA REALIZAÇÃO DA SESSÃO</w:t>
      </w:r>
    </w:p>
    <w:p w14:paraId="19465063" w14:textId="77777777" w:rsidR="00D9041F" w:rsidRDefault="00D9041F" w:rsidP="00D9041F">
      <w:pPr>
        <w:spacing w:after="0"/>
        <w:rPr>
          <w:rFonts w:ascii="Times New Roman" w:eastAsia="Book Antiqua" w:hAnsi="Times New Roman" w:cs="Times New Roman"/>
          <w:b/>
        </w:rPr>
      </w:pPr>
    </w:p>
    <w:p w14:paraId="50C52A6F" w14:textId="1647F8CF" w:rsidR="00E15D44" w:rsidRPr="00E1685E" w:rsidRDefault="0095171C" w:rsidP="00D9041F">
      <w:pPr>
        <w:spacing w:after="0"/>
        <w:rPr>
          <w:rFonts w:ascii="Times New Roman" w:hAnsi="Times New Roman" w:cs="Times New Roman"/>
          <w:b/>
          <w:color w:val="auto"/>
          <w:u w:val="single"/>
        </w:rPr>
      </w:pPr>
      <w:r w:rsidRPr="00A854BE">
        <w:rPr>
          <w:rFonts w:ascii="Times New Roman" w:eastAsia="Book Antiqua" w:hAnsi="Times New Roman" w:cs="Times New Roman"/>
          <w:b/>
        </w:rPr>
        <w:t xml:space="preserve">DATA DE REALIZAÇÃO DO CERTAME: </w:t>
      </w:r>
      <w:r w:rsidR="005E534F">
        <w:rPr>
          <w:rFonts w:ascii="Times New Roman" w:eastAsia="Book Antiqua" w:hAnsi="Times New Roman" w:cs="Times New Roman"/>
          <w:b/>
        </w:rPr>
        <w:t xml:space="preserve"> </w:t>
      </w:r>
      <w:r w:rsidRPr="00A854BE">
        <w:rPr>
          <w:rFonts w:ascii="Times New Roman" w:eastAsia="Book Antiqua" w:hAnsi="Times New Roman" w:cs="Times New Roman"/>
          <w:b/>
          <w:u w:val="single"/>
        </w:rPr>
        <w:t xml:space="preserve">DIA </w:t>
      </w:r>
      <w:proofErr w:type="gramStart"/>
      <w:r w:rsidR="00E57B69">
        <w:rPr>
          <w:rFonts w:ascii="Times New Roman" w:eastAsia="Book Antiqua" w:hAnsi="Times New Roman" w:cs="Times New Roman"/>
          <w:b/>
          <w:u w:val="single"/>
        </w:rPr>
        <w:t>17</w:t>
      </w:r>
      <w:r w:rsidR="00107FDD">
        <w:rPr>
          <w:rFonts w:ascii="Times New Roman" w:eastAsia="Book Antiqua" w:hAnsi="Times New Roman" w:cs="Times New Roman"/>
          <w:b/>
          <w:u w:val="single"/>
        </w:rPr>
        <w:t xml:space="preserve"> </w:t>
      </w:r>
      <w:r w:rsidR="00E1685E">
        <w:rPr>
          <w:rFonts w:ascii="Times New Roman" w:eastAsia="Book Antiqua" w:hAnsi="Times New Roman" w:cs="Times New Roman"/>
          <w:b/>
          <w:u w:val="single"/>
        </w:rPr>
        <w:t xml:space="preserve"> </w:t>
      </w:r>
      <w:r w:rsidRPr="00A854BE">
        <w:rPr>
          <w:rFonts w:ascii="Times New Roman" w:eastAsia="Book Antiqua" w:hAnsi="Times New Roman" w:cs="Times New Roman"/>
          <w:b/>
          <w:u w:val="single"/>
        </w:rPr>
        <w:t>DO</w:t>
      </w:r>
      <w:proofErr w:type="gramEnd"/>
      <w:r w:rsidRPr="00A854BE">
        <w:rPr>
          <w:rFonts w:ascii="Times New Roman" w:eastAsia="Book Antiqua" w:hAnsi="Times New Roman" w:cs="Times New Roman"/>
          <w:b/>
          <w:u w:val="single"/>
        </w:rPr>
        <w:t xml:space="preserve"> MÊS DE </w:t>
      </w:r>
      <w:r w:rsidR="00E57B69">
        <w:rPr>
          <w:rFonts w:ascii="Times New Roman" w:eastAsia="Book Antiqua" w:hAnsi="Times New Roman" w:cs="Times New Roman"/>
          <w:b/>
          <w:u w:val="single"/>
        </w:rPr>
        <w:t>JULHO</w:t>
      </w:r>
      <w:r w:rsidR="00107FDD">
        <w:rPr>
          <w:rFonts w:ascii="Times New Roman" w:eastAsia="Book Antiqua" w:hAnsi="Times New Roman" w:cs="Times New Roman"/>
          <w:b/>
          <w:u w:val="single"/>
        </w:rPr>
        <w:t xml:space="preserve"> </w:t>
      </w:r>
      <w:r w:rsidRPr="00A854BE">
        <w:rPr>
          <w:rFonts w:ascii="Times New Roman" w:eastAsia="Book Antiqua" w:hAnsi="Times New Roman" w:cs="Times New Roman"/>
          <w:b/>
          <w:u w:val="single"/>
        </w:rPr>
        <w:t xml:space="preserve">DE </w:t>
      </w:r>
      <w:r w:rsidR="00E57B69">
        <w:rPr>
          <w:rFonts w:ascii="Times New Roman" w:eastAsia="Book Antiqua" w:hAnsi="Times New Roman" w:cs="Times New Roman"/>
          <w:b/>
          <w:u w:val="single"/>
        </w:rPr>
        <w:t>2025</w:t>
      </w:r>
      <w:r w:rsidRPr="00E1685E">
        <w:rPr>
          <w:rFonts w:ascii="Times New Roman" w:eastAsia="Book Antiqua" w:hAnsi="Times New Roman" w:cs="Times New Roman"/>
          <w:b/>
          <w:color w:val="auto"/>
          <w:u w:val="single"/>
        </w:rPr>
        <w:t xml:space="preserve">. </w:t>
      </w:r>
      <w:r w:rsidR="00D9041F" w:rsidRPr="00E1685E">
        <w:rPr>
          <w:rFonts w:ascii="Times New Roman" w:eastAsia="Book Antiqua" w:hAnsi="Times New Roman" w:cs="Times New Roman"/>
          <w:b/>
          <w:color w:val="auto"/>
          <w:u w:val="single"/>
        </w:rPr>
        <w:t xml:space="preserve"> (</w:t>
      </w:r>
      <w:r w:rsidR="00E1685E" w:rsidRPr="00E1685E">
        <w:rPr>
          <w:rFonts w:ascii="Times New Roman" w:eastAsia="Book Antiqua" w:hAnsi="Times New Roman" w:cs="Times New Roman"/>
          <w:b/>
          <w:color w:val="auto"/>
          <w:u w:val="single"/>
        </w:rPr>
        <w:t>dez</w:t>
      </w:r>
      <w:r w:rsidR="00D9041F" w:rsidRPr="00E1685E">
        <w:rPr>
          <w:rFonts w:ascii="Times New Roman" w:eastAsia="Book Antiqua" w:hAnsi="Times New Roman" w:cs="Times New Roman"/>
          <w:b/>
          <w:color w:val="auto"/>
          <w:u w:val="single"/>
        </w:rPr>
        <w:t xml:space="preserve"> dias da publicação)</w:t>
      </w:r>
    </w:p>
    <w:p w14:paraId="56E5B5C6" w14:textId="26007058" w:rsidR="00D3481E" w:rsidRPr="00A854BE" w:rsidRDefault="0095171C" w:rsidP="00287335">
      <w:pPr>
        <w:spacing w:after="4" w:line="247" w:lineRule="auto"/>
        <w:ind w:left="-15"/>
        <w:jc w:val="both"/>
        <w:rPr>
          <w:rFonts w:ascii="Times New Roman" w:hAnsi="Times New Roman" w:cs="Times New Roman"/>
        </w:rPr>
      </w:pPr>
      <w:r w:rsidRPr="00A854BE">
        <w:rPr>
          <w:rFonts w:ascii="Times New Roman" w:eastAsia="Book Antiqua" w:hAnsi="Times New Roman" w:cs="Times New Roman"/>
          <w:b/>
        </w:rPr>
        <w:t xml:space="preserve">HORÁRIO: </w:t>
      </w:r>
      <w:r w:rsidRPr="00A854BE">
        <w:rPr>
          <w:rFonts w:ascii="Times New Roman" w:eastAsia="Book Antiqua" w:hAnsi="Times New Roman" w:cs="Times New Roman"/>
          <w:b/>
          <w:u w:val="single"/>
        </w:rPr>
        <w:t>às</w:t>
      </w:r>
      <w:r w:rsidR="00E1685E">
        <w:rPr>
          <w:rFonts w:ascii="Times New Roman" w:eastAsia="Book Antiqua" w:hAnsi="Times New Roman" w:cs="Times New Roman"/>
          <w:b/>
          <w:u w:val="single"/>
        </w:rPr>
        <w:t xml:space="preserve"> </w:t>
      </w:r>
      <w:r w:rsidR="00E57B69">
        <w:rPr>
          <w:rFonts w:ascii="Times New Roman" w:eastAsia="Book Antiqua" w:hAnsi="Times New Roman" w:cs="Times New Roman"/>
          <w:b/>
          <w:u w:val="single"/>
        </w:rPr>
        <w:t>09</w:t>
      </w:r>
      <w:r w:rsidRPr="00A854BE">
        <w:rPr>
          <w:rFonts w:ascii="Times New Roman" w:eastAsia="Book Antiqua" w:hAnsi="Times New Roman" w:cs="Times New Roman"/>
          <w:b/>
          <w:u w:val="single"/>
        </w:rPr>
        <w:t>h</w:t>
      </w:r>
      <w:r w:rsidR="00E1685E">
        <w:rPr>
          <w:rFonts w:ascii="Times New Roman" w:eastAsia="Book Antiqua" w:hAnsi="Times New Roman" w:cs="Times New Roman"/>
          <w:b/>
          <w:u w:val="single"/>
        </w:rPr>
        <w:t>00</w:t>
      </w:r>
      <w:r w:rsidRPr="00A854BE">
        <w:rPr>
          <w:rFonts w:ascii="Times New Roman" w:eastAsia="Book Antiqua" w:hAnsi="Times New Roman" w:cs="Times New Roman"/>
          <w:b/>
          <w:u w:val="single"/>
        </w:rPr>
        <w:t>min</w:t>
      </w:r>
      <w:r w:rsidRPr="00A854BE">
        <w:rPr>
          <w:rFonts w:ascii="Times New Roman" w:eastAsia="Book Antiqua" w:hAnsi="Times New Roman" w:cs="Times New Roman"/>
        </w:rPr>
        <w:t xml:space="preserve"> horário </w:t>
      </w:r>
      <w:r w:rsidR="009C478E" w:rsidRPr="00A854BE">
        <w:rPr>
          <w:rFonts w:ascii="Times New Roman" w:eastAsia="Book Antiqua" w:hAnsi="Times New Roman" w:cs="Times New Roman"/>
        </w:rPr>
        <w:t>de Brasília - DF</w:t>
      </w:r>
      <w:r w:rsidRPr="00A854BE">
        <w:rPr>
          <w:rFonts w:ascii="Times New Roman" w:eastAsia="Book Antiqua" w:hAnsi="Times New Roman" w:cs="Times New Roman"/>
        </w:rPr>
        <w:t xml:space="preserve">. </w:t>
      </w:r>
    </w:p>
    <w:p w14:paraId="1EA4F07F" w14:textId="77777777" w:rsidR="009C478E" w:rsidRPr="00A854BE" w:rsidRDefault="009C478E" w:rsidP="00287335">
      <w:pPr>
        <w:spacing w:after="4" w:line="247" w:lineRule="auto"/>
        <w:ind w:left="-15"/>
        <w:jc w:val="both"/>
        <w:rPr>
          <w:rFonts w:ascii="Times New Roman" w:eastAsia="Book Antiqua" w:hAnsi="Times New Roman" w:cs="Times New Roman"/>
          <w:b/>
        </w:rPr>
      </w:pPr>
    </w:p>
    <w:p w14:paraId="73082469" w14:textId="4ECEBE90" w:rsidR="00E15D44" w:rsidRPr="009C478E" w:rsidRDefault="0095171C" w:rsidP="00287335">
      <w:pPr>
        <w:spacing w:after="4" w:line="247" w:lineRule="auto"/>
        <w:ind w:left="-15"/>
        <w:jc w:val="both"/>
        <w:rPr>
          <w:rFonts w:ascii="Times New Roman" w:hAnsi="Times New Roman" w:cs="Times New Roman"/>
        </w:rPr>
      </w:pPr>
      <w:r w:rsidRPr="009C478E">
        <w:rPr>
          <w:rFonts w:ascii="Times New Roman" w:eastAsia="Book Antiqua" w:hAnsi="Times New Roman" w:cs="Times New Roman"/>
          <w:b/>
        </w:rPr>
        <w:t xml:space="preserve">MODO DE DISPUTA: </w:t>
      </w:r>
      <w:r w:rsidR="009C478E" w:rsidRPr="009C478E">
        <w:rPr>
          <w:rFonts w:ascii="Times New Roman" w:hAnsi="Times New Roman" w:cs="Times New Roman"/>
          <w:color w:val="auto"/>
        </w:rPr>
        <w:t>Aberto, nos termos do art. 56, inciso I da Lei Federal 14.133/21 e art. 22 da Instrução Normativa SEGES/ME nº 73, de 2022.</w:t>
      </w:r>
    </w:p>
    <w:p w14:paraId="1A69D1D9" w14:textId="77777777" w:rsidR="00E15D44" w:rsidRPr="009C478E" w:rsidRDefault="0095171C" w:rsidP="00287335">
      <w:pPr>
        <w:spacing w:after="4" w:line="248" w:lineRule="auto"/>
        <w:ind w:left="-5" w:hanging="10"/>
        <w:jc w:val="both"/>
        <w:rPr>
          <w:rFonts w:ascii="Times New Roman" w:hAnsi="Times New Roman" w:cs="Times New Roman"/>
        </w:rPr>
      </w:pPr>
      <w:r w:rsidRPr="009C478E">
        <w:rPr>
          <w:rFonts w:ascii="Times New Roman" w:eastAsia="Book Antiqua" w:hAnsi="Times New Roman" w:cs="Times New Roman"/>
          <w:b/>
        </w:rPr>
        <w:t>ORÇAMENTO: NÃO SIGILOSO</w:t>
      </w:r>
      <w:r w:rsidRPr="009C478E">
        <w:rPr>
          <w:rFonts w:ascii="Times New Roman" w:eastAsia="Book Antiqua" w:hAnsi="Times New Roman" w:cs="Times New Roman"/>
        </w:rPr>
        <w:t xml:space="preserve"> </w:t>
      </w:r>
    </w:p>
    <w:p w14:paraId="68A4357D" w14:textId="3D5A546F" w:rsidR="00E15D44" w:rsidRPr="009C478E" w:rsidRDefault="0095171C" w:rsidP="00287335">
      <w:pPr>
        <w:spacing w:after="4" w:line="247" w:lineRule="auto"/>
        <w:ind w:hanging="15"/>
        <w:jc w:val="both"/>
        <w:rPr>
          <w:rFonts w:ascii="Times New Roman" w:hAnsi="Times New Roman" w:cs="Times New Roman"/>
        </w:rPr>
      </w:pPr>
      <w:r w:rsidRPr="009C478E">
        <w:rPr>
          <w:rFonts w:ascii="Times New Roman" w:eastAsia="Book Antiqua" w:hAnsi="Times New Roman" w:cs="Times New Roman"/>
          <w:b/>
        </w:rPr>
        <w:lastRenderedPageBreak/>
        <w:t>ENDEREÇO</w:t>
      </w:r>
      <w:r w:rsidRPr="009C478E">
        <w:rPr>
          <w:rFonts w:ascii="Times New Roman" w:eastAsia="Book Antiqua" w:hAnsi="Times New Roman" w:cs="Times New Roman"/>
        </w:rPr>
        <w:t>: As propostas iniciais e documentos de habilitação serão recebidos exclusivamente por meio eletrônico</w:t>
      </w:r>
      <w:r w:rsidR="00D3481E" w:rsidRPr="009C478E">
        <w:rPr>
          <w:rFonts w:ascii="Times New Roman" w:eastAsia="Book Antiqua" w:hAnsi="Times New Roman" w:cs="Times New Roman"/>
        </w:rPr>
        <w:t xml:space="preserve"> </w:t>
      </w:r>
      <w:r w:rsidRPr="009C478E">
        <w:rPr>
          <w:rFonts w:ascii="Times New Roman" w:eastAsia="Book Antiqua" w:hAnsi="Times New Roman" w:cs="Times New Roman"/>
        </w:rPr>
        <w:t xml:space="preserve">no endereço: </w:t>
      </w:r>
      <w:hyperlink r:id="rId8" w:history="1">
        <w:r w:rsidRPr="0036621D">
          <w:rPr>
            <w:rStyle w:val="Hyperlink"/>
            <w:rFonts w:ascii="Times New Roman" w:eastAsia="Book Antiqua" w:hAnsi="Times New Roman" w:cs="Times New Roman"/>
          </w:rPr>
          <w:t>www.bnc.org.br</w:t>
        </w:r>
      </w:hyperlink>
      <w:r w:rsidRPr="009C478E">
        <w:rPr>
          <w:rFonts w:ascii="Times New Roman" w:eastAsia="Book Antiqua" w:hAnsi="Times New Roman" w:cs="Times New Roman"/>
        </w:rPr>
        <w:t xml:space="preserve">. </w:t>
      </w:r>
    </w:p>
    <w:p w14:paraId="7EA4FD6F" w14:textId="77777777" w:rsidR="00E15D44" w:rsidRPr="009C478E" w:rsidRDefault="0095171C" w:rsidP="00287335">
      <w:pPr>
        <w:spacing w:after="0"/>
        <w:ind w:left="566"/>
        <w:rPr>
          <w:rFonts w:ascii="Times New Roman" w:hAnsi="Times New Roman" w:cs="Times New Roman"/>
        </w:rPr>
      </w:pPr>
      <w:r w:rsidRPr="009C478E">
        <w:rPr>
          <w:rFonts w:ascii="Times New Roman" w:eastAsia="Book Antiqua" w:hAnsi="Times New Roman" w:cs="Times New Roman"/>
          <w:color w:val="C00000"/>
        </w:rPr>
        <w:t xml:space="preserve"> </w:t>
      </w:r>
    </w:p>
    <w:p w14:paraId="1A9B8349" w14:textId="04EBE899" w:rsidR="00E15D44" w:rsidRPr="009C478E" w:rsidRDefault="0095171C" w:rsidP="00287335">
      <w:pPr>
        <w:pStyle w:val="Ttulo3"/>
        <w:ind w:right="0"/>
        <w:rPr>
          <w:rFonts w:ascii="Times New Roman" w:hAnsi="Times New Roman" w:cs="Times New Roman"/>
          <w:sz w:val="22"/>
        </w:rPr>
      </w:pPr>
      <w:r w:rsidRPr="009C478E">
        <w:rPr>
          <w:rFonts w:ascii="Times New Roman" w:hAnsi="Times New Roman" w:cs="Times New Roman"/>
          <w:sz w:val="22"/>
        </w:rPr>
        <w:t>III - DO VALOR GLOBAL PARA CONTRATAÇÃO E DA ORIGEM DO RECURSO</w:t>
      </w:r>
    </w:p>
    <w:p w14:paraId="76BC0974" w14:textId="77777777" w:rsidR="00D3481E" w:rsidRPr="009C478E" w:rsidRDefault="00D3481E" w:rsidP="00287335">
      <w:pPr>
        <w:spacing w:after="4" w:line="248" w:lineRule="auto"/>
        <w:ind w:left="-15" w:firstLine="566"/>
        <w:jc w:val="both"/>
        <w:rPr>
          <w:rFonts w:ascii="Times New Roman" w:eastAsia="Book Antiqua" w:hAnsi="Times New Roman" w:cs="Times New Roman"/>
        </w:rPr>
      </w:pPr>
    </w:p>
    <w:p w14:paraId="652B8018" w14:textId="63624638" w:rsidR="009C478E" w:rsidRDefault="009C478E" w:rsidP="00DC3187">
      <w:pPr>
        <w:spacing w:after="3" w:line="249" w:lineRule="auto"/>
        <w:ind w:firstLine="1134"/>
        <w:jc w:val="both"/>
        <w:rPr>
          <w:rFonts w:ascii="Times New Roman" w:hAnsi="Times New Roman" w:cs="Times New Roman"/>
        </w:rPr>
      </w:pPr>
      <w:r w:rsidRPr="009C478E">
        <w:rPr>
          <w:rFonts w:ascii="Times New Roman" w:hAnsi="Times New Roman" w:cs="Times New Roman"/>
        </w:rPr>
        <w:t xml:space="preserve">O valor máximo admitido para a </w:t>
      </w:r>
      <w:r w:rsidR="00DC3187">
        <w:rPr>
          <w:rFonts w:ascii="Times New Roman" w:hAnsi="Times New Roman" w:cs="Times New Roman"/>
        </w:rPr>
        <w:t xml:space="preserve">presente </w:t>
      </w:r>
      <w:r w:rsidRPr="009C478E">
        <w:rPr>
          <w:rFonts w:ascii="Times New Roman" w:hAnsi="Times New Roman" w:cs="Times New Roman"/>
        </w:rPr>
        <w:t xml:space="preserve">contratação é de </w:t>
      </w:r>
      <w:r w:rsidR="00BF7F38" w:rsidRPr="00BF6695">
        <w:rPr>
          <w:rFonts w:ascii="Times New Roman" w:hAnsi="Times New Roman" w:cs="Times New Roman"/>
          <w:b/>
          <w:bCs/>
        </w:rPr>
        <w:t>R</w:t>
      </w:r>
      <w:r w:rsidR="00107FDD">
        <w:rPr>
          <w:rFonts w:ascii="Times New Roman" w:hAnsi="Times New Roman" w:cs="Times New Roman"/>
          <w:b/>
          <w:bCs/>
        </w:rPr>
        <w:t>$ 216.096,46</w:t>
      </w:r>
      <w:r w:rsidR="00C64340" w:rsidRPr="00C64340">
        <w:rPr>
          <w:rFonts w:ascii="Times New Roman" w:hAnsi="Times New Roman" w:cs="Times New Roman"/>
          <w:b/>
          <w:bCs/>
        </w:rPr>
        <w:t xml:space="preserve"> </w:t>
      </w:r>
      <w:r w:rsidR="00BF7F38" w:rsidRPr="00BF6695">
        <w:rPr>
          <w:rFonts w:ascii="Times New Roman" w:hAnsi="Times New Roman" w:cs="Times New Roman"/>
          <w:b/>
          <w:bCs/>
        </w:rPr>
        <w:t>(</w:t>
      </w:r>
      <w:r w:rsidR="00107FDD">
        <w:rPr>
          <w:rFonts w:ascii="Times New Roman" w:hAnsi="Times New Roman" w:cs="Times New Roman"/>
          <w:b/>
          <w:bCs/>
        </w:rPr>
        <w:t>duzentos e dezesseis mil noventa e seis reais e quarenta e seis centavos</w:t>
      </w:r>
      <w:r w:rsidR="00BF7F38" w:rsidRPr="00BF6695">
        <w:rPr>
          <w:rFonts w:ascii="Times New Roman" w:eastAsia="Cambria" w:hAnsi="Times New Roman" w:cs="Times New Roman"/>
          <w:b/>
        </w:rPr>
        <w:t>)</w:t>
      </w:r>
      <w:r w:rsidR="00BF7F38" w:rsidRPr="00BF6695">
        <w:rPr>
          <w:rFonts w:ascii="Times New Roman" w:eastAsia="Cambria" w:hAnsi="Times New Roman" w:cs="Times New Roman"/>
        </w:rPr>
        <w:t>, conforme</w:t>
      </w:r>
      <w:r w:rsidR="00C64340">
        <w:rPr>
          <w:rFonts w:ascii="Times New Roman" w:eastAsia="Cambria" w:hAnsi="Times New Roman" w:cs="Times New Roman"/>
        </w:rPr>
        <w:t xml:space="preserve"> termo de </w:t>
      </w:r>
      <w:r w:rsidR="00107FDD">
        <w:rPr>
          <w:rFonts w:ascii="Times New Roman" w:eastAsia="Cambria" w:hAnsi="Times New Roman" w:cs="Times New Roman"/>
        </w:rPr>
        <w:t>referência</w:t>
      </w:r>
      <w:r w:rsidR="00C64340">
        <w:rPr>
          <w:rFonts w:ascii="Times New Roman" w:eastAsia="Cambria" w:hAnsi="Times New Roman" w:cs="Times New Roman"/>
        </w:rPr>
        <w:t>, memorial descritivo, planilha orçamentária e demais anexos</w:t>
      </w:r>
      <w:bookmarkStart w:id="1" w:name="_Hlk164502048"/>
      <w:r w:rsidR="0095171C" w:rsidRPr="00DC3187">
        <w:rPr>
          <w:rFonts w:ascii="Times New Roman" w:eastAsia="Book Antiqua" w:hAnsi="Times New Roman" w:cs="Times New Roman"/>
          <w:b/>
        </w:rPr>
        <w:t>.</w:t>
      </w:r>
      <w:r w:rsidR="0095171C" w:rsidRPr="009C478E">
        <w:rPr>
          <w:rFonts w:ascii="Times New Roman" w:eastAsia="Book Antiqua" w:hAnsi="Times New Roman" w:cs="Times New Roman"/>
          <w:b/>
        </w:rPr>
        <w:t xml:space="preserve"> </w:t>
      </w:r>
    </w:p>
    <w:bookmarkEnd w:id="1"/>
    <w:p w14:paraId="701EED8E" w14:textId="77777777" w:rsidR="009C478E" w:rsidRDefault="009C478E" w:rsidP="00287335">
      <w:pPr>
        <w:spacing w:after="4" w:line="248" w:lineRule="auto"/>
        <w:ind w:left="-15" w:firstLine="1149"/>
        <w:jc w:val="both"/>
        <w:rPr>
          <w:rFonts w:ascii="Times New Roman" w:hAnsi="Times New Roman" w:cs="Times New Roman"/>
        </w:rPr>
      </w:pPr>
    </w:p>
    <w:p w14:paraId="55FE5A9B" w14:textId="77777777" w:rsidR="009C478E" w:rsidRDefault="0095171C" w:rsidP="00287335">
      <w:pPr>
        <w:spacing w:after="4" w:line="248" w:lineRule="auto"/>
        <w:ind w:left="-15" w:firstLine="1149"/>
        <w:jc w:val="both"/>
        <w:rPr>
          <w:rFonts w:ascii="Times New Roman" w:hAnsi="Times New Roman" w:cs="Times New Roman"/>
        </w:rPr>
      </w:pPr>
      <w:r w:rsidRPr="009C478E">
        <w:rPr>
          <w:rFonts w:ascii="Times New Roman" w:eastAsia="Book Antiqua" w:hAnsi="Times New Roman" w:cs="Times New Roman"/>
        </w:rPr>
        <w:t xml:space="preserve">Cada concorrente deverá computar, no preço que cotará todos os custos diretos e indiretos, inclusive os resultados da incidência de quaisquer tributos, contribuições ou obrigações decorrentes das legislações trabalhista, fiscal e previdenciária a qual sujeita. </w:t>
      </w:r>
    </w:p>
    <w:p w14:paraId="43F660DE" w14:textId="77777777" w:rsidR="009C478E" w:rsidRDefault="009C478E" w:rsidP="00287335">
      <w:pPr>
        <w:spacing w:after="4" w:line="248" w:lineRule="auto"/>
        <w:ind w:left="-15" w:firstLine="1149"/>
        <w:jc w:val="both"/>
        <w:rPr>
          <w:rFonts w:ascii="Times New Roman" w:hAnsi="Times New Roman" w:cs="Times New Roman"/>
        </w:rPr>
      </w:pPr>
    </w:p>
    <w:p w14:paraId="1D000A6C" w14:textId="69B3AEC9" w:rsidR="00E15D44" w:rsidRPr="00C21282" w:rsidRDefault="0095171C" w:rsidP="00287335">
      <w:pPr>
        <w:spacing w:after="4" w:line="248" w:lineRule="auto"/>
        <w:ind w:left="-15" w:firstLine="1149"/>
        <w:jc w:val="both"/>
        <w:rPr>
          <w:rFonts w:ascii="Times New Roman" w:hAnsi="Times New Roman" w:cs="Times New Roman"/>
          <w:b/>
          <w:bCs/>
        </w:rPr>
      </w:pPr>
      <w:r w:rsidRPr="00C21282">
        <w:rPr>
          <w:rFonts w:ascii="Times New Roman" w:eastAsia="Book Antiqua" w:hAnsi="Times New Roman" w:cs="Times New Roman"/>
        </w:rPr>
        <w:t xml:space="preserve">Os cálculos dos valores dos quantitativos constantes na planilha de custos referentes aos serviços a serem executados tiveram como base a tabela do </w:t>
      </w:r>
      <w:r w:rsidRPr="00C21282">
        <w:rPr>
          <w:rFonts w:ascii="Times New Roman" w:eastAsia="Book Antiqua" w:hAnsi="Times New Roman" w:cs="Times New Roman"/>
          <w:b/>
        </w:rPr>
        <w:t xml:space="preserve">SINAPI NÃO DESONERADO </w:t>
      </w:r>
      <w:r w:rsidR="000E12D1">
        <w:rPr>
          <w:rFonts w:ascii="Times New Roman" w:eastAsia="Book Antiqua" w:hAnsi="Times New Roman" w:cs="Times New Roman"/>
          <w:b/>
        </w:rPr>
        <w:t>JUNHO/</w:t>
      </w:r>
      <w:r w:rsidRPr="00C21282">
        <w:rPr>
          <w:rFonts w:ascii="Times New Roman" w:eastAsia="Book Antiqua" w:hAnsi="Times New Roman" w:cs="Times New Roman"/>
          <w:b/>
        </w:rPr>
        <w:t>202</w:t>
      </w:r>
      <w:r w:rsidR="00107FDD">
        <w:rPr>
          <w:rFonts w:ascii="Times New Roman" w:eastAsia="Book Antiqua" w:hAnsi="Times New Roman" w:cs="Times New Roman"/>
          <w:b/>
        </w:rPr>
        <w:t>5</w:t>
      </w:r>
      <w:r w:rsidRPr="00C21282">
        <w:rPr>
          <w:rFonts w:ascii="Times New Roman" w:eastAsia="Book Antiqua" w:hAnsi="Times New Roman" w:cs="Times New Roman"/>
          <w:b/>
        </w:rPr>
        <w:t xml:space="preserve">, conforme planilha de custos elaborada pelo Engenheiro Civil </w:t>
      </w:r>
      <w:r w:rsidR="005E534F">
        <w:rPr>
          <w:rFonts w:ascii="Times New Roman" w:eastAsiaTheme="minorEastAsia" w:hAnsi="Times New Roman" w:cs="Times New Roman"/>
          <w:b/>
          <w:bCs/>
          <w:color w:val="auto"/>
          <w:kern w:val="0"/>
        </w:rPr>
        <w:t xml:space="preserve">LUCAS OLIVEIRA </w:t>
      </w:r>
      <w:proofErr w:type="gramStart"/>
      <w:r w:rsidR="005E534F">
        <w:rPr>
          <w:rFonts w:ascii="Times New Roman" w:eastAsiaTheme="minorEastAsia" w:hAnsi="Times New Roman" w:cs="Times New Roman"/>
          <w:b/>
          <w:bCs/>
          <w:color w:val="auto"/>
          <w:kern w:val="0"/>
        </w:rPr>
        <w:t xml:space="preserve">COSTA </w:t>
      </w:r>
      <w:r w:rsidRPr="00C21282">
        <w:rPr>
          <w:rFonts w:ascii="Times New Roman" w:eastAsia="Book Antiqua" w:hAnsi="Times New Roman" w:cs="Times New Roman"/>
          <w:b/>
          <w:bCs/>
        </w:rPr>
        <w:t>,</w:t>
      </w:r>
      <w:proofErr w:type="gramEnd"/>
      <w:r w:rsidRPr="00C21282">
        <w:rPr>
          <w:rFonts w:ascii="Times New Roman" w:eastAsia="Book Antiqua" w:hAnsi="Times New Roman" w:cs="Times New Roman"/>
          <w:b/>
          <w:bCs/>
        </w:rPr>
        <w:t xml:space="preserve"> CREA/CAU: </w:t>
      </w:r>
      <w:r w:rsidR="005E534F">
        <w:rPr>
          <w:rFonts w:ascii="Times New Roman" w:eastAsiaTheme="minorEastAsia" w:hAnsi="Times New Roman" w:cs="Times New Roman"/>
          <w:b/>
          <w:bCs/>
          <w:color w:val="auto"/>
          <w:kern w:val="0"/>
        </w:rPr>
        <w:t>325771</w:t>
      </w:r>
      <w:r w:rsidR="00C21282" w:rsidRPr="00C21282">
        <w:rPr>
          <w:rFonts w:ascii="Times New Roman" w:eastAsiaTheme="minorEastAsia" w:hAnsi="Times New Roman" w:cs="Times New Roman"/>
          <w:b/>
          <w:bCs/>
          <w:color w:val="auto"/>
          <w:kern w:val="0"/>
        </w:rPr>
        <w:t>/D-TO</w:t>
      </w:r>
      <w:r w:rsidRPr="00C21282">
        <w:rPr>
          <w:rFonts w:ascii="Times New Roman" w:eastAsia="Book Antiqua" w:hAnsi="Times New Roman" w:cs="Times New Roman"/>
          <w:b/>
          <w:bCs/>
        </w:rPr>
        <w:t xml:space="preserve">. </w:t>
      </w:r>
    </w:p>
    <w:p w14:paraId="259C9AF7"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color w:val="C00000"/>
        </w:rPr>
        <w:t xml:space="preserve"> </w:t>
      </w:r>
    </w:p>
    <w:p w14:paraId="03F1C562" w14:textId="6946ED8D" w:rsidR="00E15D44" w:rsidRPr="009C478E" w:rsidRDefault="0095171C" w:rsidP="00287335">
      <w:pPr>
        <w:pStyle w:val="Ttulo3"/>
        <w:ind w:left="0" w:right="0" w:firstLine="0"/>
        <w:rPr>
          <w:rFonts w:ascii="Times New Roman" w:hAnsi="Times New Roman" w:cs="Times New Roman"/>
          <w:sz w:val="22"/>
        </w:rPr>
      </w:pPr>
      <w:r w:rsidRPr="009C478E">
        <w:rPr>
          <w:rFonts w:ascii="Times New Roman" w:hAnsi="Times New Roman" w:cs="Times New Roman"/>
          <w:color w:val="0D0D0D"/>
          <w:sz w:val="22"/>
        </w:rPr>
        <w:t>IV - DO EDITAL E SEUS RESPECTIVOS ANEXOS E SUBANEXOS</w:t>
      </w:r>
    </w:p>
    <w:p w14:paraId="2386C979" w14:textId="77777777" w:rsidR="00194679" w:rsidRPr="009C478E" w:rsidRDefault="00194679" w:rsidP="00287335">
      <w:pPr>
        <w:spacing w:after="5" w:line="248" w:lineRule="auto"/>
        <w:ind w:firstLine="566"/>
        <w:jc w:val="both"/>
        <w:rPr>
          <w:rFonts w:ascii="Times New Roman" w:eastAsia="Book Antiqua" w:hAnsi="Times New Roman" w:cs="Times New Roman"/>
          <w:color w:val="0D0D0D"/>
        </w:rPr>
      </w:pPr>
    </w:p>
    <w:p w14:paraId="6D2DF74C" w14:textId="350DACF0" w:rsidR="00E15D44" w:rsidRPr="009C478E" w:rsidRDefault="0095171C" w:rsidP="00287335">
      <w:pPr>
        <w:spacing w:after="5" w:line="248" w:lineRule="auto"/>
        <w:ind w:firstLine="566"/>
        <w:jc w:val="both"/>
        <w:rPr>
          <w:rFonts w:ascii="Times New Roman" w:hAnsi="Times New Roman" w:cs="Times New Roman"/>
        </w:rPr>
      </w:pPr>
      <w:r w:rsidRPr="009C478E">
        <w:rPr>
          <w:rFonts w:ascii="Times New Roman" w:eastAsia="Book Antiqua" w:hAnsi="Times New Roman" w:cs="Times New Roman"/>
          <w:color w:val="0D0D0D"/>
        </w:rPr>
        <w:t xml:space="preserve">O presente Edital e seus Anexos serão disponibilizados no site oficial da Prefeitura através do endereço eletrônico </w:t>
      </w:r>
      <w:hyperlink r:id="rId9" w:history="1">
        <w:r w:rsidR="005F407B" w:rsidRPr="00384FD8">
          <w:rPr>
            <w:rStyle w:val="Hyperlink"/>
            <w:rFonts w:ascii="Times New Roman" w:eastAsia="Book Antiqua" w:hAnsi="Times New Roman" w:cs="Times New Roman"/>
          </w:rPr>
          <w:t>www.sucupira.to.gov.br</w:t>
        </w:r>
      </w:hyperlink>
      <w:r>
        <w:rPr>
          <w:rStyle w:val="Hyperlink"/>
          <w:rFonts w:ascii="Times New Roman" w:eastAsia="Book Antiqua" w:hAnsi="Times New Roman" w:cs="Times New Roman"/>
        </w:rPr>
        <w:t xml:space="preserve">, </w:t>
      </w:r>
      <w:r w:rsidRPr="0095171C">
        <w:rPr>
          <w:rStyle w:val="Hyperlink"/>
          <w:rFonts w:ascii="Times New Roman" w:eastAsia="Book Antiqua" w:hAnsi="Times New Roman" w:cs="Times New Roman"/>
          <w:color w:val="auto"/>
        </w:rPr>
        <w:t>na aba licitações</w:t>
      </w:r>
      <w:hyperlink r:id="rId10">
        <w:r w:rsidRPr="0095171C">
          <w:rPr>
            <w:rFonts w:ascii="Times New Roman" w:eastAsia="Book Antiqua" w:hAnsi="Times New Roman" w:cs="Times New Roman"/>
            <w:color w:val="auto"/>
          </w:rPr>
          <w:t>.</w:t>
        </w:r>
      </w:hyperlink>
      <w:r w:rsidRPr="0095171C">
        <w:rPr>
          <w:rFonts w:ascii="Times New Roman" w:eastAsia="Book Antiqua" w:hAnsi="Times New Roman" w:cs="Times New Roman"/>
          <w:color w:val="auto"/>
        </w:rPr>
        <w:t xml:space="preserve"> </w:t>
      </w:r>
      <w:r w:rsidRPr="009C478E">
        <w:rPr>
          <w:rFonts w:ascii="Times New Roman" w:eastAsia="Book Antiqua" w:hAnsi="Times New Roman" w:cs="Times New Roman"/>
          <w:color w:val="0D0D0D"/>
        </w:rPr>
        <w:t xml:space="preserve">Os documentos técnicos componentes do projeto básico do objeto encontram-se devidamente juntados aos autos do </w:t>
      </w:r>
      <w:r w:rsidRPr="009C478E">
        <w:rPr>
          <w:rFonts w:ascii="Times New Roman" w:eastAsia="Book Antiqua" w:hAnsi="Times New Roman" w:cs="Times New Roman"/>
          <w:b/>
          <w:color w:val="0D0D0D"/>
        </w:rPr>
        <w:t>Processo Licitatório n</w:t>
      </w:r>
      <w:r w:rsidR="00C21282">
        <w:rPr>
          <w:rFonts w:ascii="Times New Roman" w:eastAsia="Book Antiqua" w:hAnsi="Times New Roman" w:cs="Times New Roman"/>
          <w:b/>
          <w:color w:val="0D0D0D"/>
        </w:rPr>
        <w:t>.</w:t>
      </w:r>
      <w:r w:rsidRPr="009C478E">
        <w:rPr>
          <w:rFonts w:ascii="Times New Roman" w:eastAsia="Book Antiqua" w:hAnsi="Times New Roman" w:cs="Times New Roman"/>
          <w:b/>
          <w:color w:val="0D0D0D"/>
        </w:rPr>
        <w:t xml:space="preserve">º </w:t>
      </w:r>
      <w:r w:rsidR="00107FDD">
        <w:rPr>
          <w:rFonts w:ascii="Times New Roman" w:eastAsia="Book Antiqua" w:hAnsi="Times New Roman" w:cs="Times New Roman"/>
          <w:b/>
          <w:color w:val="0D0D0D"/>
        </w:rPr>
        <w:t>02</w:t>
      </w:r>
      <w:r w:rsidR="00E57B69">
        <w:rPr>
          <w:rFonts w:ascii="Times New Roman" w:eastAsia="Book Antiqua" w:hAnsi="Times New Roman" w:cs="Times New Roman"/>
          <w:b/>
          <w:color w:val="0D0D0D"/>
        </w:rPr>
        <w:t>7</w:t>
      </w:r>
      <w:r w:rsidR="00DC3187">
        <w:rPr>
          <w:rFonts w:ascii="Times New Roman" w:eastAsia="Book Antiqua" w:hAnsi="Times New Roman" w:cs="Times New Roman"/>
          <w:b/>
          <w:color w:val="0D0D0D"/>
        </w:rPr>
        <w:t>/202</w:t>
      </w:r>
      <w:r w:rsidR="00E57B69">
        <w:rPr>
          <w:rFonts w:ascii="Times New Roman" w:eastAsia="Book Antiqua" w:hAnsi="Times New Roman" w:cs="Times New Roman"/>
          <w:b/>
          <w:color w:val="0D0D0D"/>
        </w:rPr>
        <w:t>5</w:t>
      </w:r>
      <w:r w:rsidRPr="009C478E">
        <w:rPr>
          <w:rFonts w:ascii="Times New Roman" w:eastAsia="Book Antiqua" w:hAnsi="Times New Roman" w:cs="Times New Roman"/>
          <w:color w:val="0D0D0D"/>
        </w:rPr>
        <w:t xml:space="preserve">.   </w:t>
      </w:r>
    </w:p>
    <w:p w14:paraId="17750F61" w14:textId="77777777" w:rsidR="00E15D44" w:rsidRPr="009C478E" w:rsidRDefault="0095171C" w:rsidP="00287335">
      <w:pPr>
        <w:spacing w:after="0"/>
        <w:ind w:left="566"/>
        <w:rPr>
          <w:rFonts w:ascii="Times New Roman" w:hAnsi="Times New Roman" w:cs="Times New Roman"/>
        </w:rPr>
      </w:pPr>
      <w:r w:rsidRPr="009C478E">
        <w:rPr>
          <w:rFonts w:ascii="Times New Roman" w:eastAsia="Book Antiqua" w:hAnsi="Times New Roman" w:cs="Times New Roman"/>
          <w:color w:val="0D0D0D"/>
        </w:rPr>
        <w:t xml:space="preserve"> </w:t>
      </w:r>
    </w:p>
    <w:p w14:paraId="00DBBDF4" w14:textId="77777777" w:rsidR="00E15D44" w:rsidRPr="009C478E" w:rsidRDefault="0095171C" w:rsidP="00287335">
      <w:pPr>
        <w:spacing w:after="5" w:line="248" w:lineRule="auto"/>
        <w:ind w:left="576" w:hanging="10"/>
        <w:jc w:val="both"/>
        <w:rPr>
          <w:rFonts w:ascii="Times New Roman" w:hAnsi="Times New Roman" w:cs="Times New Roman"/>
        </w:rPr>
      </w:pPr>
      <w:r w:rsidRPr="009C478E">
        <w:rPr>
          <w:rFonts w:ascii="Times New Roman" w:eastAsia="Book Antiqua" w:hAnsi="Times New Roman" w:cs="Times New Roman"/>
          <w:color w:val="0D0D0D"/>
        </w:rPr>
        <w:t xml:space="preserve">São partes integrantes deste Instrumento Convocatório os seguintes Anexos: </w:t>
      </w:r>
    </w:p>
    <w:p w14:paraId="0912F896" w14:textId="77777777" w:rsidR="00E15D44" w:rsidRPr="009C478E" w:rsidRDefault="0095171C" w:rsidP="00287335">
      <w:pPr>
        <w:spacing w:after="10"/>
        <w:ind w:left="566"/>
        <w:rPr>
          <w:rFonts w:ascii="Times New Roman" w:hAnsi="Times New Roman" w:cs="Times New Roman"/>
        </w:rPr>
      </w:pPr>
      <w:r w:rsidRPr="009C478E">
        <w:rPr>
          <w:rFonts w:ascii="Times New Roman" w:eastAsia="Book Antiqua" w:hAnsi="Times New Roman" w:cs="Times New Roman"/>
          <w:color w:val="C00000"/>
        </w:rPr>
        <w:t xml:space="preserve"> </w:t>
      </w:r>
    </w:p>
    <w:p w14:paraId="37D735C9" w14:textId="6941E489" w:rsidR="00E15D44" w:rsidRPr="009C478E" w:rsidRDefault="0095171C" w:rsidP="00287335">
      <w:pPr>
        <w:numPr>
          <w:ilvl w:val="0"/>
          <w:numId w:val="1"/>
        </w:numPr>
        <w:spacing w:after="5" w:line="248" w:lineRule="auto"/>
        <w:ind w:hanging="283"/>
        <w:jc w:val="both"/>
        <w:rPr>
          <w:rFonts w:ascii="Times New Roman" w:hAnsi="Times New Roman" w:cs="Times New Roman"/>
        </w:rPr>
      </w:pPr>
      <w:r w:rsidRPr="009C478E">
        <w:rPr>
          <w:rFonts w:ascii="Times New Roman" w:eastAsia="Book Antiqua" w:hAnsi="Times New Roman" w:cs="Times New Roman"/>
          <w:b/>
          <w:color w:val="0D0D0D"/>
        </w:rPr>
        <w:t>ANEXO I</w:t>
      </w:r>
      <w:r w:rsidRPr="009C478E">
        <w:rPr>
          <w:rFonts w:ascii="Times New Roman" w:eastAsia="Book Antiqua" w:hAnsi="Times New Roman" w:cs="Times New Roman"/>
          <w:color w:val="0D0D0D"/>
        </w:rPr>
        <w:t xml:space="preserve"> - Termo de Referência; </w:t>
      </w:r>
    </w:p>
    <w:p w14:paraId="46EFE03B" w14:textId="1543189D" w:rsidR="005F407B" w:rsidRDefault="0095171C" w:rsidP="00287335">
      <w:pPr>
        <w:spacing w:after="5" w:line="248" w:lineRule="auto"/>
        <w:ind w:left="1134"/>
        <w:jc w:val="both"/>
        <w:rPr>
          <w:rFonts w:ascii="Times New Roman" w:eastAsia="Book Antiqua" w:hAnsi="Times New Roman" w:cs="Times New Roman"/>
          <w:color w:val="0D0D0D"/>
        </w:rPr>
      </w:pPr>
      <w:proofErr w:type="spellStart"/>
      <w:r w:rsidRPr="009C478E">
        <w:rPr>
          <w:rFonts w:ascii="Times New Roman" w:eastAsia="Book Antiqua" w:hAnsi="Times New Roman" w:cs="Times New Roman"/>
          <w:b/>
          <w:color w:val="0D0D0D"/>
        </w:rPr>
        <w:t>Subanexo</w:t>
      </w:r>
      <w:proofErr w:type="spellEnd"/>
      <w:r w:rsidRPr="009C478E">
        <w:rPr>
          <w:rFonts w:ascii="Times New Roman" w:eastAsia="Book Antiqua" w:hAnsi="Times New Roman" w:cs="Times New Roman"/>
          <w:b/>
          <w:color w:val="0D0D0D"/>
        </w:rPr>
        <w:t xml:space="preserve"> A </w:t>
      </w:r>
      <w:r w:rsidR="005F407B">
        <w:rPr>
          <w:rFonts w:ascii="Times New Roman" w:eastAsia="Book Antiqua" w:hAnsi="Times New Roman" w:cs="Times New Roman"/>
          <w:color w:val="0D0D0D"/>
        </w:rPr>
        <w:t>–</w:t>
      </w:r>
      <w:r w:rsidRPr="009C478E">
        <w:rPr>
          <w:rFonts w:ascii="Times New Roman" w:eastAsia="Book Antiqua" w:hAnsi="Times New Roman" w:cs="Times New Roman"/>
          <w:color w:val="0D0D0D"/>
        </w:rPr>
        <w:t xml:space="preserve"> </w:t>
      </w:r>
      <w:r w:rsidR="005F407B">
        <w:rPr>
          <w:rFonts w:ascii="Times New Roman" w:eastAsia="Book Antiqua" w:hAnsi="Times New Roman" w:cs="Times New Roman"/>
          <w:color w:val="0D0D0D"/>
        </w:rPr>
        <w:t>PROJETO</w:t>
      </w:r>
    </w:p>
    <w:p w14:paraId="3E46BBEE" w14:textId="12E09076" w:rsidR="00E15D44" w:rsidRPr="009C478E" w:rsidRDefault="0095171C" w:rsidP="00287335">
      <w:pPr>
        <w:spacing w:after="5" w:line="248" w:lineRule="auto"/>
        <w:ind w:left="1134"/>
        <w:jc w:val="both"/>
        <w:rPr>
          <w:rFonts w:ascii="Times New Roman" w:hAnsi="Times New Roman" w:cs="Times New Roman"/>
        </w:rPr>
      </w:pPr>
      <w:proofErr w:type="spellStart"/>
      <w:r w:rsidRPr="009C478E">
        <w:rPr>
          <w:rFonts w:ascii="Times New Roman" w:eastAsia="Book Antiqua" w:hAnsi="Times New Roman" w:cs="Times New Roman"/>
          <w:b/>
          <w:color w:val="0D0D0D"/>
        </w:rPr>
        <w:t>Subanexo</w:t>
      </w:r>
      <w:proofErr w:type="spellEnd"/>
      <w:r w:rsidR="00AE50B8">
        <w:rPr>
          <w:rFonts w:ascii="Times New Roman" w:eastAsia="Book Antiqua" w:hAnsi="Times New Roman" w:cs="Times New Roman"/>
          <w:b/>
          <w:color w:val="0D0D0D"/>
        </w:rPr>
        <w:t xml:space="preserve"> </w:t>
      </w:r>
      <w:r w:rsidRPr="009C478E">
        <w:rPr>
          <w:rFonts w:ascii="Times New Roman" w:eastAsia="Book Antiqua" w:hAnsi="Times New Roman" w:cs="Times New Roman"/>
          <w:b/>
          <w:color w:val="0D0D0D"/>
        </w:rPr>
        <w:t xml:space="preserve">B </w:t>
      </w:r>
      <w:r w:rsidR="005F407B">
        <w:rPr>
          <w:rFonts w:ascii="Times New Roman" w:eastAsia="Book Antiqua" w:hAnsi="Times New Roman" w:cs="Times New Roman"/>
          <w:color w:val="0D0D0D"/>
        </w:rPr>
        <w:t>–</w:t>
      </w:r>
      <w:r w:rsidRPr="009C478E">
        <w:rPr>
          <w:rFonts w:ascii="Times New Roman" w:eastAsia="Book Antiqua" w:hAnsi="Times New Roman" w:cs="Times New Roman"/>
          <w:color w:val="0D0D0D"/>
        </w:rPr>
        <w:t xml:space="preserve"> </w:t>
      </w:r>
      <w:r w:rsidR="005F407B">
        <w:rPr>
          <w:rFonts w:ascii="Times New Roman" w:eastAsia="Book Antiqua" w:hAnsi="Times New Roman" w:cs="Times New Roman"/>
          <w:color w:val="0D0D0D"/>
        </w:rPr>
        <w:t>MEMORIAL DESCRITIVO;</w:t>
      </w:r>
    </w:p>
    <w:p w14:paraId="4F1C62D9" w14:textId="14405A53" w:rsidR="00E15D44" w:rsidRPr="009C478E" w:rsidRDefault="0095171C" w:rsidP="00287335">
      <w:pPr>
        <w:spacing w:after="26"/>
        <w:ind w:left="1134"/>
        <w:jc w:val="both"/>
        <w:rPr>
          <w:rFonts w:ascii="Times New Roman" w:hAnsi="Times New Roman" w:cs="Times New Roman"/>
        </w:rPr>
      </w:pPr>
      <w:proofErr w:type="spellStart"/>
      <w:r w:rsidRPr="009C478E">
        <w:rPr>
          <w:rFonts w:ascii="Times New Roman" w:eastAsia="Book Antiqua" w:hAnsi="Times New Roman" w:cs="Times New Roman"/>
          <w:b/>
          <w:color w:val="0D0D0D"/>
        </w:rPr>
        <w:t>Subanexo</w:t>
      </w:r>
      <w:proofErr w:type="spellEnd"/>
      <w:r w:rsidRPr="009C478E">
        <w:rPr>
          <w:rFonts w:ascii="Times New Roman" w:eastAsia="Book Antiqua" w:hAnsi="Times New Roman" w:cs="Times New Roman"/>
          <w:b/>
          <w:color w:val="0D0D0D"/>
        </w:rPr>
        <w:t xml:space="preserve"> </w:t>
      </w:r>
      <w:r w:rsidR="00C95654">
        <w:rPr>
          <w:rFonts w:ascii="Times New Roman" w:eastAsia="Book Antiqua" w:hAnsi="Times New Roman" w:cs="Times New Roman"/>
          <w:b/>
          <w:color w:val="0D0D0D"/>
        </w:rPr>
        <w:t>C</w:t>
      </w:r>
      <w:r w:rsidR="00C21282">
        <w:rPr>
          <w:rFonts w:ascii="Times New Roman" w:eastAsia="Book Antiqua" w:hAnsi="Times New Roman" w:cs="Times New Roman"/>
          <w:b/>
          <w:color w:val="0D0D0D"/>
        </w:rPr>
        <w:t xml:space="preserve"> </w:t>
      </w:r>
      <w:r w:rsidR="005F407B">
        <w:rPr>
          <w:rFonts w:ascii="Times New Roman" w:eastAsia="Book Antiqua" w:hAnsi="Times New Roman" w:cs="Times New Roman"/>
          <w:color w:val="0D0D0D"/>
        </w:rPr>
        <w:t>–</w:t>
      </w:r>
      <w:r w:rsidRPr="009C478E">
        <w:rPr>
          <w:rFonts w:ascii="Times New Roman" w:eastAsia="Book Antiqua" w:hAnsi="Times New Roman" w:cs="Times New Roman"/>
          <w:color w:val="0D0D0D"/>
        </w:rPr>
        <w:t xml:space="preserve"> </w:t>
      </w:r>
      <w:r w:rsidR="005F407B">
        <w:rPr>
          <w:rFonts w:ascii="Times New Roman" w:eastAsia="Book Antiqua" w:hAnsi="Times New Roman" w:cs="Times New Roman"/>
          <w:color w:val="0D0D0D"/>
        </w:rPr>
        <w:t>MEMORIAL DE CALCULO</w:t>
      </w:r>
      <w:r w:rsidR="00C21282" w:rsidRPr="009C478E">
        <w:rPr>
          <w:rFonts w:ascii="Times New Roman" w:hAnsi="Times New Roman" w:cs="Times New Roman"/>
        </w:rPr>
        <w:t xml:space="preserve"> </w:t>
      </w:r>
    </w:p>
    <w:p w14:paraId="0F08EE8F" w14:textId="659217CD" w:rsidR="00E15D44" w:rsidRDefault="0095171C" w:rsidP="00287335">
      <w:pPr>
        <w:spacing w:after="0"/>
        <w:ind w:left="1134"/>
        <w:jc w:val="both"/>
        <w:rPr>
          <w:rFonts w:ascii="Times New Roman" w:eastAsia="Cambria" w:hAnsi="Times New Roman" w:cs="Times New Roman"/>
        </w:rPr>
      </w:pPr>
      <w:proofErr w:type="spellStart"/>
      <w:r w:rsidRPr="009C478E">
        <w:rPr>
          <w:rFonts w:ascii="Times New Roman" w:eastAsia="Book Antiqua" w:hAnsi="Times New Roman" w:cs="Times New Roman"/>
          <w:b/>
          <w:color w:val="0D0D0D"/>
        </w:rPr>
        <w:t>Subanexo</w:t>
      </w:r>
      <w:proofErr w:type="spellEnd"/>
      <w:r w:rsidRPr="009C478E">
        <w:rPr>
          <w:rFonts w:ascii="Times New Roman" w:eastAsia="Book Antiqua" w:hAnsi="Times New Roman" w:cs="Times New Roman"/>
          <w:b/>
          <w:color w:val="0D0D0D"/>
        </w:rPr>
        <w:t xml:space="preserve"> </w:t>
      </w:r>
      <w:r w:rsidR="00C95654">
        <w:rPr>
          <w:rFonts w:ascii="Times New Roman" w:eastAsia="Book Antiqua" w:hAnsi="Times New Roman" w:cs="Times New Roman"/>
          <w:b/>
          <w:color w:val="0D0D0D"/>
        </w:rPr>
        <w:t>D</w:t>
      </w:r>
      <w:r w:rsidRPr="009C478E">
        <w:rPr>
          <w:rFonts w:ascii="Times New Roman" w:eastAsia="Book Antiqua" w:hAnsi="Times New Roman" w:cs="Times New Roman"/>
          <w:b/>
          <w:color w:val="0D0D0D"/>
        </w:rPr>
        <w:t xml:space="preserve"> </w:t>
      </w:r>
      <w:r w:rsidR="005F407B">
        <w:rPr>
          <w:rFonts w:ascii="Times New Roman" w:eastAsia="Book Antiqua" w:hAnsi="Times New Roman" w:cs="Times New Roman"/>
          <w:color w:val="0D0D0D"/>
        </w:rPr>
        <w:t>–</w:t>
      </w:r>
      <w:r w:rsidR="00D3481E" w:rsidRPr="009C478E">
        <w:rPr>
          <w:rFonts w:ascii="Times New Roman" w:eastAsia="Book Antiqua" w:hAnsi="Times New Roman" w:cs="Times New Roman"/>
          <w:color w:val="0D0D0D"/>
        </w:rPr>
        <w:t xml:space="preserve"> </w:t>
      </w:r>
      <w:r w:rsidR="005F407B">
        <w:rPr>
          <w:rFonts w:ascii="Times New Roman" w:eastAsia="Book Antiqua" w:hAnsi="Times New Roman" w:cs="Times New Roman"/>
          <w:color w:val="0D0D0D"/>
        </w:rPr>
        <w:t>PLANILHA ORÇAMENTÁRIA</w:t>
      </w:r>
      <w:r w:rsidRPr="009C478E">
        <w:rPr>
          <w:rFonts w:ascii="Times New Roman" w:eastAsia="Book Antiqua" w:hAnsi="Times New Roman" w:cs="Times New Roman"/>
          <w:color w:val="0D0D0D"/>
        </w:rPr>
        <w:t>.</w:t>
      </w:r>
      <w:hyperlink r:id="rId11">
        <w:r w:rsidRPr="009C478E">
          <w:rPr>
            <w:rFonts w:ascii="Times New Roman" w:eastAsia="Cambria" w:hAnsi="Times New Roman" w:cs="Times New Roman"/>
          </w:rPr>
          <w:t xml:space="preserve"> </w:t>
        </w:r>
      </w:hyperlink>
    </w:p>
    <w:p w14:paraId="423D8937" w14:textId="0C315F00" w:rsidR="005F407B" w:rsidRDefault="005F407B" w:rsidP="005F407B">
      <w:pPr>
        <w:spacing w:after="5" w:line="248" w:lineRule="auto"/>
        <w:ind w:left="1134"/>
        <w:jc w:val="both"/>
        <w:rPr>
          <w:rFonts w:ascii="Times New Roman" w:eastAsia="Book Antiqua" w:hAnsi="Times New Roman" w:cs="Times New Roman"/>
          <w:color w:val="0D0D0D"/>
        </w:rPr>
      </w:pPr>
      <w:proofErr w:type="spellStart"/>
      <w:r w:rsidRPr="009C478E">
        <w:rPr>
          <w:rFonts w:ascii="Times New Roman" w:eastAsia="Book Antiqua" w:hAnsi="Times New Roman" w:cs="Times New Roman"/>
          <w:b/>
          <w:color w:val="0D0D0D"/>
        </w:rPr>
        <w:t>Subanexo</w:t>
      </w:r>
      <w:proofErr w:type="spellEnd"/>
      <w:r w:rsidRPr="009C478E">
        <w:rPr>
          <w:rFonts w:ascii="Times New Roman" w:eastAsia="Book Antiqua" w:hAnsi="Times New Roman" w:cs="Times New Roman"/>
          <w:b/>
          <w:color w:val="0D0D0D"/>
        </w:rPr>
        <w:t xml:space="preserve"> </w:t>
      </w:r>
      <w:r>
        <w:rPr>
          <w:rFonts w:ascii="Times New Roman" w:eastAsia="Book Antiqua" w:hAnsi="Times New Roman" w:cs="Times New Roman"/>
          <w:b/>
          <w:color w:val="0D0D0D"/>
        </w:rPr>
        <w:t>E</w:t>
      </w:r>
      <w:r w:rsidRPr="009C478E">
        <w:rPr>
          <w:rFonts w:ascii="Times New Roman" w:eastAsia="Book Antiqua" w:hAnsi="Times New Roman" w:cs="Times New Roman"/>
          <w:b/>
          <w:color w:val="0D0D0D"/>
        </w:rPr>
        <w:t xml:space="preserve"> </w:t>
      </w:r>
      <w:r>
        <w:rPr>
          <w:rFonts w:ascii="Times New Roman" w:eastAsia="Book Antiqua" w:hAnsi="Times New Roman" w:cs="Times New Roman"/>
          <w:color w:val="0D0D0D"/>
        </w:rPr>
        <w:t>–</w:t>
      </w:r>
      <w:r w:rsidRPr="009C478E">
        <w:rPr>
          <w:rFonts w:ascii="Times New Roman" w:eastAsia="Book Antiqua" w:hAnsi="Times New Roman" w:cs="Times New Roman"/>
          <w:color w:val="0D0D0D"/>
        </w:rPr>
        <w:t xml:space="preserve"> </w:t>
      </w:r>
      <w:r>
        <w:rPr>
          <w:rFonts w:ascii="Times New Roman" w:eastAsia="Book Antiqua" w:hAnsi="Times New Roman" w:cs="Times New Roman"/>
          <w:color w:val="0D0D0D"/>
        </w:rPr>
        <w:t>COMPOSIÇAO;</w:t>
      </w:r>
    </w:p>
    <w:p w14:paraId="53A65631" w14:textId="77777777" w:rsidR="005F407B" w:rsidRDefault="005F407B" w:rsidP="005F407B">
      <w:pPr>
        <w:spacing w:after="5" w:line="248" w:lineRule="auto"/>
        <w:ind w:left="1134"/>
        <w:jc w:val="both"/>
        <w:rPr>
          <w:rFonts w:ascii="Times New Roman" w:eastAsia="Book Antiqua" w:hAnsi="Times New Roman" w:cs="Times New Roman"/>
          <w:color w:val="0D0D0D"/>
        </w:rPr>
      </w:pPr>
      <w:proofErr w:type="spellStart"/>
      <w:r w:rsidRPr="009C478E">
        <w:rPr>
          <w:rFonts w:ascii="Times New Roman" w:eastAsia="Book Antiqua" w:hAnsi="Times New Roman" w:cs="Times New Roman"/>
          <w:b/>
          <w:color w:val="0D0D0D"/>
        </w:rPr>
        <w:t>Subanexo</w:t>
      </w:r>
      <w:proofErr w:type="spellEnd"/>
      <w:r>
        <w:rPr>
          <w:rFonts w:ascii="Times New Roman" w:eastAsia="Book Antiqua" w:hAnsi="Times New Roman" w:cs="Times New Roman"/>
          <w:b/>
          <w:color w:val="0D0D0D"/>
        </w:rPr>
        <w:t xml:space="preserve"> F</w:t>
      </w:r>
      <w:r w:rsidRPr="009C478E">
        <w:rPr>
          <w:rFonts w:ascii="Times New Roman" w:eastAsia="Book Antiqua" w:hAnsi="Times New Roman" w:cs="Times New Roman"/>
          <w:b/>
          <w:color w:val="0D0D0D"/>
        </w:rPr>
        <w:t xml:space="preserve"> </w:t>
      </w:r>
      <w:r>
        <w:rPr>
          <w:rFonts w:ascii="Times New Roman" w:eastAsia="Book Antiqua" w:hAnsi="Times New Roman" w:cs="Times New Roman"/>
          <w:color w:val="0D0D0D"/>
        </w:rPr>
        <w:t>–</w:t>
      </w:r>
      <w:r w:rsidRPr="009C478E">
        <w:rPr>
          <w:rFonts w:ascii="Times New Roman" w:eastAsia="Book Antiqua" w:hAnsi="Times New Roman" w:cs="Times New Roman"/>
          <w:color w:val="0D0D0D"/>
        </w:rPr>
        <w:t xml:space="preserve"> </w:t>
      </w:r>
      <w:r>
        <w:rPr>
          <w:rFonts w:ascii="Times New Roman" w:eastAsia="Book Antiqua" w:hAnsi="Times New Roman" w:cs="Times New Roman"/>
          <w:color w:val="0D0D0D"/>
        </w:rPr>
        <w:t>BDI</w:t>
      </w:r>
    </w:p>
    <w:p w14:paraId="00A8F0AF" w14:textId="7D10F4D6" w:rsidR="00E15D44" w:rsidRPr="005F407B" w:rsidRDefault="0095171C" w:rsidP="005F407B">
      <w:pPr>
        <w:numPr>
          <w:ilvl w:val="0"/>
          <w:numId w:val="1"/>
        </w:numPr>
        <w:spacing w:after="5" w:line="248" w:lineRule="auto"/>
        <w:ind w:hanging="283"/>
        <w:jc w:val="both"/>
        <w:rPr>
          <w:rFonts w:ascii="Times New Roman" w:hAnsi="Times New Roman" w:cs="Times New Roman"/>
        </w:rPr>
      </w:pPr>
      <w:r w:rsidRPr="005F407B">
        <w:rPr>
          <w:rFonts w:ascii="Times New Roman" w:eastAsia="Book Antiqua" w:hAnsi="Times New Roman" w:cs="Times New Roman"/>
          <w:b/>
          <w:color w:val="0D0D0D"/>
        </w:rPr>
        <w:t xml:space="preserve">ANEXO II </w:t>
      </w:r>
      <w:r w:rsidRPr="005F407B">
        <w:rPr>
          <w:rFonts w:ascii="Times New Roman" w:eastAsia="Book Antiqua" w:hAnsi="Times New Roman" w:cs="Times New Roman"/>
          <w:color w:val="0D0D0D"/>
        </w:rPr>
        <w:t xml:space="preserve">- Minuta do Contrato; </w:t>
      </w:r>
    </w:p>
    <w:p w14:paraId="716A0061" w14:textId="77777777" w:rsidR="00C21282" w:rsidRPr="00C21282" w:rsidRDefault="0095171C" w:rsidP="00287335">
      <w:pPr>
        <w:numPr>
          <w:ilvl w:val="0"/>
          <w:numId w:val="1"/>
        </w:numPr>
        <w:spacing w:after="5" w:line="248" w:lineRule="auto"/>
        <w:ind w:hanging="283"/>
        <w:jc w:val="both"/>
        <w:rPr>
          <w:rFonts w:ascii="Times New Roman" w:hAnsi="Times New Roman" w:cs="Times New Roman"/>
        </w:rPr>
      </w:pPr>
      <w:r w:rsidRPr="009C478E">
        <w:rPr>
          <w:rFonts w:ascii="Times New Roman" w:eastAsia="Book Antiqua" w:hAnsi="Times New Roman" w:cs="Times New Roman"/>
          <w:b/>
          <w:color w:val="0D0D0D"/>
        </w:rPr>
        <w:t xml:space="preserve">ANEXO III </w:t>
      </w:r>
      <w:r w:rsidRPr="009C478E">
        <w:rPr>
          <w:rFonts w:ascii="Times New Roman" w:eastAsia="Book Antiqua" w:hAnsi="Times New Roman" w:cs="Times New Roman"/>
          <w:color w:val="0D0D0D"/>
        </w:rPr>
        <w:t xml:space="preserve">- Modelo de Atestado de Capacidade Técnica. </w:t>
      </w:r>
    </w:p>
    <w:p w14:paraId="6C262B95" w14:textId="5971FD01" w:rsidR="00E15D44" w:rsidRPr="009C478E" w:rsidRDefault="0095171C" w:rsidP="00287335">
      <w:pPr>
        <w:numPr>
          <w:ilvl w:val="0"/>
          <w:numId w:val="1"/>
        </w:numPr>
        <w:spacing w:after="5" w:line="248" w:lineRule="auto"/>
        <w:ind w:hanging="283"/>
        <w:jc w:val="both"/>
        <w:rPr>
          <w:rFonts w:ascii="Times New Roman" w:hAnsi="Times New Roman" w:cs="Times New Roman"/>
        </w:rPr>
      </w:pPr>
      <w:r w:rsidRPr="009C478E">
        <w:rPr>
          <w:rFonts w:ascii="Times New Roman" w:eastAsia="Book Antiqua" w:hAnsi="Times New Roman" w:cs="Times New Roman"/>
          <w:b/>
          <w:color w:val="0D0D0D"/>
        </w:rPr>
        <w:t xml:space="preserve">ANEXO IV </w:t>
      </w:r>
      <w:r w:rsidRPr="009C478E">
        <w:rPr>
          <w:rFonts w:ascii="Times New Roman" w:eastAsia="Book Antiqua" w:hAnsi="Times New Roman" w:cs="Times New Roman"/>
          <w:color w:val="0D0D0D"/>
        </w:rPr>
        <w:t>- Modelo de Proposta</w:t>
      </w:r>
      <w:r w:rsidRPr="009C478E">
        <w:rPr>
          <w:rFonts w:ascii="Times New Roman" w:eastAsia="Book Antiqua" w:hAnsi="Times New Roman" w:cs="Times New Roman"/>
          <w:b/>
          <w:color w:val="0D0D0D"/>
        </w:rPr>
        <w:t xml:space="preserve">; </w:t>
      </w:r>
    </w:p>
    <w:p w14:paraId="014FEA7D" w14:textId="33B0C446" w:rsidR="00C21282" w:rsidRPr="00C21282" w:rsidRDefault="0095171C" w:rsidP="00287335">
      <w:pPr>
        <w:numPr>
          <w:ilvl w:val="0"/>
          <w:numId w:val="1"/>
        </w:numPr>
        <w:spacing w:after="5" w:line="248" w:lineRule="auto"/>
        <w:ind w:hanging="283"/>
        <w:jc w:val="both"/>
        <w:rPr>
          <w:rFonts w:ascii="Times New Roman" w:hAnsi="Times New Roman" w:cs="Times New Roman"/>
        </w:rPr>
      </w:pPr>
      <w:r w:rsidRPr="009C478E">
        <w:rPr>
          <w:rFonts w:ascii="Times New Roman" w:eastAsia="Book Antiqua" w:hAnsi="Times New Roman" w:cs="Times New Roman"/>
          <w:b/>
          <w:color w:val="0D0D0D"/>
        </w:rPr>
        <w:t>ANEXO V</w:t>
      </w:r>
      <w:r w:rsidR="00C21282">
        <w:rPr>
          <w:rFonts w:ascii="Times New Roman" w:eastAsia="Book Antiqua" w:hAnsi="Times New Roman" w:cs="Times New Roman"/>
          <w:b/>
          <w:color w:val="0D0D0D"/>
        </w:rPr>
        <w:t xml:space="preserve">  </w:t>
      </w:r>
      <w:r w:rsidRPr="009C478E">
        <w:rPr>
          <w:rFonts w:ascii="Times New Roman" w:eastAsia="Book Antiqua" w:hAnsi="Times New Roman" w:cs="Times New Roman"/>
          <w:b/>
          <w:color w:val="0D0D0D"/>
        </w:rPr>
        <w:t xml:space="preserve"> </w:t>
      </w:r>
      <w:r w:rsidRPr="009C478E">
        <w:rPr>
          <w:rFonts w:ascii="Times New Roman" w:eastAsia="Book Antiqua" w:hAnsi="Times New Roman" w:cs="Times New Roman"/>
          <w:color w:val="0D0D0D"/>
        </w:rPr>
        <w:t xml:space="preserve">- Modelo de credencial para visita técnica; </w:t>
      </w:r>
    </w:p>
    <w:p w14:paraId="1338490D" w14:textId="77777777" w:rsidR="0095171C" w:rsidRPr="0095171C" w:rsidRDefault="0095171C" w:rsidP="00287335">
      <w:pPr>
        <w:numPr>
          <w:ilvl w:val="0"/>
          <w:numId w:val="1"/>
        </w:numPr>
        <w:spacing w:after="5" w:line="248" w:lineRule="auto"/>
        <w:ind w:hanging="283"/>
        <w:jc w:val="both"/>
        <w:rPr>
          <w:rFonts w:ascii="Times New Roman" w:hAnsi="Times New Roman" w:cs="Times New Roman"/>
        </w:rPr>
      </w:pPr>
      <w:r w:rsidRPr="009C478E">
        <w:rPr>
          <w:rFonts w:ascii="Times New Roman" w:eastAsia="Book Antiqua" w:hAnsi="Times New Roman" w:cs="Times New Roman"/>
          <w:b/>
          <w:color w:val="0D0D0D"/>
        </w:rPr>
        <w:t xml:space="preserve">ANEXO VI </w:t>
      </w:r>
      <w:r w:rsidRPr="009C478E">
        <w:rPr>
          <w:rFonts w:ascii="Times New Roman" w:eastAsia="Book Antiqua" w:hAnsi="Times New Roman" w:cs="Times New Roman"/>
          <w:color w:val="0D0D0D"/>
        </w:rPr>
        <w:t>- Modelo de</w:t>
      </w:r>
      <w:r w:rsidR="00D3481E" w:rsidRPr="009C478E">
        <w:rPr>
          <w:rFonts w:ascii="Times New Roman" w:eastAsia="Book Antiqua" w:hAnsi="Times New Roman" w:cs="Times New Roman"/>
          <w:color w:val="0D0D0D"/>
        </w:rPr>
        <w:t xml:space="preserve"> </w:t>
      </w:r>
      <w:r w:rsidRPr="009C478E">
        <w:rPr>
          <w:rFonts w:ascii="Times New Roman" w:eastAsia="Book Antiqua" w:hAnsi="Times New Roman" w:cs="Times New Roman"/>
          <w:color w:val="0D0D0D"/>
        </w:rPr>
        <w:t>declaração própria.</w:t>
      </w:r>
    </w:p>
    <w:p w14:paraId="0F62F44F" w14:textId="20209791" w:rsidR="00E15D44" w:rsidRPr="00BF7F38" w:rsidRDefault="00EC2AB3" w:rsidP="00287335">
      <w:pPr>
        <w:numPr>
          <w:ilvl w:val="0"/>
          <w:numId w:val="1"/>
        </w:numPr>
        <w:spacing w:after="5" w:line="248" w:lineRule="auto"/>
        <w:ind w:hanging="283"/>
        <w:jc w:val="both"/>
        <w:rPr>
          <w:rFonts w:ascii="Times New Roman" w:hAnsi="Times New Roman" w:cs="Times New Roman"/>
        </w:rPr>
      </w:pPr>
      <w:bookmarkStart w:id="2" w:name="_Hlk164505338"/>
      <w:r w:rsidRPr="00BF7F38">
        <w:rPr>
          <w:rFonts w:ascii="Times New Roman" w:eastAsia="Book Antiqua" w:hAnsi="Times New Roman" w:cs="Times New Roman"/>
          <w:b/>
          <w:color w:val="0D0D0D"/>
        </w:rPr>
        <w:t xml:space="preserve">ANEXO VII </w:t>
      </w:r>
      <w:r w:rsidR="00BF7F38">
        <w:rPr>
          <w:rFonts w:ascii="Times New Roman" w:eastAsia="Book Antiqua" w:hAnsi="Times New Roman" w:cs="Times New Roman"/>
          <w:b/>
          <w:color w:val="0D0D0D"/>
        </w:rPr>
        <w:t xml:space="preserve">- </w:t>
      </w:r>
      <w:r w:rsidRPr="00BF7F38">
        <w:rPr>
          <w:rFonts w:ascii="Times New Roman" w:eastAsia="Book Antiqua" w:hAnsi="Times New Roman" w:cs="Times New Roman"/>
          <w:color w:val="0D0D0D"/>
        </w:rPr>
        <w:t>Modelo de declaração que não possui em Quadro societário Servidor Público</w:t>
      </w:r>
      <w:r w:rsidR="0095171C" w:rsidRPr="00BF7F38">
        <w:rPr>
          <w:rFonts w:ascii="Times New Roman" w:eastAsia="Book Antiqua" w:hAnsi="Times New Roman" w:cs="Times New Roman"/>
          <w:color w:val="0D0D0D"/>
        </w:rPr>
        <w:t xml:space="preserve"> </w:t>
      </w:r>
    </w:p>
    <w:bookmarkEnd w:id="2"/>
    <w:p w14:paraId="62433F68"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b/>
          <w:color w:val="C00000"/>
        </w:rPr>
        <w:t xml:space="preserve"> </w:t>
      </w:r>
    </w:p>
    <w:p w14:paraId="48E46846" w14:textId="56C3CB7E" w:rsidR="00E15D44" w:rsidRPr="009C478E" w:rsidRDefault="00194679" w:rsidP="00287335">
      <w:pPr>
        <w:numPr>
          <w:ilvl w:val="0"/>
          <w:numId w:val="2"/>
        </w:numPr>
        <w:spacing w:after="4" w:line="248" w:lineRule="auto"/>
        <w:ind w:hanging="182"/>
        <w:jc w:val="both"/>
        <w:rPr>
          <w:rFonts w:ascii="Times New Roman" w:hAnsi="Times New Roman" w:cs="Times New Roman"/>
        </w:rPr>
      </w:pPr>
      <w:r w:rsidRPr="009C478E">
        <w:rPr>
          <w:rFonts w:ascii="Times New Roman" w:eastAsia="Book Antiqua" w:hAnsi="Times New Roman" w:cs="Times New Roman"/>
          <w:b/>
        </w:rPr>
        <w:t xml:space="preserve"> DO OBJETO E DEMAIS INFORMAÇÕES IMPORTANTES </w:t>
      </w:r>
    </w:p>
    <w:p w14:paraId="735CF44C" w14:textId="77777777" w:rsidR="00194679" w:rsidRPr="009C478E" w:rsidRDefault="00194679" w:rsidP="00287335">
      <w:pPr>
        <w:spacing w:after="4" w:line="248" w:lineRule="auto"/>
        <w:ind w:left="182"/>
        <w:jc w:val="both"/>
        <w:rPr>
          <w:rFonts w:ascii="Times New Roman" w:hAnsi="Times New Roman" w:cs="Times New Roman"/>
        </w:rPr>
      </w:pPr>
    </w:p>
    <w:p w14:paraId="415041EF" w14:textId="2ECC010C" w:rsidR="00F200A0" w:rsidRPr="00F200A0" w:rsidRDefault="0095171C" w:rsidP="00287335">
      <w:pPr>
        <w:pStyle w:val="Corpodetexto"/>
        <w:numPr>
          <w:ilvl w:val="1"/>
          <w:numId w:val="2"/>
        </w:numPr>
        <w:ind w:left="0"/>
        <w:jc w:val="both"/>
        <w:rPr>
          <w:rFonts w:ascii="Times New Roman" w:hAnsi="Times New Roman" w:cs="Times New Roman"/>
          <w:sz w:val="22"/>
          <w:szCs w:val="22"/>
        </w:rPr>
      </w:pPr>
      <w:r w:rsidRPr="009C478E">
        <w:rPr>
          <w:rFonts w:ascii="Times New Roman" w:eastAsia="Book Antiqua" w:hAnsi="Times New Roman" w:cs="Times New Roman"/>
          <w:sz w:val="22"/>
          <w:szCs w:val="22"/>
        </w:rPr>
        <w:t>O objeto da presente licitação é a</w:t>
      </w:r>
      <w:r w:rsidR="00C95654">
        <w:rPr>
          <w:rFonts w:ascii="Times New Roman" w:eastAsia="Book Antiqua" w:hAnsi="Times New Roman" w:cs="Times New Roman"/>
          <w:sz w:val="22"/>
          <w:szCs w:val="22"/>
        </w:rPr>
        <w:t xml:space="preserve"> </w:t>
      </w:r>
      <w:r w:rsidR="00C95654" w:rsidRPr="00F200A0">
        <w:rPr>
          <w:rFonts w:ascii="Times New Roman" w:hAnsi="Times New Roman" w:cs="Times New Roman"/>
          <w:sz w:val="22"/>
          <w:szCs w:val="22"/>
          <w:lang w:val="pt-BR"/>
        </w:rPr>
        <w:t xml:space="preserve">execução dos serviços de </w:t>
      </w:r>
      <w:r w:rsidR="00107FDD">
        <w:rPr>
          <w:rFonts w:ascii="Times New Roman" w:eastAsiaTheme="minorEastAsia" w:hAnsi="Times New Roman" w:cs="Times New Roman"/>
          <w:b/>
          <w:bCs/>
          <w:sz w:val="22"/>
          <w:szCs w:val="22"/>
          <w:lang w:val="pt-BR"/>
        </w:rPr>
        <w:t>CONSTRUÇÃO DE ESPAÇO COBERTO COM AMBIENTES INTERNOS E ESPAÇO LIVRE</w:t>
      </w:r>
      <w:r w:rsidR="00107FDD" w:rsidRPr="00D9041F">
        <w:rPr>
          <w:rFonts w:ascii="Times New Roman" w:eastAsiaTheme="minorEastAsia" w:hAnsi="Times New Roman" w:cs="Times New Roman"/>
          <w:b/>
          <w:bCs/>
          <w:sz w:val="22"/>
          <w:szCs w:val="22"/>
          <w:lang w:val="pt-BR"/>
        </w:rPr>
        <w:t xml:space="preserve"> </w:t>
      </w:r>
      <w:r w:rsidR="00107FDD">
        <w:rPr>
          <w:rFonts w:ascii="Times New Roman" w:eastAsiaTheme="minorEastAsia" w:hAnsi="Times New Roman" w:cs="Times New Roman"/>
          <w:b/>
          <w:bCs/>
          <w:sz w:val="22"/>
          <w:szCs w:val="22"/>
          <w:lang w:val="pt-BR"/>
        </w:rPr>
        <w:t>NO CEMITERIO</w:t>
      </w:r>
      <w:r w:rsidR="00107FDD" w:rsidRPr="00D9041F">
        <w:rPr>
          <w:rFonts w:ascii="Times New Roman" w:eastAsiaTheme="minorEastAsia" w:hAnsi="Times New Roman" w:cs="Times New Roman"/>
          <w:b/>
          <w:bCs/>
          <w:sz w:val="22"/>
          <w:szCs w:val="22"/>
          <w:lang w:val="pt-BR"/>
        </w:rPr>
        <w:t xml:space="preserve"> MUNICIPAL DE SUCUPIRA-TO</w:t>
      </w:r>
      <w:r w:rsidR="00463942">
        <w:rPr>
          <w:rFonts w:ascii="Times New Roman" w:eastAsiaTheme="minorEastAsia" w:hAnsi="Times New Roman" w:cs="Times New Roman"/>
          <w:sz w:val="22"/>
          <w:szCs w:val="22"/>
          <w:lang w:val="pt-BR"/>
        </w:rPr>
        <w:t xml:space="preserve">, </w:t>
      </w:r>
      <w:r w:rsidR="00C95654" w:rsidRPr="00F200A0">
        <w:rPr>
          <w:rFonts w:ascii="Times New Roman" w:hAnsi="Times New Roman" w:cs="Times New Roman"/>
          <w:sz w:val="22"/>
          <w:szCs w:val="22"/>
          <w:lang w:val="pt-BR"/>
        </w:rPr>
        <w:t xml:space="preserve">conforme condições, quantidades, exigência, especificações técnicas, termo de referência, planilha orçamentária e composições de preços unitários estabelecidas nos elementos do </w:t>
      </w:r>
      <w:r w:rsidR="00C95654">
        <w:rPr>
          <w:rFonts w:ascii="Times New Roman" w:hAnsi="Times New Roman" w:cs="Times New Roman"/>
          <w:sz w:val="22"/>
          <w:szCs w:val="22"/>
          <w:lang w:val="pt-BR"/>
        </w:rPr>
        <w:t>p</w:t>
      </w:r>
      <w:r w:rsidR="00C95654" w:rsidRPr="00F200A0">
        <w:rPr>
          <w:rFonts w:ascii="Times New Roman" w:hAnsi="Times New Roman" w:cs="Times New Roman"/>
          <w:sz w:val="22"/>
          <w:szCs w:val="22"/>
          <w:lang w:val="pt-BR"/>
        </w:rPr>
        <w:t xml:space="preserve">rojeto </w:t>
      </w:r>
      <w:r w:rsidR="00C95654">
        <w:rPr>
          <w:rFonts w:ascii="Times New Roman" w:hAnsi="Times New Roman" w:cs="Times New Roman"/>
          <w:sz w:val="22"/>
          <w:szCs w:val="22"/>
          <w:lang w:val="pt-BR"/>
        </w:rPr>
        <w:t>b</w:t>
      </w:r>
      <w:r w:rsidR="00C95654" w:rsidRPr="00F200A0">
        <w:rPr>
          <w:rFonts w:ascii="Times New Roman" w:hAnsi="Times New Roman" w:cs="Times New Roman"/>
          <w:sz w:val="22"/>
          <w:szCs w:val="22"/>
          <w:lang w:val="pt-BR"/>
        </w:rPr>
        <w:t xml:space="preserve">ásico por meio de </w:t>
      </w:r>
      <w:r w:rsidR="00C95654">
        <w:rPr>
          <w:rFonts w:ascii="Times New Roman" w:hAnsi="Times New Roman" w:cs="Times New Roman"/>
          <w:sz w:val="22"/>
          <w:szCs w:val="22"/>
          <w:lang w:val="pt-BR"/>
        </w:rPr>
        <w:t>concorrência pública</w:t>
      </w:r>
      <w:r w:rsidR="00C95654" w:rsidRPr="00F200A0">
        <w:rPr>
          <w:rFonts w:ascii="Times New Roman" w:hAnsi="Times New Roman" w:cs="Times New Roman"/>
          <w:sz w:val="22"/>
          <w:szCs w:val="22"/>
          <w:lang w:val="pt-BR"/>
        </w:rPr>
        <w:t>,</w:t>
      </w:r>
      <w:r w:rsidR="00C95654" w:rsidRPr="00F200A0">
        <w:rPr>
          <w:rFonts w:ascii="Times New Roman" w:hAnsi="Times New Roman" w:cs="Times New Roman"/>
          <w:spacing w:val="-12"/>
          <w:sz w:val="22"/>
          <w:szCs w:val="22"/>
          <w:lang w:val="pt-BR"/>
        </w:rPr>
        <w:t xml:space="preserve"> </w:t>
      </w:r>
      <w:r w:rsidR="00C95654">
        <w:rPr>
          <w:rFonts w:ascii="Times New Roman" w:hAnsi="Times New Roman" w:cs="Times New Roman"/>
          <w:spacing w:val="-12"/>
          <w:sz w:val="22"/>
          <w:szCs w:val="22"/>
          <w:lang w:val="pt-BR"/>
        </w:rPr>
        <w:t xml:space="preserve">anexos </w:t>
      </w:r>
      <w:r w:rsidR="00C95654" w:rsidRPr="00F200A0">
        <w:rPr>
          <w:rFonts w:ascii="Times New Roman" w:hAnsi="Times New Roman" w:cs="Times New Roman"/>
          <w:sz w:val="22"/>
          <w:szCs w:val="22"/>
          <w:lang w:val="pt-BR"/>
        </w:rPr>
        <w:t>e</w:t>
      </w:r>
      <w:r w:rsidR="00C95654" w:rsidRPr="00F200A0">
        <w:rPr>
          <w:rFonts w:ascii="Times New Roman" w:hAnsi="Times New Roman" w:cs="Times New Roman"/>
          <w:spacing w:val="-11"/>
          <w:sz w:val="22"/>
          <w:szCs w:val="22"/>
          <w:lang w:val="pt-BR"/>
        </w:rPr>
        <w:t xml:space="preserve"> </w:t>
      </w:r>
      <w:r w:rsidR="00C95654" w:rsidRPr="00F200A0">
        <w:rPr>
          <w:rFonts w:ascii="Times New Roman" w:hAnsi="Times New Roman" w:cs="Times New Roman"/>
          <w:sz w:val="22"/>
          <w:szCs w:val="22"/>
          <w:lang w:val="pt-BR"/>
        </w:rPr>
        <w:t>apêndices</w:t>
      </w:r>
      <w:r w:rsidR="00C95654" w:rsidRPr="00F200A0">
        <w:rPr>
          <w:rFonts w:ascii="Times New Roman" w:hAnsi="Times New Roman" w:cs="Times New Roman"/>
          <w:spacing w:val="-14"/>
          <w:sz w:val="22"/>
          <w:szCs w:val="22"/>
          <w:lang w:val="pt-BR"/>
        </w:rPr>
        <w:t xml:space="preserve"> </w:t>
      </w:r>
      <w:r w:rsidR="00C95654" w:rsidRPr="00F200A0">
        <w:rPr>
          <w:rFonts w:ascii="Times New Roman" w:hAnsi="Times New Roman" w:cs="Times New Roman"/>
          <w:sz w:val="22"/>
          <w:szCs w:val="22"/>
          <w:lang w:val="pt-BR"/>
        </w:rPr>
        <w:t>deste</w:t>
      </w:r>
      <w:r w:rsidR="00C95654" w:rsidRPr="00F200A0">
        <w:rPr>
          <w:rFonts w:ascii="Times New Roman" w:hAnsi="Times New Roman" w:cs="Times New Roman"/>
          <w:spacing w:val="-12"/>
          <w:sz w:val="22"/>
          <w:szCs w:val="22"/>
          <w:lang w:val="pt-BR"/>
        </w:rPr>
        <w:t xml:space="preserve"> </w:t>
      </w:r>
      <w:r w:rsidR="00C95654" w:rsidRPr="00F200A0">
        <w:rPr>
          <w:rFonts w:ascii="Times New Roman" w:hAnsi="Times New Roman" w:cs="Times New Roman"/>
          <w:sz w:val="22"/>
          <w:szCs w:val="22"/>
          <w:lang w:val="pt-BR"/>
        </w:rPr>
        <w:t>Edital</w:t>
      </w:r>
      <w:r w:rsidR="00F200A0" w:rsidRPr="00F200A0">
        <w:rPr>
          <w:rFonts w:ascii="Times New Roman" w:hAnsi="Times New Roman" w:cs="Times New Roman"/>
          <w:sz w:val="22"/>
          <w:szCs w:val="22"/>
        </w:rPr>
        <w:t>.</w:t>
      </w:r>
    </w:p>
    <w:p w14:paraId="5F37591D" w14:textId="3EFE53CD" w:rsidR="00E15D44" w:rsidRPr="009C478E" w:rsidRDefault="00E15D44" w:rsidP="00287335">
      <w:pPr>
        <w:spacing w:after="4" w:line="248" w:lineRule="auto"/>
        <w:jc w:val="both"/>
        <w:rPr>
          <w:rFonts w:ascii="Times New Roman" w:hAnsi="Times New Roman" w:cs="Times New Roman"/>
        </w:rPr>
      </w:pPr>
    </w:p>
    <w:p w14:paraId="69629B74" w14:textId="3176C0EE" w:rsidR="00E15D44" w:rsidRPr="009C478E" w:rsidRDefault="0095171C" w:rsidP="00287335">
      <w:pPr>
        <w:spacing w:after="4" w:line="247" w:lineRule="auto"/>
        <w:ind w:left="851" w:hanging="567"/>
        <w:jc w:val="both"/>
        <w:rPr>
          <w:rFonts w:ascii="Times New Roman" w:hAnsi="Times New Roman" w:cs="Times New Roman"/>
        </w:rPr>
      </w:pPr>
      <w:r w:rsidRPr="009C478E">
        <w:rPr>
          <w:rFonts w:ascii="Times New Roman" w:eastAsia="Book Antiqua" w:hAnsi="Times New Roman" w:cs="Times New Roman"/>
          <w:b/>
        </w:rPr>
        <w:lastRenderedPageBreak/>
        <w:t>1.1.1.</w:t>
      </w:r>
      <w:r w:rsidRPr="009C478E">
        <w:rPr>
          <w:rFonts w:ascii="Times New Roman" w:eastAsia="Arial" w:hAnsi="Times New Roman" w:cs="Times New Roman"/>
          <w:b/>
        </w:rPr>
        <w:t xml:space="preserve"> </w:t>
      </w:r>
      <w:r w:rsidRPr="009C478E">
        <w:rPr>
          <w:rFonts w:ascii="Times New Roman" w:eastAsia="Book Antiqua" w:hAnsi="Times New Roman" w:cs="Times New Roman"/>
        </w:rPr>
        <w:t xml:space="preserve">Deverão ser consideradas para a execução do objeto as especificações e informações técnicas constantes neste Edital, Anexos e </w:t>
      </w:r>
      <w:proofErr w:type="spellStart"/>
      <w:r w:rsidRPr="009C478E">
        <w:rPr>
          <w:rFonts w:ascii="Times New Roman" w:eastAsia="Book Antiqua" w:hAnsi="Times New Roman" w:cs="Times New Roman"/>
        </w:rPr>
        <w:t>Sub</w:t>
      </w:r>
      <w:r w:rsidR="00A3246F">
        <w:rPr>
          <w:rFonts w:ascii="Times New Roman" w:eastAsia="Book Antiqua" w:hAnsi="Times New Roman" w:cs="Times New Roman"/>
        </w:rPr>
        <w:t>-</w:t>
      </w:r>
      <w:r w:rsidRPr="009C478E">
        <w:rPr>
          <w:rFonts w:ascii="Times New Roman" w:eastAsia="Book Antiqua" w:hAnsi="Times New Roman" w:cs="Times New Roman"/>
        </w:rPr>
        <w:t>anexos</w:t>
      </w:r>
      <w:proofErr w:type="spellEnd"/>
      <w:r w:rsidRPr="009C478E">
        <w:rPr>
          <w:rFonts w:ascii="Times New Roman" w:eastAsia="Book Antiqua" w:hAnsi="Times New Roman" w:cs="Times New Roman"/>
        </w:rPr>
        <w:t xml:space="preserve">, bem como nas informações contidas no </w:t>
      </w:r>
      <w:r w:rsidRPr="009C478E">
        <w:rPr>
          <w:rFonts w:ascii="Times New Roman" w:eastAsia="Book Antiqua" w:hAnsi="Times New Roman" w:cs="Times New Roman"/>
          <w:b/>
        </w:rPr>
        <w:t>Processo Licitatório</w:t>
      </w:r>
      <w:r w:rsidRPr="009C478E">
        <w:rPr>
          <w:rFonts w:ascii="Times New Roman" w:eastAsia="Book Antiqua" w:hAnsi="Times New Roman" w:cs="Times New Roman"/>
        </w:rPr>
        <w:t xml:space="preserve"> </w:t>
      </w:r>
      <w:r w:rsidRPr="009C478E">
        <w:rPr>
          <w:rFonts w:ascii="Times New Roman" w:eastAsia="Book Antiqua" w:hAnsi="Times New Roman" w:cs="Times New Roman"/>
          <w:b/>
        </w:rPr>
        <w:t>n</w:t>
      </w:r>
      <w:r w:rsidR="00A3246F">
        <w:rPr>
          <w:rFonts w:ascii="Times New Roman" w:eastAsia="Book Antiqua" w:hAnsi="Times New Roman" w:cs="Times New Roman"/>
          <w:b/>
        </w:rPr>
        <w:t>.</w:t>
      </w:r>
      <w:r w:rsidRPr="009C478E">
        <w:rPr>
          <w:rFonts w:ascii="Times New Roman" w:eastAsia="Book Antiqua" w:hAnsi="Times New Roman" w:cs="Times New Roman"/>
          <w:b/>
        </w:rPr>
        <w:t xml:space="preserve">º </w:t>
      </w:r>
      <w:r w:rsidR="00DC3187">
        <w:rPr>
          <w:rFonts w:ascii="Times New Roman" w:eastAsia="Book Antiqua" w:hAnsi="Times New Roman" w:cs="Times New Roman"/>
          <w:b/>
        </w:rPr>
        <w:t>001/202</w:t>
      </w:r>
      <w:r w:rsidR="00107FDD">
        <w:rPr>
          <w:rFonts w:ascii="Times New Roman" w:eastAsia="Book Antiqua" w:hAnsi="Times New Roman" w:cs="Times New Roman"/>
          <w:b/>
        </w:rPr>
        <w:t>5</w:t>
      </w:r>
      <w:r w:rsidRPr="009C478E">
        <w:rPr>
          <w:rFonts w:ascii="Times New Roman" w:eastAsia="Book Antiqua" w:hAnsi="Times New Roman" w:cs="Times New Roman"/>
          <w:b/>
        </w:rPr>
        <w:t xml:space="preserve">. </w:t>
      </w:r>
    </w:p>
    <w:p w14:paraId="06F29CE4" w14:textId="77777777" w:rsidR="00E15D44" w:rsidRPr="009C478E" w:rsidRDefault="0095171C" w:rsidP="00287335">
      <w:pPr>
        <w:spacing w:after="11"/>
        <w:ind w:left="720"/>
        <w:rPr>
          <w:rFonts w:ascii="Times New Roman" w:hAnsi="Times New Roman" w:cs="Times New Roman"/>
        </w:rPr>
      </w:pPr>
      <w:r w:rsidRPr="009C478E">
        <w:rPr>
          <w:rFonts w:ascii="Times New Roman" w:eastAsia="Book Antiqua" w:hAnsi="Times New Roman" w:cs="Times New Roman"/>
          <w:b/>
        </w:rPr>
        <w:t xml:space="preserve"> </w:t>
      </w:r>
    </w:p>
    <w:p w14:paraId="247991F3" w14:textId="77777777" w:rsidR="00E15D44" w:rsidRPr="009C478E" w:rsidRDefault="0095171C" w:rsidP="00287335">
      <w:pPr>
        <w:numPr>
          <w:ilvl w:val="1"/>
          <w:numId w:val="2"/>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A licitação será realizada em grupo único, formados por itens, conforme tabela constante no Projeto Básico/Termo de Referência, devendo o licitante oferecer proposta para todos os itens que o compõem. </w:t>
      </w:r>
    </w:p>
    <w:p w14:paraId="66E0D6D1"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color w:val="FF0000"/>
        </w:rPr>
        <w:t xml:space="preserve"> </w:t>
      </w:r>
    </w:p>
    <w:p w14:paraId="5AC2F1E9" w14:textId="77777777" w:rsidR="00A3246F" w:rsidRPr="00463942" w:rsidRDefault="0095171C" w:rsidP="00287335">
      <w:pPr>
        <w:numPr>
          <w:ilvl w:val="1"/>
          <w:numId w:val="2"/>
        </w:numPr>
        <w:spacing w:after="36" w:line="248" w:lineRule="auto"/>
        <w:ind w:left="0"/>
        <w:jc w:val="both"/>
        <w:rPr>
          <w:rFonts w:ascii="Times New Roman" w:hAnsi="Times New Roman" w:cs="Times New Roman"/>
        </w:rPr>
      </w:pPr>
      <w:r w:rsidRPr="00463942">
        <w:rPr>
          <w:rFonts w:ascii="Times New Roman" w:eastAsia="Book Antiqua" w:hAnsi="Times New Roman" w:cs="Times New Roman"/>
          <w:b/>
        </w:rPr>
        <w:t xml:space="preserve">Das Obras/Serviços a Serem Executados </w:t>
      </w:r>
    </w:p>
    <w:p w14:paraId="5A9DEAF6" w14:textId="14A6E3C2" w:rsidR="00E15D44" w:rsidRPr="00463942" w:rsidRDefault="0095171C" w:rsidP="00287335">
      <w:pPr>
        <w:spacing w:after="36" w:line="248" w:lineRule="auto"/>
        <w:ind w:left="851" w:hanging="567"/>
        <w:jc w:val="both"/>
        <w:rPr>
          <w:rFonts w:ascii="Times New Roman" w:hAnsi="Times New Roman" w:cs="Times New Roman"/>
        </w:rPr>
      </w:pPr>
      <w:r w:rsidRPr="00463942">
        <w:rPr>
          <w:rFonts w:ascii="Times New Roman" w:eastAsia="Book Antiqua" w:hAnsi="Times New Roman" w:cs="Times New Roman"/>
          <w:b/>
        </w:rPr>
        <w:t xml:space="preserve">1.3.1. </w:t>
      </w:r>
      <w:bookmarkStart w:id="3" w:name="_Hlk164501883"/>
      <w:r w:rsidR="00107FDD">
        <w:rPr>
          <w:rFonts w:ascii="Times New Roman" w:eastAsiaTheme="minorEastAsia" w:hAnsi="Times New Roman" w:cs="Times New Roman"/>
          <w:b/>
          <w:bCs/>
        </w:rPr>
        <w:t>Construção de espaço coberto com ambientes internos e espaço livre</w:t>
      </w:r>
      <w:r w:rsidR="00107FDD" w:rsidRPr="00D9041F">
        <w:rPr>
          <w:rFonts w:ascii="Times New Roman" w:eastAsiaTheme="minorEastAsia" w:hAnsi="Times New Roman" w:cs="Times New Roman"/>
          <w:b/>
          <w:bCs/>
        </w:rPr>
        <w:t xml:space="preserve"> </w:t>
      </w:r>
      <w:r w:rsidR="00107FDD">
        <w:rPr>
          <w:rFonts w:ascii="Times New Roman" w:eastAsiaTheme="minorEastAsia" w:hAnsi="Times New Roman" w:cs="Times New Roman"/>
          <w:b/>
          <w:bCs/>
        </w:rPr>
        <w:t>no Cemitério</w:t>
      </w:r>
      <w:r w:rsidR="00107FDD" w:rsidRPr="00D9041F">
        <w:rPr>
          <w:rFonts w:ascii="Times New Roman" w:eastAsiaTheme="minorEastAsia" w:hAnsi="Times New Roman" w:cs="Times New Roman"/>
          <w:b/>
          <w:bCs/>
        </w:rPr>
        <w:t xml:space="preserve"> municipal de </w:t>
      </w:r>
      <w:r w:rsidR="00107FDD">
        <w:rPr>
          <w:rFonts w:ascii="Times New Roman" w:eastAsiaTheme="minorEastAsia" w:hAnsi="Times New Roman" w:cs="Times New Roman"/>
          <w:b/>
          <w:bCs/>
        </w:rPr>
        <w:t>S</w:t>
      </w:r>
      <w:r w:rsidR="00107FDD" w:rsidRPr="00D9041F">
        <w:rPr>
          <w:rFonts w:ascii="Times New Roman" w:eastAsiaTheme="minorEastAsia" w:hAnsi="Times New Roman" w:cs="Times New Roman"/>
          <w:b/>
          <w:bCs/>
        </w:rPr>
        <w:t>ucupira</w:t>
      </w:r>
      <w:r w:rsidR="00107FDD">
        <w:rPr>
          <w:rFonts w:ascii="Times New Roman" w:eastAsiaTheme="minorEastAsia" w:hAnsi="Times New Roman" w:cs="Times New Roman"/>
          <w:b/>
          <w:bCs/>
        </w:rPr>
        <w:t xml:space="preserve"> </w:t>
      </w:r>
      <w:r w:rsidR="00107FDD" w:rsidRPr="00D9041F">
        <w:rPr>
          <w:rFonts w:ascii="Times New Roman" w:eastAsiaTheme="minorEastAsia" w:hAnsi="Times New Roman" w:cs="Times New Roman"/>
          <w:b/>
          <w:bCs/>
        </w:rPr>
        <w:t>-</w:t>
      </w:r>
      <w:proofErr w:type="spellStart"/>
      <w:r w:rsidR="00107FDD">
        <w:rPr>
          <w:rFonts w:ascii="Times New Roman" w:eastAsiaTheme="minorEastAsia" w:hAnsi="Times New Roman" w:cs="Times New Roman"/>
          <w:b/>
          <w:bCs/>
        </w:rPr>
        <w:t>T</w:t>
      </w:r>
      <w:r w:rsidR="00107FDD" w:rsidRPr="00D9041F">
        <w:rPr>
          <w:rFonts w:ascii="Times New Roman" w:eastAsiaTheme="minorEastAsia" w:hAnsi="Times New Roman" w:cs="Times New Roman"/>
          <w:b/>
          <w:bCs/>
        </w:rPr>
        <w:t>o</w:t>
      </w:r>
      <w:proofErr w:type="spellEnd"/>
      <w:r w:rsidRPr="00463942">
        <w:rPr>
          <w:rFonts w:ascii="Times New Roman" w:eastAsia="Book Antiqua" w:hAnsi="Times New Roman" w:cs="Times New Roman"/>
          <w:b/>
        </w:rPr>
        <w:t xml:space="preserve">: </w:t>
      </w:r>
    </w:p>
    <w:p w14:paraId="774BD3CD" w14:textId="5CEE02C9" w:rsidR="00E15D44" w:rsidRPr="00463942" w:rsidRDefault="00EC2AB3" w:rsidP="00287335">
      <w:pPr>
        <w:numPr>
          <w:ilvl w:val="0"/>
          <w:numId w:val="3"/>
        </w:numPr>
        <w:spacing w:after="37" w:line="247" w:lineRule="auto"/>
        <w:ind w:left="851" w:hanging="567"/>
        <w:jc w:val="both"/>
        <w:rPr>
          <w:rFonts w:ascii="Times New Roman" w:hAnsi="Times New Roman" w:cs="Times New Roman"/>
        </w:rPr>
      </w:pPr>
      <w:r w:rsidRPr="00463942">
        <w:rPr>
          <w:rFonts w:ascii="Times New Roman" w:eastAsia="Book Antiqua" w:hAnsi="Times New Roman" w:cs="Times New Roman"/>
        </w:rPr>
        <w:t>Administração local da obra</w:t>
      </w:r>
      <w:r w:rsidR="004B5B35" w:rsidRPr="00463942">
        <w:rPr>
          <w:rFonts w:ascii="Times New Roman" w:eastAsia="Book Antiqua" w:hAnsi="Times New Roman" w:cs="Times New Roman"/>
        </w:rPr>
        <w:t xml:space="preserve"> (item 1.1)</w:t>
      </w:r>
      <w:r w:rsidR="0095171C" w:rsidRPr="00463942">
        <w:rPr>
          <w:rFonts w:ascii="Times New Roman" w:eastAsia="Book Antiqua" w:hAnsi="Times New Roman" w:cs="Times New Roman"/>
        </w:rPr>
        <w:t xml:space="preserve">; </w:t>
      </w:r>
    </w:p>
    <w:p w14:paraId="33096A04" w14:textId="17979E0C" w:rsidR="00E15D44" w:rsidRPr="00463942" w:rsidRDefault="00EC2AB3" w:rsidP="00287335">
      <w:pPr>
        <w:numPr>
          <w:ilvl w:val="0"/>
          <w:numId w:val="3"/>
        </w:numPr>
        <w:spacing w:after="35" w:line="247" w:lineRule="auto"/>
        <w:ind w:left="851" w:hanging="567"/>
        <w:jc w:val="both"/>
        <w:rPr>
          <w:rFonts w:ascii="Times New Roman" w:hAnsi="Times New Roman" w:cs="Times New Roman"/>
        </w:rPr>
      </w:pPr>
      <w:r w:rsidRPr="00463942">
        <w:rPr>
          <w:rFonts w:ascii="Times New Roman" w:eastAsia="Book Antiqua" w:hAnsi="Times New Roman" w:cs="Times New Roman"/>
        </w:rPr>
        <w:t>Serviços Preliminares</w:t>
      </w:r>
      <w:r w:rsidR="004B5B35" w:rsidRPr="00463942">
        <w:rPr>
          <w:rFonts w:ascii="Times New Roman" w:eastAsia="Book Antiqua" w:hAnsi="Times New Roman" w:cs="Times New Roman"/>
        </w:rPr>
        <w:t xml:space="preserve"> (item 1.1.2)</w:t>
      </w:r>
      <w:r w:rsidR="00A3246F" w:rsidRPr="00463942">
        <w:rPr>
          <w:rFonts w:ascii="Times New Roman" w:eastAsia="Book Antiqua" w:hAnsi="Times New Roman" w:cs="Times New Roman"/>
        </w:rPr>
        <w:t xml:space="preserve">; </w:t>
      </w:r>
    </w:p>
    <w:p w14:paraId="0B34EFC0" w14:textId="250B108B" w:rsidR="00E15D44" w:rsidRPr="00463942" w:rsidRDefault="00EC2AB3" w:rsidP="00287335">
      <w:pPr>
        <w:numPr>
          <w:ilvl w:val="0"/>
          <w:numId w:val="3"/>
        </w:numPr>
        <w:spacing w:after="35" w:line="247" w:lineRule="auto"/>
        <w:ind w:left="851" w:hanging="567"/>
        <w:jc w:val="both"/>
        <w:rPr>
          <w:rFonts w:ascii="Times New Roman" w:hAnsi="Times New Roman" w:cs="Times New Roman"/>
        </w:rPr>
      </w:pPr>
      <w:r w:rsidRPr="00463942">
        <w:rPr>
          <w:rFonts w:ascii="Times New Roman" w:eastAsia="Book Antiqua" w:hAnsi="Times New Roman" w:cs="Times New Roman"/>
        </w:rPr>
        <w:t>Infraestrutura</w:t>
      </w:r>
      <w:r w:rsidR="004B5B35" w:rsidRPr="00463942">
        <w:rPr>
          <w:rFonts w:ascii="Times New Roman" w:eastAsia="Book Antiqua" w:hAnsi="Times New Roman" w:cs="Times New Roman"/>
        </w:rPr>
        <w:t xml:space="preserve"> (item 1.1.3)</w:t>
      </w:r>
      <w:r w:rsidR="00A3246F" w:rsidRPr="00463942">
        <w:rPr>
          <w:rFonts w:ascii="Times New Roman" w:eastAsia="Book Antiqua" w:hAnsi="Times New Roman" w:cs="Times New Roman"/>
        </w:rPr>
        <w:t xml:space="preserve">; </w:t>
      </w:r>
    </w:p>
    <w:p w14:paraId="08DE597E" w14:textId="10AF91C9" w:rsidR="00E15D44" w:rsidRPr="00463942" w:rsidRDefault="00EC2AB3" w:rsidP="00287335">
      <w:pPr>
        <w:numPr>
          <w:ilvl w:val="0"/>
          <w:numId w:val="3"/>
        </w:numPr>
        <w:spacing w:after="38" w:line="247" w:lineRule="auto"/>
        <w:ind w:left="851" w:hanging="567"/>
        <w:jc w:val="both"/>
        <w:rPr>
          <w:rFonts w:ascii="Times New Roman" w:hAnsi="Times New Roman" w:cs="Times New Roman"/>
        </w:rPr>
      </w:pPr>
      <w:proofErr w:type="spellStart"/>
      <w:r w:rsidRPr="00463942">
        <w:rPr>
          <w:rFonts w:ascii="Times New Roman" w:eastAsia="Book Antiqua" w:hAnsi="Times New Roman" w:cs="Times New Roman"/>
        </w:rPr>
        <w:t>Mesoestrutura</w:t>
      </w:r>
      <w:proofErr w:type="spellEnd"/>
      <w:r w:rsidR="004B5B35" w:rsidRPr="00463942">
        <w:rPr>
          <w:rFonts w:ascii="Times New Roman" w:eastAsia="Book Antiqua" w:hAnsi="Times New Roman" w:cs="Times New Roman"/>
        </w:rPr>
        <w:t xml:space="preserve"> (item 1.1.4</w:t>
      </w:r>
      <w:proofErr w:type="gramStart"/>
      <w:r w:rsidR="004B5B35" w:rsidRPr="00463942">
        <w:rPr>
          <w:rFonts w:ascii="Times New Roman" w:eastAsia="Book Antiqua" w:hAnsi="Times New Roman" w:cs="Times New Roman"/>
        </w:rPr>
        <w:t>)</w:t>
      </w:r>
      <w:r w:rsidRPr="00463942">
        <w:rPr>
          <w:rFonts w:ascii="Times New Roman" w:eastAsia="Book Antiqua" w:hAnsi="Times New Roman" w:cs="Times New Roman"/>
        </w:rPr>
        <w:t xml:space="preserve"> </w:t>
      </w:r>
      <w:r w:rsidR="00A3246F" w:rsidRPr="00463942">
        <w:rPr>
          <w:rFonts w:ascii="Times New Roman" w:eastAsia="Book Antiqua" w:hAnsi="Times New Roman" w:cs="Times New Roman"/>
        </w:rPr>
        <w:t>;</w:t>
      </w:r>
      <w:proofErr w:type="gramEnd"/>
      <w:r w:rsidR="00A3246F" w:rsidRPr="00463942">
        <w:rPr>
          <w:rFonts w:ascii="Times New Roman" w:eastAsia="Book Antiqua" w:hAnsi="Times New Roman" w:cs="Times New Roman"/>
        </w:rPr>
        <w:t xml:space="preserve"> </w:t>
      </w:r>
    </w:p>
    <w:p w14:paraId="551BE7DA" w14:textId="15E6B797" w:rsidR="00E15D44" w:rsidRPr="00463942" w:rsidRDefault="00EC2AB3" w:rsidP="00287335">
      <w:pPr>
        <w:numPr>
          <w:ilvl w:val="0"/>
          <w:numId w:val="3"/>
        </w:numPr>
        <w:spacing w:after="36" w:line="247" w:lineRule="auto"/>
        <w:ind w:left="851" w:hanging="567"/>
        <w:jc w:val="both"/>
        <w:rPr>
          <w:rFonts w:ascii="Times New Roman" w:hAnsi="Times New Roman" w:cs="Times New Roman"/>
        </w:rPr>
      </w:pPr>
      <w:r w:rsidRPr="00463942">
        <w:rPr>
          <w:rFonts w:ascii="Times New Roman" w:eastAsia="Book Antiqua" w:hAnsi="Times New Roman" w:cs="Times New Roman"/>
        </w:rPr>
        <w:t>Superestrutura</w:t>
      </w:r>
      <w:r w:rsidR="004B5B35" w:rsidRPr="00463942">
        <w:rPr>
          <w:rFonts w:ascii="Times New Roman" w:eastAsia="Book Antiqua" w:hAnsi="Times New Roman" w:cs="Times New Roman"/>
        </w:rPr>
        <w:t xml:space="preserve"> (item 1.1.5</w:t>
      </w:r>
      <w:proofErr w:type="gramStart"/>
      <w:r w:rsidR="004B5B35" w:rsidRPr="00463942">
        <w:rPr>
          <w:rFonts w:ascii="Times New Roman" w:eastAsia="Book Antiqua" w:hAnsi="Times New Roman" w:cs="Times New Roman"/>
        </w:rPr>
        <w:t>)</w:t>
      </w:r>
      <w:r w:rsidRPr="00463942">
        <w:rPr>
          <w:rFonts w:ascii="Times New Roman" w:eastAsia="Book Antiqua" w:hAnsi="Times New Roman" w:cs="Times New Roman"/>
        </w:rPr>
        <w:t xml:space="preserve"> </w:t>
      </w:r>
      <w:r w:rsidR="00A3246F" w:rsidRPr="00463942">
        <w:rPr>
          <w:rFonts w:ascii="Times New Roman" w:eastAsia="Book Antiqua" w:hAnsi="Times New Roman" w:cs="Times New Roman"/>
        </w:rPr>
        <w:t>;</w:t>
      </w:r>
      <w:proofErr w:type="gramEnd"/>
      <w:r w:rsidR="00A3246F" w:rsidRPr="00463942">
        <w:rPr>
          <w:rFonts w:ascii="Times New Roman" w:eastAsia="Book Antiqua" w:hAnsi="Times New Roman" w:cs="Times New Roman"/>
        </w:rPr>
        <w:t xml:space="preserve"> </w:t>
      </w:r>
    </w:p>
    <w:p w14:paraId="2A9A6F10" w14:textId="23D4BEDB" w:rsidR="00E15D44" w:rsidRPr="00463942" w:rsidRDefault="00EC2AB3" w:rsidP="00287335">
      <w:pPr>
        <w:numPr>
          <w:ilvl w:val="0"/>
          <w:numId w:val="3"/>
        </w:numPr>
        <w:spacing w:after="37" w:line="247" w:lineRule="auto"/>
        <w:ind w:left="851" w:hanging="567"/>
        <w:jc w:val="both"/>
        <w:rPr>
          <w:rFonts w:ascii="Times New Roman" w:hAnsi="Times New Roman" w:cs="Times New Roman"/>
        </w:rPr>
      </w:pPr>
      <w:r w:rsidRPr="00463942">
        <w:rPr>
          <w:rFonts w:ascii="Times New Roman" w:eastAsia="Book Antiqua" w:hAnsi="Times New Roman" w:cs="Times New Roman"/>
        </w:rPr>
        <w:t>Elementos Pré-Moldados</w:t>
      </w:r>
      <w:r w:rsidR="004B5B35" w:rsidRPr="00463942">
        <w:rPr>
          <w:rFonts w:ascii="Times New Roman" w:eastAsia="Book Antiqua" w:hAnsi="Times New Roman" w:cs="Times New Roman"/>
        </w:rPr>
        <w:t xml:space="preserve"> (item 1.1.6)</w:t>
      </w:r>
      <w:r w:rsidR="00A3246F" w:rsidRPr="00463942">
        <w:rPr>
          <w:rFonts w:ascii="Times New Roman" w:eastAsia="Book Antiqua" w:hAnsi="Times New Roman" w:cs="Times New Roman"/>
        </w:rPr>
        <w:t xml:space="preserve">; </w:t>
      </w:r>
    </w:p>
    <w:p w14:paraId="01A37CA0" w14:textId="315607D6" w:rsidR="00E15D44" w:rsidRPr="00463942" w:rsidRDefault="00EC2AB3" w:rsidP="00287335">
      <w:pPr>
        <w:numPr>
          <w:ilvl w:val="0"/>
          <w:numId w:val="3"/>
        </w:numPr>
        <w:spacing w:after="35" w:line="247" w:lineRule="auto"/>
        <w:ind w:left="851" w:hanging="567"/>
        <w:jc w:val="both"/>
        <w:rPr>
          <w:rFonts w:ascii="Times New Roman" w:hAnsi="Times New Roman" w:cs="Times New Roman"/>
        </w:rPr>
      </w:pPr>
      <w:r w:rsidRPr="00463942">
        <w:rPr>
          <w:rFonts w:ascii="Times New Roman" w:eastAsia="Book Antiqua" w:hAnsi="Times New Roman" w:cs="Times New Roman"/>
        </w:rPr>
        <w:t>Guarda Corpos</w:t>
      </w:r>
      <w:r w:rsidR="004B5B35" w:rsidRPr="00463942">
        <w:rPr>
          <w:rFonts w:ascii="Times New Roman" w:eastAsia="Book Antiqua" w:hAnsi="Times New Roman" w:cs="Times New Roman"/>
        </w:rPr>
        <w:t xml:space="preserve"> (item 1.1.7)</w:t>
      </w:r>
      <w:r w:rsidR="0095171C" w:rsidRPr="00463942">
        <w:rPr>
          <w:rFonts w:ascii="Times New Roman" w:eastAsia="Book Antiqua" w:hAnsi="Times New Roman" w:cs="Times New Roman"/>
        </w:rPr>
        <w:t xml:space="preserve">; </w:t>
      </w:r>
    </w:p>
    <w:p w14:paraId="77F0C85C" w14:textId="6894D35A" w:rsidR="00E15D44" w:rsidRPr="00463942" w:rsidRDefault="004B5B35" w:rsidP="00287335">
      <w:pPr>
        <w:numPr>
          <w:ilvl w:val="0"/>
          <w:numId w:val="3"/>
        </w:numPr>
        <w:spacing w:after="35" w:line="247" w:lineRule="auto"/>
        <w:ind w:left="851" w:hanging="567"/>
        <w:jc w:val="both"/>
        <w:rPr>
          <w:rFonts w:ascii="Times New Roman" w:hAnsi="Times New Roman" w:cs="Times New Roman"/>
        </w:rPr>
      </w:pPr>
      <w:r w:rsidRPr="00463942">
        <w:rPr>
          <w:rFonts w:ascii="Times New Roman" w:eastAsia="Book Antiqua" w:hAnsi="Times New Roman" w:cs="Times New Roman"/>
        </w:rPr>
        <w:t>Pintura (item 1.1.8</w:t>
      </w:r>
      <w:proofErr w:type="gramStart"/>
      <w:r w:rsidRPr="00463942">
        <w:rPr>
          <w:rFonts w:ascii="Times New Roman" w:eastAsia="Book Antiqua" w:hAnsi="Times New Roman" w:cs="Times New Roman"/>
        </w:rPr>
        <w:t xml:space="preserve">) </w:t>
      </w:r>
      <w:r w:rsidR="0095171C" w:rsidRPr="00463942">
        <w:rPr>
          <w:rFonts w:ascii="Times New Roman" w:eastAsia="Book Antiqua" w:hAnsi="Times New Roman" w:cs="Times New Roman"/>
        </w:rPr>
        <w:t>;</w:t>
      </w:r>
      <w:proofErr w:type="gramEnd"/>
      <w:r w:rsidR="0095171C" w:rsidRPr="00463942">
        <w:rPr>
          <w:rFonts w:ascii="Times New Roman" w:eastAsia="Book Antiqua" w:hAnsi="Times New Roman" w:cs="Times New Roman"/>
        </w:rPr>
        <w:t xml:space="preserve"> </w:t>
      </w:r>
    </w:p>
    <w:p w14:paraId="6E1B60E0" w14:textId="307D1EC4" w:rsidR="004B5B35" w:rsidRPr="00463942" w:rsidRDefault="004B5B35" w:rsidP="00287335">
      <w:pPr>
        <w:numPr>
          <w:ilvl w:val="0"/>
          <w:numId w:val="3"/>
        </w:numPr>
        <w:spacing w:after="4" w:line="247" w:lineRule="auto"/>
        <w:ind w:left="851" w:hanging="567"/>
        <w:jc w:val="both"/>
        <w:rPr>
          <w:rFonts w:ascii="Times New Roman" w:hAnsi="Times New Roman" w:cs="Times New Roman"/>
        </w:rPr>
      </w:pPr>
      <w:r w:rsidRPr="00463942">
        <w:rPr>
          <w:rFonts w:ascii="Times New Roman" w:eastAsia="Book Antiqua" w:hAnsi="Times New Roman" w:cs="Times New Roman"/>
        </w:rPr>
        <w:t>Escavações (item 1.1.9)</w:t>
      </w:r>
      <w:r w:rsidR="0095171C" w:rsidRPr="00463942">
        <w:rPr>
          <w:rFonts w:ascii="Times New Roman" w:eastAsia="Book Antiqua" w:hAnsi="Times New Roman" w:cs="Times New Roman"/>
        </w:rPr>
        <w:t>.</w:t>
      </w:r>
    </w:p>
    <w:p w14:paraId="4880D00B" w14:textId="0B4CAECD" w:rsidR="004B5B35" w:rsidRPr="00463942" w:rsidRDefault="004B5B35" w:rsidP="00287335">
      <w:pPr>
        <w:numPr>
          <w:ilvl w:val="0"/>
          <w:numId w:val="3"/>
        </w:numPr>
        <w:spacing w:after="4" w:line="247" w:lineRule="auto"/>
        <w:ind w:left="851" w:hanging="567"/>
        <w:jc w:val="both"/>
        <w:rPr>
          <w:rFonts w:ascii="Times New Roman" w:hAnsi="Times New Roman" w:cs="Times New Roman"/>
        </w:rPr>
      </w:pPr>
      <w:r w:rsidRPr="00463942">
        <w:rPr>
          <w:rFonts w:ascii="Times New Roman" w:eastAsia="Book Antiqua" w:hAnsi="Times New Roman" w:cs="Times New Roman"/>
        </w:rPr>
        <w:t xml:space="preserve">Encabeçamento (item 1.1.10); </w:t>
      </w:r>
    </w:p>
    <w:p w14:paraId="2DE27A70" w14:textId="57E33F90" w:rsidR="004B5B35" w:rsidRPr="00463942" w:rsidRDefault="004B5B35" w:rsidP="00287335">
      <w:pPr>
        <w:numPr>
          <w:ilvl w:val="0"/>
          <w:numId w:val="3"/>
        </w:numPr>
        <w:spacing w:after="4" w:line="247" w:lineRule="auto"/>
        <w:ind w:left="851" w:hanging="567"/>
        <w:jc w:val="both"/>
        <w:rPr>
          <w:rFonts w:ascii="Times New Roman" w:hAnsi="Times New Roman" w:cs="Times New Roman"/>
        </w:rPr>
      </w:pPr>
      <w:r w:rsidRPr="00463942">
        <w:rPr>
          <w:rFonts w:ascii="Times New Roman" w:eastAsia="Book Antiqua" w:hAnsi="Times New Roman" w:cs="Times New Roman"/>
        </w:rPr>
        <w:t>Transportes (item 1.1.11);</w:t>
      </w:r>
    </w:p>
    <w:p w14:paraId="6B436124" w14:textId="285D64E7" w:rsidR="00E15D44" w:rsidRPr="00463942" w:rsidRDefault="004B5B35" w:rsidP="00287335">
      <w:pPr>
        <w:numPr>
          <w:ilvl w:val="0"/>
          <w:numId w:val="3"/>
        </w:numPr>
        <w:spacing w:after="4" w:line="247" w:lineRule="auto"/>
        <w:ind w:left="851" w:hanging="567"/>
        <w:jc w:val="both"/>
        <w:rPr>
          <w:rFonts w:ascii="Times New Roman" w:hAnsi="Times New Roman" w:cs="Times New Roman"/>
        </w:rPr>
      </w:pPr>
      <w:r w:rsidRPr="00463942">
        <w:rPr>
          <w:rFonts w:ascii="Times New Roman" w:eastAsia="Book Antiqua" w:hAnsi="Times New Roman" w:cs="Times New Roman"/>
        </w:rPr>
        <w:t xml:space="preserve">Serviços finais (item 1.1.12); </w:t>
      </w:r>
      <w:r w:rsidR="0095171C" w:rsidRPr="00463942">
        <w:rPr>
          <w:rFonts w:ascii="Times New Roman" w:eastAsia="Book Antiqua" w:hAnsi="Times New Roman" w:cs="Times New Roman"/>
        </w:rPr>
        <w:t xml:space="preserve"> </w:t>
      </w:r>
    </w:p>
    <w:p w14:paraId="5C53B965" w14:textId="77777777" w:rsidR="00463942" w:rsidRDefault="00463942" w:rsidP="00463942">
      <w:pPr>
        <w:pStyle w:val="PargrafodaLista"/>
        <w:spacing w:after="0"/>
        <w:ind w:left="420"/>
        <w:rPr>
          <w:rFonts w:ascii="Times New Roman" w:eastAsia="Book Antiqua" w:hAnsi="Times New Roman" w:cs="Times New Roman"/>
          <w:b/>
          <w:i/>
          <w:color w:val="auto"/>
          <w:sz w:val="18"/>
          <w:szCs w:val="18"/>
          <w:u w:val="single"/>
        </w:rPr>
      </w:pPr>
    </w:p>
    <w:p w14:paraId="12F280DE" w14:textId="388EE0D2" w:rsidR="00E15D44" w:rsidRPr="00463942" w:rsidRDefault="004B5B35" w:rsidP="00463942">
      <w:pPr>
        <w:pStyle w:val="PargrafodaLista"/>
        <w:spacing w:after="0"/>
        <w:ind w:left="420"/>
        <w:rPr>
          <w:rFonts w:ascii="Times New Roman" w:eastAsia="Book Antiqua" w:hAnsi="Times New Roman" w:cs="Times New Roman"/>
          <w:b/>
          <w:i/>
          <w:color w:val="auto"/>
          <w:sz w:val="18"/>
          <w:szCs w:val="18"/>
          <w:u w:val="single"/>
        </w:rPr>
      </w:pPr>
      <w:r w:rsidRPr="00463942">
        <w:rPr>
          <w:rFonts w:ascii="Times New Roman" w:eastAsia="Book Antiqua" w:hAnsi="Times New Roman" w:cs="Times New Roman"/>
          <w:b/>
          <w:i/>
          <w:color w:val="auto"/>
          <w:sz w:val="18"/>
          <w:szCs w:val="18"/>
          <w:u w:val="single"/>
        </w:rPr>
        <w:t>Item detalhados na planilha orçamentária.</w:t>
      </w:r>
    </w:p>
    <w:bookmarkEnd w:id="3"/>
    <w:p w14:paraId="21F4BE6C" w14:textId="77777777" w:rsidR="004B5B35" w:rsidRPr="009C478E" w:rsidRDefault="004B5B35" w:rsidP="00287335">
      <w:pPr>
        <w:spacing w:after="0"/>
        <w:rPr>
          <w:rFonts w:ascii="Times New Roman" w:hAnsi="Times New Roman" w:cs="Times New Roman"/>
        </w:rPr>
      </w:pPr>
    </w:p>
    <w:p w14:paraId="7C466F94" w14:textId="798E0807" w:rsidR="00E15D44" w:rsidRPr="009C478E" w:rsidRDefault="0095171C" w:rsidP="00287335">
      <w:pPr>
        <w:spacing w:after="8" w:line="247" w:lineRule="auto"/>
        <w:ind w:left="851" w:hanging="567"/>
        <w:jc w:val="both"/>
        <w:rPr>
          <w:rFonts w:ascii="Times New Roman" w:hAnsi="Times New Roman" w:cs="Times New Roman"/>
        </w:rPr>
      </w:pPr>
      <w:r w:rsidRPr="009C478E">
        <w:rPr>
          <w:rFonts w:ascii="Times New Roman" w:eastAsia="Book Antiqua" w:hAnsi="Times New Roman" w:cs="Times New Roman"/>
          <w:bCs/>
        </w:rPr>
        <w:t>1.3.2.</w:t>
      </w:r>
      <w:r w:rsidRPr="009C478E">
        <w:rPr>
          <w:rFonts w:ascii="Times New Roman" w:eastAsia="Book Antiqua" w:hAnsi="Times New Roman" w:cs="Times New Roman"/>
          <w:color w:val="FF0000"/>
        </w:rPr>
        <w:t xml:space="preserve"> </w:t>
      </w:r>
      <w:r w:rsidRPr="009C478E">
        <w:rPr>
          <w:rFonts w:ascii="Times New Roman" w:eastAsia="Cambria" w:hAnsi="Times New Roman" w:cs="Times New Roman"/>
        </w:rPr>
        <w:t xml:space="preserve">Os serviços de engenharia referentes à </w:t>
      </w:r>
      <w:r w:rsidR="00C95654" w:rsidRPr="00F200A0">
        <w:rPr>
          <w:rFonts w:ascii="Times New Roman" w:hAnsi="Times New Roman" w:cs="Times New Roman"/>
        </w:rPr>
        <w:t xml:space="preserve">objeto a execução dos serviços de </w:t>
      </w:r>
      <w:r w:rsidR="00107FDD">
        <w:rPr>
          <w:rFonts w:ascii="Times New Roman" w:eastAsiaTheme="minorEastAsia" w:hAnsi="Times New Roman" w:cs="Times New Roman"/>
          <w:b/>
          <w:bCs/>
        </w:rPr>
        <w:t>CONSTRUÇÃO DE ESPAÇO COBERTO COM AMBIENTES INTERNOS E ESPAÇO LIVRE</w:t>
      </w:r>
      <w:r w:rsidR="00107FDD" w:rsidRPr="00D9041F">
        <w:rPr>
          <w:rFonts w:ascii="Times New Roman" w:eastAsiaTheme="minorEastAsia" w:hAnsi="Times New Roman" w:cs="Times New Roman"/>
          <w:b/>
          <w:bCs/>
        </w:rPr>
        <w:t xml:space="preserve"> </w:t>
      </w:r>
      <w:r w:rsidR="00107FDD">
        <w:rPr>
          <w:rFonts w:ascii="Times New Roman" w:eastAsiaTheme="minorEastAsia" w:hAnsi="Times New Roman" w:cs="Times New Roman"/>
          <w:b/>
          <w:bCs/>
        </w:rPr>
        <w:t>NO CEMITERIO</w:t>
      </w:r>
      <w:r w:rsidR="00107FDD" w:rsidRPr="00D9041F">
        <w:rPr>
          <w:rFonts w:ascii="Times New Roman" w:eastAsiaTheme="minorEastAsia" w:hAnsi="Times New Roman" w:cs="Times New Roman"/>
          <w:b/>
          <w:bCs/>
        </w:rPr>
        <w:t xml:space="preserve"> MUNICIPAL DE SUCUPIRA-TO</w:t>
      </w:r>
      <w:r w:rsidR="00107FDD" w:rsidRPr="00F200A0">
        <w:rPr>
          <w:rFonts w:ascii="Times New Roman" w:eastAsiaTheme="minorEastAsia" w:hAnsi="Times New Roman" w:cs="Times New Roman"/>
        </w:rPr>
        <w:t>,</w:t>
      </w:r>
      <w:r w:rsidR="00463942">
        <w:rPr>
          <w:rFonts w:ascii="Times New Roman" w:eastAsiaTheme="minorEastAsia" w:hAnsi="Times New Roman" w:cs="Times New Roman"/>
        </w:rPr>
        <w:t>,</w:t>
      </w:r>
      <w:r w:rsidR="00C95654" w:rsidRPr="00F200A0">
        <w:rPr>
          <w:rFonts w:ascii="Times New Roman" w:eastAsiaTheme="minorEastAsia" w:hAnsi="Times New Roman" w:cs="Times New Roman"/>
        </w:rPr>
        <w:t xml:space="preserve"> </w:t>
      </w:r>
      <w:r w:rsidR="00C95654" w:rsidRPr="00F200A0">
        <w:rPr>
          <w:rFonts w:ascii="Times New Roman" w:hAnsi="Times New Roman" w:cs="Times New Roman"/>
        </w:rPr>
        <w:t xml:space="preserve">conforme condições, quantidades, exigência, especificações técnicas, termo de referência, planilha orçamentária e composições de preços unitários estabelecidas nos elementos do </w:t>
      </w:r>
      <w:r w:rsidR="00C95654">
        <w:rPr>
          <w:rFonts w:ascii="Times New Roman" w:hAnsi="Times New Roman" w:cs="Times New Roman"/>
        </w:rPr>
        <w:t>p</w:t>
      </w:r>
      <w:r w:rsidR="00C95654" w:rsidRPr="00F200A0">
        <w:rPr>
          <w:rFonts w:ascii="Times New Roman" w:hAnsi="Times New Roman" w:cs="Times New Roman"/>
        </w:rPr>
        <w:t xml:space="preserve">rojeto </w:t>
      </w:r>
      <w:r w:rsidR="00C95654">
        <w:rPr>
          <w:rFonts w:ascii="Times New Roman" w:hAnsi="Times New Roman" w:cs="Times New Roman"/>
        </w:rPr>
        <w:t>b</w:t>
      </w:r>
      <w:r w:rsidR="00C95654" w:rsidRPr="00F200A0">
        <w:rPr>
          <w:rFonts w:ascii="Times New Roman" w:hAnsi="Times New Roman" w:cs="Times New Roman"/>
        </w:rPr>
        <w:t xml:space="preserve">ásico por meio de </w:t>
      </w:r>
      <w:r w:rsidR="00C95654">
        <w:rPr>
          <w:rFonts w:ascii="Times New Roman" w:hAnsi="Times New Roman" w:cs="Times New Roman"/>
        </w:rPr>
        <w:t>concorrência pública</w:t>
      </w:r>
      <w:r w:rsidR="00C95654" w:rsidRPr="00F200A0">
        <w:rPr>
          <w:rFonts w:ascii="Times New Roman" w:hAnsi="Times New Roman" w:cs="Times New Roman"/>
        </w:rPr>
        <w:t>,</w:t>
      </w:r>
      <w:r w:rsidR="00C95654" w:rsidRPr="00F200A0">
        <w:rPr>
          <w:rFonts w:ascii="Times New Roman" w:hAnsi="Times New Roman" w:cs="Times New Roman"/>
          <w:spacing w:val="-12"/>
        </w:rPr>
        <w:t xml:space="preserve"> </w:t>
      </w:r>
      <w:r w:rsidR="00C95654">
        <w:rPr>
          <w:rFonts w:ascii="Times New Roman" w:hAnsi="Times New Roman" w:cs="Times New Roman"/>
          <w:spacing w:val="-12"/>
        </w:rPr>
        <w:t xml:space="preserve">anexos </w:t>
      </w:r>
      <w:r w:rsidR="00C95654" w:rsidRPr="00F200A0">
        <w:rPr>
          <w:rFonts w:ascii="Times New Roman" w:hAnsi="Times New Roman" w:cs="Times New Roman"/>
        </w:rPr>
        <w:t>e</w:t>
      </w:r>
      <w:r w:rsidR="00C95654" w:rsidRPr="00F200A0">
        <w:rPr>
          <w:rFonts w:ascii="Times New Roman" w:hAnsi="Times New Roman" w:cs="Times New Roman"/>
          <w:spacing w:val="-11"/>
        </w:rPr>
        <w:t xml:space="preserve"> </w:t>
      </w:r>
      <w:r w:rsidR="00C95654" w:rsidRPr="00F200A0">
        <w:rPr>
          <w:rFonts w:ascii="Times New Roman" w:hAnsi="Times New Roman" w:cs="Times New Roman"/>
        </w:rPr>
        <w:t>apêndices</w:t>
      </w:r>
      <w:r w:rsidR="00C95654" w:rsidRPr="00F200A0">
        <w:rPr>
          <w:rFonts w:ascii="Times New Roman" w:hAnsi="Times New Roman" w:cs="Times New Roman"/>
          <w:spacing w:val="-14"/>
        </w:rPr>
        <w:t xml:space="preserve"> </w:t>
      </w:r>
      <w:r w:rsidR="00C95654" w:rsidRPr="00F200A0">
        <w:rPr>
          <w:rFonts w:ascii="Times New Roman" w:hAnsi="Times New Roman" w:cs="Times New Roman"/>
        </w:rPr>
        <w:t>deste</w:t>
      </w:r>
      <w:r w:rsidR="00C95654" w:rsidRPr="00F200A0">
        <w:rPr>
          <w:rFonts w:ascii="Times New Roman" w:hAnsi="Times New Roman" w:cs="Times New Roman"/>
          <w:spacing w:val="-12"/>
        </w:rPr>
        <w:t xml:space="preserve"> </w:t>
      </w:r>
      <w:r w:rsidR="00C95654" w:rsidRPr="00F200A0">
        <w:rPr>
          <w:rFonts w:ascii="Times New Roman" w:hAnsi="Times New Roman" w:cs="Times New Roman"/>
        </w:rPr>
        <w:t>Edital</w:t>
      </w:r>
      <w:r w:rsidR="00C95654">
        <w:rPr>
          <w:rFonts w:ascii="Times New Roman" w:hAnsi="Times New Roman" w:cs="Times New Roman"/>
        </w:rPr>
        <w:t xml:space="preserve"> </w:t>
      </w:r>
      <w:r w:rsidRPr="009C478E">
        <w:rPr>
          <w:rFonts w:ascii="Times New Roman" w:eastAsia="Cambria" w:hAnsi="Times New Roman" w:cs="Times New Roman"/>
        </w:rPr>
        <w:t xml:space="preserve">de Licitação e do Contrato, às Normas Técnicas aplicáveis, às Especificações Técnicas, ao Projeto, a Planilha de Quantitativo e Preços. </w:t>
      </w:r>
    </w:p>
    <w:p w14:paraId="3533840A" w14:textId="77777777" w:rsidR="00E15D44" w:rsidRPr="009C478E" w:rsidRDefault="0095171C" w:rsidP="00287335">
      <w:pPr>
        <w:spacing w:after="11"/>
        <w:ind w:left="851" w:hanging="567"/>
        <w:rPr>
          <w:rFonts w:ascii="Times New Roman" w:hAnsi="Times New Roman" w:cs="Times New Roman"/>
        </w:rPr>
      </w:pPr>
      <w:r w:rsidRPr="009C478E">
        <w:rPr>
          <w:rFonts w:ascii="Times New Roman" w:eastAsia="Book Antiqua" w:hAnsi="Times New Roman" w:cs="Times New Roman"/>
          <w:color w:val="FF0000"/>
        </w:rPr>
        <w:t xml:space="preserve"> </w:t>
      </w:r>
    </w:p>
    <w:p w14:paraId="145D5677" w14:textId="77777777" w:rsidR="00E15D44" w:rsidRPr="009C478E" w:rsidRDefault="0095171C" w:rsidP="00287335">
      <w:pPr>
        <w:spacing w:after="4" w:line="247" w:lineRule="auto"/>
        <w:ind w:left="851" w:hanging="567"/>
        <w:jc w:val="both"/>
        <w:rPr>
          <w:rFonts w:ascii="Times New Roman" w:hAnsi="Times New Roman" w:cs="Times New Roman"/>
        </w:rPr>
      </w:pPr>
      <w:r w:rsidRPr="009C478E">
        <w:rPr>
          <w:rFonts w:ascii="Times New Roman" w:eastAsia="Book Antiqua" w:hAnsi="Times New Roman" w:cs="Times New Roman"/>
        </w:rPr>
        <w:t>1.3.3.</w:t>
      </w:r>
      <w:r w:rsidRPr="009C478E">
        <w:rPr>
          <w:rFonts w:ascii="Times New Roman" w:eastAsia="Arial" w:hAnsi="Times New Roman" w:cs="Times New Roman"/>
        </w:rPr>
        <w:t xml:space="preserve"> </w:t>
      </w:r>
      <w:r w:rsidRPr="009C478E">
        <w:rPr>
          <w:rFonts w:ascii="Times New Roman" w:eastAsia="Book Antiqua" w:hAnsi="Times New Roman" w:cs="Times New Roman"/>
        </w:rPr>
        <w:t xml:space="preserve">No caso de possíveis duvidas decorrentes de conflitos entre projeto e planilha orçamentária, prevalecerá, por ordem decrescente de importância, o que estiver contido nos seguintes elementos: </w:t>
      </w:r>
    </w:p>
    <w:p w14:paraId="5BCADD1C" w14:textId="77777777" w:rsidR="00E15D44" w:rsidRPr="009C478E" w:rsidRDefault="0095171C" w:rsidP="00287335">
      <w:pPr>
        <w:numPr>
          <w:ilvl w:val="0"/>
          <w:numId w:val="4"/>
        </w:numPr>
        <w:spacing w:after="4" w:line="247" w:lineRule="auto"/>
        <w:ind w:left="851" w:hanging="567"/>
        <w:jc w:val="both"/>
        <w:rPr>
          <w:rFonts w:ascii="Times New Roman" w:hAnsi="Times New Roman" w:cs="Times New Roman"/>
        </w:rPr>
      </w:pPr>
      <w:r w:rsidRPr="009C478E">
        <w:rPr>
          <w:rFonts w:ascii="Times New Roman" w:eastAsia="Book Antiqua" w:hAnsi="Times New Roman" w:cs="Times New Roman"/>
        </w:rPr>
        <w:t xml:space="preserve">Projeto </w:t>
      </w:r>
    </w:p>
    <w:p w14:paraId="109158C3" w14:textId="77777777" w:rsidR="00E15D44" w:rsidRPr="009C478E" w:rsidRDefault="0095171C" w:rsidP="00287335">
      <w:pPr>
        <w:numPr>
          <w:ilvl w:val="0"/>
          <w:numId w:val="4"/>
        </w:numPr>
        <w:spacing w:after="4" w:line="247" w:lineRule="auto"/>
        <w:ind w:left="851" w:hanging="567"/>
        <w:jc w:val="both"/>
        <w:rPr>
          <w:rFonts w:ascii="Times New Roman" w:hAnsi="Times New Roman" w:cs="Times New Roman"/>
        </w:rPr>
      </w:pPr>
      <w:r w:rsidRPr="009C478E">
        <w:rPr>
          <w:rFonts w:ascii="Times New Roman" w:eastAsia="Book Antiqua" w:hAnsi="Times New Roman" w:cs="Times New Roman"/>
        </w:rPr>
        <w:t xml:space="preserve">Memorial Descritivo </w:t>
      </w:r>
    </w:p>
    <w:p w14:paraId="3306DF4C" w14:textId="77777777" w:rsidR="00E15D44" w:rsidRPr="009C478E" w:rsidRDefault="0095171C" w:rsidP="00287335">
      <w:pPr>
        <w:numPr>
          <w:ilvl w:val="0"/>
          <w:numId w:val="4"/>
        </w:numPr>
        <w:spacing w:after="4" w:line="247" w:lineRule="auto"/>
        <w:ind w:left="851" w:hanging="567"/>
        <w:jc w:val="both"/>
        <w:rPr>
          <w:rFonts w:ascii="Times New Roman" w:hAnsi="Times New Roman" w:cs="Times New Roman"/>
        </w:rPr>
      </w:pPr>
      <w:r w:rsidRPr="009C478E">
        <w:rPr>
          <w:rFonts w:ascii="Times New Roman" w:eastAsia="Book Antiqua" w:hAnsi="Times New Roman" w:cs="Times New Roman"/>
        </w:rPr>
        <w:t xml:space="preserve">Planilha orçamentária </w:t>
      </w:r>
    </w:p>
    <w:p w14:paraId="29B131C4"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color w:val="FF0000"/>
        </w:rPr>
        <w:t xml:space="preserve"> </w:t>
      </w:r>
    </w:p>
    <w:p w14:paraId="0DCEE6CD" w14:textId="38694E02" w:rsidR="00E15D44" w:rsidRPr="00A3246F" w:rsidRDefault="0095171C" w:rsidP="00287335">
      <w:pPr>
        <w:pStyle w:val="PargrafodaLista"/>
        <w:numPr>
          <w:ilvl w:val="1"/>
          <w:numId w:val="2"/>
        </w:numPr>
        <w:spacing w:after="4" w:line="248" w:lineRule="auto"/>
        <w:ind w:left="0"/>
        <w:jc w:val="both"/>
        <w:rPr>
          <w:rFonts w:ascii="Times New Roman" w:hAnsi="Times New Roman" w:cs="Times New Roman"/>
        </w:rPr>
      </w:pPr>
      <w:r w:rsidRPr="00A3246F">
        <w:rPr>
          <w:rFonts w:ascii="Times New Roman" w:eastAsia="Book Antiqua" w:hAnsi="Times New Roman" w:cs="Times New Roman"/>
          <w:b/>
        </w:rPr>
        <w:t xml:space="preserve">Das Medidas Ambientais  </w:t>
      </w:r>
    </w:p>
    <w:p w14:paraId="1E46681E" w14:textId="77777777" w:rsidR="00A3246F" w:rsidRDefault="00A3246F" w:rsidP="00287335">
      <w:pPr>
        <w:spacing w:after="4" w:line="247" w:lineRule="auto"/>
        <w:ind w:left="278" w:hanging="293"/>
        <w:jc w:val="both"/>
        <w:rPr>
          <w:rFonts w:ascii="Times New Roman" w:eastAsia="Book Antiqua" w:hAnsi="Times New Roman" w:cs="Times New Roman"/>
          <w:bCs/>
        </w:rPr>
      </w:pPr>
    </w:p>
    <w:p w14:paraId="5578FB99" w14:textId="0FFDFFAE" w:rsidR="00E15D44" w:rsidRPr="009C478E" w:rsidRDefault="0095171C" w:rsidP="00287335">
      <w:pPr>
        <w:spacing w:after="4" w:line="247" w:lineRule="auto"/>
        <w:ind w:left="851" w:hanging="567"/>
        <w:jc w:val="both"/>
        <w:rPr>
          <w:rFonts w:ascii="Times New Roman" w:hAnsi="Times New Roman" w:cs="Times New Roman"/>
        </w:rPr>
      </w:pPr>
      <w:r w:rsidRPr="00A3246F">
        <w:rPr>
          <w:rFonts w:ascii="Times New Roman" w:eastAsia="Book Antiqua" w:hAnsi="Times New Roman" w:cs="Times New Roman"/>
          <w:bCs/>
        </w:rPr>
        <w:t>1.4.1.</w:t>
      </w:r>
      <w:r w:rsidRPr="009C478E">
        <w:rPr>
          <w:rFonts w:ascii="Times New Roman" w:eastAsia="Book Antiqua" w:hAnsi="Times New Roman" w:cs="Times New Roman"/>
          <w:b/>
        </w:rPr>
        <w:t xml:space="preserve"> </w:t>
      </w:r>
      <w:r w:rsidRPr="009C478E">
        <w:rPr>
          <w:rFonts w:ascii="Times New Roman" w:eastAsia="Book Antiqua" w:hAnsi="Times New Roman" w:cs="Times New Roman"/>
        </w:rPr>
        <w:t xml:space="preserve">Para cumprir as exigências dos órgãos ambientais, tendo em vista os possíveis impactos desencadeados durante a execução das obras, deverão ser adotadas medidas que não venham ferir o Meio Ambiente, tais como: </w:t>
      </w:r>
    </w:p>
    <w:p w14:paraId="1D58EE1B" w14:textId="77777777" w:rsidR="00E15D44" w:rsidRPr="009C478E" w:rsidRDefault="0095171C" w:rsidP="00287335">
      <w:pPr>
        <w:numPr>
          <w:ilvl w:val="0"/>
          <w:numId w:val="5"/>
        </w:numPr>
        <w:spacing w:after="4" w:line="247" w:lineRule="auto"/>
        <w:ind w:left="851" w:hanging="567"/>
        <w:jc w:val="both"/>
        <w:rPr>
          <w:rFonts w:ascii="Times New Roman" w:hAnsi="Times New Roman" w:cs="Times New Roman"/>
        </w:rPr>
      </w:pPr>
      <w:r w:rsidRPr="009C478E">
        <w:rPr>
          <w:rFonts w:ascii="Times New Roman" w:eastAsia="Book Antiqua" w:hAnsi="Times New Roman" w:cs="Times New Roman"/>
        </w:rPr>
        <w:t xml:space="preserve">Tomar medidas de segurança contra o derramamento de material poluente e a disposição adequada do lixo de modo a não causar danos ao meio ambiente; </w:t>
      </w:r>
    </w:p>
    <w:p w14:paraId="77B34D42" w14:textId="77777777" w:rsidR="00E15D44" w:rsidRPr="009C478E" w:rsidRDefault="0095171C" w:rsidP="00287335">
      <w:pPr>
        <w:numPr>
          <w:ilvl w:val="0"/>
          <w:numId w:val="5"/>
        </w:numPr>
        <w:spacing w:after="4" w:line="247" w:lineRule="auto"/>
        <w:ind w:left="851" w:hanging="567"/>
        <w:jc w:val="both"/>
        <w:rPr>
          <w:rFonts w:ascii="Times New Roman" w:hAnsi="Times New Roman" w:cs="Times New Roman"/>
        </w:rPr>
      </w:pPr>
      <w:r w:rsidRPr="009C478E">
        <w:rPr>
          <w:rFonts w:ascii="Times New Roman" w:eastAsia="Book Antiqua" w:hAnsi="Times New Roman" w:cs="Times New Roman"/>
        </w:rPr>
        <w:lastRenderedPageBreak/>
        <w:t xml:space="preserve">Manter úmidas as superfícies sujeitas à poeira pelo tráfego; </w:t>
      </w:r>
    </w:p>
    <w:p w14:paraId="34A7D9CF" w14:textId="77777777" w:rsidR="00E15D44" w:rsidRPr="009C478E" w:rsidRDefault="0095171C" w:rsidP="00287335">
      <w:pPr>
        <w:numPr>
          <w:ilvl w:val="0"/>
          <w:numId w:val="5"/>
        </w:numPr>
        <w:spacing w:after="4" w:line="247" w:lineRule="auto"/>
        <w:ind w:left="851" w:hanging="567"/>
        <w:jc w:val="both"/>
        <w:rPr>
          <w:rFonts w:ascii="Times New Roman" w:hAnsi="Times New Roman" w:cs="Times New Roman"/>
        </w:rPr>
      </w:pPr>
      <w:r w:rsidRPr="009C478E">
        <w:rPr>
          <w:rFonts w:ascii="Times New Roman" w:eastAsia="Book Antiqua" w:hAnsi="Times New Roman" w:cs="Times New Roman"/>
        </w:rPr>
        <w:t xml:space="preserve">Limpeza total dos canteiros da obra e pátios de máquinas ao término do contrato. </w:t>
      </w:r>
    </w:p>
    <w:p w14:paraId="265BA55B" w14:textId="77777777" w:rsidR="00E15D44" w:rsidRPr="009C478E" w:rsidRDefault="0095171C" w:rsidP="00287335">
      <w:pPr>
        <w:spacing w:after="0"/>
        <w:ind w:left="283"/>
        <w:rPr>
          <w:rFonts w:ascii="Times New Roman" w:hAnsi="Times New Roman" w:cs="Times New Roman"/>
        </w:rPr>
      </w:pPr>
      <w:r w:rsidRPr="009C478E">
        <w:rPr>
          <w:rFonts w:ascii="Times New Roman" w:eastAsia="Book Antiqua" w:hAnsi="Times New Roman" w:cs="Times New Roman"/>
        </w:rPr>
        <w:t xml:space="preserve"> </w:t>
      </w:r>
    </w:p>
    <w:p w14:paraId="24E34EA8" w14:textId="0CA25BF6" w:rsidR="00E15D44" w:rsidRPr="00A3246F" w:rsidRDefault="0095171C" w:rsidP="00287335">
      <w:pPr>
        <w:pStyle w:val="PargrafodaLista"/>
        <w:numPr>
          <w:ilvl w:val="1"/>
          <w:numId w:val="2"/>
        </w:numPr>
        <w:spacing w:after="4" w:line="248" w:lineRule="auto"/>
        <w:ind w:left="0"/>
        <w:jc w:val="both"/>
        <w:rPr>
          <w:rFonts w:ascii="Times New Roman" w:eastAsia="Book Antiqua" w:hAnsi="Times New Roman" w:cs="Times New Roman"/>
          <w:b/>
        </w:rPr>
      </w:pPr>
      <w:r w:rsidRPr="00A3246F">
        <w:rPr>
          <w:rFonts w:ascii="Times New Roman" w:eastAsia="Book Antiqua" w:hAnsi="Times New Roman" w:cs="Times New Roman"/>
          <w:b/>
        </w:rPr>
        <w:t xml:space="preserve">Do local de Execução dos Serviços  </w:t>
      </w:r>
    </w:p>
    <w:p w14:paraId="248B3CA5" w14:textId="77777777" w:rsidR="00A3246F" w:rsidRPr="00A3246F" w:rsidRDefault="00A3246F" w:rsidP="00287335">
      <w:pPr>
        <w:spacing w:after="4" w:line="248" w:lineRule="auto"/>
        <w:ind w:left="1003"/>
        <w:jc w:val="both"/>
        <w:rPr>
          <w:rFonts w:ascii="Times New Roman" w:hAnsi="Times New Roman" w:cs="Times New Roman"/>
        </w:rPr>
      </w:pPr>
    </w:p>
    <w:p w14:paraId="580A95A9" w14:textId="1ABA5CF4" w:rsidR="008460C6" w:rsidRPr="00142BA5" w:rsidRDefault="0095171C" w:rsidP="00142BA5">
      <w:pPr>
        <w:numPr>
          <w:ilvl w:val="2"/>
          <w:numId w:val="6"/>
        </w:numPr>
        <w:spacing w:after="27" w:line="248" w:lineRule="auto"/>
        <w:ind w:left="0" w:firstLine="284"/>
        <w:jc w:val="both"/>
        <w:rPr>
          <w:rFonts w:ascii="Times New Roman" w:hAnsi="Times New Roman" w:cs="Times New Roman"/>
        </w:rPr>
      </w:pPr>
      <w:bookmarkStart w:id="4" w:name="_Hlk164505561"/>
      <w:r w:rsidRPr="00142BA5">
        <w:rPr>
          <w:rFonts w:ascii="Times New Roman" w:eastAsia="Book Antiqua" w:hAnsi="Times New Roman" w:cs="Times New Roman"/>
        </w:rPr>
        <w:t>Fica estabelecido</w:t>
      </w:r>
      <w:r w:rsidRPr="00142BA5">
        <w:rPr>
          <w:rFonts w:ascii="Times New Roman" w:eastAsia="Cambria" w:hAnsi="Times New Roman" w:cs="Times New Roman"/>
        </w:rPr>
        <w:t xml:space="preserve"> que os serviços objeto desta licitação deve ser executados conforme definido no </w:t>
      </w:r>
      <w:proofErr w:type="gramStart"/>
      <w:r w:rsidRPr="00142BA5">
        <w:rPr>
          <w:rFonts w:ascii="Times New Roman" w:eastAsia="Cambria" w:hAnsi="Times New Roman" w:cs="Times New Roman"/>
        </w:rPr>
        <w:t>projeto</w:t>
      </w:r>
      <w:r w:rsidR="004B5B35" w:rsidRPr="00142BA5">
        <w:rPr>
          <w:rFonts w:ascii="Times New Roman" w:eastAsia="Cambria" w:hAnsi="Times New Roman" w:cs="Times New Roman"/>
        </w:rPr>
        <w:t xml:space="preserve"> </w:t>
      </w:r>
      <w:r w:rsidR="005F407B" w:rsidRPr="00142BA5">
        <w:rPr>
          <w:rFonts w:ascii="Times New Roman" w:eastAsia="Cambria" w:hAnsi="Times New Roman" w:cs="Times New Roman"/>
        </w:rPr>
        <w:t xml:space="preserve"> CONSTANTE</w:t>
      </w:r>
      <w:proofErr w:type="gramEnd"/>
      <w:r w:rsidR="005F407B" w:rsidRPr="00142BA5">
        <w:rPr>
          <w:rFonts w:ascii="Times New Roman" w:eastAsia="Cambria" w:hAnsi="Times New Roman" w:cs="Times New Roman"/>
        </w:rPr>
        <w:t xml:space="preserve"> NO SUB ANEXO</w:t>
      </w:r>
      <w:r w:rsidR="00142BA5" w:rsidRPr="00142BA5">
        <w:rPr>
          <w:rFonts w:ascii="Times New Roman" w:eastAsia="Cambria" w:hAnsi="Times New Roman" w:cs="Times New Roman"/>
        </w:rPr>
        <w:t xml:space="preserve"> A</w:t>
      </w:r>
      <w:bookmarkEnd w:id="4"/>
    </w:p>
    <w:p w14:paraId="32F9C09A" w14:textId="393C4407" w:rsidR="00E15D44" w:rsidRPr="009C478E" w:rsidRDefault="0095171C" w:rsidP="00142BA5">
      <w:pPr>
        <w:numPr>
          <w:ilvl w:val="2"/>
          <w:numId w:val="6"/>
        </w:numPr>
        <w:spacing w:after="27" w:line="248" w:lineRule="auto"/>
        <w:ind w:left="0" w:firstLine="284"/>
        <w:jc w:val="both"/>
        <w:rPr>
          <w:rFonts w:ascii="Times New Roman" w:hAnsi="Times New Roman" w:cs="Times New Roman"/>
        </w:rPr>
      </w:pPr>
      <w:r w:rsidRPr="009C478E">
        <w:rPr>
          <w:rFonts w:ascii="Times New Roman" w:eastAsia="Book Antiqua" w:hAnsi="Times New Roman" w:cs="Times New Roman"/>
        </w:rPr>
        <w:t>O objeto deverá ser executado no local indicado, cabendo à empresa contratada, o fornecimento de equipamentos, ferramentas, materiais e mão de obra necessária à execução do objeto/obra, e, em conformidade com o respectivo projeto básico, planilha quantitativa/orçamentária e cronograma em anexos.</w:t>
      </w:r>
      <w:r w:rsidRPr="009C478E">
        <w:rPr>
          <w:rFonts w:ascii="Times New Roman" w:eastAsia="Book Antiqua" w:hAnsi="Times New Roman" w:cs="Times New Roman"/>
          <w:b/>
        </w:rPr>
        <w:t xml:space="preserve"> </w:t>
      </w:r>
    </w:p>
    <w:p w14:paraId="325E9EF3"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color w:val="FF0000"/>
        </w:rPr>
        <w:t xml:space="preserve"> </w:t>
      </w:r>
    </w:p>
    <w:p w14:paraId="7304A34C" w14:textId="77777777" w:rsidR="00E15D44" w:rsidRPr="009C478E" w:rsidRDefault="0095171C" w:rsidP="00287335">
      <w:pPr>
        <w:numPr>
          <w:ilvl w:val="0"/>
          <w:numId w:val="7"/>
        </w:numPr>
        <w:spacing w:after="4" w:line="248" w:lineRule="auto"/>
        <w:ind w:left="0"/>
        <w:jc w:val="both"/>
        <w:rPr>
          <w:rFonts w:ascii="Times New Roman" w:hAnsi="Times New Roman" w:cs="Times New Roman"/>
        </w:rPr>
      </w:pPr>
      <w:r w:rsidRPr="009C478E">
        <w:rPr>
          <w:rFonts w:ascii="Times New Roman" w:eastAsia="Book Antiqua" w:hAnsi="Times New Roman" w:cs="Times New Roman"/>
          <w:b/>
        </w:rPr>
        <w:t xml:space="preserve">DO REGISTRO DE PREÇOS </w:t>
      </w:r>
    </w:p>
    <w:p w14:paraId="13F97E58"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Não se aplica. </w:t>
      </w:r>
    </w:p>
    <w:p w14:paraId="6570A073"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2CC85B9B" w14:textId="77777777" w:rsidR="00E15D44" w:rsidRPr="00463942" w:rsidRDefault="0095171C" w:rsidP="00287335">
      <w:pPr>
        <w:numPr>
          <w:ilvl w:val="0"/>
          <w:numId w:val="7"/>
        </w:numPr>
        <w:spacing w:after="4" w:line="248" w:lineRule="auto"/>
        <w:ind w:left="0"/>
        <w:jc w:val="both"/>
        <w:rPr>
          <w:rFonts w:ascii="Times New Roman" w:hAnsi="Times New Roman" w:cs="Times New Roman"/>
        </w:rPr>
      </w:pPr>
      <w:r w:rsidRPr="00463942">
        <w:rPr>
          <w:rFonts w:ascii="Times New Roman" w:eastAsia="Book Antiqua" w:hAnsi="Times New Roman" w:cs="Times New Roman"/>
          <w:b/>
        </w:rPr>
        <w:t>DA PARTICIPAÇÃO NA LICITAÇÃO</w:t>
      </w:r>
      <w:r w:rsidRPr="00463942">
        <w:rPr>
          <w:rFonts w:ascii="Times New Roman" w:eastAsia="Book Antiqua" w:hAnsi="Times New Roman" w:cs="Times New Roman"/>
        </w:rPr>
        <w:t xml:space="preserve"> </w:t>
      </w:r>
    </w:p>
    <w:p w14:paraId="1D6F1E81" w14:textId="40F63784" w:rsidR="00E15D44" w:rsidRPr="00463942" w:rsidRDefault="0095171C" w:rsidP="00287335">
      <w:pPr>
        <w:numPr>
          <w:ilvl w:val="1"/>
          <w:numId w:val="7"/>
        </w:numPr>
        <w:spacing w:after="4" w:line="247" w:lineRule="auto"/>
        <w:ind w:left="0"/>
        <w:jc w:val="both"/>
        <w:rPr>
          <w:rFonts w:ascii="Times New Roman" w:hAnsi="Times New Roman" w:cs="Times New Roman"/>
        </w:rPr>
      </w:pPr>
      <w:r w:rsidRPr="00463942">
        <w:rPr>
          <w:rFonts w:ascii="Times New Roman" w:eastAsia="Book Antiqua" w:hAnsi="Times New Roman" w:cs="Times New Roman"/>
        </w:rPr>
        <w:t xml:space="preserve">Para a participação nesta licitação é necessário que o interessado esteja credenciado junto ao provedor do sistema </w:t>
      </w:r>
      <w:hyperlink r:id="rId12" w:history="1">
        <w:r w:rsidR="00931603" w:rsidRPr="00463942">
          <w:rPr>
            <w:rStyle w:val="Hyperlink"/>
            <w:rFonts w:ascii="Times New Roman" w:eastAsia="Book Antiqua" w:hAnsi="Times New Roman" w:cs="Times New Roman"/>
          </w:rPr>
          <w:t>https://www.bnc.org.br/</w:t>
        </w:r>
      </w:hyperlink>
      <w:hyperlink r:id="rId13">
        <w:r w:rsidRPr="00463942">
          <w:rPr>
            <w:rFonts w:ascii="Times New Roman" w:eastAsia="Book Antiqua" w:hAnsi="Times New Roman" w:cs="Times New Roman"/>
          </w:rPr>
          <w:t>.</w:t>
        </w:r>
      </w:hyperlink>
      <w:r w:rsidRPr="00463942">
        <w:rPr>
          <w:rFonts w:ascii="Times New Roman" w:eastAsia="Book Antiqua" w:hAnsi="Times New Roman" w:cs="Times New Roman"/>
        </w:rPr>
        <w:t xml:space="preserve"> </w:t>
      </w:r>
    </w:p>
    <w:p w14:paraId="4AF2027F" w14:textId="3B9E8515" w:rsidR="00E15D44" w:rsidRPr="00463942" w:rsidRDefault="0095171C" w:rsidP="00142BA5">
      <w:pPr>
        <w:numPr>
          <w:ilvl w:val="2"/>
          <w:numId w:val="7"/>
        </w:numPr>
        <w:spacing w:after="4" w:line="247" w:lineRule="auto"/>
        <w:ind w:left="0" w:firstLine="284"/>
        <w:jc w:val="both"/>
        <w:rPr>
          <w:rFonts w:ascii="Times New Roman" w:hAnsi="Times New Roman" w:cs="Times New Roman"/>
        </w:rPr>
      </w:pPr>
      <w:r w:rsidRPr="00463942">
        <w:rPr>
          <w:rFonts w:ascii="Times New Roman" w:eastAsia="Book Antiqua" w:hAnsi="Times New Roman" w:cs="Times New Roman"/>
        </w:rPr>
        <w:t xml:space="preserve">Os interessados deverão atender às condições exigidas no cadastramento na plataforma supracitada até à data </w:t>
      </w:r>
      <w:r w:rsidR="00931603" w:rsidRPr="00463942">
        <w:rPr>
          <w:rFonts w:ascii="Times New Roman" w:eastAsia="Book Antiqua" w:hAnsi="Times New Roman" w:cs="Times New Roman"/>
        </w:rPr>
        <w:t xml:space="preserve">e horário </w:t>
      </w:r>
      <w:r w:rsidRPr="00463942">
        <w:rPr>
          <w:rFonts w:ascii="Times New Roman" w:eastAsia="Book Antiqua" w:hAnsi="Times New Roman" w:cs="Times New Roman"/>
        </w:rPr>
        <w:t>previst</w:t>
      </w:r>
      <w:r w:rsidR="00931603" w:rsidRPr="00463942">
        <w:rPr>
          <w:rFonts w:ascii="Times New Roman" w:eastAsia="Book Antiqua" w:hAnsi="Times New Roman" w:cs="Times New Roman"/>
        </w:rPr>
        <w:t>o neste instrumento</w:t>
      </w:r>
      <w:r w:rsidRPr="00463942">
        <w:rPr>
          <w:rFonts w:ascii="Times New Roman" w:eastAsia="Book Antiqua" w:hAnsi="Times New Roman" w:cs="Times New Roman"/>
        </w:rPr>
        <w:t xml:space="preserve"> para recebimento das propostas. </w:t>
      </w:r>
    </w:p>
    <w:p w14:paraId="41568E7D"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30A52EC6"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4C0021D8"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3C1F32FC"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13F3CD62"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0B1AE84B"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A inobservância do disposto no item anterior poderá ensejar desclassificação no momento da habilitação. </w:t>
      </w:r>
    </w:p>
    <w:p w14:paraId="224E47DC"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0D7BA975" w14:textId="77777777" w:rsidR="002122AC" w:rsidRDefault="0095171C" w:rsidP="00287335">
      <w:pPr>
        <w:numPr>
          <w:ilvl w:val="1"/>
          <w:numId w:val="7"/>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Será concedido tratamento favorecido para as microempresas e empresas de pequeno porte, para as sociedades cooperativas mencionadas no </w:t>
      </w:r>
      <w:hyperlink r:id="rId14" w:anchor="art16">
        <w:r w:rsidRPr="009C478E">
          <w:rPr>
            <w:rFonts w:ascii="Times New Roman" w:eastAsia="Book Antiqua" w:hAnsi="Times New Roman" w:cs="Times New Roman"/>
            <w:u w:val="single" w:color="000000"/>
          </w:rPr>
          <w:t>artigo</w:t>
        </w:r>
      </w:hyperlink>
      <w:hyperlink r:id="rId15" w:anchor="art16">
        <w:r w:rsidRPr="009C478E">
          <w:rPr>
            <w:rFonts w:ascii="Times New Roman" w:eastAsia="Book Antiqua" w:hAnsi="Times New Roman" w:cs="Times New Roman"/>
            <w:u w:val="single" w:color="000000"/>
          </w:rPr>
          <w:t xml:space="preserve"> </w:t>
        </w:r>
      </w:hyperlink>
      <w:hyperlink r:id="rId16" w:anchor="art16">
        <w:r w:rsidRPr="009C478E">
          <w:rPr>
            <w:rFonts w:ascii="Times New Roman" w:eastAsia="Book Antiqua" w:hAnsi="Times New Roman" w:cs="Times New Roman"/>
            <w:u w:val="single" w:color="000000"/>
          </w:rPr>
          <w:t>16 da Lei nº 14.133, de 2021</w:t>
        </w:r>
      </w:hyperlink>
      <w:hyperlink r:id="rId17" w:anchor="art16">
        <w:r w:rsidRPr="009C478E">
          <w:rPr>
            <w:rFonts w:ascii="Times New Roman" w:eastAsia="Book Antiqua" w:hAnsi="Times New Roman" w:cs="Times New Roman"/>
          </w:rPr>
          <w:t xml:space="preserve">, </w:t>
        </w:r>
      </w:hyperlink>
      <w:r w:rsidRPr="009C478E">
        <w:rPr>
          <w:rFonts w:ascii="Times New Roman" w:eastAsia="Book Antiqua" w:hAnsi="Times New Roman" w:cs="Times New Roman"/>
        </w:rPr>
        <w:t xml:space="preserve">para o agricultor familiar, o produtor rural pessoa física e para o microempreendedor individual - MEI, nos limites previstos da </w:t>
      </w:r>
      <w:hyperlink r:id="rId18">
        <w:r w:rsidRPr="009C478E">
          <w:rPr>
            <w:rFonts w:ascii="Times New Roman" w:eastAsia="Book Antiqua" w:hAnsi="Times New Roman" w:cs="Times New Roman"/>
            <w:u w:val="single" w:color="000000"/>
          </w:rPr>
          <w:t>Lei Complementar nº 123,</w:t>
        </w:r>
      </w:hyperlink>
      <w:hyperlink r:id="rId19">
        <w:r w:rsidRPr="009C478E">
          <w:rPr>
            <w:rFonts w:ascii="Times New Roman" w:eastAsia="Book Antiqua" w:hAnsi="Times New Roman" w:cs="Times New Roman"/>
          </w:rPr>
          <w:t xml:space="preserve"> </w:t>
        </w:r>
      </w:hyperlink>
      <w:hyperlink r:id="rId20">
        <w:r w:rsidRPr="009C478E">
          <w:rPr>
            <w:rFonts w:ascii="Times New Roman" w:eastAsia="Book Antiqua" w:hAnsi="Times New Roman" w:cs="Times New Roman"/>
            <w:u w:val="single" w:color="000000"/>
          </w:rPr>
          <w:t>de 2006</w:t>
        </w:r>
      </w:hyperlink>
      <w:hyperlink r:id="rId21">
        <w:r w:rsidRPr="009C478E">
          <w:rPr>
            <w:rFonts w:ascii="Times New Roman" w:eastAsia="Book Antiqua" w:hAnsi="Times New Roman" w:cs="Times New Roman"/>
          </w:rPr>
          <w:t xml:space="preserve"> </w:t>
        </w:r>
      </w:hyperlink>
      <w:r w:rsidRPr="009C478E">
        <w:rPr>
          <w:rFonts w:ascii="Times New Roman" w:eastAsia="Book Antiqua" w:hAnsi="Times New Roman" w:cs="Times New Roman"/>
        </w:rPr>
        <w:t xml:space="preserve">e do Decreto n.º 8.538, de 2015. </w:t>
      </w:r>
    </w:p>
    <w:p w14:paraId="5C20A3D3" w14:textId="77777777" w:rsidR="002122AC" w:rsidRDefault="002122AC" w:rsidP="00287335">
      <w:pPr>
        <w:pStyle w:val="PargrafodaLista"/>
        <w:rPr>
          <w:rFonts w:ascii="Times New Roman" w:eastAsia="Book Antiqua" w:hAnsi="Times New Roman" w:cs="Times New Roman"/>
          <w:b/>
        </w:rPr>
      </w:pPr>
    </w:p>
    <w:p w14:paraId="24B7282D" w14:textId="3E59937B" w:rsidR="00E15D44" w:rsidRPr="002122AC" w:rsidRDefault="0095171C" w:rsidP="00142BA5">
      <w:pPr>
        <w:numPr>
          <w:ilvl w:val="1"/>
          <w:numId w:val="7"/>
        </w:numPr>
        <w:spacing w:after="4" w:line="247" w:lineRule="auto"/>
        <w:ind w:left="0"/>
        <w:jc w:val="both"/>
        <w:rPr>
          <w:rFonts w:ascii="Times New Roman" w:hAnsi="Times New Roman" w:cs="Times New Roman"/>
        </w:rPr>
      </w:pPr>
      <w:r w:rsidRPr="002122AC">
        <w:rPr>
          <w:rFonts w:ascii="Times New Roman" w:eastAsia="Book Antiqua" w:hAnsi="Times New Roman" w:cs="Times New Roman"/>
          <w:b/>
        </w:rPr>
        <w:t>Não poderão disputar esta licitação:</w:t>
      </w:r>
      <w:r w:rsidRPr="002122AC">
        <w:rPr>
          <w:rFonts w:ascii="Times New Roman" w:eastAsia="Book Antiqua" w:hAnsi="Times New Roman" w:cs="Times New Roman"/>
        </w:rPr>
        <w:t xml:space="preserve"> </w:t>
      </w:r>
    </w:p>
    <w:p w14:paraId="218CFD6C" w14:textId="77777777" w:rsidR="00E15D44" w:rsidRPr="009C478E" w:rsidRDefault="0095171C" w:rsidP="00142BA5">
      <w:pPr>
        <w:numPr>
          <w:ilvl w:val="2"/>
          <w:numId w:val="7"/>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aquele que não atenda às condições deste Edital e seu(s) anexo(s); </w:t>
      </w:r>
    </w:p>
    <w:p w14:paraId="38E2DF1E" w14:textId="77777777" w:rsidR="00E15D44" w:rsidRPr="009C478E" w:rsidRDefault="0095171C" w:rsidP="00142BA5">
      <w:pPr>
        <w:numPr>
          <w:ilvl w:val="2"/>
          <w:numId w:val="7"/>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autor do anteprojeto, do projeto básico ou do projeto executivo, pessoa física ou jurídica, quando a licitação versar sobre serviços ou fornecimento de bens a ele relacionados; </w:t>
      </w:r>
    </w:p>
    <w:p w14:paraId="7296554A" w14:textId="77777777" w:rsidR="00E15D44" w:rsidRPr="009C478E" w:rsidRDefault="0095171C" w:rsidP="00142BA5">
      <w:pPr>
        <w:numPr>
          <w:ilvl w:val="2"/>
          <w:numId w:val="7"/>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C3629A3" w14:textId="77777777" w:rsidR="002122AC" w:rsidRDefault="0095171C" w:rsidP="00142BA5">
      <w:pPr>
        <w:numPr>
          <w:ilvl w:val="2"/>
          <w:numId w:val="7"/>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lastRenderedPageBreak/>
        <w:t xml:space="preserve">pessoa física ou jurídica que se encontre, ao tempo da licitação, impossibilitada de participar da licitação em decorrência de sanção que lhe foi imposta; </w:t>
      </w:r>
    </w:p>
    <w:p w14:paraId="3E813249" w14:textId="77777777" w:rsidR="002122AC" w:rsidRDefault="0095171C" w:rsidP="00142BA5">
      <w:pPr>
        <w:numPr>
          <w:ilvl w:val="2"/>
          <w:numId w:val="7"/>
        </w:numPr>
        <w:spacing w:after="4" w:line="247" w:lineRule="auto"/>
        <w:ind w:left="0"/>
        <w:jc w:val="both"/>
        <w:rPr>
          <w:rFonts w:ascii="Times New Roman" w:hAnsi="Times New Roman" w:cs="Times New Roman"/>
        </w:rPr>
      </w:pPr>
      <w:r w:rsidRPr="002122AC">
        <w:rPr>
          <w:rFonts w:ascii="Times New Roman" w:eastAsia="Book Antiqua" w:hAnsi="Times New Roman" w:cs="Times New Roman"/>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6476E1E1" w14:textId="77777777" w:rsidR="002122AC" w:rsidRDefault="0095171C" w:rsidP="00142BA5">
      <w:pPr>
        <w:numPr>
          <w:ilvl w:val="2"/>
          <w:numId w:val="7"/>
        </w:numPr>
        <w:spacing w:after="4" w:line="247" w:lineRule="auto"/>
        <w:ind w:left="0"/>
        <w:jc w:val="both"/>
        <w:rPr>
          <w:rFonts w:ascii="Times New Roman" w:hAnsi="Times New Roman" w:cs="Times New Roman"/>
        </w:rPr>
      </w:pPr>
      <w:r w:rsidRPr="002122AC">
        <w:rPr>
          <w:rFonts w:ascii="Times New Roman" w:eastAsia="Book Antiqua" w:hAnsi="Times New Roman" w:cs="Times New Roman"/>
        </w:rPr>
        <w:t xml:space="preserve">empresas controladoras, controladas ou coligadas, nos termos da Lei nº 6.404, de 15 de dezembro de 1976, concorrendo entre si; </w:t>
      </w:r>
    </w:p>
    <w:p w14:paraId="27D7BAD4" w14:textId="77777777" w:rsidR="002122AC" w:rsidRDefault="0095171C" w:rsidP="00142BA5">
      <w:pPr>
        <w:numPr>
          <w:ilvl w:val="2"/>
          <w:numId w:val="7"/>
        </w:numPr>
        <w:spacing w:after="4" w:line="247" w:lineRule="auto"/>
        <w:ind w:left="0"/>
        <w:jc w:val="both"/>
        <w:rPr>
          <w:rFonts w:ascii="Times New Roman" w:hAnsi="Times New Roman" w:cs="Times New Roman"/>
        </w:rPr>
      </w:pPr>
      <w:r w:rsidRPr="002122AC">
        <w:rPr>
          <w:rFonts w:ascii="Times New Roman" w:eastAsia="Book Antiqua" w:hAnsi="Times New Roman" w:cs="Times New Roman"/>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1E1C396C" w14:textId="77777777" w:rsidR="002122AC" w:rsidRDefault="0095171C" w:rsidP="00142BA5">
      <w:pPr>
        <w:numPr>
          <w:ilvl w:val="2"/>
          <w:numId w:val="7"/>
        </w:numPr>
        <w:spacing w:after="4" w:line="247" w:lineRule="auto"/>
        <w:ind w:left="0"/>
        <w:jc w:val="both"/>
        <w:rPr>
          <w:rFonts w:ascii="Times New Roman" w:hAnsi="Times New Roman" w:cs="Times New Roman"/>
        </w:rPr>
      </w:pPr>
      <w:r w:rsidRPr="002122AC">
        <w:rPr>
          <w:rFonts w:ascii="Times New Roman" w:eastAsia="Book Antiqua" w:hAnsi="Times New Roman" w:cs="Times New Roman"/>
        </w:rPr>
        <w:t xml:space="preserve">agente público do órgão ou entidade licitante; </w:t>
      </w:r>
    </w:p>
    <w:p w14:paraId="566C9ABA" w14:textId="77777777" w:rsidR="002122AC" w:rsidRDefault="0095171C" w:rsidP="00142BA5">
      <w:pPr>
        <w:numPr>
          <w:ilvl w:val="2"/>
          <w:numId w:val="7"/>
        </w:numPr>
        <w:spacing w:after="4" w:line="247" w:lineRule="auto"/>
        <w:ind w:left="0"/>
        <w:jc w:val="both"/>
        <w:rPr>
          <w:rFonts w:ascii="Times New Roman" w:hAnsi="Times New Roman" w:cs="Times New Roman"/>
        </w:rPr>
      </w:pPr>
      <w:r w:rsidRPr="002122AC">
        <w:rPr>
          <w:rFonts w:ascii="Times New Roman" w:eastAsia="Book Antiqua" w:hAnsi="Times New Roman" w:cs="Times New Roman"/>
        </w:rPr>
        <w:t xml:space="preserve">pessoas jurídicas reunidas em consórcio;  </w:t>
      </w:r>
    </w:p>
    <w:p w14:paraId="54BD6EFE" w14:textId="77777777" w:rsidR="002122AC" w:rsidRDefault="0095171C" w:rsidP="00142BA5">
      <w:pPr>
        <w:numPr>
          <w:ilvl w:val="2"/>
          <w:numId w:val="7"/>
        </w:numPr>
        <w:spacing w:after="4" w:line="247" w:lineRule="auto"/>
        <w:ind w:left="0"/>
        <w:jc w:val="both"/>
        <w:rPr>
          <w:rFonts w:ascii="Times New Roman" w:hAnsi="Times New Roman" w:cs="Times New Roman"/>
        </w:rPr>
      </w:pPr>
      <w:r w:rsidRPr="002122AC">
        <w:rPr>
          <w:rFonts w:ascii="Times New Roman" w:eastAsia="Book Antiqua" w:hAnsi="Times New Roman" w:cs="Times New Roman"/>
        </w:rPr>
        <w:t xml:space="preserve">Organizações da Sociedade Civil de Interesse Público - OSCIP, atuando nessa condição; </w:t>
      </w:r>
    </w:p>
    <w:p w14:paraId="345CF06F" w14:textId="77777777" w:rsidR="004A3358" w:rsidRDefault="0095171C" w:rsidP="00142BA5">
      <w:pPr>
        <w:numPr>
          <w:ilvl w:val="2"/>
          <w:numId w:val="7"/>
        </w:numPr>
        <w:spacing w:after="4" w:line="247" w:lineRule="auto"/>
        <w:ind w:left="0"/>
        <w:jc w:val="both"/>
        <w:rPr>
          <w:rFonts w:ascii="Times New Roman" w:hAnsi="Times New Roman" w:cs="Times New Roman"/>
        </w:rPr>
      </w:pPr>
      <w:r w:rsidRPr="002122AC">
        <w:rPr>
          <w:rFonts w:ascii="Times New Roman" w:eastAsia="Book Antiqua" w:hAnsi="Times New Roman" w:cs="Times New Roman"/>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w:t>
      </w:r>
      <w:hyperlink r:id="rId22" w:anchor="art9%C2%A71">
        <w:r w:rsidRPr="002122AC">
          <w:rPr>
            <w:rFonts w:ascii="Times New Roman" w:eastAsia="Book Antiqua" w:hAnsi="Times New Roman" w:cs="Times New Roman"/>
          </w:rPr>
          <w:t xml:space="preserve">e </w:t>
        </w:r>
      </w:hyperlink>
      <w:hyperlink r:id="rId23" w:anchor="art9%C2%A71">
        <w:r w:rsidRPr="002122AC">
          <w:rPr>
            <w:rFonts w:ascii="Times New Roman" w:eastAsia="Book Antiqua" w:hAnsi="Times New Roman" w:cs="Times New Roman"/>
            <w:u w:val="single" w:color="000000"/>
          </w:rPr>
          <w:t>§ 1º do art. 9º da Lei nº 14.133, de 2021</w:t>
        </w:r>
      </w:hyperlink>
      <w:hyperlink r:id="rId24" w:anchor="art9%C2%A71">
        <w:r w:rsidRPr="002122AC">
          <w:rPr>
            <w:rFonts w:ascii="Times New Roman" w:eastAsia="Book Antiqua" w:hAnsi="Times New Roman" w:cs="Times New Roman"/>
          </w:rPr>
          <w:t>.</w:t>
        </w:r>
      </w:hyperlink>
      <w:r w:rsidRPr="002122AC">
        <w:rPr>
          <w:rFonts w:ascii="Times New Roman" w:eastAsia="Book Antiqua" w:hAnsi="Times New Roman" w:cs="Times New Roman"/>
        </w:rPr>
        <w:t xml:space="preserve"> </w:t>
      </w:r>
    </w:p>
    <w:p w14:paraId="6B9D4075" w14:textId="77777777" w:rsidR="004A3358" w:rsidRPr="004A3358" w:rsidRDefault="004A3358" w:rsidP="00287335">
      <w:pPr>
        <w:pStyle w:val="PargrafodaLista"/>
        <w:spacing w:after="4" w:line="247" w:lineRule="auto"/>
        <w:ind w:left="284"/>
        <w:jc w:val="both"/>
        <w:rPr>
          <w:rFonts w:ascii="Times New Roman" w:hAnsi="Times New Roman" w:cs="Times New Roman"/>
        </w:rPr>
      </w:pPr>
    </w:p>
    <w:p w14:paraId="559C70E1" w14:textId="659A4D88" w:rsidR="00E15D44" w:rsidRPr="004A3358" w:rsidRDefault="0095171C" w:rsidP="00287335">
      <w:pPr>
        <w:pStyle w:val="PargrafodaLista"/>
        <w:numPr>
          <w:ilvl w:val="1"/>
          <w:numId w:val="7"/>
        </w:numPr>
        <w:spacing w:after="4" w:line="247" w:lineRule="auto"/>
        <w:ind w:left="0"/>
        <w:jc w:val="both"/>
        <w:rPr>
          <w:rFonts w:ascii="Times New Roman" w:hAnsi="Times New Roman" w:cs="Times New Roman"/>
        </w:rPr>
      </w:pPr>
      <w:r w:rsidRPr="004A3358">
        <w:rPr>
          <w:rFonts w:ascii="Times New Roman" w:eastAsia="Book Antiqua" w:hAnsi="Times New Roman" w:cs="Times New Roman"/>
        </w:rPr>
        <w:t>O impedimento de que trata o item 3.</w:t>
      </w:r>
      <w:r w:rsidR="002122AC" w:rsidRPr="004A3358">
        <w:rPr>
          <w:rFonts w:ascii="Times New Roman" w:eastAsia="Book Antiqua" w:hAnsi="Times New Roman" w:cs="Times New Roman"/>
        </w:rPr>
        <w:t>6</w:t>
      </w:r>
      <w:r w:rsidRPr="004A3358">
        <w:rPr>
          <w:rFonts w:ascii="Times New Roman" w:eastAsia="Book Antiqua" w:hAnsi="Times New Roman" w:cs="Times New Roman"/>
        </w:rPr>
        <w:t xml:space="preserve">.4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6DA35847"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4914A7BD" w14:textId="77777777" w:rsidR="004A3358" w:rsidRPr="004A3358" w:rsidRDefault="0095171C" w:rsidP="00287335">
      <w:pPr>
        <w:numPr>
          <w:ilvl w:val="1"/>
          <w:numId w:val="8"/>
        </w:numPr>
        <w:spacing w:after="4" w:line="247" w:lineRule="auto"/>
        <w:ind w:left="0"/>
        <w:jc w:val="both"/>
        <w:rPr>
          <w:rFonts w:ascii="Times New Roman" w:hAnsi="Times New Roman" w:cs="Times New Roman"/>
        </w:rPr>
      </w:pPr>
      <w:r w:rsidRPr="004A3358">
        <w:rPr>
          <w:rFonts w:ascii="Times New Roman" w:eastAsia="Book Antiqua" w:hAnsi="Times New Roman" w:cs="Times New Roman"/>
        </w:rPr>
        <w:t>A critério da Administração e exclusivamente a seu serviço, o autor dos projetos e a empresa a que se referem os itens 3.</w:t>
      </w:r>
      <w:r w:rsidR="002122AC" w:rsidRPr="004A3358">
        <w:rPr>
          <w:rFonts w:ascii="Times New Roman" w:eastAsia="Book Antiqua" w:hAnsi="Times New Roman" w:cs="Times New Roman"/>
        </w:rPr>
        <w:t>6</w:t>
      </w:r>
      <w:r w:rsidRPr="004A3358">
        <w:rPr>
          <w:rFonts w:ascii="Times New Roman" w:eastAsia="Book Antiqua" w:hAnsi="Times New Roman" w:cs="Times New Roman"/>
        </w:rPr>
        <w:t>.2 e 3.</w:t>
      </w:r>
      <w:r w:rsidR="002122AC" w:rsidRPr="004A3358">
        <w:rPr>
          <w:rFonts w:ascii="Times New Roman" w:eastAsia="Book Antiqua" w:hAnsi="Times New Roman" w:cs="Times New Roman"/>
        </w:rPr>
        <w:t>6</w:t>
      </w:r>
      <w:r w:rsidRPr="004A3358">
        <w:rPr>
          <w:rFonts w:ascii="Times New Roman" w:eastAsia="Book Antiqua" w:hAnsi="Times New Roman" w:cs="Times New Roman"/>
        </w:rPr>
        <w:t xml:space="preserve">.3 poderão participar no apoio das atividades de planejamento da contratação, de execução da licitação ou de gestão do contrato, desde que sob supervisão exclusiva de agentes públicos do órgão ou entidade. </w:t>
      </w:r>
    </w:p>
    <w:p w14:paraId="3873EB95" w14:textId="77777777" w:rsidR="004A3358" w:rsidRDefault="004A3358" w:rsidP="00287335">
      <w:pPr>
        <w:pStyle w:val="PargrafodaLista"/>
        <w:rPr>
          <w:rFonts w:ascii="Times New Roman" w:eastAsia="Book Antiqua" w:hAnsi="Times New Roman" w:cs="Times New Roman"/>
        </w:rPr>
      </w:pPr>
    </w:p>
    <w:p w14:paraId="01631A27" w14:textId="1C216B0E" w:rsidR="004A3358" w:rsidRPr="004A3358" w:rsidRDefault="0095171C" w:rsidP="00287335">
      <w:pPr>
        <w:numPr>
          <w:ilvl w:val="1"/>
          <w:numId w:val="8"/>
        </w:numPr>
        <w:spacing w:after="4" w:line="247" w:lineRule="auto"/>
        <w:ind w:left="0"/>
        <w:jc w:val="both"/>
        <w:rPr>
          <w:rFonts w:ascii="Times New Roman" w:hAnsi="Times New Roman" w:cs="Times New Roman"/>
        </w:rPr>
      </w:pPr>
      <w:r w:rsidRPr="004A3358">
        <w:rPr>
          <w:rFonts w:ascii="Times New Roman" w:eastAsia="Book Antiqua" w:hAnsi="Times New Roman" w:cs="Times New Roman"/>
        </w:rPr>
        <w:t xml:space="preserve">Equiparam-se aos autores do projeto as empresas integrantes do mesmo grupo econômico. </w:t>
      </w:r>
    </w:p>
    <w:p w14:paraId="0A7D24B9" w14:textId="7DE647B1" w:rsidR="004A3358" w:rsidRDefault="0095171C" w:rsidP="00287335">
      <w:pPr>
        <w:numPr>
          <w:ilvl w:val="1"/>
          <w:numId w:val="8"/>
        </w:numPr>
        <w:spacing w:after="4" w:line="247" w:lineRule="auto"/>
        <w:ind w:left="0"/>
        <w:jc w:val="both"/>
        <w:rPr>
          <w:rFonts w:ascii="Times New Roman" w:hAnsi="Times New Roman" w:cs="Times New Roman"/>
        </w:rPr>
      </w:pPr>
      <w:r w:rsidRPr="004A3358">
        <w:rPr>
          <w:rFonts w:ascii="Times New Roman" w:eastAsia="Book Antiqua" w:hAnsi="Times New Roman" w:cs="Times New Roman"/>
        </w:rPr>
        <w:t>O disposto nos itens 3.</w:t>
      </w:r>
      <w:r w:rsidR="0047163B">
        <w:rPr>
          <w:rFonts w:ascii="Times New Roman" w:eastAsia="Book Antiqua" w:hAnsi="Times New Roman" w:cs="Times New Roman"/>
        </w:rPr>
        <w:t>6</w:t>
      </w:r>
      <w:r w:rsidRPr="004A3358">
        <w:rPr>
          <w:rFonts w:ascii="Times New Roman" w:eastAsia="Book Antiqua" w:hAnsi="Times New Roman" w:cs="Times New Roman"/>
        </w:rPr>
        <w:t>.2 e 3.</w:t>
      </w:r>
      <w:r w:rsidR="0047163B">
        <w:rPr>
          <w:rFonts w:ascii="Times New Roman" w:eastAsia="Book Antiqua" w:hAnsi="Times New Roman" w:cs="Times New Roman"/>
        </w:rPr>
        <w:t>6</w:t>
      </w:r>
      <w:r w:rsidRPr="004A3358">
        <w:rPr>
          <w:rFonts w:ascii="Times New Roman" w:eastAsia="Book Antiqua" w:hAnsi="Times New Roman" w:cs="Times New Roman"/>
        </w:rPr>
        <w:t xml:space="preserve">.3 não impede a licitação ou a contratação de serviço que inclua como encargo do contratado a elaboração do projeto básico e do projeto executivo, nas contratações integradas, e do projeto executivo, nos demais regimes de execução. </w:t>
      </w:r>
    </w:p>
    <w:p w14:paraId="7DF684E0" w14:textId="77777777" w:rsidR="004A3358" w:rsidRDefault="004A3358" w:rsidP="00287335">
      <w:pPr>
        <w:pStyle w:val="PargrafodaLista"/>
        <w:rPr>
          <w:rFonts w:ascii="Times New Roman" w:eastAsia="Book Antiqua" w:hAnsi="Times New Roman" w:cs="Times New Roman"/>
        </w:rPr>
      </w:pPr>
    </w:p>
    <w:p w14:paraId="7533CC16" w14:textId="7E413DBB" w:rsidR="004A3358" w:rsidRPr="004A3358" w:rsidRDefault="0095171C" w:rsidP="00287335">
      <w:pPr>
        <w:numPr>
          <w:ilvl w:val="1"/>
          <w:numId w:val="8"/>
        </w:numPr>
        <w:spacing w:after="4" w:line="247" w:lineRule="auto"/>
        <w:ind w:left="0"/>
        <w:jc w:val="both"/>
        <w:rPr>
          <w:rFonts w:ascii="Times New Roman" w:hAnsi="Times New Roman" w:cs="Times New Roman"/>
        </w:rPr>
      </w:pPr>
      <w:r w:rsidRPr="004A3358">
        <w:rPr>
          <w:rFonts w:ascii="Times New Roman" w:eastAsia="Book Antiqua" w:hAnsi="Times New Roman" w:cs="Times New Roman"/>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5">
        <w:r w:rsidRPr="004A3358">
          <w:rPr>
            <w:rFonts w:ascii="Times New Roman" w:eastAsia="Book Antiqua" w:hAnsi="Times New Roman" w:cs="Times New Roman"/>
            <w:u w:val="single" w:color="000000"/>
          </w:rPr>
          <w:t>Lei n</w:t>
        </w:r>
        <w:r w:rsidR="004A3358">
          <w:rPr>
            <w:rFonts w:ascii="Times New Roman" w:eastAsia="Book Antiqua" w:hAnsi="Times New Roman" w:cs="Times New Roman"/>
            <w:u w:val="single" w:color="000000"/>
          </w:rPr>
          <w:t>.</w:t>
        </w:r>
        <w:r w:rsidRPr="004A3358">
          <w:rPr>
            <w:rFonts w:ascii="Times New Roman" w:eastAsia="Book Antiqua" w:hAnsi="Times New Roman" w:cs="Times New Roman"/>
            <w:u w:val="single" w:color="000000"/>
          </w:rPr>
          <w:t>º 14.133/2021</w:t>
        </w:r>
      </w:hyperlink>
      <w:hyperlink r:id="rId26">
        <w:r w:rsidRPr="004A3358">
          <w:rPr>
            <w:rFonts w:ascii="Times New Roman" w:eastAsia="Book Antiqua" w:hAnsi="Times New Roman" w:cs="Times New Roman"/>
          </w:rPr>
          <w:t>.</w:t>
        </w:r>
      </w:hyperlink>
    </w:p>
    <w:p w14:paraId="5F2951A4" w14:textId="77777777" w:rsidR="004A3358" w:rsidRDefault="004A3358" w:rsidP="00287335">
      <w:pPr>
        <w:pStyle w:val="PargrafodaLista"/>
        <w:rPr>
          <w:rFonts w:ascii="Times New Roman" w:eastAsia="Book Antiqua" w:hAnsi="Times New Roman" w:cs="Times New Roman"/>
        </w:rPr>
      </w:pPr>
    </w:p>
    <w:p w14:paraId="5CF08B51" w14:textId="33F7E1F5" w:rsidR="00E15D44" w:rsidRPr="004A3358" w:rsidRDefault="0095171C" w:rsidP="00287335">
      <w:pPr>
        <w:numPr>
          <w:ilvl w:val="1"/>
          <w:numId w:val="8"/>
        </w:numPr>
        <w:spacing w:after="4" w:line="247" w:lineRule="auto"/>
        <w:ind w:left="0"/>
        <w:jc w:val="both"/>
        <w:rPr>
          <w:rFonts w:ascii="Times New Roman" w:hAnsi="Times New Roman" w:cs="Times New Roman"/>
        </w:rPr>
      </w:pPr>
      <w:r w:rsidRPr="004A3358">
        <w:rPr>
          <w:rFonts w:ascii="Times New Roman" w:eastAsia="Book Antiqua" w:hAnsi="Times New Roman" w:cs="Times New Roman"/>
        </w:rPr>
        <w:t>A vedação de que trata o item 3.</w:t>
      </w:r>
      <w:r w:rsidR="00287335">
        <w:rPr>
          <w:rFonts w:ascii="Times New Roman" w:eastAsia="Book Antiqua" w:hAnsi="Times New Roman" w:cs="Times New Roman"/>
        </w:rPr>
        <w:t>6</w:t>
      </w:r>
      <w:r w:rsidRPr="004A3358">
        <w:rPr>
          <w:rFonts w:ascii="Times New Roman" w:eastAsia="Book Antiqua" w:hAnsi="Times New Roman" w:cs="Times New Roman"/>
        </w:rPr>
        <w:t xml:space="preserve">.8 estende-se a terceiro que auxilie a condução da contratação na qualidade de integrante de equipe de apoio, profissional especializado ou funcionário ou representante de empresa que preste assessoria técnica. </w:t>
      </w:r>
    </w:p>
    <w:p w14:paraId="131D99F1"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71A75B29" w14:textId="77777777" w:rsidR="00E15D44" w:rsidRPr="009C478E" w:rsidRDefault="0095171C" w:rsidP="00C95654">
      <w:pPr>
        <w:numPr>
          <w:ilvl w:val="0"/>
          <w:numId w:val="7"/>
        </w:numPr>
        <w:spacing w:after="4" w:line="248" w:lineRule="auto"/>
        <w:ind w:left="0"/>
        <w:jc w:val="both"/>
        <w:rPr>
          <w:rFonts w:ascii="Times New Roman" w:hAnsi="Times New Roman" w:cs="Times New Roman"/>
        </w:rPr>
      </w:pPr>
      <w:r w:rsidRPr="009C478E">
        <w:rPr>
          <w:rFonts w:ascii="Times New Roman" w:eastAsia="Book Antiqua" w:hAnsi="Times New Roman" w:cs="Times New Roman"/>
          <w:b/>
        </w:rPr>
        <w:t>DA APRESENTAÇÃO DA PROPOSTA E DOS DOCUMENTOS DE HABILITAÇÃO</w:t>
      </w:r>
      <w:r w:rsidRPr="009C478E">
        <w:rPr>
          <w:rFonts w:ascii="Times New Roman" w:eastAsia="Book Antiqua" w:hAnsi="Times New Roman" w:cs="Times New Roman"/>
        </w:rPr>
        <w:t xml:space="preserve"> </w:t>
      </w:r>
    </w:p>
    <w:p w14:paraId="3C611EF8" w14:textId="6EE76C72" w:rsidR="00E15D44" w:rsidRPr="004A3358" w:rsidRDefault="0095171C" w:rsidP="00287335">
      <w:pPr>
        <w:pStyle w:val="PargrafodaLista"/>
        <w:numPr>
          <w:ilvl w:val="1"/>
          <w:numId w:val="7"/>
        </w:numPr>
        <w:spacing w:after="4" w:line="247" w:lineRule="auto"/>
        <w:ind w:left="0"/>
        <w:jc w:val="both"/>
        <w:rPr>
          <w:rFonts w:ascii="Times New Roman" w:hAnsi="Times New Roman" w:cs="Times New Roman"/>
        </w:rPr>
      </w:pPr>
      <w:r w:rsidRPr="004A3358">
        <w:rPr>
          <w:rFonts w:ascii="Times New Roman" w:eastAsia="Book Antiqua" w:hAnsi="Times New Roman" w:cs="Times New Roman"/>
        </w:rPr>
        <w:t xml:space="preserve">Na presente licitação, a fase de habilitação sucederá as fases de apresentação de propostas e lances e de julgamento.  </w:t>
      </w:r>
    </w:p>
    <w:p w14:paraId="74EDD94C"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lastRenderedPageBreak/>
        <w:t xml:space="preserve"> </w:t>
      </w:r>
    </w:p>
    <w:p w14:paraId="63B62434" w14:textId="2A22445C" w:rsidR="00E15D44" w:rsidRPr="00463942" w:rsidRDefault="0095171C" w:rsidP="00287335">
      <w:pPr>
        <w:numPr>
          <w:ilvl w:val="1"/>
          <w:numId w:val="7"/>
        </w:numPr>
        <w:spacing w:after="4" w:line="247" w:lineRule="auto"/>
        <w:ind w:left="0"/>
        <w:jc w:val="both"/>
        <w:rPr>
          <w:rFonts w:ascii="Times New Roman" w:hAnsi="Times New Roman" w:cs="Times New Roman"/>
        </w:rPr>
      </w:pPr>
      <w:r w:rsidRPr="00463942">
        <w:rPr>
          <w:rFonts w:ascii="Times New Roman" w:eastAsia="Book Antiqua" w:hAnsi="Times New Roman" w:cs="Times New Roman"/>
        </w:rPr>
        <w:t xml:space="preserve">Os licitantes encaminharão, exclusivamente por meio do sistema eletrônico, a proposta com o preço, </w:t>
      </w:r>
      <w:r w:rsidR="000433AA" w:rsidRPr="00463942">
        <w:rPr>
          <w:rFonts w:ascii="Times New Roman" w:hAnsi="Times New Roman" w:cs="Times New Roman"/>
          <w:b/>
          <w:u w:val="single"/>
        </w:rPr>
        <w:t>Planilha Orçamentária — Cronograma Físico Financeiro, memorial descritivo e Projetos todos obrigatoriamente no formato múltipla da caixa</w:t>
      </w:r>
      <w:r w:rsidR="000433AA" w:rsidRPr="00463942">
        <w:rPr>
          <w:rFonts w:ascii="Times New Roman" w:hAnsi="Times New Roman" w:cs="Times New Roman"/>
        </w:rPr>
        <w:t xml:space="preserve">, </w:t>
      </w:r>
      <w:r w:rsidRPr="00463942">
        <w:rPr>
          <w:rFonts w:ascii="Times New Roman" w:eastAsia="Book Antiqua" w:hAnsi="Times New Roman" w:cs="Times New Roman"/>
        </w:rPr>
        <w:t xml:space="preserve">conforme o critério de julgamento adotado neste Edital, até a data e o horário estabelecidos para abertura da sessão pública. </w:t>
      </w:r>
    </w:p>
    <w:p w14:paraId="5D97D8CC" w14:textId="77777777" w:rsidR="00E15D44" w:rsidRPr="00463942" w:rsidRDefault="0095171C" w:rsidP="00287335">
      <w:pPr>
        <w:spacing w:after="0"/>
        <w:rPr>
          <w:rFonts w:ascii="Times New Roman" w:hAnsi="Times New Roman" w:cs="Times New Roman"/>
        </w:rPr>
      </w:pPr>
      <w:r w:rsidRPr="00463942">
        <w:rPr>
          <w:rFonts w:ascii="Times New Roman" w:eastAsia="Book Antiqua" w:hAnsi="Times New Roman" w:cs="Times New Roman"/>
        </w:rPr>
        <w:t xml:space="preserve"> </w:t>
      </w:r>
    </w:p>
    <w:p w14:paraId="2564F842"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Caso a fase de habilitação anteceda as fases de apresentação de propostas e lances, os licitantes encaminharão, na forma e no prazo estabelecidos no item anterior, simultaneamente os documentos de habilitação e a proposta com o preço, observado o disposto </w:t>
      </w:r>
      <w:r w:rsidRPr="00BE68F6">
        <w:rPr>
          <w:rFonts w:ascii="Times New Roman" w:eastAsia="Book Antiqua" w:hAnsi="Times New Roman" w:cs="Times New Roman"/>
        </w:rPr>
        <w:t>nos itens 8.1.1 e 8.12.1 deste</w:t>
      </w:r>
      <w:r w:rsidRPr="009C478E">
        <w:rPr>
          <w:rFonts w:ascii="Times New Roman" w:eastAsia="Book Antiqua" w:hAnsi="Times New Roman" w:cs="Times New Roman"/>
        </w:rPr>
        <w:t xml:space="preserve"> Edital. </w:t>
      </w:r>
    </w:p>
    <w:p w14:paraId="2D94AFE7"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3C2D0609"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No cadastramento da proposta inicial, o licitante </w:t>
      </w:r>
      <w:r w:rsidRPr="00931603">
        <w:rPr>
          <w:rFonts w:ascii="Times New Roman" w:eastAsia="Book Antiqua" w:hAnsi="Times New Roman" w:cs="Times New Roman"/>
          <w:b/>
          <w:u w:val="single"/>
        </w:rPr>
        <w:t>declarará</w:t>
      </w:r>
      <w:r w:rsidRPr="009C478E">
        <w:rPr>
          <w:rFonts w:ascii="Times New Roman" w:eastAsia="Book Antiqua" w:hAnsi="Times New Roman" w:cs="Times New Roman"/>
        </w:rPr>
        <w:t xml:space="preserve">, em campo próprio do sistema, que: </w:t>
      </w:r>
    </w:p>
    <w:p w14:paraId="264D6E4C" w14:textId="77777777" w:rsidR="00E15D44" w:rsidRPr="009C478E" w:rsidRDefault="0095171C" w:rsidP="00EF40A8">
      <w:pPr>
        <w:numPr>
          <w:ilvl w:val="2"/>
          <w:numId w:val="7"/>
        </w:numPr>
        <w:spacing w:after="4" w:line="247" w:lineRule="auto"/>
        <w:ind w:left="851" w:hanging="567"/>
        <w:jc w:val="both"/>
        <w:rPr>
          <w:rFonts w:ascii="Times New Roman" w:hAnsi="Times New Roman" w:cs="Times New Roman"/>
        </w:rPr>
      </w:pPr>
      <w:r w:rsidRPr="009C478E">
        <w:rPr>
          <w:rFonts w:ascii="Times New Roman" w:eastAsia="Book Antiqua" w:hAnsi="Times New Roman" w:cs="Times New Roman"/>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038D2A16" w14:textId="77777777" w:rsidR="00E15D44" w:rsidRPr="009C478E" w:rsidRDefault="0095171C" w:rsidP="00EF40A8">
      <w:pPr>
        <w:numPr>
          <w:ilvl w:val="2"/>
          <w:numId w:val="7"/>
        </w:numPr>
        <w:spacing w:after="4" w:line="247" w:lineRule="auto"/>
        <w:ind w:left="851" w:hanging="567"/>
        <w:jc w:val="both"/>
        <w:rPr>
          <w:rFonts w:ascii="Times New Roman" w:hAnsi="Times New Roman" w:cs="Times New Roman"/>
        </w:rPr>
      </w:pPr>
      <w:r w:rsidRPr="009C478E">
        <w:rPr>
          <w:rFonts w:ascii="Times New Roman" w:eastAsia="Book Antiqua" w:hAnsi="Times New Roman" w:cs="Times New Roman"/>
        </w:rPr>
        <w:t xml:space="preserve">não emprega menor de 18 anos em trabalho noturno, perigoso ou insalubre e não emprega menor de 16 anos, salvo menor, a partir de 14 anos, na condição de aprendiz, nos termos do </w:t>
      </w:r>
      <w:hyperlink r:id="rId27" w:anchor="art7">
        <w:r w:rsidRPr="009C478E">
          <w:rPr>
            <w:rFonts w:ascii="Times New Roman" w:eastAsia="Book Antiqua" w:hAnsi="Times New Roman" w:cs="Times New Roman"/>
            <w:u w:val="single" w:color="000000"/>
          </w:rPr>
          <w:t>artigo 7°, XXXIII, da Constituição</w:t>
        </w:r>
      </w:hyperlink>
      <w:hyperlink r:id="rId28" w:anchor="art7">
        <w:r w:rsidRPr="009C478E">
          <w:rPr>
            <w:rFonts w:ascii="Times New Roman" w:eastAsia="Book Antiqua" w:hAnsi="Times New Roman" w:cs="Times New Roman"/>
          </w:rPr>
          <w:t>;</w:t>
        </w:r>
      </w:hyperlink>
      <w:r w:rsidRPr="009C478E">
        <w:rPr>
          <w:rFonts w:ascii="Times New Roman" w:eastAsia="Book Antiqua" w:hAnsi="Times New Roman" w:cs="Times New Roman"/>
        </w:rPr>
        <w:t xml:space="preserve"> </w:t>
      </w:r>
    </w:p>
    <w:p w14:paraId="5994449D" w14:textId="77777777" w:rsidR="00E15D44" w:rsidRPr="009C478E" w:rsidRDefault="0095171C" w:rsidP="00EF40A8">
      <w:pPr>
        <w:numPr>
          <w:ilvl w:val="2"/>
          <w:numId w:val="7"/>
        </w:numPr>
        <w:spacing w:after="4" w:line="247" w:lineRule="auto"/>
        <w:ind w:left="851" w:hanging="567"/>
        <w:jc w:val="both"/>
        <w:rPr>
          <w:rFonts w:ascii="Times New Roman" w:hAnsi="Times New Roman" w:cs="Times New Roman"/>
        </w:rPr>
      </w:pPr>
      <w:r w:rsidRPr="009C478E">
        <w:rPr>
          <w:rFonts w:ascii="Times New Roman" w:eastAsia="Book Antiqua" w:hAnsi="Times New Roman" w:cs="Times New Roman"/>
        </w:rPr>
        <w:t xml:space="preserve">não possui empregados executando trabalho degradante ou forçado, observando o disposto nos </w:t>
      </w:r>
      <w:hyperlink r:id="rId29">
        <w:r w:rsidRPr="009C478E">
          <w:rPr>
            <w:rFonts w:ascii="Times New Roman" w:eastAsia="Book Antiqua" w:hAnsi="Times New Roman" w:cs="Times New Roman"/>
            <w:u w:val="single" w:color="000000"/>
          </w:rPr>
          <w:t>incisos III e</w:t>
        </w:r>
      </w:hyperlink>
      <w:hyperlink r:id="rId30">
        <w:r w:rsidRPr="009C478E">
          <w:rPr>
            <w:rFonts w:ascii="Times New Roman" w:eastAsia="Book Antiqua" w:hAnsi="Times New Roman" w:cs="Times New Roman"/>
          </w:rPr>
          <w:t xml:space="preserve"> </w:t>
        </w:r>
      </w:hyperlink>
      <w:hyperlink r:id="rId31">
        <w:r w:rsidRPr="009C478E">
          <w:rPr>
            <w:rFonts w:ascii="Times New Roman" w:eastAsia="Book Antiqua" w:hAnsi="Times New Roman" w:cs="Times New Roman"/>
            <w:u w:val="single" w:color="000000"/>
          </w:rPr>
          <w:t>IV do art. 1º e no inciso III do art. 5º da Constituição Federal</w:t>
        </w:r>
      </w:hyperlink>
      <w:hyperlink r:id="rId32">
        <w:r w:rsidRPr="009C478E">
          <w:rPr>
            <w:rFonts w:ascii="Times New Roman" w:eastAsia="Book Antiqua" w:hAnsi="Times New Roman" w:cs="Times New Roman"/>
          </w:rPr>
          <w:t>;</w:t>
        </w:r>
      </w:hyperlink>
      <w:r w:rsidRPr="009C478E">
        <w:rPr>
          <w:rFonts w:ascii="Times New Roman" w:eastAsia="Book Antiqua" w:hAnsi="Times New Roman" w:cs="Times New Roman"/>
        </w:rPr>
        <w:t xml:space="preserve"> </w:t>
      </w:r>
    </w:p>
    <w:p w14:paraId="281924D6"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67A6EB80" w14:textId="252C4D44" w:rsidR="00E15D44" w:rsidRPr="009C478E" w:rsidRDefault="00287335" w:rsidP="00287335">
      <w:pPr>
        <w:numPr>
          <w:ilvl w:val="1"/>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C</w:t>
      </w:r>
      <w:r w:rsidRPr="009C478E">
        <w:rPr>
          <w:rFonts w:ascii="Times New Roman" w:eastAsia="Book Antiqua" w:hAnsi="Times New Roman" w:cs="Times New Roman"/>
        </w:rPr>
        <w:t xml:space="preserve">umpre as exigências de reserva de cargos para pessoa com deficiência e para reabilitado da Previdência Social, previstas em lei e em outras normas específicas. </w:t>
      </w:r>
    </w:p>
    <w:p w14:paraId="09A56B77"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2A185F2B"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O licitante organizado em cooperativa deverá declarar, ainda, em campo próprio do sistema eletrônico, que cumpre os requisitos estabelecidos n</w:t>
      </w:r>
      <w:hyperlink r:id="rId33" w:anchor="art16">
        <w:r w:rsidRPr="009C478E">
          <w:rPr>
            <w:rFonts w:ascii="Times New Roman" w:eastAsia="Book Antiqua" w:hAnsi="Times New Roman" w:cs="Times New Roman"/>
          </w:rPr>
          <w:t xml:space="preserve">o </w:t>
        </w:r>
      </w:hyperlink>
      <w:hyperlink r:id="rId34" w:anchor="art16">
        <w:r w:rsidRPr="009C478E">
          <w:rPr>
            <w:rFonts w:ascii="Times New Roman" w:eastAsia="Book Antiqua" w:hAnsi="Times New Roman" w:cs="Times New Roman"/>
            <w:u w:val="single" w:color="000000"/>
          </w:rPr>
          <w:t>artigo 16 da Lei nº 14.133, de 2021</w:t>
        </w:r>
      </w:hyperlink>
      <w:hyperlink r:id="rId35" w:anchor="art16">
        <w:r w:rsidRPr="009C478E">
          <w:rPr>
            <w:rFonts w:ascii="Times New Roman" w:eastAsia="Book Antiqua" w:hAnsi="Times New Roman" w:cs="Times New Roman"/>
          </w:rPr>
          <w:t>.</w:t>
        </w:r>
      </w:hyperlink>
      <w:r w:rsidRPr="009C478E">
        <w:rPr>
          <w:rFonts w:ascii="Times New Roman" w:eastAsia="Book Antiqua" w:hAnsi="Times New Roman" w:cs="Times New Roman"/>
        </w:rPr>
        <w:t xml:space="preserve"> </w:t>
      </w:r>
    </w:p>
    <w:p w14:paraId="0407AB2C"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353E7374" w14:textId="2F9CE7F8" w:rsidR="00E15D44" w:rsidRPr="009C478E" w:rsidRDefault="0095171C" w:rsidP="00287335">
      <w:pPr>
        <w:numPr>
          <w:ilvl w:val="1"/>
          <w:numId w:val="7"/>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O fornecedor enquadrado como microempresa, empresa de pequeno porte ou sociedade cooperativa deverá declarar, ainda, em campo próprio do sistema eletrônico, que cumpre os requisitos estabelecidos no </w:t>
      </w:r>
      <w:hyperlink r:id="rId36" w:anchor="art3">
        <w:r w:rsidRPr="009C478E">
          <w:rPr>
            <w:rFonts w:ascii="Times New Roman" w:eastAsia="Book Antiqua" w:hAnsi="Times New Roman" w:cs="Times New Roman"/>
            <w:u w:val="single" w:color="000000"/>
          </w:rPr>
          <w:t>artigo 3° da</w:t>
        </w:r>
      </w:hyperlink>
      <w:hyperlink r:id="rId37" w:anchor="art3">
        <w:r w:rsidRPr="009C478E">
          <w:rPr>
            <w:rFonts w:ascii="Times New Roman" w:eastAsia="Book Antiqua" w:hAnsi="Times New Roman" w:cs="Times New Roman"/>
          </w:rPr>
          <w:t xml:space="preserve"> </w:t>
        </w:r>
      </w:hyperlink>
      <w:hyperlink r:id="rId38" w:anchor="art3">
        <w:r w:rsidRPr="009C478E">
          <w:rPr>
            <w:rFonts w:ascii="Times New Roman" w:eastAsia="Book Antiqua" w:hAnsi="Times New Roman" w:cs="Times New Roman"/>
            <w:u w:val="single" w:color="000000"/>
          </w:rPr>
          <w:t>Lei Complementar n</w:t>
        </w:r>
        <w:r w:rsidR="00287335">
          <w:rPr>
            <w:rFonts w:ascii="Times New Roman" w:eastAsia="Book Antiqua" w:hAnsi="Times New Roman" w:cs="Times New Roman"/>
            <w:u w:val="single" w:color="000000"/>
          </w:rPr>
          <w:t>.</w:t>
        </w:r>
        <w:r w:rsidRPr="009C478E">
          <w:rPr>
            <w:rFonts w:ascii="Times New Roman" w:eastAsia="Book Antiqua" w:hAnsi="Times New Roman" w:cs="Times New Roman"/>
            <w:u w:val="single" w:color="000000"/>
          </w:rPr>
          <w:t>º 123, de 2006</w:t>
        </w:r>
      </w:hyperlink>
      <w:hyperlink r:id="rId39" w:anchor="art3">
        <w:r w:rsidRPr="009C478E">
          <w:rPr>
            <w:rFonts w:ascii="Times New Roman" w:eastAsia="Book Antiqua" w:hAnsi="Times New Roman" w:cs="Times New Roman"/>
          </w:rPr>
          <w:t>,</w:t>
        </w:r>
      </w:hyperlink>
      <w:r w:rsidRPr="009C478E">
        <w:rPr>
          <w:rFonts w:ascii="Times New Roman" w:eastAsia="Book Antiqua" w:hAnsi="Times New Roman" w:cs="Times New Roman"/>
        </w:rPr>
        <w:t xml:space="preserve"> estando apto a usufruir do tratamento favorecido estabelecido em seus </w:t>
      </w:r>
      <w:hyperlink r:id="rId40" w:anchor="art42">
        <w:proofErr w:type="spellStart"/>
        <w:r w:rsidRPr="009C478E">
          <w:rPr>
            <w:rFonts w:ascii="Times New Roman" w:eastAsia="Book Antiqua" w:hAnsi="Times New Roman" w:cs="Times New Roman"/>
            <w:u w:val="single" w:color="000000"/>
          </w:rPr>
          <w:t>arts</w:t>
        </w:r>
        <w:proofErr w:type="spellEnd"/>
        <w:r w:rsidRPr="009C478E">
          <w:rPr>
            <w:rFonts w:ascii="Times New Roman" w:eastAsia="Book Antiqua" w:hAnsi="Times New Roman" w:cs="Times New Roman"/>
            <w:u w:val="single" w:color="000000"/>
          </w:rPr>
          <w:t>.</w:t>
        </w:r>
      </w:hyperlink>
      <w:hyperlink r:id="rId41" w:anchor="art42">
        <w:r w:rsidRPr="009C478E">
          <w:rPr>
            <w:rFonts w:ascii="Times New Roman" w:eastAsia="Book Antiqua" w:hAnsi="Times New Roman" w:cs="Times New Roman"/>
          </w:rPr>
          <w:t xml:space="preserve"> </w:t>
        </w:r>
      </w:hyperlink>
      <w:hyperlink r:id="rId42" w:anchor="art42">
        <w:r w:rsidRPr="009C478E">
          <w:rPr>
            <w:rFonts w:ascii="Times New Roman" w:eastAsia="Book Antiqua" w:hAnsi="Times New Roman" w:cs="Times New Roman"/>
            <w:u w:val="single" w:color="000000"/>
          </w:rPr>
          <w:t>42 a 49</w:t>
        </w:r>
      </w:hyperlink>
      <w:hyperlink r:id="rId43" w:anchor="art42">
        <w:r w:rsidRPr="009C478E">
          <w:rPr>
            <w:rFonts w:ascii="Times New Roman" w:eastAsia="Book Antiqua" w:hAnsi="Times New Roman" w:cs="Times New Roman"/>
          </w:rPr>
          <w:t>,</w:t>
        </w:r>
      </w:hyperlink>
      <w:r w:rsidRPr="009C478E">
        <w:rPr>
          <w:rFonts w:ascii="Times New Roman" w:eastAsia="Book Antiqua" w:hAnsi="Times New Roman" w:cs="Times New Roman"/>
        </w:rPr>
        <w:t xml:space="preserve"> observado o disposto nos </w:t>
      </w:r>
      <w:hyperlink r:id="rId44" w:anchor="art4%C2%A71">
        <w:r w:rsidRPr="009C478E">
          <w:rPr>
            <w:rFonts w:ascii="Times New Roman" w:eastAsia="Book Antiqua" w:hAnsi="Times New Roman" w:cs="Times New Roman"/>
            <w:u w:val="single" w:color="000000"/>
          </w:rPr>
          <w:t>§§ 1º ao 3º do art. 4º, da Lei n.º 14.133, de 2021.</w:t>
        </w:r>
      </w:hyperlink>
      <w:hyperlink r:id="rId45" w:anchor="art4%C2%A71">
        <w:r w:rsidRPr="009C478E">
          <w:rPr>
            <w:rFonts w:ascii="Times New Roman" w:eastAsia="Book Antiqua" w:hAnsi="Times New Roman" w:cs="Times New Roman"/>
          </w:rPr>
          <w:t xml:space="preserve"> </w:t>
        </w:r>
      </w:hyperlink>
    </w:p>
    <w:p w14:paraId="37DFF305" w14:textId="77777777" w:rsidR="00E15D44" w:rsidRPr="009C478E" w:rsidRDefault="0095171C" w:rsidP="00EF40A8">
      <w:pPr>
        <w:numPr>
          <w:ilvl w:val="2"/>
          <w:numId w:val="7"/>
        </w:numPr>
        <w:spacing w:after="4" w:line="247" w:lineRule="auto"/>
        <w:ind w:left="851" w:hanging="567"/>
        <w:jc w:val="both"/>
        <w:rPr>
          <w:rFonts w:ascii="Times New Roman" w:hAnsi="Times New Roman" w:cs="Times New Roman"/>
        </w:rPr>
      </w:pPr>
      <w:r w:rsidRPr="009C478E">
        <w:rPr>
          <w:rFonts w:ascii="Times New Roman" w:eastAsia="Book Antiqua" w:hAnsi="Times New Roman" w:cs="Times New Roman"/>
        </w:rPr>
        <w:t xml:space="preserve">havendo item exclusivo para participação de microempresas e empresas de pequeno porte, a assinalação do campo “não” impedirá o prosseguimento no certame, para aquele item; </w:t>
      </w:r>
    </w:p>
    <w:p w14:paraId="257AE467" w14:textId="77777777" w:rsidR="00E15D44" w:rsidRPr="009C478E" w:rsidRDefault="0095171C" w:rsidP="00EF40A8">
      <w:pPr>
        <w:numPr>
          <w:ilvl w:val="2"/>
          <w:numId w:val="7"/>
        </w:numPr>
        <w:spacing w:after="4" w:line="247" w:lineRule="auto"/>
        <w:ind w:left="851" w:hanging="567"/>
        <w:jc w:val="both"/>
        <w:rPr>
          <w:rFonts w:ascii="Times New Roman" w:hAnsi="Times New Roman" w:cs="Times New Roman"/>
        </w:rPr>
      </w:pPr>
      <w:r w:rsidRPr="009C478E">
        <w:rPr>
          <w:rFonts w:ascii="Times New Roman" w:eastAsia="Book Antiqua" w:hAnsi="Times New Roman" w:cs="Times New Roman"/>
        </w:rPr>
        <w:t xml:space="preserve">nos itens em que a participação não for exclusiva para microempresas e empresas de pequeno porte, a assinalação do campo “não” apenas produzirá o efeito de o licitante não ter direito ao tratamento favorecido previsto na </w:t>
      </w:r>
      <w:hyperlink r:id="rId46">
        <w:r w:rsidRPr="009C478E">
          <w:rPr>
            <w:rFonts w:ascii="Times New Roman" w:eastAsia="Book Antiqua" w:hAnsi="Times New Roman" w:cs="Times New Roman"/>
            <w:u w:val="single" w:color="000000"/>
          </w:rPr>
          <w:t>Lei Complementar nº 123, de 2006</w:t>
        </w:r>
      </w:hyperlink>
      <w:hyperlink r:id="rId47">
        <w:r w:rsidRPr="009C478E">
          <w:rPr>
            <w:rFonts w:ascii="Times New Roman" w:eastAsia="Book Antiqua" w:hAnsi="Times New Roman" w:cs="Times New Roman"/>
          </w:rPr>
          <w:t>,</w:t>
        </w:r>
      </w:hyperlink>
      <w:r w:rsidRPr="009C478E">
        <w:rPr>
          <w:rFonts w:ascii="Times New Roman" w:eastAsia="Book Antiqua" w:hAnsi="Times New Roman" w:cs="Times New Roman"/>
        </w:rPr>
        <w:t xml:space="preserve"> mesmo que microempresa, empresa de pequeno porte ou sociedade cooperativa. </w:t>
      </w:r>
    </w:p>
    <w:p w14:paraId="7699183C"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40768918" w14:textId="065E33D7" w:rsidR="00E15D44" w:rsidRPr="00287335" w:rsidRDefault="0095171C" w:rsidP="00287335">
      <w:pPr>
        <w:numPr>
          <w:ilvl w:val="1"/>
          <w:numId w:val="7"/>
        </w:numPr>
        <w:spacing w:after="4" w:line="247" w:lineRule="auto"/>
        <w:ind w:left="0"/>
        <w:jc w:val="both"/>
        <w:rPr>
          <w:rFonts w:ascii="Times New Roman" w:hAnsi="Times New Roman" w:cs="Times New Roman"/>
        </w:rPr>
      </w:pPr>
      <w:r w:rsidRPr="00287335">
        <w:rPr>
          <w:rFonts w:ascii="Times New Roman" w:eastAsia="Book Antiqua" w:hAnsi="Times New Roman" w:cs="Times New Roman"/>
        </w:rPr>
        <w:t>A falsidade da declaração de que trata os itens 4.4 ou 4.7 sujeitará o licitante às sanções previstas na</w:t>
      </w:r>
      <w:r w:rsidR="00287335">
        <w:rPr>
          <w:rFonts w:ascii="Times New Roman" w:eastAsia="Book Antiqua" w:hAnsi="Times New Roman" w:cs="Times New Roman"/>
        </w:rPr>
        <w:t xml:space="preserve"> </w:t>
      </w:r>
      <w:r w:rsidRPr="00287335">
        <w:rPr>
          <w:rFonts w:ascii="Times New Roman" w:eastAsia="Book Antiqua" w:hAnsi="Times New Roman" w:cs="Times New Roman"/>
          <w:u w:val="single" w:color="000000"/>
        </w:rPr>
        <w:t>Lei n</w:t>
      </w:r>
      <w:r w:rsidR="00287335">
        <w:rPr>
          <w:rFonts w:ascii="Times New Roman" w:eastAsia="Book Antiqua" w:hAnsi="Times New Roman" w:cs="Times New Roman"/>
          <w:u w:val="single" w:color="000000"/>
        </w:rPr>
        <w:t>.</w:t>
      </w:r>
      <w:r w:rsidRPr="00287335">
        <w:rPr>
          <w:rFonts w:ascii="Times New Roman" w:eastAsia="Book Antiqua" w:hAnsi="Times New Roman" w:cs="Times New Roman"/>
          <w:u w:val="single" w:color="000000"/>
        </w:rPr>
        <w:t>º</w:t>
      </w:r>
      <w:r w:rsidR="00287335">
        <w:rPr>
          <w:rFonts w:ascii="Times New Roman" w:eastAsia="Book Antiqua" w:hAnsi="Times New Roman" w:cs="Times New Roman"/>
          <w:u w:val="single" w:color="000000"/>
        </w:rPr>
        <w:t xml:space="preserve"> </w:t>
      </w:r>
      <w:hyperlink r:id="rId48">
        <w:r w:rsidRPr="00287335">
          <w:rPr>
            <w:rFonts w:ascii="Times New Roman" w:eastAsia="Book Antiqua" w:hAnsi="Times New Roman" w:cs="Times New Roman"/>
            <w:u w:val="single" w:color="000000"/>
          </w:rPr>
          <w:t>14.133, de 2021</w:t>
        </w:r>
      </w:hyperlink>
      <w:hyperlink r:id="rId49">
        <w:r w:rsidRPr="00287335">
          <w:rPr>
            <w:rFonts w:ascii="Times New Roman" w:eastAsia="Book Antiqua" w:hAnsi="Times New Roman" w:cs="Times New Roman"/>
          </w:rPr>
          <w:t>,</w:t>
        </w:r>
      </w:hyperlink>
      <w:r w:rsidRPr="00287335">
        <w:rPr>
          <w:rFonts w:ascii="Times New Roman" w:eastAsia="Book Antiqua" w:hAnsi="Times New Roman" w:cs="Times New Roman"/>
        </w:rPr>
        <w:t xml:space="preserve"> e neste Edital. </w:t>
      </w:r>
    </w:p>
    <w:p w14:paraId="1E76402D"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3988CBC0"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Os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14:paraId="4FFD5094"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440910B6"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lastRenderedPageBreak/>
        <w:t xml:space="preserve">Não haverá ordem de classificação na etapa de apresentação da proposta e dos documentos de habilitação pelo licitante, o que ocorrerá somente após os procedimentos de abertura da sessão pública e da fase de envio de lances. </w:t>
      </w:r>
    </w:p>
    <w:p w14:paraId="2AD2F2E1"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79BC76A1"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Serão disponibilizados para acesso público os documentos que compõem a proposta dos licitantes convocados para apresentação de propostas, após a fase de envio de lances. </w:t>
      </w:r>
    </w:p>
    <w:p w14:paraId="4E1FF6F9"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3B528B4B"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Desde que disponibilizada a funcionalidade no sistema, o licitante poderá parametrizar o seu valor final mínimo ou o seu percentual de desconto máximo quando do cadastramento da proposta e obedecerá às seguintes regras: </w:t>
      </w:r>
    </w:p>
    <w:p w14:paraId="68B6981B" w14:textId="77777777" w:rsidR="00E15D44" w:rsidRPr="009C478E" w:rsidRDefault="0095171C" w:rsidP="00287335">
      <w:pPr>
        <w:numPr>
          <w:ilvl w:val="2"/>
          <w:numId w:val="7"/>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a aplicação do intervalo mínimo de diferença de valores ou de percentuais entre os lances, que incidirá tanto em relação aos lances intermediários quanto em relação ao lance que cobrir a melhor oferta; e </w:t>
      </w:r>
    </w:p>
    <w:p w14:paraId="3FF6382C" w14:textId="77777777" w:rsidR="00E15D44" w:rsidRPr="009C478E" w:rsidRDefault="0095171C" w:rsidP="00287335">
      <w:pPr>
        <w:numPr>
          <w:ilvl w:val="2"/>
          <w:numId w:val="7"/>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os lances serão de envio automático pelo sistema, respeitado o valor final mínimo, caso estabelecido, e o intervalo de que trata o subitem acima. </w:t>
      </w:r>
    </w:p>
    <w:p w14:paraId="63D5CD31"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1C2DCF82"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O valor final mínimo ou o percentual de desconto final máximo parametrizado no sistema poderá ser alterado pelo fornecedor durante a fase de disputa, sendo vedado: </w:t>
      </w:r>
    </w:p>
    <w:p w14:paraId="247E67A0" w14:textId="77777777" w:rsidR="00E15D44" w:rsidRPr="009C478E" w:rsidRDefault="0095171C" w:rsidP="00287335">
      <w:pPr>
        <w:numPr>
          <w:ilvl w:val="2"/>
          <w:numId w:val="7"/>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valor superior a lance já registrado pelo fornecedor no sistema, quando adotado o critério de julgamento por menor preço; e </w:t>
      </w:r>
    </w:p>
    <w:p w14:paraId="205A1DD9" w14:textId="77777777" w:rsidR="00E15D44" w:rsidRPr="009C478E" w:rsidRDefault="0095171C" w:rsidP="00287335">
      <w:pPr>
        <w:numPr>
          <w:ilvl w:val="2"/>
          <w:numId w:val="7"/>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percentual de desconto inferior a lance já registrado pelo fornecedor no sistema, quando adotado o critério de julgamento por maior desconto. </w:t>
      </w:r>
    </w:p>
    <w:p w14:paraId="3C37D491" w14:textId="77777777" w:rsidR="00E15D44" w:rsidRPr="009C478E" w:rsidRDefault="0095171C" w:rsidP="00287335">
      <w:pPr>
        <w:spacing w:after="0"/>
        <w:ind w:left="851" w:hanging="567"/>
        <w:rPr>
          <w:rFonts w:ascii="Times New Roman" w:hAnsi="Times New Roman" w:cs="Times New Roman"/>
        </w:rPr>
      </w:pPr>
      <w:r w:rsidRPr="009C478E">
        <w:rPr>
          <w:rFonts w:ascii="Times New Roman" w:eastAsia="Book Antiqua" w:hAnsi="Times New Roman" w:cs="Times New Roman"/>
        </w:rPr>
        <w:t xml:space="preserve"> </w:t>
      </w:r>
    </w:p>
    <w:p w14:paraId="44E28422"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O valor final mínimo ou o percentual de desconto final máximo parametrizado na forma do item 4.12 possuirá caráter sigiloso para os demais fornecedores e para o órgão ou entidade promotora da licitação, podendo ser disponibilizado estrita e permanentemente aos órgãos de controle externo e interno. </w:t>
      </w:r>
    </w:p>
    <w:p w14:paraId="40F3F4CD"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6A033E40"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14:paraId="19781F07"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304B1A19"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O licitante deverá comunicar imediatamente ao provedor do sistema qualquer acontecimento que possa comprometer o sigilo ou a segurança, para imediato bloqueio de acesso. </w:t>
      </w:r>
    </w:p>
    <w:p w14:paraId="4C3500A8"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28670320"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sidRPr="009C478E">
        <w:rPr>
          <w:rFonts w:ascii="Times New Roman" w:eastAsia="Book Antiqua" w:hAnsi="Times New Roman" w:cs="Times New Roman"/>
          <w:b/>
        </w:rPr>
        <w:t>Da Habilitação Jurídica -</w:t>
      </w:r>
      <w:r w:rsidRPr="009C478E">
        <w:rPr>
          <w:rFonts w:ascii="Times New Roman" w:eastAsia="Book Antiqua" w:hAnsi="Times New Roman" w:cs="Times New Roman"/>
        </w:rPr>
        <w:t xml:space="preserve"> A habilitação jurídica será comprovada pelos seguintes documentos:</w:t>
      </w:r>
      <w:r w:rsidRPr="009C478E">
        <w:rPr>
          <w:rFonts w:ascii="Times New Roman" w:eastAsia="Book Antiqua" w:hAnsi="Times New Roman" w:cs="Times New Roman"/>
          <w:b/>
        </w:rPr>
        <w:t xml:space="preserve"> </w:t>
      </w:r>
    </w:p>
    <w:p w14:paraId="12EFB127" w14:textId="77777777" w:rsidR="00E15D44" w:rsidRPr="009C478E" w:rsidRDefault="0095171C" w:rsidP="00287335">
      <w:pPr>
        <w:numPr>
          <w:ilvl w:val="2"/>
          <w:numId w:val="7"/>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Documento de Identidade com foto e do CPF, dos proprietários e/ou sócios e/ou responsáveis legais da empresa, conforme Contrato Social da empresa; </w:t>
      </w:r>
    </w:p>
    <w:p w14:paraId="106BE66F" w14:textId="77777777" w:rsidR="00E15D44" w:rsidRPr="009C478E" w:rsidRDefault="0095171C" w:rsidP="00287335">
      <w:pPr>
        <w:numPr>
          <w:ilvl w:val="2"/>
          <w:numId w:val="7"/>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Registro empresarial na Junta Comercial, no caso de empresário individual; </w:t>
      </w:r>
    </w:p>
    <w:p w14:paraId="1673EBD2" w14:textId="77777777" w:rsidR="00E15D44" w:rsidRPr="009C478E" w:rsidRDefault="0095171C" w:rsidP="00287335">
      <w:pPr>
        <w:numPr>
          <w:ilvl w:val="2"/>
          <w:numId w:val="7"/>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Ato constitutivo, estatuto ou contrato social em vigor, devidamente registrado, em se tratando de sociedades comerciais, e, no caso de sociedades por ações, acompanhado de documentos de eleição de seus administradores registro comercial, no caso de empresa individual;  </w:t>
      </w:r>
    </w:p>
    <w:p w14:paraId="782A934E" w14:textId="77777777" w:rsidR="00E15D44" w:rsidRPr="009C478E" w:rsidRDefault="0095171C" w:rsidP="00287335">
      <w:pPr>
        <w:numPr>
          <w:ilvl w:val="2"/>
          <w:numId w:val="7"/>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Inscrição do ato constitutivo, no caso de sociedades civis, acompanhada de prova de diretoria em exercício;  </w:t>
      </w:r>
    </w:p>
    <w:p w14:paraId="14620423" w14:textId="77777777" w:rsidR="00E15D44" w:rsidRPr="009C478E" w:rsidRDefault="0095171C" w:rsidP="00287335">
      <w:pPr>
        <w:numPr>
          <w:ilvl w:val="2"/>
          <w:numId w:val="7"/>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Decreto de autorização, em se tratando de empresa ou sociedade estrangeira em funcionamento no País, e ato de registro ou autorização para funcionamento expedido pelo órgão competente, quando a atividade assim o exigir.  </w:t>
      </w:r>
    </w:p>
    <w:p w14:paraId="0F455C4E"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72F2C88A"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sidRPr="009C478E">
        <w:rPr>
          <w:rFonts w:ascii="Times New Roman" w:eastAsia="Book Antiqua" w:hAnsi="Times New Roman" w:cs="Times New Roman"/>
          <w:b/>
        </w:rPr>
        <w:t xml:space="preserve">Da Regularidade Fiscal e Trabalhista - </w:t>
      </w:r>
      <w:r w:rsidRPr="009C478E">
        <w:rPr>
          <w:rFonts w:ascii="Times New Roman" w:eastAsia="Book Antiqua" w:hAnsi="Times New Roman" w:cs="Times New Roman"/>
        </w:rPr>
        <w:t>A habilitação quanto à regularidade fiscal e trabalhista será exteriorizada pelos seguintes documentos:</w:t>
      </w:r>
      <w:r w:rsidRPr="009C478E">
        <w:rPr>
          <w:rFonts w:ascii="Times New Roman" w:eastAsia="Book Antiqua" w:hAnsi="Times New Roman" w:cs="Times New Roman"/>
          <w:b/>
        </w:rPr>
        <w:t xml:space="preserve"> </w:t>
      </w:r>
    </w:p>
    <w:p w14:paraId="67045CC7" w14:textId="77777777" w:rsidR="00E15D44" w:rsidRPr="009C478E" w:rsidRDefault="0095171C" w:rsidP="00287335">
      <w:pPr>
        <w:numPr>
          <w:ilvl w:val="2"/>
          <w:numId w:val="7"/>
        </w:numPr>
        <w:spacing w:after="4" w:line="248" w:lineRule="auto"/>
        <w:ind w:left="993" w:hanging="709"/>
        <w:jc w:val="both"/>
        <w:rPr>
          <w:rFonts w:ascii="Times New Roman" w:hAnsi="Times New Roman" w:cs="Times New Roman"/>
        </w:rPr>
      </w:pPr>
      <w:r w:rsidRPr="009C478E">
        <w:rPr>
          <w:rFonts w:ascii="Times New Roman" w:eastAsia="Book Antiqua" w:hAnsi="Times New Roman" w:cs="Times New Roman"/>
          <w:b/>
        </w:rPr>
        <w:lastRenderedPageBreak/>
        <w:t>Certidão Negativa, ou Certidão Positiva com efeito de Negativa de Débitos Relativos aos Tributos Federais e à Dívida Ativa da União</w:t>
      </w:r>
      <w:r w:rsidRPr="009C478E">
        <w:rPr>
          <w:rFonts w:ascii="Times New Roman" w:eastAsia="Book Antiqua" w:hAnsi="Times New Roman" w:cs="Times New Roman"/>
        </w:rPr>
        <w:t xml:space="preserve">. Conforme Portaria Conjunta PGFN/RFB nº 1.751, de 2 de outubro de 2014, ou outra equivalente na forma da Lei; </w:t>
      </w:r>
    </w:p>
    <w:p w14:paraId="2D6827DE" w14:textId="77777777" w:rsidR="00E15D44" w:rsidRPr="009C478E" w:rsidRDefault="0095171C" w:rsidP="00287335">
      <w:pPr>
        <w:numPr>
          <w:ilvl w:val="2"/>
          <w:numId w:val="7"/>
        </w:numPr>
        <w:spacing w:after="4" w:line="248" w:lineRule="auto"/>
        <w:ind w:left="993" w:hanging="709"/>
        <w:jc w:val="both"/>
        <w:rPr>
          <w:rFonts w:ascii="Times New Roman" w:hAnsi="Times New Roman" w:cs="Times New Roman"/>
        </w:rPr>
      </w:pPr>
      <w:r w:rsidRPr="009C478E">
        <w:rPr>
          <w:rFonts w:ascii="Times New Roman" w:eastAsia="Book Antiqua" w:hAnsi="Times New Roman" w:cs="Times New Roman"/>
          <w:b/>
        </w:rPr>
        <w:t>Certidão Negativa, ou Certidão Positiva com efeito de Negativa de Débito Estadual</w:t>
      </w:r>
      <w:r w:rsidRPr="009C478E">
        <w:rPr>
          <w:rFonts w:ascii="Times New Roman" w:eastAsia="Book Antiqua" w:hAnsi="Times New Roman" w:cs="Times New Roman"/>
        </w:rPr>
        <w:t xml:space="preserve">; </w:t>
      </w:r>
    </w:p>
    <w:p w14:paraId="0FCE46DE" w14:textId="77777777" w:rsidR="00E15D44" w:rsidRPr="009C478E" w:rsidRDefault="0095171C" w:rsidP="00287335">
      <w:pPr>
        <w:numPr>
          <w:ilvl w:val="2"/>
          <w:numId w:val="7"/>
        </w:numPr>
        <w:spacing w:after="4" w:line="248" w:lineRule="auto"/>
        <w:ind w:left="993" w:hanging="709"/>
        <w:jc w:val="both"/>
        <w:rPr>
          <w:rFonts w:ascii="Times New Roman" w:hAnsi="Times New Roman" w:cs="Times New Roman"/>
        </w:rPr>
      </w:pPr>
      <w:r w:rsidRPr="009C478E">
        <w:rPr>
          <w:rFonts w:ascii="Times New Roman" w:eastAsia="Book Antiqua" w:hAnsi="Times New Roman" w:cs="Times New Roman"/>
          <w:b/>
        </w:rPr>
        <w:t>Certidão Negativa, ou Certidão Positiva com efeito de Negativa de Débito Municipal</w:t>
      </w:r>
      <w:r w:rsidRPr="009C478E">
        <w:rPr>
          <w:rFonts w:ascii="Times New Roman" w:eastAsia="Book Antiqua" w:hAnsi="Times New Roman" w:cs="Times New Roman"/>
        </w:rPr>
        <w:t xml:space="preserve"> do domicílio ou sede da licitante, ou outra equivalente na forma da Lei; </w:t>
      </w:r>
    </w:p>
    <w:p w14:paraId="7781769B" w14:textId="77777777" w:rsidR="00E15D44" w:rsidRPr="009C478E" w:rsidRDefault="0095171C" w:rsidP="00287335">
      <w:pPr>
        <w:numPr>
          <w:ilvl w:val="2"/>
          <w:numId w:val="7"/>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b/>
        </w:rPr>
        <w:t>Prova de regularidade perante o Fundo de Garantia por Tempo de Serviço</w:t>
      </w:r>
      <w:r w:rsidRPr="009C478E">
        <w:rPr>
          <w:rFonts w:ascii="Times New Roman" w:eastAsia="Book Antiqua" w:hAnsi="Times New Roman" w:cs="Times New Roman"/>
        </w:rPr>
        <w:t xml:space="preserve">, devidamente válida, emitida pela Caixa Econômica Federal, que comprove inexistência de débito perante o FGTS; </w:t>
      </w:r>
    </w:p>
    <w:p w14:paraId="3CB00ED8" w14:textId="77777777" w:rsidR="00E15D44" w:rsidRPr="009C478E" w:rsidRDefault="0095171C" w:rsidP="00287335">
      <w:pPr>
        <w:numPr>
          <w:ilvl w:val="2"/>
          <w:numId w:val="7"/>
        </w:numPr>
        <w:spacing w:after="4" w:line="248" w:lineRule="auto"/>
        <w:ind w:left="993" w:hanging="709"/>
        <w:jc w:val="both"/>
        <w:rPr>
          <w:rFonts w:ascii="Times New Roman" w:hAnsi="Times New Roman" w:cs="Times New Roman"/>
        </w:rPr>
      </w:pPr>
      <w:r w:rsidRPr="009C478E">
        <w:rPr>
          <w:rFonts w:ascii="Times New Roman" w:eastAsia="Book Antiqua" w:hAnsi="Times New Roman" w:cs="Times New Roman"/>
          <w:b/>
        </w:rPr>
        <w:t>Comprovante de inscrição Cadastro Nacional de Pessoa Jurídica CNPJ</w:t>
      </w:r>
      <w:r w:rsidRPr="009C478E">
        <w:rPr>
          <w:rFonts w:ascii="Times New Roman" w:eastAsia="Book Antiqua" w:hAnsi="Times New Roman" w:cs="Times New Roman"/>
        </w:rPr>
        <w:t xml:space="preserve"> e/ou Prova de inscrição no Cadastro Geral de Contribuintes (CGC);  </w:t>
      </w:r>
    </w:p>
    <w:p w14:paraId="23D577C9" w14:textId="1B81A901" w:rsidR="00E15D44" w:rsidRPr="00C95654" w:rsidRDefault="0095171C" w:rsidP="00BE68F6">
      <w:pPr>
        <w:numPr>
          <w:ilvl w:val="2"/>
          <w:numId w:val="7"/>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b/>
        </w:rPr>
        <w:t>Prova de inexistência de débitos perante a Justiça do Trabalho</w:t>
      </w:r>
      <w:r w:rsidRPr="009C478E">
        <w:rPr>
          <w:rFonts w:ascii="Times New Roman" w:eastAsia="Book Antiqua" w:hAnsi="Times New Roman" w:cs="Times New Roman"/>
        </w:rPr>
        <w:t xml:space="preserve">, mediante a apresentação de Certidão Negativa de Débitos Trabalhistas – CNDT, emitida através do site www.tst.jus.br/certidão, de acordo com a Lei nº 12.440, de 07/07/2011, ou outra que tenha a mesma comprovação na forma da lei. </w:t>
      </w:r>
    </w:p>
    <w:p w14:paraId="127806B2" w14:textId="77777777" w:rsidR="00C95654" w:rsidRPr="00BE68F6" w:rsidRDefault="00C95654" w:rsidP="00C95654">
      <w:pPr>
        <w:spacing w:after="4" w:line="247" w:lineRule="auto"/>
        <w:ind w:left="993"/>
        <w:jc w:val="both"/>
        <w:rPr>
          <w:rFonts w:ascii="Times New Roman" w:hAnsi="Times New Roman" w:cs="Times New Roman"/>
        </w:rPr>
      </w:pPr>
    </w:p>
    <w:p w14:paraId="4F612074"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sidRPr="009C478E">
        <w:rPr>
          <w:rFonts w:ascii="Times New Roman" w:eastAsia="Book Antiqua" w:hAnsi="Times New Roman" w:cs="Times New Roman"/>
          <w:b/>
        </w:rPr>
        <w:t xml:space="preserve">Da Qualificação Técnica - </w:t>
      </w:r>
      <w:r w:rsidRPr="009C478E">
        <w:rPr>
          <w:rFonts w:ascii="Times New Roman" w:eastAsia="Book Antiqua" w:hAnsi="Times New Roman" w:cs="Times New Roman"/>
        </w:rPr>
        <w:t xml:space="preserve">A qualificação técnica deverá ser demonstrada com a apresentação dos seguintes documentos: </w:t>
      </w:r>
    </w:p>
    <w:p w14:paraId="5C26D216" w14:textId="77777777" w:rsidR="00E15D44" w:rsidRPr="009C478E" w:rsidRDefault="0095171C" w:rsidP="00287335">
      <w:pPr>
        <w:numPr>
          <w:ilvl w:val="2"/>
          <w:numId w:val="7"/>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b/>
        </w:rPr>
        <w:t>Certidão de registro ou inscrição</w:t>
      </w:r>
      <w:r w:rsidRPr="009C478E">
        <w:rPr>
          <w:rFonts w:ascii="Times New Roman" w:eastAsia="Book Antiqua" w:hAnsi="Times New Roman" w:cs="Times New Roman"/>
        </w:rPr>
        <w:t xml:space="preserve"> junto ao CREA/CAU, </w:t>
      </w:r>
      <w:r w:rsidRPr="009C478E">
        <w:rPr>
          <w:rFonts w:ascii="Times New Roman" w:eastAsia="Book Antiqua" w:hAnsi="Times New Roman" w:cs="Times New Roman"/>
          <w:b/>
        </w:rPr>
        <w:t>da Contratada</w:t>
      </w:r>
      <w:r w:rsidRPr="009C478E">
        <w:rPr>
          <w:rFonts w:ascii="Times New Roman" w:eastAsia="Book Antiqua" w:hAnsi="Times New Roman" w:cs="Times New Roman"/>
        </w:rPr>
        <w:t>, dentro do prazo de vigência e com jurisdição sobre a sede da licitante</w:t>
      </w:r>
      <w:r w:rsidRPr="009C478E">
        <w:rPr>
          <w:rFonts w:ascii="Times New Roman" w:eastAsia="Book Antiqua" w:hAnsi="Times New Roman" w:cs="Times New Roman"/>
          <w:b/>
        </w:rPr>
        <w:t xml:space="preserve">.  </w:t>
      </w:r>
    </w:p>
    <w:p w14:paraId="58568EED" w14:textId="77777777" w:rsidR="00E15D44" w:rsidRPr="009C478E" w:rsidRDefault="0095171C" w:rsidP="00287335">
      <w:pPr>
        <w:numPr>
          <w:ilvl w:val="2"/>
          <w:numId w:val="7"/>
        </w:numPr>
        <w:spacing w:after="4" w:line="248" w:lineRule="auto"/>
        <w:ind w:left="993" w:hanging="709"/>
        <w:jc w:val="both"/>
        <w:rPr>
          <w:rFonts w:ascii="Times New Roman" w:hAnsi="Times New Roman" w:cs="Times New Roman"/>
        </w:rPr>
      </w:pPr>
      <w:r w:rsidRPr="009C478E">
        <w:rPr>
          <w:rFonts w:ascii="Times New Roman" w:eastAsia="Book Antiqua" w:hAnsi="Times New Roman" w:cs="Times New Roman"/>
          <w:b/>
        </w:rPr>
        <w:t>Certidão de registro ou inscrição</w:t>
      </w:r>
      <w:r w:rsidRPr="009C478E">
        <w:rPr>
          <w:rFonts w:ascii="Times New Roman" w:eastAsia="Book Antiqua" w:hAnsi="Times New Roman" w:cs="Times New Roman"/>
        </w:rPr>
        <w:t xml:space="preserve"> junto ao CREA/CAU, </w:t>
      </w:r>
      <w:r w:rsidRPr="009C478E">
        <w:rPr>
          <w:rFonts w:ascii="Times New Roman" w:eastAsia="Book Antiqua" w:hAnsi="Times New Roman" w:cs="Times New Roman"/>
          <w:b/>
        </w:rPr>
        <w:t>do responsável técnico da empresa licitante</w:t>
      </w:r>
      <w:r w:rsidRPr="009C478E">
        <w:rPr>
          <w:rFonts w:ascii="Times New Roman" w:eastAsia="Book Antiqua" w:hAnsi="Times New Roman" w:cs="Times New Roman"/>
        </w:rPr>
        <w:t>, dentro do prazo de vigência</w:t>
      </w:r>
      <w:r w:rsidRPr="009C478E">
        <w:rPr>
          <w:rFonts w:ascii="Times New Roman" w:eastAsia="Book Antiqua" w:hAnsi="Times New Roman" w:cs="Times New Roman"/>
          <w:b/>
        </w:rPr>
        <w:t>.</w:t>
      </w:r>
      <w:r w:rsidRPr="009C478E">
        <w:rPr>
          <w:rFonts w:ascii="Times New Roman" w:eastAsia="Book Antiqua" w:hAnsi="Times New Roman" w:cs="Times New Roman"/>
        </w:rPr>
        <w:t xml:space="preserve"> </w:t>
      </w:r>
    </w:p>
    <w:p w14:paraId="0BB5FA62" w14:textId="77777777" w:rsidR="00E15D44" w:rsidRPr="009C478E" w:rsidRDefault="0095171C" w:rsidP="00287335">
      <w:pPr>
        <w:numPr>
          <w:ilvl w:val="2"/>
          <w:numId w:val="7"/>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b/>
        </w:rPr>
        <w:t xml:space="preserve">Atestado de visita, </w:t>
      </w:r>
      <w:r w:rsidRPr="009C478E">
        <w:rPr>
          <w:rFonts w:ascii="Times New Roman" w:eastAsia="Book Antiqua" w:hAnsi="Times New Roman" w:cs="Times New Roman"/>
        </w:rPr>
        <w:t xml:space="preserve">caso a empresa tenha vistoriado o local onde serão executados os serviços, expedido pela Secretaria Municipal de Infraestrutura, através do servidor competente, comprovando que a licitante realizou a visita técnica, através de representante credenciado da empresa, o local onde se realizará a obra/serviços objeto desta </w:t>
      </w:r>
      <w:r w:rsidRPr="009C478E">
        <w:rPr>
          <w:rFonts w:ascii="Times New Roman" w:eastAsia="Book Antiqua" w:hAnsi="Times New Roman" w:cs="Times New Roman"/>
          <w:b/>
        </w:rPr>
        <w:t>Concorrência.</w:t>
      </w:r>
      <w:r w:rsidRPr="009C478E">
        <w:rPr>
          <w:rFonts w:ascii="Times New Roman" w:eastAsia="Book Antiqua" w:hAnsi="Times New Roman" w:cs="Times New Roman"/>
        </w:rPr>
        <w:t xml:space="preserve"> </w:t>
      </w:r>
    </w:p>
    <w:p w14:paraId="5F5344BC" w14:textId="3AF2E1E4" w:rsidR="00E15D44" w:rsidRPr="009C478E" w:rsidRDefault="0095171C" w:rsidP="00287335">
      <w:pPr>
        <w:numPr>
          <w:ilvl w:val="2"/>
          <w:numId w:val="7"/>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b/>
        </w:rPr>
        <w:t>Declaração Própria</w:t>
      </w:r>
      <w:r w:rsidRPr="009C478E">
        <w:rPr>
          <w:rFonts w:ascii="Times New Roman" w:eastAsia="Book Antiqua" w:hAnsi="Times New Roman" w:cs="Times New Roman"/>
        </w:rPr>
        <w:t xml:space="preserve"> para aquelas licitantes </w:t>
      </w:r>
      <w:r w:rsidRPr="009C478E">
        <w:rPr>
          <w:rFonts w:ascii="Times New Roman" w:eastAsia="Book Antiqua" w:hAnsi="Times New Roman" w:cs="Times New Roman"/>
          <w:b/>
        </w:rPr>
        <w:t>que optarem por não realizar a vistoria técnica no local da obra</w:t>
      </w:r>
      <w:r w:rsidRPr="009C478E">
        <w:rPr>
          <w:rFonts w:ascii="Times New Roman" w:eastAsia="Book Antiqua" w:hAnsi="Times New Roman" w:cs="Times New Roman"/>
        </w:rPr>
        <w:t xml:space="preserve">, declarando ciência da localização, condições, características e complexidades técnicas e locais que envolvem a execução do objeto e elaboração da proposta de preços a ser apresentada na sessão desta licitação, comprometendo-se, </w:t>
      </w:r>
      <w:r w:rsidRPr="009C478E">
        <w:rPr>
          <w:rFonts w:ascii="Times New Roman" w:eastAsia="Book Antiqua" w:hAnsi="Times New Roman" w:cs="Times New Roman"/>
          <w:b/>
        </w:rPr>
        <w:t>se vencedora</w:t>
      </w:r>
      <w:r w:rsidRPr="009C478E">
        <w:rPr>
          <w:rFonts w:ascii="Times New Roman" w:eastAsia="Book Antiqua" w:hAnsi="Times New Roman" w:cs="Times New Roman"/>
        </w:rPr>
        <w:t>, a executar o objeto para o qual foi vencedora conforme descreve o Termo de Referência, o Instrumento Convocatório, seus Anexos e Sub Anexos</w:t>
      </w:r>
      <w:r w:rsidR="00287335">
        <w:rPr>
          <w:rFonts w:ascii="Times New Roman" w:eastAsia="Book Antiqua" w:hAnsi="Times New Roman" w:cs="Times New Roman"/>
        </w:rPr>
        <w:t>.</w:t>
      </w:r>
    </w:p>
    <w:p w14:paraId="26D08814" w14:textId="3B4D1938" w:rsidR="00BF7F38" w:rsidRPr="00B96B30" w:rsidRDefault="0095171C" w:rsidP="00BF7F38">
      <w:pPr>
        <w:numPr>
          <w:ilvl w:val="2"/>
          <w:numId w:val="7"/>
        </w:numPr>
        <w:spacing w:after="4" w:line="247" w:lineRule="auto"/>
        <w:ind w:left="993" w:hanging="709"/>
        <w:jc w:val="both"/>
        <w:rPr>
          <w:rFonts w:ascii="Times New Roman" w:hAnsi="Times New Roman" w:cs="Times New Roman"/>
          <w:color w:val="FF0000"/>
        </w:rPr>
      </w:pPr>
      <w:r w:rsidRPr="009C478E">
        <w:rPr>
          <w:rFonts w:ascii="Times New Roman" w:eastAsia="Book Antiqua" w:hAnsi="Times New Roman" w:cs="Times New Roman"/>
        </w:rPr>
        <w:t xml:space="preserve">Comprovação da capacitação </w:t>
      </w:r>
      <w:r w:rsidRPr="009C478E">
        <w:rPr>
          <w:rFonts w:ascii="Times New Roman" w:eastAsia="Book Antiqua" w:hAnsi="Times New Roman" w:cs="Times New Roman"/>
          <w:b/>
        </w:rPr>
        <w:t>técnico-operacional</w:t>
      </w:r>
      <w:r w:rsidRPr="009C478E">
        <w:rPr>
          <w:rFonts w:ascii="Times New Roman" w:eastAsia="Book Antiqua" w:hAnsi="Times New Roman" w:cs="Times New Roman"/>
        </w:rPr>
        <w:t xml:space="preserve">, mediante a apresentação de </w:t>
      </w:r>
      <w:r w:rsidRPr="009C478E">
        <w:rPr>
          <w:rFonts w:ascii="Times New Roman" w:eastAsia="Book Antiqua" w:hAnsi="Times New Roman" w:cs="Times New Roman"/>
          <w:b/>
        </w:rPr>
        <w:t xml:space="preserve">um ou </w:t>
      </w:r>
      <w:proofErr w:type="gramStart"/>
      <w:r w:rsidRPr="009C478E">
        <w:rPr>
          <w:rFonts w:ascii="Times New Roman" w:eastAsia="Book Antiqua" w:hAnsi="Times New Roman" w:cs="Times New Roman"/>
          <w:b/>
        </w:rPr>
        <w:t>mais Atestado</w:t>
      </w:r>
      <w:proofErr w:type="gramEnd"/>
      <w:r w:rsidRPr="009C478E">
        <w:rPr>
          <w:rFonts w:ascii="Times New Roman" w:eastAsia="Book Antiqua" w:hAnsi="Times New Roman" w:cs="Times New Roman"/>
          <w:b/>
        </w:rPr>
        <w:t>(s) de Capacidade Técnica</w:t>
      </w:r>
      <w:r w:rsidRPr="009C478E">
        <w:rPr>
          <w:rFonts w:ascii="Times New Roman" w:eastAsia="Book Antiqua" w:hAnsi="Times New Roman" w:cs="Times New Roman"/>
        </w:rPr>
        <w:t>, fornecido(s) por pessoas jurídicas de direito público ou privado devidamente identificadas, expedido</w:t>
      </w:r>
      <w:r w:rsidRPr="009C478E">
        <w:rPr>
          <w:rFonts w:ascii="Times New Roman" w:eastAsia="Book Antiqua" w:hAnsi="Times New Roman" w:cs="Times New Roman"/>
          <w:b/>
        </w:rPr>
        <w:t xml:space="preserve"> em nome da empresa licitante</w:t>
      </w:r>
      <w:r w:rsidRPr="009C478E">
        <w:rPr>
          <w:rFonts w:ascii="Times New Roman" w:eastAsia="Book Antiqua" w:hAnsi="Times New Roman" w:cs="Times New Roman"/>
        </w:rPr>
        <w:t xml:space="preserve">. Tais atestados deverão estar vinculados e acompanhados da respectiva </w:t>
      </w:r>
      <w:r w:rsidRPr="009C478E">
        <w:rPr>
          <w:rFonts w:ascii="Times New Roman" w:eastAsia="Book Antiqua" w:hAnsi="Times New Roman" w:cs="Times New Roman"/>
          <w:b/>
        </w:rPr>
        <w:t>Certidão de Acervo Técnico - CAT</w:t>
      </w:r>
      <w:r w:rsidRPr="009C478E">
        <w:rPr>
          <w:rFonts w:ascii="Times New Roman" w:eastAsia="Book Antiqua" w:hAnsi="Times New Roman" w:cs="Times New Roman"/>
        </w:rPr>
        <w:t xml:space="preserve"> dos Responsáveis Técnicos neles indicados, para fins de comprovação da execução de obra de engenharia de características semelhantes ao objeto desta licitação, compatíveis em características, prazos e cujos quantitativos correspondam, no mínimo, a </w:t>
      </w:r>
      <w:r w:rsidRPr="009C478E">
        <w:rPr>
          <w:rFonts w:ascii="Times New Roman" w:eastAsia="Book Antiqua" w:hAnsi="Times New Roman" w:cs="Times New Roman"/>
          <w:b/>
        </w:rPr>
        <w:t>50% (cinquenta por cento)</w:t>
      </w:r>
      <w:r w:rsidRPr="009C478E">
        <w:rPr>
          <w:rFonts w:ascii="Times New Roman" w:eastAsia="Book Antiqua" w:hAnsi="Times New Roman" w:cs="Times New Roman"/>
        </w:rPr>
        <w:t xml:space="preserve"> das parcelas de maior relevância da obra, especificadas na </w:t>
      </w:r>
      <w:r w:rsidRPr="009C478E">
        <w:rPr>
          <w:rFonts w:ascii="Times New Roman" w:eastAsia="Book Antiqua" w:hAnsi="Times New Roman" w:cs="Times New Roman"/>
          <w:b/>
        </w:rPr>
        <w:t xml:space="preserve">Planilha de Itens de Maior </w:t>
      </w:r>
      <w:r w:rsidRPr="00966E02">
        <w:rPr>
          <w:rFonts w:ascii="Times New Roman" w:eastAsia="Book Antiqua" w:hAnsi="Times New Roman" w:cs="Times New Roman"/>
          <w:b/>
          <w:color w:val="auto"/>
        </w:rPr>
        <w:t>Relevância</w:t>
      </w:r>
      <w:r w:rsidR="00142BA5" w:rsidRPr="00966E02">
        <w:rPr>
          <w:rFonts w:ascii="Times New Roman" w:eastAsia="Book Antiqua" w:hAnsi="Times New Roman" w:cs="Times New Roman"/>
          <w:b/>
          <w:color w:val="auto"/>
        </w:rPr>
        <w:t>.</w:t>
      </w:r>
    </w:p>
    <w:p w14:paraId="17CD5A27" w14:textId="3C0857B8" w:rsidR="00B96B30" w:rsidRDefault="00B96B30" w:rsidP="00B96B30">
      <w:pPr>
        <w:spacing w:after="4" w:line="247" w:lineRule="auto"/>
        <w:ind w:left="993"/>
        <w:jc w:val="both"/>
        <w:rPr>
          <w:rFonts w:ascii="Times New Roman" w:eastAsia="Book Antiqua" w:hAnsi="Times New Roman" w:cs="Times New Roman"/>
          <w:b/>
          <w:color w:val="auto"/>
        </w:rPr>
      </w:pPr>
    </w:p>
    <w:p w14:paraId="271A079C" w14:textId="2CA2B660" w:rsidR="00B96B30" w:rsidRDefault="00B96B30" w:rsidP="00B96B30">
      <w:pPr>
        <w:spacing w:after="4" w:line="247" w:lineRule="auto"/>
        <w:ind w:left="993"/>
        <w:jc w:val="both"/>
        <w:rPr>
          <w:rFonts w:ascii="Times New Roman" w:eastAsia="Book Antiqua" w:hAnsi="Times New Roman" w:cs="Times New Roman"/>
          <w:b/>
          <w:color w:val="auto"/>
        </w:rPr>
      </w:pPr>
    </w:p>
    <w:p w14:paraId="793B5E62" w14:textId="75A0C9D0" w:rsidR="00B96B30" w:rsidRDefault="00B96B30" w:rsidP="00B96B30">
      <w:pPr>
        <w:spacing w:after="4" w:line="247" w:lineRule="auto"/>
        <w:ind w:left="993"/>
        <w:jc w:val="both"/>
        <w:rPr>
          <w:rFonts w:ascii="Times New Roman" w:eastAsia="Book Antiqua" w:hAnsi="Times New Roman" w:cs="Times New Roman"/>
          <w:b/>
          <w:color w:val="auto"/>
        </w:rPr>
      </w:pPr>
    </w:p>
    <w:p w14:paraId="346B2647" w14:textId="0DA8330F" w:rsidR="00B96B30" w:rsidRDefault="00B96B30" w:rsidP="00B96B30">
      <w:pPr>
        <w:spacing w:after="4" w:line="247" w:lineRule="auto"/>
        <w:ind w:left="993"/>
        <w:jc w:val="both"/>
        <w:rPr>
          <w:rFonts w:ascii="Times New Roman" w:eastAsia="Book Antiqua" w:hAnsi="Times New Roman" w:cs="Times New Roman"/>
          <w:b/>
          <w:color w:val="auto"/>
        </w:rPr>
      </w:pPr>
    </w:p>
    <w:p w14:paraId="08BB81F2" w14:textId="1C74DCEF" w:rsidR="00B96B30" w:rsidRDefault="00B96B30" w:rsidP="00B96B30">
      <w:pPr>
        <w:spacing w:after="4" w:line="247" w:lineRule="auto"/>
        <w:ind w:left="993"/>
        <w:jc w:val="both"/>
        <w:rPr>
          <w:rFonts w:ascii="Times New Roman" w:eastAsia="Book Antiqua" w:hAnsi="Times New Roman" w:cs="Times New Roman"/>
          <w:b/>
          <w:color w:val="auto"/>
        </w:rPr>
      </w:pPr>
    </w:p>
    <w:p w14:paraId="4A4C8342" w14:textId="74544AEC" w:rsidR="00B96B30" w:rsidRDefault="00B96B30" w:rsidP="00B96B30">
      <w:pPr>
        <w:spacing w:after="4" w:line="247" w:lineRule="auto"/>
        <w:ind w:left="993"/>
        <w:jc w:val="both"/>
        <w:rPr>
          <w:rFonts w:ascii="Times New Roman" w:eastAsia="Book Antiqua" w:hAnsi="Times New Roman" w:cs="Times New Roman"/>
          <w:b/>
          <w:color w:val="auto"/>
        </w:rPr>
      </w:pPr>
    </w:p>
    <w:p w14:paraId="60CB38AB" w14:textId="77777777" w:rsidR="00B96B30" w:rsidRPr="00142BA5" w:rsidRDefault="00B96B30" w:rsidP="00B96B30">
      <w:pPr>
        <w:spacing w:after="4" w:line="247" w:lineRule="auto"/>
        <w:ind w:left="993"/>
        <w:jc w:val="both"/>
        <w:rPr>
          <w:rFonts w:ascii="Times New Roman" w:hAnsi="Times New Roman" w:cs="Times New Roman"/>
          <w:color w:val="FF0000"/>
        </w:rPr>
      </w:pPr>
    </w:p>
    <w:p w14:paraId="7D143C82" w14:textId="0C624CC1" w:rsidR="002E192E" w:rsidRDefault="002E192E" w:rsidP="00966E02">
      <w:pPr>
        <w:spacing w:after="4" w:line="247" w:lineRule="auto"/>
        <w:jc w:val="both"/>
        <w:rPr>
          <w:rFonts w:ascii="Times New Roman" w:eastAsia="Book Antiqua" w:hAnsi="Times New Roman" w:cs="Times New Roman"/>
          <w:b/>
        </w:rPr>
      </w:pPr>
    </w:p>
    <w:tbl>
      <w:tblPr>
        <w:tblStyle w:val="Tabelacomgrade"/>
        <w:tblW w:w="0" w:type="auto"/>
        <w:tblLook w:val="04A0" w:firstRow="1" w:lastRow="0" w:firstColumn="1" w:lastColumn="0" w:noHBand="0" w:noVBand="1"/>
      </w:tblPr>
      <w:tblGrid>
        <w:gridCol w:w="841"/>
        <w:gridCol w:w="1355"/>
        <w:gridCol w:w="1031"/>
        <w:gridCol w:w="3993"/>
        <w:gridCol w:w="756"/>
        <w:gridCol w:w="1233"/>
      </w:tblGrid>
      <w:tr w:rsidR="002E192E" w14:paraId="221B74ED" w14:textId="77777777" w:rsidTr="002E192E">
        <w:tc>
          <w:tcPr>
            <w:tcW w:w="842" w:type="dxa"/>
          </w:tcPr>
          <w:p w14:paraId="064CCD29" w14:textId="77777777" w:rsidR="002E192E" w:rsidRPr="00592DA4" w:rsidRDefault="002E192E" w:rsidP="002E192E">
            <w:pPr>
              <w:spacing w:after="4" w:line="360" w:lineRule="auto"/>
              <w:jc w:val="center"/>
              <w:rPr>
                <w:b/>
                <w:color w:val="auto"/>
                <w:szCs w:val="20"/>
              </w:rPr>
            </w:pPr>
          </w:p>
          <w:p w14:paraId="5C3CF8BE" w14:textId="303542B4" w:rsidR="002E192E" w:rsidRPr="00592DA4" w:rsidRDefault="002E192E" w:rsidP="002E192E">
            <w:pPr>
              <w:spacing w:after="4" w:line="360" w:lineRule="auto"/>
              <w:jc w:val="center"/>
              <w:rPr>
                <w:rFonts w:ascii="Times New Roman" w:eastAsia="Book Antiqua" w:hAnsi="Times New Roman" w:cs="Times New Roman"/>
                <w:b/>
                <w:color w:val="auto"/>
              </w:rPr>
            </w:pPr>
            <w:r w:rsidRPr="00592DA4">
              <w:rPr>
                <w:b/>
                <w:color w:val="auto"/>
                <w:szCs w:val="20"/>
              </w:rPr>
              <w:t>ITEM</w:t>
            </w:r>
          </w:p>
        </w:tc>
        <w:tc>
          <w:tcPr>
            <w:tcW w:w="1280" w:type="dxa"/>
          </w:tcPr>
          <w:p w14:paraId="5364D54E" w14:textId="77777777" w:rsidR="002E192E" w:rsidRPr="00592DA4" w:rsidRDefault="002E192E" w:rsidP="002E192E">
            <w:pPr>
              <w:spacing w:after="4" w:line="360" w:lineRule="auto"/>
              <w:jc w:val="center"/>
              <w:rPr>
                <w:b/>
                <w:color w:val="auto"/>
                <w:szCs w:val="20"/>
              </w:rPr>
            </w:pPr>
          </w:p>
          <w:p w14:paraId="2A1F719C" w14:textId="4B67423C" w:rsidR="002E192E" w:rsidRPr="00592DA4" w:rsidRDefault="002E192E" w:rsidP="002E192E">
            <w:pPr>
              <w:spacing w:after="4" w:line="360" w:lineRule="auto"/>
              <w:jc w:val="center"/>
              <w:rPr>
                <w:rFonts w:ascii="Times New Roman" w:eastAsia="Book Antiqua" w:hAnsi="Times New Roman" w:cs="Times New Roman"/>
                <w:b/>
                <w:color w:val="auto"/>
              </w:rPr>
            </w:pPr>
            <w:r w:rsidRPr="00592DA4">
              <w:rPr>
                <w:b/>
                <w:color w:val="auto"/>
                <w:szCs w:val="20"/>
              </w:rPr>
              <w:t>FONTE</w:t>
            </w:r>
          </w:p>
        </w:tc>
        <w:tc>
          <w:tcPr>
            <w:tcW w:w="1034" w:type="dxa"/>
          </w:tcPr>
          <w:p w14:paraId="635F6F3E" w14:textId="77777777" w:rsidR="002E192E" w:rsidRPr="00592DA4" w:rsidRDefault="002E192E" w:rsidP="002E192E">
            <w:pPr>
              <w:spacing w:after="4" w:line="360" w:lineRule="auto"/>
              <w:jc w:val="center"/>
              <w:rPr>
                <w:b/>
                <w:color w:val="auto"/>
                <w:szCs w:val="20"/>
              </w:rPr>
            </w:pPr>
          </w:p>
          <w:p w14:paraId="13562652" w14:textId="7E216CFF" w:rsidR="002E192E" w:rsidRPr="00592DA4" w:rsidRDefault="002E192E" w:rsidP="002E192E">
            <w:pPr>
              <w:spacing w:after="4" w:line="360" w:lineRule="auto"/>
              <w:jc w:val="center"/>
              <w:rPr>
                <w:rFonts w:ascii="Times New Roman" w:eastAsia="Book Antiqua" w:hAnsi="Times New Roman" w:cs="Times New Roman"/>
                <w:b/>
                <w:color w:val="auto"/>
              </w:rPr>
            </w:pPr>
            <w:r w:rsidRPr="00592DA4">
              <w:rPr>
                <w:b/>
                <w:color w:val="auto"/>
                <w:szCs w:val="20"/>
              </w:rPr>
              <w:t>CÓDIGO</w:t>
            </w:r>
          </w:p>
        </w:tc>
        <w:tc>
          <w:tcPr>
            <w:tcW w:w="4114" w:type="dxa"/>
          </w:tcPr>
          <w:p w14:paraId="1BAF84B5" w14:textId="77777777" w:rsidR="002E192E" w:rsidRPr="00592DA4" w:rsidRDefault="002E192E" w:rsidP="002E192E">
            <w:pPr>
              <w:spacing w:after="4" w:line="360" w:lineRule="auto"/>
              <w:jc w:val="both"/>
              <w:rPr>
                <w:b/>
                <w:color w:val="auto"/>
                <w:szCs w:val="20"/>
              </w:rPr>
            </w:pPr>
          </w:p>
          <w:p w14:paraId="6B08D78D" w14:textId="30648783" w:rsidR="002E192E" w:rsidRPr="00592DA4" w:rsidRDefault="002E192E" w:rsidP="002E192E">
            <w:pPr>
              <w:spacing w:after="4" w:line="360" w:lineRule="auto"/>
              <w:jc w:val="center"/>
              <w:rPr>
                <w:rFonts w:ascii="Times New Roman" w:eastAsia="Book Antiqua" w:hAnsi="Times New Roman" w:cs="Times New Roman"/>
                <w:b/>
                <w:color w:val="auto"/>
              </w:rPr>
            </w:pPr>
            <w:r w:rsidRPr="00592DA4">
              <w:rPr>
                <w:b/>
                <w:color w:val="auto"/>
                <w:szCs w:val="20"/>
              </w:rPr>
              <w:t>DESCRIÇÃO</w:t>
            </w:r>
          </w:p>
        </w:tc>
        <w:tc>
          <w:tcPr>
            <w:tcW w:w="693" w:type="dxa"/>
          </w:tcPr>
          <w:p w14:paraId="4067F766" w14:textId="77777777" w:rsidR="002E192E" w:rsidRPr="00592DA4" w:rsidRDefault="002E192E" w:rsidP="002E192E">
            <w:pPr>
              <w:spacing w:after="4" w:line="360" w:lineRule="auto"/>
              <w:jc w:val="center"/>
              <w:rPr>
                <w:b/>
                <w:color w:val="auto"/>
                <w:szCs w:val="20"/>
              </w:rPr>
            </w:pPr>
          </w:p>
          <w:p w14:paraId="4D422C2A" w14:textId="1BB31637" w:rsidR="002E192E" w:rsidRPr="00592DA4" w:rsidRDefault="002E192E" w:rsidP="002E192E">
            <w:pPr>
              <w:spacing w:after="4" w:line="360" w:lineRule="auto"/>
              <w:jc w:val="center"/>
              <w:rPr>
                <w:rFonts w:ascii="Times New Roman" w:eastAsia="Book Antiqua" w:hAnsi="Times New Roman" w:cs="Times New Roman"/>
                <w:b/>
                <w:color w:val="auto"/>
              </w:rPr>
            </w:pPr>
            <w:r w:rsidRPr="00592DA4">
              <w:rPr>
                <w:b/>
                <w:color w:val="auto"/>
                <w:szCs w:val="20"/>
              </w:rPr>
              <w:t>UNID.</w:t>
            </w:r>
          </w:p>
        </w:tc>
        <w:tc>
          <w:tcPr>
            <w:tcW w:w="1246" w:type="dxa"/>
          </w:tcPr>
          <w:p w14:paraId="7EA52F7B" w14:textId="7998EFF3" w:rsidR="002E192E" w:rsidRPr="00592DA4" w:rsidRDefault="002E192E" w:rsidP="002E192E">
            <w:pPr>
              <w:spacing w:after="4" w:line="247" w:lineRule="auto"/>
              <w:jc w:val="center"/>
              <w:rPr>
                <w:rFonts w:ascii="Times New Roman" w:eastAsia="Book Antiqua" w:hAnsi="Times New Roman" w:cs="Times New Roman"/>
                <w:b/>
                <w:color w:val="auto"/>
              </w:rPr>
            </w:pPr>
            <w:r w:rsidRPr="00592DA4">
              <w:rPr>
                <w:b/>
                <w:color w:val="auto"/>
                <w:szCs w:val="20"/>
              </w:rPr>
              <w:t>QUANT MINIMA EXIGIDA (50%)</w:t>
            </w:r>
          </w:p>
        </w:tc>
      </w:tr>
      <w:tr w:rsidR="002E192E" w14:paraId="2C5886A4" w14:textId="77777777" w:rsidTr="002E192E">
        <w:tc>
          <w:tcPr>
            <w:tcW w:w="842" w:type="dxa"/>
          </w:tcPr>
          <w:p w14:paraId="13646F71" w14:textId="77777777" w:rsidR="002E192E" w:rsidRPr="002E192E" w:rsidRDefault="002E192E" w:rsidP="002E192E">
            <w:pPr>
              <w:spacing w:after="4" w:line="600" w:lineRule="auto"/>
              <w:rPr>
                <w:color w:val="auto"/>
                <w:sz w:val="20"/>
                <w:szCs w:val="20"/>
              </w:rPr>
            </w:pPr>
          </w:p>
          <w:p w14:paraId="126169AA" w14:textId="2D14D60D" w:rsidR="002E192E" w:rsidRPr="002E192E" w:rsidRDefault="002E192E" w:rsidP="002E192E">
            <w:pPr>
              <w:spacing w:after="4" w:line="600" w:lineRule="auto"/>
              <w:rPr>
                <w:rFonts w:ascii="Times New Roman" w:eastAsia="Book Antiqua" w:hAnsi="Times New Roman" w:cs="Times New Roman"/>
                <w:color w:val="auto"/>
              </w:rPr>
            </w:pPr>
            <w:r w:rsidRPr="002E192E">
              <w:rPr>
                <w:color w:val="auto"/>
                <w:sz w:val="20"/>
                <w:szCs w:val="20"/>
              </w:rPr>
              <w:t>1.8.0.1.</w:t>
            </w:r>
          </w:p>
        </w:tc>
        <w:tc>
          <w:tcPr>
            <w:tcW w:w="1280" w:type="dxa"/>
          </w:tcPr>
          <w:p w14:paraId="1DE27653" w14:textId="77777777" w:rsidR="002E192E" w:rsidRPr="002E192E" w:rsidRDefault="002E192E" w:rsidP="002E192E">
            <w:pPr>
              <w:spacing w:after="4" w:line="600" w:lineRule="auto"/>
              <w:jc w:val="center"/>
              <w:rPr>
                <w:color w:val="auto"/>
                <w:sz w:val="20"/>
                <w:szCs w:val="20"/>
              </w:rPr>
            </w:pPr>
          </w:p>
          <w:p w14:paraId="3E1F4FC3" w14:textId="2BC7750E" w:rsidR="002E192E" w:rsidRPr="002E192E" w:rsidRDefault="002E192E" w:rsidP="002E192E">
            <w:pPr>
              <w:spacing w:after="4" w:line="600" w:lineRule="auto"/>
              <w:jc w:val="center"/>
              <w:rPr>
                <w:rFonts w:ascii="Times New Roman" w:eastAsia="Book Antiqua" w:hAnsi="Times New Roman" w:cs="Times New Roman"/>
                <w:color w:val="auto"/>
              </w:rPr>
            </w:pPr>
            <w:r w:rsidRPr="002E192E">
              <w:rPr>
                <w:color w:val="auto"/>
                <w:sz w:val="20"/>
                <w:szCs w:val="20"/>
              </w:rPr>
              <w:t>SINAPI</w:t>
            </w:r>
          </w:p>
        </w:tc>
        <w:tc>
          <w:tcPr>
            <w:tcW w:w="1034" w:type="dxa"/>
          </w:tcPr>
          <w:p w14:paraId="57475E01" w14:textId="77777777" w:rsidR="002E192E" w:rsidRPr="002E192E" w:rsidRDefault="002E192E" w:rsidP="002E192E">
            <w:pPr>
              <w:spacing w:after="4" w:line="600" w:lineRule="auto"/>
              <w:jc w:val="center"/>
              <w:rPr>
                <w:color w:val="auto"/>
                <w:sz w:val="20"/>
                <w:szCs w:val="20"/>
              </w:rPr>
            </w:pPr>
          </w:p>
          <w:p w14:paraId="5243BDBC" w14:textId="7CBF7062" w:rsidR="002E192E" w:rsidRPr="002E192E" w:rsidRDefault="002E192E" w:rsidP="002E192E">
            <w:pPr>
              <w:spacing w:after="4" w:line="600" w:lineRule="auto"/>
              <w:jc w:val="center"/>
              <w:rPr>
                <w:rFonts w:ascii="Times New Roman" w:eastAsia="Book Antiqua" w:hAnsi="Times New Roman" w:cs="Times New Roman"/>
                <w:color w:val="auto"/>
              </w:rPr>
            </w:pPr>
            <w:r w:rsidRPr="002E192E">
              <w:rPr>
                <w:color w:val="auto"/>
                <w:sz w:val="20"/>
                <w:szCs w:val="20"/>
              </w:rPr>
              <w:t>100775</w:t>
            </w:r>
          </w:p>
        </w:tc>
        <w:tc>
          <w:tcPr>
            <w:tcW w:w="4114" w:type="dxa"/>
          </w:tcPr>
          <w:p w14:paraId="0BD2C398" w14:textId="051219AB" w:rsidR="002E192E" w:rsidRPr="002E192E" w:rsidRDefault="002E192E" w:rsidP="00966E02">
            <w:pPr>
              <w:spacing w:after="4" w:line="247" w:lineRule="auto"/>
              <w:jc w:val="both"/>
              <w:rPr>
                <w:rFonts w:ascii="Times New Roman" w:eastAsia="Book Antiqua" w:hAnsi="Times New Roman" w:cs="Times New Roman"/>
                <w:color w:val="auto"/>
              </w:rPr>
            </w:pPr>
            <w:r w:rsidRPr="002E192E">
              <w:rPr>
                <w:color w:val="auto"/>
                <w:sz w:val="20"/>
                <w:szCs w:val="20"/>
              </w:rPr>
              <w:t>ESTRUTURA TRELIÇADA DE COBERTURA, TIPO FINK, COM LIGAÇÕES SOLDADAS, INCLUSOS PERFIS METÁLICOS, CHAPAS METÁLICAS, MÃO DE OBRA E TRANSPORTE COM GUINDASTE - FORNECIMENTO E INSTALAÇÃO. AF_01/2020_PSAE</w:t>
            </w:r>
          </w:p>
        </w:tc>
        <w:tc>
          <w:tcPr>
            <w:tcW w:w="693" w:type="dxa"/>
          </w:tcPr>
          <w:p w14:paraId="56DD1E2F" w14:textId="77777777" w:rsidR="002E192E" w:rsidRPr="002E192E" w:rsidRDefault="002E192E" w:rsidP="002E192E">
            <w:pPr>
              <w:spacing w:after="4" w:line="600" w:lineRule="auto"/>
              <w:jc w:val="center"/>
              <w:rPr>
                <w:color w:val="auto"/>
                <w:sz w:val="20"/>
                <w:szCs w:val="20"/>
              </w:rPr>
            </w:pPr>
          </w:p>
          <w:p w14:paraId="2FA66015" w14:textId="65E9D6AA" w:rsidR="002E192E" w:rsidRPr="002E192E" w:rsidRDefault="002E192E" w:rsidP="002E192E">
            <w:pPr>
              <w:spacing w:after="4" w:line="600" w:lineRule="auto"/>
              <w:jc w:val="center"/>
              <w:rPr>
                <w:rFonts w:ascii="Times New Roman" w:eastAsia="Book Antiqua" w:hAnsi="Times New Roman" w:cs="Times New Roman"/>
                <w:color w:val="auto"/>
              </w:rPr>
            </w:pPr>
            <w:r w:rsidRPr="002E192E">
              <w:rPr>
                <w:color w:val="auto"/>
                <w:sz w:val="20"/>
                <w:szCs w:val="20"/>
              </w:rPr>
              <w:t>KG</w:t>
            </w:r>
          </w:p>
        </w:tc>
        <w:tc>
          <w:tcPr>
            <w:tcW w:w="1246" w:type="dxa"/>
          </w:tcPr>
          <w:p w14:paraId="60C97806" w14:textId="77777777" w:rsidR="002E192E" w:rsidRPr="002E192E" w:rsidRDefault="002E192E" w:rsidP="002E192E">
            <w:pPr>
              <w:spacing w:after="4" w:line="600" w:lineRule="auto"/>
              <w:jc w:val="center"/>
              <w:rPr>
                <w:color w:val="auto"/>
                <w:sz w:val="20"/>
                <w:szCs w:val="20"/>
              </w:rPr>
            </w:pPr>
          </w:p>
          <w:p w14:paraId="1CC0D282" w14:textId="2B9DD38C" w:rsidR="002E192E" w:rsidRPr="002E192E" w:rsidRDefault="002E192E" w:rsidP="002E192E">
            <w:pPr>
              <w:spacing w:after="4" w:line="600" w:lineRule="auto"/>
              <w:jc w:val="center"/>
              <w:rPr>
                <w:rFonts w:ascii="Times New Roman" w:eastAsia="Book Antiqua" w:hAnsi="Times New Roman" w:cs="Times New Roman"/>
                <w:color w:val="auto"/>
              </w:rPr>
            </w:pPr>
            <w:r w:rsidRPr="002E192E">
              <w:rPr>
                <w:color w:val="auto"/>
                <w:sz w:val="20"/>
                <w:szCs w:val="20"/>
              </w:rPr>
              <w:t>2.519,15</w:t>
            </w:r>
          </w:p>
        </w:tc>
      </w:tr>
      <w:tr w:rsidR="002E192E" w14:paraId="01D543DF" w14:textId="77777777" w:rsidTr="002E192E">
        <w:tc>
          <w:tcPr>
            <w:tcW w:w="842" w:type="dxa"/>
          </w:tcPr>
          <w:p w14:paraId="2AA482AF" w14:textId="77777777" w:rsidR="00592DA4" w:rsidRDefault="00592DA4" w:rsidP="00592DA4">
            <w:pPr>
              <w:spacing w:after="4"/>
              <w:rPr>
                <w:color w:val="auto"/>
                <w:sz w:val="20"/>
                <w:szCs w:val="20"/>
              </w:rPr>
            </w:pPr>
          </w:p>
          <w:p w14:paraId="5B320B02" w14:textId="46D669C5" w:rsidR="002E192E" w:rsidRPr="002E192E" w:rsidRDefault="002E192E" w:rsidP="00592DA4">
            <w:pPr>
              <w:spacing w:after="4"/>
              <w:rPr>
                <w:rFonts w:ascii="Times New Roman" w:eastAsia="Book Antiqua" w:hAnsi="Times New Roman" w:cs="Times New Roman"/>
                <w:color w:val="auto"/>
              </w:rPr>
            </w:pPr>
            <w:r w:rsidRPr="002E192E">
              <w:rPr>
                <w:color w:val="auto"/>
                <w:sz w:val="20"/>
                <w:szCs w:val="20"/>
              </w:rPr>
              <w:t>1.8.0.2.</w:t>
            </w:r>
          </w:p>
        </w:tc>
        <w:tc>
          <w:tcPr>
            <w:tcW w:w="1280" w:type="dxa"/>
          </w:tcPr>
          <w:p w14:paraId="0A76E61F" w14:textId="77777777" w:rsidR="00592DA4" w:rsidRDefault="00592DA4" w:rsidP="00592DA4">
            <w:pPr>
              <w:spacing w:after="4"/>
              <w:jc w:val="center"/>
              <w:rPr>
                <w:color w:val="auto"/>
                <w:sz w:val="20"/>
                <w:szCs w:val="20"/>
              </w:rPr>
            </w:pPr>
          </w:p>
          <w:p w14:paraId="29DD25DE" w14:textId="68B1DCF7" w:rsidR="002E192E" w:rsidRPr="002E192E" w:rsidRDefault="002E192E" w:rsidP="00592DA4">
            <w:pPr>
              <w:spacing w:after="4"/>
              <w:jc w:val="center"/>
              <w:rPr>
                <w:rFonts w:ascii="Times New Roman" w:eastAsia="Book Antiqua" w:hAnsi="Times New Roman" w:cs="Times New Roman"/>
                <w:color w:val="auto"/>
              </w:rPr>
            </w:pPr>
            <w:r w:rsidRPr="002E192E">
              <w:rPr>
                <w:color w:val="auto"/>
                <w:sz w:val="20"/>
                <w:szCs w:val="20"/>
              </w:rPr>
              <w:t>SINAPI</w:t>
            </w:r>
          </w:p>
        </w:tc>
        <w:tc>
          <w:tcPr>
            <w:tcW w:w="1034" w:type="dxa"/>
          </w:tcPr>
          <w:p w14:paraId="7F09247A" w14:textId="77777777" w:rsidR="00592DA4" w:rsidRDefault="00592DA4" w:rsidP="00592DA4">
            <w:pPr>
              <w:spacing w:after="4"/>
              <w:jc w:val="center"/>
              <w:rPr>
                <w:color w:val="auto"/>
                <w:sz w:val="20"/>
                <w:szCs w:val="20"/>
              </w:rPr>
            </w:pPr>
          </w:p>
          <w:p w14:paraId="24027CD5" w14:textId="3BE298B5" w:rsidR="002E192E" w:rsidRPr="002E192E" w:rsidRDefault="002E192E" w:rsidP="00592DA4">
            <w:pPr>
              <w:spacing w:after="4"/>
              <w:jc w:val="center"/>
              <w:rPr>
                <w:rFonts w:ascii="Times New Roman" w:eastAsia="Book Antiqua" w:hAnsi="Times New Roman" w:cs="Times New Roman"/>
                <w:color w:val="auto"/>
              </w:rPr>
            </w:pPr>
            <w:r w:rsidRPr="002E192E">
              <w:rPr>
                <w:color w:val="auto"/>
                <w:sz w:val="20"/>
                <w:szCs w:val="20"/>
              </w:rPr>
              <w:t>94213</w:t>
            </w:r>
          </w:p>
        </w:tc>
        <w:tc>
          <w:tcPr>
            <w:tcW w:w="4114" w:type="dxa"/>
          </w:tcPr>
          <w:p w14:paraId="0E7BC04A" w14:textId="74DC3F07" w:rsidR="002E192E" w:rsidRPr="00592DA4" w:rsidRDefault="00592DA4" w:rsidP="00966E02">
            <w:pPr>
              <w:spacing w:after="4" w:line="247" w:lineRule="auto"/>
              <w:jc w:val="both"/>
              <w:rPr>
                <w:rFonts w:ascii="Times New Roman" w:eastAsia="Book Antiqua" w:hAnsi="Times New Roman" w:cs="Times New Roman"/>
                <w:color w:val="auto"/>
              </w:rPr>
            </w:pPr>
            <w:r w:rsidRPr="00592DA4">
              <w:rPr>
                <w:color w:val="auto"/>
                <w:sz w:val="20"/>
                <w:szCs w:val="20"/>
              </w:rPr>
              <w:t>TELHAMENTO COM TELHA DE AÇO/ALUMÍNIO E = 0,5 MM, COM ATÉ 2 ÁGUAS, INCLUSO IÇAMENTO. AF_07/2019</w:t>
            </w:r>
          </w:p>
        </w:tc>
        <w:tc>
          <w:tcPr>
            <w:tcW w:w="693" w:type="dxa"/>
          </w:tcPr>
          <w:p w14:paraId="2F1D2442" w14:textId="77777777" w:rsidR="00592DA4" w:rsidRDefault="00592DA4" w:rsidP="00592DA4">
            <w:pPr>
              <w:spacing w:after="4"/>
              <w:jc w:val="center"/>
              <w:rPr>
                <w:color w:val="auto"/>
                <w:sz w:val="20"/>
                <w:szCs w:val="20"/>
              </w:rPr>
            </w:pPr>
          </w:p>
          <w:p w14:paraId="3C8C803E" w14:textId="3F39FFF5" w:rsidR="002E192E" w:rsidRPr="00592DA4" w:rsidRDefault="00592DA4" w:rsidP="00592DA4">
            <w:pPr>
              <w:spacing w:after="4"/>
              <w:jc w:val="center"/>
              <w:rPr>
                <w:rFonts w:ascii="Times New Roman" w:eastAsia="Book Antiqua" w:hAnsi="Times New Roman" w:cs="Times New Roman"/>
                <w:color w:val="auto"/>
              </w:rPr>
            </w:pPr>
            <w:r w:rsidRPr="00592DA4">
              <w:rPr>
                <w:color w:val="auto"/>
                <w:sz w:val="20"/>
                <w:szCs w:val="20"/>
              </w:rPr>
              <w:t>M2</w:t>
            </w:r>
          </w:p>
        </w:tc>
        <w:tc>
          <w:tcPr>
            <w:tcW w:w="1246" w:type="dxa"/>
          </w:tcPr>
          <w:p w14:paraId="1B588D4B" w14:textId="77777777" w:rsidR="00592DA4" w:rsidRDefault="00592DA4" w:rsidP="00592DA4">
            <w:pPr>
              <w:spacing w:after="4"/>
              <w:jc w:val="center"/>
              <w:rPr>
                <w:color w:val="auto"/>
                <w:sz w:val="20"/>
                <w:szCs w:val="20"/>
              </w:rPr>
            </w:pPr>
          </w:p>
          <w:p w14:paraId="7520AE8D" w14:textId="3F46D4A5" w:rsidR="002E192E" w:rsidRPr="00592DA4" w:rsidRDefault="00592DA4" w:rsidP="00592DA4">
            <w:pPr>
              <w:spacing w:after="4"/>
              <w:jc w:val="center"/>
              <w:rPr>
                <w:rFonts w:ascii="Times New Roman" w:eastAsia="Book Antiqua" w:hAnsi="Times New Roman" w:cs="Times New Roman"/>
                <w:color w:val="auto"/>
              </w:rPr>
            </w:pPr>
            <w:r w:rsidRPr="00592DA4">
              <w:rPr>
                <w:color w:val="auto"/>
                <w:sz w:val="20"/>
                <w:szCs w:val="20"/>
              </w:rPr>
              <w:t>256,80</w:t>
            </w:r>
          </w:p>
        </w:tc>
      </w:tr>
      <w:tr w:rsidR="002E192E" w14:paraId="6A9C4D60" w14:textId="77777777" w:rsidTr="002E192E">
        <w:tc>
          <w:tcPr>
            <w:tcW w:w="842" w:type="dxa"/>
          </w:tcPr>
          <w:p w14:paraId="6D99842C" w14:textId="6D22D27E" w:rsidR="002E192E" w:rsidRPr="002E192E" w:rsidRDefault="002E192E" w:rsidP="002E192E">
            <w:pPr>
              <w:spacing w:after="4" w:line="360" w:lineRule="auto"/>
              <w:jc w:val="center"/>
              <w:rPr>
                <w:rFonts w:ascii="Times New Roman" w:eastAsia="Book Antiqua" w:hAnsi="Times New Roman" w:cs="Times New Roman"/>
                <w:color w:val="auto"/>
              </w:rPr>
            </w:pPr>
            <w:r w:rsidRPr="002E192E">
              <w:rPr>
                <w:color w:val="auto"/>
                <w:sz w:val="20"/>
                <w:szCs w:val="20"/>
              </w:rPr>
              <w:t>1.5.0.2.</w:t>
            </w:r>
          </w:p>
        </w:tc>
        <w:tc>
          <w:tcPr>
            <w:tcW w:w="1280" w:type="dxa"/>
          </w:tcPr>
          <w:p w14:paraId="357074BD" w14:textId="1D274AE2" w:rsidR="002E192E" w:rsidRPr="002E192E" w:rsidRDefault="002E192E" w:rsidP="002E192E">
            <w:pPr>
              <w:spacing w:after="4" w:line="360" w:lineRule="auto"/>
              <w:jc w:val="center"/>
              <w:rPr>
                <w:rFonts w:ascii="Times New Roman" w:eastAsia="Book Antiqua" w:hAnsi="Times New Roman" w:cs="Times New Roman"/>
                <w:color w:val="auto"/>
              </w:rPr>
            </w:pPr>
            <w:r w:rsidRPr="002E192E">
              <w:rPr>
                <w:color w:val="auto"/>
                <w:sz w:val="20"/>
                <w:szCs w:val="20"/>
              </w:rPr>
              <w:t>COMPOSIÇÃO</w:t>
            </w:r>
          </w:p>
        </w:tc>
        <w:tc>
          <w:tcPr>
            <w:tcW w:w="1034" w:type="dxa"/>
          </w:tcPr>
          <w:p w14:paraId="363B3EAB" w14:textId="3AE6CC7C" w:rsidR="002E192E" w:rsidRPr="002E192E" w:rsidRDefault="002E192E" w:rsidP="002E192E">
            <w:pPr>
              <w:spacing w:after="4" w:line="360" w:lineRule="auto"/>
              <w:jc w:val="center"/>
              <w:rPr>
                <w:rFonts w:ascii="Times New Roman" w:eastAsia="Book Antiqua" w:hAnsi="Times New Roman" w:cs="Times New Roman"/>
                <w:color w:val="auto"/>
              </w:rPr>
            </w:pPr>
            <w:r w:rsidRPr="002E192E">
              <w:rPr>
                <w:color w:val="auto"/>
                <w:sz w:val="20"/>
                <w:szCs w:val="20"/>
              </w:rPr>
              <w:t>005</w:t>
            </w:r>
          </w:p>
        </w:tc>
        <w:tc>
          <w:tcPr>
            <w:tcW w:w="4114" w:type="dxa"/>
          </w:tcPr>
          <w:p w14:paraId="19DFEEF4" w14:textId="4C182D4B" w:rsidR="002E192E" w:rsidRPr="00592DA4" w:rsidRDefault="00592DA4" w:rsidP="00966E02">
            <w:pPr>
              <w:spacing w:after="4" w:line="247" w:lineRule="auto"/>
              <w:jc w:val="both"/>
              <w:rPr>
                <w:rFonts w:ascii="Times New Roman" w:eastAsia="Book Antiqua" w:hAnsi="Times New Roman" w:cs="Times New Roman"/>
                <w:color w:val="auto"/>
              </w:rPr>
            </w:pPr>
            <w:r w:rsidRPr="00592DA4">
              <w:rPr>
                <w:color w:val="auto"/>
                <w:sz w:val="20"/>
                <w:szCs w:val="20"/>
              </w:rPr>
              <w:t>EXECUÇÃO DE PISO EM CONCRETO RUSTICO, FCK 25MPA, E=7Cm</w:t>
            </w:r>
          </w:p>
        </w:tc>
        <w:tc>
          <w:tcPr>
            <w:tcW w:w="693" w:type="dxa"/>
          </w:tcPr>
          <w:p w14:paraId="3EDECF65" w14:textId="1B4CD149" w:rsidR="002E192E" w:rsidRPr="00592DA4" w:rsidRDefault="00592DA4" w:rsidP="00592DA4">
            <w:pPr>
              <w:spacing w:after="4" w:line="247" w:lineRule="auto"/>
              <w:jc w:val="center"/>
              <w:rPr>
                <w:rFonts w:ascii="Times New Roman" w:eastAsia="Book Antiqua" w:hAnsi="Times New Roman" w:cs="Times New Roman"/>
                <w:color w:val="auto"/>
              </w:rPr>
            </w:pPr>
            <w:r w:rsidRPr="00592DA4">
              <w:rPr>
                <w:color w:val="auto"/>
                <w:sz w:val="20"/>
                <w:szCs w:val="20"/>
              </w:rPr>
              <w:t>M2</w:t>
            </w:r>
          </w:p>
        </w:tc>
        <w:tc>
          <w:tcPr>
            <w:tcW w:w="1246" w:type="dxa"/>
          </w:tcPr>
          <w:p w14:paraId="04C73DD8" w14:textId="052446A4" w:rsidR="002E192E" w:rsidRPr="00592DA4" w:rsidRDefault="00592DA4" w:rsidP="00592DA4">
            <w:pPr>
              <w:spacing w:after="4" w:line="247" w:lineRule="auto"/>
              <w:jc w:val="center"/>
              <w:rPr>
                <w:rFonts w:ascii="Times New Roman" w:eastAsia="Book Antiqua" w:hAnsi="Times New Roman" w:cs="Times New Roman"/>
                <w:color w:val="auto"/>
              </w:rPr>
            </w:pPr>
            <w:r w:rsidRPr="00592DA4">
              <w:rPr>
                <w:color w:val="auto"/>
                <w:sz w:val="20"/>
                <w:szCs w:val="20"/>
              </w:rPr>
              <w:t>208,88</w:t>
            </w:r>
          </w:p>
        </w:tc>
      </w:tr>
      <w:tr w:rsidR="002E192E" w14:paraId="2B01DC58" w14:textId="77777777" w:rsidTr="002E192E">
        <w:tc>
          <w:tcPr>
            <w:tcW w:w="842" w:type="dxa"/>
          </w:tcPr>
          <w:p w14:paraId="188C47EC" w14:textId="77777777" w:rsidR="00592DA4" w:rsidRDefault="00592DA4" w:rsidP="00592DA4">
            <w:pPr>
              <w:spacing w:after="4"/>
              <w:rPr>
                <w:color w:val="auto"/>
                <w:sz w:val="20"/>
                <w:szCs w:val="20"/>
              </w:rPr>
            </w:pPr>
          </w:p>
          <w:p w14:paraId="095147C7" w14:textId="0F284FDB" w:rsidR="002E192E" w:rsidRPr="002E192E" w:rsidRDefault="00592DA4" w:rsidP="00592DA4">
            <w:pPr>
              <w:spacing w:after="4"/>
              <w:rPr>
                <w:rFonts w:ascii="Times New Roman" w:eastAsia="Book Antiqua" w:hAnsi="Times New Roman" w:cs="Times New Roman"/>
                <w:color w:val="auto"/>
              </w:rPr>
            </w:pPr>
            <w:r w:rsidRPr="00592DA4">
              <w:rPr>
                <w:color w:val="auto"/>
                <w:sz w:val="20"/>
                <w:szCs w:val="20"/>
              </w:rPr>
              <w:t>1.3.1.1.</w:t>
            </w:r>
          </w:p>
        </w:tc>
        <w:tc>
          <w:tcPr>
            <w:tcW w:w="1280" w:type="dxa"/>
          </w:tcPr>
          <w:p w14:paraId="6F51E1C2" w14:textId="77777777" w:rsidR="00592DA4" w:rsidRDefault="00592DA4" w:rsidP="00592DA4">
            <w:pPr>
              <w:spacing w:after="4"/>
              <w:jc w:val="center"/>
              <w:rPr>
                <w:color w:val="auto"/>
                <w:sz w:val="20"/>
                <w:szCs w:val="20"/>
              </w:rPr>
            </w:pPr>
          </w:p>
          <w:p w14:paraId="0E3B3FFD" w14:textId="58AFE786" w:rsidR="002E192E" w:rsidRPr="002E192E" w:rsidRDefault="00592DA4" w:rsidP="00592DA4">
            <w:pPr>
              <w:spacing w:after="4"/>
              <w:jc w:val="center"/>
              <w:rPr>
                <w:rFonts w:ascii="Times New Roman" w:eastAsia="Book Antiqua" w:hAnsi="Times New Roman" w:cs="Times New Roman"/>
                <w:color w:val="auto"/>
              </w:rPr>
            </w:pPr>
            <w:r>
              <w:rPr>
                <w:color w:val="auto"/>
                <w:sz w:val="20"/>
                <w:szCs w:val="20"/>
              </w:rPr>
              <w:t>COMPOSIÇÃO</w:t>
            </w:r>
          </w:p>
        </w:tc>
        <w:tc>
          <w:tcPr>
            <w:tcW w:w="1034" w:type="dxa"/>
          </w:tcPr>
          <w:p w14:paraId="702C0745" w14:textId="77777777" w:rsidR="00592DA4" w:rsidRDefault="00592DA4" w:rsidP="00592DA4">
            <w:pPr>
              <w:spacing w:after="4"/>
              <w:jc w:val="center"/>
              <w:rPr>
                <w:color w:val="auto"/>
                <w:sz w:val="20"/>
                <w:szCs w:val="20"/>
              </w:rPr>
            </w:pPr>
          </w:p>
          <w:p w14:paraId="12128436" w14:textId="334EC6C3" w:rsidR="002E192E" w:rsidRPr="002E192E" w:rsidRDefault="00592DA4" w:rsidP="00592DA4">
            <w:pPr>
              <w:spacing w:after="4"/>
              <w:jc w:val="center"/>
              <w:rPr>
                <w:rFonts w:ascii="Times New Roman" w:eastAsia="Book Antiqua" w:hAnsi="Times New Roman" w:cs="Times New Roman"/>
                <w:color w:val="auto"/>
              </w:rPr>
            </w:pPr>
            <w:r>
              <w:rPr>
                <w:color w:val="auto"/>
                <w:sz w:val="20"/>
                <w:szCs w:val="20"/>
              </w:rPr>
              <w:t>002</w:t>
            </w:r>
          </w:p>
        </w:tc>
        <w:tc>
          <w:tcPr>
            <w:tcW w:w="4114" w:type="dxa"/>
          </w:tcPr>
          <w:p w14:paraId="6B66C10A" w14:textId="346EC2DC" w:rsidR="002E192E" w:rsidRPr="002E192E" w:rsidRDefault="00592DA4" w:rsidP="00966E02">
            <w:pPr>
              <w:spacing w:after="4" w:line="247" w:lineRule="auto"/>
              <w:jc w:val="both"/>
              <w:rPr>
                <w:rFonts w:ascii="Times New Roman" w:eastAsia="Book Antiqua" w:hAnsi="Times New Roman" w:cs="Times New Roman"/>
                <w:color w:val="auto"/>
              </w:rPr>
            </w:pPr>
            <w:r w:rsidRPr="00592DA4">
              <w:rPr>
                <w:color w:val="auto"/>
                <w:sz w:val="20"/>
                <w:szCs w:val="20"/>
              </w:rPr>
              <w:t>PILAR 200X150MM, COMPOSTO POR DOIS PERFIS "U" ENRIJECIDOS 200X75X25MM E: 3,75MM</w:t>
            </w:r>
          </w:p>
        </w:tc>
        <w:tc>
          <w:tcPr>
            <w:tcW w:w="693" w:type="dxa"/>
          </w:tcPr>
          <w:p w14:paraId="491DBB01" w14:textId="77777777" w:rsidR="00592DA4" w:rsidRDefault="00592DA4" w:rsidP="00592DA4">
            <w:pPr>
              <w:spacing w:after="4"/>
              <w:jc w:val="center"/>
              <w:rPr>
                <w:color w:val="auto"/>
                <w:sz w:val="20"/>
                <w:szCs w:val="20"/>
              </w:rPr>
            </w:pPr>
          </w:p>
          <w:p w14:paraId="60088A07" w14:textId="413C8095" w:rsidR="002E192E" w:rsidRPr="002E192E" w:rsidRDefault="00592DA4" w:rsidP="00592DA4">
            <w:pPr>
              <w:spacing w:after="4"/>
              <w:jc w:val="center"/>
              <w:rPr>
                <w:rFonts w:ascii="Times New Roman" w:eastAsia="Book Antiqua" w:hAnsi="Times New Roman" w:cs="Times New Roman"/>
                <w:color w:val="auto"/>
              </w:rPr>
            </w:pPr>
            <w:r w:rsidRPr="00592DA4">
              <w:rPr>
                <w:color w:val="auto"/>
                <w:sz w:val="20"/>
                <w:szCs w:val="20"/>
              </w:rPr>
              <w:t>M2</w:t>
            </w:r>
          </w:p>
        </w:tc>
        <w:tc>
          <w:tcPr>
            <w:tcW w:w="1246" w:type="dxa"/>
          </w:tcPr>
          <w:p w14:paraId="3F763591" w14:textId="77777777" w:rsidR="00592DA4" w:rsidRDefault="00592DA4" w:rsidP="00592DA4">
            <w:pPr>
              <w:spacing w:after="4"/>
              <w:jc w:val="center"/>
              <w:rPr>
                <w:color w:val="auto"/>
                <w:sz w:val="20"/>
                <w:szCs w:val="20"/>
              </w:rPr>
            </w:pPr>
          </w:p>
          <w:p w14:paraId="42A40FE0" w14:textId="0E8A42C0" w:rsidR="002E192E" w:rsidRPr="002E192E" w:rsidRDefault="00F80899" w:rsidP="00592DA4">
            <w:pPr>
              <w:spacing w:after="4"/>
              <w:jc w:val="center"/>
              <w:rPr>
                <w:rFonts w:ascii="Times New Roman" w:eastAsia="Book Antiqua" w:hAnsi="Times New Roman" w:cs="Times New Roman"/>
                <w:color w:val="auto"/>
              </w:rPr>
            </w:pPr>
            <w:r>
              <w:rPr>
                <w:color w:val="auto"/>
                <w:sz w:val="20"/>
                <w:szCs w:val="20"/>
              </w:rPr>
              <w:t>54,00</w:t>
            </w:r>
          </w:p>
        </w:tc>
      </w:tr>
      <w:tr w:rsidR="002E192E" w14:paraId="44E6050D" w14:textId="77777777" w:rsidTr="002E192E">
        <w:tc>
          <w:tcPr>
            <w:tcW w:w="842" w:type="dxa"/>
          </w:tcPr>
          <w:p w14:paraId="4F2784D1" w14:textId="77777777" w:rsidR="00F80899" w:rsidRDefault="00F80899" w:rsidP="00F80899">
            <w:pPr>
              <w:spacing w:after="4"/>
              <w:jc w:val="center"/>
              <w:rPr>
                <w:color w:val="auto"/>
                <w:sz w:val="20"/>
                <w:szCs w:val="20"/>
              </w:rPr>
            </w:pPr>
          </w:p>
          <w:p w14:paraId="59799833" w14:textId="77777777" w:rsidR="00F80899" w:rsidRDefault="00F80899" w:rsidP="00F80899">
            <w:pPr>
              <w:spacing w:after="4"/>
              <w:jc w:val="center"/>
              <w:rPr>
                <w:color w:val="auto"/>
                <w:sz w:val="20"/>
                <w:szCs w:val="20"/>
              </w:rPr>
            </w:pPr>
          </w:p>
          <w:p w14:paraId="016ED8E4" w14:textId="3A1F2FCD" w:rsidR="002E192E" w:rsidRPr="002E192E" w:rsidRDefault="00F80899" w:rsidP="00F80899">
            <w:pPr>
              <w:spacing w:after="4"/>
              <w:jc w:val="center"/>
              <w:rPr>
                <w:rFonts w:ascii="Times New Roman" w:eastAsia="Book Antiqua" w:hAnsi="Times New Roman" w:cs="Times New Roman"/>
                <w:color w:val="auto"/>
              </w:rPr>
            </w:pPr>
            <w:r w:rsidRPr="00F80899">
              <w:rPr>
                <w:color w:val="auto"/>
                <w:sz w:val="20"/>
                <w:szCs w:val="20"/>
              </w:rPr>
              <w:t>1.4.0.1.</w:t>
            </w:r>
          </w:p>
        </w:tc>
        <w:tc>
          <w:tcPr>
            <w:tcW w:w="1280" w:type="dxa"/>
          </w:tcPr>
          <w:p w14:paraId="69F105D1" w14:textId="77777777" w:rsidR="00F80899" w:rsidRDefault="00F80899" w:rsidP="00F80899">
            <w:pPr>
              <w:spacing w:after="4"/>
              <w:jc w:val="center"/>
              <w:rPr>
                <w:color w:val="auto"/>
                <w:sz w:val="20"/>
                <w:szCs w:val="20"/>
              </w:rPr>
            </w:pPr>
          </w:p>
          <w:p w14:paraId="68343B6F" w14:textId="77777777" w:rsidR="00F80899" w:rsidRDefault="00F80899" w:rsidP="00F80899">
            <w:pPr>
              <w:spacing w:after="4"/>
              <w:jc w:val="center"/>
              <w:rPr>
                <w:color w:val="auto"/>
                <w:sz w:val="20"/>
                <w:szCs w:val="20"/>
              </w:rPr>
            </w:pPr>
          </w:p>
          <w:p w14:paraId="148349CB" w14:textId="5E7922AD" w:rsidR="002E192E" w:rsidRPr="002E192E" w:rsidRDefault="002E192E" w:rsidP="00F80899">
            <w:pPr>
              <w:spacing w:after="4"/>
              <w:jc w:val="center"/>
              <w:rPr>
                <w:rFonts w:ascii="Times New Roman" w:eastAsia="Book Antiqua" w:hAnsi="Times New Roman" w:cs="Times New Roman"/>
                <w:color w:val="auto"/>
              </w:rPr>
            </w:pPr>
            <w:r w:rsidRPr="002E192E">
              <w:rPr>
                <w:color w:val="auto"/>
                <w:sz w:val="20"/>
                <w:szCs w:val="20"/>
              </w:rPr>
              <w:t>SINAPI</w:t>
            </w:r>
          </w:p>
        </w:tc>
        <w:tc>
          <w:tcPr>
            <w:tcW w:w="1034" w:type="dxa"/>
          </w:tcPr>
          <w:p w14:paraId="3E65D207" w14:textId="77777777" w:rsidR="00F80899" w:rsidRDefault="00F80899" w:rsidP="00F80899">
            <w:pPr>
              <w:spacing w:after="4"/>
              <w:jc w:val="center"/>
              <w:rPr>
                <w:color w:val="auto"/>
                <w:sz w:val="20"/>
                <w:szCs w:val="20"/>
              </w:rPr>
            </w:pPr>
          </w:p>
          <w:p w14:paraId="5856251E" w14:textId="77777777" w:rsidR="00F80899" w:rsidRDefault="00F80899" w:rsidP="00F80899">
            <w:pPr>
              <w:spacing w:after="4"/>
              <w:jc w:val="center"/>
              <w:rPr>
                <w:color w:val="auto"/>
                <w:sz w:val="20"/>
                <w:szCs w:val="20"/>
              </w:rPr>
            </w:pPr>
          </w:p>
          <w:p w14:paraId="0BB2B59C" w14:textId="6337376C" w:rsidR="002E192E" w:rsidRPr="002E192E" w:rsidRDefault="00F80899" w:rsidP="00F80899">
            <w:pPr>
              <w:spacing w:after="4"/>
              <w:jc w:val="center"/>
              <w:rPr>
                <w:rFonts w:ascii="Times New Roman" w:eastAsia="Book Antiqua" w:hAnsi="Times New Roman" w:cs="Times New Roman"/>
                <w:color w:val="auto"/>
              </w:rPr>
            </w:pPr>
            <w:r w:rsidRPr="00F80899">
              <w:rPr>
                <w:color w:val="auto"/>
                <w:sz w:val="20"/>
                <w:szCs w:val="20"/>
              </w:rPr>
              <w:t>103332</w:t>
            </w:r>
          </w:p>
        </w:tc>
        <w:tc>
          <w:tcPr>
            <w:tcW w:w="4114" w:type="dxa"/>
          </w:tcPr>
          <w:p w14:paraId="61EDDDE0" w14:textId="38D9C48F" w:rsidR="002E192E" w:rsidRPr="002E192E" w:rsidRDefault="00F80899" w:rsidP="00966E02">
            <w:pPr>
              <w:spacing w:after="4" w:line="247" w:lineRule="auto"/>
              <w:jc w:val="both"/>
              <w:rPr>
                <w:rFonts w:ascii="Times New Roman" w:eastAsia="Book Antiqua" w:hAnsi="Times New Roman" w:cs="Times New Roman"/>
                <w:color w:val="auto"/>
              </w:rPr>
            </w:pPr>
            <w:r w:rsidRPr="00F80899">
              <w:rPr>
                <w:color w:val="auto"/>
                <w:sz w:val="20"/>
                <w:szCs w:val="20"/>
              </w:rPr>
              <w:t>ALVENARIA DE VEDAÇÃO DE BLOCOS CERÂMICOS FURADOS NA HORIZONTAL DE 9X14X19 CM (ESPESSURA 9 CM) E ARGAMASSA DE ASSENTAMENTO COM PREPARO EM BETONEIRA. AF_12/2021</w:t>
            </w:r>
          </w:p>
        </w:tc>
        <w:tc>
          <w:tcPr>
            <w:tcW w:w="693" w:type="dxa"/>
          </w:tcPr>
          <w:p w14:paraId="12D93094" w14:textId="77777777" w:rsidR="00F80899" w:rsidRDefault="00F80899" w:rsidP="00F80899">
            <w:pPr>
              <w:spacing w:after="4" w:line="247" w:lineRule="auto"/>
              <w:rPr>
                <w:color w:val="auto"/>
                <w:sz w:val="20"/>
                <w:szCs w:val="20"/>
              </w:rPr>
            </w:pPr>
          </w:p>
          <w:p w14:paraId="192A08AE" w14:textId="77777777" w:rsidR="00F80899" w:rsidRDefault="00F80899" w:rsidP="00F80899">
            <w:pPr>
              <w:spacing w:after="4" w:line="247" w:lineRule="auto"/>
              <w:rPr>
                <w:color w:val="auto"/>
                <w:sz w:val="20"/>
                <w:szCs w:val="20"/>
              </w:rPr>
            </w:pPr>
          </w:p>
          <w:p w14:paraId="7D65C568" w14:textId="3129518B" w:rsidR="002E192E" w:rsidRPr="002E192E" w:rsidRDefault="00592DA4" w:rsidP="00F80899">
            <w:pPr>
              <w:spacing w:after="4" w:line="247" w:lineRule="auto"/>
              <w:rPr>
                <w:rFonts w:ascii="Times New Roman" w:eastAsia="Book Antiqua" w:hAnsi="Times New Roman" w:cs="Times New Roman"/>
                <w:color w:val="auto"/>
              </w:rPr>
            </w:pPr>
            <w:r w:rsidRPr="00592DA4">
              <w:rPr>
                <w:color w:val="auto"/>
                <w:sz w:val="20"/>
                <w:szCs w:val="20"/>
              </w:rPr>
              <w:t>M2</w:t>
            </w:r>
          </w:p>
        </w:tc>
        <w:tc>
          <w:tcPr>
            <w:tcW w:w="1246" w:type="dxa"/>
          </w:tcPr>
          <w:p w14:paraId="1255D3F4" w14:textId="77777777" w:rsidR="00F80899" w:rsidRDefault="00F80899" w:rsidP="00F80899">
            <w:pPr>
              <w:jc w:val="center"/>
            </w:pPr>
          </w:p>
          <w:p w14:paraId="7A5E3965" w14:textId="77777777" w:rsidR="00F80899" w:rsidRDefault="00F80899" w:rsidP="00F80899">
            <w:pPr>
              <w:jc w:val="center"/>
            </w:pPr>
          </w:p>
          <w:p w14:paraId="44532602" w14:textId="464D7524" w:rsidR="002E192E" w:rsidRPr="002E192E" w:rsidRDefault="00F80899" w:rsidP="00F80899">
            <w:pPr>
              <w:jc w:val="center"/>
              <w:rPr>
                <w:rFonts w:ascii="Times New Roman" w:eastAsia="Book Antiqua" w:hAnsi="Times New Roman" w:cs="Times New Roman"/>
              </w:rPr>
            </w:pPr>
            <w:r>
              <w:rPr>
                <w:color w:val="auto"/>
                <w:sz w:val="20"/>
                <w:szCs w:val="20"/>
              </w:rPr>
              <w:t>71,93</w:t>
            </w:r>
          </w:p>
        </w:tc>
      </w:tr>
    </w:tbl>
    <w:p w14:paraId="32272F9A" w14:textId="77777777" w:rsidR="002E192E" w:rsidRDefault="002E192E" w:rsidP="00966E02">
      <w:pPr>
        <w:spacing w:after="4" w:line="247" w:lineRule="auto"/>
        <w:jc w:val="both"/>
        <w:rPr>
          <w:rFonts w:ascii="Times New Roman" w:eastAsia="Book Antiqua" w:hAnsi="Times New Roman" w:cs="Times New Roman"/>
          <w:b/>
        </w:rPr>
      </w:pPr>
    </w:p>
    <w:p w14:paraId="7B7367F7" w14:textId="2C37A801" w:rsidR="00E15D44" w:rsidRPr="009C478E" w:rsidRDefault="0095171C" w:rsidP="00BB266A">
      <w:pPr>
        <w:spacing w:after="0"/>
        <w:ind w:left="993" w:hanging="709"/>
        <w:jc w:val="both"/>
        <w:rPr>
          <w:rFonts w:ascii="Times New Roman" w:hAnsi="Times New Roman" w:cs="Times New Roman"/>
        </w:rPr>
      </w:pPr>
      <w:r w:rsidRPr="0083385A">
        <w:rPr>
          <w:rFonts w:ascii="Times New Roman" w:eastAsia="Book Antiqua" w:hAnsi="Times New Roman" w:cs="Times New Roman"/>
          <w:bCs/>
        </w:rPr>
        <w:t>4.19.5.1</w:t>
      </w:r>
      <w:r w:rsidR="0083385A">
        <w:rPr>
          <w:rFonts w:ascii="Times New Roman" w:eastAsia="Book Antiqua" w:hAnsi="Times New Roman" w:cs="Times New Roman"/>
          <w:bCs/>
        </w:rPr>
        <w:t xml:space="preserve">. </w:t>
      </w:r>
      <w:r w:rsidRPr="009C478E">
        <w:rPr>
          <w:rFonts w:ascii="Times New Roman" w:eastAsia="Book Antiqua" w:hAnsi="Times New Roman" w:cs="Times New Roman"/>
        </w:rPr>
        <w:t>O(s) responsável(</w:t>
      </w:r>
      <w:proofErr w:type="spellStart"/>
      <w:r w:rsidRPr="009C478E">
        <w:rPr>
          <w:rFonts w:ascii="Times New Roman" w:eastAsia="Book Antiqua" w:hAnsi="Times New Roman" w:cs="Times New Roman"/>
        </w:rPr>
        <w:t>is</w:t>
      </w:r>
      <w:proofErr w:type="spellEnd"/>
      <w:r w:rsidRPr="009C478E">
        <w:rPr>
          <w:rFonts w:ascii="Times New Roman" w:eastAsia="Book Antiqua" w:hAnsi="Times New Roman" w:cs="Times New Roman"/>
        </w:rPr>
        <w:t xml:space="preserve">) técnico(s) deverão, obrigatoriamente, pertencer ao quadro permanente do licitante, na data prevista para a entrega da proposta. A comprovação do vínculo do(s) profissional(ais) qualificado(s) com a licitante poderá ser feita por meio de:  </w:t>
      </w:r>
    </w:p>
    <w:p w14:paraId="1568577C" w14:textId="77777777" w:rsidR="00E15D44" w:rsidRPr="009C478E" w:rsidRDefault="0095171C" w:rsidP="0083385A">
      <w:pPr>
        <w:numPr>
          <w:ilvl w:val="0"/>
          <w:numId w:val="9"/>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Na condição de empregado, por meio de cópia autenticada ou original da Carteira de Trabalho e Previdência Social - CTPS do profissional, Livro de Registro de Empregado, Contrato de Prestação de Serviço ou outro documento comprobatório de vínculo empregatício, previsto na legislação que rege a matéria. </w:t>
      </w:r>
    </w:p>
    <w:p w14:paraId="5EF0E120" w14:textId="77777777" w:rsidR="00E15D44" w:rsidRPr="009C478E" w:rsidRDefault="0095171C" w:rsidP="0083385A">
      <w:pPr>
        <w:numPr>
          <w:ilvl w:val="0"/>
          <w:numId w:val="9"/>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No caso de profissional autônomo, por meio de cópia autenticada do Contrato ou Pré-Contrato de prestação de serviços, celebrado de acordo com a legislação civil comum. </w:t>
      </w:r>
    </w:p>
    <w:p w14:paraId="48DBA502" w14:textId="77777777" w:rsidR="0083385A" w:rsidRPr="0083385A" w:rsidRDefault="0095171C" w:rsidP="0083385A">
      <w:pPr>
        <w:numPr>
          <w:ilvl w:val="0"/>
          <w:numId w:val="9"/>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No caso de sócio, por meio do Ato Constitutivo e alterações (Estatuto/Contrato Social etc.), bem ainda, com a Certidão de Registro do licitante no CREA/CAU onde deverá constar o nome do profissional indicado.</w:t>
      </w:r>
    </w:p>
    <w:p w14:paraId="4F1DE295" w14:textId="11CB8C8D" w:rsidR="00E15D44" w:rsidRPr="0083385A" w:rsidRDefault="0095171C" w:rsidP="0083385A">
      <w:pPr>
        <w:spacing w:after="4" w:line="247" w:lineRule="auto"/>
        <w:ind w:left="993" w:hanging="709"/>
        <w:jc w:val="both"/>
        <w:rPr>
          <w:rFonts w:ascii="Times New Roman" w:hAnsi="Times New Roman" w:cs="Times New Roman"/>
        </w:rPr>
      </w:pPr>
      <w:r w:rsidRPr="002C6403">
        <w:rPr>
          <w:rFonts w:ascii="Times New Roman" w:eastAsia="Book Antiqua" w:hAnsi="Times New Roman" w:cs="Times New Roman"/>
          <w:bCs/>
        </w:rPr>
        <w:t>4.19.6.</w:t>
      </w:r>
      <w:r w:rsidRPr="0083385A">
        <w:rPr>
          <w:rFonts w:ascii="Times New Roman" w:eastAsia="Book Antiqua" w:hAnsi="Times New Roman" w:cs="Times New Roman"/>
        </w:rPr>
        <w:t xml:space="preserve"> Apresentação de </w:t>
      </w:r>
      <w:r w:rsidRPr="0083385A">
        <w:rPr>
          <w:rFonts w:ascii="Times New Roman" w:eastAsia="Book Antiqua" w:hAnsi="Times New Roman" w:cs="Times New Roman"/>
          <w:b/>
        </w:rPr>
        <w:t>Declaração de Disponibilidade</w:t>
      </w:r>
      <w:r w:rsidRPr="0083385A">
        <w:rPr>
          <w:rFonts w:ascii="Times New Roman" w:eastAsia="Book Antiqua" w:hAnsi="Times New Roman" w:cs="Times New Roman"/>
        </w:rPr>
        <w:t xml:space="preserve">, de que o licitante fornecerá máquinas, materiais e todo o aparelhamento necessário para a realização da obra.  </w:t>
      </w:r>
    </w:p>
    <w:p w14:paraId="488A56BB" w14:textId="77777777" w:rsidR="00E15D44" w:rsidRPr="009C478E" w:rsidRDefault="0095171C" w:rsidP="0083385A">
      <w:pPr>
        <w:spacing w:after="4" w:line="247" w:lineRule="auto"/>
        <w:ind w:left="993" w:hanging="709"/>
        <w:jc w:val="both"/>
        <w:rPr>
          <w:rFonts w:ascii="Times New Roman" w:hAnsi="Times New Roman" w:cs="Times New Roman"/>
        </w:rPr>
      </w:pPr>
      <w:r w:rsidRPr="002C6403">
        <w:rPr>
          <w:rFonts w:ascii="Times New Roman" w:eastAsia="Book Antiqua" w:hAnsi="Times New Roman" w:cs="Times New Roman"/>
          <w:bCs/>
        </w:rPr>
        <w:t>4.19.7.</w:t>
      </w:r>
      <w:r w:rsidRPr="009C478E">
        <w:rPr>
          <w:rFonts w:ascii="Times New Roman" w:eastAsia="Book Antiqua" w:hAnsi="Times New Roman" w:cs="Times New Roman"/>
        </w:rPr>
        <w:t xml:space="preserve"> Apresentação de </w:t>
      </w:r>
      <w:r w:rsidRPr="009C478E">
        <w:rPr>
          <w:rFonts w:ascii="Times New Roman" w:eastAsia="Book Antiqua" w:hAnsi="Times New Roman" w:cs="Times New Roman"/>
          <w:b/>
        </w:rPr>
        <w:t>Declaração de Responsabilidade</w:t>
      </w:r>
      <w:r w:rsidRPr="009C478E">
        <w:rPr>
          <w:rFonts w:ascii="Times New Roman" w:eastAsia="Book Antiqua" w:hAnsi="Times New Roman" w:cs="Times New Roman"/>
        </w:rPr>
        <w:t>, de que manterá o(s) profissional(ais) indicado(s) como responsável(eis) técnico(s),</w:t>
      </w:r>
      <w:r w:rsidRPr="009C478E">
        <w:rPr>
          <w:rFonts w:ascii="Times New Roman" w:eastAsia="Book Antiqua" w:hAnsi="Times New Roman" w:cs="Times New Roman"/>
          <w:b/>
        </w:rPr>
        <w:t xml:space="preserve"> </w:t>
      </w:r>
      <w:r w:rsidRPr="009C478E">
        <w:rPr>
          <w:rFonts w:ascii="Times New Roman" w:eastAsia="Book Antiqua" w:hAnsi="Times New Roman" w:cs="Times New Roman"/>
        </w:rPr>
        <w:t xml:space="preserve">na direção e execução dos trabalhos no local da obra/serviços até a sua inteira conclusão. </w:t>
      </w:r>
    </w:p>
    <w:p w14:paraId="78C44278" w14:textId="77777777" w:rsidR="00C5283F" w:rsidRDefault="00C5283F" w:rsidP="0083385A">
      <w:pPr>
        <w:spacing w:after="4" w:line="247" w:lineRule="auto"/>
        <w:ind w:left="993"/>
        <w:jc w:val="both"/>
        <w:rPr>
          <w:rFonts w:ascii="Times New Roman" w:eastAsia="Book Antiqua" w:hAnsi="Times New Roman" w:cs="Times New Roman"/>
          <w:bCs/>
        </w:rPr>
      </w:pPr>
    </w:p>
    <w:p w14:paraId="7E2E0D49" w14:textId="37C0C14C" w:rsidR="00E15D44" w:rsidRPr="009C478E" w:rsidRDefault="0095171C" w:rsidP="0083385A">
      <w:pPr>
        <w:spacing w:after="4" w:line="247" w:lineRule="auto"/>
        <w:ind w:left="993"/>
        <w:jc w:val="both"/>
        <w:rPr>
          <w:rFonts w:ascii="Times New Roman" w:hAnsi="Times New Roman" w:cs="Times New Roman"/>
        </w:rPr>
      </w:pPr>
      <w:r w:rsidRPr="0083385A">
        <w:rPr>
          <w:rFonts w:ascii="Times New Roman" w:eastAsia="Book Antiqua" w:hAnsi="Times New Roman" w:cs="Times New Roman"/>
          <w:bCs/>
        </w:rPr>
        <w:t>4.19.7.1.</w:t>
      </w:r>
      <w:r w:rsidRPr="009C478E">
        <w:rPr>
          <w:rFonts w:ascii="Times New Roman" w:eastAsia="Book Antiqua" w:hAnsi="Times New Roman" w:cs="Times New Roman"/>
          <w:b/>
        </w:rPr>
        <w:t xml:space="preserve"> </w:t>
      </w:r>
      <w:r w:rsidRPr="009C478E">
        <w:rPr>
          <w:rFonts w:ascii="Times New Roman" w:eastAsia="Book Antiqua" w:hAnsi="Times New Roman" w:cs="Times New Roman"/>
        </w:rPr>
        <w:t>O(s) responsável(</w:t>
      </w:r>
      <w:proofErr w:type="spellStart"/>
      <w:r w:rsidRPr="009C478E">
        <w:rPr>
          <w:rFonts w:ascii="Times New Roman" w:eastAsia="Book Antiqua" w:hAnsi="Times New Roman" w:cs="Times New Roman"/>
        </w:rPr>
        <w:t>is</w:t>
      </w:r>
      <w:proofErr w:type="spellEnd"/>
      <w:r w:rsidRPr="009C478E">
        <w:rPr>
          <w:rFonts w:ascii="Times New Roman" w:eastAsia="Book Antiqua" w:hAnsi="Times New Roman" w:cs="Times New Roman"/>
        </w:rPr>
        <w:t xml:space="preserve">) técnico(s) indicado(s) pela proponente deverão assinar, obrigatoriamente, sob pena de inabilitação técnica, o termo de autorização/anuência contido na Declaração de Responsabilidades, </w:t>
      </w:r>
      <w:r w:rsidRPr="009C478E">
        <w:rPr>
          <w:rFonts w:ascii="Times New Roman" w:eastAsia="Book Antiqua" w:hAnsi="Times New Roman" w:cs="Times New Roman"/>
          <w:b/>
        </w:rPr>
        <w:t>ressalvada a hipótese de o(s) Responsável(eis) Técnico(s) referir-se à pessoa do seu representante legal</w:t>
      </w:r>
      <w:r w:rsidRPr="009C478E">
        <w:rPr>
          <w:rFonts w:ascii="Times New Roman" w:eastAsia="Book Antiqua" w:hAnsi="Times New Roman" w:cs="Times New Roman"/>
        </w:rPr>
        <w:t>.</w:t>
      </w:r>
      <w:r w:rsidRPr="009C478E">
        <w:rPr>
          <w:rFonts w:ascii="Times New Roman" w:eastAsia="Book Antiqua" w:hAnsi="Times New Roman" w:cs="Times New Roman"/>
          <w:b/>
        </w:rPr>
        <w:t xml:space="preserve"> </w:t>
      </w:r>
      <w:r w:rsidRPr="009C478E">
        <w:rPr>
          <w:rFonts w:ascii="Times New Roman" w:eastAsia="Book Antiqua" w:hAnsi="Times New Roman" w:cs="Times New Roman"/>
        </w:rPr>
        <w:t xml:space="preserve">  </w:t>
      </w:r>
    </w:p>
    <w:p w14:paraId="018F1B4F" w14:textId="77777777" w:rsidR="00C5283F" w:rsidRDefault="00C5283F" w:rsidP="0083385A">
      <w:pPr>
        <w:spacing w:after="27" w:line="247" w:lineRule="auto"/>
        <w:ind w:left="993"/>
        <w:jc w:val="both"/>
        <w:rPr>
          <w:rFonts w:ascii="Times New Roman" w:eastAsia="Book Antiqua" w:hAnsi="Times New Roman" w:cs="Times New Roman"/>
          <w:bCs/>
        </w:rPr>
      </w:pPr>
    </w:p>
    <w:p w14:paraId="47C0A30E" w14:textId="1C36E8D6" w:rsidR="00E15D44" w:rsidRPr="009C478E" w:rsidRDefault="0095171C" w:rsidP="0083385A">
      <w:pPr>
        <w:spacing w:after="27" w:line="247" w:lineRule="auto"/>
        <w:ind w:left="993"/>
        <w:jc w:val="both"/>
        <w:rPr>
          <w:rFonts w:ascii="Times New Roman" w:hAnsi="Times New Roman" w:cs="Times New Roman"/>
        </w:rPr>
      </w:pPr>
      <w:r w:rsidRPr="0083385A">
        <w:rPr>
          <w:rFonts w:ascii="Times New Roman" w:eastAsia="Book Antiqua" w:hAnsi="Times New Roman" w:cs="Times New Roman"/>
          <w:bCs/>
        </w:rPr>
        <w:t>4.19.7.2.</w:t>
      </w:r>
      <w:r w:rsidRPr="009C478E">
        <w:rPr>
          <w:rFonts w:ascii="Times New Roman" w:eastAsia="Book Antiqua" w:hAnsi="Times New Roman" w:cs="Times New Roman"/>
          <w:b/>
        </w:rPr>
        <w:t xml:space="preserve"> </w:t>
      </w:r>
      <w:r w:rsidRPr="009C478E">
        <w:rPr>
          <w:rFonts w:ascii="Times New Roman" w:eastAsia="Book Antiqua" w:hAnsi="Times New Roman" w:cs="Times New Roman"/>
        </w:rPr>
        <w:t>O(s) atestado(s) e/ou certidão (</w:t>
      </w:r>
      <w:proofErr w:type="spellStart"/>
      <w:r w:rsidRPr="009C478E">
        <w:rPr>
          <w:rFonts w:ascii="Times New Roman" w:eastAsia="Book Antiqua" w:hAnsi="Times New Roman" w:cs="Times New Roman"/>
        </w:rPr>
        <w:t>ões</w:t>
      </w:r>
      <w:proofErr w:type="spellEnd"/>
      <w:r w:rsidRPr="009C478E">
        <w:rPr>
          <w:rFonts w:ascii="Times New Roman" w:eastAsia="Book Antiqua" w:hAnsi="Times New Roman" w:cs="Times New Roman"/>
        </w:rPr>
        <w:t xml:space="preserve">) de capacidade técnica exigidos neste capítulo deverão constar, conforme o caso:  </w:t>
      </w:r>
    </w:p>
    <w:p w14:paraId="443C1B8A" w14:textId="77777777" w:rsidR="00E15D44" w:rsidRPr="009C478E" w:rsidRDefault="0095171C" w:rsidP="0083385A">
      <w:pPr>
        <w:numPr>
          <w:ilvl w:val="0"/>
          <w:numId w:val="10"/>
        </w:numPr>
        <w:spacing w:after="4" w:line="247" w:lineRule="auto"/>
        <w:ind w:left="993"/>
        <w:jc w:val="both"/>
        <w:rPr>
          <w:rFonts w:ascii="Times New Roman" w:hAnsi="Times New Roman" w:cs="Times New Roman"/>
        </w:rPr>
      </w:pPr>
      <w:r w:rsidRPr="009C478E">
        <w:rPr>
          <w:rFonts w:ascii="Times New Roman" w:eastAsia="Book Antiqua" w:hAnsi="Times New Roman" w:cs="Times New Roman"/>
        </w:rPr>
        <w:t xml:space="preserve">Nome do Contratado e do Contratante; </w:t>
      </w:r>
    </w:p>
    <w:p w14:paraId="50F95399" w14:textId="77777777" w:rsidR="00E15D44" w:rsidRPr="009C478E" w:rsidRDefault="0095171C" w:rsidP="0083385A">
      <w:pPr>
        <w:numPr>
          <w:ilvl w:val="0"/>
          <w:numId w:val="10"/>
        </w:numPr>
        <w:spacing w:after="4" w:line="247" w:lineRule="auto"/>
        <w:ind w:left="993"/>
        <w:jc w:val="both"/>
        <w:rPr>
          <w:rFonts w:ascii="Times New Roman" w:hAnsi="Times New Roman" w:cs="Times New Roman"/>
        </w:rPr>
      </w:pPr>
      <w:r w:rsidRPr="009C478E">
        <w:rPr>
          <w:rFonts w:ascii="Times New Roman" w:eastAsia="Book Antiqua" w:hAnsi="Times New Roman" w:cs="Times New Roman"/>
        </w:rPr>
        <w:lastRenderedPageBreak/>
        <w:t xml:space="preserve">Identificação do contrato (tipo ou natureza da obra); </w:t>
      </w:r>
    </w:p>
    <w:p w14:paraId="080905F4" w14:textId="77777777" w:rsidR="00E15D44" w:rsidRPr="009C478E" w:rsidRDefault="0095171C" w:rsidP="0083385A">
      <w:pPr>
        <w:numPr>
          <w:ilvl w:val="0"/>
          <w:numId w:val="10"/>
        </w:numPr>
        <w:spacing w:after="4" w:line="247" w:lineRule="auto"/>
        <w:ind w:left="993"/>
        <w:jc w:val="both"/>
        <w:rPr>
          <w:rFonts w:ascii="Times New Roman" w:hAnsi="Times New Roman" w:cs="Times New Roman"/>
        </w:rPr>
      </w:pPr>
      <w:r w:rsidRPr="009C478E">
        <w:rPr>
          <w:rFonts w:ascii="Times New Roman" w:eastAsia="Book Antiqua" w:hAnsi="Times New Roman" w:cs="Times New Roman"/>
        </w:rPr>
        <w:t xml:space="preserve">Localização da obra; </w:t>
      </w:r>
    </w:p>
    <w:p w14:paraId="5D360E4C" w14:textId="77777777" w:rsidR="00E15D44" w:rsidRPr="009C478E" w:rsidRDefault="0095171C" w:rsidP="0083385A">
      <w:pPr>
        <w:numPr>
          <w:ilvl w:val="0"/>
          <w:numId w:val="10"/>
        </w:numPr>
        <w:spacing w:after="4" w:line="247" w:lineRule="auto"/>
        <w:ind w:left="993"/>
        <w:jc w:val="both"/>
        <w:rPr>
          <w:rFonts w:ascii="Times New Roman" w:hAnsi="Times New Roman" w:cs="Times New Roman"/>
        </w:rPr>
      </w:pPr>
      <w:r w:rsidRPr="009C478E">
        <w:rPr>
          <w:rFonts w:ascii="Times New Roman" w:eastAsia="Book Antiqua" w:hAnsi="Times New Roman" w:cs="Times New Roman"/>
        </w:rPr>
        <w:t xml:space="preserve">Nome do Responsável Técnico; </w:t>
      </w:r>
    </w:p>
    <w:p w14:paraId="173CA362" w14:textId="164B8D29" w:rsidR="00E15D44" w:rsidRPr="0083385A" w:rsidRDefault="0095171C" w:rsidP="0083385A">
      <w:pPr>
        <w:numPr>
          <w:ilvl w:val="0"/>
          <w:numId w:val="10"/>
        </w:numPr>
        <w:spacing w:after="4" w:line="247" w:lineRule="auto"/>
        <w:ind w:left="993"/>
        <w:jc w:val="both"/>
        <w:rPr>
          <w:rFonts w:ascii="Times New Roman" w:hAnsi="Times New Roman" w:cs="Times New Roman"/>
        </w:rPr>
      </w:pPr>
      <w:r w:rsidRPr="0083385A">
        <w:rPr>
          <w:rFonts w:ascii="Times New Roman" w:eastAsia="Book Antiqua" w:hAnsi="Times New Roman" w:cs="Times New Roman"/>
        </w:rPr>
        <w:t>Descritivos ou estar acompanhados das planilhas descritivas de quantitativos e qualitativos, evidenciando</w:t>
      </w:r>
      <w:r w:rsidR="0083385A">
        <w:rPr>
          <w:rFonts w:ascii="Times New Roman" w:eastAsia="Book Antiqua" w:hAnsi="Times New Roman" w:cs="Times New Roman"/>
        </w:rPr>
        <w:t xml:space="preserve"> </w:t>
      </w:r>
      <w:r w:rsidRPr="0083385A">
        <w:rPr>
          <w:rFonts w:ascii="Times New Roman" w:eastAsia="Book Antiqua" w:hAnsi="Times New Roman" w:cs="Times New Roman"/>
        </w:rPr>
        <w:t xml:space="preserve">claramente os itens objeto da capacidade técnico-operacional e técnico-profissional1  </w:t>
      </w:r>
    </w:p>
    <w:p w14:paraId="0C5492E3" w14:textId="77777777" w:rsidR="00E15D44" w:rsidRPr="009C478E" w:rsidRDefault="0095171C" w:rsidP="00287335">
      <w:pPr>
        <w:spacing w:after="0"/>
        <w:ind w:left="283"/>
        <w:rPr>
          <w:rFonts w:ascii="Times New Roman" w:hAnsi="Times New Roman" w:cs="Times New Roman"/>
        </w:rPr>
      </w:pPr>
      <w:r w:rsidRPr="009C478E">
        <w:rPr>
          <w:rFonts w:ascii="Times New Roman" w:eastAsia="Book Antiqua" w:hAnsi="Times New Roman" w:cs="Times New Roman"/>
        </w:rPr>
        <w:t xml:space="preserve"> </w:t>
      </w:r>
    </w:p>
    <w:p w14:paraId="2393CF5B" w14:textId="39EC6D53" w:rsidR="00E15D44" w:rsidRPr="0083385A" w:rsidRDefault="0095171C" w:rsidP="0083385A">
      <w:pPr>
        <w:pStyle w:val="PargrafodaLista"/>
        <w:numPr>
          <w:ilvl w:val="1"/>
          <w:numId w:val="7"/>
        </w:numPr>
        <w:spacing w:after="4" w:line="247" w:lineRule="auto"/>
        <w:ind w:left="0"/>
        <w:jc w:val="both"/>
        <w:rPr>
          <w:rFonts w:ascii="Times New Roman" w:eastAsia="Book Antiqua" w:hAnsi="Times New Roman" w:cs="Times New Roman"/>
        </w:rPr>
      </w:pPr>
      <w:r w:rsidRPr="0083385A">
        <w:rPr>
          <w:rFonts w:ascii="Times New Roman" w:eastAsia="Book Antiqua" w:hAnsi="Times New Roman" w:cs="Times New Roman"/>
          <w:b/>
        </w:rPr>
        <w:t xml:space="preserve">Da Qualificação Econômico-Financeira - </w:t>
      </w:r>
      <w:r w:rsidRPr="0083385A">
        <w:rPr>
          <w:rFonts w:ascii="Times New Roman" w:eastAsia="Book Antiqua" w:hAnsi="Times New Roman" w:cs="Times New Roman"/>
        </w:rPr>
        <w:t xml:space="preserve">A habilitação quanto à qualificação econômico/financeira deverá ser comprovada pelos seguintes documentos: </w:t>
      </w:r>
    </w:p>
    <w:p w14:paraId="3B53D9D1" w14:textId="77777777" w:rsidR="0083385A" w:rsidRPr="009C478E" w:rsidRDefault="0083385A" w:rsidP="00287335">
      <w:pPr>
        <w:spacing w:after="4" w:line="247" w:lineRule="auto"/>
        <w:ind w:left="278" w:hanging="293"/>
        <w:jc w:val="both"/>
        <w:rPr>
          <w:rFonts w:ascii="Times New Roman" w:hAnsi="Times New Roman" w:cs="Times New Roman"/>
        </w:rPr>
      </w:pPr>
    </w:p>
    <w:p w14:paraId="78869512" w14:textId="77777777" w:rsidR="00E15D44" w:rsidRPr="009C478E" w:rsidRDefault="0095171C" w:rsidP="002C6403">
      <w:pPr>
        <w:spacing w:after="4" w:line="247" w:lineRule="auto"/>
        <w:ind w:left="993" w:hanging="709"/>
        <w:jc w:val="both"/>
        <w:rPr>
          <w:rFonts w:ascii="Times New Roman" w:hAnsi="Times New Roman" w:cs="Times New Roman"/>
        </w:rPr>
      </w:pPr>
      <w:r w:rsidRPr="0083385A">
        <w:rPr>
          <w:rFonts w:ascii="Times New Roman" w:eastAsia="Book Antiqua" w:hAnsi="Times New Roman" w:cs="Times New Roman"/>
          <w:bCs/>
        </w:rPr>
        <w:t xml:space="preserve">4.20.1. </w:t>
      </w:r>
      <w:r w:rsidRPr="0083385A">
        <w:rPr>
          <w:rFonts w:ascii="Times New Roman" w:eastAsia="Book Antiqua" w:hAnsi="Times New Roman" w:cs="Times New Roman"/>
          <w:b/>
        </w:rPr>
        <w:t>Certidão N</w:t>
      </w:r>
      <w:r w:rsidRPr="009C478E">
        <w:rPr>
          <w:rFonts w:ascii="Times New Roman" w:eastAsia="Book Antiqua" w:hAnsi="Times New Roman" w:cs="Times New Roman"/>
          <w:b/>
        </w:rPr>
        <w:t>egativa de Falência, Recuperação Judicial e/ou Recuperação Extrajudicial</w:t>
      </w:r>
      <w:r w:rsidRPr="009C478E">
        <w:rPr>
          <w:rFonts w:ascii="Times New Roman" w:eastAsia="Book Antiqua" w:hAnsi="Times New Roman" w:cs="Times New Roman"/>
        </w:rPr>
        <w:t xml:space="preserve">, na forma da Lei nº 11.101/05, expedida pelo cartório distribuidor da sede da pessoa jurídica ou pela internet, com antecedência máxima de 60 (sessenta) dias da data de abertura dos envelopes, quando não constar em seu corpo à validade. </w:t>
      </w:r>
    </w:p>
    <w:p w14:paraId="5E11CA86" w14:textId="77777777" w:rsidR="00E15D44" w:rsidRPr="009C478E" w:rsidRDefault="0095171C" w:rsidP="001C2CB9">
      <w:pPr>
        <w:numPr>
          <w:ilvl w:val="1"/>
          <w:numId w:val="13"/>
        </w:numPr>
        <w:spacing w:after="4" w:line="247" w:lineRule="auto"/>
        <w:ind w:left="993" w:hanging="567"/>
        <w:jc w:val="both"/>
        <w:rPr>
          <w:rFonts w:ascii="Times New Roman" w:hAnsi="Times New Roman" w:cs="Times New Roman"/>
        </w:rPr>
      </w:pPr>
      <w:r w:rsidRPr="009C478E">
        <w:rPr>
          <w:rFonts w:ascii="Times New Roman" w:eastAsia="Book Antiqua" w:hAnsi="Times New Roman" w:cs="Times New Roman"/>
        </w:rPr>
        <w:t xml:space="preserve">Estando a empresa em Recuperação Judicial, deverá apresentar a comprovação de que o plano de recuperação foi acolhido na esfera judicial (art. 58 da Lei 11.101/2005), sob pena de Inabilitação. </w:t>
      </w:r>
    </w:p>
    <w:p w14:paraId="6B93619A" w14:textId="24A064B3" w:rsidR="00E15D44" w:rsidRPr="0083385A" w:rsidRDefault="0095171C" w:rsidP="001C2CB9">
      <w:pPr>
        <w:numPr>
          <w:ilvl w:val="1"/>
          <w:numId w:val="13"/>
        </w:numPr>
        <w:spacing w:after="4" w:line="247" w:lineRule="auto"/>
        <w:ind w:left="993" w:hanging="567"/>
        <w:jc w:val="both"/>
        <w:rPr>
          <w:rFonts w:ascii="Times New Roman" w:hAnsi="Times New Roman" w:cs="Times New Roman"/>
        </w:rPr>
      </w:pPr>
      <w:r w:rsidRPr="009C478E">
        <w:rPr>
          <w:rFonts w:ascii="Times New Roman" w:eastAsia="Book Antiqua" w:hAnsi="Times New Roman" w:cs="Times New Roman"/>
        </w:rPr>
        <w:t>No caso de praças com mais de um cartório distribuidor, deverão ser apresentadas as certidões de cada um dos distribuidores</w:t>
      </w:r>
      <w:r w:rsidR="0083385A">
        <w:rPr>
          <w:rFonts w:ascii="Times New Roman" w:eastAsia="Book Antiqua" w:hAnsi="Times New Roman" w:cs="Times New Roman"/>
        </w:rPr>
        <w:t>.</w:t>
      </w:r>
    </w:p>
    <w:p w14:paraId="2161132A" w14:textId="77777777" w:rsidR="0083385A" w:rsidRPr="009C478E" w:rsidRDefault="0083385A" w:rsidP="0083385A">
      <w:pPr>
        <w:spacing w:after="4" w:line="247" w:lineRule="auto"/>
        <w:ind w:left="283"/>
        <w:jc w:val="both"/>
        <w:rPr>
          <w:rFonts w:ascii="Times New Roman" w:hAnsi="Times New Roman" w:cs="Times New Roman"/>
        </w:rPr>
      </w:pPr>
    </w:p>
    <w:p w14:paraId="10143281" w14:textId="108FB26F" w:rsidR="00E15D44" w:rsidRDefault="0095171C" w:rsidP="002C6403">
      <w:pPr>
        <w:spacing w:after="4" w:line="247" w:lineRule="auto"/>
        <w:ind w:left="993" w:hanging="709"/>
        <w:jc w:val="both"/>
        <w:rPr>
          <w:rFonts w:ascii="Times New Roman" w:eastAsia="Book Antiqua" w:hAnsi="Times New Roman" w:cs="Times New Roman"/>
        </w:rPr>
      </w:pPr>
      <w:r w:rsidRPr="002C6403">
        <w:rPr>
          <w:rFonts w:ascii="Times New Roman" w:eastAsia="Book Antiqua" w:hAnsi="Times New Roman" w:cs="Times New Roman"/>
          <w:bCs/>
        </w:rPr>
        <w:t>4.20.2.</w:t>
      </w:r>
      <w:r w:rsidRPr="009C478E">
        <w:rPr>
          <w:rFonts w:ascii="Times New Roman" w:eastAsia="Book Antiqua" w:hAnsi="Times New Roman" w:cs="Times New Roman"/>
          <w:b/>
        </w:rPr>
        <w:t xml:space="preserve"> Balanço patrimonial e demonstrações contábeis do</w:t>
      </w:r>
      <w:r w:rsidR="00E57B69">
        <w:rPr>
          <w:rFonts w:ascii="Times New Roman" w:eastAsia="Book Antiqua" w:hAnsi="Times New Roman" w:cs="Times New Roman"/>
          <w:b/>
        </w:rPr>
        <w:t>s dois</w:t>
      </w:r>
      <w:r w:rsidRPr="009C478E">
        <w:rPr>
          <w:rFonts w:ascii="Times New Roman" w:eastAsia="Book Antiqua" w:hAnsi="Times New Roman" w:cs="Times New Roman"/>
          <w:b/>
        </w:rPr>
        <w:t xml:space="preserve"> último</w:t>
      </w:r>
      <w:r w:rsidR="00E57B69">
        <w:rPr>
          <w:rFonts w:ascii="Times New Roman" w:eastAsia="Book Antiqua" w:hAnsi="Times New Roman" w:cs="Times New Roman"/>
          <w:b/>
        </w:rPr>
        <w:t>s</w:t>
      </w:r>
      <w:r w:rsidRPr="009C478E">
        <w:rPr>
          <w:rFonts w:ascii="Times New Roman" w:eastAsia="Book Antiqua" w:hAnsi="Times New Roman" w:cs="Times New Roman"/>
          <w:b/>
        </w:rPr>
        <w:t xml:space="preserve"> exercício</w:t>
      </w:r>
      <w:r w:rsidR="00E57B69">
        <w:rPr>
          <w:rFonts w:ascii="Times New Roman" w:eastAsia="Book Antiqua" w:hAnsi="Times New Roman" w:cs="Times New Roman"/>
          <w:b/>
        </w:rPr>
        <w:t>s</w:t>
      </w:r>
      <w:r w:rsidRPr="009C478E">
        <w:rPr>
          <w:rFonts w:ascii="Times New Roman" w:eastAsia="Book Antiqua" w:hAnsi="Times New Roman" w:cs="Times New Roman"/>
          <w:b/>
        </w:rPr>
        <w:t xml:space="preserve"> social (DRE - Demonstração do Resultado do Exercício), </w:t>
      </w:r>
      <w:r w:rsidRPr="009C478E">
        <w:rPr>
          <w:rFonts w:ascii="Times New Roman" w:eastAsia="Book Antiqua" w:hAnsi="Times New Roman" w:cs="Times New Roman"/>
        </w:rPr>
        <w:t xml:space="preserve">já exigíveis e apresentados na forma da lei, que comprovem a boa situação financeira da empresa, vedada sua substituição por balancetes ou balanços provisórios, podendo ser atualizados por índices oficiais quando encerrado a mais de 03 (três) meses da data de apresentação da proposta. </w:t>
      </w:r>
    </w:p>
    <w:p w14:paraId="6CEFEFE3" w14:textId="77777777" w:rsidR="002C6403" w:rsidRPr="009C478E" w:rsidRDefault="002C6403" w:rsidP="00287335">
      <w:pPr>
        <w:spacing w:after="4" w:line="247" w:lineRule="auto"/>
        <w:ind w:left="278" w:hanging="293"/>
        <w:jc w:val="both"/>
        <w:rPr>
          <w:rFonts w:ascii="Times New Roman" w:hAnsi="Times New Roman" w:cs="Times New Roman"/>
        </w:rPr>
      </w:pPr>
    </w:p>
    <w:p w14:paraId="71E24585" w14:textId="663591E6" w:rsidR="00E15D44" w:rsidRDefault="0095171C" w:rsidP="002C6403">
      <w:pPr>
        <w:spacing w:after="4" w:line="247" w:lineRule="auto"/>
        <w:ind w:left="1418" w:hanging="851"/>
        <w:jc w:val="both"/>
        <w:rPr>
          <w:rFonts w:ascii="Times New Roman" w:eastAsia="Book Antiqua" w:hAnsi="Times New Roman" w:cs="Times New Roman"/>
        </w:rPr>
      </w:pPr>
      <w:r w:rsidRPr="002C6403">
        <w:rPr>
          <w:rFonts w:ascii="Times New Roman" w:eastAsia="Book Antiqua" w:hAnsi="Times New Roman" w:cs="Times New Roman"/>
          <w:bCs/>
        </w:rPr>
        <w:t>4.20.2.1.</w:t>
      </w:r>
      <w:r w:rsidRPr="009C478E">
        <w:rPr>
          <w:rFonts w:ascii="Times New Roman" w:eastAsia="Book Antiqua" w:hAnsi="Times New Roman" w:cs="Times New Roman"/>
        </w:rPr>
        <w:t xml:space="preserve"> Caso a empresa seja constituída no corrente exercício, deverá ser apresentado o balanço de</w:t>
      </w:r>
      <w:r w:rsidR="002C6403">
        <w:rPr>
          <w:rFonts w:ascii="Times New Roman" w:eastAsia="Book Antiqua" w:hAnsi="Times New Roman" w:cs="Times New Roman"/>
        </w:rPr>
        <w:t xml:space="preserve"> </w:t>
      </w:r>
      <w:r w:rsidRPr="009C478E">
        <w:rPr>
          <w:rFonts w:ascii="Times New Roman" w:eastAsia="Book Antiqua" w:hAnsi="Times New Roman" w:cs="Times New Roman"/>
        </w:rPr>
        <w:t xml:space="preserve">abertura. </w:t>
      </w:r>
    </w:p>
    <w:p w14:paraId="04970FA8" w14:textId="77777777" w:rsidR="002C6403" w:rsidRPr="009C478E" w:rsidRDefault="002C6403" w:rsidP="002C6403">
      <w:pPr>
        <w:spacing w:after="4" w:line="247" w:lineRule="auto"/>
        <w:ind w:left="-15" w:firstLine="299"/>
        <w:jc w:val="both"/>
        <w:rPr>
          <w:rFonts w:ascii="Times New Roman" w:hAnsi="Times New Roman" w:cs="Times New Roman"/>
        </w:rPr>
      </w:pPr>
    </w:p>
    <w:p w14:paraId="1091E42C" w14:textId="77777777" w:rsidR="00E15D44" w:rsidRPr="002C6403" w:rsidRDefault="0095171C" w:rsidP="001C2CB9">
      <w:pPr>
        <w:numPr>
          <w:ilvl w:val="2"/>
          <w:numId w:val="11"/>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Quando se tratar das empresas individuais ou das sociedades por cotas de responsabilidade limitada, a Administração se reservará o direito de exigir a apresentação do livro diário, onde o balanço fiscal foi transcrito, para efeito da extração dos parâmetros para o julgamento, e verificação dos valores apresentados e calculados pelas licitantes. </w:t>
      </w:r>
    </w:p>
    <w:p w14:paraId="3F72D928" w14:textId="77777777" w:rsidR="002C6403" w:rsidRPr="009C478E" w:rsidRDefault="002C6403" w:rsidP="002C6403">
      <w:pPr>
        <w:spacing w:after="4" w:line="247" w:lineRule="auto"/>
        <w:jc w:val="both"/>
        <w:rPr>
          <w:rFonts w:ascii="Times New Roman" w:hAnsi="Times New Roman" w:cs="Times New Roman"/>
        </w:rPr>
      </w:pPr>
    </w:p>
    <w:p w14:paraId="47EB3258" w14:textId="77777777" w:rsidR="00E15D44" w:rsidRPr="002C6403" w:rsidRDefault="0095171C" w:rsidP="001C2CB9">
      <w:pPr>
        <w:numPr>
          <w:ilvl w:val="2"/>
          <w:numId w:val="11"/>
        </w:numPr>
        <w:spacing w:after="4" w:line="248" w:lineRule="auto"/>
        <w:ind w:left="993" w:hanging="709"/>
        <w:jc w:val="both"/>
        <w:rPr>
          <w:rFonts w:ascii="Times New Roman" w:hAnsi="Times New Roman" w:cs="Times New Roman"/>
        </w:rPr>
      </w:pPr>
      <w:r w:rsidRPr="002C6403">
        <w:rPr>
          <w:rFonts w:ascii="Times New Roman" w:eastAsia="Book Antiqua" w:hAnsi="Times New Roman" w:cs="Times New Roman"/>
          <w:b/>
        </w:rPr>
        <w:t>Declaração com seguintes índices demonstrativos</w:t>
      </w:r>
      <w:r w:rsidRPr="002C6403">
        <w:rPr>
          <w:rFonts w:ascii="Times New Roman" w:eastAsia="Book Antiqua" w:hAnsi="Times New Roman" w:cs="Times New Roman"/>
        </w:rPr>
        <w:t xml:space="preserve">, </w:t>
      </w:r>
      <w:r w:rsidRPr="002C6403">
        <w:rPr>
          <w:rFonts w:ascii="Times New Roman" w:eastAsia="Book Antiqua" w:hAnsi="Times New Roman" w:cs="Times New Roman"/>
          <w:b/>
        </w:rPr>
        <w:t xml:space="preserve">devidamente calculados e assinados pelo contador da empresa </w:t>
      </w:r>
      <w:r w:rsidRPr="002C6403">
        <w:rPr>
          <w:rFonts w:ascii="Times New Roman" w:eastAsia="Book Antiqua" w:hAnsi="Times New Roman" w:cs="Times New Roman"/>
        </w:rPr>
        <w:t xml:space="preserve">(nome e o número do registro no CRC), </w:t>
      </w:r>
      <w:r w:rsidRPr="002C6403">
        <w:rPr>
          <w:rFonts w:ascii="Times New Roman" w:eastAsia="Book Antiqua" w:hAnsi="Times New Roman" w:cs="Times New Roman"/>
          <w:b/>
        </w:rPr>
        <w:t>e pelo responsável legal da licitante</w:t>
      </w:r>
      <w:r w:rsidRPr="002C6403">
        <w:rPr>
          <w:rFonts w:ascii="Times New Roman" w:eastAsia="Book Antiqua" w:hAnsi="Times New Roman" w:cs="Times New Roman"/>
        </w:rPr>
        <w:t xml:space="preserve">, cujos elementos serão retirados do Balanço Patrimonial exigido pelo </w:t>
      </w:r>
      <w:r w:rsidRPr="002C6403">
        <w:rPr>
          <w:rFonts w:ascii="Times New Roman" w:eastAsia="Book Antiqua" w:hAnsi="Times New Roman" w:cs="Times New Roman"/>
          <w:b/>
        </w:rPr>
        <w:t xml:space="preserve">subitem 4.20.2; </w:t>
      </w:r>
      <w:r w:rsidRPr="002C6403">
        <w:rPr>
          <w:rFonts w:ascii="Times New Roman" w:eastAsia="Book Antiqua" w:hAnsi="Times New Roman" w:cs="Times New Roman"/>
        </w:rPr>
        <w:t xml:space="preserve"> </w:t>
      </w:r>
    </w:p>
    <w:p w14:paraId="24F722F3" w14:textId="77777777" w:rsidR="00E15D44" w:rsidRPr="002C6403" w:rsidRDefault="0095171C" w:rsidP="001C2CB9">
      <w:pPr>
        <w:numPr>
          <w:ilvl w:val="3"/>
          <w:numId w:val="12"/>
        </w:numPr>
        <w:spacing w:after="4" w:line="247" w:lineRule="auto"/>
        <w:ind w:left="1418" w:hanging="851"/>
        <w:jc w:val="both"/>
        <w:rPr>
          <w:rFonts w:ascii="Times New Roman" w:hAnsi="Times New Roman" w:cs="Times New Roman"/>
        </w:rPr>
      </w:pPr>
      <w:r w:rsidRPr="002C6403">
        <w:rPr>
          <w:rFonts w:ascii="Times New Roman" w:eastAsia="Book Antiqua" w:hAnsi="Times New Roman" w:cs="Times New Roman"/>
        </w:rPr>
        <w:t>Índice de</w:t>
      </w:r>
      <w:r w:rsidRPr="002C6403">
        <w:rPr>
          <w:rFonts w:ascii="Times New Roman" w:eastAsia="Book Antiqua" w:hAnsi="Times New Roman" w:cs="Times New Roman"/>
          <w:b/>
        </w:rPr>
        <w:t xml:space="preserve"> </w:t>
      </w:r>
      <w:r w:rsidRPr="002C6403">
        <w:rPr>
          <w:rFonts w:ascii="Times New Roman" w:eastAsia="Book Antiqua" w:hAnsi="Times New Roman" w:cs="Times New Roman"/>
        </w:rPr>
        <w:t xml:space="preserve">Liquidez Corrente cujo valor apurado </w:t>
      </w:r>
      <w:r w:rsidRPr="002C6403">
        <w:rPr>
          <w:rFonts w:ascii="Times New Roman" w:eastAsia="Book Antiqua" w:hAnsi="Times New Roman" w:cs="Times New Roman"/>
          <w:b/>
        </w:rPr>
        <w:t>não poderá ser igual ou inferior a 1 (um),</w:t>
      </w:r>
      <w:r w:rsidRPr="002C6403">
        <w:rPr>
          <w:rFonts w:ascii="Times New Roman" w:eastAsia="Book Antiqua" w:hAnsi="Times New Roman" w:cs="Times New Roman"/>
        </w:rPr>
        <w:t xml:space="preserve"> obtida pela fórmula:  </w:t>
      </w:r>
      <w:r w:rsidRPr="002C6403">
        <w:rPr>
          <w:rFonts w:ascii="Times New Roman" w:eastAsia="Book Antiqua" w:hAnsi="Times New Roman" w:cs="Times New Roman"/>
          <w:b/>
          <w:i/>
        </w:rPr>
        <w:t>ILC = AC / PC</w:t>
      </w:r>
      <w:r w:rsidRPr="002C6403">
        <w:rPr>
          <w:rFonts w:ascii="Times New Roman" w:eastAsia="Book Antiqua" w:hAnsi="Times New Roman" w:cs="Times New Roman"/>
          <w:i/>
        </w:rPr>
        <w:t xml:space="preserve"> </w:t>
      </w:r>
    </w:p>
    <w:p w14:paraId="38049AF8" w14:textId="77777777" w:rsidR="00E15D44" w:rsidRPr="002C6403" w:rsidRDefault="0095171C" w:rsidP="001C2CB9">
      <w:pPr>
        <w:numPr>
          <w:ilvl w:val="3"/>
          <w:numId w:val="12"/>
        </w:numPr>
        <w:spacing w:after="4" w:line="247" w:lineRule="auto"/>
        <w:ind w:left="1418" w:hanging="851"/>
        <w:jc w:val="both"/>
        <w:rPr>
          <w:rFonts w:ascii="Times New Roman" w:hAnsi="Times New Roman" w:cs="Times New Roman"/>
        </w:rPr>
      </w:pPr>
      <w:r w:rsidRPr="002C6403">
        <w:rPr>
          <w:rFonts w:ascii="Times New Roman" w:eastAsia="Book Antiqua" w:hAnsi="Times New Roman" w:cs="Times New Roman"/>
        </w:rPr>
        <w:t>Índice de</w:t>
      </w:r>
      <w:r w:rsidRPr="002C6403">
        <w:rPr>
          <w:rFonts w:ascii="Times New Roman" w:eastAsia="Book Antiqua" w:hAnsi="Times New Roman" w:cs="Times New Roman"/>
          <w:b/>
        </w:rPr>
        <w:t xml:space="preserve"> </w:t>
      </w:r>
      <w:r w:rsidRPr="002C6403">
        <w:rPr>
          <w:rFonts w:ascii="Times New Roman" w:eastAsia="Book Antiqua" w:hAnsi="Times New Roman" w:cs="Times New Roman"/>
        </w:rPr>
        <w:t xml:space="preserve">Liquidez Geral cujo valor apurado </w:t>
      </w:r>
      <w:r w:rsidRPr="002C6403">
        <w:rPr>
          <w:rFonts w:ascii="Times New Roman" w:eastAsia="Book Antiqua" w:hAnsi="Times New Roman" w:cs="Times New Roman"/>
          <w:b/>
        </w:rPr>
        <w:t>não poderá ser igual ou inferior a 1 (um),</w:t>
      </w:r>
      <w:r w:rsidRPr="002C6403">
        <w:rPr>
          <w:rFonts w:ascii="Times New Roman" w:eastAsia="Book Antiqua" w:hAnsi="Times New Roman" w:cs="Times New Roman"/>
        </w:rPr>
        <w:t xml:space="preserve"> obtida pela fórmula:  </w:t>
      </w:r>
      <w:r w:rsidRPr="002C6403">
        <w:rPr>
          <w:rFonts w:ascii="Times New Roman" w:eastAsia="Book Antiqua" w:hAnsi="Times New Roman" w:cs="Times New Roman"/>
          <w:b/>
          <w:i/>
        </w:rPr>
        <w:t xml:space="preserve">ILG = (AC+RLP) / (PC+ELP) </w:t>
      </w:r>
    </w:p>
    <w:p w14:paraId="23B9FC01" w14:textId="77777777" w:rsidR="00E15D44" w:rsidRPr="002C6403" w:rsidRDefault="0095171C" w:rsidP="001C2CB9">
      <w:pPr>
        <w:numPr>
          <w:ilvl w:val="3"/>
          <w:numId w:val="12"/>
        </w:numPr>
        <w:spacing w:after="4" w:line="247" w:lineRule="auto"/>
        <w:ind w:left="1418" w:hanging="851"/>
        <w:jc w:val="both"/>
        <w:rPr>
          <w:rFonts w:ascii="Times New Roman" w:hAnsi="Times New Roman" w:cs="Times New Roman"/>
        </w:rPr>
      </w:pPr>
      <w:r w:rsidRPr="002C6403">
        <w:rPr>
          <w:rFonts w:ascii="Times New Roman" w:eastAsia="Book Antiqua" w:hAnsi="Times New Roman" w:cs="Times New Roman"/>
        </w:rPr>
        <w:t>Índice de</w:t>
      </w:r>
      <w:r w:rsidRPr="002C6403">
        <w:rPr>
          <w:rFonts w:ascii="Times New Roman" w:eastAsia="Book Antiqua" w:hAnsi="Times New Roman" w:cs="Times New Roman"/>
          <w:b/>
        </w:rPr>
        <w:t xml:space="preserve"> </w:t>
      </w:r>
      <w:r w:rsidRPr="002C6403">
        <w:rPr>
          <w:rFonts w:ascii="Times New Roman" w:eastAsia="Book Antiqua" w:hAnsi="Times New Roman" w:cs="Times New Roman"/>
        </w:rPr>
        <w:t>Solvência Geral</w:t>
      </w:r>
      <w:r w:rsidRPr="002C6403">
        <w:rPr>
          <w:rFonts w:ascii="Times New Roman" w:eastAsia="Book Antiqua" w:hAnsi="Times New Roman" w:cs="Times New Roman"/>
          <w:b/>
        </w:rPr>
        <w:t xml:space="preserve"> </w:t>
      </w:r>
      <w:r w:rsidRPr="002C6403">
        <w:rPr>
          <w:rFonts w:ascii="Times New Roman" w:eastAsia="Book Antiqua" w:hAnsi="Times New Roman" w:cs="Times New Roman"/>
        </w:rPr>
        <w:t xml:space="preserve">cujo valor apurado </w:t>
      </w:r>
      <w:r w:rsidRPr="002C6403">
        <w:rPr>
          <w:rFonts w:ascii="Times New Roman" w:eastAsia="Book Antiqua" w:hAnsi="Times New Roman" w:cs="Times New Roman"/>
          <w:b/>
        </w:rPr>
        <w:t>não poderá ser igual ou inferior</w:t>
      </w:r>
      <w:r w:rsidRPr="002C6403">
        <w:rPr>
          <w:rFonts w:ascii="Times New Roman" w:eastAsia="Book Antiqua" w:hAnsi="Times New Roman" w:cs="Times New Roman"/>
        </w:rPr>
        <w:t xml:space="preserve"> </w:t>
      </w:r>
      <w:r w:rsidRPr="002C6403">
        <w:rPr>
          <w:rFonts w:ascii="Times New Roman" w:eastAsia="Book Antiqua" w:hAnsi="Times New Roman" w:cs="Times New Roman"/>
          <w:b/>
        </w:rPr>
        <w:t>a 1 (um)</w:t>
      </w:r>
      <w:r w:rsidRPr="002C6403">
        <w:rPr>
          <w:rFonts w:ascii="Times New Roman" w:eastAsia="Book Antiqua" w:hAnsi="Times New Roman" w:cs="Times New Roman"/>
        </w:rPr>
        <w:t xml:space="preserve">, obtida pela fórmula: </w:t>
      </w:r>
      <w:r w:rsidRPr="002C6403">
        <w:rPr>
          <w:rFonts w:ascii="Times New Roman" w:eastAsia="Book Antiqua" w:hAnsi="Times New Roman" w:cs="Times New Roman"/>
          <w:b/>
          <w:i/>
        </w:rPr>
        <w:t xml:space="preserve">ISG = AT / (PC+ELP). </w:t>
      </w:r>
    </w:p>
    <w:p w14:paraId="2CD4658F" w14:textId="77777777" w:rsidR="002C6403" w:rsidRPr="002C6403" w:rsidRDefault="0095171C" w:rsidP="001C2CB9">
      <w:pPr>
        <w:numPr>
          <w:ilvl w:val="3"/>
          <w:numId w:val="12"/>
        </w:numPr>
        <w:spacing w:after="4" w:line="247" w:lineRule="auto"/>
        <w:ind w:left="1418" w:hanging="851"/>
        <w:jc w:val="both"/>
        <w:rPr>
          <w:rFonts w:ascii="Times New Roman" w:hAnsi="Times New Roman" w:cs="Times New Roman"/>
        </w:rPr>
      </w:pPr>
      <w:r w:rsidRPr="002C6403">
        <w:rPr>
          <w:rFonts w:ascii="Times New Roman" w:eastAsia="Book Antiqua" w:hAnsi="Times New Roman" w:cs="Times New Roman"/>
        </w:rPr>
        <w:t xml:space="preserve">Os elementos contábeis contidos nas fórmulas dos subitens </w:t>
      </w:r>
      <w:r w:rsidRPr="002C6403">
        <w:rPr>
          <w:rFonts w:ascii="Times New Roman" w:eastAsia="Book Antiqua" w:hAnsi="Times New Roman" w:cs="Times New Roman"/>
          <w:b/>
        </w:rPr>
        <w:t>4.20.4.1</w:t>
      </w:r>
      <w:r w:rsidRPr="002C6403">
        <w:rPr>
          <w:rFonts w:ascii="Times New Roman" w:eastAsia="Book Antiqua" w:hAnsi="Times New Roman" w:cs="Times New Roman"/>
        </w:rPr>
        <w:t xml:space="preserve"> a </w:t>
      </w:r>
      <w:r w:rsidRPr="002C6403">
        <w:rPr>
          <w:rFonts w:ascii="Times New Roman" w:eastAsia="Book Antiqua" w:hAnsi="Times New Roman" w:cs="Times New Roman"/>
          <w:b/>
        </w:rPr>
        <w:t>4.20.4.3</w:t>
      </w:r>
      <w:r w:rsidRPr="002C6403">
        <w:rPr>
          <w:rFonts w:ascii="Times New Roman" w:eastAsia="Book Antiqua" w:hAnsi="Times New Roman" w:cs="Times New Roman"/>
        </w:rPr>
        <w:t xml:space="preserve"> são os a seguir identificados:</w:t>
      </w:r>
    </w:p>
    <w:p w14:paraId="31057906" w14:textId="6789058E" w:rsidR="00E15D44" w:rsidRPr="002C6403" w:rsidRDefault="0095171C" w:rsidP="001C2CB9">
      <w:pPr>
        <w:spacing w:after="4" w:line="247" w:lineRule="auto"/>
        <w:ind w:left="1418" w:hanging="851"/>
        <w:jc w:val="both"/>
        <w:rPr>
          <w:rFonts w:ascii="Times New Roman" w:hAnsi="Times New Roman" w:cs="Times New Roman"/>
        </w:rPr>
      </w:pPr>
      <w:r w:rsidRPr="002C6403">
        <w:rPr>
          <w:rFonts w:ascii="Times New Roman" w:eastAsia="Book Antiqua" w:hAnsi="Times New Roman" w:cs="Times New Roman"/>
          <w:b/>
        </w:rPr>
        <w:t>ILC =</w:t>
      </w:r>
      <w:r w:rsidRPr="002C6403">
        <w:rPr>
          <w:rFonts w:ascii="Times New Roman" w:eastAsia="Book Antiqua" w:hAnsi="Times New Roman" w:cs="Times New Roman"/>
        </w:rPr>
        <w:t xml:space="preserve"> Índice de Liquidez Corrente;  </w:t>
      </w:r>
    </w:p>
    <w:p w14:paraId="3A0099AC" w14:textId="77777777" w:rsidR="00E15D44" w:rsidRPr="002C6403" w:rsidRDefault="0095171C" w:rsidP="001C2CB9">
      <w:pPr>
        <w:spacing w:after="4" w:line="247" w:lineRule="auto"/>
        <w:ind w:left="1418" w:hanging="851"/>
        <w:jc w:val="both"/>
        <w:rPr>
          <w:rFonts w:ascii="Times New Roman" w:hAnsi="Times New Roman" w:cs="Times New Roman"/>
        </w:rPr>
      </w:pPr>
      <w:r w:rsidRPr="002C6403">
        <w:rPr>
          <w:rFonts w:ascii="Times New Roman" w:eastAsia="Book Antiqua" w:hAnsi="Times New Roman" w:cs="Times New Roman"/>
          <w:b/>
        </w:rPr>
        <w:t>ILG =</w:t>
      </w:r>
      <w:r w:rsidRPr="002C6403">
        <w:rPr>
          <w:rFonts w:ascii="Times New Roman" w:eastAsia="Book Antiqua" w:hAnsi="Times New Roman" w:cs="Times New Roman"/>
        </w:rPr>
        <w:t xml:space="preserve"> Índice de Liquidez Geral; </w:t>
      </w:r>
    </w:p>
    <w:p w14:paraId="441421B1" w14:textId="77777777" w:rsidR="00E15D44" w:rsidRPr="002C6403" w:rsidRDefault="0095171C" w:rsidP="001C2CB9">
      <w:pPr>
        <w:spacing w:after="4" w:line="247" w:lineRule="auto"/>
        <w:ind w:left="1418" w:hanging="851"/>
        <w:jc w:val="both"/>
        <w:rPr>
          <w:rFonts w:ascii="Times New Roman" w:hAnsi="Times New Roman" w:cs="Times New Roman"/>
        </w:rPr>
      </w:pPr>
      <w:r w:rsidRPr="002C6403">
        <w:rPr>
          <w:rFonts w:ascii="Times New Roman" w:eastAsia="Book Antiqua" w:hAnsi="Times New Roman" w:cs="Times New Roman"/>
          <w:b/>
        </w:rPr>
        <w:t>ISG =</w:t>
      </w:r>
      <w:r w:rsidRPr="002C6403">
        <w:rPr>
          <w:rFonts w:ascii="Times New Roman" w:eastAsia="Book Antiqua" w:hAnsi="Times New Roman" w:cs="Times New Roman"/>
        </w:rPr>
        <w:t xml:space="preserve"> Índice de Solvência Geral; </w:t>
      </w:r>
    </w:p>
    <w:p w14:paraId="535D64B5" w14:textId="77777777" w:rsidR="00E15D44" w:rsidRPr="002C6403" w:rsidRDefault="0095171C" w:rsidP="001C2CB9">
      <w:pPr>
        <w:spacing w:after="4" w:line="247" w:lineRule="auto"/>
        <w:ind w:left="1418" w:hanging="851"/>
        <w:jc w:val="both"/>
        <w:rPr>
          <w:rFonts w:ascii="Times New Roman" w:hAnsi="Times New Roman" w:cs="Times New Roman"/>
        </w:rPr>
      </w:pPr>
      <w:r w:rsidRPr="002C6403">
        <w:rPr>
          <w:rFonts w:ascii="Times New Roman" w:eastAsia="Book Antiqua" w:hAnsi="Times New Roman" w:cs="Times New Roman"/>
          <w:b/>
        </w:rPr>
        <w:t>AC =</w:t>
      </w:r>
      <w:r w:rsidRPr="002C6403">
        <w:rPr>
          <w:rFonts w:ascii="Times New Roman" w:eastAsia="Book Antiqua" w:hAnsi="Times New Roman" w:cs="Times New Roman"/>
        </w:rPr>
        <w:t xml:space="preserve"> Ativo Circulante; </w:t>
      </w:r>
    </w:p>
    <w:p w14:paraId="40ED52B0" w14:textId="77777777" w:rsidR="00E15D44" w:rsidRPr="002C6403" w:rsidRDefault="0095171C" w:rsidP="001C2CB9">
      <w:pPr>
        <w:spacing w:after="4" w:line="247" w:lineRule="auto"/>
        <w:ind w:left="1418" w:hanging="851"/>
        <w:jc w:val="both"/>
        <w:rPr>
          <w:rFonts w:ascii="Times New Roman" w:hAnsi="Times New Roman" w:cs="Times New Roman"/>
        </w:rPr>
      </w:pPr>
      <w:r w:rsidRPr="002C6403">
        <w:rPr>
          <w:rFonts w:ascii="Times New Roman" w:eastAsia="Book Antiqua" w:hAnsi="Times New Roman" w:cs="Times New Roman"/>
          <w:b/>
        </w:rPr>
        <w:lastRenderedPageBreak/>
        <w:t>RLP =</w:t>
      </w:r>
      <w:r w:rsidRPr="002C6403">
        <w:rPr>
          <w:rFonts w:ascii="Times New Roman" w:eastAsia="Book Antiqua" w:hAnsi="Times New Roman" w:cs="Times New Roman"/>
        </w:rPr>
        <w:t xml:space="preserve"> Realizável em Longo Prazo; </w:t>
      </w:r>
    </w:p>
    <w:p w14:paraId="6B8A0918" w14:textId="77777777" w:rsidR="00E15D44" w:rsidRPr="002C6403" w:rsidRDefault="0095171C" w:rsidP="001C2CB9">
      <w:pPr>
        <w:spacing w:after="4" w:line="247" w:lineRule="auto"/>
        <w:ind w:left="1418" w:hanging="851"/>
        <w:jc w:val="both"/>
        <w:rPr>
          <w:rFonts w:ascii="Times New Roman" w:hAnsi="Times New Roman" w:cs="Times New Roman"/>
        </w:rPr>
      </w:pPr>
      <w:r w:rsidRPr="002C6403">
        <w:rPr>
          <w:rFonts w:ascii="Times New Roman" w:eastAsia="Book Antiqua" w:hAnsi="Times New Roman" w:cs="Times New Roman"/>
          <w:b/>
        </w:rPr>
        <w:t xml:space="preserve">AT = </w:t>
      </w:r>
      <w:r w:rsidRPr="002C6403">
        <w:rPr>
          <w:rFonts w:ascii="Times New Roman" w:eastAsia="Book Antiqua" w:hAnsi="Times New Roman" w:cs="Times New Roman"/>
        </w:rPr>
        <w:t xml:space="preserve">Ativo Total; </w:t>
      </w:r>
    </w:p>
    <w:p w14:paraId="298BD1C9" w14:textId="77777777" w:rsidR="00E15D44" w:rsidRPr="002C6403" w:rsidRDefault="0095171C" w:rsidP="001C2CB9">
      <w:pPr>
        <w:spacing w:after="4" w:line="247" w:lineRule="auto"/>
        <w:ind w:left="1418" w:hanging="851"/>
        <w:jc w:val="both"/>
        <w:rPr>
          <w:rFonts w:ascii="Times New Roman" w:hAnsi="Times New Roman" w:cs="Times New Roman"/>
        </w:rPr>
      </w:pPr>
      <w:r w:rsidRPr="002C6403">
        <w:rPr>
          <w:rFonts w:ascii="Times New Roman" w:eastAsia="Book Antiqua" w:hAnsi="Times New Roman" w:cs="Times New Roman"/>
          <w:b/>
        </w:rPr>
        <w:t xml:space="preserve">PC = </w:t>
      </w:r>
      <w:r w:rsidRPr="002C6403">
        <w:rPr>
          <w:rFonts w:ascii="Times New Roman" w:eastAsia="Book Antiqua" w:hAnsi="Times New Roman" w:cs="Times New Roman"/>
        </w:rPr>
        <w:t xml:space="preserve">Passivo Circulante; </w:t>
      </w:r>
    </w:p>
    <w:p w14:paraId="73FBCD6E" w14:textId="77777777" w:rsidR="00E15D44" w:rsidRPr="009C478E" w:rsidRDefault="0095171C" w:rsidP="001C2CB9">
      <w:pPr>
        <w:spacing w:after="4" w:line="247" w:lineRule="auto"/>
        <w:ind w:left="1418" w:hanging="851"/>
        <w:jc w:val="both"/>
        <w:rPr>
          <w:rFonts w:ascii="Times New Roman" w:hAnsi="Times New Roman" w:cs="Times New Roman"/>
        </w:rPr>
      </w:pPr>
      <w:r w:rsidRPr="002C6403">
        <w:rPr>
          <w:rFonts w:ascii="Times New Roman" w:eastAsia="Book Antiqua" w:hAnsi="Times New Roman" w:cs="Times New Roman"/>
          <w:b/>
        </w:rPr>
        <w:t>ELP =</w:t>
      </w:r>
      <w:r w:rsidRPr="002C6403">
        <w:rPr>
          <w:rFonts w:ascii="Times New Roman" w:eastAsia="Book Antiqua" w:hAnsi="Times New Roman" w:cs="Times New Roman"/>
        </w:rPr>
        <w:t xml:space="preserve"> Exigível em Longo Prazo</w:t>
      </w:r>
      <w:r w:rsidRPr="009C478E">
        <w:rPr>
          <w:rFonts w:ascii="Times New Roman" w:eastAsia="Book Antiqua" w:hAnsi="Times New Roman" w:cs="Times New Roman"/>
        </w:rPr>
        <w:t xml:space="preserve">. </w:t>
      </w:r>
    </w:p>
    <w:p w14:paraId="1E04E4C2" w14:textId="77777777" w:rsidR="00E15D44" w:rsidRPr="009C478E" w:rsidRDefault="0095171C" w:rsidP="00287335">
      <w:pPr>
        <w:spacing w:after="0"/>
        <w:ind w:left="283"/>
        <w:rPr>
          <w:rFonts w:ascii="Times New Roman" w:hAnsi="Times New Roman" w:cs="Times New Roman"/>
        </w:rPr>
      </w:pPr>
      <w:r w:rsidRPr="009C478E">
        <w:rPr>
          <w:rFonts w:ascii="Times New Roman" w:eastAsia="Book Antiqua" w:hAnsi="Times New Roman" w:cs="Times New Roman"/>
        </w:rPr>
        <w:t xml:space="preserve"> </w:t>
      </w:r>
    </w:p>
    <w:p w14:paraId="3CC89A41" w14:textId="78701022" w:rsidR="00E15D44" w:rsidRPr="002C6403" w:rsidRDefault="0095171C" w:rsidP="001C2CB9">
      <w:pPr>
        <w:pStyle w:val="PargrafodaLista"/>
        <w:numPr>
          <w:ilvl w:val="2"/>
          <w:numId w:val="11"/>
        </w:numPr>
        <w:spacing w:after="4" w:line="247" w:lineRule="auto"/>
        <w:ind w:left="993" w:hanging="709"/>
        <w:jc w:val="both"/>
        <w:rPr>
          <w:rFonts w:ascii="Times New Roman" w:hAnsi="Times New Roman" w:cs="Times New Roman"/>
        </w:rPr>
      </w:pPr>
      <w:r w:rsidRPr="002C6403">
        <w:rPr>
          <w:rFonts w:ascii="Times New Roman" w:eastAsia="Book Antiqua" w:hAnsi="Times New Roman" w:cs="Times New Roman"/>
        </w:rPr>
        <w:t xml:space="preserve">Comprovação de capital mínimo ou de patrimônio líquido mínimo equivalente a até 10% (dez por cento) do valor estimado da contratação (artigo 69, parágrafo 4º da Lei nº 14.133/21), a qual será exigida </w:t>
      </w:r>
      <w:r w:rsidRPr="002C6403">
        <w:rPr>
          <w:rFonts w:ascii="Times New Roman" w:eastAsia="Book Antiqua" w:hAnsi="Times New Roman" w:cs="Times New Roman"/>
          <w:b/>
        </w:rPr>
        <w:t xml:space="preserve">somente no caso de a licitante apresentar resultado inferior a 1,0 (um) no Índice de Liquidez Corrente (ILC) ou Índice de Liquidez Geral (ILG).  </w:t>
      </w:r>
    </w:p>
    <w:p w14:paraId="76D276CB"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b/>
        </w:rPr>
        <w:t xml:space="preserve"> </w:t>
      </w:r>
    </w:p>
    <w:p w14:paraId="03243905" w14:textId="77777777" w:rsidR="00E15D44" w:rsidRPr="009C478E" w:rsidRDefault="0095171C" w:rsidP="00287335">
      <w:pPr>
        <w:spacing w:after="4" w:line="248" w:lineRule="auto"/>
        <w:ind w:left="-5" w:hanging="10"/>
        <w:jc w:val="both"/>
        <w:rPr>
          <w:rFonts w:ascii="Times New Roman" w:hAnsi="Times New Roman" w:cs="Times New Roman"/>
        </w:rPr>
      </w:pPr>
      <w:r w:rsidRPr="009C478E">
        <w:rPr>
          <w:rFonts w:ascii="Times New Roman" w:eastAsia="Book Antiqua" w:hAnsi="Times New Roman" w:cs="Times New Roman"/>
          <w:b/>
        </w:rPr>
        <w:t xml:space="preserve">4.21. </w:t>
      </w:r>
      <w:r w:rsidRPr="009C478E">
        <w:rPr>
          <w:rFonts w:ascii="Times New Roman" w:eastAsia="Book Antiqua" w:hAnsi="Times New Roman" w:cs="Times New Roman"/>
        </w:rPr>
        <w:t xml:space="preserve"> </w:t>
      </w:r>
      <w:r w:rsidRPr="009C478E">
        <w:rPr>
          <w:rFonts w:ascii="Times New Roman" w:eastAsia="Book Antiqua" w:hAnsi="Times New Roman" w:cs="Times New Roman"/>
          <w:b/>
        </w:rPr>
        <w:t xml:space="preserve">Das Demais Declarações  </w:t>
      </w:r>
    </w:p>
    <w:p w14:paraId="1FAC1E41" w14:textId="77777777" w:rsidR="00E15D44" w:rsidRPr="009C478E" w:rsidRDefault="0095171C" w:rsidP="002C6403">
      <w:pPr>
        <w:spacing w:after="27" w:line="247" w:lineRule="auto"/>
        <w:ind w:left="993" w:hanging="709"/>
        <w:jc w:val="both"/>
        <w:rPr>
          <w:rFonts w:ascii="Times New Roman" w:hAnsi="Times New Roman" w:cs="Times New Roman"/>
        </w:rPr>
      </w:pPr>
      <w:r w:rsidRPr="001C2CB9">
        <w:rPr>
          <w:rFonts w:ascii="Times New Roman" w:eastAsia="Book Antiqua" w:hAnsi="Times New Roman" w:cs="Times New Roman"/>
          <w:bCs/>
        </w:rPr>
        <w:t>4.21.1.</w:t>
      </w:r>
      <w:r w:rsidRPr="009C478E">
        <w:rPr>
          <w:rFonts w:ascii="Times New Roman" w:eastAsia="Book Antiqua" w:hAnsi="Times New Roman" w:cs="Times New Roman"/>
          <w:b/>
        </w:rPr>
        <w:t xml:space="preserve"> </w:t>
      </w:r>
      <w:r w:rsidRPr="009C478E">
        <w:rPr>
          <w:rFonts w:ascii="Times New Roman" w:eastAsia="Book Antiqua" w:hAnsi="Times New Roman" w:cs="Times New Roman"/>
        </w:rPr>
        <w:t xml:space="preserve">O Agente de Contração/Comissão verificará, ainda, juntamente com os documentos acima elencados, sob pena de inabilitação das licitantes os seguintes documentos: </w:t>
      </w:r>
    </w:p>
    <w:p w14:paraId="1BD9386B" w14:textId="18A499D3" w:rsidR="00E15D44" w:rsidRPr="002C6403" w:rsidRDefault="0095171C" w:rsidP="002C6403">
      <w:pPr>
        <w:numPr>
          <w:ilvl w:val="0"/>
          <w:numId w:val="14"/>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b/>
        </w:rPr>
        <w:t>Declaração expressa da licitante da inexistência de fato superveniente impeditivo da habilitação</w:t>
      </w:r>
      <w:r w:rsidRPr="009C478E">
        <w:rPr>
          <w:rFonts w:ascii="Times New Roman" w:eastAsia="Book Antiqua" w:hAnsi="Times New Roman" w:cs="Times New Roman"/>
        </w:rPr>
        <w:t xml:space="preserve">, bem como, de não ter recebido da Administração Municipal ou de qualquer outra entidade da Administração direta ou indireta de âmbito Federal, Estadual e Municipal, SUSPENSÃO TEMPORÁRIA de participação em licitação ou IMPEDIMENTO de contratar com a Administração, assim como não ter recebido declaração da </w:t>
      </w:r>
      <w:r w:rsidRPr="002C6403">
        <w:rPr>
          <w:rFonts w:ascii="Times New Roman" w:eastAsia="Book Antiqua" w:hAnsi="Times New Roman" w:cs="Times New Roman"/>
        </w:rPr>
        <w:t>INIDONEIDADE para licitar ou contratar com a Administração Federal, Estadual e Municipal</w:t>
      </w:r>
      <w:r w:rsidRPr="002C6403">
        <w:rPr>
          <w:rFonts w:ascii="Times New Roman" w:eastAsia="Book Antiqua" w:hAnsi="Times New Roman" w:cs="Times New Roman"/>
          <w:i/>
        </w:rPr>
        <w:t xml:space="preserve">; </w:t>
      </w:r>
    </w:p>
    <w:p w14:paraId="77561A30" w14:textId="77777777" w:rsidR="00E15D44" w:rsidRPr="009C478E" w:rsidRDefault="0095171C" w:rsidP="002C6403">
      <w:pPr>
        <w:numPr>
          <w:ilvl w:val="0"/>
          <w:numId w:val="14"/>
        </w:numPr>
        <w:spacing w:after="27" w:line="247" w:lineRule="auto"/>
        <w:ind w:left="993" w:hanging="709"/>
        <w:jc w:val="both"/>
        <w:rPr>
          <w:rFonts w:ascii="Times New Roman" w:hAnsi="Times New Roman" w:cs="Times New Roman"/>
        </w:rPr>
      </w:pPr>
      <w:r w:rsidRPr="009C478E">
        <w:rPr>
          <w:rFonts w:ascii="Times New Roman" w:eastAsia="Book Antiqua" w:hAnsi="Times New Roman" w:cs="Times New Roman"/>
          <w:b/>
        </w:rPr>
        <w:t>Declaração</w:t>
      </w:r>
      <w:r w:rsidRPr="009C478E">
        <w:rPr>
          <w:rFonts w:ascii="Times New Roman" w:eastAsia="Book Antiqua" w:hAnsi="Times New Roman" w:cs="Times New Roman"/>
        </w:rPr>
        <w:t xml:space="preserve"> </w:t>
      </w:r>
      <w:r w:rsidRPr="009C478E">
        <w:rPr>
          <w:rFonts w:ascii="Times New Roman" w:eastAsia="Book Antiqua" w:hAnsi="Times New Roman" w:cs="Times New Roman"/>
          <w:b/>
        </w:rPr>
        <w:t>expressa da licitante de que não possui em seu quadro de pessoal, empregado com menos de 18 (dezoito) anos em trabalho noturno</w:t>
      </w:r>
      <w:r w:rsidRPr="009C478E">
        <w:rPr>
          <w:rFonts w:ascii="Times New Roman" w:eastAsia="Book Antiqua" w:hAnsi="Times New Roman" w:cs="Times New Roman"/>
        </w:rPr>
        <w:t>, perigoso ou insalubre e de 16 (dezesseis) anos em qualquer trabalho, salvo na condição de aprendiz, a partir de 14 (quatorze) anos, nos termos do inciso XXXIII do Art. 7</w:t>
      </w:r>
      <w:r w:rsidRPr="009C478E">
        <w:rPr>
          <w:rFonts w:ascii="Times New Roman" w:eastAsia="Book Antiqua" w:hAnsi="Times New Roman" w:cs="Times New Roman"/>
          <w:vertAlign w:val="superscript"/>
        </w:rPr>
        <w:t xml:space="preserve">o </w:t>
      </w:r>
      <w:r w:rsidRPr="009C478E">
        <w:rPr>
          <w:rFonts w:ascii="Times New Roman" w:eastAsia="Book Antiqua" w:hAnsi="Times New Roman" w:cs="Times New Roman"/>
        </w:rPr>
        <w:t xml:space="preserve">da Constituição Federal de 1988 (Lei nº 9.854/99). </w:t>
      </w:r>
    </w:p>
    <w:p w14:paraId="3D37A1EB" w14:textId="77777777" w:rsidR="00E15D44" w:rsidRPr="009C478E" w:rsidRDefault="0095171C" w:rsidP="002C6403">
      <w:pPr>
        <w:numPr>
          <w:ilvl w:val="0"/>
          <w:numId w:val="14"/>
        </w:numPr>
        <w:spacing w:after="4" w:line="248" w:lineRule="auto"/>
        <w:ind w:left="993" w:hanging="709"/>
        <w:jc w:val="both"/>
        <w:rPr>
          <w:rFonts w:ascii="Times New Roman" w:hAnsi="Times New Roman" w:cs="Times New Roman"/>
        </w:rPr>
      </w:pPr>
      <w:r w:rsidRPr="009C478E">
        <w:rPr>
          <w:rFonts w:ascii="Times New Roman" w:eastAsia="Book Antiqua" w:hAnsi="Times New Roman" w:cs="Times New Roman"/>
          <w:b/>
        </w:rPr>
        <w:t>Declaração</w:t>
      </w:r>
      <w:r w:rsidRPr="009C478E">
        <w:rPr>
          <w:rFonts w:ascii="Times New Roman" w:eastAsia="Book Antiqua" w:hAnsi="Times New Roman" w:cs="Times New Roman"/>
        </w:rPr>
        <w:t xml:space="preserve"> </w:t>
      </w:r>
      <w:r w:rsidRPr="009C478E">
        <w:rPr>
          <w:rFonts w:ascii="Times New Roman" w:eastAsia="Book Antiqua" w:hAnsi="Times New Roman" w:cs="Times New Roman"/>
          <w:b/>
        </w:rPr>
        <w:t>expressa da licitante da inexistência de vínculo com a Administração Pública</w:t>
      </w:r>
      <w:r w:rsidRPr="009C478E">
        <w:rPr>
          <w:rFonts w:ascii="Times New Roman" w:eastAsia="Book Antiqua" w:hAnsi="Times New Roman" w:cs="Times New Roman"/>
        </w:rPr>
        <w:t xml:space="preserve">. </w:t>
      </w:r>
    </w:p>
    <w:p w14:paraId="1A4B7F3A"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5D5C9927" w14:textId="77777777" w:rsidR="00E15D44" w:rsidRPr="009C478E" w:rsidRDefault="0095171C" w:rsidP="00C95654">
      <w:pPr>
        <w:numPr>
          <w:ilvl w:val="0"/>
          <w:numId w:val="15"/>
        </w:numPr>
        <w:spacing w:after="4" w:line="248" w:lineRule="auto"/>
        <w:ind w:left="0"/>
        <w:jc w:val="both"/>
        <w:rPr>
          <w:rFonts w:ascii="Times New Roman" w:hAnsi="Times New Roman" w:cs="Times New Roman"/>
        </w:rPr>
      </w:pPr>
      <w:r w:rsidRPr="009C478E">
        <w:rPr>
          <w:rFonts w:ascii="Times New Roman" w:eastAsia="Book Antiqua" w:hAnsi="Times New Roman" w:cs="Times New Roman"/>
          <w:b/>
        </w:rPr>
        <w:t>DO PREENCHIMENTO DA PROPOSTA</w:t>
      </w:r>
      <w:r w:rsidRPr="009C478E">
        <w:rPr>
          <w:rFonts w:ascii="Times New Roman" w:eastAsia="Book Antiqua" w:hAnsi="Times New Roman" w:cs="Times New Roman"/>
        </w:rPr>
        <w:t xml:space="preserve"> </w:t>
      </w:r>
    </w:p>
    <w:p w14:paraId="446C5924" w14:textId="77777777" w:rsidR="00E15D44" w:rsidRPr="009C478E" w:rsidRDefault="0095171C" w:rsidP="002C6403">
      <w:pPr>
        <w:numPr>
          <w:ilvl w:val="1"/>
          <w:numId w:val="15"/>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O licitante deverá enviar sua proposta mediante o preenchimento, no sistema eletrônico, sem que haja identificação prévia do participante. </w:t>
      </w:r>
    </w:p>
    <w:p w14:paraId="0BA48A1B" w14:textId="77777777" w:rsidR="00E15D44" w:rsidRPr="009C478E" w:rsidRDefault="0095171C" w:rsidP="002C6403">
      <w:pPr>
        <w:numPr>
          <w:ilvl w:val="2"/>
          <w:numId w:val="15"/>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A proposta comercial em papel timbrado deverá ser anexada em formato eletrônico juntamente com a documentação a seguir elencada, devidamente elaborados pela licitante: </w:t>
      </w:r>
    </w:p>
    <w:p w14:paraId="4252E0FC" w14:textId="77777777" w:rsidR="00E15D44" w:rsidRPr="002C6403" w:rsidRDefault="0095171C" w:rsidP="002C6403">
      <w:pPr>
        <w:numPr>
          <w:ilvl w:val="4"/>
          <w:numId w:val="17"/>
        </w:numPr>
        <w:spacing w:after="4" w:line="247" w:lineRule="auto"/>
        <w:ind w:left="993" w:hanging="709"/>
        <w:jc w:val="both"/>
        <w:rPr>
          <w:rFonts w:ascii="Times New Roman" w:hAnsi="Times New Roman" w:cs="Times New Roman"/>
        </w:rPr>
      </w:pPr>
      <w:r w:rsidRPr="002C6403">
        <w:rPr>
          <w:rFonts w:ascii="Times New Roman" w:eastAsia="Book Antiqua" w:hAnsi="Times New Roman" w:cs="Times New Roman"/>
          <w:b/>
        </w:rPr>
        <w:t>Planilha Orçamentária Sintética</w:t>
      </w:r>
      <w:r w:rsidRPr="002C6403">
        <w:rPr>
          <w:rFonts w:ascii="Times New Roman" w:eastAsia="Book Antiqua" w:hAnsi="Times New Roman" w:cs="Times New Roman"/>
        </w:rPr>
        <w:t xml:space="preserve">, com a relação detalhada por item de serviço, com os respectivos preços unitários e preço total de cada item e valor global dos serviços, devendo estar em consonância com as planilhas orçamentárias que acompanha esse Edital. Não deverão ser omitidos ou modificados os valores das quantidades expressas nesta planilha orçamentária, bem como não deverão ser formuladas ou propostas alterações nas especificações dos serviços, sob pena de desclassificação da licitante;  </w:t>
      </w:r>
    </w:p>
    <w:p w14:paraId="008DFFB6" w14:textId="77777777" w:rsidR="00E15D44" w:rsidRPr="002C6403" w:rsidRDefault="0095171C" w:rsidP="002C6403">
      <w:pPr>
        <w:numPr>
          <w:ilvl w:val="4"/>
          <w:numId w:val="17"/>
        </w:numPr>
        <w:spacing w:after="4" w:line="248" w:lineRule="auto"/>
        <w:ind w:left="993" w:hanging="709"/>
        <w:jc w:val="both"/>
        <w:rPr>
          <w:rFonts w:ascii="Times New Roman" w:hAnsi="Times New Roman" w:cs="Times New Roman"/>
        </w:rPr>
      </w:pPr>
      <w:r w:rsidRPr="002C6403">
        <w:rPr>
          <w:rFonts w:ascii="Times New Roman" w:eastAsia="Book Antiqua" w:hAnsi="Times New Roman" w:cs="Times New Roman"/>
          <w:b/>
        </w:rPr>
        <w:t>Planilha de Composição de Custos Unitários</w:t>
      </w:r>
      <w:r w:rsidRPr="002C6403">
        <w:rPr>
          <w:rFonts w:ascii="Times New Roman" w:eastAsia="Book Antiqua" w:hAnsi="Times New Roman" w:cs="Times New Roman"/>
        </w:rPr>
        <w:t xml:space="preserve">.  </w:t>
      </w:r>
    </w:p>
    <w:p w14:paraId="6297ACA0" w14:textId="77777777" w:rsidR="00E15D44" w:rsidRPr="002C6403" w:rsidRDefault="0095171C" w:rsidP="002C6403">
      <w:pPr>
        <w:spacing w:after="4" w:line="247" w:lineRule="auto"/>
        <w:ind w:left="1418" w:hanging="425"/>
        <w:jc w:val="both"/>
        <w:rPr>
          <w:rFonts w:ascii="Times New Roman" w:hAnsi="Times New Roman" w:cs="Times New Roman"/>
        </w:rPr>
      </w:pPr>
      <w:r w:rsidRPr="002C6403">
        <w:rPr>
          <w:rFonts w:ascii="Times New Roman" w:eastAsia="Book Antiqua" w:hAnsi="Times New Roman" w:cs="Times New Roman"/>
        </w:rPr>
        <w:t xml:space="preserve">b.1.) A licitante deverá apresentar composição unitária de todos os itens e subitens que compõem o Orçamento Estimativo, todavia não é preciso repetir a composição de preços para os serviços que apareçam mais de uma vez no Orçamento Estimativo da Prefeitura.  </w:t>
      </w:r>
    </w:p>
    <w:p w14:paraId="6FC66937" w14:textId="77777777" w:rsidR="00E15D44" w:rsidRPr="002C6403" w:rsidRDefault="0095171C" w:rsidP="002C6403">
      <w:pPr>
        <w:numPr>
          <w:ilvl w:val="4"/>
          <w:numId w:val="16"/>
        </w:numPr>
        <w:spacing w:after="4" w:line="247" w:lineRule="auto"/>
        <w:ind w:left="993" w:hanging="709"/>
        <w:jc w:val="both"/>
        <w:rPr>
          <w:rFonts w:ascii="Times New Roman" w:hAnsi="Times New Roman" w:cs="Times New Roman"/>
        </w:rPr>
      </w:pPr>
      <w:r w:rsidRPr="002C6403">
        <w:rPr>
          <w:rFonts w:ascii="Times New Roman" w:eastAsia="Book Antiqua" w:hAnsi="Times New Roman" w:cs="Times New Roman"/>
          <w:b/>
        </w:rPr>
        <w:t>Planilha Analítica de Composição de BDI</w:t>
      </w:r>
      <w:r w:rsidRPr="002C6403">
        <w:rPr>
          <w:rFonts w:ascii="Times New Roman" w:eastAsia="Book Antiqua" w:hAnsi="Times New Roman" w:cs="Times New Roman"/>
        </w:rPr>
        <w:t xml:space="preserve">, com a especificação das despesas indiretas e o lucro;  </w:t>
      </w:r>
    </w:p>
    <w:p w14:paraId="29BF4849" w14:textId="77777777" w:rsidR="00E15D44" w:rsidRPr="00463942" w:rsidRDefault="0095171C" w:rsidP="002C6403">
      <w:pPr>
        <w:numPr>
          <w:ilvl w:val="4"/>
          <w:numId w:val="16"/>
        </w:numPr>
        <w:spacing w:after="4" w:line="247" w:lineRule="auto"/>
        <w:ind w:left="993" w:hanging="709"/>
        <w:jc w:val="both"/>
        <w:rPr>
          <w:rFonts w:ascii="Times New Roman" w:hAnsi="Times New Roman" w:cs="Times New Roman"/>
        </w:rPr>
      </w:pPr>
      <w:r w:rsidRPr="002C6403">
        <w:rPr>
          <w:rFonts w:ascii="Times New Roman" w:eastAsia="Book Antiqua" w:hAnsi="Times New Roman" w:cs="Times New Roman"/>
          <w:b/>
        </w:rPr>
        <w:t>Cronograma de Execução Físico-Financeira</w:t>
      </w:r>
      <w:r w:rsidRPr="002C6403">
        <w:rPr>
          <w:rFonts w:ascii="Times New Roman" w:eastAsia="Book Antiqua" w:hAnsi="Times New Roman" w:cs="Times New Roman"/>
        </w:rPr>
        <w:t xml:space="preserve">, de desembolso, referente aos serviços, constando, além do valor total da obra/serviço, os serviços que dispõem executar em cada etapa, com os respectivos percentuais, e o valor do desembolso para cada etapa, obedecendo aos </w:t>
      </w:r>
      <w:r w:rsidRPr="00463942">
        <w:rPr>
          <w:rFonts w:ascii="Times New Roman" w:eastAsia="Book Antiqua" w:hAnsi="Times New Roman" w:cs="Times New Roman"/>
        </w:rPr>
        <w:t xml:space="preserve">prazos contados a partir do início da obra/serviço, e os percentuais de desembolso;  </w:t>
      </w:r>
    </w:p>
    <w:p w14:paraId="2A44E22D" w14:textId="77777777" w:rsidR="00E15D44" w:rsidRPr="00463942" w:rsidRDefault="0095171C" w:rsidP="002C6403">
      <w:pPr>
        <w:numPr>
          <w:ilvl w:val="4"/>
          <w:numId w:val="16"/>
        </w:numPr>
        <w:spacing w:after="4" w:line="247" w:lineRule="auto"/>
        <w:ind w:left="993" w:hanging="709"/>
        <w:jc w:val="both"/>
        <w:rPr>
          <w:rFonts w:ascii="Times New Roman" w:hAnsi="Times New Roman" w:cs="Times New Roman"/>
        </w:rPr>
      </w:pPr>
      <w:r w:rsidRPr="00463942">
        <w:rPr>
          <w:rFonts w:ascii="Times New Roman" w:eastAsia="Book Antiqua" w:hAnsi="Times New Roman" w:cs="Times New Roman"/>
          <w:b/>
        </w:rPr>
        <w:t>Dados do representante legal da empresa</w:t>
      </w:r>
      <w:r w:rsidRPr="00463942">
        <w:rPr>
          <w:rFonts w:ascii="Times New Roman" w:eastAsia="Book Antiqua" w:hAnsi="Times New Roman" w:cs="Times New Roman"/>
        </w:rPr>
        <w:t xml:space="preserve"> que assinará o contrato, na hipótese </w:t>
      </w:r>
      <w:proofErr w:type="gramStart"/>
      <w:r w:rsidRPr="00463942">
        <w:rPr>
          <w:rFonts w:ascii="Times New Roman" w:eastAsia="Book Antiqua" w:hAnsi="Times New Roman" w:cs="Times New Roman"/>
        </w:rPr>
        <w:t>da</w:t>
      </w:r>
      <w:proofErr w:type="gramEnd"/>
      <w:r w:rsidRPr="00463942">
        <w:rPr>
          <w:rFonts w:ascii="Times New Roman" w:eastAsia="Book Antiqua" w:hAnsi="Times New Roman" w:cs="Times New Roman"/>
        </w:rPr>
        <w:t xml:space="preserve"> empresa licitante ser declarada vencedora do certame.  </w:t>
      </w:r>
    </w:p>
    <w:p w14:paraId="5DE10B5D" w14:textId="3AEEEB74" w:rsidR="00976841" w:rsidRPr="00463942" w:rsidRDefault="00976841" w:rsidP="002C6403">
      <w:pPr>
        <w:numPr>
          <w:ilvl w:val="4"/>
          <w:numId w:val="16"/>
        </w:numPr>
        <w:spacing w:after="4" w:line="247" w:lineRule="auto"/>
        <w:ind w:left="993" w:hanging="709"/>
        <w:jc w:val="both"/>
        <w:rPr>
          <w:rFonts w:ascii="Times New Roman" w:hAnsi="Times New Roman" w:cs="Times New Roman"/>
          <w:b/>
          <w:u w:val="single"/>
        </w:rPr>
      </w:pPr>
      <w:r w:rsidRPr="00463942">
        <w:rPr>
          <w:rFonts w:ascii="Times New Roman" w:hAnsi="Times New Roman" w:cs="Times New Roman"/>
          <w:b/>
          <w:u w:val="single"/>
        </w:rPr>
        <w:lastRenderedPageBreak/>
        <w:t>OBRIGATORIO A APRESENTAÇÃO DE PROPOSTA: Planilha Orçamentária</w:t>
      </w:r>
      <w:r w:rsidR="00274435">
        <w:rPr>
          <w:rFonts w:ascii="Times New Roman" w:hAnsi="Times New Roman" w:cs="Times New Roman"/>
          <w:b/>
          <w:u w:val="single"/>
        </w:rPr>
        <w:t xml:space="preserve">, </w:t>
      </w:r>
      <w:r w:rsidRPr="00463942">
        <w:rPr>
          <w:rFonts w:ascii="Times New Roman" w:hAnsi="Times New Roman" w:cs="Times New Roman"/>
          <w:b/>
          <w:u w:val="single"/>
        </w:rPr>
        <w:t xml:space="preserve">Cronograma Físico Financeiro, </w:t>
      </w:r>
      <w:r w:rsidR="00274435">
        <w:rPr>
          <w:rFonts w:ascii="Times New Roman" w:hAnsi="Times New Roman" w:cs="Times New Roman"/>
          <w:b/>
          <w:u w:val="single"/>
        </w:rPr>
        <w:t>M</w:t>
      </w:r>
      <w:r w:rsidRPr="00463942">
        <w:rPr>
          <w:rFonts w:ascii="Times New Roman" w:hAnsi="Times New Roman" w:cs="Times New Roman"/>
          <w:b/>
          <w:u w:val="single"/>
        </w:rPr>
        <w:t>emorial descritivo e Projetos todos obrigatoriamente no formato múltipla da caixa.</w:t>
      </w:r>
    </w:p>
    <w:p w14:paraId="2FA5A108" w14:textId="77777777" w:rsidR="00E15D44" w:rsidRPr="00463942" w:rsidRDefault="0095171C" w:rsidP="00287335">
      <w:pPr>
        <w:spacing w:after="0"/>
        <w:rPr>
          <w:rFonts w:ascii="Times New Roman" w:hAnsi="Times New Roman" w:cs="Times New Roman"/>
        </w:rPr>
      </w:pPr>
      <w:r w:rsidRPr="00463942">
        <w:rPr>
          <w:rFonts w:ascii="Times New Roman" w:eastAsia="Book Antiqua" w:hAnsi="Times New Roman" w:cs="Times New Roman"/>
        </w:rPr>
        <w:t xml:space="preserve"> </w:t>
      </w:r>
    </w:p>
    <w:p w14:paraId="001F6ABB" w14:textId="77777777" w:rsidR="00E15D44" w:rsidRPr="009C478E" w:rsidRDefault="0095171C" w:rsidP="002C6403">
      <w:pPr>
        <w:numPr>
          <w:ilvl w:val="2"/>
          <w:numId w:val="15"/>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Todas as especificações do objeto contidas na proposta vinculam o licitante. </w:t>
      </w:r>
    </w:p>
    <w:p w14:paraId="504E2B99"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61EB781B" w14:textId="77777777" w:rsidR="00E15D44" w:rsidRPr="009C478E" w:rsidRDefault="0095171C" w:rsidP="002C6403">
      <w:pPr>
        <w:numPr>
          <w:ilvl w:val="1"/>
          <w:numId w:val="15"/>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Nos valores propostos estarão inclusos todos os custos operacionais, encargos previdenciários, trabalhistas, tributários, comerciais e quaisquer outros que incidam direta ou indiretamente na execução do objeto. </w:t>
      </w:r>
    </w:p>
    <w:p w14:paraId="216B7EC6" w14:textId="77777777" w:rsidR="00E15D44" w:rsidRPr="009C478E" w:rsidRDefault="0095171C" w:rsidP="002C6403">
      <w:pPr>
        <w:spacing w:after="0"/>
        <w:rPr>
          <w:rFonts w:ascii="Times New Roman" w:hAnsi="Times New Roman" w:cs="Times New Roman"/>
        </w:rPr>
      </w:pPr>
      <w:r w:rsidRPr="009C478E">
        <w:rPr>
          <w:rFonts w:ascii="Times New Roman" w:eastAsia="Book Antiqua" w:hAnsi="Times New Roman" w:cs="Times New Roman"/>
        </w:rPr>
        <w:t xml:space="preserve"> </w:t>
      </w:r>
    </w:p>
    <w:p w14:paraId="33EB390A" w14:textId="77777777" w:rsidR="00E15D44" w:rsidRPr="009C478E" w:rsidRDefault="0095171C" w:rsidP="002C6403">
      <w:pPr>
        <w:numPr>
          <w:ilvl w:val="1"/>
          <w:numId w:val="15"/>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Os preços ofertados, tanto na proposta inicial, quanto na etapa de lances, serão de exclusiva responsabilidade do licitante, não lhe assistindo o direito de pleitear qualquer alteração, sob alegação de erro, omissão ou qualquer outro pretexto. </w:t>
      </w:r>
    </w:p>
    <w:p w14:paraId="61F7F691" w14:textId="77777777" w:rsidR="00E15D44" w:rsidRPr="009C478E" w:rsidRDefault="0095171C" w:rsidP="002C6403">
      <w:pPr>
        <w:spacing w:after="0"/>
        <w:rPr>
          <w:rFonts w:ascii="Times New Roman" w:hAnsi="Times New Roman" w:cs="Times New Roman"/>
        </w:rPr>
      </w:pPr>
      <w:r w:rsidRPr="009C478E">
        <w:rPr>
          <w:rFonts w:ascii="Times New Roman" w:eastAsia="Book Antiqua" w:hAnsi="Times New Roman" w:cs="Times New Roman"/>
        </w:rPr>
        <w:t xml:space="preserve"> </w:t>
      </w:r>
    </w:p>
    <w:p w14:paraId="00BB12E3" w14:textId="77777777" w:rsidR="00E15D44" w:rsidRPr="009C478E" w:rsidRDefault="0095171C" w:rsidP="002C6403">
      <w:pPr>
        <w:numPr>
          <w:ilvl w:val="1"/>
          <w:numId w:val="15"/>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Se o regime tributário da empresa implicar o recolhimento de tributos em percentuais variáveis, a cotação adequada será a que corresponde à média dos efetivos recolhimentos da empresa nos últimos doze meses.  </w:t>
      </w:r>
    </w:p>
    <w:p w14:paraId="23D04BC2" w14:textId="77777777" w:rsidR="00E15D44" w:rsidRPr="009C478E" w:rsidRDefault="0095171C" w:rsidP="002C6403">
      <w:pPr>
        <w:spacing w:after="0"/>
        <w:rPr>
          <w:rFonts w:ascii="Times New Roman" w:hAnsi="Times New Roman" w:cs="Times New Roman"/>
        </w:rPr>
      </w:pPr>
      <w:r w:rsidRPr="009C478E">
        <w:rPr>
          <w:rFonts w:ascii="Times New Roman" w:eastAsia="Book Antiqua" w:hAnsi="Times New Roman" w:cs="Times New Roman"/>
        </w:rPr>
        <w:t xml:space="preserve"> </w:t>
      </w:r>
    </w:p>
    <w:p w14:paraId="08F71B49" w14:textId="77777777" w:rsidR="00E15D44" w:rsidRPr="009C478E" w:rsidRDefault="0095171C" w:rsidP="002C6403">
      <w:pPr>
        <w:numPr>
          <w:ilvl w:val="1"/>
          <w:numId w:val="15"/>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Independentemente do percentual de tributo inserido na planilha, no pagamento serão retidos na fonte os percentuais estabelecidos na legislação vigente. </w:t>
      </w:r>
    </w:p>
    <w:p w14:paraId="0ADE7B47" w14:textId="77777777" w:rsidR="00E15D44" w:rsidRPr="009C478E" w:rsidRDefault="0095171C" w:rsidP="002C6403">
      <w:pPr>
        <w:spacing w:after="0"/>
        <w:rPr>
          <w:rFonts w:ascii="Times New Roman" w:hAnsi="Times New Roman" w:cs="Times New Roman"/>
        </w:rPr>
      </w:pPr>
      <w:r w:rsidRPr="009C478E">
        <w:rPr>
          <w:rFonts w:ascii="Times New Roman" w:eastAsia="Book Antiqua" w:hAnsi="Times New Roman" w:cs="Times New Roman"/>
        </w:rPr>
        <w:t xml:space="preserve"> </w:t>
      </w:r>
    </w:p>
    <w:p w14:paraId="142C1405" w14:textId="77777777" w:rsidR="00E15D44" w:rsidRPr="009C478E" w:rsidRDefault="0095171C" w:rsidP="002C6403">
      <w:pPr>
        <w:numPr>
          <w:ilvl w:val="1"/>
          <w:numId w:val="15"/>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Na presente licitação, a Microempresa e a Empresa de Pequeno Porte não poderão se beneficiar do regime de tributação pelo Simples Nacional, visto que os serviços serão prestados com disponibilização de trabalhadores em dedicação exclusiva de mão de obra, o que configura cessão de mão de obra para fins tributários, conforme art. 17, inciso XII, da Lei Complementar no 123/2006. </w:t>
      </w:r>
    </w:p>
    <w:p w14:paraId="7A08CF01" w14:textId="77777777" w:rsidR="00E15D44" w:rsidRPr="009C478E" w:rsidRDefault="0095171C" w:rsidP="002C6403">
      <w:pPr>
        <w:spacing w:after="0"/>
        <w:rPr>
          <w:rFonts w:ascii="Times New Roman" w:hAnsi="Times New Roman" w:cs="Times New Roman"/>
        </w:rPr>
      </w:pPr>
      <w:r w:rsidRPr="009C478E">
        <w:rPr>
          <w:rFonts w:ascii="Times New Roman" w:eastAsia="Book Antiqua" w:hAnsi="Times New Roman" w:cs="Times New Roman"/>
        </w:rPr>
        <w:t xml:space="preserve"> </w:t>
      </w:r>
    </w:p>
    <w:p w14:paraId="3EFA50FD" w14:textId="77777777" w:rsidR="00E15D44" w:rsidRPr="009C478E" w:rsidRDefault="0095171C" w:rsidP="002C6403">
      <w:pPr>
        <w:numPr>
          <w:ilvl w:val="1"/>
          <w:numId w:val="15"/>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2401C045" w14:textId="77777777" w:rsidR="00E15D44" w:rsidRPr="009C478E" w:rsidRDefault="0095171C" w:rsidP="002C6403">
      <w:pPr>
        <w:spacing w:after="0"/>
        <w:rPr>
          <w:rFonts w:ascii="Times New Roman" w:hAnsi="Times New Roman" w:cs="Times New Roman"/>
        </w:rPr>
      </w:pPr>
      <w:r w:rsidRPr="009C478E">
        <w:rPr>
          <w:rFonts w:ascii="Times New Roman" w:eastAsia="Book Antiqua" w:hAnsi="Times New Roman" w:cs="Times New Roman"/>
        </w:rPr>
        <w:t xml:space="preserve"> </w:t>
      </w:r>
    </w:p>
    <w:p w14:paraId="7239E00B" w14:textId="77777777" w:rsidR="00E15D44" w:rsidRPr="009C478E" w:rsidRDefault="0095171C" w:rsidP="002C6403">
      <w:pPr>
        <w:numPr>
          <w:ilvl w:val="1"/>
          <w:numId w:val="15"/>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O prazo de validade da proposta não será inferior a </w:t>
      </w:r>
      <w:r w:rsidRPr="009C478E">
        <w:rPr>
          <w:rFonts w:ascii="Times New Roman" w:eastAsia="Book Antiqua" w:hAnsi="Times New Roman" w:cs="Times New Roman"/>
          <w:b/>
        </w:rPr>
        <w:t>60 (sessenta)</w:t>
      </w:r>
      <w:r w:rsidRPr="009C478E">
        <w:rPr>
          <w:rFonts w:ascii="Times New Roman" w:eastAsia="Book Antiqua" w:hAnsi="Times New Roman" w:cs="Times New Roman"/>
        </w:rPr>
        <w:t xml:space="preserve"> dias</w:t>
      </w:r>
      <w:r w:rsidRPr="009C478E">
        <w:rPr>
          <w:rFonts w:ascii="Times New Roman" w:eastAsia="Book Antiqua" w:hAnsi="Times New Roman" w:cs="Times New Roman"/>
          <w:b/>
        </w:rPr>
        <w:t>,</w:t>
      </w:r>
      <w:r w:rsidRPr="009C478E">
        <w:rPr>
          <w:rFonts w:ascii="Times New Roman" w:eastAsia="Book Antiqua" w:hAnsi="Times New Roman" w:cs="Times New Roman"/>
        </w:rPr>
        <w:t xml:space="preserve"> a contar da data de sua apresentação.  </w:t>
      </w:r>
    </w:p>
    <w:p w14:paraId="3155030D" w14:textId="77777777" w:rsidR="00E15D44" w:rsidRPr="009C478E" w:rsidRDefault="0095171C" w:rsidP="002C6403">
      <w:pPr>
        <w:spacing w:after="0"/>
        <w:rPr>
          <w:rFonts w:ascii="Times New Roman" w:hAnsi="Times New Roman" w:cs="Times New Roman"/>
        </w:rPr>
      </w:pPr>
      <w:r w:rsidRPr="009C478E">
        <w:rPr>
          <w:rFonts w:ascii="Times New Roman" w:eastAsia="Book Antiqua" w:hAnsi="Times New Roman" w:cs="Times New Roman"/>
        </w:rPr>
        <w:t xml:space="preserve"> </w:t>
      </w:r>
    </w:p>
    <w:p w14:paraId="5EAC9261" w14:textId="2A200676" w:rsidR="00E15D44" w:rsidRPr="001C2CB9" w:rsidRDefault="0095171C" w:rsidP="001C2CB9">
      <w:pPr>
        <w:numPr>
          <w:ilvl w:val="1"/>
          <w:numId w:val="15"/>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Os licitantes devem respeitar os preços máximos estabelecidos nas normas de regência de contratações públicas federais, quando participarem de licitações públicas; </w:t>
      </w:r>
    </w:p>
    <w:p w14:paraId="1D7873F9" w14:textId="77777777" w:rsidR="00E15D44" w:rsidRPr="009C478E" w:rsidRDefault="0095171C" w:rsidP="002C6403">
      <w:pPr>
        <w:numPr>
          <w:ilvl w:val="1"/>
          <w:numId w:val="15"/>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O descumprimento das regras supramencionadas pela Administração por parte dos contratados pode ensejar a responsabilização pelos Tribunais de Contas a que está sujeito a jurisdição, após o devido processo legal, gerar as seguintes consequências: assinatura de prazo para a adoção das medidas necessárias ao exato cumprimento da lei, nos termos do </w:t>
      </w:r>
      <w:hyperlink r:id="rId50">
        <w:r w:rsidRPr="009C478E">
          <w:rPr>
            <w:rFonts w:ascii="Times New Roman" w:eastAsia="Book Antiqua" w:hAnsi="Times New Roman" w:cs="Times New Roman"/>
            <w:u w:val="single" w:color="000000"/>
          </w:rPr>
          <w:t>art. 71, inciso IX, da Constituição</w:t>
        </w:r>
      </w:hyperlink>
      <w:hyperlink r:id="rId51">
        <w:r w:rsidRPr="009C478E">
          <w:rPr>
            <w:rFonts w:ascii="Times New Roman" w:eastAsia="Book Antiqua" w:hAnsi="Times New Roman" w:cs="Times New Roman"/>
          </w:rPr>
          <w:t>;</w:t>
        </w:r>
      </w:hyperlink>
      <w:r w:rsidRPr="009C478E">
        <w:rPr>
          <w:rFonts w:ascii="Times New Roman" w:eastAsia="Book Antiqua" w:hAnsi="Times New Roman" w:cs="Times New Roman"/>
        </w:rPr>
        <w:t xml:space="preserve"> ou condenação dos agentes públicos responsáveis e da empresa contratada ao pagamento dos prejuízos ao erário, caso verificada a ocorrência de superfaturamento por sobrepreço na execução do contrato. </w:t>
      </w:r>
    </w:p>
    <w:p w14:paraId="3105DE0A"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49240385" w14:textId="77777777" w:rsidR="00E15D44" w:rsidRPr="009C478E" w:rsidRDefault="0095171C" w:rsidP="00EF40A8">
      <w:pPr>
        <w:numPr>
          <w:ilvl w:val="0"/>
          <w:numId w:val="15"/>
        </w:numPr>
        <w:spacing w:after="4" w:line="248" w:lineRule="auto"/>
        <w:ind w:left="0"/>
        <w:jc w:val="both"/>
        <w:rPr>
          <w:rFonts w:ascii="Times New Roman" w:hAnsi="Times New Roman" w:cs="Times New Roman"/>
        </w:rPr>
      </w:pPr>
      <w:r w:rsidRPr="009C478E">
        <w:rPr>
          <w:rFonts w:ascii="Times New Roman" w:eastAsia="Book Antiqua" w:hAnsi="Times New Roman" w:cs="Times New Roman"/>
          <w:b/>
        </w:rPr>
        <w:t>DA ABERTURA DA SESSÃO, CLASSIFICAÇÃO DAS PROPOSTAS E FORMULAÇÃO DE LANCES</w:t>
      </w:r>
      <w:r w:rsidRPr="009C478E">
        <w:rPr>
          <w:rFonts w:ascii="Times New Roman" w:eastAsia="Book Antiqua" w:hAnsi="Times New Roman" w:cs="Times New Roman"/>
        </w:rPr>
        <w:t xml:space="preserve"> </w:t>
      </w:r>
    </w:p>
    <w:p w14:paraId="05A7CFA6" w14:textId="77777777" w:rsidR="00E15D44" w:rsidRPr="009C478E" w:rsidRDefault="0095171C" w:rsidP="00EF40A8">
      <w:pPr>
        <w:numPr>
          <w:ilvl w:val="1"/>
          <w:numId w:val="15"/>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A abertura da presente licitação dar-se-á automaticamente em sessão pública, por meio de sistema eletrônico, na data, horário e local indicados neste Edital. </w:t>
      </w:r>
    </w:p>
    <w:p w14:paraId="11D5CDFA" w14:textId="77777777" w:rsidR="00E15D44" w:rsidRPr="009C478E" w:rsidRDefault="0095171C" w:rsidP="00EF40A8">
      <w:pPr>
        <w:spacing w:after="0"/>
        <w:jc w:val="both"/>
        <w:rPr>
          <w:rFonts w:ascii="Times New Roman" w:hAnsi="Times New Roman" w:cs="Times New Roman"/>
        </w:rPr>
      </w:pPr>
      <w:r w:rsidRPr="009C478E">
        <w:rPr>
          <w:rFonts w:ascii="Times New Roman" w:eastAsia="Book Antiqua" w:hAnsi="Times New Roman" w:cs="Times New Roman"/>
        </w:rPr>
        <w:t xml:space="preserve"> </w:t>
      </w:r>
    </w:p>
    <w:p w14:paraId="524BABE9" w14:textId="77777777" w:rsidR="00E15D44" w:rsidRPr="009C478E" w:rsidRDefault="0095171C" w:rsidP="00EF40A8">
      <w:pPr>
        <w:numPr>
          <w:ilvl w:val="1"/>
          <w:numId w:val="15"/>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lastRenderedPageBreak/>
        <w:t xml:space="preserve">Os licitantes poderão retirar ou substituir a proposta ou os documentos de habilitação, quando for o caso, anteriormente inseridos no sistema, até a abertura da sessão pública. </w:t>
      </w:r>
    </w:p>
    <w:p w14:paraId="3C0EFD69" w14:textId="77777777" w:rsidR="00E15D44" w:rsidRPr="009C478E" w:rsidRDefault="0095171C" w:rsidP="00EF40A8">
      <w:pPr>
        <w:spacing w:after="0"/>
        <w:jc w:val="both"/>
        <w:rPr>
          <w:rFonts w:ascii="Times New Roman" w:hAnsi="Times New Roman" w:cs="Times New Roman"/>
        </w:rPr>
      </w:pPr>
      <w:r w:rsidRPr="009C478E">
        <w:rPr>
          <w:rFonts w:ascii="Times New Roman" w:eastAsia="Book Antiqua" w:hAnsi="Times New Roman" w:cs="Times New Roman"/>
        </w:rPr>
        <w:t xml:space="preserve"> </w:t>
      </w:r>
    </w:p>
    <w:p w14:paraId="261C70F9" w14:textId="77777777" w:rsidR="00E15D44" w:rsidRPr="009C478E" w:rsidRDefault="0095171C" w:rsidP="00EF40A8">
      <w:pPr>
        <w:numPr>
          <w:ilvl w:val="1"/>
          <w:numId w:val="15"/>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O sistema disponibilizará campo próprio para troca de mensagens entre o Agente de Contratação/Comissão e os licitantes. </w:t>
      </w:r>
    </w:p>
    <w:p w14:paraId="2C26D367" w14:textId="77777777" w:rsidR="00E15D44" w:rsidRPr="009C478E" w:rsidRDefault="0095171C" w:rsidP="00EF40A8">
      <w:pPr>
        <w:spacing w:after="0"/>
        <w:jc w:val="both"/>
        <w:rPr>
          <w:rFonts w:ascii="Times New Roman" w:hAnsi="Times New Roman" w:cs="Times New Roman"/>
        </w:rPr>
      </w:pPr>
      <w:r w:rsidRPr="009C478E">
        <w:rPr>
          <w:rFonts w:ascii="Times New Roman" w:eastAsia="Book Antiqua" w:hAnsi="Times New Roman" w:cs="Times New Roman"/>
        </w:rPr>
        <w:t xml:space="preserve"> </w:t>
      </w:r>
    </w:p>
    <w:p w14:paraId="6888F32D" w14:textId="77777777" w:rsidR="00E15D44" w:rsidRPr="009C478E" w:rsidRDefault="0095171C" w:rsidP="00EF40A8">
      <w:pPr>
        <w:numPr>
          <w:ilvl w:val="1"/>
          <w:numId w:val="15"/>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Iniciada a etapa competitiva, os licitantes deverão encaminhar lances exclusivamente por meio de sistema eletrônico, sendo imediatamente informados do seu recebimento e do valor consignado no registro. </w:t>
      </w:r>
    </w:p>
    <w:p w14:paraId="68E6009A" w14:textId="77777777" w:rsidR="00E15D44" w:rsidRPr="009C478E" w:rsidRDefault="0095171C" w:rsidP="00EF40A8">
      <w:pPr>
        <w:spacing w:after="0"/>
        <w:jc w:val="both"/>
        <w:rPr>
          <w:rFonts w:ascii="Times New Roman" w:hAnsi="Times New Roman" w:cs="Times New Roman"/>
        </w:rPr>
      </w:pPr>
      <w:r w:rsidRPr="009C478E">
        <w:rPr>
          <w:rFonts w:ascii="Times New Roman" w:eastAsia="Book Antiqua" w:hAnsi="Times New Roman" w:cs="Times New Roman"/>
        </w:rPr>
        <w:t xml:space="preserve"> </w:t>
      </w:r>
    </w:p>
    <w:p w14:paraId="5AB20C6E" w14:textId="77777777" w:rsidR="00E15D44" w:rsidRPr="009C478E" w:rsidRDefault="0095171C" w:rsidP="00EF40A8">
      <w:pPr>
        <w:numPr>
          <w:ilvl w:val="1"/>
          <w:numId w:val="15"/>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O lance deverá ser ofertado pelo valor unitário. </w:t>
      </w:r>
    </w:p>
    <w:p w14:paraId="7B93B4CB" w14:textId="77777777" w:rsidR="00E15D44" w:rsidRPr="009C478E" w:rsidRDefault="0095171C" w:rsidP="00EF40A8">
      <w:pPr>
        <w:spacing w:after="0"/>
        <w:rPr>
          <w:rFonts w:ascii="Times New Roman" w:hAnsi="Times New Roman" w:cs="Times New Roman"/>
        </w:rPr>
      </w:pPr>
      <w:r w:rsidRPr="009C478E">
        <w:rPr>
          <w:rFonts w:ascii="Times New Roman" w:eastAsia="Book Antiqua" w:hAnsi="Times New Roman" w:cs="Times New Roman"/>
        </w:rPr>
        <w:t xml:space="preserve"> </w:t>
      </w:r>
    </w:p>
    <w:p w14:paraId="4B030B9B" w14:textId="5053BE1E" w:rsidR="00E15D44" w:rsidRPr="00C5283F" w:rsidRDefault="0095171C" w:rsidP="00C5283F">
      <w:pPr>
        <w:numPr>
          <w:ilvl w:val="1"/>
          <w:numId w:val="15"/>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Os licitantes poderão oferecer lances sucessivos, observando o horário fixado para abertura da sessão e as regras estabelecidas no Edital. </w:t>
      </w:r>
    </w:p>
    <w:p w14:paraId="2E434C79" w14:textId="002BB0EB" w:rsidR="00E15D44" w:rsidRPr="00C5283F" w:rsidRDefault="0095171C" w:rsidP="00BE68F6">
      <w:pPr>
        <w:numPr>
          <w:ilvl w:val="1"/>
          <w:numId w:val="15"/>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O licitante somente poderá oferecer lance de valor inferior ao último por ele ofertado e registrado pelo sistema. </w:t>
      </w:r>
    </w:p>
    <w:p w14:paraId="2CC290DB" w14:textId="77777777" w:rsidR="00C5283F" w:rsidRPr="00BE68F6" w:rsidRDefault="00C5283F" w:rsidP="00C5283F">
      <w:pPr>
        <w:spacing w:after="4" w:line="247" w:lineRule="auto"/>
        <w:jc w:val="both"/>
        <w:rPr>
          <w:rFonts w:ascii="Times New Roman" w:hAnsi="Times New Roman" w:cs="Times New Roman"/>
        </w:rPr>
      </w:pPr>
    </w:p>
    <w:p w14:paraId="66D99A57" w14:textId="77777777" w:rsidR="00E15D44" w:rsidRPr="009C478E" w:rsidRDefault="0095171C" w:rsidP="00EF40A8">
      <w:pPr>
        <w:numPr>
          <w:ilvl w:val="1"/>
          <w:numId w:val="15"/>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O intervalo mínimo de diferença de valores ou percentuais entre os lances, que incidirá tanto em relação aos lances intermediários quanto em relação à proposta que cobrir a melhor oferta deverá ser</w:t>
      </w:r>
      <w:r w:rsidRPr="009C478E">
        <w:rPr>
          <w:rFonts w:ascii="Times New Roman" w:eastAsia="Book Antiqua" w:hAnsi="Times New Roman" w:cs="Times New Roman"/>
          <w:i/>
        </w:rPr>
        <w:t xml:space="preserve"> </w:t>
      </w:r>
      <w:r w:rsidRPr="009C478E">
        <w:rPr>
          <w:rFonts w:ascii="Times New Roman" w:eastAsia="Book Antiqua" w:hAnsi="Times New Roman" w:cs="Times New Roman"/>
        </w:rPr>
        <w:t xml:space="preserve">de 0,01%. </w:t>
      </w:r>
    </w:p>
    <w:p w14:paraId="4502FA62" w14:textId="77777777" w:rsidR="00E15D44" w:rsidRPr="009C478E" w:rsidRDefault="0095171C" w:rsidP="00EF40A8">
      <w:pPr>
        <w:spacing w:after="0"/>
        <w:rPr>
          <w:rFonts w:ascii="Times New Roman" w:hAnsi="Times New Roman" w:cs="Times New Roman"/>
        </w:rPr>
      </w:pPr>
      <w:r w:rsidRPr="009C478E">
        <w:rPr>
          <w:rFonts w:ascii="Times New Roman" w:eastAsia="Book Antiqua" w:hAnsi="Times New Roman" w:cs="Times New Roman"/>
        </w:rPr>
        <w:t xml:space="preserve"> </w:t>
      </w:r>
    </w:p>
    <w:p w14:paraId="1E4C6855" w14:textId="77777777" w:rsidR="00E15D44" w:rsidRPr="009C478E" w:rsidRDefault="0095171C" w:rsidP="00EF40A8">
      <w:pPr>
        <w:numPr>
          <w:ilvl w:val="1"/>
          <w:numId w:val="15"/>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O licitante poderá, uma única vez, excluir seu último lance ofertado, no intervalo de quinze segundos após o registro no sistema, na hipótese de lance inconsistente ou inexequível. </w:t>
      </w:r>
    </w:p>
    <w:p w14:paraId="744B397A" w14:textId="77777777" w:rsidR="00E15D44" w:rsidRPr="009C478E" w:rsidRDefault="0095171C" w:rsidP="00EF40A8">
      <w:pPr>
        <w:spacing w:after="0"/>
        <w:rPr>
          <w:rFonts w:ascii="Times New Roman" w:hAnsi="Times New Roman" w:cs="Times New Roman"/>
        </w:rPr>
      </w:pPr>
      <w:r w:rsidRPr="009C478E">
        <w:rPr>
          <w:rFonts w:ascii="Times New Roman" w:eastAsia="Book Antiqua" w:hAnsi="Times New Roman" w:cs="Times New Roman"/>
        </w:rPr>
        <w:t xml:space="preserve"> </w:t>
      </w:r>
    </w:p>
    <w:p w14:paraId="04E8EACB" w14:textId="77777777" w:rsidR="00E15D44" w:rsidRPr="009C478E" w:rsidRDefault="0095171C" w:rsidP="00EF40A8">
      <w:pPr>
        <w:numPr>
          <w:ilvl w:val="1"/>
          <w:numId w:val="15"/>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O procedimento seguirá de acordo com o modo de disputa adotado. </w:t>
      </w:r>
    </w:p>
    <w:p w14:paraId="76842FC1" w14:textId="77777777" w:rsidR="00E15D44" w:rsidRPr="009C478E" w:rsidRDefault="0095171C" w:rsidP="00EF40A8">
      <w:pPr>
        <w:spacing w:after="0"/>
        <w:rPr>
          <w:rFonts w:ascii="Times New Roman" w:hAnsi="Times New Roman" w:cs="Times New Roman"/>
        </w:rPr>
      </w:pPr>
      <w:r w:rsidRPr="009C478E">
        <w:rPr>
          <w:rFonts w:ascii="Times New Roman" w:eastAsia="Book Antiqua" w:hAnsi="Times New Roman" w:cs="Times New Roman"/>
        </w:rPr>
        <w:t xml:space="preserve"> </w:t>
      </w:r>
    </w:p>
    <w:p w14:paraId="4829004A" w14:textId="77777777" w:rsidR="00E15D44" w:rsidRPr="009C478E" w:rsidRDefault="0095171C" w:rsidP="00EF40A8">
      <w:pPr>
        <w:numPr>
          <w:ilvl w:val="1"/>
          <w:numId w:val="15"/>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Caso seja adotado para o envio de lances na licitação o </w:t>
      </w:r>
      <w:r w:rsidRPr="009C478E">
        <w:rPr>
          <w:rFonts w:ascii="Times New Roman" w:eastAsia="Book Antiqua" w:hAnsi="Times New Roman" w:cs="Times New Roman"/>
          <w:b/>
          <w:u w:val="single" w:color="000000"/>
        </w:rPr>
        <w:t>modo de disputa “aberto”</w:t>
      </w:r>
      <w:r w:rsidRPr="009C478E">
        <w:rPr>
          <w:rFonts w:ascii="Times New Roman" w:eastAsia="Book Antiqua" w:hAnsi="Times New Roman" w:cs="Times New Roman"/>
        </w:rPr>
        <w:t xml:space="preserve">, os licitantes apresentarão lances públicos e sucessivos, com prorrogações. </w:t>
      </w:r>
    </w:p>
    <w:p w14:paraId="67FCF66A"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A etapa de lances da sessão pública terá duração de dez minutos e, após isso, será prorrogada automaticamente pelo sistema quando houver lance ofertado nos últimos dois minutos do período de duração da sessão pública. </w:t>
      </w:r>
    </w:p>
    <w:p w14:paraId="6E86310C"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2D1492D2"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Não havendo novos lances na forma estabelecida nos itens anteriores, a sessão pública encerrar-se-á automaticamente, e o sistema ordenará e divulgará os lances conforme a ordem final de classificação. </w:t>
      </w:r>
    </w:p>
    <w:p w14:paraId="095146B4"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 </w:t>
      </w:r>
    </w:p>
    <w:p w14:paraId="0E1214A7"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Após o reinício previsto no item supra, os licitantes serão convocados para apresentar lances intermediários. </w:t>
      </w:r>
    </w:p>
    <w:p w14:paraId="66AEF30D"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60AF3640" w14:textId="77777777" w:rsidR="00E15D44" w:rsidRPr="009C478E" w:rsidRDefault="0095171C" w:rsidP="00EF40A8">
      <w:pPr>
        <w:numPr>
          <w:ilvl w:val="1"/>
          <w:numId w:val="15"/>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Caso seja adotado para o envio de lances na licitação o </w:t>
      </w:r>
      <w:r w:rsidRPr="009C478E">
        <w:rPr>
          <w:rFonts w:ascii="Times New Roman" w:eastAsia="Book Antiqua" w:hAnsi="Times New Roman" w:cs="Times New Roman"/>
          <w:b/>
          <w:u w:val="single" w:color="000000"/>
        </w:rPr>
        <w:t>modo de disputa “aberto e fechado”</w:t>
      </w:r>
      <w:r w:rsidRPr="009C478E">
        <w:rPr>
          <w:rFonts w:ascii="Times New Roman" w:eastAsia="Book Antiqua" w:hAnsi="Times New Roman" w:cs="Times New Roman"/>
        </w:rPr>
        <w:t xml:space="preserve">, os licitantes apresentarão lances públicos e sucessivos, com lance final e fechado. </w:t>
      </w:r>
    </w:p>
    <w:p w14:paraId="3CC1311B"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A etapa de lances da sessão pública terá duração inicial de quinze minutos. Após esse prazo, o sistema encaminhará aviso de fechamento iminente dos lances, após o que transcorrerá o </w:t>
      </w:r>
      <w:r w:rsidRPr="009C478E">
        <w:rPr>
          <w:rFonts w:ascii="Times New Roman" w:eastAsia="Book Antiqua" w:hAnsi="Times New Roman" w:cs="Times New Roman"/>
        </w:rPr>
        <w:lastRenderedPageBreak/>
        <w:t xml:space="preserve">período de até dez minutos, aleatoriamente determinado, findo o qual será automaticamente encerrada a recepção de lances. </w:t>
      </w:r>
    </w:p>
    <w:p w14:paraId="5A85BC50"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Encerrado o prazo previsto no subitem anterior, o sistema abrirá oportunidade para que o autor da oferta de valor mais baixo e os das ofertas com preços até 10% (dez por cento) </w:t>
      </w:r>
      <w:proofErr w:type="spellStart"/>
      <w:r w:rsidRPr="009C478E">
        <w:rPr>
          <w:rFonts w:ascii="Times New Roman" w:eastAsia="Book Antiqua" w:hAnsi="Times New Roman" w:cs="Times New Roman"/>
        </w:rPr>
        <w:t>superiores</w:t>
      </w:r>
      <w:proofErr w:type="spellEnd"/>
      <w:r w:rsidRPr="009C478E">
        <w:rPr>
          <w:rFonts w:ascii="Times New Roman" w:eastAsia="Book Antiqua" w:hAnsi="Times New Roman" w:cs="Times New Roman"/>
        </w:rPr>
        <w:t xml:space="preserve"> àquela possam ofertar um lance final e fechado em até cinco minutos, o qual será sigiloso até o encerramento deste prazo. </w:t>
      </w:r>
    </w:p>
    <w:p w14:paraId="3707BB1B"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No procedimento de que trata o subitem supra, o licitante poderá optar por manter o seu último lance da etapa aberta, ou por ofertar melhor lance. </w:t>
      </w:r>
    </w:p>
    <w:p w14:paraId="3EA1D300"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 </w:t>
      </w:r>
    </w:p>
    <w:p w14:paraId="612878D2"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Após o término dos prazos estabelecidos nos itens anteriores, o sistema ordenará e divulgará os lances segundo a ordem crescente de valores. </w:t>
      </w:r>
    </w:p>
    <w:p w14:paraId="68AFF79D" w14:textId="77777777" w:rsidR="00E15D44" w:rsidRPr="009C478E" w:rsidRDefault="0095171C" w:rsidP="00EF40A8">
      <w:pPr>
        <w:spacing w:after="0"/>
        <w:ind w:left="993" w:hanging="709"/>
        <w:rPr>
          <w:rFonts w:ascii="Times New Roman" w:hAnsi="Times New Roman" w:cs="Times New Roman"/>
        </w:rPr>
      </w:pPr>
      <w:r w:rsidRPr="009C478E">
        <w:rPr>
          <w:rFonts w:ascii="Times New Roman" w:eastAsia="Book Antiqua" w:hAnsi="Times New Roman" w:cs="Times New Roman"/>
        </w:rPr>
        <w:t xml:space="preserve"> </w:t>
      </w:r>
    </w:p>
    <w:p w14:paraId="41BB2E62" w14:textId="77777777" w:rsidR="00E15D44" w:rsidRPr="009C478E" w:rsidRDefault="0095171C" w:rsidP="00EF40A8">
      <w:pPr>
        <w:numPr>
          <w:ilvl w:val="1"/>
          <w:numId w:val="15"/>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Caso seja adotado para o envio de lances na licitação o </w:t>
      </w:r>
      <w:r w:rsidRPr="009C478E">
        <w:rPr>
          <w:rFonts w:ascii="Times New Roman" w:eastAsia="Book Antiqua" w:hAnsi="Times New Roman" w:cs="Times New Roman"/>
          <w:b/>
          <w:u w:val="single" w:color="000000"/>
        </w:rPr>
        <w:t>modo de disputa “fechado e aberto”</w:t>
      </w:r>
      <w:r w:rsidRPr="009C478E">
        <w:rPr>
          <w:rFonts w:ascii="Times New Roman" w:eastAsia="Book Antiqua" w:hAnsi="Times New Roman" w:cs="Times New Roman"/>
        </w:rPr>
        <w:t xml:space="preserve">,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 </w:t>
      </w:r>
    </w:p>
    <w:p w14:paraId="44EF321A"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Não havendo pelo menos 3 (três) propostas nas condições definidas no item 6.13, poderão os licitantes que apresentaram as três melhores propostas, consideradas as empatadas, oferecer novos lances sucessivos. </w:t>
      </w:r>
    </w:p>
    <w:p w14:paraId="2761FABF"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A etapa de lances da sessão pública terá duração de dez minutos e, após isso, será prorrogada automaticamente pelo sistema quando houver lance ofertado nos últimos dois minutos do período de duração da sessão pública. </w:t>
      </w:r>
    </w:p>
    <w:p w14:paraId="74DD290E"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637CFCB7"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Não havendo novos lances na forma estabelecida nos itens anteriores, a sessão pública encerrar-se-á automaticamente, e o sistema ordenará e divulgará os lances conforme a ordem final de classificação. </w:t>
      </w:r>
    </w:p>
    <w:p w14:paraId="4CF7D16B"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 </w:t>
      </w:r>
    </w:p>
    <w:p w14:paraId="5A29E703"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Após o reinício previsto no subitem supra, os licitantes serão convocados para apresentar lances intermediários.  </w:t>
      </w:r>
    </w:p>
    <w:p w14:paraId="14904292"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7D56A4C4" w14:textId="77777777" w:rsidR="00E15D44" w:rsidRPr="009C478E" w:rsidRDefault="0095171C" w:rsidP="00EF40A8">
      <w:pPr>
        <w:numPr>
          <w:ilvl w:val="1"/>
          <w:numId w:val="15"/>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Após o término dos prazos estabelecidos nos subitens anteriores, o sistema ordenará e divulgará os lances segundo a ordem crescente de valores. </w:t>
      </w:r>
    </w:p>
    <w:p w14:paraId="7FFBE936"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7E2EC01D" w14:textId="77777777" w:rsidR="00E15D44" w:rsidRPr="009C478E" w:rsidRDefault="0095171C" w:rsidP="00EF40A8">
      <w:pPr>
        <w:numPr>
          <w:ilvl w:val="1"/>
          <w:numId w:val="15"/>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Não serão aceitos dois ou mais lances de mesmo valor, prevalecendo aquele que for recebido e registrado em primeiro lugar. </w:t>
      </w:r>
    </w:p>
    <w:p w14:paraId="628D1058" w14:textId="77777777" w:rsidR="00E15D44" w:rsidRPr="009C478E" w:rsidRDefault="0095171C" w:rsidP="00EF40A8">
      <w:pPr>
        <w:spacing w:after="0"/>
        <w:rPr>
          <w:rFonts w:ascii="Times New Roman" w:hAnsi="Times New Roman" w:cs="Times New Roman"/>
        </w:rPr>
      </w:pPr>
      <w:r w:rsidRPr="009C478E">
        <w:rPr>
          <w:rFonts w:ascii="Times New Roman" w:eastAsia="Book Antiqua" w:hAnsi="Times New Roman" w:cs="Times New Roman"/>
        </w:rPr>
        <w:t xml:space="preserve"> </w:t>
      </w:r>
    </w:p>
    <w:p w14:paraId="58B8EAE4" w14:textId="77777777" w:rsidR="00E15D44" w:rsidRPr="009C478E" w:rsidRDefault="0095171C" w:rsidP="00EF40A8">
      <w:pPr>
        <w:numPr>
          <w:ilvl w:val="1"/>
          <w:numId w:val="15"/>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Durante o transcurso da sessão pública, os licitantes serão informados, em tempo real, do valor do menor lance registrado, vedada a identificação do licitante. </w:t>
      </w:r>
    </w:p>
    <w:p w14:paraId="49180E62" w14:textId="77777777" w:rsidR="00E15D44" w:rsidRPr="009C478E" w:rsidRDefault="0095171C" w:rsidP="00EF40A8">
      <w:pPr>
        <w:spacing w:after="0"/>
        <w:rPr>
          <w:rFonts w:ascii="Times New Roman" w:hAnsi="Times New Roman" w:cs="Times New Roman"/>
        </w:rPr>
      </w:pPr>
      <w:r w:rsidRPr="009C478E">
        <w:rPr>
          <w:rFonts w:ascii="Times New Roman" w:eastAsia="Book Antiqua" w:hAnsi="Times New Roman" w:cs="Times New Roman"/>
        </w:rPr>
        <w:t xml:space="preserve"> </w:t>
      </w:r>
    </w:p>
    <w:p w14:paraId="3AECB279" w14:textId="77777777" w:rsidR="00E15D44" w:rsidRPr="009C478E" w:rsidRDefault="0095171C" w:rsidP="00EF40A8">
      <w:pPr>
        <w:numPr>
          <w:ilvl w:val="1"/>
          <w:numId w:val="15"/>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No caso de desconexão com o Agente de Contratação/Comissão, no decorrer da etapa competitiva da licitação, o sistema eletrônico poderá permanecer acessível aos licitantes para a recepção dos lances. </w:t>
      </w:r>
    </w:p>
    <w:p w14:paraId="2587A2E0" w14:textId="77777777" w:rsidR="00E15D44" w:rsidRPr="009C478E" w:rsidRDefault="0095171C" w:rsidP="00EF40A8">
      <w:pPr>
        <w:spacing w:after="0"/>
        <w:rPr>
          <w:rFonts w:ascii="Times New Roman" w:hAnsi="Times New Roman" w:cs="Times New Roman"/>
        </w:rPr>
      </w:pPr>
      <w:r w:rsidRPr="009C478E">
        <w:rPr>
          <w:rFonts w:ascii="Times New Roman" w:eastAsia="Book Antiqua" w:hAnsi="Times New Roman" w:cs="Times New Roman"/>
        </w:rPr>
        <w:lastRenderedPageBreak/>
        <w:t xml:space="preserve"> </w:t>
      </w:r>
    </w:p>
    <w:p w14:paraId="5537344F" w14:textId="004978D3" w:rsidR="00E15D44" w:rsidRPr="00C5283F" w:rsidRDefault="0095171C" w:rsidP="00C5283F">
      <w:pPr>
        <w:numPr>
          <w:ilvl w:val="1"/>
          <w:numId w:val="15"/>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 </w:t>
      </w:r>
    </w:p>
    <w:p w14:paraId="14C6EEDB" w14:textId="65A7D151" w:rsidR="00E15D44" w:rsidRPr="00BE68F6" w:rsidRDefault="0095171C" w:rsidP="00BE68F6">
      <w:pPr>
        <w:numPr>
          <w:ilvl w:val="1"/>
          <w:numId w:val="15"/>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Caso o licitante não apresente lances, concorrerá com o valor de sua proposta. </w:t>
      </w:r>
    </w:p>
    <w:p w14:paraId="2EC61184" w14:textId="77777777" w:rsidR="00E15D44" w:rsidRPr="00EF40A8" w:rsidRDefault="0095171C" w:rsidP="00EF40A8">
      <w:pPr>
        <w:numPr>
          <w:ilvl w:val="1"/>
          <w:numId w:val="15"/>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52" w:anchor="art44">
        <w:proofErr w:type="spellStart"/>
        <w:r w:rsidRPr="009C478E">
          <w:rPr>
            <w:rFonts w:ascii="Times New Roman" w:eastAsia="Book Antiqua" w:hAnsi="Times New Roman" w:cs="Times New Roman"/>
            <w:u w:val="single" w:color="000000"/>
          </w:rPr>
          <w:t>arts</w:t>
        </w:r>
        <w:proofErr w:type="spellEnd"/>
        <w:r w:rsidRPr="009C478E">
          <w:rPr>
            <w:rFonts w:ascii="Times New Roman" w:eastAsia="Book Antiqua" w:hAnsi="Times New Roman" w:cs="Times New Roman"/>
            <w:u w:val="single" w:color="000000"/>
          </w:rPr>
          <w:t>. 44 e 45 da Lei</w:t>
        </w:r>
      </w:hyperlink>
      <w:hyperlink r:id="rId53" w:anchor="art44">
        <w:r w:rsidRPr="009C478E">
          <w:rPr>
            <w:rFonts w:ascii="Times New Roman" w:eastAsia="Book Antiqua" w:hAnsi="Times New Roman" w:cs="Times New Roman"/>
          </w:rPr>
          <w:t xml:space="preserve"> </w:t>
        </w:r>
      </w:hyperlink>
      <w:hyperlink r:id="rId54" w:anchor="art44">
        <w:r w:rsidRPr="009C478E">
          <w:rPr>
            <w:rFonts w:ascii="Times New Roman" w:eastAsia="Book Antiqua" w:hAnsi="Times New Roman" w:cs="Times New Roman"/>
            <w:u w:val="single" w:color="000000"/>
          </w:rPr>
          <w:t>Complementar nº 123, de 2006</w:t>
        </w:r>
      </w:hyperlink>
      <w:hyperlink r:id="rId55" w:anchor="art44">
        <w:r w:rsidRPr="009C478E">
          <w:rPr>
            <w:rFonts w:ascii="Times New Roman" w:eastAsia="Book Antiqua" w:hAnsi="Times New Roman" w:cs="Times New Roman"/>
          </w:rPr>
          <w:t>.</w:t>
        </w:r>
      </w:hyperlink>
      <w:r w:rsidRPr="009C478E">
        <w:rPr>
          <w:rFonts w:ascii="Times New Roman" w:eastAsia="Book Antiqua" w:hAnsi="Times New Roman" w:cs="Times New Roman"/>
        </w:rPr>
        <w:t xml:space="preserve"> </w:t>
      </w:r>
    </w:p>
    <w:p w14:paraId="7F9AB324" w14:textId="77777777" w:rsidR="00E15D44" w:rsidRPr="009C478E" w:rsidRDefault="0095171C" w:rsidP="001C2CB9">
      <w:pPr>
        <w:numPr>
          <w:ilvl w:val="2"/>
          <w:numId w:val="15"/>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Nessas condições, as propostas de microempresas e empresas de pequeno porte que se encontrarem na faixa de até 10% (dez por cento) acima da melhor proposta ou melhor lance serão consideradas empatadas com a primeira colocada. </w:t>
      </w:r>
    </w:p>
    <w:p w14:paraId="6CD76323" w14:textId="77777777" w:rsidR="00E15D44" w:rsidRPr="009C478E" w:rsidRDefault="0095171C" w:rsidP="001C2CB9">
      <w:pPr>
        <w:numPr>
          <w:ilvl w:val="2"/>
          <w:numId w:val="15"/>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1E0327AF" w14:textId="77777777" w:rsidR="00E15D44" w:rsidRPr="009C478E" w:rsidRDefault="0095171C" w:rsidP="001C2CB9">
      <w:pPr>
        <w:numPr>
          <w:ilvl w:val="2"/>
          <w:numId w:val="15"/>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 </w:t>
      </w:r>
    </w:p>
    <w:p w14:paraId="7A1622B0" w14:textId="77777777" w:rsidR="00E15D44" w:rsidRPr="009C478E" w:rsidRDefault="0095171C" w:rsidP="001C2CB9">
      <w:pPr>
        <w:numPr>
          <w:ilvl w:val="2"/>
          <w:numId w:val="15"/>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14:paraId="3E3DAA08"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5EB0C48E" w14:textId="77777777" w:rsidR="00E15D44" w:rsidRPr="009C478E" w:rsidRDefault="0095171C" w:rsidP="001C2CB9">
      <w:pPr>
        <w:numPr>
          <w:ilvl w:val="1"/>
          <w:numId w:val="15"/>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Só poderá haver empate entre propostas iguais (não seguidas de lances), ou entre lances finais da fase fechada do modo de disputa aberto e fechado. </w:t>
      </w:r>
    </w:p>
    <w:p w14:paraId="3E7158A6" w14:textId="77777777" w:rsidR="00E15D44" w:rsidRPr="009C478E" w:rsidRDefault="0095171C" w:rsidP="001C2CB9">
      <w:pPr>
        <w:numPr>
          <w:ilvl w:val="2"/>
          <w:numId w:val="15"/>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Havendo eventual empate entre propostas ou lances, o critério de desempate será aquele previsto no </w:t>
      </w:r>
      <w:hyperlink r:id="rId56" w:anchor="art60">
        <w:r w:rsidRPr="009C478E">
          <w:rPr>
            <w:rFonts w:ascii="Times New Roman" w:eastAsia="Book Antiqua" w:hAnsi="Times New Roman" w:cs="Times New Roman"/>
            <w:u w:val="single" w:color="000000"/>
          </w:rPr>
          <w:t>art. 60</w:t>
        </w:r>
      </w:hyperlink>
      <w:hyperlink r:id="rId57" w:anchor="art60">
        <w:r w:rsidRPr="009C478E">
          <w:rPr>
            <w:rFonts w:ascii="Times New Roman" w:eastAsia="Book Antiqua" w:hAnsi="Times New Roman" w:cs="Times New Roman"/>
          </w:rPr>
          <w:t xml:space="preserve"> </w:t>
        </w:r>
      </w:hyperlink>
      <w:hyperlink r:id="rId58" w:anchor="art60">
        <w:r w:rsidRPr="009C478E">
          <w:rPr>
            <w:rFonts w:ascii="Times New Roman" w:eastAsia="Book Antiqua" w:hAnsi="Times New Roman" w:cs="Times New Roman"/>
            <w:u w:val="single" w:color="000000"/>
          </w:rPr>
          <w:t>da Lei nº 14.133, de 2021</w:t>
        </w:r>
      </w:hyperlink>
      <w:hyperlink r:id="rId59" w:anchor="art60">
        <w:r w:rsidRPr="009C478E">
          <w:rPr>
            <w:rFonts w:ascii="Times New Roman" w:eastAsia="Book Antiqua" w:hAnsi="Times New Roman" w:cs="Times New Roman"/>
          </w:rPr>
          <w:t>,</w:t>
        </w:r>
      </w:hyperlink>
      <w:r w:rsidRPr="009C478E">
        <w:rPr>
          <w:rFonts w:ascii="Times New Roman" w:eastAsia="Book Antiqua" w:hAnsi="Times New Roman" w:cs="Times New Roman"/>
        </w:rPr>
        <w:t xml:space="preserve"> nesta ordem: </w:t>
      </w:r>
    </w:p>
    <w:p w14:paraId="1D62A2B6" w14:textId="77777777" w:rsidR="00E15D44" w:rsidRPr="009C478E" w:rsidRDefault="0095171C" w:rsidP="001C2CB9">
      <w:pPr>
        <w:numPr>
          <w:ilvl w:val="3"/>
          <w:numId w:val="15"/>
        </w:numPr>
        <w:spacing w:after="4" w:line="247" w:lineRule="auto"/>
        <w:ind w:left="1418" w:hanging="851"/>
        <w:jc w:val="both"/>
        <w:rPr>
          <w:rFonts w:ascii="Times New Roman" w:hAnsi="Times New Roman" w:cs="Times New Roman"/>
        </w:rPr>
      </w:pPr>
      <w:r w:rsidRPr="009C478E">
        <w:rPr>
          <w:rFonts w:ascii="Times New Roman" w:eastAsia="Book Antiqua" w:hAnsi="Times New Roman" w:cs="Times New Roman"/>
        </w:rPr>
        <w:t xml:space="preserve">disputa final, hipótese em que os licitantes empatados poderão apresentar nova proposta em ato contínuo à classificação; </w:t>
      </w:r>
    </w:p>
    <w:p w14:paraId="6C08E1C1" w14:textId="77777777" w:rsidR="00E15D44" w:rsidRPr="009C478E" w:rsidRDefault="0095171C" w:rsidP="001C2CB9">
      <w:pPr>
        <w:numPr>
          <w:ilvl w:val="3"/>
          <w:numId w:val="15"/>
        </w:numPr>
        <w:spacing w:after="4" w:line="247" w:lineRule="auto"/>
        <w:ind w:left="1418" w:hanging="851"/>
        <w:jc w:val="both"/>
        <w:rPr>
          <w:rFonts w:ascii="Times New Roman" w:hAnsi="Times New Roman" w:cs="Times New Roman"/>
        </w:rPr>
      </w:pPr>
      <w:r w:rsidRPr="009C478E">
        <w:rPr>
          <w:rFonts w:ascii="Times New Roman" w:eastAsia="Book Antiqua" w:hAnsi="Times New Roman" w:cs="Times New Roman"/>
        </w:rPr>
        <w:t xml:space="preserve">avaliação do desempenho contratual prévio dos licitantes, para a qual deverão preferencialmente ser utilizados registros cadastrais para efeito de atesto de cumprimento de obrigações previstos nesta Lei; </w:t>
      </w:r>
    </w:p>
    <w:p w14:paraId="2BC98773" w14:textId="77777777" w:rsidR="00E15D44" w:rsidRPr="009C478E" w:rsidRDefault="0095171C" w:rsidP="001C2CB9">
      <w:pPr>
        <w:numPr>
          <w:ilvl w:val="3"/>
          <w:numId w:val="15"/>
        </w:numPr>
        <w:spacing w:after="4" w:line="247" w:lineRule="auto"/>
        <w:ind w:left="1418" w:hanging="851"/>
        <w:jc w:val="both"/>
        <w:rPr>
          <w:rFonts w:ascii="Times New Roman" w:hAnsi="Times New Roman" w:cs="Times New Roman"/>
        </w:rPr>
      </w:pPr>
      <w:r w:rsidRPr="009C478E">
        <w:rPr>
          <w:rFonts w:ascii="Times New Roman" w:eastAsia="Book Antiqua" w:hAnsi="Times New Roman" w:cs="Times New Roman"/>
        </w:rPr>
        <w:t xml:space="preserve">desenvolvimento pelo licitante de ações de equidade entre homens e mulheres no ambiente de trabalho, conforme regulamento; </w:t>
      </w:r>
    </w:p>
    <w:p w14:paraId="6D5E14A0" w14:textId="77777777" w:rsidR="00E15D44" w:rsidRPr="009C478E" w:rsidRDefault="0095171C" w:rsidP="001C2CB9">
      <w:pPr>
        <w:numPr>
          <w:ilvl w:val="3"/>
          <w:numId w:val="15"/>
        </w:numPr>
        <w:spacing w:after="4" w:line="247" w:lineRule="auto"/>
        <w:ind w:left="1418" w:hanging="851"/>
        <w:jc w:val="both"/>
        <w:rPr>
          <w:rFonts w:ascii="Times New Roman" w:hAnsi="Times New Roman" w:cs="Times New Roman"/>
        </w:rPr>
      </w:pPr>
      <w:r w:rsidRPr="009C478E">
        <w:rPr>
          <w:rFonts w:ascii="Times New Roman" w:eastAsia="Book Antiqua" w:hAnsi="Times New Roman" w:cs="Times New Roman"/>
        </w:rPr>
        <w:t xml:space="preserve">desenvolvimento pelo licitante de programa de integridade, conforme orientações dos órgãos de controle. </w:t>
      </w:r>
    </w:p>
    <w:p w14:paraId="4D4A33C3" w14:textId="77777777" w:rsidR="00E15D44" w:rsidRPr="009C478E" w:rsidRDefault="0095171C" w:rsidP="001C2CB9">
      <w:pPr>
        <w:numPr>
          <w:ilvl w:val="2"/>
          <w:numId w:val="15"/>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Persistindo o empate, será assegurada preferência, sucessivamente, aos bens e serviços produzidos ou prestados por: </w:t>
      </w:r>
    </w:p>
    <w:p w14:paraId="3D0CEDFC" w14:textId="1C4FD6D6" w:rsidR="00E15D44" w:rsidRPr="001C2CB9" w:rsidRDefault="0095171C" w:rsidP="001C2CB9">
      <w:pPr>
        <w:numPr>
          <w:ilvl w:val="3"/>
          <w:numId w:val="15"/>
        </w:numPr>
        <w:spacing w:after="4" w:line="247" w:lineRule="auto"/>
        <w:ind w:left="1418" w:hanging="851"/>
        <w:jc w:val="both"/>
        <w:rPr>
          <w:rFonts w:ascii="Times New Roman" w:hAnsi="Times New Roman" w:cs="Times New Roman"/>
        </w:rPr>
      </w:pPr>
      <w:r w:rsidRPr="009C478E">
        <w:rPr>
          <w:rFonts w:ascii="Times New Roman" w:eastAsia="Book Antiqua" w:hAnsi="Times New Roman" w:cs="Times New Roman"/>
        </w:rPr>
        <w:t>empresas estabelecidas no território do Estado ou do Distrito Federal do órgão ou entidade da Administração Pública estadual ou distrital licitante ou, no caso de licitação realizada por órgão ou entidade de</w:t>
      </w:r>
      <w:r w:rsidR="001C2CB9">
        <w:rPr>
          <w:rFonts w:ascii="Times New Roman" w:eastAsia="Book Antiqua" w:hAnsi="Times New Roman" w:cs="Times New Roman"/>
        </w:rPr>
        <w:t xml:space="preserve"> </w:t>
      </w:r>
      <w:r w:rsidRPr="001C2CB9">
        <w:rPr>
          <w:rFonts w:ascii="Times New Roman" w:eastAsia="Book Antiqua" w:hAnsi="Times New Roman" w:cs="Times New Roman"/>
        </w:rPr>
        <w:t xml:space="preserve">Município, no território do Estado em que este se localize; </w:t>
      </w:r>
    </w:p>
    <w:p w14:paraId="3412BA6F" w14:textId="77777777" w:rsidR="00E15D44" w:rsidRPr="009C478E" w:rsidRDefault="0095171C" w:rsidP="001C2CB9">
      <w:pPr>
        <w:numPr>
          <w:ilvl w:val="3"/>
          <w:numId w:val="15"/>
        </w:numPr>
        <w:spacing w:after="4" w:line="247" w:lineRule="auto"/>
        <w:ind w:left="1418" w:hanging="851"/>
        <w:jc w:val="both"/>
        <w:rPr>
          <w:rFonts w:ascii="Times New Roman" w:hAnsi="Times New Roman" w:cs="Times New Roman"/>
        </w:rPr>
      </w:pPr>
      <w:r w:rsidRPr="009C478E">
        <w:rPr>
          <w:rFonts w:ascii="Times New Roman" w:eastAsia="Book Antiqua" w:hAnsi="Times New Roman" w:cs="Times New Roman"/>
        </w:rPr>
        <w:t xml:space="preserve">empresas brasileiras; </w:t>
      </w:r>
    </w:p>
    <w:p w14:paraId="4D86FEA7" w14:textId="77777777" w:rsidR="00E15D44" w:rsidRPr="009C478E" w:rsidRDefault="0095171C" w:rsidP="001C2CB9">
      <w:pPr>
        <w:numPr>
          <w:ilvl w:val="3"/>
          <w:numId w:val="15"/>
        </w:numPr>
        <w:spacing w:after="4" w:line="247" w:lineRule="auto"/>
        <w:ind w:left="1418" w:hanging="851"/>
        <w:jc w:val="both"/>
        <w:rPr>
          <w:rFonts w:ascii="Times New Roman" w:hAnsi="Times New Roman" w:cs="Times New Roman"/>
        </w:rPr>
      </w:pPr>
      <w:r w:rsidRPr="009C478E">
        <w:rPr>
          <w:rFonts w:ascii="Times New Roman" w:eastAsia="Book Antiqua" w:hAnsi="Times New Roman" w:cs="Times New Roman"/>
        </w:rPr>
        <w:t xml:space="preserve">empresas que invistam em pesquisa e no desenvolvimento de tecnologia no País; </w:t>
      </w:r>
    </w:p>
    <w:p w14:paraId="22BA0E7C" w14:textId="459C710F" w:rsidR="00E15D44" w:rsidRPr="00BE68F6" w:rsidRDefault="0095171C" w:rsidP="00BE68F6">
      <w:pPr>
        <w:numPr>
          <w:ilvl w:val="3"/>
          <w:numId w:val="15"/>
        </w:numPr>
        <w:spacing w:after="4" w:line="247" w:lineRule="auto"/>
        <w:ind w:left="1418" w:hanging="851"/>
        <w:jc w:val="both"/>
        <w:rPr>
          <w:rFonts w:ascii="Times New Roman" w:hAnsi="Times New Roman" w:cs="Times New Roman"/>
        </w:rPr>
      </w:pPr>
      <w:r w:rsidRPr="009C478E">
        <w:rPr>
          <w:rFonts w:ascii="Times New Roman" w:eastAsia="Book Antiqua" w:hAnsi="Times New Roman" w:cs="Times New Roman"/>
        </w:rPr>
        <w:t>empresas que comprovem a prática de mitigação, nos termos da</w:t>
      </w:r>
      <w:hyperlink r:id="rId60" w:anchor=":~:text=LEI%20N%C2%BA%2012.187%2C%20DE%2029%20DE%20DEZEMBRO%20DE%202009.&amp;text=Institui%20a%20Pol%C3%ADtica%20Nacional%20sobre,PNMC%20e%20d%C3%A1%20outras%20provid%C3%AAncias.">
        <w:r w:rsidRPr="009C478E">
          <w:rPr>
            <w:rFonts w:ascii="Times New Roman" w:eastAsia="Book Antiqua" w:hAnsi="Times New Roman" w:cs="Times New Roman"/>
          </w:rPr>
          <w:t xml:space="preserve"> </w:t>
        </w:r>
      </w:hyperlink>
      <w:hyperlink r:id="rId61" w:anchor=":~:text=LEI%20N%C2%BA%2012.187%2C%20DE%2029%20DE%20DEZEMBRO%20DE%202009.&amp;text=Institui%20a%20Pol%C3%ADtica%20Nacional%20sobre,PNMC%20e%20d%C3%A1%20outras%20provid%C3%AAncias.">
        <w:r w:rsidRPr="009C478E">
          <w:rPr>
            <w:rFonts w:ascii="Times New Roman" w:eastAsia="Book Antiqua" w:hAnsi="Times New Roman" w:cs="Times New Roman"/>
            <w:u w:val="single" w:color="000000"/>
          </w:rPr>
          <w:t>Lei nº 12.187, de 29 de dezembro de 2009</w:t>
        </w:r>
      </w:hyperlink>
      <w:hyperlink r:id="rId62" w:anchor=":~:text=LEI%20N%C2%BA%2012.187%2C%20DE%2029%20DE%20DEZEMBRO%20DE%202009.&amp;text=Institui%20a%20Pol%C3%ADtica%20Nacional%20sobre,PNMC%20e%20d%C3%A1%20outras%20provid%C3%AAncias.">
        <w:r w:rsidRPr="009C478E">
          <w:rPr>
            <w:rFonts w:ascii="Times New Roman" w:eastAsia="Book Antiqua" w:hAnsi="Times New Roman" w:cs="Times New Roman"/>
          </w:rPr>
          <w:t>.</w:t>
        </w:r>
      </w:hyperlink>
      <w:r w:rsidRPr="009C478E">
        <w:rPr>
          <w:rFonts w:ascii="Times New Roman" w:eastAsia="Book Antiqua" w:hAnsi="Times New Roman" w:cs="Times New Roman"/>
        </w:rPr>
        <w:t xml:space="preserve"> </w:t>
      </w:r>
    </w:p>
    <w:p w14:paraId="56CA7872" w14:textId="77777777" w:rsidR="00E15D44" w:rsidRPr="009C478E" w:rsidRDefault="0095171C" w:rsidP="001C2CB9">
      <w:pPr>
        <w:numPr>
          <w:ilvl w:val="1"/>
          <w:numId w:val="15"/>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lastRenderedPageBreak/>
        <w:t xml:space="preserve">Encerrada a etapa de envio de lances da sessão pública, na hipótese da proposta do primeiro colocado permanecer acima do preço máximo ou inferior ao desconto definido para a contratação, o Agente de Contratação/Comissão poderá negociar condições mais vantajosas, após definido o resultado do julgamento. </w:t>
      </w:r>
    </w:p>
    <w:p w14:paraId="307B9F9B" w14:textId="77777777" w:rsidR="00E15D44" w:rsidRPr="009C478E" w:rsidRDefault="0095171C" w:rsidP="001C2CB9">
      <w:pPr>
        <w:numPr>
          <w:ilvl w:val="2"/>
          <w:numId w:val="15"/>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11A6D042" w14:textId="77777777" w:rsidR="00E15D44" w:rsidRPr="009C478E" w:rsidRDefault="0095171C" w:rsidP="001C2CB9">
      <w:pPr>
        <w:numPr>
          <w:ilvl w:val="2"/>
          <w:numId w:val="15"/>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A negociação será realizada por meio do sistema, podendo ser acompanhada pelos demais licitantes. </w:t>
      </w:r>
    </w:p>
    <w:p w14:paraId="47902A60" w14:textId="77777777" w:rsidR="00E15D44" w:rsidRPr="009C478E" w:rsidRDefault="0095171C" w:rsidP="001C2CB9">
      <w:pPr>
        <w:numPr>
          <w:ilvl w:val="2"/>
          <w:numId w:val="15"/>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O resultado da negociação será divulgado a todos os licitantes e anexado aos autos do processo licitatório. </w:t>
      </w:r>
    </w:p>
    <w:p w14:paraId="00B679C6" w14:textId="77777777" w:rsidR="00E15D44" w:rsidRPr="009C478E" w:rsidRDefault="0095171C" w:rsidP="001C2CB9">
      <w:pPr>
        <w:numPr>
          <w:ilvl w:val="2"/>
          <w:numId w:val="15"/>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O Agente de Contratação/Comissão solicitará ao licitante mais bem classificado que, no prazo de 2 (duas) horas, envie a proposta readequada (realinhada) ao último lance ofertado após a negociação realizada, acompanhada, se for o caso, dos documentos complementares, quando necessários à confirmação daqueles exigidos neste Edital e já apresentados. </w:t>
      </w:r>
    </w:p>
    <w:p w14:paraId="736A4CAF" w14:textId="77777777" w:rsidR="00E15D44" w:rsidRPr="009C478E" w:rsidRDefault="0095171C" w:rsidP="001C2CB9">
      <w:pPr>
        <w:numPr>
          <w:ilvl w:val="2"/>
          <w:numId w:val="15"/>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É facultado ao Agente de Contratação/Comissão prorrogar o prazo estabelecido, a partir de solicitação fundamentada feita no chat pelo licitante, antes de findo o prazo. </w:t>
      </w:r>
    </w:p>
    <w:p w14:paraId="500CD8C6"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17E50B69" w14:textId="77777777" w:rsidR="00E15D44" w:rsidRPr="009C478E" w:rsidRDefault="0095171C" w:rsidP="001C2CB9">
      <w:pPr>
        <w:numPr>
          <w:ilvl w:val="1"/>
          <w:numId w:val="15"/>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Após a negociação do preço, o Agente de Contratação/Comissão iniciará a fase de aceitação e julgamento da proposta. </w:t>
      </w:r>
    </w:p>
    <w:p w14:paraId="48F368B3"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3D0485A7" w14:textId="77777777" w:rsidR="00E15D44" w:rsidRPr="009C478E" w:rsidRDefault="0095171C" w:rsidP="00287335">
      <w:pPr>
        <w:numPr>
          <w:ilvl w:val="0"/>
          <w:numId w:val="15"/>
        </w:numPr>
        <w:spacing w:after="4" w:line="248" w:lineRule="auto"/>
        <w:ind w:hanging="274"/>
        <w:jc w:val="both"/>
        <w:rPr>
          <w:rFonts w:ascii="Times New Roman" w:hAnsi="Times New Roman" w:cs="Times New Roman"/>
        </w:rPr>
      </w:pPr>
      <w:r w:rsidRPr="009C478E">
        <w:rPr>
          <w:rFonts w:ascii="Times New Roman" w:eastAsia="Book Antiqua" w:hAnsi="Times New Roman" w:cs="Times New Roman"/>
          <w:b/>
        </w:rPr>
        <w:t>DA FASE DE JULGAMENTO</w:t>
      </w:r>
      <w:r w:rsidRPr="009C478E">
        <w:rPr>
          <w:rFonts w:ascii="Times New Roman" w:eastAsia="Book Antiqua" w:hAnsi="Times New Roman" w:cs="Times New Roman"/>
        </w:rPr>
        <w:t xml:space="preserve"> </w:t>
      </w:r>
    </w:p>
    <w:p w14:paraId="71881D59" w14:textId="53EA21C3" w:rsidR="00E15D44" w:rsidRPr="009C478E" w:rsidRDefault="0095171C" w:rsidP="001C2CB9">
      <w:pPr>
        <w:numPr>
          <w:ilvl w:val="1"/>
          <w:numId w:val="15"/>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Encerrada a etapa de negociação, o Agente de contratação/Comissão verificará se o licitante provisoriamente classificado em primeiro lugar atende às condições de participação no certame, conforme previsto no </w:t>
      </w:r>
      <w:hyperlink r:id="rId63" w:anchor="art14">
        <w:r w:rsidRPr="009C478E">
          <w:rPr>
            <w:rFonts w:ascii="Times New Roman" w:eastAsia="Book Antiqua" w:hAnsi="Times New Roman" w:cs="Times New Roman"/>
            <w:u w:val="single" w:color="000000"/>
          </w:rPr>
          <w:t>art. 14 da</w:t>
        </w:r>
      </w:hyperlink>
      <w:hyperlink r:id="rId64" w:anchor="art14">
        <w:r w:rsidRPr="009C478E">
          <w:rPr>
            <w:rFonts w:ascii="Times New Roman" w:eastAsia="Book Antiqua" w:hAnsi="Times New Roman" w:cs="Times New Roman"/>
          </w:rPr>
          <w:t xml:space="preserve"> </w:t>
        </w:r>
      </w:hyperlink>
      <w:hyperlink r:id="rId65" w:anchor="art14">
        <w:r w:rsidRPr="009C478E">
          <w:rPr>
            <w:rFonts w:ascii="Times New Roman" w:eastAsia="Book Antiqua" w:hAnsi="Times New Roman" w:cs="Times New Roman"/>
            <w:u w:val="single" w:color="000000"/>
          </w:rPr>
          <w:t>Lei nº 14.133/2021</w:t>
        </w:r>
      </w:hyperlink>
      <w:hyperlink r:id="rId66" w:anchor="art14">
        <w:r w:rsidRPr="009C478E">
          <w:rPr>
            <w:rFonts w:ascii="Times New Roman" w:eastAsia="Book Antiqua" w:hAnsi="Times New Roman" w:cs="Times New Roman"/>
          </w:rPr>
          <w:t>,</w:t>
        </w:r>
      </w:hyperlink>
      <w:r w:rsidRPr="009C478E">
        <w:rPr>
          <w:rFonts w:ascii="Times New Roman" w:eastAsia="Book Antiqua" w:hAnsi="Times New Roman" w:cs="Times New Roman"/>
        </w:rPr>
        <w:t xml:space="preserve"> legislação correlata e no </w:t>
      </w:r>
      <w:r w:rsidRPr="00152185">
        <w:rPr>
          <w:rFonts w:ascii="Times New Roman" w:eastAsia="Book Antiqua" w:hAnsi="Times New Roman" w:cs="Times New Roman"/>
        </w:rPr>
        <w:t>item 3.</w:t>
      </w:r>
      <w:r w:rsidR="00152185" w:rsidRPr="00152185">
        <w:rPr>
          <w:rFonts w:ascii="Times New Roman" w:eastAsia="Book Antiqua" w:hAnsi="Times New Roman" w:cs="Times New Roman"/>
        </w:rPr>
        <w:t>6</w:t>
      </w:r>
      <w:r w:rsidRPr="009C478E">
        <w:rPr>
          <w:rFonts w:ascii="Times New Roman" w:eastAsia="Book Antiqua" w:hAnsi="Times New Roman" w:cs="Times New Roman"/>
        </w:rPr>
        <w:t xml:space="preserve"> do edital, especialmente quanto à existência de sanção que impeça a participação no certame ou a futura contratação, mediante a consulta aos seguintes cadastros: </w:t>
      </w:r>
    </w:p>
    <w:p w14:paraId="0DDADCB1" w14:textId="77777777" w:rsidR="00E15D44" w:rsidRPr="009C478E" w:rsidRDefault="0095171C" w:rsidP="001C2CB9">
      <w:pPr>
        <w:numPr>
          <w:ilvl w:val="2"/>
          <w:numId w:val="15"/>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SICAF;  </w:t>
      </w:r>
    </w:p>
    <w:p w14:paraId="2051216F" w14:textId="77777777" w:rsidR="00E15D44" w:rsidRPr="009C478E" w:rsidRDefault="0095171C" w:rsidP="001C2CB9">
      <w:pPr>
        <w:numPr>
          <w:ilvl w:val="2"/>
          <w:numId w:val="15"/>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Cadastro Nacional de Empresas Inidôneas e Suspensas - CEIS, mantido pela Controladoria-Geral da União </w:t>
      </w:r>
      <w:hyperlink r:id="rId67">
        <w:r w:rsidRPr="009C478E">
          <w:rPr>
            <w:rFonts w:ascii="Times New Roman" w:eastAsia="Book Antiqua" w:hAnsi="Times New Roman" w:cs="Times New Roman"/>
          </w:rPr>
          <w:t>(</w:t>
        </w:r>
      </w:hyperlink>
      <w:hyperlink r:id="rId68">
        <w:r w:rsidRPr="009C478E">
          <w:rPr>
            <w:rFonts w:ascii="Times New Roman" w:eastAsia="Book Antiqua" w:hAnsi="Times New Roman" w:cs="Times New Roman"/>
            <w:u w:val="single" w:color="000000"/>
          </w:rPr>
          <w:t>https://www.portaltransparencia.gov.br/sancoes/ceis</w:t>
        </w:r>
      </w:hyperlink>
      <w:hyperlink r:id="rId69">
        <w:r w:rsidRPr="009C478E">
          <w:rPr>
            <w:rFonts w:ascii="Times New Roman" w:eastAsia="Book Antiqua" w:hAnsi="Times New Roman" w:cs="Times New Roman"/>
          </w:rPr>
          <w:t>)</w:t>
        </w:r>
      </w:hyperlink>
      <w:r w:rsidRPr="009C478E">
        <w:rPr>
          <w:rFonts w:ascii="Times New Roman" w:eastAsia="Book Antiqua" w:hAnsi="Times New Roman" w:cs="Times New Roman"/>
        </w:rPr>
        <w:t xml:space="preserve">; e </w:t>
      </w:r>
    </w:p>
    <w:p w14:paraId="637C5C77" w14:textId="77777777" w:rsidR="00E15D44" w:rsidRPr="009C478E" w:rsidRDefault="0095171C" w:rsidP="001C2CB9">
      <w:pPr>
        <w:numPr>
          <w:ilvl w:val="2"/>
          <w:numId w:val="15"/>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Cadastro Nacional de Empresas Punidas – CNEP, mantido pela Controladoria-Geral da União </w:t>
      </w:r>
      <w:hyperlink r:id="rId70">
        <w:r w:rsidRPr="009C478E">
          <w:rPr>
            <w:rFonts w:ascii="Times New Roman" w:eastAsia="Book Antiqua" w:hAnsi="Times New Roman" w:cs="Times New Roman"/>
          </w:rPr>
          <w:t>(</w:t>
        </w:r>
      </w:hyperlink>
      <w:hyperlink r:id="rId71">
        <w:r w:rsidRPr="009C478E">
          <w:rPr>
            <w:rFonts w:ascii="Times New Roman" w:eastAsia="Book Antiqua" w:hAnsi="Times New Roman" w:cs="Times New Roman"/>
            <w:u w:val="single" w:color="000000"/>
          </w:rPr>
          <w:t>https://www.portaltransparencia.gov.br/sancoes/cnep</w:t>
        </w:r>
      </w:hyperlink>
      <w:hyperlink r:id="rId72">
        <w:r w:rsidRPr="009C478E">
          <w:rPr>
            <w:rFonts w:ascii="Times New Roman" w:eastAsia="Book Antiqua" w:hAnsi="Times New Roman" w:cs="Times New Roman"/>
          </w:rPr>
          <w:t>)</w:t>
        </w:r>
      </w:hyperlink>
      <w:r w:rsidRPr="009C478E">
        <w:rPr>
          <w:rFonts w:ascii="Times New Roman" w:eastAsia="Book Antiqua" w:hAnsi="Times New Roman" w:cs="Times New Roman"/>
        </w:rPr>
        <w:t xml:space="preserve">. </w:t>
      </w:r>
    </w:p>
    <w:p w14:paraId="34F42376"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150144BB" w14:textId="77777777" w:rsidR="00E15D44" w:rsidRPr="009C478E" w:rsidRDefault="0095171C" w:rsidP="001C2CB9">
      <w:pPr>
        <w:numPr>
          <w:ilvl w:val="1"/>
          <w:numId w:val="15"/>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A consulta aos cadastros será realizada em nome da empresa licitante e também de seu sócio majoritário, por força da vedação de que trata o </w:t>
      </w:r>
      <w:hyperlink r:id="rId73" w:anchor=":~:text=%C3%A0s%20seguintes%20comina%C3%A7%C3%B5es%3A-,Art.,n%C2%BA%2012.120%2C%20de%202009).">
        <w:r w:rsidRPr="009C478E">
          <w:rPr>
            <w:rFonts w:ascii="Times New Roman" w:eastAsia="Book Antiqua" w:hAnsi="Times New Roman" w:cs="Times New Roman"/>
            <w:u w:val="single" w:color="000000"/>
          </w:rPr>
          <w:t>artigo 12 da Lei n° 8.429, de 1992</w:t>
        </w:r>
      </w:hyperlink>
      <w:hyperlink r:id="rId74" w:anchor=":~:text=%C3%A0s%20seguintes%20comina%C3%A7%C3%B5es%3A-,Art.,n%C2%BA%2012.120%2C%20de%202009).">
        <w:r w:rsidRPr="009C478E">
          <w:rPr>
            <w:rFonts w:ascii="Times New Roman" w:eastAsia="Book Antiqua" w:hAnsi="Times New Roman" w:cs="Times New Roman"/>
          </w:rPr>
          <w:t>.</w:t>
        </w:r>
      </w:hyperlink>
      <w:r w:rsidRPr="009C478E">
        <w:rPr>
          <w:rFonts w:ascii="Times New Roman" w:eastAsia="Book Antiqua" w:hAnsi="Times New Roman" w:cs="Times New Roman"/>
        </w:rPr>
        <w:t xml:space="preserve"> </w:t>
      </w:r>
    </w:p>
    <w:p w14:paraId="6CB66BC2" w14:textId="77777777" w:rsidR="00E15D44" w:rsidRPr="009C478E" w:rsidRDefault="0095171C" w:rsidP="001C2CB9">
      <w:pPr>
        <w:spacing w:after="0"/>
        <w:rPr>
          <w:rFonts w:ascii="Times New Roman" w:hAnsi="Times New Roman" w:cs="Times New Roman"/>
        </w:rPr>
      </w:pPr>
      <w:r w:rsidRPr="009C478E">
        <w:rPr>
          <w:rFonts w:ascii="Times New Roman" w:eastAsia="Book Antiqua" w:hAnsi="Times New Roman" w:cs="Times New Roman"/>
        </w:rPr>
        <w:t xml:space="preserve"> </w:t>
      </w:r>
    </w:p>
    <w:p w14:paraId="2D50E9AA" w14:textId="77777777" w:rsidR="00E15D44" w:rsidRPr="009C478E" w:rsidRDefault="0095171C" w:rsidP="001C2CB9">
      <w:pPr>
        <w:numPr>
          <w:ilvl w:val="1"/>
          <w:numId w:val="15"/>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Caso conste na Consulta de Situação do licitante a existência de Ocorrências Impeditivas Indiretas, o Agente de Contratação/Comissão diligenciará para verificar se houve fraude por parte das empresas apontadas no Relatório de Ocorrências Impeditivas Indiretas. </w:t>
      </w:r>
    </w:p>
    <w:p w14:paraId="1420DFB9" w14:textId="77777777" w:rsidR="00E15D44" w:rsidRPr="009C478E" w:rsidRDefault="0095171C" w:rsidP="001C2CB9">
      <w:pPr>
        <w:numPr>
          <w:ilvl w:val="2"/>
          <w:numId w:val="15"/>
        </w:numPr>
        <w:spacing w:after="4" w:line="247" w:lineRule="auto"/>
        <w:ind w:left="851" w:hanging="567"/>
        <w:jc w:val="both"/>
        <w:rPr>
          <w:rFonts w:ascii="Times New Roman" w:hAnsi="Times New Roman" w:cs="Times New Roman"/>
        </w:rPr>
      </w:pPr>
      <w:r w:rsidRPr="009C478E">
        <w:rPr>
          <w:rFonts w:ascii="Times New Roman" w:eastAsia="Book Antiqua" w:hAnsi="Times New Roman" w:cs="Times New Roman"/>
        </w:rPr>
        <w:t>A tentativa de burla será verificada por meio dos vínculos societários, linhas de fornecimento similares, dentre outros, aplicando-se por analogia o disposto n</w:t>
      </w:r>
      <w:hyperlink r:id="rId75">
        <w:r w:rsidRPr="009C478E">
          <w:rPr>
            <w:rFonts w:ascii="Times New Roman" w:eastAsia="Book Antiqua" w:hAnsi="Times New Roman" w:cs="Times New Roman"/>
          </w:rPr>
          <w:t xml:space="preserve">a </w:t>
        </w:r>
      </w:hyperlink>
      <w:hyperlink r:id="rId76">
        <w:r w:rsidRPr="009C478E">
          <w:rPr>
            <w:rFonts w:ascii="Times New Roman" w:eastAsia="Book Antiqua" w:hAnsi="Times New Roman" w:cs="Times New Roman"/>
            <w:u w:val="single" w:color="000000"/>
          </w:rPr>
          <w:t>IN nº 3/2018, art. 29, §1º</w:t>
        </w:r>
      </w:hyperlink>
      <w:hyperlink r:id="rId77">
        <w:r w:rsidRPr="009C478E">
          <w:rPr>
            <w:rFonts w:ascii="Times New Roman" w:eastAsia="Book Antiqua" w:hAnsi="Times New Roman" w:cs="Times New Roman"/>
          </w:rPr>
          <w:t>.</w:t>
        </w:r>
      </w:hyperlink>
      <w:r w:rsidRPr="009C478E">
        <w:rPr>
          <w:rFonts w:ascii="Times New Roman" w:eastAsia="Book Antiqua" w:hAnsi="Times New Roman" w:cs="Times New Roman"/>
        </w:rPr>
        <w:t xml:space="preserve"> </w:t>
      </w:r>
    </w:p>
    <w:p w14:paraId="4C338231" w14:textId="77777777" w:rsidR="00E15D44" w:rsidRPr="009C478E" w:rsidRDefault="0095171C" w:rsidP="001C2CB9">
      <w:pPr>
        <w:numPr>
          <w:ilvl w:val="2"/>
          <w:numId w:val="15"/>
        </w:numPr>
        <w:spacing w:after="4" w:line="247" w:lineRule="auto"/>
        <w:ind w:left="851" w:hanging="567"/>
        <w:jc w:val="both"/>
        <w:rPr>
          <w:rFonts w:ascii="Times New Roman" w:hAnsi="Times New Roman" w:cs="Times New Roman"/>
        </w:rPr>
      </w:pPr>
      <w:r w:rsidRPr="009C478E">
        <w:rPr>
          <w:rFonts w:ascii="Times New Roman" w:eastAsia="Book Antiqua" w:hAnsi="Times New Roman" w:cs="Times New Roman"/>
        </w:rPr>
        <w:t>O licitante será convocado para manifestação previamente a uma eventual desclassificação. (</w:t>
      </w:r>
      <w:hyperlink r:id="rId78">
        <w:r w:rsidRPr="009C478E">
          <w:rPr>
            <w:rFonts w:ascii="Times New Roman" w:eastAsia="Book Antiqua" w:hAnsi="Times New Roman" w:cs="Times New Roman"/>
            <w:u w:val="single" w:color="000000"/>
          </w:rPr>
          <w:t>IN nº 3/2018,</w:t>
        </w:r>
      </w:hyperlink>
      <w:hyperlink r:id="rId79">
        <w:r w:rsidRPr="009C478E">
          <w:rPr>
            <w:rFonts w:ascii="Times New Roman" w:eastAsia="Book Antiqua" w:hAnsi="Times New Roman" w:cs="Times New Roman"/>
          </w:rPr>
          <w:t xml:space="preserve"> </w:t>
        </w:r>
      </w:hyperlink>
      <w:hyperlink r:id="rId80">
        <w:r w:rsidRPr="009C478E">
          <w:rPr>
            <w:rFonts w:ascii="Times New Roman" w:eastAsia="Book Antiqua" w:hAnsi="Times New Roman" w:cs="Times New Roman"/>
            <w:u w:val="single" w:color="000000"/>
          </w:rPr>
          <w:t>art. 29, §2º</w:t>
        </w:r>
      </w:hyperlink>
      <w:hyperlink r:id="rId81">
        <w:r w:rsidRPr="009C478E">
          <w:rPr>
            <w:rFonts w:ascii="Times New Roman" w:eastAsia="Book Antiqua" w:hAnsi="Times New Roman" w:cs="Times New Roman"/>
          </w:rPr>
          <w:t>)</w:t>
        </w:r>
      </w:hyperlink>
      <w:r w:rsidRPr="009C478E">
        <w:rPr>
          <w:rFonts w:ascii="Times New Roman" w:eastAsia="Book Antiqua" w:hAnsi="Times New Roman" w:cs="Times New Roman"/>
        </w:rPr>
        <w:t xml:space="preserve">. </w:t>
      </w:r>
    </w:p>
    <w:p w14:paraId="6F165E4D" w14:textId="77777777" w:rsidR="00E15D44" w:rsidRPr="009C478E" w:rsidRDefault="0095171C" w:rsidP="001C2CB9">
      <w:pPr>
        <w:numPr>
          <w:ilvl w:val="2"/>
          <w:numId w:val="15"/>
        </w:numPr>
        <w:spacing w:after="4" w:line="247" w:lineRule="auto"/>
        <w:ind w:left="851" w:hanging="567"/>
        <w:jc w:val="both"/>
        <w:rPr>
          <w:rFonts w:ascii="Times New Roman" w:hAnsi="Times New Roman" w:cs="Times New Roman"/>
        </w:rPr>
      </w:pPr>
      <w:r w:rsidRPr="009C478E">
        <w:rPr>
          <w:rFonts w:ascii="Times New Roman" w:eastAsia="Book Antiqua" w:hAnsi="Times New Roman" w:cs="Times New Roman"/>
        </w:rPr>
        <w:t xml:space="preserve">Constatada a existência de sanção, o licitante será reputado inabilitado, por falta de condição de participação. </w:t>
      </w:r>
    </w:p>
    <w:p w14:paraId="482C9B45"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724D8419" w14:textId="77777777" w:rsidR="00E15D44" w:rsidRPr="009C478E" w:rsidRDefault="0095171C" w:rsidP="00175BA3">
      <w:pPr>
        <w:numPr>
          <w:ilvl w:val="1"/>
          <w:numId w:val="15"/>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Na hipótese de inversão das fases de habilitação e julgamento, caso atendidas as condições de participação, será iniciado o procedimento de habilitação. </w:t>
      </w:r>
    </w:p>
    <w:p w14:paraId="22D1B1B7" w14:textId="77777777" w:rsidR="00E15D44" w:rsidRPr="009C478E" w:rsidRDefault="0095171C" w:rsidP="00175BA3">
      <w:pPr>
        <w:spacing w:after="0"/>
        <w:rPr>
          <w:rFonts w:ascii="Times New Roman" w:hAnsi="Times New Roman" w:cs="Times New Roman"/>
        </w:rPr>
      </w:pPr>
      <w:r w:rsidRPr="009C478E">
        <w:rPr>
          <w:rFonts w:ascii="Times New Roman" w:eastAsia="Book Antiqua" w:hAnsi="Times New Roman" w:cs="Times New Roman"/>
        </w:rPr>
        <w:lastRenderedPageBreak/>
        <w:t xml:space="preserve"> </w:t>
      </w:r>
    </w:p>
    <w:p w14:paraId="2BDD2BBE" w14:textId="0C8AD215" w:rsidR="00175BA3" w:rsidRPr="00C5283F" w:rsidRDefault="0095171C" w:rsidP="00175BA3">
      <w:pPr>
        <w:numPr>
          <w:ilvl w:val="1"/>
          <w:numId w:val="15"/>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Caso o licitante provisoriamente classificado em primeiro lugar tenha se utilizado de algum tratamento favorecido </w:t>
      </w:r>
      <w:r w:rsidRPr="00C5283F">
        <w:rPr>
          <w:rFonts w:ascii="Times New Roman" w:eastAsia="Book Antiqua" w:hAnsi="Times New Roman" w:cs="Times New Roman"/>
        </w:rPr>
        <w:t>às ME/</w:t>
      </w:r>
      <w:proofErr w:type="spellStart"/>
      <w:r w:rsidRPr="00C5283F">
        <w:rPr>
          <w:rFonts w:ascii="Times New Roman" w:eastAsia="Book Antiqua" w:hAnsi="Times New Roman" w:cs="Times New Roman"/>
        </w:rPr>
        <w:t>EPPs</w:t>
      </w:r>
      <w:proofErr w:type="spellEnd"/>
      <w:r w:rsidRPr="00C5283F">
        <w:rPr>
          <w:rFonts w:ascii="Times New Roman" w:eastAsia="Book Antiqua" w:hAnsi="Times New Roman" w:cs="Times New Roman"/>
        </w:rPr>
        <w:t xml:space="preserve">, o Agente de Contratação/Comissão verificará se faz jus ao benefício, em conformidade com os itens 3.5 e 4.7 deste edital. </w:t>
      </w:r>
    </w:p>
    <w:p w14:paraId="20CC038D" w14:textId="38893612" w:rsidR="00E15D44" w:rsidRPr="00175BA3" w:rsidRDefault="0095171C" w:rsidP="00175BA3">
      <w:pPr>
        <w:numPr>
          <w:ilvl w:val="1"/>
          <w:numId w:val="15"/>
        </w:numPr>
        <w:spacing w:after="4" w:line="247" w:lineRule="auto"/>
        <w:ind w:left="0"/>
        <w:jc w:val="both"/>
        <w:rPr>
          <w:rFonts w:ascii="Times New Roman" w:hAnsi="Times New Roman" w:cs="Times New Roman"/>
        </w:rPr>
      </w:pPr>
      <w:r w:rsidRPr="00175BA3">
        <w:rPr>
          <w:rFonts w:ascii="Times New Roman" w:eastAsia="Book Antiqua" w:hAnsi="Times New Roman" w:cs="Times New Roman"/>
        </w:rPr>
        <w:t xml:space="preserve">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 </w:t>
      </w:r>
    </w:p>
    <w:p w14:paraId="4DB101F4"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1AA4BD4B" w14:textId="77777777" w:rsidR="00E15D44" w:rsidRPr="009C478E" w:rsidRDefault="0095171C" w:rsidP="00287335">
      <w:pPr>
        <w:spacing w:after="4" w:line="247" w:lineRule="auto"/>
        <w:ind w:left="-15"/>
        <w:jc w:val="both"/>
        <w:rPr>
          <w:rFonts w:ascii="Times New Roman" w:hAnsi="Times New Roman" w:cs="Times New Roman"/>
        </w:rPr>
      </w:pPr>
      <w:r w:rsidRPr="009C478E">
        <w:rPr>
          <w:rFonts w:ascii="Times New Roman" w:eastAsia="Book Antiqua" w:hAnsi="Times New Roman" w:cs="Times New Roman"/>
        </w:rPr>
        <w:t xml:space="preserve">7.7.  Será desclassificada a proposta vencedora que: </w:t>
      </w:r>
    </w:p>
    <w:p w14:paraId="3CFE9CF2" w14:textId="77777777" w:rsidR="00E15D44" w:rsidRPr="009C478E" w:rsidRDefault="0095171C" w:rsidP="00AF32D5">
      <w:pPr>
        <w:numPr>
          <w:ilvl w:val="2"/>
          <w:numId w:val="21"/>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contiver vícios insanáveis; </w:t>
      </w:r>
    </w:p>
    <w:p w14:paraId="0ED7BA52" w14:textId="77777777" w:rsidR="00E15D44" w:rsidRPr="009C478E" w:rsidRDefault="0095171C" w:rsidP="00AF32D5">
      <w:pPr>
        <w:numPr>
          <w:ilvl w:val="2"/>
          <w:numId w:val="21"/>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não obedecer às especificações técnicas contidas no Projeto Básico/Termo de Referência; </w:t>
      </w:r>
    </w:p>
    <w:p w14:paraId="05139D6E" w14:textId="77777777" w:rsidR="00E15D44" w:rsidRPr="009C478E" w:rsidRDefault="0095171C" w:rsidP="00AF32D5">
      <w:pPr>
        <w:numPr>
          <w:ilvl w:val="2"/>
          <w:numId w:val="21"/>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apresentar preços inexequíveis ou permanecerem acima do preço máximo definido para a contratação; </w:t>
      </w:r>
    </w:p>
    <w:p w14:paraId="5C8B3CEE" w14:textId="77777777" w:rsidR="00E15D44" w:rsidRPr="009C478E" w:rsidRDefault="0095171C" w:rsidP="00AF32D5">
      <w:pPr>
        <w:numPr>
          <w:ilvl w:val="2"/>
          <w:numId w:val="21"/>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não tiverem sua exequibilidade demonstrada, quando exigido pela Administração; </w:t>
      </w:r>
    </w:p>
    <w:p w14:paraId="64AD6A99" w14:textId="77777777" w:rsidR="00E15D44" w:rsidRPr="009C478E" w:rsidRDefault="0095171C" w:rsidP="00AF32D5">
      <w:pPr>
        <w:numPr>
          <w:ilvl w:val="2"/>
          <w:numId w:val="21"/>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apresentar desconformidade com quaisquer outras exigências deste Edital ou seus anexos, desde que insanável. </w:t>
      </w:r>
    </w:p>
    <w:p w14:paraId="6BDF5E40"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732FA1F3" w14:textId="77777777" w:rsidR="00E15D44" w:rsidRPr="009C478E" w:rsidRDefault="0095171C" w:rsidP="00175BA3">
      <w:pPr>
        <w:spacing w:after="4" w:line="247" w:lineRule="auto"/>
        <w:ind w:hanging="15"/>
        <w:jc w:val="both"/>
        <w:rPr>
          <w:rFonts w:ascii="Times New Roman" w:hAnsi="Times New Roman" w:cs="Times New Roman"/>
        </w:rPr>
      </w:pPr>
      <w:r w:rsidRPr="009C478E">
        <w:rPr>
          <w:rFonts w:ascii="Times New Roman" w:eastAsia="Book Antiqua" w:hAnsi="Times New Roman" w:cs="Times New Roman"/>
        </w:rPr>
        <w:t xml:space="preserve">7.8.  No caso de bens e serviços em geral, é indício de inexequibilidade das propostas valores inferiores a 50% (cinquenta por cento) do valor orçado pela Administração. </w:t>
      </w:r>
    </w:p>
    <w:p w14:paraId="0564EC47" w14:textId="084B3EC3" w:rsidR="00E15D44" w:rsidRPr="008C34E2" w:rsidRDefault="0095171C" w:rsidP="00AF32D5">
      <w:pPr>
        <w:pStyle w:val="PargrafodaLista"/>
        <w:numPr>
          <w:ilvl w:val="2"/>
          <w:numId w:val="62"/>
        </w:numPr>
        <w:spacing w:after="4" w:line="247" w:lineRule="auto"/>
        <w:ind w:left="993" w:hanging="709"/>
        <w:jc w:val="both"/>
        <w:rPr>
          <w:rFonts w:ascii="Times New Roman" w:hAnsi="Times New Roman" w:cs="Times New Roman"/>
        </w:rPr>
      </w:pPr>
      <w:r w:rsidRPr="008C34E2">
        <w:rPr>
          <w:rFonts w:ascii="Times New Roman" w:eastAsia="Book Antiqua" w:hAnsi="Times New Roman" w:cs="Times New Roman"/>
        </w:rPr>
        <w:t xml:space="preserve">A inexequibilidade, na hipótese de que trata o </w:t>
      </w:r>
      <w:r w:rsidRPr="008C34E2">
        <w:rPr>
          <w:rFonts w:ascii="Times New Roman" w:eastAsia="Book Antiqua" w:hAnsi="Times New Roman" w:cs="Times New Roman"/>
          <w:b/>
        </w:rPr>
        <w:t>caput</w:t>
      </w:r>
      <w:r w:rsidRPr="008C34E2">
        <w:rPr>
          <w:rFonts w:ascii="Times New Roman" w:eastAsia="Book Antiqua" w:hAnsi="Times New Roman" w:cs="Times New Roman"/>
        </w:rPr>
        <w:t xml:space="preserve">, só será considerada após diligência do Agente de Contratação/Comissão, que comprove: </w:t>
      </w:r>
    </w:p>
    <w:p w14:paraId="0BC92328" w14:textId="58C60AA6" w:rsidR="00E15D44" w:rsidRPr="008C34E2" w:rsidRDefault="0095171C" w:rsidP="00AF32D5">
      <w:pPr>
        <w:pStyle w:val="PargrafodaLista"/>
        <w:numPr>
          <w:ilvl w:val="3"/>
          <w:numId w:val="62"/>
        </w:numPr>
        <w:spacing w:after="4" w:line="247" w:lineRule="auto"/>
        <w:ind w:left="1418" w:hanging="851"/>
        <w:jc w:val="both"/>
        <w:rPr>
          <w:rFonts w:ascii="Times New Roman" w:hAnsi="Times New Roman" w:cs="Times New Roman"/>
        </w:rPr>
      </w:pPr>
      <w:r w:rsidRPr="008C34E2">
        <w:rPr>
          <w:rFonts w:ascii="Times New Roman" w:eastAsia="Book Antiqua" w:hAnsi="Times New Roman" w:cs="Times New Roman"/>
        </w:rPr>
        <w:t xml:space="preserve">que o custo do licitante ultrapassa o valor da proposta; e </w:t>
      </w:r>
    </w:p>
    <w:p w14:paraId="3E567452" w14:textId="77777777" w:rsidR="00E15D44" w:rsidRPr="009C478E" w:rsidRDefault="0095171C" w:rsidP="00AF32D5">
      <w:pPr>
        <w:numPr>
          <w:ilvl w:val="3"/>
          <w:numId w:val="62"/>
        </w:numPr>
        <w:spacing w:after="4" w:line="247" w:lineRule="auto"/>
        <w:ind w:left="1418" w:hanging="851"/>
        <w:jc w:val="both"/>
        <w:rPr>
          <w:rFonts w:ascii="Times New Roman" w:hAnsi="Times New Roman" w:cs="Times New Roman"/>
        </w:rPr>
      </w:pPr>
      <w:r w:rsidRPr="009C478E">
        <w:rPr>
          <w:rFonts w:ascii="Times New Roman" w:eastAsia="Book Antiqua" w:hAnsi="Times New Roman" w:cs="Times New Roman"/>
        </w:rPr>
        <w:t xml:space="preserve">inexistirem custos de oportunidade capazes de justificar o vulto da oferta. </w:t>
      </w:r>
    </w:p>
    <w:p w14:paraId="15B94FE0" w14:textId="77777777" w:rsidR="00E15D44" w:rsidRPr="009C478E" w:rsidRDefault="0095171C" w:rsidP="00175BA3">
      <w:pPr>
        <w:spacing w:after="0"/>
        <w:ind w:left="284"/>
        <w:jc w:val="both"/>
        <w:rPr>
          <w:rFonts w:ascii="Times New Roman" w:hAnsi="Times New Roman" w:cs="Times New Roman"/>
        </w:rPr>
      </w:pPr>
      <w:r w:rsidRPr="009C478E">
        <w:rPr>
          <w:rFonts w:ascii="Times New Roman" w:eastAsia="Book Antiqua" w:hAnsi="Times New Roman" w:cs="Times New Roman"/>
        </w:rPr>
        <w:t xml:space="preserve"> </w:t>
      </w:r>
    </w:p>
    <w:p w14:paraId="0139EEF0" w14:textId="77777777" w:rsidR="00E15D44" w:rsidRPr="009C478E" w:rsidRDefault="0095171C" w:rsidP="008C34E2">
      <w:pPr>
        <w:spacing w:after="4" w:line="247" w:lineRule="auto"/>
        <w:ind w:hanging="15"/>
        <w:jc w:val="both"/>
        <w:rPr>
          <w:rFonts w:ascii="Times New Roman" w:hAnsi="Times New Roman" w:cs="Times New Roman"/>
        </w:rPr>
      </w:pPr>
      <w:r w:rsidRPr="009C478E">
        <w:rPr>
          <w:rFonts w:ascii="Times New Roman" w:eastAsia="Book Antiqua" w:hAnsi="Times New Roman" w:cs="Times New Roman"/>
        </w:rPr>
        <w:t xml:space="preserve">7.9.  Em contratação de serviços de engenharia, além das disposições acima, a análise de exequibilidade e sobrepreço considerará o seguinte: </w:t>
      </w:r>
    </w:p>
    <w:p w14:paraId="26902742" w14:textId="77777777" w:rsidR="00E15D44" w:rsidRPr="009C478E" w:rsidRDefault="0095171C" w:rsidP="00AF32D5">
      <w:pPr>
        <w:numPr>
          <w:ilvl w:val="2"/>
          <w:numId w:val="19"/>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Nos regimes de execução por tarefa, empreitada por preço global ou empreitada integral, </w:t>
      </w:r>
      <w:proofErr w:type="spellStart"/>
      <w:r w:rsidRPr="009C478E">
        <w:rPr>
          <w:rFonts w:ascii="Times New Roman" w:eastAsia="Book Antiqua" w:hAnsi="Times New Roman" w:cs="Times New Roman"/>
        </w:rPr>
        <w:t>semi-integrada</w:t>
      </w:r>
      <w:proofErr w:type="spellEnd"/>
      <w:r w:rsidRPr="009C478E">
        <w:rPr>
          <w:rFonts w:ascii="Times New Roman" w:eastAsia="Book Antiqua" w:hAnsi="Times New Roman" w:cs="Times New Roman"/>
        </w:rPr>
        <w:t xml:space="preserve"> ou integrada, a caracterização do sobrepreço se dará pela superação do valor global estimado; </w:t>
      </w:r>
    </w:p>
    <w:p w14:paraId="033EE00E" w14:textId="77777777" w:rsidR="00E15D44" w:rsidRPr="009C478E" w:rsidRDefault="0095171C" w:rsidP="00AF32D5">
      <w:pPr>
        <w:numPr>
          <w:ilvl w:val="2"/>
          <w:numId w:val="19"/>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No regime de empreitada por preço unitário, a caracterização do sobrepreço se dará pela superação do valor global estimado e pela superação de custo unitário tido como relevante, conforme planilha anexa ao edital; </w:t>
      </w:r>
    </w:p>
    <w:p w14:paraId="1E26263C" w14:textId="77777777" w:rsidR="00E15D44" w:rsidRPr="009C478E" w:rsidRDefault="0095171C" w:rsidP="00AF32D5">
      <w:pPr>
        <w:numPr>
          <w:ilvl w:val="2"/>
          <w:numId w:val="19"/>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No caso de serviços de engenharia, serão consideradas inexequíveis as propostas cujos valores forem inferiores a 75% (setenta e cinco por cento) do valor orçado pela Administração, independentemente do regime de execução. </w:t>
      </w:r>
    </w:p>
    <w:p w14:paraId="38957CEA" w14:textId="77777777" w:rsidR="00E15D44" w:rsidRPr="009C478E" w:rsidRDefault="0095171C" w:rsidP="00AF32D5">
      <w:pPr>
        <w:numPr>
          <w:ilvl w:val="2"/>
          <w:numId w:val="19"/>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w:t>
      </w:r>
    </w:p>
    <w:p w14:paraId="59E5FD2D" w14:textId="77777777" w:rsidR="00E15D44" w:rsidRPr="009C478E" w:rsidRDefault="0095171C" w:rsidP="008C34E2">
      <w:pPr>
        <w:spacing w:after="0"/>
        <w:ind w:left="851" w:hanging="567"/>
        <w:rPr>
          <w:rFonts w:ascii="Times New Roman" w:hAnsi="Times New Roman" w:cs="Times New Roman"/>
        </w:rPr>
      </w:pPr>
      <w:r w:rsidRPr="009C478E">
        <w:rPr>
          <w:rFonts w:ascii="Times New Roman" w:eastAsia="Book Antiqua" w:hAnsi="Times New Roman" w:cs="Times New Roman"/>
        </w:rPr>
        <w:t xml:space="preserve"> </w:t>
      </w:r>
    </w:p>
    <w:p w14:paraId="672E9989" w14:textId="77777777" w:rsidR="00E15D44" w:rsidRPr="009C478E" w:rsidRDefault="0095171C" w:rsidP="00AF32D5">
      <w:pPr>
        <w:numPr>
          <w:ilvl w:val="1"/>
          <w:numId w:val="20"/>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Se houver indícios de inexequibilidade da proposta de preço, ou em caso da necessidade de esclarecimentos complementares, poderão ser efetuadas diligências, para que a empresa comprove a exequibilidade da proposta. </w:t>
      </w:r>
    </w:p>
    <w:p w14:paraId="01C51615" w14:textId="77777777" w:rsidR="00E15D44" w:rsidRPr="009C478E" w:rsidRDefault="0095171C" w:rsidP="008C34E2">
      <w:pPr>
        <w:spacing w:after="0"/>
        <w:ind w:left="851" w:hanging="567"/>
        <w:rPr>
          <w:rFonts w:ascii="Times New Roman" w:hAnsi="Times New Roman" w:cs="Times New Roman"/>
        </w:rPr>
      </w:pPr>
      <w:r w:rsidRPr="009C478E">
        <w:rPr>
          <w:rFonts w:ascii="Times New Roman" w:eastAsia="Book Antiqua" w:hAnsi="Times New Roman" w:cs="Times New Roman"/>
        </w:rPr>
        <w:t xml:space="preserve"> </w:t>
      </w:r>
    </w:p>
    <w:p w14:paraId="00ECDA08" w14:textId="77777777" w:rsidR="00E15D44" w:rsidRPr="009C478E" w:rsidRDefault="0095171C" w:rsidP="00AF32D5">
      <w:pPr>
        <w:numPr>
          <w:ilvl w:val="1"/>
          <w:numId w:val="20"/>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w:t>
      </w:r>
    </w:p>
    <w:p w14:paraId="397CEA4E" w14:textId="77777777" w:rsidR="008C34E2" w:rsidRDefault="0095171C" w:rsidP="00AF32D5">
      <w:pPr>
        <w:numPr>
          <w:ilvl w:val="2"/>
          <w:numId w:val="18"/>
        </w:numPr>
        <w:spacing w:after="4" w:line="247" w:lineRule="auto"/>
        <w:ind w:hanging="729"/>
        <w:jc w:val="both"/>
        <w:rPr>
          <w:rFonts w:ascii="Times New Roman" w:hAnsi="Times New Roman" w:cs="Times New Roman"/>
        </w:rPr>
      </w:pPr>
      <w:r w:rsidRPr="009C478E">
        <w:rPr>
          <w:rFonts w:ascii="Times New Roman" w:eastAsia="Book Antiqua" w:hAnsi="Times New Roman" w:cs="Times New Roman"/>
        </w:rPr>
        <w:lastRenderedPageBreak/>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9C478E">
        <w:rPr>
          <w:rFonts w:ascii="Times New Roman" w:eastAsia="Book Antiqua" w:hAnsi="Times New Roman" w:cs="Times New Roman"/>
        </w:rPr>
        <w:t>semi-integrada</w:t>
      </w:r>
      <w:proofErr w:type="spellEnd"/>
      <w:r w:rsidRPr="009C478E">
        <w:rPr>
          <w:rFonts w:ascii="Times New Roman" w:eastAsia="Book Antiqua" w:hAnsi="Times New Roman" w:cs="Times New Roman"/>
        </w:rPr>
        <w:t xml:space="preserve"> e contratação integrada, exclusivamente para eventuais adequações indispensáveis no cronograma físico-financeiro e para balizar excepcional aditamento posterior do contrato. </w:t>
      </w:r>
    </w:p>
    <w:p w14:paraId="09216E18" w14:textId="77777777" w:rsidR="008C34E2" w:rsidRDefault="008C34E2" w:rsidP="008C34E2">
      <w:pPr>
        <w:spacing w:after="4" w:line="247" w:lineRule="auto"/>
        <w:ind w:left="1013"/>
        <w:jc w:val="both"/>
        <w:rPr>
          <w:rFonts w:ascii="Times New Roman" w:hAnsi="Times New Roman" w:cs="Times New Roman"/>
        </w:rPr>
      </w:pPr>
    </w:p>
    <w:p w14:paraId="713AAF59" w14:textId="33EF9656" w:rsidR="008C34E2" w:rsidRDefault="0095171C" w:rsidP="00AF32D5">
      <w:pPr>
        <w:numPr>
          <w:ilvl w:val="2"/>
          <w:numId w:val="18"/>
        </w:numPr>
        <w:spacing w:after="4" w:line="247" w:lineRule="auto"/>
        <w:ind w:hanging="729"/>
        <w:jc w:val="both"/>
        <w:rPr>
          <w:rFonts w:ascii="Times New Roman" w:hAnsi="Times New Roman" w:cs="Times New Roman"/>
        </w:rPr>
      </w:pPr>
      <w:r w:rsidRPr="008C34E2">
        <w:rPr>
          <w:rFonts w:ascii="Times New Roman" w:eastAsia="Book Antiqua" w:hAnsi="Times New Roman" w:cs="Times New Roman"/>
        </w:rPr>
        <w:t xml:space="preserve">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 </w:t>
      </w:r>
    </w:p>
    <w:p w14:paraId="59076B9E" w14:textId="77777777" w:rsidR="00BE68F6" w:rsidRDefault="00BE68F6" w:rsidP="00BE68F6">
      <w:pPr>
        <w:pStyle w:val="PargrafodaLista"/>
        <w:rPr>
          <w:rFonts w:ascii="Times New Roman" w:hAnsi="Times New Roman" w:cs="Times New Roman"/>
        </w:rPr>
      </w:pPr>
    </w:p>
    <w:p w14:paraId="64D3B849" w14:textId="77777777" w:rsidR="008C34E2" w:rsidRDefault="0095171C" w:rsidP="00AF32D5">
      <w:pPr>
        <w:numPr>
          <w:ilvl w:val="2"/>
          <w:numId w:val="18"/>
        </w:numPr>
        <w:spacing w:after="4" w:line="247" w:lineRule="auto"/>
        <w:ind w:hanging="729"/>
        <w:jc w:val="both"/>
        <w:rPr>
          <w:rFonts w:ascii="Times New Roman" w:hAnsi="Times New Roman" w:cs="Times New Roman"/>
        </w:rPr>
      </w:pPr>
      <w:r w:rsidRPr="008C34E2">
        <w:rPr>
          <w:rFonts w:ascii="Times New Roman" w:eastAsia="Book Antiqua" w:hAnsi="Times New Roman" w:cs="Times New Roman"/>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2951BA1D" w14:textId="77777777" w:rsidR="008C34E2" w:rsidRDefault="008C34E2" w:rsidP="008C34E2">
      <w:pPr>
        <w:pStyle w:val="PargrafodaLista"/>
        <w:rPr>
          <w:rFonts w:ascii="Times New Roman" w:eastAsia="Book Antiqua" w:hAnsi="Times New Roman" w:cs="Times New Roman"/>
        </w:rPr>
      </w:pPr>
    </w:p>
    <w:p w14:paraId="41C45F67" w14:textId="77777777" w:rsidR="008C34E2" w:rsidRDefault="0095171C" w:rsidP="00AF32D5">
      <w:pPr>
        <w:numPr>
          <w:ilvl w:val="2"/>
          <w:numId w:val="18"/>
        </w:numPr>
        <w:spacing w:after="4" w:line="247" w:lineRule="auto"/>
        <w:ind w:hanging="729"/>
        <w:jc w:val="both"/>
        <w:rPr>
          <w:rFonts w:ascii="Times New Roman" w:hAnsi="Times New Roman" w:cs="Times New Roman"/>
        </w:rPr>
      </w:pPr>
      <w:r w:rsidRPr="008C34E2">
        <w:rPr>
          <w:rFonts w:ascii="Times New Roman" w:eastAsia="Book Antiqua" w:hAnsi="Times New Roman" w:cs="Times New Roman"/>
        </w:rPr>
        <w:t xml:space="preserve">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 </w:t>
      </w:r>
    </w:p>
    <w:p w14:paraId="258CDC72" w14:textId="77777777" w:rsidR="008C34E2" w:rsidRDefault="008C34E2" w:rsidP="008C34E2">
      <w:pPr>
        <w:pStyle w:val="PargrafodaLista"/>
        <w:rPr>
          <w:rFonts w:ascii="Times New Roman" w:eastAsia="Book Antiqua" w:hAnsi="Times New Roman" w:cs="Times New Roman"/>
        </w:rPr>
      </w:pPr>
    </w:p>
    <w:p w14:paraId="31812809" w14:textId="6D6B2055" w:rsidR="00E15D44" w:rsidRPr="008C34E2" w:rsidRDefault="0095171C" w:rsidP="00AF32D5">
      <w:pPr>
        <w:numPr>
          <w:ilvl w:val="2"/>
          <w:numId w:val="18"/>
        </w:numPr>
        <w:spacing w:after="4" w:line="247" w:lineRule="auto"/>
        <w:ind w:hanging="729"/>
        <w:jc w:val="both"/>
        <w:rPr>
          <w:rFonts w:ascii="Times New Roman" w:hAnsi="Times New Roman" w:cs="Times New Roman"/>
        </w:rPr>
      </w:pPr>
      <w:r w:rsidRPr="008C34E2">
        <w:rPr>
          <w:rFonts w:ascii="Times New Roman" w:eastAsia="Book Antiqua" w:hAnsi="Times New Roman" w:cs="Times New Roman"/>
        </w:rPr>
        <w:t xml:space="preserve">Para efeito do subitem anterior, admite-se a adequação técnica da metodologia empregada pela contratada, visando assegurar a execução do objeto, desde que mantidas as condições para a justa remuneração do serviço. </w:t>
      </w:r>
    </w:p>
    <w:p w14:paraId="42E9A0F5"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17D0BFFB" w14:textId="59B15DAC" w:rsidR="00E15D44" w:rsidRPr="009C478E" w:rsidRDefault="0095171C" w:rsidP="008C34E2">
      <w:pPr>
        <w:spacing w:after="4" w:line="247" w:lineRule="auto"/>
        <w:ind w:hanging="15"/>
        <w:jc w:val="both"/>
        <w:rPr>
          <w:rFonts w:ascii="Times New Roman" w:hAnsi="Times New Roman" w:cs="Times New Roman"/>
        </w:rPr>
      </w:pPr>
      <w:r w:rsidRPr="009C478E">
        <w:rPr>
          <w:rFonts w:ascii="Times New Roman" w:eastAsia="Book Antiqua" w:hAnsi="Times New Roman" w:cs="Times New Roman"/>
        </w:rPr>
        <w:t xml:space="preserve">7.12.   </w:t>
      </w:r>
      <w:r w:rsidR="008C34E2">
        <w:rPr>
          <w:rFonts w:ascii="Times New Roman" w:eastAsia="Book Antiqua" w:hAnsi="Times New Roman" w:cs="Times New Roman"/>
        </w:rPr>
        <w:t>E</w:t>
      </w:r>
      <w:r w:rsidRPr="009C478E">
        <w:rPr>
          <w:rFonts w:ascii="Times New Roman" w:eastAsia="Book Antiqua" w:hAnsi="Times New Roman" w:cs="Times New Roman"/>
        </w:rPr>
        <w:t>rros no preenc</w:t>
      </w:r>
      <w:r w:rsidR="008C34E2">
        <w:rPr>
          <w:rFonts w:ascii="Times New Roman" w:eastAsia="Book Antiqua" w:hAnsi="Times New Roman" w:cs="Times New Roman"/>
        </w:rPr>
        <w:t>h</w:t>
      </w:r>
      <w:r w:rsidRPr="009C478E">
        <w:rPr>
          <w:rFonts w:ascii="Times New Roman" w:eastAsia="Book Antiqua" w:hAnsi="Times New Roman" w:cs="Times New Roman"/>
        </w:rPr>
        <w:t>imento da planil</w:t>
      </w:r>
      <w:r w:rsidR="008C34E2">
        <w:rPr>
          <w:rFonts w:ascii="Times New Roman" w:eastAsia="Book Antiqua" w:hAnsi="Times New Roman" w:cs="Times New Roman"/>
        </w:rPr>
        <w:t>h</w:t>
      </w:r>
      <w:r w:rsidRPr="009C478E">
        <w:rPr>
          <w:rFonts w:ascii="Times New Roman" w:eastAsia="Book Antiqua" w:hAnsi="Times New Roman" w:cs="Times New Roman"/>
        </w:rPr>
        <w:t>a não constituem motivo para a desclassificação da proposta planil</w:t>
      </w:r>
      <w:r w:rsidR="008C34E2">
        <w:rPr>
          <w:rFonts w:ascii="Times New Roman" w:eastAsia="Book Antiqua" w:hAnsi="Times New Roman" w:cs="Times New Roman"/>
        </w:rPr>
        <w:t xml:space="preserve">ha </w:t>
      </w:r>
      <w:r w:rsidRPr="009C478E">
        <w:rPr>
          <w:rFonts w:ascii="Times New Roman" w:eastAsia="Book Antiqua" w:hAnsi="Times New Roman" w:cs="Times New Roman"/>
        </w:rPr>
        <w:t>poderá</w:t>
      </w:r>
      <w:r w:rsidR="008C34E2">
        <w:rPr>
          <w:rFonts w:ascii="Times New Roman" w:eastAsia="Book Antiqua" w:hAnsi="Times New Roman" w:cs="Times New Roman"/>
        </w:rPr>
        <w:t xml:space="preserve"> </w:t>
      </w:r>
      <w:r w:rsidRPr="009C478E">
        <w:rPr>
          <w:rFonts w:ascii="Times New Roman" w:eastAsia="Book Antiqua" w:hAnsi="Times New Roman" w:cs="Times New Roman"/>
        </w:rPr>
        <w:t xml:space="preserve">ser ajustada pelo fornecedor, no prazo indicado pelo sistema, desde que não haja majoração do preço e que se comprove que este é o bastante para arcar com todos os custos da contratação; </w:t>
      </w:r>
    </w:p>
    <w:p w14:paraId="2F2A674E" w14:textId="77777777" w:rsidR="008C34E2" w:rsidRDefault="008C34E2" w:rsidP="00287335">
      <w:pPr>
        <w:spacing w:after="4" w:line="247" w:lineRule="auto"/>
        <w:ind w:left="278" w:hanging="293"/>
        <w:jc w:val="both"/>
        <w:rPr>
          <w:rFonts w:ascii="Times New Roman" w:eastAsia="Book Antiqua" w:hAnsi="Times New Roman" w:cs="Times New Roman"/>
        </w:rPr>
      </w:pPr>
    </w:p>
    <w:p w14:paraId="55787BDC" w14:textId="77777777" w:rsidR="008C34E2" w:rsidRDefault="0095171C" w:rsidP="008C34E2">
      <w:p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7.12.1.</w:t>
      </w:r>
      <w:r w:rsidR="008C34E2">
        <w:rPr>
          <w:rFonts w:ascii="Times New Roman" w:eastAsia="Book Antiqua" w:hAnsi="Times New Roman" w:cs="Times New Roman"/>
        </w:rPr>
        <w:t xml:space="preserve"> </w:t>
      </w:r>
      <w:r w:rsidRPr="009C478E">
        <w:rPr>
          <w:rFonts w:ascii="Times New Roman" w:eastAsia="Book Antiqua" w:hAnsi="Times New Roman" w:cs="Times New Roman"/>
        </w:rPr>
        <w:t>O ajuste de que trata este dispositivo se limita a sanar erros ou falhas que não alterem a</w:t>
      </w:r>
      <w:r w:rsidR="008C34E2">
        <w:rPr>
          <w:rFonts w:ascii="Times New Roman" w:eastAsia="Book Antiqua" w:hAnsi="Times New Roman" w:cs="Times New Roman"/>
        </w:rPr>
        <w:t xml:space="preserve"> </w:t>
      </w:r>
      <w:r w:rsidRPr="009C478E">
        <w:rPr>
          <w:rFonts w:ascii="Times New Roman" w:eastAsia="Book Antiqua" w:hAnsi="Times New Roman" w:cs="Times New Roman"/>
        </w:rPr>
        <w:t xml:space="preserve">substância das propostas; </w:t>
      </w:r>
    </w:p>
    <w:p w14:paraId="47F66C62" w14:textId="64C72C1F" w:rsidR="00E15D44" w:rsidRPr="009C478E" w:rsidRDefault="008C34E2" w:rsidP="008C34E2">
      <w:pPr>
        <w:spacing w:after="4" w:line="247" w:lineRule="auto"/>
        <w:ind w:left="993" w:hanging="709"/>
        <w:jc w:val="both"/>
        <w:rPr>
          <w:rFonts w:ascii="Times New Roman" w:hAnsi="Times New Roman" w:cs="Times New Roman"/>
        </w:rPr>
      </w:pPr>
      <w:r>
        <w:rPr>
          <w:rFonts w:ascii="Times New Roman" w:hAnsi="Times New Roman" w:cs="Times New Roman"/>
        </w:rPr>
        <w:t xml:space="preserve">7.12.2. </w:t>
      </w:r>
      <w:r w:rsidRPr="009C478E">
        <w:rPr>
          <w:rFonts w:ascii="Times New Roman" w:eastAsia="Book Antiqua" w:hAnsi="Times New Roman" w:cs="Times New Roman"/>
        </w:rPr>
        <w:t xml:space="preserve">Considera-se erro no preenchimento da planilha passível de correção a indicação de recolhimento de impostos e contribuições na forma do Simples Nacional, quando não cabível esse regime. </w:t>
      </w:r>
    </w:p>
    <w:p w14:paraId="53A8B8C7" w14:textId="77777777" w:rsidR="00E15D44" w:rsidRPr="009C478E" w:rsidRDefault="0095171C" w:rsidP="008C34E2">
      <w:pPr>
        <w:spacing w:after="0"/>
        <w:rPr>
          <w:rFonts w:ascii="Times New Roman" w:hAnsi="Times New Roman" w:cs="Times New Roman"/>
        </w:rPr>
      </w:pPr>
      <w:r w:rsidRPr="009C478E">
        <w:rPr>
          <w:rFonts w:ascii="Times New Roman" w:eastAsia="Book Antiqua" w:hAnsi="Times New Roman" w:cs="Times New Roman"/>
        </w:rPr>
        <w:t xml:space="preserve"> </w:t>
      </w:r>
    </w:p>
    <w:p w14:paraId="56EF1813" w14:textId="2E63ACAC" w:rsidR="00E15D44" w:rsidRPr="00274435" w:rsidRDefault="0095171C" w:rsidP="00274435">
      <w:pPr>
        <w:numPr>
          <w:ilvl w:val="1"/>
          <w:numId w:val="22"/>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Para fins de análise da proposta quanto ao cumprimento das especificações do objeto, poderá ser colhida a manifestação escrita do setor requisitante do serviço ou da área especializada no objeto. </w:t>
      </w:r>
    </w:p>
    <w:p w14:paraId="2D7B6C8B" w14:textId="77777777" w:rsidR="00E15D44" w:rsidRPr="009C478E" w:rsidRDefault="0095171C" w:rsidP="00AF32D5">
      <w:pPr>
        <w:numPr>
          <w:ilvl w:val="1"/>
          <w:numId w:val="22"/>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Caso o Projeto Básico/Termo de Referência exija a apresentação de amostra, o licitante classificado em primeiro lugar deverá apresentá-la, sob pena de não aceitação da proposta. </w:t>
      </w:r>
    </w:p>
    <w:p w14:paraId="72FFC997" w14:textId="77777777" w:rsidR="00E15D44" w:rsidRPr="009C478E" w:rsidRDefault="0095171C" w:rsidP="008C34E2">
      <w:pPr>
        <w:spacing w:after="0"/>
        <w:rPr>
          <w:rFonts w:ascii="Times New Roman" w:hAnsi="Times New Roman" w:cs="Times New Roman"/>
        </w:rPr>
      </w:pPr>
      <w:r w:rsidRPr="009C478E">
        <w:rPr>
          <w:rFonts w:ascii="Times New Roman" w:eastAsia="Book Antiqua" w:hAnsi="Times New Roman" w:cs="Times New Roman"/>
        </w:rPr>
        <w:t xml:space="preserve"> </w:t>
      </w:r>
    </w:p>
    <w:p w14:paraId="59E58F6E" w14:textId="77777777" w:rsidR="00E15D44" w:rsidRPr="009C478E" w:rsidRDefault="0095171C" w:rsidP="00AF32D5">
      <w:pPr>
        <w:numPr>
          <w:ilvl w:val="1"/>
          <w:numId w:val="22"/>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Por meio de mensagem no sistema, será divulgado o local e horário de realização do procedimento para a avaliação das amostras, cuja presença será facultada a todos os interessados, incluindo os demais licitantes. </w:t>
      </w:r>
    </w:p>
    <w:p w14:paraId="56BC4640" w14:textId="77777777" w:rsidR="00E15D44" w:rsidRPr="009C478E" w:rsidRDefault="0095171C" w:rsidP="008C34E2">
      <w:pPr>
        <w:spacing w:after="0"/>
        <w:rPr>
          <w:rFonts w:ascii="Times New Roman" w:hAnsi="Times New Roman" w:cs="Times New Roman"/>
        </w:rPr>
      </w:pPr>
      <w:r w:rsidRPr="009C478E">
        <w:rPr>
          <w:rFonts w:ascii="Times New Roman" w:eastAsia="Book Antiqua" w:hAnsi="Times New Roman" w:cs="Times New Roman"/>
        </w:rPr>
        <w:t xml:space="preserve"> </w:t>
      </w:r>
    </w:p>
    <w:p w14:paraId="0FDFF68B" w14:textId="77777777" w:rsidR="00E15D44" w:rsidRPr="009C478E" w:rsidRDefault="0095171C" w:rsidP="00AF32D5">
      <w:pPr>
        <w:numPr>
          <w:ilvl w:val="1"/>
          <w:numId w:val="22"/>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Os resultados das avaliações serão divulgados por meio de mensagem no sistema. </w:t>
      </w:r>
    </w:p>
    <w:p w14:paraId="1E01FE8D" w14:textId="77777777" w:rsidR="00E15D44" w:rsidRPr="009C478E" w:rsidRDefault="0095171C" w:rsidP="008C34E2">
      <w:pPr>
        <w:spacing w:after="0"/>
        <w:rPr>
          <w:rFonts w:ascii="Times New Roman" w:hAnsi="Times New Roman" w:cs="Times New Roman"/>
        </w:rPr>
      </w:pPr>
      <w:r w:rsidRPr="009C478E">
        <w:rPr>
          <w:rFonts w:ascii="Times New Roman" w:eastAsia="Book Antiqua" w:hAnsi="Times New Roman" w:cs="Times New Roman"/>
        </w:rPr>
        <w:t xml:space="preserve"> </w:t>
      </w:r>
    </w:p>
    <w:p w14:paraId="4D8F28B6" w14:textId="77777777" w:rsidR="00E15D44" w:rsidRPr="009C478E" w:rsidRDefault="0095171C" w:rsidP="00AF32D5">
      <w:pPr>
        <w:numPr>
          <w:ilvl w:val="1"/>
          <w:numId w:val="22"/>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lastRenderedPageBreak/>
        <w:t xml:space="preserve">No caso de não haver entrega da amostra ou ocorrer atraso na entrega, sem justificativa aceita pelo Agente de Contratação/Comissão, ou havendo entrega de amostra fora das especificações previstas neste Edital, a proposta do licitante será recusada. </w:t>
      </w:r>
    </w:p>
    <w:p w14:paraId="08199E85" w14:textId="77777777" w:rsidR="00E15D44" w:rsidRPr="009C478E" w:rsidRDefault="0095171C" w:rsidP="008C34E2">
      <w:pPr>
        <w:spacing w:after="0"/>
        <w:rPr>
          <w:rFonts w:ascii="Times New Roman" w:hAnsi="Times New Roman" w:cs="Times New Roman"/>
        </w:rPr>
      </w:pPr>
      <w:r w:rsidRPr="009C478E">
        <w:rPr>
          <w:rFonts w:ascii="Times New Roman" w:eastAsia="Book Antiqua" w:hAnsi="Times New Roman" w:cs="Times New Roman"/>
        </w:rPr>
        <w:t xml:space="preserve"> </w:t>
      </w:r>
    </w:p>
    <w:p w14:paraId="59E303F8" w14:textId="77777777" w:rsidR="00E15D44" w:rsidRPr="009C478E" w:rsidRDefault="0095171C" w:rsidP="00AF32D5">
      <w:pPr>
        <w:numPr>
          <w:ilvl w:val="1"/>
          <w:numId w:val="22"/>
        </w:numPr>
        <w:spacing w:after="4" w:line="247" w:lineRule="auto"/>
        <w:ind w:left="0"/>
        <w:jc w:val="both"/>
        <w:rPr>
          <w:rFonts w:ascii="Times New Roman" w:hAnsi="Times New Roman" w:cs="Times New Roman"/>
        </w:rPr>
      </w:pPr>
      <w:r w:rsidRPr="009C478E">
        <w:rPr>
          <w:rFonts w:ascii="Times New Roman" w:eastAsia="Book Antiqua" w:hAnsi="Times New Roman" w:cs="Times New Roman"/>
        </w:rPr>
        <w:t xml:space="preserve">Se a(s) amostra(s) apresentada(s) pelo primeiro classificado não for(em) aceita(s), o Agente de Contratação/Comissão analisará a aceitabilidade da proposta ou lance ofertado pelo segundo classificado. Seguir-se-á com a verificação da(s) amostra(s) e, assim, sucessivamente, até a verificação de uma que atenda às especificações constantes no Projeto Básico/Termo de Referência. </w:t>
      </w:r>
    </w:p>
    <w:p w14:paraId="751C2F03"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554471D6" w14:textId="77777777" w:rsidR="00E15D44" w:rsidRPr="009C478E" w:rsidRDefault="0095171C" w:rsidP="00AF32D5">
      <w:pPr>
        <w:numPr>
          <w:ilvl w:val="0"/>
          <w:numId w:val="62"/>
        </w:numPr>
        <w:spacing w:after="4" w:line="248" w:lineRule="auto"/>
        <w:jc w:val="both"/>
        <w:rPr>
          <w:rFonts w:ascii="Times New Roman" w:hAnsi="Times New Roman" w:cs="Times New Roman"/>
        </w:rPr>
      </w:pPr>
      <w:r w:rsidRPr="009C478E">
        <w:rPr>
          <w:rFonts w:ascii="Times New Roman" w:eastAsia="Book Antiqua" w:hAnsi="Times New Roman" w:cs="Times New Roman"/>
          <w:b/>
        </w:rPr>
        <w:t>DA FASE DE HABILITAÇÃO</w:t>
      </w:r>
      <w:r w:rsidRPr="009C478E">
        <w:rPr>
          <w:rFonts w:ascii="Times New Roman" w:eastAsia="Book Antiqua" w:hAnsi="Times New Roman" w:cs="Times New Roman"/>
        </w:rPr>
        <w:t xml:space="preserve"> </w:t>
      </w:r>
    </w:p>
    <w:p w14:paraId="3DD00060" w14:textId="79FF3FCB" w:rsidR="00E15D44" w:rsidRPr="00430A93" w:rsidRDefault="0095171C" w:rsidP="00AF32D5">
      <w:pPr>
        <w:pStyle w:val="PargrafodaLista"/>
        <w:numPr>
          <w:ilvl w:val="1"/>
          <w:numId w:val="63"/>
        </w:numPr>
        <w:spacing w:after="4" w:line="247" w:lineRule="auto"/>
        <w:ind w:left="0" w:firstLine="0"/>
        <w:jc w:val="both"/>
        <w:rPr>
          <w:rFonts w:ascii="Times New Roman" w:hAnsi="Times New Roman" w:cs="Times New Roman"/>
        </w:rPr>
      </w:pPr>
      <w:r w:rsidRPr="00430A93">
        <w:rPr>
          <w:rFonts w:ascii="Times New Roman" w:eastAsia="Book Antiqua" w:hAnsi="Times New Roman" w:cs="Times New Roman"/>
        </w:rPr>
        <w:t xml:space="preserve">Os documentos previstos no Projeto Básico/Termo de Referência, necessários e suficientes para demonstrar a capacidade do licitante de realizar o objeto da licitação, serão exigidos para fins de habilitação, nos termos dos </w:t>
      </w:r>
      <w:hyperlink r:id="rId82" w:anchor="art62">
        <w:proofErr w:type="spellStart"/>
        <w:r w:rsidRPr="00430A93">
          <w:rPr>
            <w:rFonts w:ascii="Times New Roman" w:eastAsia="Book Antiqua" w:hAnsi="Times New Roman" w:cs="Times New Roman"/>
            <w:u w:val="single" w:color="000000"/>
          </w:rPr>
          <w:t>arts</w:t>
        </w:r>
        <w:proofErr w:type="spellEnd"/>
        <w:r w:rsidRPr="00430A93">
          <w:rPr>
            <w:rFonts w:ascii="Times New Roman" w:eastAsia="Book Antiqua" w:hAnsi="Times New Roman" w:cs="Times New Roman"/>
            <w:u w:val="single" w:color="000000"/>
          </w:rPr>
          <w:t>. 62 a 70 da Lei nº 14.133, de 2021</w:t>
        </w:r>
      </w:hyperlink>
      <w:hyperlink r:id="rId83" w:anchor="art62">
        <w:r w:rsidRPr="00430A93">
          <w:rPr>
            <w:rFonts w:ascii="Times New Roman" w:eastAsia="Book Antiqua" w:hAnsi="Times New Roman" w:cs="Times New Roman"/>
          </w:rPr>
          <w:t>.</w:t>
        </w:r>
      </w:hyperlink>
      <w:hyperlink r:id="rId84" w:anchor="art62">
        <w:r w:rsidRPr="00430A93">
          <w:rPr>
            <w:rFonts w:ascii="Times New Roman" w:eastAsia="Book Antiqua" w:hAnsi="Times New Roman" w:cs="Times New Roman"/>
          </w:rPr>
          <w:t xml:space="preserve"> </w:t>
        </w:r>
      </w:hyperlink>
    </w:p>
    <w:p w14:paraId="6FAB3059"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156ABF7E"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Quando permitida a participação de empresas estrangeiras que não funcionem no País, as exigências de habilitação serão atendidas mediante documentos equivalentes, inicialmente apresentados em tradução livre. </w:t>
      </w:r>
    </w:p>
    <w:p w14:paraId="3B4113AC" w14:textId="64879457" w:rsidR="00E15D44" w:rsidRPr="009C478E" w:rsidRDefault="0095171C" w:rsidP="00AF32D5">
      <w:pPr>
        <w:numPr>
          <w:ilvl w:val="2"/>
          <w:numId w:val="63"/>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Na  </w:t>
      </w:r>
      <w:r w:rsidR="008C34E2">
        <w:rPr>
          <w:rFonts w:ascii="Times New Roman" w:eastAsia="Book Antiqua" w:hAnsi="Times New Roman" w:cs="Times New Roman"/>
        </w:rPr>
        <w:t>h</w:t>
      </w:r>
      <w:r w:rsidRPr="009C478E">
        <w:rPr>
          <w:rFonts w:ascii="Times New Roman" w:eastAsia="Book Antiqua" w:hAnsi="Times New Roman" w:cs="Times New Roman"/>
        </w:rPr>
        <w:t xml:space="preserve">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w:t>
      </w:r>
      <w:hyperlink r:id="rId85">
        <w:r w:rsidRPr="009C478E">
          <w:rPr>
            <w:rFonts w:ascii="Times New Roman" w:eastAsia="Book Antiqua" w:hAnsi="Times New Roman" w:cs="Times New Roman"/>
            <w:u w:val="single" w:color="000000"/>
          </w:rPr>
          <w:t>Decreto nº 8.660, de 29 de janeiro de</w:t>
        </w:r>
      </w:hyperlink>
      <w:hyperlink r:id="rId86">
        <w:r w:rsidRPr="009C478E">
          <w:rPr>
            <w:rFonts w:ascii="Times New Roman" w:eastAsia="Book Antiqua" w:hAnsi="Times New Roman" w:cs="Times New Roman"/>
          </w:rPr>
          <w:t xml:space="preserve"> </w:t>
        </w:r>
      </w:hyperlink>
      <w:hyperlink r:id="rId87">
        <w:r w:rsidRPr="009C478E">
          <w:rPr>
            <w:rFonts w:ascii="Times New Roman" w:eastAsia="Book Antiqua" w:hAnsi="Times New Roman" w:cs="Times New Roman"/>
            <w:u w:val="single" w:color="000000"/>
          </w:rPr>
          <w:t>2016</w:t>
        </w:r>
      </w:hyperlink>
      <w:hyperlink r:id="rId88">
        <w:r w:rsidRPr="009C478E">
          <w:rPr>
            <w:rFonts w:ascii="Times New Roman" w:eastAsia="Book Antiqua" w:hAnsi="Times New Roman" w:cs="Times New Roman"/>
          </w:rPr>
          <w:t>,</w:t>
        </w:r>
      </w:hyperlink>
      <w:r w:rsidRPr="009C478E">
        <w:rPr>
          <w:rFonts w:ascii="Times New Roman" w:eastAsia="Book Antiqua" w:hAnsi="Times New Roman" w:cs="Times New Roman"/>
        </w:rPr>
        <w:t xml:space="preserve"> ou de outro que venha a substituí-lo, ou </w:t>
      </w:r>
      <w:proofErr w:type="spellStart"/>
      <w:r w:rsidRPr="009C478E">
        <w:rPr>
          <w:rFonts w:ascii="Times New Roman" w:eastAsia="Book Antiqua" w:hAnsi="Times New Roman" w:cs="Times New Roman"/>
        </w:rPr>
        <w:t>consularizados</w:t>
      </w:r>
      <w:proofErr w:type="spellEnd"/>
      <w:r w:rsidRPr="009C478E">
        <w:rPr>
          <w:rFonts w:ascii="Times New Roman" w:eastAsia="Book Antiqua" w:hAnsi="Times New Roman" w:cs="Times New Roman"/>
        </w:rPr>
        <w:t xml:space="preserve"> pelos respectivos consulados ou embaixadas. </w:t>
      </w:r>
    </w:p>
    <w:p w14:paraId="4A9C9197"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738A1B1B"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 </w:t>
      </w:r>
    </w:p>
    <w:p w14:paraId="143EBF11" w14:textId="77777777" w:rsidR="00E15D44" w:rsidRPr="009C478E" w:rsidRDefault="0095171C" w:rsidP="00AF32D5">
      <w:pPr>
        <w:numPr>
          <w:ilvl w:val="2"/>
          <w:numId w:val="63"/>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Se o consórcio não for formado integralmente por microempresas ou empresas de pequeno porte e o projeto básico/termo de referência exigir requisitos de habilitação econômico-financeira, haverá um acréscimo de 10%, para o consórcio em relação ao valor exigido para os licitantes individuais. </w:t>
      </w:r>
    </w:p>
    <w:p w14:paraId="4634A426"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6C8A2FC0"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Os documentos exigidos para fins de habilitação poderão ser apresentados em original ou por cópia. </w:t>
      </w:r>
    </w:p>
    <w:p w14:paraId="0C56D2D0" w14:textId="77777777" w:rsidR="00E15D44" w:rsidRPr="009C478E" w:rsidRDefault="0095171C" w:rsidP="008C34E2">
      <w:pPr>
        <w:spacing w:after="0"/>
        <w:rPr>
          <w:rFonts w:ascii="Times New Roman" w:hAnsi="Times New Roman" w:cs="Times New Roman"/>
        </w:rPr>
      </w:pPr>
      <w:r w:rsidRPr="009C478E">
        <w:rPr>
          <w:rFonts w:ascii="Times New Roman" w:eastAsia="Book Antiqua" w:hAnsi="Times New Roman" w:cs="Times New Roman"/>
        </w:rPr>
        <w:t xml:space="preserve"> </w:t>
      </w:r>
    </w:p>
    <w:p w14:paraId="79E224FD"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Os documentos exigidos para fins de habilitação poderão ser substituídos por registro cadastral emitido por órgão ou entidade pública, desde que o registro tenha sido feito em obediência ao disposto na Lei nº 14.133/2021. </w:t>
      </w:r>
    </w:p>
    <w:p w14:paraId="73B1FD49" w14:textId="77777777" w:rsidR="00E15D44" w:rsidRPr="009C478E" w:rsidRDefault="0095171C" w:rsidP="008C34E2">
      <w:pPr>
        <w:spacing w:after="0"/>
        <w:rPr>
          <w:rFonts w:ascii="Times New Roman" w:hAnsi="Times New Roman" w:cs="Times New Roman"/>
        </w:rPr>
      </w:pPr>
      <w:r w:rsidRPr="009C478E">
        <w:rPr>
          <w:rFonts w:ascii="Times New Roman" w:eastAsia="Book Antiqua" w:hAnsi="Times New Roman" w:cs="Times New Roman"/>
        </w:rPr>
        <w:t xml:space="preserve"> </w:t>
      </w:r>
    </w:p>
    <w:p w14:paraId="0E4ED1A2"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Será verificado se o licitante apresentou declaração de que atende aos requisitos de habilitação, e o declarante responderá pela veracidade das informações prestadas, na forma da lei (</w:t>
      </w:r>
      <w:hyperlink r:id="rId89" w:anchor="art63">
        <w:r w:rsidRPr="009C478E">
          <w:rPr>
            <w:rFonts w:ascii="Times New Roman" w:eastAsia="Book Antiqua" w:hAnsi="Times New Roman" w:cs="Times New Roman"/>
            <w:u w:val="single" w:color="000000"/>
          </w:rPr>
          <w:t>art. 63, I, da Lei nº 14.133/2021</w:t>
        </w:r>
      </w:hyperlink>
      <w:hyperlink r:id="rId90" w:anchor="art63">
        <w:r w:rsidRPr="009C478E">
          <w:rPr>
            <w:rFonts w:ascii="Times New Roman" w:eastAsia="Book Antiqua" w:hAnsi="Times New Roman" w:cs="Times New Roman"/>
          </w:rPr>
          <w:t>)</w:t>
        </w:r>
      </w:hyperlink>
      <w:r w:rsidRPr="009C478E">
        <w:rPr>
          <w:rFonts w:ascii="Times New Roman" w:eastAsia="Book Antiqua" w:hAnsi="Times New Roman" w:cs="Times New Roman"/>
        </w:rPr>
        <w:t xml:space="preserve">. </w:t>
      </w:r>
    </w:p>
    <w:p w14:paraId="00CCEDED" w14:textId="77777777" w:rsidR="00E15D44" w:rsidRPr="009C478E" w:rsidRDefault="0095171C" w:rsidP="008C34E2">
      <w:pPr>
        <w:spacing w:after="0"/>
        <w:rPr>
          <w:rFonts w:ascii="Times New Roman" w:hAnsi="Times New Roman" w:cs="Times New Roman"/>
        </w:rPr>
      </w:pPr>
      <w:r w:rsidRPr="009C478E">
        <w:rPr>
          <w:rFonts w:ascii="Times New Roman" w:eastAsia="Book Antiqua" w:hAnsi="Times New Roman" w:cs="Times New Roman"/>
        </w:rPr>
        <w:t xml:space="preserve"> </w:t>
      </w:r>
    </w:p>
    <w:p w14:paraId="50D047CE"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Será verificado se o licitante apresentou no sistema, sob pena de inabilitação, a declaração de que cumpre as exigências de reserva de cargos para pessoa com deficiência e para reabilitado da Previdência Social, previstas em lei e em outras normas específicas. </w:t>
      </w:r>
    </w:p>
    <w:p w14:paraId="615F9834" w14:textId="77777777" w:rsidR="00E15D44" w:rsidRPr="009C478E" w:rsidRDefault="0095171C" w:rsidP="008C34E2">
      <w:pPr>
        <w:spacing w:after="0"/>
        <w:rPr>
          <w:rFonts w:ascii="Times New Roman" w:hAnsi="Times New Roman" w:cs="Times New Roman"/>
        </w:rPr>
      </w:pPr>
      <w:r w:rsidRPr="009C478E">
        <w:rPr>
          <w:rFonts w:ascii="Times New Roman" w:eastAsia="Book Antiqua" w:hAnsi="Times New Roman" w:cs="Times New Roman"/>
        </w:rPr>
        <w:t xml:space="preserve"> </w:t>
      </w:r>
    </w:p>
    <w:p w14:paraId="2B5EFD8D"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O licitante deverá apresentar, sob pena de desclassificação, declaração de que suas propostas econômicas compreendem a integralidade dos custos para atendimento dos direitos trabalhistas </w:t>
      </w:r>
      <w:r w:rsidRPr="009C478E">
        <w:rPr>
          <w:rFonts w:ascii="Times New Roman" w:eastAsia="Book Antiqua" w:hAnsi="Times New Roman" w:cs="Times New Roman"/>
        </w:rPr>
        <w:lastRenderedPageBreak/>
        <w:t xml:space="preserve">assegurados na Constituição Federal, nas leis trabalhistas, nas normas infralegais, nas convenções coletivas de trabalho e nos termos de ajustamento de conduta vigentes na data de entrega das propostas. </w:t>
      </w:r>
    </w:p>
    <w:p w14:paraId="7631CAF5"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6F4416CE"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 </w:t>
      </w:r>
    </w:p>
    <w:p w14:paraId="222BDC24" w14:textId="7E8729D8" w:rsidR="00E15D44" w:rsidRPr="009C478E" w:rsidRDefault="0095171C" w:rsidP="00AF32D5">
      <w:pPr>
        <w:numPr>
          <w:ilvl w:val="2"/>
          <w:numId w:val="63"/>
        </w:numPr>
        <w:spacing w:after="4" w:line="247" w:lineRule="auto"/>
        <w:ind w:left="993" w:hanging="709"/>
        <w:jc w:val="both"/>
        <w:rPr>
          <w:rFonts w:ascii="Times New Roman" w:hAnsi="Times New Roman" w:cs="Times New Roman"/>
        </w:rPr>
      </w:pPr>
      <w:r w:rsidRPr="00CD6A63">
        <w:rPr>
          <w:rFonts w:ascii="Times New Roman" w:eastAsia="Book Antiqua" w:hAnsi="Times New Roman" w:cs="Times New Roman"/>
        </w:rPr>
        <w:t xml:space="preserve">O licitante que optar por realizar vistoria prévia terá </w:t>
      </w:r>
      <w:r w:rsidRPr="00142BA5">
        <w:rPr>
          <w:rFonts w:ascii="Times New Roman" w:eastAsia="Book Antiqua" w:hAnsi="Times New Roman" w:cs="Times New Roman"/>
        </w:rPr>
        <w:t>disponibilizado pela Administração data e horário exclusivos, a ser agendado antecipadamente n</w:t>
      </w:r>
      <w:r w:rsidR="00142BA5" w:rsidRPr="00142BA5">
        <w:rPr>
          <w:rFonts w:ascii="Times New Roman" w:eastAsia="Book Antiqua" w:hAnsi="Times New Roman" w:cs="Times New Roman"/>
        </w:rPr>
        <w:t>o departamento de licitação</w:t>
      </w:r>
      <w:r w:rsidRPr="00142BA5">
        <w:rPr>
          <w:rFonts w:ascii="Times New Roman" w:eastAsia="Book Antiqua" w:hAnsi="Times New Roman" w:cs="Times New Roman"/>
        </w:rPr>
        <w:t xml:space="preserve">, </w:t>
      </w:r>
      <w:r w:rsidR="00CD6A63" w:rsidRPr="00142BA5">
        <w:rPr>
          <w:rFonts w:ascii="Times New Roman" w:eastAsia="Book Antiqua" w:hAnsi="Times New Roman" w:cs="Times New Roman"/>
        </w:rPr>
        <w:t xml:space="preserve">situada a </w:t>
      </w:r>
      <w:r w:rsidR="00142BA5" w:rsidRPr="00142BA5">
        <w:rPr>
          <w:rFonts w:ascii="Times New Roman" w:hAnsi="Times New Roman" w:cs="Times New Roman"/>
        </w:rPr>
        <w:t>Rua angico s\</w:t>
      </w:r>
      <w:proofErr w:type="gramStart"/>
      <w:r w:rsidR="00142BA5" w:rsidRPr="00142BA5">
        <w:rPr>
          <w:rFonts w:ascii="Times New Roman" w:hAnsi="Times New Roman" w:cs="Times New Roman"/>
        </w:rPr>
        <w:t>n  centro</w:t>
      </w:r>
      <w:proofErr w:type="gramEnd"/>
      <w:r w:rsidR="00142BA5" w:rsidRPr="00142BA5">
        <w:rPr>
          <w:rFonts w:ascii="Times New Roman" w:hAnsi="Times New Roman" w:cs="Times New Roman"/>
        </w:rPr>
        <w:t>. SUCUPIRA - TOCANTINS, 77-458.000</w:t>
      </w:r>
      <w:r w:rsidR="00CD6A63" w:rsidRPr="00142BA5">
        <w:rPr>
          <w:rFonts w:ascii="Times New Roman" w:hAnsi="Times New Roman" w:cs="Times New Roman"/>
        </w:rPr>
        <w:t xml:space="preserve">-TO, </w:t>
      </w:r>
      <w:r w:rsidRPr="00142BA5">
        <w:rPr>
          <w:rFonts w:ascii="Times New Roman" w:eastAsia="Book Antiqua" w:hAnsi="Times New Roman" w:cs="Times New Roman"/>
        </w:rPr>
        <w:t>entre 8:00h e 1</w:t>
      </w:r>
      <w:r w:rsidR="004D3E62" w:rsidRPr="00142BA5">
        <w:rPr>
          <w:rFonts w:ascii="Times New Roman" w:eastAsia="Book Antiqua" w:hAnsi="Times New Roman" w:cs="Times New Roman"/>
        </w:rPr>
        <w:t>2</w:t>
      </w:r>
      <w:r w:rsidRPr="00142BA5">
        <w:rPr>
          <w:rFonts w:ascii="Times New Roman" w:eastAsia="Book Antiqua" w:hAnsi="Times New Roman" w:cs="Times New Roman"/>
        </w:rPr>
        <w:t xml:space="preserve">:00h, que poderá designar profissional para acompanhar o representante da empresa até o local, </w:t>
      </w:r>
      <w:r w:rsidRPr="00142BA5">
        <w:rPr>
          <w:rFonts w:ascii="Times New Roman" w:eastAsia="Book Antiqua" w:hAnsi="Times New Roman" w:cs="Times New Roman"/>
          <w:b/>
          <w:bCs/>
          <w:u w:val="single"/>
        </w:rPr>
        <w:t>bem como expedirá o atestado de vistoria em nome da empresa</w:t>
      </w:r>
      <w:r w:rsidRPr="00142BA5">
        <w:rPr>
          <w:rFonts w:ascii="Times New Roman" w:eastAsia="Book Antiqua" w:hAnsi="Times New Roman" w:cs="Times New Roman"/>
        </w:rPr>
        <w:t>,</w:t>
      </w:r>
      <w:r w:rsidRPr="00274435">
        <w:rPr>
          <w:rFonts w:ascii="Times New Roman" w:eastAsia="Book Antiqua" w:hAnsi="Times New Roman" w:cs="Times New Roman"/>
        </w:rPr>
        <w:t xml:space="preserve"> de modo que seu agendamento não coincida com o agendamento de outros licitantes.</w:t>
      </w:r>
      <w:r w:rsidRPr="009C478E">
        <w:rPr>
          <w:rFonts w:ascii="Times New Roman" w:eastAsia="Book Antiqua" w:hAnsi="Times New Roman" w:cs="Times New Roman"/>
        </w:rPr>
        <w:t xml:space="preserve"> </w:t>
      </w:r>
    </w:p>
    <w:p w14:paraId="07A91BEF" w14:textId="77777777" w:rsidR="00E15D44" w:rsidRPr="009C478E" w:rsidRDefault="0095171C" w:rsidP="00430A93">
      <w:pPr>
        <w:spacing w:after="0"/>
        <w:ind w:left="993" w:hanging="709"/>
        <w:rPr>
          <w:rFonts w:ascii="Times New Roman" w:hAnsi="Times New Roman" w:cs="Times New Roman"/>
        </w:rPr>
      </w:pPr>
      <w:r w:rsidRPr="009C478E">
        <w:rPr>
          <w:rFonts w:ascii="Times New Roman" w:eastAsia="Book Antiqua" w:hAnsi="Times New Roman" w:cs="Times New Roman"/>
        </w:rPr>
        <w:t xml:space="preserve"> </w:t>
      </w:r>
    </w:p>
    <w:p w14:paraId="7DA164E8" w14:textId="77777777" w:rsidR="00E15D44" w:rsidRPr="009C478E" w:rsidRDefault="0095171C" w:rsidP="00AF32D5">
      <w:pPr>
        <w:numPr>
          <w:ilvl w:val="2"/>
          <w:numId w:val="63"/>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Caso o licitante opte por não realizar vistoria, poderá substituir a declaração exigida no presente item por declaração formal assinada pelo seu responsável técnico acerca do conhecimento pleno das condições e peculiaridades da contratação. </w:t>
      </w:r>
    </w:p>
    <w:p w14:paraId="33A90441" w14:textId="77777777" w:rsidR="00E15D44" w:rsidRPr="00274435"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761501B5" w14:textId="6EE76EBA" w:rsidR="00E15D44" w:rsidRPr="00274435" w:rsidRDefault="0095171C" w:rsidP="00274435">
      <w:pPr>
        <w:numPr>
          <w:ilvl w:val="1"/>
          <w:numId w:val="63"/>
        </w:numPr>
        <w:spacing w:after="4" w:line="247" w:lineRule="auto"/>
        <w:ind w:left="0" w:firstLine="0"/>
        <w:jc w:val="both"/>
        <w:rPr>
          <w:rFonts w:ascii="Times New Roman" w:hAnsi="Times New Roman" w:cs="Times New Roman"/>
          <w:color w:val="FF0000"/>
        </w:rPr>
      </w:pPr>
      <w:r w:rsidRPr="00274435">
        <w:rPr>
          <w:rFonts w:ascii="Times New Roman" w:eastAsia="Book Antiqua" w:hAnsi="Times New Roman" w:cs="Times New Roman"/>
          <w:color w:val="auto"/>
        </w:rPr>
        <w:t xml:space="preserve">O agente de contratação poderá verificar </w:t>
      </w:r>
      <w:r w:rsidR="001D22DD" w:rsidRPr="00274435">
        <w:rPr>
          <w:rFonts w:ascii="Times New Roman" w:eastAsia="Book Antiqua" w:hAnsi="Times New Roman" w:cs="Times New Roman"/>
          <w:color w:val="auto"/>
        </w:rPr>
        <w:t xml:space="preserve">a autenticidade de regularidade fiscal </w:t>
      </w:r>
      <w:r w:rsidRPr="00274435">
        <w:rPr>
          <w:rFonts w:ascii="Times New Roman" w:eastAsia="Book Antiqua" w:hAnsi="Times New Roman" w:cs="Times New Roman"/>
          <w:color w:val="auto"/>
        </w:rPr>
        <w:t xml:space="preserve">no </w:t>
      </w:r>
      <w:proofErr w:type="spellStart"/>
      <w:r w:rsidRPr="00274435">
        <w:rPr>
          <w:rFonts w:ascii="Times New Roman" w:eastAsia="Book Antiqua" w:hAnsi="Times New Roman" w:cs="Times New Roman"/>
          <w:color w:val="auto"/>
        </w:rPr>
        <w:t>Sicaf</w:t>
      </w:r>
      <w:proofErr w:type="spellEnd"/>
      <w:r w:rsidRPr="00274435">
        <w:rPr>
          <w:rFonts w:ascii="Times New Roman" w:eastAsia="Book Antiqua" w:hAnsi="Times New Roman" w:cs="Times New Roman"/>
          <w:color w:val="auto"/>
        </w:rPr>
        <w:t>, para efeito de habilitação, somente nos documentos por ele abrangidos</w:t>
      </w:r>
      <w:r w:rsidR="001D22DD" w:rsidRPr="00274435">
        <w:rPr>
          <w:rFonts w:ascii="Times New Roman" w:eastAsia="Book Antiqua" w:hAnsi="Times New Roman" w:cs="Times New Roman"/>
          <w:color w:val="auto"/>
        </w:rPr>
        <w:t xml:space="preserve">, sendo obrigado aos participantes a inserção junto ao sistema </w:t>
      </w:r>
      <w:hyperlink r:id="rId91" w:history="1">
        <w:r w:rsidR="001D22DD" w:rsidRPr="00274435">
          <w:rPr>
            <w:rStyle w:val="Hyperlink"/>
            <w:rFonts w:ascii="Times New Roman" w:eastAsia="Book Antiqua" w:hAnsi="Times New Roman" w:cs="Times New Roman"/>
            <w:color w:val="auto"/>
          </w:rPr>
          <w:t>www.bnc.org.br</w:t>
        </w:r>
      </w:hyperlink>
      <w:r w:rsidR="00274435" w:rsidRPr="00274435">
        <w:rPr>
          <w:rFonts w:ascii="Times New Roman" w:eastAsia="Book Antiqua" w:hAnsi="Times New Roman" w:cs="Times New Roman"/>
          <w:color w:val="auto"/>
        </w:rPr>
        <w:t>.</w:t>
      </w:r>
    </w:p>
    <w:p w14:paraId="6599692A" w14:textId="1EF00EDE" w:rsidR="00E15D44" w:rsidRPr="00CD6A63" w:rsidRDefault="0095171C" w:rsidP="00AF32D5">
      <w:pPr>
        <w:numPr>
          <w:ilvl w:val="2"/>
          <w:numId w:val="63"/>
        </w:numPr>
        <w:spacing w:after="4" w:line="247" w:lineRule="auto"/>
        <w:ind w:left="993" w:hanging="709"/>
        <w:jc w:val="both"/>
        <w:rPr>
          <w:rFonts w:ascii="Times New Roman" w:hAnsi="Times New Roman" w:cs="Times New Roman"/>
        </w:rPr>
      </w:pPr>
      <w:r w:rsidRPr="00274435">
        <w:rPr>
          <w:rFonts w:ascii="Times New Roman" w:eastAsia="Book Antiqua" w:hAnsi="Times New Roman" w:cs="Times New Roman"/>
        </w:rPr>
        <w:t>Somente haverá a necessidade de comprovação</w:t>
      </w:r>
      <w:r w:rsidRPr="009C478E">
        <w:rPr>
          <w:rFonts w:ascii="Times New Roman" w:eastAsia="Book Antiqua" w:hAnsi="Times New Roman" w:cs="Times New Roman"/>
        </w:rPr>
        <w:t xml:space="preserve"> do preenchimento de requisitos mediante apresentação dos documentos originais não-digitais quando houver dúvida em relação à integridade do documento digital ou quando a lei expressamente o exigir.  </w:t>
      </w:r>
    </w:p>
    <w:p w14:paraId="656AA16D" w14:textId="77777777" w:rsidR="00CD6A63" w:rsidRPr="00BE68F6" w:rsidRDefault="00CD6A63" w:rsidP="00CD6A63">
      <w:pPr>
        <w:spacing w:after="4" w:line="247" w:lineRule="auto"/>
        <w:ind w:left="993"/>
        <w:jc w:val="both"/>
        <w:rPr>
          <w:rFonts w:ascii="Times New Roman" w:hAnsi="Times New Roman" w:cs="Times New Roman"/>
        </w:rPr>
      </w:pPr>
    </w:p>
    <w:p w14:paraId="49645A82"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É de responsabilidade do licitante conferir a exatidão dos seus dados cadastrais nos sistemas de cadastros e registros cadastrais de fornecedores e mantê-los atualizados junto aos órgãos responsáveis pela informação, devendo proceder, imediatamente, à correção ou à alteração dos registros tão logo identifique incorreção ou aqueles se tornem desatualizados.  </w:t>
      </w:r>
    </w:p>
    <w:p w14:paraId="29F0F66F" w14:textId="77777777" w:rsidR="00E15D44" w:rsidRPr="009C478E" w:rsidRDefault="0095171C" w:rsidP="00AF32D5">
      <w:pPr>
        <w:numPr>
          <w:ilvl w:val="2"/>
          <w:numId w:val="63"/>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A não observância do disposto no item anterior poderá ensejar desclassificação no momento da habilitação. </w:t>
      </w:r>
    </w:p>
    <w:p w14:paraId="1C2AC58F"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2FE9D27F"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A verificação pelo Agente de Contratação/Comissão, em sítios eletrônicos oficiais de órgãos e entidades emissores de certidões constitui meio legal de prova, para fins de habilitação. </w:t>
      </w:r>
    </w:p>
    <w:p w14:paraId="383D19EB" w14:textId="77777777" w:rsidR="00E15D44" w:rsidRPr="009C478E" w:rsidRDefault="0095171C" w:rsidP="00AF32D5">
      <w:pPr>
        <w:numPr>
          <w:ilvl w:val="2"/>
          <w:numId w:val="63"/>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Os documentos exigidos para habilitação que não estejam contemplados no </w:t>
      </w:r>
      <w:proofErr w:type="spellStart"/>
      <w:r w:rsidRPr="009C478E">
        <w:rPr>
          <w:rFonts w:ascii="Times New Roman" w:eastAsia="Book Antiqua" w:hAnsi="Times New Roman" w:cs="Times New Roman"/>
        </w:rPr>
        <w:t>Sicaf</w:t>
      </w:r>
      <w:proofErr w:type="spellEnd"/>
      <w:r w:rsidRPr="009C478E">
        <w:rPr>
          <w:rFonts w:ascii="Times New Roman" w:eastAsia="Book Antiqua" w:hAnsi="Times New Roman" w:cs="Times New Roman"/>
        </w:rPr>
        <w:t xml:space="preserve">, ou outro registro cadastral próprio, serão enviados por meio do sistema, em formato digital, no prazo de 02 (duas) horas, prorrogável por igual período, contado da solicitação do Agente de Contratação/Comissão. </w:t>
      </w:r>
    </w:p>
    <w:p w14:paraId="1B1826AA" w14:textId="77777777" w:rsidR="00E15D44" w:rsidRPr="009C478E" w:rsidRDefault="0095171C" w:rsidP="00AF32D5">
      <w:pPr>
        <w:numPr>
          <w:ilvl w:val="2"/>
          <w:numId w:val="63"/>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Na hipótese de a fase de habilitação anteceder a fase de apresentação de propostas e lances, os licitantes encaminharão, por meio do sistema, simultaneamente os documentos de habilitação e a proposta com o preço. </w:t>
      </w:r>
    </w:p>
    <w:p w14:paraId="088FF684"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15F0E69E"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A verificação da documentação de habilitação, bem como no </w:t>
      </w:r>
      <w:proofErr w:type="spellStart"/>
      <w:r w:rsidRPr="009C478E">
        <w:rPr>
          <w:rFonts w:ascii="Times New Roman" w:eastAsia="Book Antiqua" w:hAnsi="Times New Roman" w:cs="Times New Roman"/>
        </w:rPr>
        <w:t>Sicaf</w:t>
      </w:r>
      <w:proofErr w:type="spellEnd"/>
      <w:r w:rsidRPr="009C478E">
        <w:rPr>
          <w:rFonts w:ascii="Times New Roman" w:eastAsia="Book Antiqua" w:hAnsi="Times New Roman" w:cs="Times New Roman"/>
        </w:rPr>
        <w:t xml:space="preserve">, ou a exigência dos documentos nele não contidos, somente será feita em relação ao licitante vencedor. </w:t>
      </w:r>
    </w:p>
    <w:p w14:paraId="41D081C5" w14:textId="77777777" w:rsidR="00430A93" w:rsidRPr="00430A93" w:rsidRDefault="0095171C" w:rsidP="00AF32D5">
      <w:pPr>
        <w:numPr>
          <w:ilvl w:val="2"/>
          <w:numId w:val="63"/>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Os documentos relativos à regularidade fiscal que constem do Projeto Básico/Termo de Referência somente serão exigidos, em qualquer caso, em momento posterior ao julgamento das propostas, e apenas do licitante mais bem classificado.</w:t>
      </w:r>
    </w:p>
    <w:p w14:paraId="0FF04700" w14:textId="37D3577F" w:rsidR="00E15D44" w:rsidRPr="00430A93" w:rsidRDefault="0095171C" w:rsidP="00AF32D5">
      <w:pPr>
        <w:numPr>
          <w:ilvl w:val="2"/>
          <w:numId w:val="63"/>
        </w:numPr>
        <w:spacing w:after="4" w:line="247" w:lineRule="auto"/>
        <w:ind w:left="993" w:hanging="709"/>
        <w:jc w:val="both"/>
        <w:rPr>
          <w:rFonts w:ascii="Times New Roman" w:hAnsi="Times New Roman" w:cs="Times New Roman"/>
        </w:rPr>
      </w:pPr>
      <w:r w:rsidRPr="00430A93">
        <w:rPr>
          <w:rFonts w:ascii="Times New Roman" w:eastAsia="Book Antiqua" w:hAnsi="Times New Roman" w:cs="Times New Roman"/>
        </w:rPr>
        <w:t xml:space="preserve">Respeitada a exceção do subitem anterior, relativa à regularidade fiscal, quando a fase de habilitação anteceder as fases de apresentação de propostas e lances e de julgamento, a verificação ou exigência do presente subitem ocorrerá em relação a todos os licitantes. </w:t>
      </w:r>
    </w:p>
    <w:p w14:paraId="0FE08E70"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lastRenderedPageBreak/>
        <w:t xml:space="preserve"> </w:t>
      </w:r>
    </w:p>
    <w:p w14:paraId="34C52472"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Após a entrega dos documentos para habilitação, não será permitida a substituição ou a apresentação de novos documentos, salvo em sede de diligência, para (</w:t>
      </w:r>
      <w:hyperlink r:id="rId92" w:anchor="art64">
        <w:r w:rsidRPr="009C478E">
          <w:rPr>
            <w:rFonts w:ascii="Times New Roman" w:eastAsia="Book Antiqua" w:hAnsi="Times New Roman" w:cs="Times New Roman"/>
            <w:u w:val="single" w:color="000000"/>
          </w:rPr>
          <w:t>Lei 14.133/21, art. 64</w:t>
        </w:r>
      </w:hyperlink>
      <w:hyperlink r:id="rId93" w:anchor="art64">
        <w:r w:rsidRPr="009C478E">
          <w:rPr>
            <w:rFonts w:ascii="Times New Roman" w:eastAsia="Book Antiqua" w:hAnsi="Times New Roman" w:cs="Times New Roman"/>
          </w:rPr>
          <w:t>)</w:t>
        </w:r>
      </w:hyperlink>
      <w:r w:rsidRPr="009C478E">
        <w:rPr>
          <w:rFonts w:ascii="Times New Roman" w:eastAsia="Book Antiqua" w:hAnsi="Times New Roman" w:cs="Times New Roman"/>
        </w:rPr>
        <w:t xml:space="preserve">: </w:t>
      </w:r>
    </w:p>
    <w:p w14:paraId="0A140761" w14:textId="77777777" w:rsidR="00E15D44" w:rsidRPr="009C478E" w:rsidRDefault="0095171C" w:rsidP="00AF32D5">
      <w:pPr>
        <w:numPr>
          <w:ilvl w:val="2"/>
          <w:numId w:val="63"/>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complementação de informações acerca dos documentos já apresentados pelos licitantes e desde que necessária para apurar fatos existentes à época da abertura do certame; e </w:t>
      </w:r>
    </w:p>
    <w:p w14:paraId="3D6BBF2C" w14:textId="77777777" w:rsidR="00E15D44" w:rsidRPr="009C478E" w:rsidRDefault="0095171C" w:rsidP="00AF32D5">
      <w:pPr>
        <w:numPr>
          <w:ilvl w:val="2"/>
          <w:numId w:val="63"/>
        </w:numPr>
        <w:spacing w:after="4" w:line="247" w:lineRule="auto"/>
        <w:ind w:left="993" w:hanging="709"/>
        <w:jc w:val="both"/>
        <w:rPr>
          <w:rFonts w:ascii="Times New Roman" w:hAnsi="Times New Roman" w:cs="Times New Roman"/>
        </w:rPr>
      </w:pPr>
      <w:r w:rsidRPr="009C478E">
        <w:rPr>
          <w:rFonts w:ascii="Times New Roman" w:eastAsia="Book Antiqua" w:hAnsi="Times New Roman" w:cs="Times New Roman"/>
        </w:rPr>
        <w:t xml:space="preserve">atualização de documentos cuja validade tenha expirado após a data de recebimento das propostas; </w:t>
      </w:r>
    </w:p>
    <w:p w14:paraId="6991D7E5"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1B144F06" w14:textId="3C1339FC"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Na análise dos documentos de habilitação, a comissão de contratação poderá sanar erros ou falhas, que não alterem a substância dos documentos e sua validade jurídica, mediante decisão fundamentada, registrada em ata e acessível a todos, atribuindo-l</w:t>
      </w:r>
      <w:r w:rsidR="00430A93">
        <w:rPr>
          <w:rFonts w:ascii="Times New Roman" w:eastAsia="Book Antiqua" w:hAnsi="Times New Roman" w:cs="Times New Roman"/>
        </w:rPr>
        <w:t>h</w:t>
      </w:r>
      <w:r w:rsidRPr="009C478E">
        <w:rPr>
          <w:rFonts w:ascii="Times New Roman" w:eastAsia="Book Antiqua" w:hAnsi="Times New Roman" w:cs="Times New Roman"/>
        </w:rPr>
        <w:t xml:space="preserve">es eficácia para fins de </w:t>
      </w:r>
      <w:r w:rsidR="00430A93">
        <w:rPr>
          <w:rFonts w:ascii="Times New Roman" w:eastAsia="Book Antiqua" w:hAnsi="Times New Roman" w:cs="Times New Roman"/>
        </w:rPr>
        <w:t>h</w:t>
      </w:r>
      <w:r w:rsidRPr="009C478E">
        <w:rPr>
          <w:rFonts w:ascii="Times New Roman" w:eastAsia="Book Antiqua" w:hAnsi="Times New Roman" w:cs="Times New Roman"/>
        </w:rPr>
        <w:t xml:space="preserve">abilitação e classificação  </w:t>
      </w:r>
    </w:p>
    <w:p w14:paraId="7528630E" w14:textId="77777777" w:rsidR="00E15D44" w:rsidRPr="009C478E" w:rsidRDefault="0095171C" w:rsidP="00430A93">
      <w:pPr>
        <w:spacing w:after="0"/>
        <w:jc w:val="both"/>
        <w:rPr>
          <w:rFonts w:ascii="Times New Roman" w:hAnsi="Times New Roman" w:cs="Times New Roman"/>
        </w:rPr>
      </w:pPr>
      <w:r w:rsidRPr="009C478E">
        <w:rPr>
          <w:rFonts w:ascii="Times New Roman" w:eastAsia="Book Antiqua" w:hAnsi="Times New Roman" w:cs="Times New Roman"/>
        </w:rPr>
        <w:t xml:space="preserve"> </w:t>
      </w:r>
    </w:p>
    <w:p w14:paraId="296D1409"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Na hipótese de o licitante não atender às exigências para habilitação, o Agente de Contratação/Comissão examinará a proposta subsequente e assim sucessivamente, na ordem de classificação, até a apuração de uma proposta que atenda ao presente edital, observado o prazo disposto no subitem 8.12.1. </w:t>
      </w:r>
    </w:p>
    <w:p w14:paraId="58A67229" w14:textId="77777777" w:rsidR="00E15D44" w:rsidRPr="009C478E" w:rsidRDefault="0095171C" w:rsidP="00430A93">
      <w:pPr>
        <w:spacing w:after="0"/>
        <w:jc w:val="both"/>
        <w:rPr>
          <w:rFonts w:ascii="Times New Roman" w:hAnsi="Times New Roman" w:cs="Times New Roman"/>
        </w:rPr>
      </w:pPr>
      <w:r w:rsidRPr="009C478E">
        <w:rPr>
          <w:rFonts w:ascii="Times New Roman" w:eastAsia="Book Antiqua" w:hAnsi="Times New Roman" w:cs="Times New Roman"/>
        </w:rPr>
        <w:t xml:space="preserve"> </w:t>
      </w:r>
    </w:p>
    <w:p w14:paraId="04768762"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Somente serão disponibilizados para acesso público os documentos de habilitação do licitante cuja proposta atenda ao edital de licitação, após concluídos os procedimentos de que trata o subitem anterior. </w:t>
      </w:r>
    </w:p>
    <w:p w14:paraId="52347113" w14:textId="77777777" w:rsidR="00E15D44" w:rsidRPr="009C478E" w:rsidRDefault="0095171C" w:rsidP="00430A93">
      <w:pPr>
        <w:spacing w:after="0"/>
        <w:jc w:val="both"/>
        <w:rPr>
          <w:rFonts w:ascii="Times New Roman" w:hAnsi="Times New Roman" w:cs="Times New Roman"/>
        </w:rPr>
      </w:pPr>
      <w:r w:rsidRPr="009C478E">
        <w:rPr>
          <w:rFonts w:ascii="Times New Roman" w:eastAsia="Book Antiqua" w:hAnsi="Times New Roman" w:cs="Times New Roman"/>
        </w:rPr>
        <w:t xml:space="preserve"> </w:t>
      </w:r>
    </w:p>
    <w:p w14:paraId="40E2C1C4"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A comprovação de regularidade fiscal e trabalhista das microempresas e das empresas de pequeno porte somente será exigida para efeito de contratação, e não como condição para participação na licitação. </w:t>
      </w:r>
    </w:p>
    <w:p w14:paraId="56304A34" w14:textId="77777777" w:rsidR="00E15D44" w:rsidRPr="009C478E" w:rsidRDefault="0095171C" w:rsidP="00430A93">
      <w:pPr>
        <w:spacing w:after="0"/>
        <w:jc w:val="both"/>
        <w:rPr>
          <w:rFonts w:ascii="Times New Roman" w:hAnsi="Times New Roman" w:cs="Times New Roman"/>
        </w:rPr>
      </w:pPr>
      <w:r w:rsidRPr="009C478E">
        <w:rPr>
          <w:rFonts w:ascii="Times New Roman" w:eastAsia="Book Antiqua" w:hAnsi="Times New Roman" w:cs="Times New Roman"/>
        </w:rPr>
        <w:t xml:space="preserve"> </w:t>
      </w:r>
    </w:p>
    <w:p w14:paraId="159B8A1B"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Quando a fase de habilitação anteceder a de julgamento e já tiver sido encerrada, não caberá exclusão de licitante por motivo relacionado à habilitação, salvo em razão de fatos supervenientes ou só conhecidos após o julgamento. </w:t>
      </w:r>
    </w:p>
    <w:p w14:paraId="0B0DDFCA"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2E4F01C7" w14:textId="77777777" w:rsidR="00E15D44" w:rsidRPr="009C478E" w:rsidRDefault="0095171C" w:rsidP="00AF32D5">
      <w:pPr>
        <w:numPr>
          <w:ilvl w:val="0"/>
          <w:numId w:val="63"/>
        </w:numPr>
        <w:spacing w:after="4" w:line="248" w:lineRule="auto"/>
        <w:jc w:val="both"/>
        <w:rPr>
          <w:rFonts w:ascii="Times New Roman" w:hAnsi="Times New Roman" w:cs="Times New Roman"/>
        </w:rPr>
      </w:pPr>
      <w:r w:rsidRPr="009C478E">
        <w:rPr>
          <w:rFonts w:ascii="Times New Roman" w:eastAsia="Book Antiqua" w:hAnsi="Times New Roman" w:cs="Times New Roman"/>
          <w:b/>
        </w:rPr>
        <w:t>DA ATA DE REGISTRO DE PREÇOS</w:t>
      </w:r>
      <w:r w:rsidRPr="009C478E">
        <w:rPr>
          <w:rFonts w:ascii="Times New Roman" w:eastAsia="Book Antiqua" w:hAnsi="Times New Roman" w:cs="Times New Roman"/>
        </w:rPr>
        <w:t xml:space="preserve"> </w:t>
      </w:r>
    </w:p>
    <w:p w14:paraId="28040E61"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NÃO SE APLICA </w:t>
      </w:r>
    </w:p>
    <w:p w14:paraId="3EA865F9"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5D5CC6EA" w14:textId="77777777" w:rsidR="00E15D44" w:rsidRPr="009C478E" w:rsidRDefault="0095171C" w:rsidP="00AF32D5">
      <w:pPr>
        <w:numPr>
          <w:ilvl w:val="0"/>
          <w:numId w:val="63"/>
        </w:numPr>
        <w:spacing w:after="4" w:line="248" w:lineRule="auto"/>
        <w:jc w:val="both"/>
        <w:rPr>
          <w:rFonts w:ascii="Times New Roman" w:hAnsi="Times New Roman" w:cs="Times New Roman"/>
        </w:rPr>
      </w:pPr>
      <w:r w:rsidRPr="009C478E">
        <w:rPr>
          <w:rFonts w:ascii="Times New Roman" w:eastAsia="Book Antiqua" w:hAnsi="Times New Roman" w:cs="Times New Roman"/>
          <w:b/>
        </w:rPr>
        <w:t>DA FORMAÇÃO DO CADASTRO DE RESERVA</w:t>
      </w:r>
      <w:r w:rsidRPr="009C478E">
        <w:rPr>
          <w:rFonts w:ascii="Times New Roman" w:eastAsia="Book Antiqua" w:hAnsi="Times New Roman" w:cs="Times New Roman"/>
        </w:rPr>
        <w:t xml:space="preserve"> </w:t>
      </w:r>
    </w:p>
    <w:p w14:paraId="4B47E775" w14:textId="77777777" w:rsidR="00E15D44" w:rsidRPr="009C478E" w:rsidRDefault="0095171C" w:rsidP="00AF32D5">
      <w:pPr>
        <w:numPr>
          <w:ilvl w:val="1"/>
          <w:numId w:val="63"/>
        </w:numPr>
        <w:spacing w:after="4" w:line="247" w:lineRule="auto"/>
        <w:jc w:val="both"/>
        <w:rPr>
          <w:rFonts w:ascii="Times New Roman" w:hAnsi="Times New Roman" w:cs="Times New Roman"/>
        </w:rPr>
      </w:pPr>
      <w:r w:rsidRPr="009C478E">
        <w:rPr>
          <w:rFonts w:ascii="Times New Roman" w:eastAsia="Book Antiqua" w:hAnsi="Times New Roman" w:cs="Times New Roman"/>
        </w:rPr>
        <w:t xml:space="preserve">NÃO SE APLICA </w:t>
      </w:r>
    </w:p>
    <w:p w14:paraId="2087554A"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color w:val="FF0000"/>
        </w:rPr>
        <w:t xml:space="preserve"> </w:t>
      </w:r>
    </w:p>
    <w:p w14:paraId="02DFACF0" w14:textId="77777777" w:rsidR="00E15D44" w:rsidRPr="009C478E" w:rsidRDefault="0095171C" w:rsidP="00AF32D5">
      <w:pPr>
        <w:numPr>
          <w:ilvl w:val="0"/>
          <w:numId w:val="63"/>
        </w:numPr>
        <w:spacing w:after="4" w:line="248" w:lineRule="auto"/>
        <w:jc w:val="both"/>
        <w:rPr>
          <w:rFonts w:ascii="Times New Roman" w:hAnsi="Times New Roman" w:cs="Times New Roman"/>
        </w:rPr>
      </w:pPr>
      <w:r w:rsidRPr="009C478E">
        <w:rPr>
          <w:rFonts w:ascii="Times New Roman" w:eastAsia="Book Antiqua" w:hAnsi="Times New Roman" w:cs="Times New Roman"/>
          <w:b/>
        </w:rPr>
        <w:t>DOS RECURSOS</w:t>
      </w:r>
      <w:r w:rsidRPr="009C478E">
        <w:rPr>
          <w:rFonts w:ascii="Times New Roman" w:eastAsia="Book Antiqua" w:hAnsi="Times New Roman" w:cs="Times New Roman"/>
        </w:rPr>
        <w:t xml:space="preserve"> </w:t>
      </w:r>
    </w:p>
    <w:p w14:paraId="59FA1760" w14:textId="77777777" w:rsidR="00E15D44" w:rsidRPr="009C478E" w:rsidRDefault="0095171C" w:rsidP="00AF32D5">
      <w:pPr>
        <w:numPr>
          <w:ilvl w:val="1"/>
          <w:numId w:val="63"/>
        </w:numPr>
        <w:spacing w:after="4" w:line="247" w:lineRule="auto"/>
        <w:jc w:val="both"/>
        <w:rPr>
          <w:rFonts w:ascii="Times New Roman" w:hAnsi="Times New Roman" w:cs="Times New Roman"/>
        </w:rPr>
      </w:pPr>
      <w:r w:rsidRPr="009C478E">
        <w:rPr>
          <w:rFonts w:ascii="Times New Roman" w:eastAsia="Book Antiqua" w:hAnsi="Times New Roman" w:cs="Times New Roman"/>
        </w:rPr>
        <w:t xml:space="preserve">A interposição de recurso referente ao julgamento das propostas, à habilitação ou inabilitação de licitantes, à anulação ou revogação da licitação, observará o disposto no </w:t>
      </w:r>
      <w:hyperlink r:id="rId94" w:anchor="art165">
        <w:r w:rsidRPr="009C478E">
          <w:rPr>
            <w:rFonts w:ascii="Times New Roman" w:eastAsia="Book Antiqua" w:hAnsi="Times New Roman" w:cs="Times New Roman"/>
            <w:u w:val="single" w:color="000000"/>
          </w:rPr>
          <w:t>art. 165 da Lei nº 14.133, de</w:t>
        </w:r>
      </w:hyperlink>
      <w:hyperlink r:id="rId95" w:anchor="art165">
        <w:r w:rsidRPr="009C478E">
          <w:rPr>
            <w:rFonts w:ascii="Times New Roman" w:eastAsia="Book Antiqua" w:hAnsi="Times New Roman" w:cs="Times New Roman"/>
            <w:u w:val="single" w:color="000000"/>
          </w:rPr>
          <w:t xml:space="preserve"> </w:t>
        </w:r>
      </w:hyperlink>
      <w:hyperlink r:id="rId96" w:anchor="art165">
        <w:r w:rsidRPr="009C478E">
          <w:rPr>
            <w:rFonts w:ascii="Times New Roman" w:eastAsia="Book Antiqua" w:hAnsi="Times New Roman" w:cs="Times New Roman"/>
            <w:u w:val="single" w:color="000000"/>
          </w:rPr>
          <w:t>2021</w:t>
        </w:r>
      </w:hyperlink>
      <w:hyperlink r:id="rId97" w:anchor="art165">
        <w:r w:rsidRPr="009C478E">
          <w:rPr>
            <w:rFonts w:ascii="Times New Roman" w:eastAsia="Book Antiqua" w:hAnsi="Times New Roman" w:cs="Times New Roman"/>
          </w:rPr>
          <w:t>.</w:t>
        </w:r>
      </w:hyperlink>
      <w:r w:rsidRPr="009C478E">
        <w:rPr>
          <w:rFonts w:ascii="Times New Roman" w:eastAsia="Book Antiqua" w:hAnsi="Times New Roman" w:cs="Times New Roman"/>
        </w:rPr>
        <w:t xml:space="preserve"> </w:t>
      </w:r>
    </w:p>
    <w:p w14:paraId="6A5FB3D0"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74821FA8" w14:textId="77777777" w:rsidR="00E15D44" w:rsidRPr="009C478E" w:rsidRDefault="0095171C" w:rsidP="00AF32D5">
      <w:pPr>
        <w:numPr>
          <w:ilvl w:val="1"/>
          <w:numId w:val="63"/>
        </w:numPr>
        <w:spacing w:after="4" w:line="247" w:lineRule="auto"/>
        <w:jc w:val="both"/>
        <w:rPr>
          <w:rFonts w:ascii="Times New Roman" w:hAnsi="Times New Roman" w:cs="Times New Roman"/>
        </w:rPr>
      </w:pPr>
      <w:r w:rsidRPr="009C478E">
        <w:rPr>
          <w:rFonts w:ascii="Times New Roman" w:eastAsia="Book Antiqua" w:hAnsi="Times New Roman" w:cs="Times New Roman"/>
        </w:rPr>
        <w:t xml:space="preserve">O prazo recursal é de </w:t>
      </w:r>
      <w:r w:rsidRPr="009C478E">
        <w:rPr>
          <w:rFonts w:ascii="Times New Roman" w:eastAsia="Book Antiqua" w:hAnsi="Times New Roman" w:cs="Times New Roman"/>
          <w:b/>
        </w:rPr>
        <w:t>3 (três) dias úteis</w:t>
      </w:r>
      <w:r w:rsidRPr="009C478E">
        <w:rPr>
          <w:rFonts w:ascii="Times New Roman" w:eastAsia="Book Antiqua" w:hAnsi="Times New Roman" w:cs="Times New Roman"/>
        </w:rPr>
        <w:t xml:space="preserve">, contados da data de intimação ou de lavratura da ata. </w:t>
      </w:r>
    </w:p>
    <w:p w14:paraId="3F055BDA"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4BA1A2B8" w14:textId="77777777" w:rsidR="00E15D44" w:rsidRPr="00274435" w:rsidRDefault="0095171C" w:rsidP="00AF32D5">
      <w:pPr>
        <w:numPr>
          <w:ilvl w:val="1"/>
          <w:numId w:val="63"/>
        </w:numPr>
        <w:spacing w:after="4" w:line="247" w:lineRule="auto"/>
        <w:jc w:val="both"/>
        <w:rPr>
          <w:rFonts w:ascii="Times New Roman" w:hAnsi="Times New Roman" w:cs="Times New Roman"/>
        </w:rPr>
      </w:pPr>
      <w:r w:rsidRPr="009C478E">
        <w:rPr>
          <w:rFonts w:ascii="Times New Roman" w:eastAsia="Book Antiqua" w:hAnsi="Times New Roman" w:cs="Times New Roman"/>
        </w:rPr>
        <w:t xml:space="preserve">Quando o recurso apresentado impugnar o julgamento das propostas ou o ato de habilitação ou </w:t>
      </w:r>
      <w:r w:rsidRPr="00274435">
        <w:rPr>
          <w:rFonts w:ascii="Times New Roman" w:eastAsia="Book Antiqua" w:hAnsi="Times New Roman" w:cs="Times New Roman"/>
        </w:rPr>
        <w:t xml:space="preserve">inabilitação do licitante: </w:t>
      </w:r>
    </w:p>
    <w:p w14:paraId="715E5231" w14:textId="77777777" w:rsidR="00430A93" w:rsidRPr="00274435" w:rsidRDefault="0095171C" w:rsidP="00AF32D5">
      <w:pPr>
        <w:numPr>
          <w:ilvl w:val="2"/>
          <w:numId w:val="63"/>
        </w:numPr>
        <w:spacing w:after="4" w:line="247" w:lineRule="auto"/>
        <w:ind w:left="1418" w:hanging="851"/>
        <w:jc w:val="both"/>
        <w:rPr>
          <w:rFonts w:ascii="Times New Roman" w:hAnsi="Times New Roman" w:cs="Times New Roman"/>
        </w:rPr>
      </w:pPr>
      <w:r w:rsidRPr="00274435">
        <w:rPr>
          <w:rFonts w:ascii="Times New Roman" w:eastAsia="Book Antiqua" w:hAnsi="Times New Roman" w:cs="Times New Roman"/>
        </w:rPr>
        <w:t xml:space="preserve">a intenção de recorrer deverá ser manifestada imediatamente, sob pena de preclusão; </w:t>
      </w:r>
    </w:p>
    <w:p w14:paraId="5F1D9C0D" w14:textId="3077E0ED" w:rsidR="00430A93" w:rsidRPr="00274435" w:rsidRDefault="0095171C" w:rsidP="00AF32D5">
      <w:pPr>
        <w:numPr>
          <w:ilvl w:val="2"/>
          <w:numId w:val="63"/>
        </w:numPr>
        <w:spacing w:after="4" w:line="247" w:lineRule="auto"/>
        <w:ind w:left="1418" w:hanging="851"/>
        <w:jc w:val="both"/>
        <w:rPr>
          <w:rFonts w:ascii="Times New Roman" w:hAnsi="Times New Roman" w:cs="Times New Roman"/>
        </w:rPr>
      </w:pPr>
      <w:r w:rsidRPr="00274435">
        <w:rPr>
          <w:rFonts w:ascii="Times New Roman" w:eastAsia="Book Antiqua" w:hAnsi="Times New Roman" w:cs="Times New Roman"/>
        </w:rPr>
        <w:t xml:space="preserve">o prazo para a manifestação da intenção de recorrer será </w:t>
      </w:r>
      <w:r w:rsidR="00B417DA" w:rsidRPr="00274435">
        <w:rPr>
          <w:rFonts w:ascii="Times New Roman" w:eastAsia="Book Antiqua" w:hAnsi="Times New Roman" w:cs="Times New Roman"/>
        </w:rPr>
        <w:t>de</w:t>
      </w:r>
      <w:r w:rsidRPr="00274435">
        <w:rPr>
          <w:rFonts w:ascii="Times New Roman" w:eastAsia="Book Antiqua" w:hAnsi="Times New Roman" w:cs="Times New Roman"/>
        </w:rPr>
        <w:t xml:space="preserve"> </w:t>
      </w:r>
      <w:r w:rsidR="00B417DA" w:rsidRPr="00DC3187">
        <w:rPr>
          <w:rFonts w:ascii="Times New Roman" w:eastAsia="Book Antiqua" w:hAnsi="Times New Roman" w:cs="Times New Roman"/>
          <w:b/>
          <w:u w:val="single"/>
        </w:rPr>
        <w:t>20 (vinte</w:t>
      </w:r>
      <w:r w:rsidRPr="00DC3187">
        <w:rPr>
          <w:rFonts w:ascii="Times New Roman" w:eastAsia="Book Antiqua" w:hAnsi="Times New Roman" w:cs="Times New Roman"/>
          <w:b/>
          <w:u w:val="single"/>
        </w:rPr>
        <w:t>) minutos</w:t>
      </w:r>
      <w:r w:rsidRPr="00274435">
        <w:rPr>
          <w:rFonts w:ascii="Times New Roman" w:eastAsia="Book Antiqua" w:hAnsi="Times New Roman" w:cs="Times New Roman"/>
        </w:rPr>
        <w:t xml:space="preserve">. </w:t>
      </w:r>
    </w:p>
    <w:p w14:paraId="23A8EEDE" w14:textId="77777777" w:rsidR="00430A93" w:rsidRPr="00274435" w:rsidRDefault="0095171C" w:rsidP="00AF32D5">
      <w:pPr>
        <w:numPr>
          <w:ilvl w:val="2"/>
          <w:numId w:val="63"/>
        </w:numPr>
        <w:spacing w:after="4" w:line="247" w:lineRule="auto"/>
        <w:ind w:left="1418" w:hanging="851"/>
        <w:jc w:val="both"/>
        <w:rPr>
          <w:rFonts w:ascii="Times New Roman" w:hAnsi="Times New Roman" w:cs="Times New Roman"/>
        </w:rPr>
      </w:pPr>
      <w:r w:rsidRPr="00274435">
        <w:rPr>
          <w:rFonts w:ascii="Times New Roman" w:eastAsia="Book Antiqua" w:hAnsi="Times New Roman" w:cs="Times New Roman"/>
        </w:rPr>
        <w:t xml:space="preserve">o prazo para apresentação das razões recursais será iniciado na data de intimação ou de lavratura da ata de habilitação ou inabilitação; </w:t>
      </w:r>
    </w:p>
    <w:p w14:paraId="01D48F86" w14:textId="68B28519" w:rsidR="00E15D44" w:rsidRPr="00274435" w:rsidRDefault="0095171C" w:rsidP="00AF32D5">
      <w:pPr>
        <w:numPr>
          <w:ilvl w:val="2"/>
          <w:numId w:val="63"/>
        </w:numPr>
        <w:spacing w:after="4" w:line="247" w:lineRule="auto"/>
        <w:ind w:left="1418" w:hanging="851"/>
        <w:jc w:val="both"/>
        <w:rPr>
          <w:rFonts w:ascii="Times New Roman" w:hAnsi="Times New Roman" w:cs="Times New Roman"/>
        </w:rPr>
      </w:pPr>
      <w:r w:rsidRPr="00274435">
        <w:rPr>
          <w:rFonts w:ascii="Times New Roman" w:eastAsia="Book Antiqua" w:hAnsi="Times New Roman" w:cs="Times New Roman"/>
        </w:rPr>
        <w:lastRenderedPageBreak/>
        <w:t>na hipótese de adoção da inversão de fases prevista no</w:t>
      </w:r>
      <w:hyperlink r:id="rId98" w:anchor="art17%C2%A71">
        <w:r w:rsidRPr="00274435">
          <w:rPr>
            <w:rFonts w:ascii="Times New Roman" w:eastAsia="Book Antiqua" w:hAnsi="Times New Roman" w:cs="Times New Roman"/>
          </w:rPr>
          <w:t xml:space="preserve"> </w:t>
        </w:r>
      </w:hyperlink>
      <w:hyperlink r:id="rId99" w:anchor="art17%C2%A71">
        <w:r w:rsidRPr="00274435">
          <w:rPr>
            <w:rFonts w:ascii="Times New Roman" w:eastAsia="Book Antiqua" w:hAnsi="Times New Roman" w:cs="Times New Roman"/>
            <w:u w:val="single" w:color="000000"/>
          </w:rPr>
          <w:t>§ 1º do art.</w:t>
        </w:r>
      </w:hyperlink>
      <w:hyperlink r:id="rId100" w:anchor="art17%C2%A71">
        <w:r w:rsidRPr="00274435">
          <w:rPr>
            <w:rFonts w:ascii="Times New Roman" w:eastAsia="Book Antiqua" w:hAnsi="Times New Roman" w:cs="Times New Roman"/>
            <w:u w:val="single" w:color="000000"/>
          </w:rPr>
          <w:t xml:space="preserve"> </w:t>
        </w:r>
      </w:hyperlink>
      <w:hyperlink r:id="rId101" w:anchor="art17%C2%A71">
        <w:r w:rsidRPr="00274435">
          <w:rPr>
            <w:rFonts w:ascii="Times New Roman" w:eastAsia="Book Antiqua" w:hAnsi="Times New Roman" w:cs="Times New Roman"/>
            <w:u w:val="single" w:color="000000"/>
          </w:rPr>
          <w:t>17 da Lei nº 14.133, de 2021</w:t>
        </w:r>
      </w:hyperlink>
      <w:hyperlink r:id="rId102" w:anchor="art17%C2%A71">
        <w:r w:rsidRPr="00274435">
          <w:rPr>
            <w:rFonts w:ascii="Times New Roman" w:eastAsia="Book Antiqua" w:hAnsi="Times New Roman" w:cs="Times New Roman"/>
          </w:rPr>
          <w:t>,</w:t>
        </w:r>
      </w:hyperlink>
      <w:r w:rsidRPr="00274435">
        <w:rPr>
          <w:rFonts w:ascii="Times New Roman" w:eastAsia="Book Antiqua" w:hAnsi="Times New Roman" w:cs="Times New Roman"/>
        </w:rPr>
        <w:t xml:space="preserve"> o prazo para apresentação das razões recursais será iniciado na data de intimação da ata de julgamento. </w:t>
      </w:r>
    </w:p>
    <w:p w14:paraId="5292AD5E"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6011D700"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Os recursos deverão ser encaminhados em campo próprio do sistema. </w:t>
      </w:r>
    </w:p>
    <w:p w14:paraId="27720267" w14:textId="77777777" w:rsidR="00E15D44" w:rsidRPr="009C478E" w:rsidRDefault="0095171C" w:rsidP="00430A93">
      <w:pPr>
        <w:spacing w:after="0"/>
        <w:rPr>
          <w:rFonts w:ascii="Times New Roman" w:hAnsi="Times New Roman" w:cs="Times New Roman"/>
        </w:rPr>
      </w:pPr>
      <w:r w:rsidRPr="009C478E">
        <w:rPr>
          <w:rFonts w:ascii="Times New Roman" w:eastAsia="Book Antiqua" w:hAnsi="Times New Roman" w:cs="Times New Roman"/>
        </w:rPr>
        <w:t xml:space="preserve"> </w:t>
      </w:r>
    </w:p>
    <w:p w14:paraId="679029F1" w14:textId="77777777" w:rsidR="00430A93" w:rsidRPr="00430A93"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BD2F65E" w14:textId="1A7CC688" w:rsidR="00E15D44" w:rsidRPr="009C478E" w:rsidRDefault="00E15D44" w:rsidP="00430A93">
      <w:pPr>
        <w:spacing w:after="4" w:line="247" w:lineRule="auto"/>
        <w:jc w:val="both"/>
        <w:rPr>
          <w:rFonts w:ascii="Times New Roman" w:hAnsi="Times New Roman" w:cs="Times New Roman"/>
        </w:rPr>
      </w:pPr>
    </w:p>
    <w:p w14:paraId="474262E4"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Os recursos interpostos fora do prazo não serão conhecidos. </w:t>
      </w:r>
    </w:p>
    <w:p w14:paraId="58D8B080" w14:textId="77777777" w:rsidR="00E15D44" w:rsidRPr="009C478E" w:rsidRDefault="0095171C" w:rsidP="00430A93">
      <w:pPr>
        <w:spacing w:after="0"/>
        <w:rPr>
          <w:rFonts w:ascii="Times New Roman" w:hAnsi="Times New Roman" w:cs="Times New Roman"/>
        </w:rPr>
      </w:pPr>
      <w:r w:rsidRPr="009C478E">
        <w:rPr>
          <w:rFonts w:ascii="Times New Roman" w:eastAsia="Book Antiqua" w:hAnsi="Times New Roman" w:cs="Times New Roman"/>
        </w:rPr>
        <w:t xml:space="preserve"> </w:t>
      </w:r>
    </w:p>
    <w:p w14:paraId="0BF7F904"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318D21D" w14:textId="77777777" w:rsidR="00E15D44" w:rsidRPr="009C478E" w:rsidRDefault="0095171C" w:rsidP="00430A93">
      <w:pPr>
        <w:spacing w:after="0"/>
        <w:rPr>
          <w:rFonts w:ascii="Times New Roman" w:hAnsi="Times New Roman" w:cs="Times New Roman"/>
        </w:rPr>
      </w:pPr>
      <w:r w:rsidRPr="009C478E">
        <w:rPr>
          <w:rFonts w:ascii="Times New Roman" w:eastAsia="Book Antiqua" w:hAnsi="Times New Roman" w:cs="Times New Roman"/>
        </w:rPr>
        <w:t xml:space="preserve"> </w:t>
      </w:r>
    </w:p>
    <w:p w14:paraId="2A417D33"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O recurso e o pedido de reconsideração terão efeito suspensivo do ato ou da decisão recorrida até que sobrevenha decisão final da autoridade competente. </w:t>
      </w:r>
    </w:p>
    <w:p w14:paraId="2D6CDF20" w14:textId="77777777" w:rsidR="00E15D44" w:rsidRPr="009C478E" w:rsidRDefault="0095171C" w:rsidP="00430A93">
      <w:pPr>
        <w:spacing w:after="0"/>
        <w:rPr>
          <w:rFonts w:ascii="Times New Roman" w:hAnsi="Times New Roman" w:cs="Times New Roman"/>
        </w:rPr>
      </w:pPr>
      <w:r w:rsidRPr="009C478E">
        <w:rPr>
          <w:rFonts w:ascii="Times New Roman" w:eastAsia="Book Antiqua" w:hAnsi="Times New Roman" w:cs="Times New Roman"/>
        </w:rPr>
        <w:t xml:space="preserve"> </w:t>
      </w:r>
    </w:p>
    <w:p w14:paraId="44B8A10C"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O acolhimento do recurso invalida tão somente os atos insuscetíveis de aproveitamento. </w:t>
      </w:r>
    </w:p>
    <w:p w14:paraId="7A071BB4" w14:textId="77777777" w:rsidR="00E15D44" w:rsidRPr="009C478E" w:rsidRDefault="0095171C" w:rsidP="00430A93">
      <w:pPr>
        <w:spacing w:after="0"/>
        <w:rPr>
          <w:rFonts w:ascii="Times New Roman" w:hAnsi="Times New Roman" w:cs="Times New Roman"/>
        </w:rPr>
      </w:pPr>
      <w:r w:rsidRPr="009C478E">
        <w:rPr>
          <w:rFonts w:ascii="Times New Roman" w:eastAsia="Book Antiqua" w:hAnsi="Times New Roman" w:cs="Times New Roman"/>
        </w:rPr>
        <w:t xml:space="preserve"> </w:t>
      </w:r>
    </w:p>
    <w:p w14:paraId="7DBEBA21" w14:textId="2D85CB60"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Os autos do processo permanecerão com vista franqueada aos interessados no sítio eletrônico http://transparencia.</w:t>
      </w:r>
      <w:r w:rsidR="00D9041F">
        <w:rPr>
          <w:rFonts w:ascii="Times New Roman" w:eastAsia="Book Antiqua" w:hAnsi="Times New Roman" w:cs="Times New Roman"/>
        </w:rPr>
        <w:t>SUCUPIRA</w:t>
      </w:r>
      <w:r w:rsidRPr="009C478E">
        <w:rPr>
          <w:rFonts w:ascii="Times New Roman" w:eastAsia="Book Antiqua" w:hAnsi="Times New Roman" w:cs="Times New Roman"/>
        </w:rPr>
        <w:t xml:space="preserve">.to.gov.br/. </w:t>
      </w:r>
    </w:p>
    <w:p w14:paraId="18F77A01"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69102F22" w14:textId="77777777" w:rsidR="00E15D44" w:rsidRPr="009C478E" w:rsidRDefault="0095171C" w:rsidP="00AF32D5">
      <w:pPr>
        <w:numPr>
          <w:ilvl w:val="0"/>
          <w:numId w:val="63"/>
        </w:numPr>
        <w:spacing w:after="4" w:line="248" w:lineRule="auto"/>
        <w:jc w:val="both"/>
        <w:rPr>
          <w:rFonts w:ascii="Times New Roman" w:hAnsi="Times New Roman" w:cs="Times New Roman"/>
        </w:rPr>
      </w:pPr>
      <w:r w:rsidRPr="009C478E">
        <w:rPr>
          <w:rFonts w:ascii="Times New Roman" w:eastAsia="Book Antiqua" w:hAnsi="Times New Roman" w:cs="Times New Roman"/>
          <w:b/>
        </w:rPr>
        <w:t>DAS INFRAÇÕES ADMINISTRATIVAS E SANÇÕES.</w:t>
      </w:r>
      <w:r w:rsidRPr="009C478E">
        <w:rPr>
          <w:rFonts w:ascii="Times New Roman" w:eastAsia="Book Antiqua" w:hAnsi="Times New Roman" w:cs="Times New Roman"/>
        </w:rPr>
        <w:t xml:space="preserve"> </w:t>
      </w:r>
    </w:p>
    <w:p w14:paraId="2CED2317"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Comete infração administrativa, nos termos da lei, o licitante que, com dolo ou culpa: </w:t>
      </w:r>
    </w:p>
    <w:p w14:paraId="2067E6E0"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sidRPr="009C478E">
        <w:rPr>
          <w:rFonts w:ascii="Times New Roman" w:eastAsia="Book Antiqua" w:hAnsi="Times New Roman" w:cs="Times New Roman"/>
        </w:rPr>
        <w:t xml:space="preserve">deixar de entregar a documentação exigida para o certame ou não entregar qualquer documento que tenha sido solicitado pelo Agente de Contratação/Comissão durante o certame; </w:t>
      </w:r>
    </w:p>
    <w:p w14:paraId="4D10D7B8"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sidRPr="009C478E">
        <w:rPr>
          <w:rFonts w:ascii="Times New Roman" w:eastAsia="Book Antiqua" w:hAnsi="Times New Roman" w:cs="Times New Roman"/>
        </w:rPr>
        <w:t xml:space="preserve">Salvo em decorrência de fato superveniente devidamente justificado, não mantiver a proposta em especial quando: </w:t>
      </w:r>
    </w:p>
    <w:p w14:paraId="1A309E77" w14:textId="77777777" w:rsidR="00E15D44" w:rsidRPr="009C478E" w:rsidRDefault="0095171C" w:rsidP="00AF32D5">
      <w:pPr>
        <w:numPr>
          <w:ilvl w:val="3"/>
          <w:numId w:val="63"/>
        </w:numPr>
        <w:spacing w:after="4" w:line="247" w:lineRule="auto"/>
        <w:ind w:left="2410" w:hanging="992"/>
        <w:jc w:val="both"/>
        <w:rPr>
          <w:rFonts w:ascii="Times New Roman" w:hAnsi="Times New Roman" w:cs="Times New Roman"/>
        </w:rPr>
      </w:pPr>
      <w:r w:rsidRPr="009C478E">
        <w:rPr>
          <w:rFonts w:ascii="Times New Roman" w:eastAsia="Book Antiqua" w:hAnsi="Times New Roman" w:cs="Times New Roman"/>
        </w:rPr>
        <w:t xml:space="preserve">não enviar a proposta adequada ao último lance ofertado ou após a negociação; </w:t>
      </w:r>
    </w:p>
    <w:p w14:paraId="563BEEEE" w14:textId="77777777" w:rsidR="00E15D44" w:rsidRPr="009C478E" w:rsidRDefault="0095171C" w:rsidP="00AF32D5">
      <w:pPr>
        <w:numPr>
          <w:ilvl w:val="3"/>
          <w:numId w:val="63"/>
        </w:numPr>
        <w:spacing w:after="4" w:line="247" w:lineRule="auto"/>
        <w:ind w:left="2410" w:hanging="992"/>
        <w:jc w:val="both"/>
        <w:rPr>
          <w:rFonts w:ascii="Times New Roman" w:hAnsi="Times New Roman" w:cs="Times New Roman"/>
        </w:rPr>
      </w:pPr>
      <w:r w:rsidRPr="009C478E">
        <w:rPr>
          <w:rFonts w:ascii="Times New Roman" w:eastAsia="Book Antiqua" w:hAnsi="Times New Roman" w:cs="Times New Roman"/>
        </w:rPr>
        <w:t xml:space="preserve">recusar-se a enviar o detalhamento da proposta quando exigível; </w:t>
      </w:r>
    </w:p>
    <w:p w14:paraId="544A0709" w14:textId="77777777" w:rsidR="00E15D44" w:rsidRPr="009C478E" w:rsidRDefault="0095171C" w:rsidP="00AF32D5">
      <w:pPr>
        <w:numPr>
          <w:ilvl w:val="3"/>
          <w:numId w:val="63"/>
        </w:numPr>
        <w:spacing w:after="4" w:line="247" w:lineRule="auto"/>
        <w:ind w:left="2410" w:hanging="992"/>
        <w:jc w:val="both"/>
        <w:rPr>
          <w:rFonts w:ascii="Times New Roman" w:hAnsi="Times New Roman" w:cs="Times New Roman"/>
        </w:rPr>
      </w:pPr>
      <w:r w:rsidRPr="009C478E">
        <w:rPr>
          <w:rFonts w:ascii="Times New Roman" w:eastAsia="Book Antiqua" w:hAnsi="Times New Roman" w:cs="Times New Roman"/>
        </w:rPr>
        <w:t xml:space="preserve">pedir para ser desclassificado quando encerrada a etapa competitiva; </w:t>
      </w:r>
    </w:p>
    <w:p w14:paraId="36FCD7A9" w14:textId="77777777" w:rsidR="00E15D44" w:rsidRPr="009C478E" w:rsidRDefault="0095171C" w:rsidP="00AF32D5">
      <w:pPr>
        <w:numPr>
          <w:ilvl w:val="3"/>
          <w:numId w:val="63"/>
        </w:numPr>
        <w:spacing w:after="4" w:line="247" w:lineRule="auto"/>
        <w:ind w:left="2410" w:hanging="992"/>
        <w:jc w:val="both"/>
        <w:rPr>
          <w:rFonts w:ascii="Times New Roman" w:hAnsi="Times New Roman" w:cs="Times New Roman"/>
        </w:rPr>
      </w:pPr>
      <w:r w:rsidRPr="009C478E">
        <w:rPr>
          <w:rFonts w:ascii="Times New Roman" w:eastAsia="Book Antiqua" w:hAnsi="Times New Roman" w:cs="Times New Roman"/>
        </w:rPr>
        <w:t xml:space="preserve">deixar de apresentar amostra; ou </w:t>
      </w:r>
    </w:p>
    <w:p w14:paraId="1CEA3DBF" w14:textId="77777777" w:rsidR="00E15D44" w:rsidRPr="009C478E" w:rsidRDefault="0095171C" w:rsidP="00AF32D5">
      <w:pPr>
        <w:numPr>
          <w:ilvl w:val="3"/>
          <w:numId w:val="63"/>
        </w:numPr>
        <w:spacing w:after="4" w:line="247" w:lineRule="auto"/>
        <w:ind w:left="2410" w:hanging="992"/>
        <w:jc w:val="both"/>
        <w:rPr>
          <w:rFonts w:ascii="Times New Roman" w:hAnsi="Times New Roman" w:cs="Times New Roman"/>
        </w:rPr>
      </w:pPr>
      <w:r w:rsidRPr="009C478E">
        <w:rPr>
          <w:rFonts w:ascii="Times New Roman" w:eastAsia="Book Antiqua" w:hAnsi="Times New Roman" w:cs="Times New Roman"/>
        </w:rPr>
        <w:t xml:space="preserve">apresentar proposta ou amostra em desacordo com as especificações do edital; </w:t>
      </w:r>
    </w:p>
    <w:p w14:paraId="614F8993"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sidRPr="009C478E">
        <w:rPr>
          <w:rFonts w:ascii="Times New Roman" w:eastAsia="Book Antiqua" w:hAnsi="Times New Roman" w:cs="Times New Roman"/>
        </w:rPr>
        <w:t xml:space="preserve">não celebrar o contrato ou não entregar a documentação exigida para a contratação, quando convocado dentro do prazo de validade de sua proposta; </w:t>
      </w:r>
    </w:p>
    <w:p w14:paraId="435DA74A" w14:textId="77777777" w:rsidR="00E15D44" w:rsidRPr="009C478E" w:rsidRDefault="0095171C" w:rsidP="00AF32D5">
      <w:pPr>
        <w:numPr>
          <w:ilvl w:val="3"/>
          <w:numId w:val="63"/>
        </w:numPr>
        <w:spacing w:after="4" w:line="247" w:lineRule="auto"/>
        <w:ind w:left="2410" w:hanging="992"/>
        <w:jc w:val="both"/>
        <w:rPr>
          <w:rFonts w:ascii="Times New Roman" w:hAnsi="Times New Roman" w:cs="Times New Roman"/>
        </w:rPr>
      </w:pPr>
      <w:r w:rsidRPr="009C478E">
        <w:rPr>
          <w:rFonts w:ascii="Times New Roman" w:eastAsia="Book Antiqua" w:hAnsi="Times New Roman" w:cs="Times New Roman"/>
        </w:rPr>
        <w:t xml:space="preserve">recusar-se, sem justificativa, a assinar o contrato ou a ata de registro de preço, ou a aceitar ou retirar o instrumento equivalente no prazo estabelecido pela Administração; </w:t>
      </w:r>
    </w:p>
    <w:p w14:paraId="7AE7A862"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sidRPr="009C478E">
        <w:rPr>
          <w:rFonts w:ascii="Times New Roman" w:eastAsia="Book Antiqua" w:hAnsi="Times New Roman" w:cs="Times New Roman"/>
        </w:rPr>
        <w:t xml:space="preserve">apresentar declaração ou documentação falsa exigida para o certame ou prestar declaração falsa durante a licitação </w:t>
      </w:r>
    </w:p>
    <w:p w14:paraId="2433A406"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sidRPr="009C478E">
        <w:rPr>
          <w:rFonts w:ascii="Times New Roman" w:eastAsia="Book Antiqua" w:hAnsi="Times New Roman" w:cs="Times New Roman"/>
        </w:rPr>
        <w:t xml:space="preserve">fraudar a licitação </w:t>
      </w:r>
    </w:p>
    <w:p w14:paraId="6C284DB9"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sidRPr="009C478E">
        <w:rPr>
          <w:rFonts w:ascii="Times New Roman" w:eastAsia="Book Antiqua" w:hAnsi="Times New Roman" w:cs="Times New Roman"/>
        </w:rPr>
        <w:t xml:space="preserve">comportar-se de modo inidôneo ou cometer fraude de qualquer natureza, em especial quando: </w:t>
      </w:r>
    </w:p>
    <w:p w14:paraId="613AA05A" w14:textId="77777777" w:rsidR="00E15D44" w:rsidRPr="009C478E" w:rsidRDefault="0095171C" w:rsidP="00AF32D5">
      <w:pPr>
        <w:numPr>
          <w:ilvl w:val="3"/>
          <w:numId w:val="63"/>
        </w:numPr>
        <w:spacing w:after="4" w:line="247" w:lineRule="auto"/>
        <w:ind w:left="2410" w:hanging="992"/>
        <w:jc w:val="both"/>
        <w:rPr>
          <w:rFonts w:ascii="Times New Roman" w:hAnsi="Times New Roman" w:cs="Times New Roman"/>
        </w:rPr>
      </w:pPr>
      <w:r w:rsidRPr="009C478E">
        <w:rPr>
          <w:rFonts w:ascii="Times New Roman" w:eastAsia="Book Antiqua" w:hAnsi="Times New Roman" w:cs="Times New Roman"/>
        </w:rPr>
        <w:t xml:space="preserve">induzir deliberadamente a erro no julgamento; </w:t>
      </w:r>
    </w:p>
    <w:p w14:paraId="21267723" w14:textId="77777777" w:rsidR="00E15D44" w:rsidRPr="009C478E" w:rsidRDefault="0095171C" w:rsidP="00AF32D5">
      <w:pPr>
        <w:numPr>
          <w:ilvl w:val="3"/>
          <w:numId w:val="63"/>
        </w:numPr>
        <w:spacing w:after="4" w:line="247" w:lineRule="auto"/>
        <w:ind w:left="2410" w:hanging="992"/>
        <w:jc w:val="both"/>
        <w:rPr>
          <w:rFonts w:ascii="Times New Roman" w:hAnsi="Times New Roman" w:cs="Times New Roman"/>
        </w:rPr>
      </w:pPr>
      <w:r w:rsidRPr="009C478E">
        <w:rPr>
          <w:rFonts w:ascii="Times New Roman" w:eastAsia="Book Antiqua" w:hAnsi="Times New Roman" w:cs="Times New Roman"/>
        </w:rPr>
        <w:t xml:space="preserve">apresentar amostra falsificada ou deteriorada; </w:t>
      </w:r>
    </w:p>
    <w:p w14:paraId="702DA2E8" w14:textId="77777777" w:rsidR="00CD6A63" w:rsidRPr="00CD6A63" w:rsidRDefault="0095171C" w:rsidP="00AF32D5">
      <w:pPr>
        <w:numPr>
          <w:ilvl w:val="2"/>
          <w:numId w:val="63"/>
        </w:numPr>
        <w:spacing w:after="4" w:line="247" w:lineRule="auto"/>
        <w:ind w:left="1418" w:hanging="851"/>
        <w:jc w:val="both"/>
        <w:rPr>
          <w:rFonts w:ascii="Times New Roman" w:hAnsi="Times New Roman" w:cs="Times New Roman"/>
        </w:rPr>
      </w:pPr>
      <w:r w:rsidRPr="009C478E">
        <w:rPr>
          <w:rFonts w:ascii="Times New Roman" w:eastAsia="Book Antiqua" w:hAnsi="Times New Roman" w:cs="Times New Roman"/>
        </w:rPr>
        <w:lastRenderedPageBreak/>
        <w:t>praticar atos ilícitos com vistas a frustrar os objetivos da licitação</w:t>
      </w:r>
      <w:r w:rsidR="00CD6A63">
        <w:rPr>
          <w:rFonts w:ascii="Times New Roman" w:eastAsia="Book Antiqua" w:hAnsi="Times New Roman" w:cs="Times New Roman"/>
        </w:rPr>
        <w:t>;</w:t>
      </w:r>
    </w:p>
    <w:p w14:paraId="5BB53668" w14:textId="4777DA8D"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sidRPr="009C478E">
        <w:rPr>
          <w:rFonts w:ascii="Times New Roman" w:eastAsia="Book Antiqua" w:hAnsi="Times New Roman" w:cs="Times New Roman"/>
        </w:rPr>
        <w:t>praticar ato lesivo previsto n</w:t>
      </w:r>
      <w:hyperlink r:id="rId103" w:anchor="art5">
        <w:r w:rsidRPr="009C478E">
          <w:rPr>
            <w:rFonts w:ascii="Times New Roman" w:eastAsia="Book Antiqua" w:hAnsi="Times New Roman" w:cs="Times New Roman"/>
          </w:rPr>
          <w:t xml:space="preserve">o </w:t>
        </w:r>
      </w:hyperlink>
      <w:hyperlink r:id="rId104" w:anchor="art5">
        <w:r w:rsidRPr="009C478E">
          <w:rPr>
            <w:rFonts w:ascii="Times New Roman" w:eastAsia="Book Antiqua" w:hAnsi="Times New Roman" w:cs="Times New Roman"/>
            <w:u w:val="single" w:color="000000"/>
          </w:rPr>
          <w:t>art. 5º da Lei n.º 12.846, de 2013</w:t>
        </w:r>
      </w:hyperlink>
      <w:hyperlink r:id="rId105" w:anchor="art5">
        <w:r w:rsidRPr="009C478E">
          <w:rPr>
            <w:rFonts w:ascii="Times New Roman" w:eastAsia="Book Antiqua" w:hAnsi="Times New Roman" w:cs="Times New Roman"/>
          </w:rPr>
          <w:t>.</w:t>
        </w:r>
      </w:hyperlink>
      <w:r w:rsidRPr="009C478E">
        <w:rPr>
          <w:rFonts w:ascii="Times New Roman" w:eastAsia="Book Antiqua" w:hAnsi="Times New Roman" w:cs="Times New Roman"/>
        </w:rPr>
        <w:t xml:space="preserve"> </w:t>
      </w:r>
    </w:p>
    <w:p w14:paraId="51F51291"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41D615E6"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Com fulcro na </w:t>
      </w:r>
      <w:hyperlink r:id="rId106">
        <w:r w:rsidRPr="009C478E">
          <w:rPr>
            <w:rFonts w:ascii="Times New Roman" w:eastAsia="Book Antiqua" w:hAnsi="Times New Roman" w:cs="Times New Roman"/>
            <w:u w:val="single" w:color="000000"/>
          </w:rPr>
          <w:t>Lei nº 14.133, de 2021</w:t>
        </w:r>
      </w:hyperlink>
      <w:hyperlink r:id="rId107">
        <w:r w:rsidRPr="009C478E">
          <w:rPr>
            <w:rFonts w:ascii="Times New Roman" w:eastAsia="Book Antiqua" w:hAnsi="Times New Roman" w:cs="Times New Roman"/>
          </w:rPr>
          <w:t>,</w:t>
        </w:r>
      </w:hyperlink>
      <w:r w:rsidRPr="009C478E">
        <w:rPr>
          <w:rFonts w:ascii="Times New Roman" w:eastAsia="Book Antiqua" w:hAnsi="Times New Roman" w:cs="Times New Roman"/>
        </w:rPr>
        <w:t xml:space="preserve"> a Administração poderá, garantida a prévia defesa, aplicar aos licitantes e/ou adjudicatários as seguintes sanções, sem prejuízo das responsabilidades civil e criminal: </w:t>
      </w:r>
    </w:p>
    <w:p w14:paraId="4D12EE7F"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sidRPr="009C478E">
        <w:rPr>
          <w:rFonts w:ascii="Times New Roman" w:eastAsia="Book Antiqua" w:hAnsi="Times New Roman" w:cs="Times New Roman"/>
        </w:rPr>
        <w:t xml:space="preserve">advertência; </w:t>
      </w:r>
    </w:p>
    <w:p w14:paraId="6A546516"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sidRPr="009C478E">
        <w:rPr>
          <w:rFonts w:ascii="Times New Roman" w:eastAsia="Book Antiqua" w:hAnsi="Times New Roman" w:cs="Times New Roman"/>
        </w:rPr>
        <w:t xml:space="preserve">multa; </w:t>
      </w:r>
    </w:p>
    <w:p w14:paraId="42B6ECDC"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sidRPr="009C478E">
        <w:rPr>
          <w:rFonts w:ascii="Times New Roman" w:eastAsia="Book Antiqua" w:hAnsi="Times New Roman" w:cs="Times New Roman"/>
        </w:rPr>
        <w:t xml:space="preserve">impedimento de licitar e contratar; e </w:t>
      </w:r>
    </w:p>
    <w:p w14:paraId="7EA99507"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sidRPr="009C478E">
        <w:rPr>
          <w:rFonts w:ascii="Times New Roman" w:eastAsia="Book Antiqua" w:hAnsi="Times New Roman" w:cs="Times New Roman"/>
        </w:rPr>
        <w:t xml:space="preserve">declaração de inidoneidade para licitar ou contratar, enquanto perdurarem os motivos determinantes da punição ou até que seja promovida sua reabilitação perante a própria autoridade que aplicou a penalidade. </w:t>
      </w:r>
    </w:p>
    <w:p w14:paraId="4AC716F7" w14:textId="77777777" w:rsidR="00E15D44" w:rsidRPr="009C478E" w:rsidRDefault="0095171C" w:rsidP="008E20F4">
      <w:pPr>
        <w:spacing w:after="0"/>
        <w:ind w:left="1418" w:hanging="851"/>
        <w:jc w:val="both"/>
        <w:rPr>
          <w:rFonts w:ascii="Times New Roman" w:hAnsi="Times New Roman" w:cs="Times New Roman"/>
        </w:rPr>
      </w:pPr>
      <w:r w:rsidRPr="009C478E">
        <w:rPr>
          <w:rFonts w:ascii="Times New Roman" w:eastAsia="Book Antiqua" w:hAnsi="Times New Roman" w:cs="Times New Roman"/>
        </w:rPr>
        <w:t xml:space="preserve"> </w:t>
      </w:r>
    </w:p>
    <w:p w14:paraId="52C8F173" w14:textId="77777777" w:rsidR="00E15D44" w:rsidRPr="009C478E" w:rsidRDefault="0095171C" w:rsidP="00AF32D5">
      <w:pPr>
        <w:numPr>
          <w:ilvl w:val="1"/>
          <w:numId w:val="63"/>
        </w:numPr>
        <w:spacing w:after="4" w:line="247" w:lineRule="auto"/>
        <w:jc w:val="both"/>
        <w:rPr>
          <w:rFonts w:ascii="Times New Roman" w:hAnsi="Times New Roman" w:cs="Times New Roman"/>
        </w:rPr>
      </w:pPr>
      <w:r w:rsidRPr="009C478E">
        <w:rPr>
          <w:rFonts w:ascii="Times New Roman" w:eastAsia="Book Antiqua" w:hAnsi="Times New Roman" w:cs="Times New Roman"/>
        </w:rPr>
        <w:t xml:space="preserve">Na aplicação das sanções serão considerados: </w:t>
      </w:r>
    </w:p>
    <w:p w14:paraId="01E39BF4"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sidRPr="009C478E">
        <w:rPr>
          <w:rFonts w:ascii="Times New Roman" w:eastAsia="Book Antiqua" w:hAnsi="Times New Roman" w:cs="Times New Roman"/>
        </w:rPr>
        <w:t xml:space="preserve">a natureza e a gravidade da infração cometida. </w:t>
      </w:r>
    </w:p>
    <w:p w14:paraId="13E28495"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sidRPr="009C478E">
        <w:rPr>
          <w:rFonts w:ascii="Times New Roman" w:eastAsia="Book Antiqua" w:hAnsi="Times New Roman" w:cs="Times New Roman"/>
        </w:rPr>
        <w:t xml:space="preserve">as peculiaridades do caso concreto; </w:t>
      </w:r>
    </w:p>
    <w:p w14:paraId="740510A9"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sidRPr="009C478E">
        <w:rPr>
          <w:rFonts w:ascii="Times New Roman" w:eastAsia="Book Antiqua" w:hAnsi="Times New Roman" w:cs="Times New Roman"/>
        </w:rPr>
        <w:t xml:space="preserve">as circunstâncias agravantes ou atenuantes; </w:t>
      </w:r>
    </w:p>
    <w:p w14:paraId="015D0DA6"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sidRPr="009C478E">
        <w:rPr>
          <w:rFonts w:ascii="Times New Roman" w:eastAsia="Book Antiqua" w:hAnsi="Times New Roman" w:cs="Times New Roman"/>
        </w:rPr>
        <w:t xml:space="preserve">os danos que dela provierem para a Administração Pública; </w:t>
      </w:r>
    </w:p>
    <w:p w14:paraId="69E13C4B"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sidRPr="009C478E">
        <w:rPr>
          <w:rFonts w:ascii="Times New Roman" w:eastAsia="Book Antiqua" w:hAnsi="Times New Roman" w:cs="Times New Roman"/>
        </w:rPr>
        <w:t xml:space="preserve">a implantação ou o aperfeiçoamento de programa de integridade, conforme normas e orientações dos órgãos de controle. </w:t>
      </w:r>
    </w:p>
    <w:p w14:paraId="00D302C9"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3A1E896D"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A multa será recolhida em percentual de 0,5% a 30% incidente sobre o valor do contrato licitado, recolhida no prazo máximo de </w:t>
      </w:r>
      <w:r w:rsidRPr="009C478E">
        <w:rPr>
          <w:rFonts w:ascii="Times New Roman" w:eastAsia="Book Antiqua" w:hAnsi="Times New Roman" w:cs="Times New Roman"/>
          <w:b/>
        </w:rPr>
        <w:t>30 dias</w:t>
      </w:r>
      <w:r w:rsidRPr="009C478E">
        <w:rPr>
          <w:rFonts w:ascii="Times New Roman" w:eastAsia="Book Antiqua" w:hAnsi="Times New Roman" w:cs="Times New Roman"/>
        </w:rPr>
        <w:t xml:space="preserve"> úteis, a contar da comunicação oficial. </w:t>
      </w:r>
    </w:p>
    <w:p w14:paraId="408ADB1D"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sidRPr="009C478E">
        <w:rPr>
          <w:rFonts w:ascii="Times New Roman" w:eastAsia="Book Antiqua" w:hAnsi="Times New Roman" w:cs="Times New Roman"/>
        </w:rPr>
        <w:t xml:space="preserve">Para as infrações previstas nos itens 12.1.1, 12.1.2 e 12.1.3, a multa será de 0,5% a 15% do valor do contrato licitado. </w:t>
      </w:r>
    </w:p>
    <w:p w14:paraId="2A04B58A"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sidRPr="009C478E">
        <w:rPr>
          <w:rFonts w:ascii="Times New Roman" w:eastAsia="Book Antiqua" w:hAnsi="Times New Roman" w:cs="Times New Roman"/>
        </w:rPr>
        <w:t xml:space="preserve">Para as infrações previstas nos itens 12.1.4, 12.1.5, 12.1.6, 12.1.7 e 12.1.8, a multa será de 15% a 30% do valor do contrato licitado. </w:t>
      </w:r>
    </w:p>
    <w:p w14:paraId="11B525FC"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6D7EE686"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As sanções de advertência, impedimento de licitar e contratar e declaração de inidoneidade para licitar ou contratar poderão ser aplicadas, cumulativamente ou não, à penalidade de multa. </w:t>
      </w:r>
    </w:p>
    <w:p w14:paraId="385E8270" w14:textId="77777777" w:rsidR="00E15D44" w:rsidRPr="009C478E" w:rsidRDefault="0095171C" w:rsidP="008E20F4">
      <w:pPr>
        <w:spacing w:after="0"/>
        <w:rPr>
          <w:rFonts w:ascii="Times New Roman" w:hAnsi="Times New Roman" w:cs="Times New Roman"/>
        </w:rPr>
      </w:pPr>
      <w:r w:rsidRPr="009C478E">
        <w:rPr>
          <w:rFonts w:ascii="Times New Roman" w:eastAsia="Book Antiqua" w:hAnsi="Times New Roman" w:cs="Times New Roman"/>
        </w:rPr>
        <w:t xml:space="preserve"> </w:t>
      </w:r>
    </w:p>
    <w:p w14:paraId="1CBEE1ED"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Na aplicação da sanção de multa será facultada a defesa do interessado no prazo de 15 (quinze) dias úteis, contado da data de sua intimação. </w:t>
      </w:r>
    </w:p>
    <w:p w14:paraId="61EDEF67" w14:textId="77777777" w:rsidR="00E15D44" w:rsidRPr="009C478E" w:rsidRDefault="0095171C" w:rsidP="008E20F4">
      <w:pPr>
        <w:spacing w:after="0"/>
        <w:rPr>
          <w:rFonts w:ascii="Times New Roman" w:hAnsi="Times New Roman" w:cs="Times New Roman"/>
        </w:rPr>
      </w:pPr>
      <w:r w:rsidRPr="009C478E">
        <w:rPr>
          <w:rFonts w:ascii="Times New Roman" w:eastAsia="Book Antiqua" w:hAnsi="Times New Roman" w:cs="Times New Roman"/>
        </w:rPr>
        <w:t xml:space="preserve"> </w:t>
      </w:r>
    </w:p>
    <w:p w14:paraId="00062600"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A sanção de impedimento de licitar e contratar será aplicada ao responsável em decorrência das infrações administrativas relacionadas nos itens 12.1.1, 12.1.2 e 12.1.3,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06EC90D7"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3C7D3C7B" w14:textId="77777777" w:rsidR="00E15D44" w:rsidRPr="009C478E" w:rsidRDefault="0095171C" w:rsidP="00AF32D5">
      <w:pPr>
        <w:numPr>
          <w:ilvl w:val="1"/>
          <w:numId w:val="63"/>
        </w:numPr>
        <w:spacing w:after="4" w:line="247" w:lineRule="auto"/>
        <w:ind w:left="0" w:firstLine="567"/>
        <w:jc w:val="both"/>
        <w:rPr>
          <w:rFonts w:ascii="Times New Roman" w:hAnsi="Times New Roman" w:cs="Times New Roman"/>
        </w:rPr>
      </w:pPr>
      <w:r w:rsidRPr="009C478E">
        <w:rPr>
          <w:rFonts w:ascii="Times New Roman" w:eastAsia="Book Antiqua" w:hAnsi="Times New Roman" w:cs="Times New Roman"/>
        </w:rPr>
        <w:t xml:space="preserve">Poderá ser aplicada ao responsável a sanção de declaração de inidoneidade para licitar ou contratar, em decorrência da prática das infrações dispostas nos itens 12.1.4, 12.1.5, 12.1.6, 12.1.7 e 12.1.8, bem como pelas infrações administrativas previstas nos itens 12.1.1, 12.1.2 e 12.1.3 que justifiquem a imposição de penalidade mais grave que a sanção de impedimento de licitar e contratar, cuja duração observará o prazo previsto no </w:t>
      </w:r>
      <w:hyperlink r:id="rId108" w:anchor="art156%C2%A75">
        <w:r w:rsidRPr="009C478E">
          <w:rPr>
            <w:rFonts w:ascii="Times New Roman" w:eastAsia="Book Antiqua" w:hAnsi="Times New Roman" w:cs="Times New Roman"/>
            <w:u w:val="single" w:color="000000"/>
          </w:rPr>
          <w:t>art.</w:t>
        </w:r>
      </w:hyperlink>
      <w:hyperlink r:id="rId109" w:anchor="art156%C2%A75">
        <w:r w:rsidRPr="009C478E">
          <w:rPr>
            <w:rFonts w:ascii="Times New Roman" w:eastAsia="Book Antiqua" w:hAnsi="Times New Roman" w:cs="Times New Roman"/>
          </w:rPr>
          <w:t xml:space="preserve"> </w:t>
        </w:r>
      </w:hyperlink>
      <w:hyperlink r:id="rId110" w:anchor="art156%C2%A75">
        <w:r w:rsidRPr="009C478E">
          <w:rPr>
            <w:rFonts w:ascii="Times New Roman" w:eastAsia="Book Antiqua" w:hAnsi="Times New Roman" w:cs="Times New Roman"/>
            <w:u w:val="single" w:color="000000"/>
          </w:rPr>
          <w:t>156</w:t>
        </w:r>
      </w:hyperlink>
      <w:hyperlink r:id="rId111" w:anchor="art156%C2%A75">
        <w:r w:rsidRPr="009C478E">
          <w:rPr>
            <w:rFonts w:ascii="Times New Roman" w:eastAsia="Book Antiqua" w:hAnsi="Times New Roman" w:cs="Times New Roman"/>
            <w:u w:val="single" w:color="000000"/>
          </w:rPr>
          <w:t>, §5º, da Lei n.º 14.133/2021</w:t>
        </w:r>
      </w:hyperlink>
      <w:hyperlink r:id="rId112" w:anchor="art156%C2%A75">
        <w:r w:rsidRPr="009C478E">
          <w:rPr>
            <w:rFonts w:ascii="Times New Roman" w:eastAsia="Book Antiqua" w:hAnsi="Times New Roman" w:cs="Times New Roman"/>
          </w:rPr>
          <w:t>.</w:t>
        </w:r>
      </w:hyperlink>
      <w:r w:rsidRPr="009C478E">
        <w:rPr>
          <w:rFonts w:ascii="Times New Roman" w:eastAsia="Book Antiqua" w:hAnsi="Times New Roman" w:cs="Times New Roman"/>
        </w:rPr>
        <w:t xml:space="preserve"> </w:t>
      </w:r>
    </w:p>
    <w:p w14:paraId="2B8620E8" w14:textId="77777777" w:rsidR="00E15D44" w:rsidRPr="009C478E" w:rsidRDefault="0095171C" w:rsidP="008E20F4">
      <w:pPr>
        <w:spacing w:after="0"/>
        <w:rPr>
          <w:rFonts w:ascii="Times New Roman" w:hAnsi="Times New Roman" w:cs="Times New Roman"/>
        </w:rPr>
      </w:pPr>
      <w:r w:rsidRPr="009C478E">
        <w:rPr>
          <w:rFonts w:ascii="Times New Roman" w:eastAsia="Book Antiqua" w:hAnsi="Times New Roman" w:cs="Times New Roman"/>
        </w:rPr>
        <w:t xml:space="preserve"> </w:t>
      </w:r>
    </w:p>
    <w:p w14:paraId="53A92CF6"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A recusa injustificada do adjudicatário em assinar o contrato ou a ata de registro de preço, ou em aceitar ou retirar o instrumento equivalente no prazo estabelecido pela Administração, descrita no item 12.1.3, caracterizará o descumprimento total da obrigação assumida e o sujeitará às penalidades e à imediata perda da garantia de proposta em favor do órgão ou entidade promotora da licitação. </w:t>
      </w:r>
    </w:p>
    <w:p w14:paraId="1C2EBA8D" w14:textId="77777777" w:rsidR="00E15D44" w:rsidRPr="009C478E" w:rsidRDefault="0095171C" w:rsidP="008E20F4">
      <w:pPr>
        <w:spacing w:after="0"/>
        <w:rPr>
          <w:rFonts w:ascii="Times New Roman" w:hAnsi="Times New Roman" w:cs="Times New Roman"/>
        </w:rPr>
      </w:pPr>
      <w:r w:rsidRPr="009C478E">
        <w:rPr>
          <w:rFonts w:ascii="Times New Roman" w:eastAsia="Book Antiqua" w:hAnsi="Times New Roman" w:cs="Times New Roman"/>
        </w:rPr>
        <w:lastRenderedPageBreak/>
        <w:t xml:space="preserve"> </w:t>
      </w:r>
    </w:p>
    <w:p w14:paraId="47B77D40"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54CEBC5"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52FDD781"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6F416220" w14:textId="77777777" w:rsidR="00E15D44" w:rsidRPr="009C478E" w:rsidRDefault="0095171C" w:rsidP="008E20F4">
      <w:pPr>
        <w:spacing w:after="0"/>
        <w:rPr>
          <w:rFonts w:ascii="Times New Roman" w:hAnsi="Times New Roman" w:cs="Times New Roman"/>
        </w:rPr>
      </w:pPr>
      <w:r w:rsidRPr="009C478E">
        <w:rPr>
          <w:rFonts w:ascii="Times New Roman" w:eastAsia="Book Antiqua" w:hAnsi="Times New Roman" w:cs="Times New Roman"/>
        </w:rPr>
        <w:t xml:space="preserve"> </w:t>
      </w:r>
    </w:p>
    <w:p w14:paraId="3A5E65E7"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5278278F" w14:textId="77777777" w:rsidR="00E15D44" w:rsidRPr="009C478E" w:rsidRDefault="0095171C" w:rsidP="008E20F4">
      <w:pPr>
        <w:spacing w:after="0"/>
        <w:rPr>
          <w:rFonts w:ascii="Times New Roman" w:hAnsi="Times New Roman" w:cs="Times New Roman"/>
        </w:rPr>
      </w:pPr>
      <w:r w:rsidRPr="009C478E">
        <w:rPr>
          <w:rFonts w:ascii="Times New Roman" w:eastAsia="Book Antiqua" w:hAnsi="Times New Roman" w:cs="Times New Roman"/>
        </w:rPr>
        <w:t xml:space="preserve"> </w:t>
      </w:r>
    </w:p>
    <w:p w14:paraId="66926E37"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O recurso e o pedido de reconsideração terão efeito suspensivo do ato ou da decisão recorrida até que sobrevenha decisão final da autoridade competente. </w:t>
      </w:r>
    </w:p>
    <w:p w14:paraId="1A9B28F2" w14:textId="77777777" w:rsidR="00E15D44" w:rsidRPr="009C478E" w:rsidRDefault="0095171C" w:rsidP="008E20F4">
      <w:pPr>
        <w:spacing w:after="0"/>
        <w:rPr>
          <w:rFonts w:ascii="Times New Roman" w:hAnsi="Times New Roman" w:cs="Times New Roman"/>
        </w:rPr>
      </w:pPr>
      <w:r w:rsidRPr="009C478E">
        <w:rPr>
          <w:rFonts w:ascii="Times New Roman" w:eastAsia="Book Antiqua" w:hAnsi="Times New Roman" w:cs="Times New Roman"/>
        </w:rPr>
        <w:t xml:space="preserve"> </w:t>
      </w:r>
    </w:p>
    <w:p w14:paraId="4D7E9425"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A aplicação das sanções previstas neste edital não exclui, em hipótese alguma, a obrigação de reparação integral dos danos causados. </w:t>
      </w:r>
    </w:p>
    <w:p w14:paraId="0C062D2E" w14:textId="77777777" w:rsidR="00E15D44" w:rsidRPr="009C478E" w:rsidRDefault="0095171C" w:rsidP="008E20F4">
      <w:pPr>
        <w:spacing w:after="0"/>
        <w:rPr>
          <w:rFonts w:ascii="Times New Roman" w:hAnsi="Times New Roman" w:cs="Times New Roman"/>
        </w:rPr>
      </w:pPr>
      <w:r w:rsidRPr="009C478E">
        <w:rPr>
          <w:rFonts w:ascii="Times New Roman" w:eastAsia="Book Antiqua" w:hAnsi="Times New Roman" w:cs="Times New Roman"/>
        </w:rPr>
        <w:t xml:space="preserve"> </w:t>
      </w:r>
    </w:p>
    <w:p w14:paraId="63FFFA1A" w14:textId="77777777" w:rsidR="00E15D44" w:rsidRPr="009C478E" w:rsidRDefault="0095171C" w:rsidP="00AF32D5">
      <w:pPr>
        <w:numPr>
          <w:ilvl w:val="0"/>
          <w:numId w:val="63"/>
        </w:numPr>
        <w:spacing w:after="4" w:line="248" w:lineRule="auto"/>
        <w:ind w:left="0" w:firstLine="0"/>
        <w:jc w:val="both"/>
        <w:rPr>
          <w:rFonts w:ascii="Times New Roman" w:hAnsi="Times New Roman" w:cs="Times New Roman"/>
        </w:rPr>
      </w:pPr>
      <w:r w:rsidRPr="009C478E">
        <w:rPr>
          <w:rFonts w:ascii="Times New Roman" w:eastAsia="Book Antiqua" w:hAnsi="Times New Roman" w:cs="Times New Roman"/>
          <w:b/>
        </w:rPr>
        <w:t>DA IMPUGNAÇÃO AO EDITAL E DO PEDIDO DE ESCLARECIMENTO</w:t>
      </w:r>
      <w:r w:rsidRPr="009C478E">
        <w:rPr>
          <w:rFonts w:ascii="Times New Roman" w:eastAsia="Book Antiqua" w:hAnsi="Times New Roman" w:cs="Times New Roman"/>
        </w:rPr>
        <w:t xml:space="preserve"> </w:t>
      </w:r>
    </w:p>
    <w:p w14:paraId="6E2AA0B8"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Qualquer pessoa é parte legítima para impugnar este Edital por irregularidade na aplicação da </w:t>
      </w:r>
      <w:hyperlink r:id="rId113">
        <w:r w:rsidRPr="009C478E">
          <w:rPr>
            <w:rFonts w:ascii="Times New Roman" w:eastAsia="Book Antiqua" w:hAnsi="Times New Roman" w:cs="Times New Roman"/>
            <w:u w:val="single" w:color="000000"/>
          </w:rPr>
          <w:t xml:space="preserve">Lei nº </w:t>
        </w:r>
      </w:hyperlink>
      <w:hyperlink r:id="rId114">
        <w:r w:rsidRPr="009C478E">
          <w:rPr>
            <w:rFonts w:ascii="Times New Roman" w:eastAsia="Book Antiqua" w:hAnsi="Times New Roman" w:cs="Times New Roman"/>
            <w:u w:val="single" w:color="000000"/>
          </w:rPr>
          <w:t>14.133,</w:t>
        </w:r>
      </w:hyperlink>
      <w:hyperlink r:id="rId115">
        <w:r w:rsidRPr="009C478E">
          <w:rPr>
            <w:rFonts w:ascii="Times New Roman" w:eastAsia="Book Antiqua" w:hAnsi="Times New Roman" w:cs="Times New Roman"/>
          </w:rPr>
          <w:t xml:space="preserve"> </w:t>
        </w:r>
      </w:hyperlink>
      <w:hyperlink r:id="rId116">
        <w:r w:rsidRPr="009C478E">
          <w:rPr>
            <w:rFonts w:ascii="Times New Roman" w:eastAsia="Book Antiqua" w:hAnsi="Times New Roman" w:cs="Times New Roman"/>
            <w:u w:val="single" w:color="000000"/>
          </w:rPr>
          <w:t>de 2021</w:t>
        </w:r>
      </w:hyperlink>
      <w:hyperlink r:id="rId117">
        <w:r w:rsidRPr="009C478E">
          <w:rPr>
            <w:rFonts w:ascii="Times New Roman" w:eastAsia="Book Antiqua" w:hAnsi="Times New Roman" w:cs="Times New Roman"/>
          </w:rPr>
          <w:t>,</w:t>
        </w:r>
      </w:hyperlink>
      <w:r w:rsidRPr="009C478E">
        <w:rPr>
          <w:rFonts w:ascii="Times New Roman" w:eastAsia="Book Antiqua" w:hAnsi="Times New Roman" w:cs="Times New Roman"/>
        </w:rPr>
        <w:t xml:space="preserve"> devendo protocolar o pedido até </w:t>
      </w:r>
      <w:r w:rsidRPr="009C478E">
        <w:rPr>
          <w:rFonts w:ascii="Times New Roman" w:eastAsia="Book Antiqua" w:hAnsi="Times New Roman" w:cs="Times New Roman"/>
          <w:b/>
        </w:rPr>
        <w:t>3 (três) dias úteis</w:t>
      </w:r>
      <w:r w:rsidRPr="009C478E">
        <w:rPr>
          <w:rFonts w:ascii="Times New Roman" w:eastAsia="Book Antiqua" w:hAnsi="Times New Roman" w:cs="Times New Roman"/>
        </w:rPr>
        <w:t xml:space="preserve"> antes da data da abertura do certame. </w:t>
      </w:r>
    </w:p>
    <w:p w14:paraId="7464948C" w14:textId="77777777" w:rsidR="00E15D44" w:rsidRPr="009C478E" w:rsidRDefault="0095171C" w:rsidP="008E20F4">
      <w:pPr>
        <w:spacing w:after="0"/>
        <w:rPr>
          <w:rFonts w:ascii="Times New Roman" w:hAnsi="Times New Roman" w:cs="Times New Roman"/>
        </w:rPr>
      </w:pPr>
      <w:r w:rsidRPr="009C478E">
        <w:rPr>
          <w:rFonts w:ascii="Times New Roman" w:eastAsia="Book Antiqua" w:hAnsi="Times New Roman" w:cs="Times New Roman"/>
        </w:rPr>
        <w:t xml:space="preserve"> </w:t>
      </w:r>
    </w:p>
    <w:p w14:paraId="51A3B9AB"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A resposta à impugnação ou ao pedido de esclarecimento será divulgado em sítio eletrônico oficial no prazo de até </w:t>
      </w:r>
      <w:r w:rsidRPr="009C478E">
        <w:rPr>
          <w:rFonts w:ascii="Times New Roman" w:eastAsia="Book Antiqua" w:hAnsi="Times New Roman" w:cs="Times New Roman"/>
          <w:b/>
        </w:rPr>
        <w:t>3 (três) dias úteis</w:t>
      </w:r>
      <w:r w:rsidRPr="009C478E">
        <w:rPr>
          <w:rFonts w:ascii="Times New Roman" w:eastAsia="Book Antiqua" w:hAnsi="Times New Roman" w:cs="Times New Roman"/>
        </w:rPr>
        <w:t xml:space="preserve">, limitado ao último dia útil anterior à data da abertura do certame. </w:t>
      </w:r>
    </w:p>
    <w:p w14:paraId="1116A3E0"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2C99782E"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A impugnação e o pedido de esclarecimento poderão ser realizados por forma eletrônica, por meio de acesso a plataforma que automatizará o certame, neste caso, o portaldecompraspublicas.com.br, observando-se, obrigatoriamente, o seguinte: </w:t>
      </w:r>
    </w:p>
    <w:p w14:paraId="16A45235"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sidRPr="009C478E">
        <w:rPr>
          <w:rFonts w:ascii="Times New Roman" w:eastAsia="Book Antiqua" w:hAnsi="Times New Roman" w:cs="Times New Roman"/>
        </w:rPr>
        <w:t xml:space="preserve">Estar redigida em petição escrita devidamente fundamentada e acompanhada da documentação pertinente, devidamente autenticada (ato constitutivo, estatuto ou contrato social com seus termos aditivos ou contrato social consolidado, devidamente registrado na Junta Comercial ou no cartório de pessoas jurídicas, conforme o caso), e instruída com o número desta Concorrência e do respectivo Processo Administrativo;  </w:t>
      </w:r>
    </w:p>
    <w:p w14:paraId="38F27865"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sidRPr="009C478E">
        <w:rPr>
          <w:rFonts w:ascii="Times New Roman" w:eastAsia="Book Antiqua" w:hAnsi="Times New Roman" w:cs="Times New Roman"/>
        </w:rPr>
        <w:t xml:space="preserve">Estar devidamente assinada pelo representante legal do licitante, com comprovação da aptidão do signatário que tem os poderes para tal, hipótese em que deverá ser anexado o instrumento procuratório, se for o caso. </w:t>
      </w:r>
    </w:p>
    <w:p w14:paraId="49019CEC"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0B00E76A" w14:textId="0ED135DC" w:rsidR="00E15D44" w:rsidRPr="0099287D"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As impugnações e pedidos de esclarecimentos não suspendem os prazos previstos no certame. </w:t>
      </w:r>
    </w:p>
    <w:p w14:paraId="3CBA78F7"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A concessão de efeito suspensivo à impugnação é medida excepcional e deverá ser motivada pelo agente de contratação, nos autos do processo de licitação. </w:t>
      </w:r>
    </w:p>
    <w:p w14:paraId="58BF830E" w14:textId="77777777" w:rsidR="00E15D44" w:rsidRPr="009C478E" w:rsidRDefault="0095171C" w:rsidP="008E20F4">
      <w:pPr>
        <w:spacing w:after="0"/>
        <w:rPr>
          <w:rFonts w:ascii="Times New Roman" w:hAnsi="Times New Roman" w:cs="Times New Roman"/>
        </w:rPr>
      </w:pPr>
      <w:r w:rsidRPr="009C478E">
        <w:rPr>
          <w:rFonts w:ascii="Times New Roman" w:eastAsia="Book Antiqua" w:hAnsi="Times New Roman" w:cs="Times New Roman"/>
        </w:rPr>
        <w:t xml:space="preserve"> </w:t>
      </w:r>
    </w:p>
    <w:p w14:paraId="46139C6F"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Acolhida a impugnação, será definida e publicada nova data para a realização do certame. </w:t>
      </w:r>
    </w:p>
    <w:p w14:paraId="79651AD3" w14:textId="77777777" w:rsidR="00E15D44" w:rsidRPr="009C478E" w:rsidRDefault="0095171C" w:rsidP="008E20F4">
      <w:pPr>
        <w:spacing w:after="0"/>
        <w:rPr>
          <w:rFonts w:ascii="Times New Roman" w:hAnsi="Times New Roman" w:cs="Times New Roman"/>
        </w:rPr>
      </w:pPr>
      <w:r w:rsidRPr="009C478E">
        <w:rPr>
          <w:rFonts w:ascii="Times New Roman" w:eastAsia="Book Antiqua" w:hAnsi="Times New Roman" w:cs="Times New Roman"/>
        </w:rPr>
        <w:lastRenderedPageBreak/>
        <w:t xml:space="preserve"> </w:t>
      </w:r>
    </w:p>
    <w:p w14:paraId="36C2FBF3" w14:textId="77777777" w:rsidR="00E15D44" w:rsidRPr="009C478E" w:rsidRDefault="0095171C" w:rsidP="00AF32D5">
      <w:pPr>
        <w:numPr>
          <w:ilvl w:val="0"/>
          <w:numId w:val="63"/>
        </w:numPr>
        <w:spacing w:after="4" w:line="248" w:lineRule="auto"/>
        <w:ind w:left="0" w:firstLine="0"/>
        <w:jc w:val="both"/>
        <w:rPr>
          <w:rFonts w:ascii="Times New Roman" w:hAnsi="Times New Roman" w:cs="Times New Roman"/>
        </w:rPr>
      </w:pPr>
      <w:r w:rsidRPr="009C478E">
        <w:rPr>
          <w:rFonts w:ascii="Times New Roman" w:eastAsia="Book Antiqua" w:hAnsi="Times New Roman" w:cs="Times New Roman"/>
          <w:b/>
        </w:rPr>
        <w:t xml:space="preserve">DA DOTAÇÃO ORÇAMENTÁRIA E DOS RECURSOS FINANCEIROS </w:t>
      </w:r>
    </w:p>
    <w:p w14:paraId="1E9E4B68" w14:textId="77777777" w:rsidR="009C279E" w:rsidRDefault="0095171C" w:rsidP="009C279E">
      <w:pPr>
        <w:numPr>
          <w:ilvl w:val="1"/>
          <w:numId w:val="63"/>
        </w:numPr>
        <w:spacing w:after="4" w:line="247" w:lineRule="auto"/>
        <w:ind w:left="0" w:firstLine="0"/>
        <w:jc w:val="both"/>
        <w:rPr>
          <w:rFonts w:ascii="Times New Roman" w:hAnsi="Times New Roman" w:cs="Times New Roman"/>
        </w:rPr>
      </w:pPr>
      <w:r w:rsidRPr="00274435">
        <w:rPr>
          <w:rFonts w:ascii="Times New Roman" w:eastAsia="Book Antiqua" w:hAnsi="Times New Roman" w:cs="Times New Roman"/>
        </w:rPr>
        <w:t xml:space="preserve">As despesas decorrentes da contratação da obra objeto desta </w:t>
      </w:r>
      <w:r w:rsidRPr="00274435">
        <w:rPr>
          <w:rFonts w:ascii="Times New Roman" w:eastAsia="Book Antiqua" w:hAnsi="Times New Roman" w:cs="Times New Roman"/>
          <w:b/>
        </w:rPr>
        <w:t>Concorrência</w:t>
      </w:r>
      <w:r w:rsidRPr="00274435">
        <w:rPr>
          <w:rFonts w:ascii="Times New Roman" w:eastAsia="Book Antiqua" w:hAnsi="Times New Roman" w:cs="Times New Roman"/>
        </w:rPr>
        <w:t>, correrão por conta dos recursos orçamentários d</w:t>
      </w:r>
      <w:r w:rsidR="008E20F4" w:rsidRPr="00274435">
        <w:rPr>
          <w:rFonts w:ascii="Times New Roman" w:eastAsia="Book Antiqua" w:hAnsi="Times New Roman" w:cs="Times New Roman"/>
        </w:rPr>
        <w:t xml:space="preserve">a Prefeitura </w:t>
      </w:r>
      <w:r w:rsidRPr="00274435">
        <w:rPr>
          <w:rFonts w:ascii="Times New Roman" w:eastAsia="Book Antiqua" w:hAnsi="Times New Roman" w:cs="Times New Roman"/>
          <w:b/>
        </w:rPr>
        <w:t xml:space="preserve">Municipal de </w:t>
      </w:r>
      <w:r w:rsidR="00D9041F">
        <w:rPr>
          <w:rFonts w:ascii="Times New Roman" w:eastAsia="Book Antiqua" w:hAnsi="Times New Roman" w:cs="Times New Roman"/>
          <w:b/>
        </w:rPr>
        <w:t>Sucupira</w:t>
      </w:r>
      <w:r w:rsidR="008E20F4" w:rsidRPr="00274435">
        <w:rPr>
          <w:rFonts w:ascii="Times New Roman" w:eastAsia="Book Antiqua" w:hAnsi="Times New Roman" w:cs="Times New Roman"/>
          <w:b/>
        </w:rPr>
        <w:t xml:space="preserve"> – TO,</w:t>
      </w:r>
      <w:r w:rsidRPr="00274435">
        <w:rPr>
          <w:rFonts w:ascii="Times New Roman" w:eastAsia="Book Antiqua" w:hAnsi="Times New Roman" w:cs="Times New Roman"/>
        </w:rPr>
        <w:t xml:space="preserve"> conforme a seguir:</w:t>
      </w:r>
    </w:p>
    <w:p w14:paraId="2A5CBB51" w14:textId="77777777" w:rsidR="009C279E" w:rsidRPr="005A76BD" w:rsidRDefault="009C279E" w:rsidP="009C279E">
      <w:pPr>
        <w:spacing w:after="4" w:line="247" w:lineRule="auto"/>
        <w:jc w:val="both"/>
        <w:rPr>
          <w:rFonts w:ascii="Times New Roman" w:hAnsi="Times New Roman" w:cs="Times New Roman"/>
          <w:color w:val="auto"/>
        </w:rPr>
      </w:pPr>
      <w:r w:rsidRPr="005A76BD">
        <w:rPr>
          <w:rFonts w:ascii="Times New Roman" w:hAnsi="Times New Roman" w:cs="Times New Roman"/>
          <w:color w:val="auto"/>
        </w:rPr>
        <w:t xml:space="preserve">1301- SECRETARIA DE INFRA- ESTRUTURA OBRAS E TRANSPORTE </w:t>
      </w:r>
    </w:p>
    <w:p w14:paraId="28F83649" w14:textId="60B5C14C" w:rsidR="00E15D44" w:rsidRPr="005A76BD" w:rsidRDefault="0095171C" w:rsidP="009C279E">
      <w:pPr>
        <w:spacing w:after="4" w:line="247" w:lineRule="auto"/>
        <w:jc w:val="both"/>
        <w:rPr>
          <w:rFonts w:ascii="Times New Roman" w:hAnsi="Times New Roman" w:cs="Times New Roman"/>
          <w:color w:val="auto"/>
        </w:rPr>
      </w:pPr>
      <w:bookmarkStart w:id="5" w:name="_Hlk164502274"/>
      <w:r w:rsidRPr="005A76BD">
        <w:rPr>
          <w:rFonts w:ascii="Times New Roman" w:eastAsia="Book Antiqua" w:hAnsi="Times New Roman" w:cs="Times New Roman"/>
          <w:b/>
          <w:color w:val="auto"/>
        </w:rPr>
        <w:t xml:space="preserve">DOTAÇÃO: </w:t>
      </w:r>
      <w:r w:rsidR="005A76BD" w:rsidRPr="005A76BD">
        <w:rPr>
          <w:rFonts w:ascii="Times New Roman" w:eastAsia="Book Antiqua" w:hAnsi="Times New Roman" w:cs="Times New Roman"/>
          <w:color w:val="auto"/>
        </w:rPr>
        <w:t xml:space="preserve">15.451.0025.1058 </w:t>
      </w:r>
      <w:proofErr w:type="gramStart"/>
      <w:r w:rsidR="005A76BD" w:rsidRPr="005A76BD">
        <w:rPr>
          <w:rFonts w:ascii="Times New Roman" w:eastAsia="Book Antiqua" w:hAnsi="Times New Roman" w:cs="Times New Roman"/>
          <w:color w:val="auto"/>
        </w:rPr>
        <w:t xml:space="preserve">- </w:t>
      </w:r>
      <w:r w:rsidR="009C279E" w:rsidRPr="005A76BD">
        <w:rPr>
          <w:rFonts w:ascii="Times New Roman" w:eastAsia="Book Antiqua" w:hAnsi="Times New Roman" w:cs="Times New Roman"/>
          <w:color w:val="auto"/>
        </w:rPr>
        <w:t xml:space="preserve"> </w:t>
      </w:r>
      <w:r w:rsidR="005A76BD" w:rsidRPr="005A76BD">
        <w:rPr>
          <w:rFonts w:ascii="Times New Roman" w:eastAsia="Book Antiqua" w:hAnsi="Times New Roman" w:cs="Times New Roman"/>
          <w:color w:val="auto"/>
        </w:rPr>
        <w:t>AMPLIAÇÃO</w:t>
      </w:r>
      <w:proofErr w:type="gramEnd"/>
      <w:r w:rsidR="005A76BD" w:rsidRPr="005A76BD">
        <w:rPr>
          <w:rFonts w:ascii="Times New Roman" w:eastAsia="Book Antiqua" w:hAnsi="Times New Roman" w:cs="Times New Roman"/>
          <w:color w:val="auto"/>
        </w:rPr>
        <w:t xml:space="preserve"> E REFORMA DO CEMITERIO MUNICIPAL</w:t>
      </w:r>
    </w:p>
    <w:p w14:paraId="55474CA2" w14:textId="2D956CA0" w:rsidR="00E15D44" w:rsidRPr="005A76BD" w:rsidRDefault="0095171C" w:rsidP="00287335">
      <w:pPr>
        <w:spacing w:after="4" w:line="248" w:lineRule="auto"/>
        <w:ind w:left="-5" w:hanging="10"/>
        <w:jc w:val="both"/>
        <w:rPr>
          <w:rFonts w:ascii="Times New Roman" w:eastAsia="Book Antiqua" w:hAnsi="Times New Roman" w:cs="Times New Roman"/>
          <w:color w:val="auto"/>
        </w:rPr>
      </w:pPr>
      <w:r w:rsidRPr="005A76BD">
        <w:rPr>
          <w:rFonts w:ascii="Times New Roman" w:eastAsia="Book Antiqua" w:hAnsi="Times New Roman" w:cs="Times New Roman"/>
          <w:b/>
          <w:color w:val="auto"/>
        </w:rPr>
        <w:t xml:space="preserve">ELEMENTO DA DESPESA: </w:t>
      </w:r>
      <w:r w:rsidR="009C279E" w:rsidRPr="005A76BD">
        <w:rPr>
          <w:rFonts w:ascii="Times New Roman" w:eastAsia="Book Antiqua" w:hAnsi="Times New Roman" w:cs="Times New Roman"/>
          <w:b/>
          <w:color w:val="auto"/>
        </w:rPr>
        <w:t>44905100-</w:t>
      </w:r>
      <w:r w:rsidR="005A76BD" w:rsidRPr="005A76BD">
        <w:rPr>
          <w:rFonts w:ascii="Times New Roman" w:eastAsia="Book Antiqua" w:hAnsi="Times New Roman" w:cs="Times New Roman"/>
          <w:b/>
          <w:color w:val="auto"/>
        </w:rPr>
        <w:t>7</w:t>
      </w:r>
      <w:r w:rsidR="00B417DA" w:rsidRPr="005A76BD">
        <w:rPr>
          <w:rFonts w:ascii="Times New Roman" w:eastAsia="Book Antiqua" w:hAnsi="Times New Roman" w:cs="Times New Roman"/>
          <w:color w:val="auto"/>
        </w:rPr>
        <w:t xml:space="preserve"> – OBRAS E INSTALAÇÕES</w:t>
      </w:r>
    </w:p>
    <w:p w14:paraId="740E4CDC" w14:textId="0BF58E9B" w:rsidR="009C279E" w:rsidRPr="005A76BD" w:rsidRDefault="009C279E" w:rsidP="00287335">
      <w:pPr>
        <w:spacing w:after="4" w:line="248" w:lineRule="auto"/>
        <w:ind w:left="-5" w:hanging="10"/>
        <w:jc w:val="both"/>
        <w:rPr>
          <w:rFonts w:ascii="Times New Roman" w:hAnsi="Times New Roman" w:cs="Times New Roman"/>
          <w:color w:val="auto"/>
        </w:rPr>
      </w:pPr>
      <w:r w:rsidRPr="005A76BD">
        <w:rPr>
          <w:rFonts w:ascii="Times New Roman" w:eastAsia="Book Antiqua" w:hAnsi="Times New Roman" w:cs="Times New Roman"/>
          <w:b/>
          <w:color w:val="auto"/>
        </w:rPr>
        <w:t>RECURSOS PROPRIOS</w:t>
      </w:r>
      <w:r w:rsidRPr="005A76BD">
        <w:rPr>
          <w:rFonts w:ascii="Times New Roman" w:hAnsi="Times New Roman" w:cs="Times New Roman"/>
          <w:color w:val="auto"/>
        </w:rPr>
        <w:t>: 1.</w:t>
      </w:r>
      <w:r w:rsidR="005A76BD" w:rsidRPr="005A76BD">
        <w:rPr>
          <w:rFonts w:ascii="Times New Roman" w:hAnsi="Times New Roman" w:cs="Times New Roman"/>
          <w:color w:val="auto"/>
        </w:rPr>
        <w:t>701</w:t>
      </w:r>
      <w:r w:rsidRPr="005A76BD">
        <w:rPr>
          <w:rFonts w:ascii="Times New Roman" w:hAnsi="Times New Roman" w:cs="Times New Roman"/>
          <w:color w:val="auto"/>
        </w:rPr>
        <w:t>.0000</w:t>
      </w:r>
      <w:r w:rsidR="005A76BD" w:rsidRPr="005A76BD">
        <w:rPr>
          <w:rFonts w:ascii="Times New Roman" w:hAnsi="Times New Roman" w:cs="Times New Roman"/>
          <w:color w:val="auto"/>
        </w:rPr>
        <w:t xml:space="preserve"> – TRANSF. E CONVENIOS ESTADUAIS </w:t>
      </w:r>
    </w:p>
    <w:bookmarkEnd w:id="5"/>
    <w:p w14:paraId="2B53D2F2" w14:textId="77777777" w:rsidR="00E15D44" w:rsidRPr="005A76BD" w:rsidRDefault="0095171C" w:rsidP="00287335">
      <w:pPr>
        <w:spacing w:after="0"/>
        <w:rPr>
          <w:rFonts w:ascii="Times New Roman" w:hAnsi="Times New Roman" w:cs="Times New Roman"/>
          <w:color w:val="auto"/>
        </w:rPr>
      </w:pPr>
      <w:r w:rsidRPr="005A76BD">
        <w:rPr>
          <w:rFonts w:ascii="Times New Roman" w:eastAsia="Book Antiqua" w:hAnsi="Times New Roman" w:cs="Times New Roman"/>
          <w:b/>
          <w:color w:val="auto"/>
        </w:rPr>
        <w:t xml:space="preserve"> </w:t>
      </w:r>
    </w:p>
    <w:p w14:paraId="49D05D90"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274435">
        <w:rPr>
          <w:rFonts w:ascii="Times New Roman" w:eastAsia="Book Antiqua" w:hAnsi="Times New Roman" w:cs="Times New Roman"/>
        </w:rPr>
        <w:t>Os recursos financeiros somente serão liberados, cumprido o estágio</w:t>
      </w:r>
      <w:r w:rsidRPr="009C478E">
        <w:rPr>
          <w:rFonts w:ascii="Times New Roman" w:eastAsia="Book Antiqua" w:hAnsi="Times New Roman" w:cs="Times New Roman"/>
        </w:rPr>
        <w:t xml:space="preserve"> de liquidação da despesa, de acordo com as medições pertinentes à alocação do recurso a ser dispensado no cumprimento dos itens relacionados na Planilha Orçamentária e Cronograma Físico Financeiro.</w:t>
      </w:r>
      <w:r w:rsidRPr="009C478E">
        <w:rPr>
          <w:rFonts w:ascii="Times New Roman" w:eastAsia="Book Antiqua" w:hAnsi="Times New Roman" w:cs="Times New Roman"/>
          <w:b/>
        </w:rPr>
        <w:t xml:space="preserve">  </w:t>
      </w:r>
    </w:p>
    <w:p w14:paraId="59A23A5F" w14:textId="77777777" w:rsidR="00E15D44" w:rsidRPr="009C478E" w:rsidRDefault="0095171C" w:rsidP="008E20F4">
      <w:pPr>
        <w:spacing w:after="0"/>
        <w:rPr>
          <w:rFonts w:ascii="Times New Roman" w:hAnsi="Times New Roman" w:cs="Times New Roman"/>
        </w:rPr>
      </w:pPr>
      <w:r w:rsidRPr="009C478E">
        <w:rPr>
          <w:rFonts w:ascii="Times New Roman" w:eastAsia="Book Antiqua" w:hAnsi="Times New Roman" w:cs="Times New Roman"/>
        </w:rPr>
        <w:t xml:space="preserve"> </w:t>
      </w:r>
    </w:p>
    <w:p w14:paraId="3FA63F47" w14:textId="77777777" w:rsidR="00E15D44" w:rsidRPr="009C478E" w:rsidRDefault="0095171C" w:rsidP="00AF32D5">
      <w:pPr>
        <w:numPr>
          <w:ilvl w:val="0"/>
          <w:numId w:val="63"/>
        </w:numPr>
        <w:spacing w:after="4" w:line="248" w:lineRule="auto"/>
        <w:ind w:left="0" w:firstLine="0"/>
        <w:jc w:val="both"/>
        <w:rPr>
          <w:rFonts w:ascii="Times New Roman" w:hAnsi="Times New Roman" w:cs="Times New Roman"/>
        </w:rPr>
      </w:pPr>
      <w:r w:rsidRPr="009C478E">
        <w:rPr>
          <w:rFonts w:ascii="Times New Roman" w:eastAsia="Book Antiqua" w:hAnsi="Times New Roman" w:cs="Times New Roman"/>
          <w:b/>
        </w:rPr>
        <w:t xml:space="preserve">DOS ACRÉSCIMOS OU SUPRESSÕES DE OBRAS/SERVIÇOS </w:t>
      </w:r>
    </w:p>
    <w:p w14:paraId="67D66ECB"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A Administração/Contratante poderá suprimir ou acrescer o objeto do contrato até 25% (vinte e cinco por cento) do valor inicial atualizado do contrato, de acordo com o disposto no Art. 124, I e Art. 125, § 1º da Lei nº 14.133/21, </w:t>
      </w:r>
      <w:r w:rsidRPr="009C478E">
        <w:rPr>
          <w:rFonts w:ascii="Times New Roman" w:eastAsia="Book Antiqua" w:hAnsi="Times New Roman" w:cs="Times New Roman"/>
          <w:i/>
        </w:rPr>
        <w:t xml:space="preserve">de acordo com as disposições contidas Termo de Referência/Projeto Básico – Anexo I deste Edital. </w:t>
      </w:r>
    </w:p>
    <w:p w14:paraId="28654015" w14:textId="77777777" w:rsidR="00E15D44" w:rsidRPr="009C478E" w:rsidRDefault="0095171C" w:rsidP="008E20F4">
      <w:pPr>
        <w:spacing w:after="0"/>
        <w:rPr>
          <w:rFonts w:ascii="Times New Roman" w:hAnsi="Times New Roman" w:cs="Times New Roman"/>
        </w:rPr>
      </w:pPr>
      <w:r w:rsidRPr="009C478E">
        <w:rPr>
          <w:rFonts w:ascii="Times New Roman" w:eastAsia="Book Antiqua" w:hAnsi="Times New Roman" w:cs="Times New Roman"/>
        </w:rPr>
        <w:t xml:space="preserve"> </w:t>
      </w:r>
    </w:p>
    <w:p w14:paraId="4F583367" w14:textId="77777777" w:rsidR="00E15D44" w:rsidRPr="009C478E" w:rsidRDefault="0095171C" w:rsidP="00AF32D5">
      <w:pPr>
        <w:numPr>
          <w:ilvl w:val="0"/>
          <w:numId w:val="63"/>
        </w:numPr>
        <w:spacing w:after="4" w:line="248" w:lineRule="auto"/>
        <w:ind w:left="0" w:firstLine="0"/>
        <w:jc w:val="both"/>
        <w:rPr>
          <w:rFonts w:ascii="Times New Roman" w:hAnsi="Times New Roman" w:cs="Times New Roman"/>
        </w:rPr>
      </w:pPr>
      <w:r w:rsidRPr="009C478E">
        <w:rPr>
          <w:rFonts w:ascii="Times New Roman" w:eastAsia="Book Antiqua" w:hAnsi="Times New Roman" w:cs="Times New Roman"/>
          <w:b/>
        </w:rPr>
        <w:t>DA DESCRIÇÃO, EXECUÇÃO E RECEBIMENTO DA OBRA/SERVIÇOS</w:t>
      </w:r>
      <w:r w:rsidRPr="009C478E">
        <w:rPr>
          <w:rFonts w:ascii="Times New Roman" w:eastAsia="Book Antiqua" w:hAnsi="Times New Roman" w:cs="Times New Roman"/>
        </w:rPr>
        <w:t xml:space="preserve"> </w:t>
      </w:r>
    </w:p>
    <w:p w14:paraId="05B8E517"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Os serviços deverão ser executados rigorosamente de acordo com as normas técnicas bem como estrita obediência a este edital e demais anexos, todos constantes dos autos, bem como as prescrições e exigências das especificações da Contratante e no contrato a ser firmado, </w:t>
      </w:r>
      <w:r w:rsidRPr="009C478E">
        <w:rPr>
          <w:rFonts w:ascii="Times New Roman" w:eastAsia="Book Antiqua" w:hAnsi="Times New Roman" w:cs="Times New Roman"/>
          <w:i/>
        </w:rPr>
        <w:t xml:space="preserve">devendo ser observadas os procedimentos e condições previstas no Termo de Referência/Projeto Básico -Anexo I e no Contrato, a ser firmado conforme Minuta - Anexo III deste Edital. </w:t>
      </w:r>
    </w:p>
    <w:p w14:paraId="213961B3"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b/>
        </w:rPr>
        <w:t xml:space="preserve"> </w:t>
      </w:r>
    </w:p>
    <w:p w14:paraId="3165C84D"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A Contratante manterá a partir do início dos serviços até o seu recebimento definitivo, </w:t>
      </w:r>
      <w:r w:rsidRPr="009C478E">
        <w:rPr>
          <w:rFonts w:ascii="Times New Roman" w:eastAsia="Book Antiqua" w:hAnsi="Times New Roman" w:cs="Times New Roman"/>
          <w:b/>
        </w:rPr>
        <w:t>a seu critério exclusivo</w:t>
      </w:r>
      <w:r w:rsidRPr="009C478E">
        <w:rPr>
          <w:rFonts w:ascii="Times New Roman" w:eastAsia="Book Antiqua" w:hAnsi="Times New Roman" w:cs="Times New Roman"/>
        </w:rPr>
        <w:t xml:space="preserve">, uma equipe de fiscalização constituída por profissionais habilitados que considerar necessários ao acompanhamento e controle dos trabalhos a serem realizados pela contratada, </w:t>
      </w:r>
      <w:r w:rsidRPr="009C478E">
        <w:rPr>
          <w:rFonts w:ascii="Times New Roman" w:eastAsia="Book Antiqua" w:hAnsi="Times New Roman" w:cs="Times New Roman"/>
          <w:i/>
        </w:rPr>
        <w:t xml:space="preserve">de acordo com as disposições contidas no Termo de Referência/Projeto Básico - Anexo I. </w:t>
      </w:r>
    </w:p>
    <w:p w14:paraId="28C1F543" w14:textId="77777777" w:rsidR="00E15D44" w:rsidRPr="009C478E" w:rsidRDefault="0095171C" w:rsidP="008E20F4">
      <w:pPr>
        <w:spacing w:after="0"/>
        <w:rPr>
          <w:rFonts w:ascii="Times New Roman" w:hAnsi="Times New Roman" w:cs="Times New Roman"/>
        </w:rPr>
      </w:pPr>
      <w:r w:rsidRPr="009C478E">
        <w:rPr>
          <w:rFonts w:ascii="Times New Roman" w:eastAsia="Book Antiqua" w:hAnsi="Times New Roman" w:cs="Times New Roman"/>
        </w:rPr>
        <w:t xml:space="preserve"> </w:t>
      </w:r>
    </w:p>
    <w:p w14:paraId="33EAC32A" w14:textId="77777777" w:rsidR="00E15D44" w:rsidRPr="00274435" w:rsidRDefault="0095171C" w:rsidP="00AF32D5">
      <w:pPr>
        <w:numPr>
          <w:ilvl w:val="0"/>
          <w:numId w:val="63"/>
        </w:numPr>
        <w:spacing w:after="4" w:line="248" w:lineRule="auto"/>
        <w:ind w:left="0" w:firstLine="0"/>
        <w:jc w:val="both"/>
        <w:rPr>
          <w:rFonts w:ascii="Times New Roman" w:hAnsi="Times New Roman" w:cs="Times New Roman"/>
        </w:rPr>
      </w:pPr>
      <w:r w:rsidRPr="00274435">
        <w:rPr>
          <w:rFonts w:ascii="Times New Roman" w:eastAsia="Book Antiqua" w:hAnsi="Times New Roman" w:cs="Times New Roman"/>
          <w:b/>
        </w:rPr>
        <w:t xml:space="preserve">DO PRAZO DE EXECUÇÃO DA OBRA/SERVIÇOS </w:t>
      </w:r>
    </w:p>
    <w:p w14:paraId="504DE219" w14:textId="4F712485" w:rsidR="00E15D44" w:rsidRPr="00274435" w:rsidRDefault="0095171C" w:rsidP="00AF32D5">
      <w:pPr>
        <w:numPr>
          <w:ilvl w:val="1"/>
          <w:numId w:val="63"/>
        </w:numPr>
        <w:spacing w:after="4" w:line="247" w:lineRule="auto"/>
        <w:ind w:left="0" w:firstLine="0"/>
        <w:jc w:val="both"/>
        <w:rPr>
          <w:rFonts w:ascii="Times New Roman" w:hAnsi="Times New Roman" w:cs="Times New Roman"/>
        </w:rPr>
      </w:pPr>
      <w:r w:rsidRPr="00274435">
        <w:rPr>
          <w:rFonts w:ascii="Times New Roman" w:eastAsia="Book Antiqua" w:hAnsi="Times New Roman" w:cs="Times New Roman"/>
        </w:rPr>
        <w:t>O prazo para a execução e entrega dos serviços será de</w:t>
      </w:r>
      <w:r w:rsidRPr="00274435">
        <w:rPr>
          <w:rFonts w:ascii="Times New Roman" w:eastAsia="Book Antiqua" w:hAnsi="Times New Roman" w:cs="Times New Roman"/>
          <w:b/>
        </w:rPr>
        <w:t xml:space="preserve"> </w:t>
      </w:r>
      <w:r w:rsidR="0063408F">
        <w:rPr>
          <w:rFonts w:ascii="Times New Roman" w:eastAsia="Book Antiqua" w:hAnsi="Times New Roman" w:cs="Times New Roman"/>
          <w:b/>
        </w:rPr>
        <w:t>60</w:t>
      </w:r>
      <w:r w:rsidRPr="00274435">
        <w:rPr>
          <w:rFonts w:ascii="Times New Roman" w:eastAsia="Book Antiqua" w:hAnsi="Times New Roman" w:cs="Times New Roman"/>
          <w:b/>
        </w:rPr>
        <w:t xml:space="preserve"> (</w:t>
      </w:r>
      <w:r w:rsidR="0063408F">
        <w:rPr>
          <w:rFonts w:ascii="Times New Roman" w:eastAsia="Book Antiqua" w:hAnsi="Times New Roman" w:cs="Times New Roman"/>
          <w:b/>
        </w:rPr>
        <w:t>sessenta</w:t>
      </w:r>
      <w:r w:rsidRPr="00274435">
        <w:rPr>
          <w:rFonts w:ascii="Times New Roman" w:eastAsia="Book Antiqua" w:hAnsi="Times New Roman" w:cs="Times New Roman"/>
          <w:b/>
        </w:rPr>
        <w:t>) dias</w:t>
      </w:r>
      <w:r w:rsidRPr="00274435">
        <w:rPr>
          <w:rFonts w:ascii="Times New Roman" w:eastAsia="Book Antiqua" w:hAnsi="Times New Roman" w:cs="Times New Roman"/>
        </w:rPr>
        <w:t>, contados a partir da data de recebimento da Ordem de Serviço, deduzidos os dias determinados em ordem de paralisação, se ocorrer</w:t>
      </w:r>
      <w:r w:rsidR="00BB2F19" w:rsidRPr="00274435">
        <w:rPr>
          <w:rFonts w:ascii="Times New Roman" w:eastAsia="Book Antiqua" w:hAnsi="Times New Roman" w:cs="Times New Roman"/>
        </w:rPr>
        <w:t xml:space="preserve"> – </w:t>
      </w:r>
      <w:r w:rsidR="00BB2F19" w:rsidRPr="00274435">
        <w:rPr>
          <w:rFonts w:ascii="Times New Roman" w:eastAsia="Book Antiqua" w:hAnsi="Times New Roman" w:cs="Times New Roman"/>
          <w:b/>
          <w:u w:val="single"/>
        </w:rPr>
        <w:t>Conforme Cronograma Físico- Financeiro</w:t>
      </w:r>
      <w:r w:rsidRPr="00274435">
        <w:rPr>
          <w:rFonts w:ascii="Times New Roman" w:eastAsia="Book Antiqua" w:hAnsi="Times New Roman" w:cs="Times New Roman"/>
        </w:rPr>
        <w:t>.</w:t>
      </w:r>
      <w:r w:rsidRPr="00274435">
        <w:rPr>
          <w:rFonts w:ascii="Times New Roman" w:eastAsia="Book Antiqua" w:hAnsi="Times New Roman" w:cs="Times New Roman"/>
          <w:b/>
        </w:rPr>
        <w:t xml:space="preserve"> </w:t>
      </w:r>
    </w:p>
    <w:p w14:paraId="56E7A9A1" w14:textId="77777777" w:rsidR="00E15D44" w:rsidRPr="009C478E" w:rsidRDefault="0095171C" w:rsidP="008E20F4">
      <w:pPr>
        <w:spacing w:after="0"/>
        <w:rPr>
          <w:rFonts w:ascii="Times New Roman" w:hAnsi="Times New Roman" w:cs="Times New Roman"/>
        </w:rPr>
      </w:pPr>
      <w:r w:rsidRPr="009C478E">
        <w:rPr>
          <w:rFonts w:ascii="Times New Roman" w:eastAsia="Book Antiqua" w:hAnsi="Times New Roman" w:cs="Times New Roman"/>
        </w:rPr>
        <w:t xml:space="preserve"> </w:t>
      </w:r>
    </w:p>
    <w:p w14:paraId="10636972"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O prazo de que trata o subitem anterior poderá ser prorrogado, conforme o art. 105 da Lei nº 14.133/2021, mediante termo específico e formalizado de justificativa apresentada pela empresa contratada mediante aprovação justificada e comprovada tecnicamente pela Administração por meio de Termo Aditivo ou outro Ato equivalente, caso seja de interesse da Contratante. </w:t>
      </w:r>
    </w:p>
    <w:p w14:paraId="50D0F9BA" w14:textId="77777777" w:rsidR="00E15D44" w:rsidRPr="009C478E" w:rsidRDefault="0095171C" w:rsidP="008E20F4">
      <w:pPr>
        <w:spacing w:after="11"/>
        <w:rPr>
          <w:rFonts w:ascii="Times New Roman" w:hAnsi="Times New Roman" w:cs="Times New Roman"/>
        </w:rPr>
      </w:pPr>
      <w:r w:rsidRPr="009C478E">
        <w:rPr>
          <w:rFonts w:ascii="Times New Roman" w:eastAsia="Book Antiqua" w:hAnsi="Times New Roman" w:cs="Times New Roman"/>
        </w:rPr>
        <w:t xml:space="preserve"> </w:t>
      </w:r>
    </w:p>
    <w:p w14:paraId="7C094110"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Ficando a Contratada temporariamente impossibilitada, total ou parcialmente, de cumprir seus deveres e responsabilidades relativos à execução da obra/serviços, deverá comunicar e justificar o fato por escrito para que o Contratante tome as providências cabíveis. </w:t>
      </w:r>
    </w:p>
    <w:p w14:paraId="0A12039E" w14:textId="77777777" w:rsidR="00E15D44" w:rsidRPr="009C478E" w:rsidRDefault="0095171C" w:rsidP="008E20F4">
      <w:pPr>
        <w:spacing w:after="12"/>
        <w:rPr>
          <w:rFonts w:ascii="Times New Roman" w:hAnsi="Times New Roman" w:cs="Times New Roman"/>
        </w:rPr>
      </w:pPr>
      <w:r w:rsidRPr="009C478E">
        <w:rPr>
          <w:rFonts w:ascii="Times New Roman" w:eastAsia="Book Antiqua" w:hAnsi="Times New Roman" w:cs="Times New Roman"/>
        </w:rPr>
        <w:t xml:space="preserve"> </w:t>
      </w:r>
    </w:p>
    <w:p w14:paraId="7021812A"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A Contratante se reserva o direito de contratar a execução da obra/serviços com outra empresa, desde que rescindido o presente contrato e respeitadas as condições da licitação, não cabendo direito à Contratada de formular qualquer reivindicação, pleito ou reclamação. </w:t>
      </w:r>
    </w:p>
    <w:p w14:paraId="50650E03" w14:textId="77777777" w:rsidR="00E15D44" w:rsidRPr="009C478E" w:rsidRDefault="0095171C" w:rsidP="008E20F4">
      <w:pPr>
        <w:spacing w:after="0"/>
        <w:rPr>
          <w:rFonts w:ascii="Times New Roman" w:hAnsi="Times New Roman" w:cs="Times New Roman"/>
        </w:rPr>
      </w:pPr>
      <w:r w:rsidRPr="009C478E">
        <w:rPr>
          <w:rFonts w:ascii="Times New Roman" w:eastAsia="Book Antiqua" w:hAnsi="Times New Roman" w:cs="Times New Roman"/>
        </w:rPr>
        <w:t xml:space="preserve"> </w:t>
      </w:r>
    </w:p>
    <w:p w14:paraId="4FD75657" w14:textId="77777777" w:rsidR="00E15D44" w:rsidRPr="009C478E" w:rsidRDefault="0095171C" w:rsidP="00AF32D5">
      <w:pPr>
        <w:numPr>
          <w:ilvl w:val="0"/>
          <w:numId w:val="63"/>
        </w:numPr>
        <w:spacing w:after="4" w:line="248" w:lineRule="auto"/>
        <w:ind w:left="0" w:firstLine="0"/>
        <w:jc w:val="both"/>
        <w:rPr>
          <w:rFonts w:ascii="Times New Roman" w:hAnsi="Times New Roman" w:cs="Times New Roman"/>
        </w:rPr>
      </w:pPr>
      <w:r w:rsidRPr="009C478E">
        <w:rPr>
          <w:rFonts w:ascii="Times New Roman" w:eastAsia="Book Antiqua" w:hAnsi="Times New Roman" w:cs="Times New Roman"/>
          <w:b/>
        </w:rPr>
        <w:lastRenderedPageBreak/>
        <w:t xml:space="preserve">DOS PROJETOS E DAS ALTERAÇÕES </w:t>
      </w:r>
    </w:p>
    <w:p w14:paraId="13182BDD"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Os projetos, demais documentos técnicos e planilha orçamentária (materiais, serviços, quantitativos e preços), apresentados no processo e juntamente com este edital, ainda que analisados anteriormente à participação do certame, enquanto licitante, e da contratação, enquanto vencedora do certame, e antes do início dos serviços, como Contratada, deverão ser endossados quanto aos seus dados, diretrizes e exequibilidade, devendo ser apontado com prévia antecedência os pontos que eventualmente possa haver alguma discordância técnica, para que a Fiscalização efetue a análise desses pontos e emita um parecer indicando a solução que será aplicada, </w:t>
      </w:r>
      <w:r w:rsidRPr="009C478E">
        <w:rPr>
          <w:rFonts w:ascii="Times New Roman" w:eastAsia="Book Antiqua" w:hAnsi="Times New Roman" w:cs="Times New Roman"/>
          <w:i/>
        </w:rPr>
        <w:t xml:space="preserve">devendo ser observado o disposto no Contrato. </w:t>
      </w:r>
    </w:p>
    <w:p w14:paraId="2157721D" w14:textId="77777777" w:rsidR="00E15D44" w:rsidRPr="009C478E" w:rsidRDefault="0095171C" w:rsidP="008E20F4">
      <w:pPr>
        <w:spacing w:after="0"/>
        <w:rPr>
          <w:rFonts w:ascii="Times New Roman" w:hAnsi="Times New Roman" w:cs="Times New Roman"/>
        </w:rPr>
      </w:pPr>
      <w:r w:rsidRPr="009C478E">
        <w:rPr>
          <w:rFonts w:ascii="Times New Roman" w:eastAsia="Book Antiqua" w:hAnsi="Times New Roman" w:cs="Times New Roman"/>
          <w:i/>
        </w:rPr>
        <w:t xml:space="preserve"> </w:t>
      </w:r>
    </w:p>
    <w:p w14:paraId="32C1782F" w14:textId="77777777" w:rsidR="00E15D44" w:rsidRPr="009C478E" w:rsidRDefault="0095171C" w:rsidP="00AF32D5">
      <w:pPr>
        <w:numPr>
          <w:ilvl w:val="0"/>
          <w:numId w:val="63"/>
        </w:numPr>
        <w:spacing w:after="4" w:line="248" w:lineRule="auto"/>
        <w:ind w:left="0" w:firstLine="0"/>
        <w:jc w:val="both"/>
        <w:rPr>
          <w:rFonts w:ascii="Times New Roman" w:hAnsi="Times New Roman" w:cs="Times New Roman"/>
        </w:rPr>
      </w:pPr>
      <w:r w:rsidRPr="009C478E">
        <w:rPr>
          <w:rFonts w:ascii="Times New Roman" w:eastAsia="Book Antiqua" w:hAnsi="Times New Roman" w:cs="Times New Roman"/>
          <w:b/>
        </w:rPr>
        <w:t xml:space="preserve">DA MÃO DE OBRA, MATERIAS E CONDIÇÕES DE SIMILARIDADE </w:t>
      </w:r>
    </w:p>
    <w:p w14:paraId="432C7F03"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Todos os materiais necessários para a execução da obra/serviços deverão ser fornecidos pela Contratada. Devendo ser de primeira qualidade e obedecer às normas técnicas específicas, </w:t>
      </w:r>
      <w:r w:rsidRPr="009C478E">
        <w:rPr>
          <w:rFonts w:ascii="Times New Roman" w:eastAsia="Book Antiqua" w:hAnsi="Times New Roman" w:cs="Times New Roman"/>
          <w:i/>
        </w:rPr>
        <w:t xml:space="preserve">nos termos do Contrato, a ser firmado conforme Minuta – Anexo II deste Edital. </w:t>
      </w:r>
    </w:p>
    <w:p w14:paraId="1D116B10" w14:textId="77777777" w:rsidR="00E15D44" w:rsidRPr="009C478E" w:rsidRDefault="0095171C" w:rsidP="008E20F4">
      <w:pPr>
        <w:spacing w:after="0"/>
        <w:rPr>
          <w:rFonts w:ascii="Times New Roman" w:hAnsi="Times New Roman" w:cs="Times New Roman"/>
        </w:rPr>
      </w:pPr>
      <w:r w:rsidRPr="009C478E">
        <w:rPr>
          <w:rFonts w:ascii="Times New Roman" w:eastAsia="Book Antiqua" w:hAnsi="Times New Roman" w:cs="Times New Roman"/>
          <w:i/>
        </w:rPr>
        <w:t xml:space="preserve"> </w:t>
      </w:r>
    </w:p>
    <w:p w14:paraId="4044F78A" w14:textId="77777777" w:rsidR="00E15D44" w:rsidRPr="009C478E" w:rsidRDefault="0095171C" w:rsidP="00AF32D5">
      <w:pPr>
        <w:numPr>
          <w:ilvl w:val="0"/>
          <w:numId w:val="63"/>
        </w:numPr>
        <w:spacing w:after="4" w:line="248" w:lineRule="auto"/>
        <w:ind w:left="0" w:firstLine="0"/>
        <w:jc w:val="both"/>
        <w:rPr>
          <w:rFonts w:ascii="Times New Roman" w:hAnsi="Times New Roman" w:cs="Times New Roman"/>
        </w:rPr>
      </w:pPr>
      <w:r w:rsidRPr="009C478E">
        <w:rPr>
          <w:rFonts w:ascii="Times New Roman" w:eastAsia="Book Antiqua" w:hAnsi="Times New Roman" w:cs="Times New Roman"/>
          <w:b/>
        </w:rPr>
        <w:t xml:space="preserve">DAS OBRIGAÇÕES DAS PARTES  </w:t>
      </w:r>
    </w:p>
    <w:p w14:paraId="30D941D9" w14:textId="77777777" w:rsidR="00E15D44" w:rsidRPr="009C478E" w:rsidRDefault="0095171C" w:rsidP="00AF32D5">
      <w:pPr>
        <w:numPr>
          <w:ilvl w:val="1"/>
          <w:numId w:val="63"/>
        </w:numPr>
        <w:spacing w:after="5" w:line="230"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Além das obrigações resultantes da observância da Lei nº 14.133/21 e deste Edital, </w:t>
      </w:r>
      <w:r w:rsidRPr="009C478E">
        <w:rPr>
          <w:rFonts w:ascii="Times New Roman" w:eastAsia="Book Antiqua" w:hAnsi="Times New Roman" w:cs="Times New Roman"/>
          <w:i/>
        </w:rPr>
        <w:t xml:space="preserve">as obrigações das partes estão elencadas no Termo de Referência/Projeto Básico - Anexo I e no Contrato, a ser firmado conforme Minuta - Anexo II. </w:t>
      </w:r>
    </w:p>
    <w:p w14:paraId="19BFFE12" w14:textId="77777777" w:rsidR="00E15D44" w:rsidRPr="009C478E" w:rsidRDefault="0095171C" w:rsidP="008E20F4">
      <w:pPr>
        <w:spacing w:after="0"/>
        <w:rPr>
          <w:rFonts w:ascii="Times New Roman" w:hAnsi="Times New Roman" w:cs="Times New Roman"/>
        </w:rPr>
      </w:pPr>
      <w:r w:rsidRPr="009C478E">
        <w:rPr>
          <w:rFonts w:ascii="Times New Roman" w:eastAsia="Book Antiqua" w:hAnsi="Times New Roman" w:cs="Times New Roman"/>
          <w:b/>
        </w:rPr>
        <w:t xml:space="preserve"> </w:t>
      </w:r>
    </w:p>
    <w:p w14:paraId="7582C304"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Deverão ser observadas também como obrigações as disposições referentes aos Equipamentos de Proteção Individual/coletiva e Atendimento à NR-18, </w:t>
      </w:r>
      <w:r w:rsidRPr="009C478E">
        <w:rPr>
          <w:rFonts w:ascii="Times New Roman" w:eastAsia="Book Antiqua" w:hAnsi="Times New Roman" w:cs="Times New Roman"/>
          <w:i/>
        </w:rPr>
        <w:t xml:space="preserve">contidas Termo de Referência/Projeto Básico – Anexo I e no Contrato, a ser firmado conforme Minuta - Anexo II deste Edital. </w:t>
      </w:r>
    </w:p>
    <w:p w14:paraId="34805F6C" w14:textId="77777777" w:rsidR="00E15D44" w:rsidRPr="009C478E" w:rsidRDefault="0095171C" w:rsidP="00287335">
      <w:pPr>
        <w:spacing w:after="0"/>
        <w:rPr>
          <w:rFonts w:ascii="Times New Roman" w:hAnsi="Times New Roman" w:cs="Times New Roman"/>
        </w:rPr>
      </w:pPr>
      <w:r w:rsidRPr="009C478E">
        <w:rPr>
          <w:rFonts w:ascii="Times New Roman" w:eastAsia="Book Antiqua" w:hAnsi="Times New Roman" w:cs="Times New Roman"/>
        </w:rPr>
        <w:t xml:space="preserve"> </w:t>
      </w:r>
    </w:p>
    <w:p w14:paraId="3BD98C86" w14:textId="77777777" w:rsidR="00E15D44" w:rsidRPr="009C478E" w:rsidRDefault="0095171C" w:rsidP="00AF32D5">
      <w:pPr>
        <w:numPr>
          <w:ilvl w:val="0"/>
          <w:numId w:val="63"/>
        </w:numPr>
        <w:spacing w:after="4" w:line="248" w:lineRule="auto"/>
        <w:ind w:left="0" w:firstLine="0"/>
        <w:jc w:val="both"/>
        <w:rPr>
          <w:rFonts w:ascii="Times New Roman" w:hAnsi="Times New Roman" w:cs="Times New Roman"/>
        </w:rPr>
      </w:pPr>
      <w:r w:rsidRPr="009C478E">
        <w:rPr>
          <w:rFonts w:ascii="Times New Roman" w:eastAsia="Book Antiqua" w:hAnsi="Times New Roman" w:cs="Times New Roman"/>
          <w:b/>
        </w:rPr>
        <w:t>DAS DISPOSIÇÕES GERAIS</w:t>
      </w:r>
      <w:r w:rsidRPr="009C478E">
        <w:rPr>
          <w:rFonts w:ascii="Times New Roman" w:eastAsia="Book Antiqua" w:hAnsi="Times New Roman" w:cs="Times New Roman"/>
        </w:rPr>
        <w:t xml:space="preserve"> </w:t>
      </w:r>
    </w:p>
    <w:p w14:paraId="23F0C5CD"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Será divulgada ata da sessão pública no sistema eletrônico. </w:t>
      </w:r>
    </w:p>
    <w:p w14:paraId="66E10A22" w14:textId="77777777" w:rsidR="00E15D44" w:rsidRPr="009C478E" w:rsidRDefault="0095171C" w:rsidP="008E20F4">
      <w:pPr>
        <w:spacing w:after="0"/>
        <w:rPr>
          <w:rFonts w:ascii="Times New Roman" w:hAnsi="Times New Roman" w:cs="Times New Roman"/>
        </w:rPr>
      </w:pPr>
      <w:r w:rsidRPr="009C478E">
        <w:rPr>
          <w:rFonts w:ascii="Times New Roman" w:eastAsia="Book Antiqua" w:hAnsi="Times New Roman" w:cs="Times New Roman"/>
        </w:rPr>
        <w:t xml:space="preserve"> </w:t>
      </w:r>
    </w:p>
    <w:p w14:paraId="624EB130"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 Comissão. </w:t>
      </w:r>
    </w:p>
    <w:p w14:paraId="7FF05B6C" w14:textId="77777777" w:rsidR="00E15D44" w:rsidRPr="009C478E" w:rsidRDefault="0095171C" w:rsidP="008E20F4">
      <w:pPr>
        <w:spacing w:after="0"/>
        <w:rPr>
          <w:rFonts w:ascii="Times New Roman" w:hAnsi="Times New Roman" w:cs="Times New Roman"/>
        </w:rPr>
      </w:pPr>
      <w:r w:rsidRPr="009C478E">
        <w:rPr>
          <w:rFonts w:ascii="Times New Roman" w:eastAsia="Book Antiqua" w:hAnsi="Times New Roman" w:cs="Times New Roman"/>
        </w:rPr>
        <w:t xml:space="preserve"> </w:t>
      </w:r>
    </w:p>
    <w:p w14:paraId="42F02809"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Todas as referências de tempo no Edital, no aviso e durante a sessão pública observarão o horário de Brasília - DF. </w:t>
      </w:r>
    </w:p>
    <w:p w14:paraId="123CA708" w14:textId="77777777" w:rsidR="00E15D44" w:rsidRPr="009C478E" w:rsidRDefault="0095171C" w:rsidP="008E20F4">
      <w:pPr>
        <w:spacing w:after="0"/>
        <w:rPr>
          <w:rFonts w:ascii="Times New Roman" w:hAnsi="Times New Roman" w:cs="Times New Roman"/>
        </w:rPr>
      </w:pPr>
      <w:r w:rsidRPr="009C478E">
        <w:rPr>
          <w:rFonts w:ascii="Times New Roman" w:eastAsia="Book Antiqua" w:hAnsi="Times New Roman" w:cs="Times New Roman"/>
        </w:rPr>
        <w:t xml:space="preserve"> </w:t>
      </w:r>
    </w:p>
    <w:p w14:paraId="3BE09581"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A homologação do resultado desta licitação não implicará direito à contratação. </w:t>
      </w:r>
    </w:p>
    <w:p w14:paraId="31D44729" w14:textId="77777777" w:rsidR="00E15D44" w:rsidRPr="009C478E" w:rsidRDefault="0095171C" w:rsidP="008E20F4">
      <w:pPr>
        <w:spacing w:after="0"/>
        <w:rPr>
          <w:rFonts w:ascii="Times New Roman" w:hAnsi="Times New Roman" w:cs="Times New Roman"/>
        </w:rPr>
      </w:pPr>
      <w:r w:rsidRPr="009C478E">
        <w:rPr>
          <w:rFonts w:ascii="Times New Roman" w:eastAsia="Book Antiqua" w:hAnsi="Times New Roman" w:cs="Times New Roman"/>
        </w:rPr>
        <w:t xml:space="preserve"> </w:t>
      </w:r>
    </w:p>
    <w:p w14:paraId="37BACCCE"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44FDDAB" w14:textId="77777777" w:rsidR="00E15D44" w:rsidRPr="009C478E" w:rsidRDefault="0095171C" w:rsidP="008E20F4">
      <w:pPr>
        <w:spacing w:after="0"/>
        <w:rPr>
          <w:rFonts w:ascii="Times New Roman" w:hAnsi="Times New Roman" w:cs="Times New Roman"/>
        </w:rPr>
      </w:pPr>
      <w:r w:rsidRPr="009C478E">
        <w:rPr>
          <w:rFonts w:ascii="Times New Roman" w:eastAsia="Book Antiqua" w:hAnsi="Times New Roman" w:cs="Times New Roman"/>
        </w:rPr>
        <w:t xml:space="preserve"> </w:t>
      </w:r>
    </w:p>
    <w:p w14:paraId="56F7B300"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Os licitantes assumem todos os custos de preparação e apresentação de suas propostas e a Administração não será, em nenhum caso, responsável por esses custos, independentemente da condução ou do resultado do processo licitatório. </w:t>
      </w:r>
    </w:p>
    <w:p w14:paraId="779AE495" w14:textId="77777777" w:rsidR="00E15D44" w:rsidRPr="009C478E" w:rsidRDefault="0095171C" w:rsidP="008E20F4">
      <w:pPr>
        <w:spacing w:after="0"/>
        <w:rPr>
          <w:rFonts w:ascii="Times New Roman" w:hAnsi="Times New Roman" w:cs="Times New Roman"/>
        </w:rPr>
      </w:pPr>
      <w:r w:rsidRPr="009C478E">
        <w:rPr>
          <w:rFonts w:ascii="Times New Roman" w:eastAsia="Book Antiqua" w:hAnsi="Times New Roman" w:cs="Times New Roman"/>
        </w:rPr>
        <w:t xml:space="preserve"> </w:t>
      </w:r>
    </w:p>
    <w:p w14:paraId="0C402351"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Na contagem dos prazos estabelecidos neste Edital e seus Anexos, excluir-se-á o dia do início e incluir-se-á o do vencimento. Só se iniciam e vencem os prazos em dias de expediente na Administração. </w:t>
      </w:r>
    </w:p>
    <w:p w14:paraId="13977F38" w14:textId="77777777" w:rsidR="00E15D44" w:rsidRPr="009C478E" w:rsidRDefault="0095171C" w:rsidP="008E20F4">
      <w:pPr>
        <w:spacing w:after="0"/>
        <w:rPr>
          <w:rFonts w:ascii="Times New Roman" w:hAnsi="Times New Roman" w:cs="Times New Roman"/>
        </w:rPr>
      </w:pPr>
      <w:r w:rsidRPr="009C478E">
        <w:rPr>
          <w:rFonts w:ascii="Times New Roman" w:eastAsia="Book Antiqua" w:hAnsi="Times New Roman" w:cs="Times New Roman"/>
        </w:rPr>
        <w:t xml:space="preserve"> </w:t>
      </w:r>
    </w:p>
    <w:p w14:paraId="35F841F0"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lastRenderedPageBreak/>
        <w:t xml:space="preserve">O desatendimento de exigências formais não essenciais não importará o afastamento do licitante, desde que seja possível o aproveitamento do ato, observados os princípios da isonomia e do interesse público. </w:t>
      </w:r>
    </w:p>
    <w:p w14:paraId="10066FAE" w14:textId="77777777" w:rsidR="00E15D44" w:rsidRPr="009C478E" w:rsidRDefault="0095171C" w:rsidP="008E20F4">
      <w:pPr>
        <w:spacing w:after="0"/>
        <w:rPr>
          <w:rFonts w:ascii="Times New Roman" w:hAnsi="Times New Roman" w:cs="Times New Roman"/>
        </w:rPr>
      </w:pPr>
      <w:r w:rsidRPr="009C478E">
        <w:rPr>
          <w:rFonts w:ascii="Times New Roman" w:eastAsia="Book Antiqua" w:hAnsi="Times New Roman" w:cs="Times New Roman"/>
        </w:rPr>
        <w:t xml:space="preserve"> </w:t>
      </w:r>
    </w:p>
    <w:p w14:paraId="61F7115E"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sidRPr="009C478E">
        <w:rPr>
          <w:rFonts w:ascii="Times New Roman" w:eastAsia="Book Antiqua" w:hAnsi="Times New Roman" w:cs="Times New Roman"/>
        </w:rPr>
        <w:t xml:space="preserve">Em caso de divergência entre disposições deste Edital e de seus anexos ou demais peças que compõem o processo, prevalecerá as deste Edital. </w:t>
      </w:r>
    </w:p>
    <w:p w14:paraId="5E6234F7" w14:textId="77777777" w:rsidR="00E15D44" w:rsidRPr="00274435" w:rsidRDefault="0095171C" w:rsidP="008E20F4">
      <w:pPr>
        <w:spacing w:after="0"/>
        <w:rPr>
          <w:rFonts w:ascii="Times New Roman" w:hAnsi="Times New Roman" w:cs="Times New Roman"/>
        </w:rPr>
      </w:pPr>
      <w:r w:rsidRPr="00274435">
        <w:rPr>
          <w:rFonts w:ascii="Times New Roman" w:eastAsia="Book Antiqua" w:hAnsi="Times New Roman" w:cs="Times New Roman"/>
        </w:rPr>
        <w:t xml:space="preserve"> </w:t>
      </w:r>
    </w:p>
    <w:p w14:paraId="7896BE32" w14:textId="790B8B36" w:rsidR="00E15D44" w:rsidRPr="00274435" w:rsidRDefault="0095171C" w:rsidP="00AF32D5">
      <w:pPr>
        <w:numPr>
          <w:ilvl w:val="1"/>
          <w:numId w:val="63"/>
        </w:numPr>
        <w:spacing w:after="4" w:line="247" w:lineRule="auto"/>
        <w:ind w:left="0" w:firstLine="0"/>
        <w:jc w:val="both"/>
        <w:rPr>
          <w:rFonts w:ascii="Times New Roman" w:hAnsi="Times New Roman" w:cs="Times New Roman"/>
        </w:rPr>
      </w:pPr>
      <w:r w:rsidRPr="00274435">
        <w:rPr>
          <w:rFonts w:ascii="Times New Roman" w:eastAsia="Book Antiqua" w:hAnsi="Times New Roman" w:cs="Times New Roman"/>
        </w:rPr>
        <w:t xml:space="preserve">O Edital e seus anexos estão disponíveis, na íntegra, no Portal </w:t>
      </w:r>
      <w:r w:rsidR="00BB2F19" w:rsidRPr="00274435">
        <w:rPr>
          <w:rFonts w:ascii="Times New Roman" w:eastAsia="Book Antiqua" w:hAnsi="Times New Roman" w:cs="Times New Roman"/>
        </w:rPr>
        <w:t xml:space="preserve">da Transparência do município </w:t>
      </w:r>
      <w:hyperlink r:id="rId118" w:history="1">
        <w:r w:rsidR="00BB2F19" w:rsidRPr="00274435">
          <w:rPr>
            <w:rStyle w:val="Hyperlink"/>
            <w:rFonts w:ascii="Times New Roman" w:eastAsia="Book Antiqua" w:hAnsi="Times New Roman" w:cs="Times New Roman"/>
          </w:rPr>
          <w:t>www.</w:t>
        </w:r>
        <w:r w:rsidR="00D9041F">
          <w:rPr>
            <w:rStyle w:val="Hyperlink"/>
            <w:rFonts w:ascii="Times New Roman" w:eastAsia="Book Antiqua" w:hAnsi="Times New Roman" w:cs="Times New Roman"/>
          </w:rPr>
          <w:t>SUCUPIRA</w:t>
        </w:r>
        <w:r w:rsidR="00BB2F19" w:rsidRPr="00274435">
          <w:rPr>
            <w:rStyle w:val="Hyperlink"/>
            <w:rFonts w:ascii="Times New Roman" w:eastAsia="Book Antiqua" w:hAnsi="Times New Roman" w:cs="Times New Roman"/>
          </w:rPr>
          <w:t>.to.gov.br/licitacao</w:t>
        </w:r>
      </w:hyperlink>
      <w:r w:rsidR="00BB2F19" w:rsidRPr="00274435">
        <w:rPr>
          <w:rFonts w:ascii="Times New Roman" w:eastAsia="Book Antiqua" w:hAnsi="Times New Roman" w:cs="Times New Roman"/>
        </w:rPr>
        <w:t>; e no e</w:t>
      </w:r>
      <w:r w:rsidRPr="00274435">
        <w:rPr>
          <w:rFonts w:ascii="Times New Roman" w:eastAsia="Book Antiqua" w:hAnsi="Times New Roman" w:cs="Times New Roman"/>
        </w:rPr>
        <w:t>ndereço eletrônico</w:t>
      </w:r>
      <w:r w:rsidR="008E20F4" w:rsidRPr="00274435">
        <w:rPr>
          <w:rFonts w:ascii="Times New Roman" w:eastAsia="Book Antiqua" w:hAnsi="Times New Roman" w:cs="Times New Roman"/>
        </w:rPr>
        <w:t xml:space="preserve"> </w:t>
      </w:r>
      <w:hyperlink r:id="rId119" w:history="1">
        <w:r w:rsidR="00BB2F19" w:rsidRPr="00274435">
          <w:rPr>
            <w:rStyle w:val="Hyperlink"/>
            <w:rFonts w:ascii="Times New Roman" w:eastAsia="Book Antiqua" w:hAnsi="Times New Roman" w:cs="Times New Roman"/>
          </w:rPr>
          <w:t>www.bnc.org.br</w:t>
        </w:r>
      </w:hyperlink>
      <w:r w:rsidR="00BB2F19" w:rsidRPr="00274435">
        <w:rPr>
          <w:rFonts w:ascii="Times New Roman" w:eastAsia="Book Antiqua" w:hAnsi="Times New Roman" w:cs="Times New Roman"/>
        </w:rPr>
        <w:t xml:space="preserve">; bem como, transmitido ao portal nacional de compras </w:t>
      </w:r>
      <w:proofErr w:type="spellStart"/>
      <w:r w:rsidR="00BB2F19" w:rsidRPr="00274435">
        <w:rPr>
          <w:rFonts w:ascii="Times New Roman" w:eastAsia="Book Antiqua" w:hAnsi="Times New Roman" w:cs="Times New Roman"/>
        </w:rPr>
        <w:t>publicas</w:t>
      </w:r>
      <w:proofErr w:type="spellEnd"/>
      <w:r w:rsidR="00BB2F19" w:rsidRPr="00274435">
        <w:rPr>
          <w:rFonts w:ascii="Times New Roman" w:eastAsia="Book Antiqua" w:hAnsi="Times New Roman" w:cs="Times New Roman"/>
        </w:rPr>
        <w:t xml:space="preserve"> e de Convênios</w:t>
      </w:r>
      <w:r w:rsidRPr="00274435">
        <w:rPr>
          <w:rFonts w:ascii="Times New Roman" w:eastAsia="Book Antiqua" w:hAnsi="Times New Roman" w:cs="Times New Roman"/>
        </w:rPr>
        <w:t xml:space="preserve">. </w:t>
      </w:r>
    </w:p>
    <w:p w14:paraId="34A8B581" w14:textId="6FBFD612" w:rsidR="00E15D44" w:rsidRPr="009C478E" w:rsidRDefault="0095171C" w:rsidP="002A1B17">
      <w:pPr>
        <w:spacing w:after="0"/>
        <w:rPr>
          <w:rFonts w:ascii="Times New Roman" w:hAnsi="Times New Roman" w:cs="Times New Roman"/>
        </w:rPr>
      </w:pPr>
      <w:r w:rsidRPr="00274435">
        <w:rPr>
          <w:rFonts w:ascii="Times New Roman" w:eastAsia="Book Antiqua" w:hAnsi="Times New Roman" w:cs="Times New Roman"/>
        </w:rPr>
        <w:t xml:space="preserve"> </w:t>
      </w:r>
    </w:p>
    <w:p w14:paraId="4747DA33" w14:textId="0A7F88E7" w:rsidR="00E15D44" w:rsidRDefault="00D9041F" w:rsidP="000E12D1">
      <w:pPr>
        <w:spacing w:after="0" w:line="240" w:lineRule="auto"/>
        <w:ind w:left="10" w:hanging="10"/>
        <w:rPr>
          <w:rFonts w:ascii="Times New Roman" w:eastAsia="Book Antiqua" w:hAnsi="Times New Roman" w:cs="Times New Roman"/>
        </w:rPr>
      </w:pPr>
      <w:r>
        <w:rPr>
          <w:rFonts w:ascii="Times New Roman" w:eastAsia="Book Antiqua" w:hAnsi="Times New Roman" w:cs="Times New Roman"/>
        </w:rPr>
        <w:t>Sucupira</w:t>
      </w:r>
      <w:r w:rsidR="008E20F4">
        <w:rPr>
          <w:rFonts w:ascii="Times New Roman" w:eastAsia="Book Antiqua" w:hAnsi="Times New Roman" w:cs="Times New Roman"/>
        </w:rPr>
        <w:t xml:space="preserve"> </w:t>
      </w:r>
      <w:r w:rsidR="008E20F4" w:rsidRPr="009C478E">
        <w:rPr>
          <w:rFonts w:ascii="Times New Roman" w:eastAsia="Book Antiqua" w:hAnsi="Times New Roman" w:cs="Times New Roman"/>
        </w:rPr>
        <w:t xml:space="preserve">- TO, aos </w:t>
      </w:r>
      <w:r w:rsidR="00DC3187">
        <w:rPr>
          <w:rFonts w:ascii="Times New Roman" w:eastAsia="Book Antiqua" w:hAnsi="Times New Roman" w:cs="Times New Roman"/>
        </w:rPr>
        <w:t>22</w:t>
      </w:r>
      <w:r w:rsidR="008E20F4" w:rsidRPr="009C478E">
        <w:rPr>
          <w:rFonts w:ascii="Times New Roman" w:eastAsia="Book Antiqua" w:hAnsi="Times New Roman" w:cs="Times New Roman"/>
        </w:rPr>
        <w:t xml:space="preserve"> dias do mês de</w:t>
      </w:r>
      <w:r w:rsidR="00DC3187">
        <w:rPr>
          <w:rFonts w:ascii="Times New Roman" w:eastAsia="Book Antiqua" w:hAnsi="Times New Roman" w:cs="Times New Roman"/>
        </w:rPr>
        <w:t xml:space="preserve"> abril </w:t>
      </w:r>
      <w:r w:rsidR="008E20F4" w:rsidRPr="009C478E">
        <w:rPr>
          <w:rFonts w:ascii="Times New Roman" w:eastAsia="Book Antiqua" w:hAnsi="Times New Roman" w:cs="Times New Roman"/>
        </w:rPr>
        <w:t xml:space="preserve">de 2024. </w:t>
      </w:r>
    </w:p>
    <w:p w14:paraId="0AB098BD" w14:textId="77777777" w:rsidR="00754300" w:rsidRDefault="00754300" w:rsidP="008E20F4">
      <w:pPr>
        <w:spacing w:after="0" w:line="240" w:lineRule="auto"/>
        <w:ind w:left="10" w:hanging="10"/>
        <w:jc w:val="right"/>
        <w:rPr>
          <w:rFonts w:ascii="Times New Roman" w:eastAsia="Book Antiqua" w:hAnsi="Times New Roman" w:cs="Times New Roman"/>
        </w:rPr>
      </w:pPr>
    </w:p>
    <w:p w14:paraId="3D817C38" w14:textId="77777777" w:rsidR="000E12D1" w:rsidRDefault="000E12D1" w:rsidP="00754300">
      <w:pPr>
        <w:spacing w:after="0" w:line="240" w:lineRule="auto"/>
        <w:jc w:val="center"/>
        <w:rPr>
          <w:rFonts w:ascii="Times New Roman" w:hAnsi="Times New Roman" w:cs="Times New Roman"/>
        </w:rPr>
      </w:pPr>
    </w:p>
    <w:p w14:paraId="014F7214" w14:textId="77777777" w:rsidR="000E12D1" w:rsidRDefault="000E12D1" w:rsidP="00754300">
      <w:pPr>
        <w:spacing w:after="0" w:line="240" w:lineRule="auto"/>
        <w:jc w:val="center"/>
        <w:rPr>
          <w:rFonts w:ascii="Times New Roman" w:hAnsi="Times New Roman" w:cs="Times New Roman"/>
        </w:rPr>
      </w:pPr>
    </w:p>
    <w:p w14:paraId="3E8D190D" w14:textId="2B875187" w:rsidR="008E20F4" w:rsidRPr="000E12D1" w:rsidRDefault="000E12D1" w:rsidP="00754300">
      <w:pPr>
        <w:spacing w:after="0" w:line="240" w:lineRule="auto"/>
        <w:jc w:val="center"/>
        <w:rPr>
          <w:rFonts w:ascii="Times New Roman" w:eastAsia="Book Antiqua" w:hAnsi="Times New Roman" w:cs="Times New Roman"/>
          <w:b/>
          <w:bCs/>
        </w:rPr>
      </w:pPr>
      <w:r w:rsidRPr="000E12D1">
        <w:rPr>
          <w:rFonts w:ascii="Times New Roman" w:hAnsi="Times New Roman" w:cs="Times New Roman"/>
          <w:b/>
          <w:bCs/>
        </w:rPr>
        <w:t>RONIVON GOMES DA MOTA</w:t>
      </w:r>
    </w:p>
    <w:p w14:paraId="69DB3DF1" w14:textId="59DAE11F" w:rsidR="008E20F4" w:rsidRDefault="002A1B17" w:rsidP="000E12D1">
      <w:pPr>
        <w:pStyle w:val="Ttulo2"/>
        <w:spacing w:after="0" w:line="240" w:lineRule="auto"/>
        <w:ind w:left="10"/>
        <w:rPr>
          <w:rFonts w:ascii="Times New Roman" w:eastAsia="Book Antiqua" w:hAnsi="Times New Roman" w:cs="Times New Roman"/>
          <w:sz w:val="22"/>
        </w:rPr>
      </w:pPr>
      <w:r w:rsidRPr="000E12D1">
        <w:rPr>
          <w:rFonts w:ascii="Times New Roman" w:eastAsia="Book Antiqua" w:hAnsi="Times New Roman" w:cs="Times New Roman"/>
          <w:bCs/>
          <w:sz w:val="22"/>
        </w:rPr>
        <w:t xml:space="preserve">Secretaria </w:t>
      </w:r>
      <w:r w:rsidR="000E12D1" w:rsidRPr="000E12D1">
        <w:rPr>
          <w:rFonts w:ascii="Times New Roman" w:eastAsia="Book Antiqua" w:hAnsi="Times New Roman" w:cs="Times New Roman"/>
          <w:bCs/>
          <w:sz w:val="22"/>
        </w:rPr>
        <w:t>M</w:t>
      </w:r>
      <w:r w:rsidRPr="000E12D1">
        <w:rPr>
          <w:rFonts w:ascii="Times New Roman" w:eastAsia="Book Antiqua" w:hAnsi="Times New Roman" w:cs="Times New Roman"/>
          <w:bCs/>
          <w:sz w:val="22"/>
        </w:rPr>
        <w:t>uni</w:t>
      </w:r>
      <w:r w:rsidRPr="00274435">
        <w:rPr>
          <w:rFonts w:ascii="Times New Roman" w:eastAsia="Book Antiqua" w:hAnsi="Times New Roman" w:cs="Times New Roman"/>
          <w:sz w:val="22"/>
        </w:rPr>
        <w:t xml:space="preserve">cipal de </w:t>
      </w:r>
      <w:r w:rsidR="000E12D1">
        <w:rPr>
          <w:rFonts w:ascii="Times New Roman" w:eastAsia="Book Antiqua" w:hAnsi="Times New Roman" w:cs="Times New Roman"/>
          <w:sz w:val="22"/>
        </w:rPr>
        <w:t>Transporte, Obras e Serviços Urbano</w:t>
      </w:r>
    </w:p>
    <w:p w14:paraId="4D2580C2" w14:textId="77777777" w:rsidR="000E12D1" w:rsidRDefault="000E12D1" w:rsidP="000E12D1"/>
    <w:p w14:paraId="74DFCA80" w14:textId="77777777" w:rsidR="000E12D1" w:rsidRPr="000E12D1" w:rsidRDefault="000E12D1" w:rsidP="000E12D1"/>
    <w:p w14:paraId="46DA7465" w14:textId="0E29AE80" w:rsidR="008E20F4" w:rsidRDefault="00754300" w:rsidP="00754300">
      <w:pPr>
        <w:spacing w:after="0" w:line="240" w:lineRule="auto"/>
        <w:ind w:left="10" w:hanging="10"/>
        <w:rPr>
          <w:rFonts w:ascii="Times New Roman" w:eastAsia="Book Antiqua" w:hAnsi="Times New Roman" w:cs="Times New Roman"/>
          <w:b/>
        </w:rPr>
      </w:pPr>
      <w:r>
        <w:rPr>
          <w:rFonts w:ascii="Times New Roman" w:eastAsia="Book Antiqua" w:hAnsi="Times New Roman" w:cs="Times New Roman"/>
          <w:b/>
        </w:rPr>
        <w:t xml:space="preserve">Aprovado </w:t>
      </w:r>
    </w:p>
    <w:p w14:paraId="4E36F1D3" w14:textId="77777777" w:rsidR="00360906" w:rsidRDefault="00360906" w:rsidP="00360906">
      <w:pPr>
        <w:spacing w:after="0" w:line="240" w:lineRule="auto"/>
        <w:ind w:left="10" w:hanging="10"/>
        <w:jc w:val="center"/>
        <w:rPr>
          <w:rFonts w:ascii="Times New Roman" w:eastAsia="Book Antiqua" w:hAnsi="Times New Roman" w:cs="Times New Roman"/>
          <w:b/>
        </w:rPr>
      </w:pPr>
    </w:p>
    <w:p w14:paraId="0FE6C478" w14:textId="77777777" w:rsidR="000E12D1" w:rsidRDefault="000E12D1" w:rsidP="000E12D1">
      <w:pPr>
        <w:spacing w:after="0" w:line="240" w:lineRule="auto"/>
        <w:rPr>
          <w:rFonts w:ascii="Times New Roman" w:eastAsia="Book Antiqua" w:hAnsi="Times New Roman" w:cs="Times New Roman"/>
          <w:b/>
        </w:rPr>
      </w:pPr>
    </w:p>
    <w:p w14:paraId="38496720" w14:textId="77777777" w:rsidR="000E12D1" w:rsidRDefault="000E12D1" w:rsidP="00360906">
      <w:pPr>
        <w:spacing w:after="0" w:line="240" w:lineRule="auto"/>
        <w:ind w:left="10" w:hanging="10"/>
        <w:jc w:val="center"/>
        <w:rPr>
          <w:rFonts w:ascii="Times New Roman" w:eastAsia="Book Antiqua" w:hAnsi="Times New Roman" w:cs="Times New Roman"/>
          <w:b/>
        </w:rPr>
      </w:pPr>
    </w:p>
    <w:p w14:paraId="42BEC3B5" w14:textId="421CEF85" w:rsidR="000E12D1" w:rsidRDefault="000E12D1" w:rsidP="00360906">
      <w:pPr>
        <w:spacing w:after="0" w:line="240" w:lineRule="auto"/>
        <w:ind w:left="10" w:hanging="10"/>
        <w:jc w:val="center"/>
        <w:rPr>
          <w:rFonts w:ascii="Times New Roman" w:eastAsia="Book Antiqua" w:hAnsi="Times New Roman" w:cs="Times New Roman"/>
          <w:b/>
        </w:rPr>
      </w:pPr>
      <w:r w:rsidRPr="000E12D1">
        <w:rPr>
          <w:rFonts w:ascii="Times New Roman" w:eastAsia="Book Antiqua" w:hAnsi="Times New Roman" w:cs="Times New Roman"/>
          <w:b/>
        </w:rPr>
        <w:tab/>
        <w:t>V</w:t>
      </w:r>
      <w:r>
        <w:rPr>
          <w:rFonts w:ascii="Times New Roman" w:eastAsia="Book Antiqua" w:hAnsi="Times New Roman" w:cs="Times New Roman"/>
          <w:b/>
        </w:rPr>
        <w:t>ALDIVINO MILHOMEM DE MORAIS</w:t>
      </w:r>
      <w:r w:rsidRPr="000E12D1">
        <w:rPr>
          <w:rFonts w:ascii="Times New Roman" w:eastAsia="Book Antiqua" w:hAnsi="Times New Roman" w:cs="Times New Roman"/>
          <w:b/>
        </w:rPr>
        <w:t xml:space="preserve"> </w:t>
      </w:r>
    </w:p>
    <w:p w14:paraId="76726DD4" w14:textId="3ECC6801" w:rsidR="002A1B17" w:rsidRDefault="002A1B17" w:rsidP="00360906">
      <w:pPr>
        <w:spacing w:after="0" w:line="240" w:lineRule="auto"/>
        <w:ind w:left="10" w:hanging="10"/>
        <w:jc w:val="center"/>
        <w:rPr>
          <w:rFonts w:ascii="Times New Roman" w:eastAsia="Book Antiqua" w:hAnsi="Times New Roman" w:cs="Times New Roman"/>
          <w:b/>
        </w:rPr>
      </w:pPr>
      <w:r>
        <w:rPr>
          <w:rFonts w:ascii="Times New Roman" w:eastAsia="Book Antiqua" w:hAnsi="Times New Roman" w:cs="Times New Roman"/>
          <w:b/>
        </w:rPr>
        <w:t>PREFEITO MUNICIPAL</w:t>
      </w:r>
    </w:p>
    <w:p w14:paraId="029F832D" w14:textId="39F68085" w:rsidR="00E15D44" w:rsidRPr="009C478E" w:rsidRDefault="00E15D44" w:rsidP="00360906">
      <w:pPr>
        <w:spacing w:after="0" w:line="240" w:lineRule="auto"/>
        <w:jc w:val="center"/>
        <w:rPr>
          <w:rFonts w:ascii="Times New Roman" w:hAnsi="Times New Roman" w:cs="Times New Roman"/>
        </w:rPr>
        <w:sectPr w:rsidR="00E15D44" w:rsidRPr="009C478E" w:rsidSect="00966E02">
          <w:headerReference w:type="even" r:id="rId120"/>
          <w:headerReference w:type="default" r:id="rId121"/>
          <w:footerReference w:type="even" r:id="rId122"/>
          <w:footerReference w:type="default" r:id="rId123"/>
          <w:headerReference w:type="first" r:id="rId124"/>
          <w:footerReference w:type="first" r:id="rId125"/>
          <w:pgSz w:w="11906" w:h="16841"/>
          <w:pgMar w:top="1746" w:right="1128" w:bottom="851" w:left="1559" w:header="397" w:footer="567" w:gutter="0"/>
          <w:cols w:space="720"/>
        </w:sectPr>
      </w:pPr>
    </w:p>
    <w:p w14:paraId="5E1607DF" w14:textId="77777777" w:rsidR="005E534F" w:rsidRDefault="005E534F" w:rsidP="000E12D1">
      <w:pPr>
        <w:spacing w:after="0" w:line="240" w:lineRule="auto"/>
        <w:jc w:val="center"/>
        <w:rPr>
          <w:rFonts w:ascii="Times New Roman" w:hAnsi="Times New Roman" w:cs="Times New Roman"/>
          <w:b/>
          <w:bCs/>
        </w:rPr>
      </w:pPr>
    </w:p>
    <w:p w14:paraId="4E8B063B" w14:textId="77777777" w:rsidR="005E534F" w:rsidRDefault="005E534F" w:rsidP="005E534F">
      <w:pPr>
        <w:spacing w:after="8" w:line="244" w:lineRule="auto"/>
        <w:ind w:right="5"/>
        <w:jc w:val="center"/>
        <w:rPr>
          <w:rFonts w:ascii="Times New Roman" w:eastAsia="Cambria" w:hAnsi="Times New Roman" w:cs="Times New Roman"/>
          <w:b/>
          <w:bCs/>
        </w:rPr>
      </w:pPr>
      <w:r>
        <w:rPr>
          <w:rFonts w:ascii="Times New Roman" w:eastAsia="Cambria" w:hAnsi="Times New Roman" w:cs="Times New Roman"/>
          <w:b/>
          <w:bCs/>
        </w:rPr>
        <w:t>ANEXO I</w:t>
      </w:r>
    </w:p>
    <w:p w14:paraId="467AD981" w14:textId="77777777" w:rsidR="005E534F" w:rsidRDefault="005E534F" w:rsidP="005E534F">
      <w:pPr>
        <w:spacing w:after="8" w:line="244" w:lineRule="auto"/>
        <w:ind w:right="5"/>
        <w:jc w:val="center"/>
        <w:rPr>
          <w:rFonts w:ascii="Times New Roman" w:eastAsia="Cambria" w:hAnsi="Times New Roman" w:cs="Times New Roman"/>
          <w:b/>
          <w:bCs/>
        </w:rPr>
      </w:pPr>
      <w:r>
        <w:rPr>
          <w:rFonts w:ascii="Times New Roman" w:eastAsia="Cambria" w:hAnsi="Times New Roman" w:cs="Times New Roman"/>
          <w:b/>
          <w:bCs/>
        </w:rPr>
        <w:t>TERMO DE REFERÊNCIA PARA OBRAS E SERVIÇOS DE ENGENHARIA</w:t>
      </w:r>
    </w:p>
    <w:p w14:paraId="71F6FC0F" w14:textId="77777777" w:rsidR="005E534F" w:rsidRDefault="005E534F" w:rsidP="005E534F">
      <w:pPr>
        <w:spacing w:after="8" w:line="244" w:lineRule="auto"/>
        <w:ind w:right="5"/>
        <w:jc w:val="center"/>
        <w:rPr>
          <w:rFonts w:ascii="Times New Roman" w:eastAsia="Cambria" w:hAnsi="Times New Roman" w:cs="Times New Roman"/>
        </w:rPr>
      </w:pPr>
    </w:p>
    <w:p w14:paraId="2B30AF41" w14:textId="5DA26B33" w:rsidR="005E534F" w:rsidRDefault="005E534F" w:rsidP="005E534F">
      <w:pPr>
        <w:spacing w:after="8" w:line="244" w:lineRule="auto"/>
        <w:ind w:right="5"/>
        <w:jc w:val="center"/>
        <w:rPr>
          <w:rFonts w:ascii="Times New Roman" w:eastAsia="Cambria" w:hAnsi="Times New Roman" w:cs="Times New Roman"/>
        </w:rPr>
      </w:pPr>
      <w:r>
        <w:rPr>
          <w:rFonts w:ascii="Times New Roman" w:eastAsia="Cambria" w:hAnsi="Times New Roman" w:cs="Times New Roman"/>
        </w:rPr>
        <w:t>CONCORRÊNCIA PÚBLICA Nº 00</w:t>
      </w:r>
      <w:r w:rsidR="0063408F">
        <w:rPr>
          <w:rFonts w:ascii="Times New Roman" w:eastAsia="Cambria" w:hAnsi="Times New Roman" w:cs="Times New Roman"/>
        </w:rPr>
        <w:t>1</w:t>
      </w:r>
      <w:r>
        <w:rPr>
          <w:rFonts w:ascii="Times New Roman" w:eastAsia="Cambria" w:hAnsi="Times New Roman" w:cs="Times New Roman"/>
        </w:rPr>
        <w:t>/202</w:t>
      </w:r>
      <w:r w:rsidR="0063408F">
        <w:rPr>
          <w:rFonts w:ascii="Times New Roman" w:eastAsia="Cambria" w:hAnsi="Times New Roman" w:cs="Times New Roman"/>
        </w:rPr>
        <w:t>5</w:t>
      </w:r>
      <w:r>
        <w:rPr>
          <w:rFonts w:ascii="Times New Roman" w:eastAsia="Cambria" w:hAnsi="Times New Roman" w:cs="Times New Roman"/>
        </w:rPr>
        <w:t xml:space="preserve"> - FORMATO ELETRÔNICO</w:t>
      </w:r>
    </w:p>
    <w:p w14:paraId="05C0285C" w14:textId="687AA0CB" w:rsidR="005E534F" w:rsidRDefault="005E534F" w:rsidP="005E534F">
      <w:pPr>
        <w:spacing w:after="8" w:line="244" w:lineRule="auto"/>
        <w:ind w:right="5"/>
        <w:jc w:val="center"/>
        <w:rPr>
          <w:rFonts w:ascii="Times New Roman" w:eastAsia="Cambria" w:hAnsi="Times New Roman" w:cs="Times New Roman"/>
        </w:rPr>
      </w:pPr>
      <w:r>
        <w:rPr>
          <w:rFonts w:ascii="Times New Roman" w:eastAsia="Cambria" w:hAnsi="Times New Roman" w:cs="Times New Roman"/>
        </w:rPr>
        <w:t>PROCESSO ADMINISTRATIVO Nº</w:t>
      </w:r>
      <w:r w:rsidR="0063408F">
        <w:rPr>
          <w:rFonts w:ascii="Times New Roman" w:eastAsia="Cambria" w:hAnsi="Times New Roman" w:cs="Times New Roman"/>
        </w:rPr>
        <w:t xml:space="preserve"> 024</w:t>
      </w:r>
      <w:r>
        <w:rPr>
          <w:rFonts w:ascii="Times New Roman" w:eastAsia="Cambria" w:hAnsi="Times New Roman" w:cs="Times New Roman"/>
        </w:rPr>
        <w:t>/2024</w:t>
      </w:r>
    </w:p>
    <w:p w14:paraId="37D8F96F" w14:textId="77777777" w:rsidR="005E534F" w:rsidRDefault="005E534F" w:rsidP="005E534F">
      <w:pPr>
        <w:spacing w:after="8" w:line="244" w:lineRule="auto"/>
        <w:ind w:right="5"/>
        <w:jc w:val="both"/>
        <w:rPr>
          <w:rFonts w:ascii="Times New Roman" w:eastAsia="Cambria" w:hAnsi="Times New Roman" w:cs="Times New Roman"/>
        </w:rPr>
      </w:pPr>
    </w:p>
    <w:p w14:paraId="19E5F104" w14:textId="77777777" w:rsidR="005E534F" w:rsidRDefault="005E534F" w:rsidP="005E534F">
      <w:pPr>
        <w:spacing w:after="8" w:line="244" w:lineRule="auto"/>
        <w:ind w:right="5"/>
        <w:jc w:val="both"/>
        <w:rPr>
          <w:rFonts w:ascii="Times New Roman" w:eastAsia="Cambria" w:hAnsi="Times New Roman" w:cs="Times New Roman"/>
        </w:rPr>
      </w:pPr>
      <w:r>
        <w:rPr>
          <w:rFonts w:ascii="Times New Roman" w:eastAsia="Cambria" w:hAnsi="Times New Roman" w:cs="Times New Roman"/>
        </w:rPr>
        <w:t>Demandante: Município de Sucupira - TO por intermédio da Secretaria Municipal de Transporte</w:t>
      </w:r>
    </w:p>
    <w:p w14:paraId="255BEA31" w14:textId="77777777" w:rsidR="005E534F" w:rsidRDefault="005E534F" w:rsidP="005E534F">
      <w:pPr>
        <w:spacing w:after="8" w:line="244" w:lineRule="auto"/>
        <w:ind w:right="5"/>
        <w:jc w:val="both"/>
        <w:rPr>
          <w:rFonts w:ascii="Times New Roman" w:eastAsia="Cambria" w:hAnsi="Times New Roman" w:cs="Times New Roman"/>
        </w:rPr>
      </w:pPr>
      <w:r>
        <w:rPr>
          <w:rFonts w:ascii="Times New Roman" w:eastAsia="Cambria" w:hAnsi="Times New Roman" w:cs="Times New Roman"/>
        </w:rPr>
        <w:t>Obras e Serviços Urbanos.</w:t>
      </w:r>
    </w:p>
    <w:p w14:paraId="52341511" w14:textId="77777777" w:rsidR="005E534F" w:rsidRDefault="005E534F" w:rsidP="005E534F">
      <w:pPr>
        <w:spacing w:after="8" w:line="244" w:lineRule="auto"/>
        <w:ind w:right="5"/>
        <w:jc w:val="both"/>
        <w:rPr>
          <w:rFonts w:ascii="Times New Roman" w:eastAsia="Cambria" w:hAnsi="Times New Roman" w:cs="Times New Roman"/>
        </w:rPr>
      </w:pPr>
      <w:r>
        <w:rPr>
          <w:rFonts w:ascii="Times New Roman" w:eastAsia="Cambria" w:hAnsi="Times New Roman" w:cs="Times New Roman"/>
        </w:rPr>
        <w:t xml:space="preserve">Responsável: </w:t>
      </w:r>
      <w:proofErr w:type="spellStart"/>
      <w:r>
        <w:rPr>
          <w:rFonts w:ascii="Times New Roman" w:eastAsia="Cambria" w:hAnsi="Times New Roman" w:cs="Times New Roman"/>
        </w:rPr>
        <w:t>Ronivon</w:t>
      </w:r>
      <w:proofErr w:type="spellEnd"/>
      <w:r>
        <w:rPr>
          <w:rFonts w:ascii="Times New Roman" w:eastAsia="Cambria" w:hAnsi="Times New Roman" w:cs="Times New Roman"/>
        </w:rPr>
        <w:t xml:space="preserve"> Gomes da Mota</w:t>
      </w:r>
    </w:p>
    <w:p w14:paraId="33192104" w14:textId="77777777" w:rsidR="005E534F" w:rsidRDefault="005E534F" w:rsidP="005E534F">
      <w:pPr>
        <w:spacing w:after="8" w:line="244" w:lineRule="auto"/>
        <w:ind w:right="5"/>
        <w:jc w:val="both"/>
        <w:rPr>
          <w:rFonts w:ascii="Times New Roman" w:eastAsia="Cambria" w:hAnsi="Times New Roman" w:cs="Times New Roman"/>
          <w:b/>
          <w:bCs/>
        </w:rPr>
      </w:pPr>
      <w:r>
        <w:rPr>
          <w:rFonts w:ascii="Times New Roman" w:eastAsia="Cambria" w:hAnsi="Times New Roman" w:cs="Times New Roman"/>
          <w:b/>
          <w:bCs/>
        </w:rPr>
        <w:t>1. OBJETO</w:t>
      </w:r>
    </w:p>
    <w:p w14:paraId="6614693F" w14:textId="18DD346F" w:rsidR="005E534F" w:rsidRDefault="005E534F" w:rsidP="005E534F">
      <w:pPr>
        <w:spacing w:after="8" w:line="244" w:lineRule="auto"/>
        <w:ind w:right="5"/>
        <w:jc w:val="both"/>
        <w:rPr>
          <w:rFonts w:ascii="Times New Roman" w:eastAsia="Cambria" w:hAnsi="Times New Roman" w:cs="Times New Roman"/>
        </w:rPr>
      </w:pPr>
      <w:r>
        <w:rPr>
          <w:rFonts w:ascii="Times New Roman" w:eastAsia="Cambria" w:hAnsi="Times New Roman" w:cs="Times New Roman"/>
        </w:rPr>
        <w:t xml:space="preserve">1.1. O presente Termo de Referência tem por objeto </w:t>
      </w:r>
      <w:r w:rsidR="0063408F" w:rsidRPr="0063408F">
        <w:rPr>
          <w:rFonts w:ascii="Times New Roman" w:eastAsiaTheme="minorEastAsia" w:hAnsi="Times New Roman" w:cs="Times New Roman"/>
        </w:rPr>
        <w:t>CONSTRUÇÃO DE ESPAÇO COBERTO COM AMBIENTES INTERNOS E ESPAÇO LIVRE NO CEMITERIO MUNICIPAL DE SUCUPIRA-TO</w:t>
      </w:r>
      <w:r>
        <w:rPr>
          <w:rFonts w:ascii="Times New Roman" w:eastAsia="Cambria" w:hAnsi="Times New Roman" w:cs="Times New Roman"/>
        </w:rPr>
        <w:t>, conforme condições, quantidades, exigência, especificações técnicas, termo de referência, planilha orçamentária e composições de preços unitários estabelecidas nos elementos do projeto básico por meio de concorrência pública, anexos e apêndices e do Edital.</w:t>
      </w:r>
    </w:p>
    <w:p w14:paraId="6476FA39" w14:textId="77777777" w:rsidR="00E57B69" w:rsidRDefault="005E534F" w:rsidP="00E57B69">
      <w:pPr>
        <w:spacing w:after="8" w:line="244" w:lineRule="auto"/>
        <w:ind w:right="5"/>
        <w:jc w:val="both"/>
        <w:rPr>
          <w:rFonts w:ascii="Times New Roman" w:eastAsia="Cambria" w:hAnsi="Times New Roman" w:cs="Times New Roman"/>
          <w:b/>
          <w:bCs/>
        </w:rPr>
      </w:pPr>
      <w:r>
        <w:rPr>
          <w:rFonts w:ascii="Times New Roman" w:eastAsia="Cambria" w:hAnsi="Times New Roman" w:cs="Times New Roman"/>
          <w:b/>
          <w:bCs/>
        </w:rPr>
        <w:t>2. DA JUSTIFICATIVA:</w:t>
      </w:r>
    </w:p>
    <w:p w14:paraId="53E2350A" w14:textId="69289186" w:rsidR="005E534F" w:rsidRPr="00E57B69" w:rsidRDefault="005E534F" w:rsidP="00E57B69">
      <w:pPr>
        <w:spacing w:after="8" w:line="244" w:lineRule="auto"/>
        <w:ind w:right="5"/>
        <w:jc w:val="both"/>
        <w:rPr>
          <w:rFonts w:ascii="Times New Roman" w:eastAsia="Cambria" w:hAnsi="Times New Roman" w:cs="Times New Roman"/>
          <w:b/>
          <w:bCs/>
        </w:rPr>
      </w:pPr>
      <w:r w:rsidRPr="00E57B69">
        <w:rPr>
          <w:rFonts w:ascii="Times New Roman" w:eastAsia="Cambria" w:hAnsi="Times New Roman" w:cs="Times New Roman"/>
        </w:rPr>
        <w:t xml:space="preserve">2.1. </w:t>
      </w:r>
      <w:r w:rsidR="00E57B69" w:rsidRPr="00E57B69">
        <w:rPr>
          <w:rFonts w:ascii="Times New Roman" w:hAnsi="Times New Roman" w:cs="Times New Roman"/>
        </w:rPr>
        <w:t xml:space="preserve">O presente Termo de Referência tem como objetivo estabelecer as diretrizes e atividades necessárias para a execução dos serviços de </w:t>
      </w:r>
      <w:r w:rsidR="00B10873">
        <w:rPr>
          <w:rFonts w:ascii="Times New Roman" w:hAnsi="Times New Roman" w:cs="Times New Roman"/>
        </w:rPr>
        <w:t xml:space="preserve">construção e </w:t>
      </w:r>
      <w:r w:rsidR="00E57B69" w:rsidRPr="00E57B69">
        <w:rPr>
          <w:rFonts w:ascii="Times New Roman" w:hAnsi="Times New Roman" w:cs="Times New Roman"/>
        </w:rPr>
        <w:t>reforma do Cemitério Municipal, como parte das políticas públicas voltadas à melhoria da infraestrutura urbana e à valorização dos espaços públicos.</w:t>
      </w:r>
      <w:r w:rsidR="00E57B69">
        <w:rPr>
          <w:rFonts w:ascii="Times New Roman" w:eastAsia="Cambria" w:hAnsi="Times New Roman" w:cs="Times New Roman"/>
          <w:b/>
          <w:bCs/>
        </w:rPr>
        <w:t xml:space="preserve"> </w:t>
      </w:r>
      <w:r w:rsidR="00E57B69" w:rsidRPr="00E57B69">
        <w:rPr>
          <w:rFonts w:ascii="Times New Roman" w:eastAsia="Times New Roman" w:hAnsi="Times New Roman" w:cs="Times New Roman"/>
          <w:color w:val="auto"/>
          <w:kern w:val="0"/>
          <w14:ligatures w14:val="none"/>
        </w:rPr>
        <w:t>A intervenção busca atender às necessidades identificadas pela administração municipal, que visam à reestruturação, modernização e adequação do cemitério, garantindo melhores condições de uso, segurança, acessibilidade e organização do espaço. A reforma se faz necessária diante do crescimento populacional e da consequente demanda por um espaço digno e bem estruturado para sepultamentos e visitações.</w:t>
      </w:r>
      <w:r w:rsidR="00E57B69">
        <w:rPr>
          <w:rFonts w:ascii="Times New Roman" w:eastAsia="Cambria" w:hAnsi="Times New Roman" w:cs="Times New Roman"/>
          <w:b/>
          <w:bCs/>
        </w:rPr>
        <w:t xml:space="preserve"> </w:t>
      </w:r>
      <w:r w:rsidR="00E57B69" w:rsidRPr="00E57B69">
        <w:rPr>
          <w:rFonts w:ascii="Times New Roman" w:eastAsia="Times New Roman" w:hAnsi="Times New Roman" w:cs="Times New Roman"/>
          <w:color w:val="auto"/>
          <w:kern w:val="0"/>
          <w14:ligatures w14:val="none"/>
        </w:rPr>
        <w:t>Com a realização das obras, espera-se proporcionar mais conforto e segurança aos familiares e visitantes, bem como assegurar condições adequadas de manutenção e funcionamento do cemitério, respeitando aspectos ambientais, sanitários e urbanísticos.</w:t>
      </w:r>
      <w:r w:rsidR="00E57B69">
        <w:rPr>
          <w:rFonts w:ascii="Times New Roman" w:eastAsia="Cambria" w:hAnsi="Times New Roman" w:cs="Times New Roman"/>
          <w:b/>
          <w:bCs/>
        </w:rPr>
        <w:t xml:space="preserve"> </w:t>
      </w:r>
      <w:r w:rsidR="00E57B69" w:rsidRPr="00E57B69">
        <w:rPr>
          <w:rFonts w:ascii="Times New Roman" w:eastAsia="Times New Roman" w:hAnsi="Times New Roman" w:cs="Times New Roman"/>
          <w:color w:val="auto"/>
          <w:kern w:val="0"/>
          <w14:ligatures w14:val="none"/>
        </w:rPr>
        <w:t>As melhorias previstas contribuirão para a valorização do espaço público, promovendo um ambiente mais humanizado, organizado e funcional, em consonância com os princípios da dignidade humana e do respeito aos cidadãos.</w:t>
      </w:r>
      <w:r w:rsidR="00E57B69">
        <w:rPr>
          <w:rFonts w:ascii="Times New Roman" w:eastAsia="Times New Roman" w:hAnsi="Times New Roman" w:cs="Times New Roman"/>
          <w:color w:val="auto"/>
          <w:kern w:val="0"/>
          <w14:ligatures w14:val="none"/>
        </w:rPr>
        <w:t xml:space="preserve"> </w:t>
      </w:r>
      <w:r w:rsidR="00E57B69" w:rsidRPr="00E57B69">
        <w:rPr>
          <w:rFonts w:ascii="Times New Roman" w:eastAsia="Times New Roman" w:hAnsi="Times New Roman" w:cs="Times New Roman"/>
          <w:color w:val="auto"/>
          <w:kern w:val="0"/>
          <w14:ligatures w14:val="none"/>
        </w:rPr>
        <w:t>A execução dos serviços é, portanto, fundamental para atender às demandas atuais da população, garantindo um espaço adequado para homenagens e despedidas, além de promover o cuidado e preservação da memória coletiva da comunidade.</w:t>
      </w:r>
    </w:p>
    <w:p w14:paraId="28199202" w14:textId="77777777" w:rsidR="005E534F" w:rsidRDefault="005E534F" w:rsidP="005E534F">
      <w:pPr>
        <w:spacing w:after="8" w:line="244" w:lineRule="auto"/>
        <w:ind w:right="5"/>
        <w:jc w:val="both"/>
        <w:rPr>
          <w:rFonts w:ascii="Times New Roman" w:eastAsia="Cambria" w:hAnsi="Times New Roman" w:cs="Times New Roman"/>
          <w:b/>
          <w:bCs/>
        </w:rPr>
      </w:pPr>
      <w:r>
        <w:rPr>
          <w:rFonts w:ascii="Times New Roman" w:eastAsia="Cambria" w:hAnsi="Times New Roman" w:cs="Times New Roman"/>
          <w:b/>
          <w:bCs/>
        </w:rPr>
        <w:t>3. DO OBJETO E CONDIÇÕES GERAIS DA CONTRATAÇÃO:</w:t>
      </w:r>
    </w:p>
    <w:p w14:paraId="7803143D" w14:textId="5EA235EF" w:rsidR="005E534F" w:rsidRDefault="005E534F" w:rsidP="005E534F">
      <w:pPr>
        <w:spacing w:after="8" w:line="244" w:lineRule="auto"/>
        <w:ind w:right="5"/>
        <w:jc w:val="both"/>
        <w:rPr>
          <w:rFonts w:ascii="Times New Roman" w:eastAsia="Cambria" w:hAnsi="Times New Roman" w:cs="Times New Roman"/>
        </w:rPr>
      </w:pPr>
      <w:r>
        <w:rPr>
          <w:rFonts w:ascii="Times New Roman" w:eastAsia="Cambria" w:hAnsi="Times New Roman" w:cs="Times New Roman"/>
        </w:rPr>
        <w:t xml:space="preserve">3.1. objeto </w:t>
      </w:r>
      <w:r w:rsidR="0063408F" w:rsidRPr="0063408F">
        <w:rPr>
          <w:rFonts w:ascii="Times New Roman" w:eastAsiaTheme="minorEastAsia" w:hAnsi="Times New Roman" w:cs="Times New Roman"/>
        </w:rPr>
        <w:t>CONSTRUÇÃO DE ESPAÇO COBERTO COM AMBIENTES INTERNOS E ESPAÇO LIVRE NO CEMITERIO MUNICIPAL DE SUCUPIRA-TO</w:t>
      </w:r>
      <w:r>
        <w:rPr>
          <w:rFonts w:ascii="Times New Roman" w:eastAsia="Cambria" w:hAnsi="Times New Roman" w:cs="Times New Roman"/>
        </w:rPr>
        <w:t>, conforme condições, quantidades, exigência, especificações técnicas, termo de referência, planilha orçamentária e composições de preços unitários estabelecidas nos elementos do projeto básico por meio de concorrência pública, anexos e apêndices e do Edital, conforme condições e exigências estabelecidas neste instrumento.</w:t>
      </w:r>
    </w:p>
    <w:p w14:paraId="292C6D3C" w14:textId="77777777"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4. DA FUNDAMENTAÇÃO LEGAL: </w:t>
      </w:r>
    </w:p>
    <w:p w14:paraId="2867610D"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4.1. A modalidade utilizada para a licitação será Concorrência Eletrônica, tipo Menor Preço, sob regime de empreitada global em conformidade com a Lei n° 14.133/2021, Lei Complementar nº 123, de 14.12.2006, Lei Complementar nº 147, de 07.08.2014, Lei Complementar nº 155/2016, de 27.10.2016, Decreto Federal nº 11.317/2022, respectivas alterações, demais normas pertinentes e pelas condições estabelecidas no presente Termo de Referência, Edital e respectivos Anexos. </w:t>
      </w:r>
    </w:p>
    <w:p w14:paraId="210309C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4.2. Os serviços serão prestados na forma de execução indireta, em regime de empreitada global de material e mão de obra sem prejuízo disposto nos artigos 46 e 92, da Lei nº 14.133/21.</w:t>
      </w:r>
    </w:p>
    <w:p w14:paraId="0C9B4A9A" w14:textId="77777777"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5. DO LOCAL PARA EXECUÇÃO DOS SERVIÇOS: </w:t>
      </w:r>
    </w:p>
    <w:p w14:paraId="3C899C9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5.1. Fica estabelecido que os serviços objeto desta licitação deve ser executados conforme definido no projeto. Fica estabelecido que os serviços objeto desta licitação deve ser executados conforme definido no projeto -. </w:t>
      </w:r>
    </w:p>
    <w:p w14:paraId="0649DC0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5.2. O objeto deverá ser executado no local indicado, cabendo à empresa contratada, o fornecimento de equipamentos, ferramentas, materiais e mão de obra necessária à execução do objeto/obra, e, em conformidade com os respectivos projetos, planilha quantitativa/orçamentária e cronograma em anexos. </w:t>
      </w:r>
    </w:p>
    <w:p w14:paraId="5A8A935E" w14:textId="77777777"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6. DA ESTIMATIVA DE CUSTOS: </w:t>
      </w:r>
    </w:p>
    <w:p w14:paraId="1144580A" w14:textId="3E3D1ACD"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lastRenderedPageBreak/>
        <w:t xml:space="preserve">6.1. O valor global máximo estimado desta Licitação é de R$ </w:t>
      </w:r>
      <w:r w:rsidR="0063408F">
        <w:rPr>
          <w:rFonts w:ascii="Times New Roman" w:hAnsi="Times New Roman" w:cs="Times New Roman"/>
          <w:color w:val="auto"/>
        </w:rPr>
        <w:t xml:space="preserve">216.096,46 </w:t>
      </w:r>
      <w:r>
        <w:rPr>
          <w:rFonts w:ascii="Times New Roman" w:hAnsi="Times New Roman" w:cs="Times New Roman"/>
        </w:rPr>
        <w:t>(</w:t>
      </w:r>
      <w:r w:rsidR="0063408F">
        <w:rPr>
          <w:rFonts w:ascii="Times New Roman" w:hAnsi="Times New Roman" w:cs="Times New Roman"/>
        </w:rPr>
        <w:t>duzentos e dezesseis mil noventa e seis reais e quarenta e seis centavos</w:t>
      </w:r>
      <w:r>
        <w:rPr>
          <w:rFonts w:ascii="Times New Roman" w:hAnsi="Times New Roman" w:cs="Times New Roman"/>
        </w:rPr>
        <w:t xml:space="preserve">), conforme planilha orçamentária. </w:t>
      </w:r>
      <w:r w:rsidR="0063408F">
        <w:rPr>
          <w:rFonts w:ascii="Times New Roman" w:hAnsi="Times New Roman" w:cs="Times New Roman"/>
        </w:rPr>
        <w:t>Oriundo</w:t>
      </w:r>
      <w:r>
        <w:rPr>
          <w:rFonts w:ascii="Times New Roman" w:hAnsi="Times New Roman" w:cs="Times New Roman"/>
        </w:rPr>
        <w:t xml:space="preserve"> de recurso próprio.</w:t>
      </w:r>
    </w:p>
    <w:p w14:paraId="05F237C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6.2. Cada concorrente deverá computar, no preço que cotará todos os custos diretos e indiretos, inclusive os resultados da incidência de quaisquer tributos, contribuições ou obrigações decorrentes das legislações trabalhista, fiscal e previdenciária a qual sujeita. </w:t>
      </w:r>
    </w:p>
    <w:p w14:paraId="38526CFD"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6.3. A Planilha Orçamentária anexa visa possibilitar a avaliação do custo global da obra para o efeito de estimar- se o valor do objeto em licitação, não vinculando as concorrentes, que poderão adotar outros que respondam pela competitividade e economicidade de sua proposta, atendido os fatores técnicos e critérios de julgamento estabelecidos no ato convocatório. </w:t>
      </w:r>
    </w:p>
    <w:p w14:paraId="4D2BF96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6.4. Os cálculos dos valores dos quantitativos constantes na planilha de custos referentes aos serviços a serem executados tiveram como base a tabela do SINAPI NÃO DESONERADO JUN/2024, conforme planilha de custos elaborada pelo Engenheiro Civil.</w:t>
      </w:r>
    </w:p>
    <w:p w14:paraId="2B0AE56B" w14:textId="77777777"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7. DA DOTAÇÃO ORÇAMENTÁRIA E DOS RECURSOS: </w:t>
      </w:r>
    </w:p>
    <w:p w14:paraId="5C0FF1EB" w14:textId="4F5143DE"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7.1. As despesas decorrentes da contratação da obra objeto desta Concorrência, correrão por conta dos recursos orçamentários da Prefeitura Municipal de </w:t>
      </w:r>
      <w:proofErr w:type="spellStart"/>
      <w:r>
        <w:rPr>
          <w:rFonts w:ascii="Times New Roman" w:hAnsi="Times New Roman" w:cs="Times New Roman"/>
        </w:rPr>
        <w:t>Sucupira-TO</w:t>
      </w:r>
      <w:proofErr w:type="spellEnd"/>
      <w:r>
        <w:rPr>
          <w:rFonts w:ascii="Times New Roman" w:hAnsi="Times New Roman" w:cs="Times New Roman"/>
        </w:rPr>
        <w:t xml:space="preserve">, conforme a seguir: </w:t>
      </w:r>
    </w:p>
    <w:p w14:paraId="6EF535F0" w14:textId="77777777" w:rsidR="007C426C" w:rsidRPr="005A76BD" w:rsidRDefault="007C426C" w:rsidP="007C426C">
      <w:pPr>
        <w:spacing w:after="4" w:line="247" w:lineRule="auto"/>
        <w:ind w:firstLine="567"/>
        <w:jc w:val="both"/>
        <w:rPr>
          <w:rFonts w:ascii="Times New Roman" w:hAnsi="Times New Roman" w:cs="Times New Roman"/>
          <w:color w:val="auto"/>
        </w:rPr>
      </w:pPr>
      <w:r w:rsidRPr="005A76BD">
        <w:rPr>
          <w:rFonts w:ascii="Times New Roman" w:hAnsi="Times New Roman" w:cs="Times New Roman"/>
          <w:color w:val="auto"/>
        </w:rPr>
        <w:t xml:space="preserve">1301- SECRETARIA DE INFRA- ESTRUTURA OBRAS E TRANSPORTE </w:t>
      </w:r>
    </w:p>
    <w:p w14:paraId="50233983" w14:textId="77777777" w:rsidR="007C426C" w:rsidRPr="005A76BD" w:rsidRDefault="007C426C" w:rsidP="007C426C">
      <w:pPr>
        <w:spacing w:after="4" w:line="247" w:lineRule="auto"/>
        <w:ind w:left="709" w:hanging="709"/>
        <w:jc w:val="both"/>
        <w:rPr>
          <w:rFonts w:ascii="Times New Roman" w:hAnsi="Times New Roman" w:cs="Times New Roman"/>
          <w:color w:val="auto"/>
        </w:rPr>
      </w:pPr>
      <w:r w:rsidRPr="005A76BD">
        <w:rPr>
          <w:rFonts w:ascii="Times New Roman" w:eastAsia="Book Antiqua" w:hAnsi="Times New Roman" w:cs="Times New Roman"/>
          <w:b/>
          <w:color w:val="auto"/>
        </w:rPr>
        <w:t xml:space="preserve">DOTAÇÃO: </w:t>
      </w:r>
      <w:r w:rsidRPr="005A76BD">
        <w:rPr>
          <w:rFonts w:ascii="Times New Roman" w:eastAsia="Book Antiqua" w:hAnsi="Times New Roman" w:cs="Times New Roman"/>
          <w:color w:val="auto"/>
        </w:rPr>
        <w:t xml:space="preserve">15.451.0025.1058 </w:t>
      </w:r>
      <w:proofErr w:type="gramStart"/>
      <w:r w:rsidRPr="005A76BD">
        <w:rPr>
          <w:rFonts w:ascii="Times New Roman" w:eastAsia="Book Antiqua" w:hAnsi="Times New Roman" w:cs="Times New Roman"/>
          <w:color w:val="auto"/>
        </w:rPr>
        <w:t>-  AMPLIAÇÃO</w:t>
      </w:r>
      <w:proofErr w:type="gramEnd"/>
      <w:r w:rsidRPr="005A76BD">
        <w:rPr>
          <w:rFonts w:ascii="Times New Roman" w:eastAsia="Book Antiqua" w:hAnsi="Times New Roman" w:cs="Times New Roman"/>
          <w:color w:val="auto"/>
        </w:rPr>
        <w:t xml:space="preserve"> E REFORMA DO CEMITERIO MUNICIPAL</w:t>
      </w:r>
    </w:p>
    <w:p w14:paraId="72624435" w14:textId="77777777" w:rsidR="007C426C" w:rsidRPr="005A76BD" w:rsidRDefault="007C426C" w:rsidP="007C426C">
      <w:pPr>
        <w:spacing w:after="4" w:line="248" w:lineRule="auto"/>
        <w:ind w:left="-5" w:hanging="10"/>
        <w:jc w:val="both"/>
        <w:rPr>
          <w:rFonts w:ascii="Times New Roman" w:eastAsia="Book Antiqua" w:hAnsi="Times New Roman" w:cs="Times New Roman"/>
          <w:color w:val="auto"/>
        </w:rPr>
      </w:pPr>
      <w:r w:rsidRPr="005A76BD">
        <w:rPr>
          <w:rFonts w:ascii="Times New Roman" w:eastAsia="Book Antiqua" w:hAnsi="Times New Roman" w:cs="Times New Roman"/>
          <w:b/>
          <w:color w:val="auto"/>
        </w:rPr>
        <w:t>ELEMENTO DA DESPESA: 44905100-7</w:t>
      </w:r>
      <w:r w:rsidRPr="005A76BD">
        <w:rPr>
          <w:rFonts w:ascii="Times New Roman" w:eastAsia="Book Antiqua" w:hAnsi="Times New Roman" w:cs="Times New Roman"/>
          <w:color w:val="auto"/>
        </w:rPr>
        <w:t xml:space="preserve"> – OBRAS E INSTALAÇÕES</w:t>
      </w:r>
    </w:p>
    <w:p w14:paraId="3EDF9B7E" w14:textId="235CFC87" w:rsidR="007C426C" w:rsidRDefault="007C426C" w:rsidP="007C426C">
      <w:pPr>
        <w:spacing w:after="4" w:line="248" w:lineRule="auto"/>
        <w:ind w:left="-5" w:hanging="10"/>
        <w:jc w:val="both"/>
        <w:rPr>
          <w:rFonts w:ascii="Times New Roman" w:hAnsi="Times New Roman" w:cs="Times New Roman"/>
          <w:color w:val="auto"/>
        </w:rPr>
      </w:pPr>
      <w:r w:rsidRPr="005A76BD">
        <w:rPr>
          <w:rFonts w:ascii="Times New Roman" w:eastAsia="Book Antiqua" w:hAnsi="Times New Roman" w:cs="Times New Roman"/>
          <w:b/>
          <w:color w:val="auto"/>
        </w:rPr>
        <w:t>RECURSOS PROPRIOS</w:t>
      </w:r>
      <w:r w:rsidRPr="005A76BD">
        <w:rPr>
          <w:rFonts w:ascii="Times New Roman" w:hAnsi="Times New Roman" w:cs="Times New Roman"/>
          <w:color w:val="auto"/>
        </w:rPr>
        <w:t xml:space="preserve">: 1.701.0000 – TRANSF. E CONVENIOS ESTADUAIS </w:t>
      </w:r>
    </w:p>
    <w:p w14:paraId="41509305" w14:textId="77777777" w:rsidR="007C426C" w:rsidRPr="005A76BD" w:rsidRDefault="007C426C" w:rsidP="007C426C">
      <w:pPr>
        <w:spacing w:after="4" w:line="248" w:lineRule="auto"/>
        <w:ind w:left="-5" w:hanging="10"/>
        <w:jc w:val="both"/>
        <w:rPr>
          <w:rFonts w:ascii="Times New Roman" w:hAnsi="Times New Roman" w:cs="Times New Roman"/>
          <w:color w:val="auto"/>
        </w:rPr>
      </w:pPr>
    </w:p>
    <w:p w14:paraId="79BED814" w14:textId="32115C75"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8. DO PRAZO DE EXECUÇÃO DA OBRA/SERVIÇOS: </w:t>
      </w:r>
    </w:p>
    <w:p w14:paraId="297482B5" w14:textId="19D5BF39"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8.1. O prazo para a execução e entrega dos serviços será de </w:t>
      </w:r>
      <w:r w:rsidR="003615E3">
        <w:rPr>
          <w:rFonts w:ascii="Times New Roman" w:hAnsi="Times New Roman" w:cs="Times New Roman"/>
          <w:color w:val="auto"/>
        </w:rPr>
        <w:t>6</w:t>
      </w:r>
      <w:r w:rsidR="009C279E" w:rsidRPr="009C279E">
        <w:rPr>
          <w:rFonts w:ascii="Times New Roman" w:hAnsi="Times New Roman" w:cs="Times New Roman"/>
          <w:color w:val="auto"/>
        </w:rPr>
        <w:t>0</w:t>
      </w:r>
      <w:r w:rsidRPr="009C279E">
        <w:rPr>
          <w:rFonts w:ascii="Times New Roman" w:hAnsi="Times New Roman" w:cs="Times New Roman"/>
          <w:color w:val="auto"/>
        </w:rPr>
        <w:t xml:space="preserve"> (</w:t>
      </w:r>
      <w:r w:rsidR="003615E3">
        <w:rPr>
          <w:rFonts w:ascii="Times New Roman" w:hAnsi="Times New Roman" w:cs="Times New Roman"/>
          <w:color w:val="auto"/>
        </w:rPr>
        <w:t>sessenta</w:t>
      </w:r>
      <w:r w:rsidRPr="009C279E">
        <w:rPr>
          <w:rFonts w:ascii="Times New Roman" w:hAnsi="Times New Roman" w:cs="Times New Roman"/>
          <w:color w:val="auto"/>
        </w:rPr>
        <w:t>) dias</w:t>
      </w:r>
      <w:r>
        <w:rPr>
          <w:rFonts w:ascii="Times New Roman" w:hAnsi="Times New Roman" w:cs="Times New Roman"/>
        </w:rPr>
        <w:t xml:space="preserve">, contados a partir da data de recebimento da Ordem de Serviço, deduzidos os dias determinados em ordem de paralisação, se ocorrer, conforme Cronograma físico-financeiro. </w:t>
      </w:r>
    </w:p>
    <w:p w14:paraId="75C734F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8.2. O prazo de que trata o subitem anterior poderá ser prorrogado, conforme o art. 107 da Lei nº 14.133/2021, mediante termo específico e formalizado de justificativa apresentada pela empresa contratada mediante aprovação justificada e comprovada tecnicamente pela Administração por meio de Termo Aditivo ou outro Ato equivalente, caso seja de interesse da Contratante. </w:t>
      </w:r>
    </w:p>
    <w:p w14:paraId="7646DD8F" w14:textId="77777777"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9. DA DESCRIÇÃO E EXECUÇÃO DA OBRA E DAS CONDIÇÕES DE RECEBIMENTO: </w:t>
      </w:r>
    </w:p>
    <w:p w14:paraId="17AEB94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9.1. Os serviços deverão ser executados rigorosamente de acordo com as normas técnicas bem como estrita obediência a este Termo de Referência, edital e demais anexos, todos constantes dos autos, bem como as prescrições e exigências das especificações da Contratante e no contrato a ser firmado. </w:t>
      </w:r>
    </w:p>
    <w:p w14:paraId="2505A14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9.2. Deverão ser considerados, para perfeito entendimento dos serviços a serem executados, os elementos e especificações técnicas contidas no específico processo administrativo de autuação. </w:t>
      </w:r>
    </w:p>
    <w:p w14:paraId="64099A4D"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9.3. A execução do contrato será acompanhada, conforme o caso, nos termos do </w:t>
      </w:r>
      <w:proofErr w:type="spellStart"/>
      <w:r>
        <w:rPr>
          <w:rFonts w:ascii="Times New Roman" w:hAnsi="Times New Roman" w:cs="Times New Roman"/>
        </w:rPr>
        <w:t>Arts</w:t>
      </w:r>
      <w:proofErr w:type="spellEnd"/>
      <w:r>
        <w:rPr>
          <w:rFonts w:ascii="Times New Roman" w:hAnsi="Times New Roman" w:cs="Times New Roman"/>
        </w:rPr>
        <w:t xml:space="preserve">. 6º e 25 da Lei nº 14.133/2021. 10.4. A aceitação de qualquer serviço pela fiscalização está vinculada ao rigor da boa técnica construtiva e aos elementos especificados, projetos e memorial descritivo. A aceitação de serviços básicos fica diretamente ligada à conferência da equipe da Contratante. </w:t>
      </w:r>
    </w:p>
    <w:p w14:paraId="5F7176E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9.5. A seu critério, a Contratante, poderá exigir a demolição para reconstrução de qualquer parte da obra/serviços, caso tenha sido executada com imperícia técnica comprovada ou em desacordo com o projeto, normas e especificações próprias e Determinações da Fiscalização, nos termos do artigo 119, da Lei nº 14.133/2021, o que correrá inteiramente às expensas da licitante Contratada. </w:t>
      </w:r>
    </w:p>
    <w:p w14:paraId="1EEC651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9.6. A Contratada se responsabilizará pelo fornecimento e manutenção de um Diário de Obra permanentemente disponível para lançamentos no local da obra, sendo que, a manutenção, aquisição e guarda serão de sua inteira responsabilidade, além da disponibilização do diário de obra ao Engenheiro Fiscal da Contratante responsável pela fiscalização. Devendo ser observadas as condições descritas neste Termo de Referência e no Edital. </w:t>
      </w:r>
    </w:p>
    <w:p w14:paraId="6DEE50D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9.7. Além das anotações obrigatórias sobre os serviços em andamento e os programados, a Contratada deverá recorrer ao Diário de Obra, sempre que surgirem quaisquer improvisações, alterações técnicas ou serviços imprevistos decorrentes de acidentes, ou condições especiais. </w:t>
      </w:r>
    </w:p>
    <w:p w14:paraId="6AA0E248"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9.7.1. Serão obrigatoriamente registrados no Diário de Obra: </w:t>
      </w:r>
    </w:p>
    <w:p w14:paraId="3915E6C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lastRenderedPageBreak/>
        <w:t xml:space="preserve">9.7.1.1. Pela Contratada: </w:t>
      </w:r>
    </w:p>
    <w:p w14:paraId="18426AF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a) As condições meteorológicas prejudiciais ao andamento dos trabalhos; </w:t>
      </w:r>
    </w:p>
    <w:p w14:paraId="470E019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b) As falhas nos serviços de terceiros não sujeito à sua ingerência; </w:t>
      </w:r>
    </w:p>
    <w:p w14:paraId="7F6097E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c) As consultas à fiscalização; </w:t>
      </w:r>
    </w:p>
    <w:p w14:paraId="37AFAD9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d) As datas de conclusão de etapas caracterizadas de acordo com o cronograma aprovado; </w:t>
      </w:r>
    </w:p>
    <w:p w14:paraId="69A44B4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e) Os acidentes ocorridos no decurso dos trabalhos;</w:t>
      </w:r>
    </w:p>
    <w:p w14:paraId="5EE7FA0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f) As respostas às interpelações da fiscalização; </w:t>
      </w:r>
    </w:p>
    <w:p w14:paraId="0470546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g) A Eventual escassez de material que resulte em dificuldades para a obra ou serviço; </w:t>
      </w:r>
    </w:p>
    <w:p w14:paraId="64620C0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h) Outros fatos que, ao juízo da Contratada, deve ser objeto de registro. </w:t>
      </w:r>
    </w:p>
    <w:p w14:paraId="2073DC2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9.7.1.2. Pela Fiscalização:</w:t>
      </w:r>
    </w:p>
    <w:p w14:paraId="17D2ABAD"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a) Atestado da veracidade dos registros previstos nos subitens 10.7.1.1 letras “a” e “b”. </w:t>
      </w:r>
    </w:p>
    <w:p w14:paraId="0810D2F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b) Juízo formado sobre o andamento da obra/serviços, tendo em vista as especificações, prazo e cronograma; </w:t>
      </w:r>
    </w:p>
    <w:p w14:paraId="0879C2F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c) Observações cabíveis a propósito dos lançamentos da contratada no Diário de Ocorrências; </w:t>
      </w:r>
    </w:p>
    <w:p w14:paraId="42386B6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d) Soluções às consultas lançadas ou formuladas pela Contratada, com correspondência simultânea para autoridade superior;</w:t>
      </w:r>
    </w:p>
    <w:p w14:paraId="097CE55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e) Restrições que lhe pareçam cabíveis a respeito do andamento dos trabalhos ou do desempenho da Contratada;</w:t>
      </w:r>
    </w:p>
    <w:p w14:paraId="1777512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f) Determinação de providências para o cumprimento das especificações; </w:t>
      </w:r>
    </w:p>
    <w:p w14:paraId="5770825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g) Outros fatos ou observações cujo registro se torne conveniente ao trabalho de fiscalização. </w:t>
      </w:r>
    </w:p>
    <w:p w14:paraId="1244CFD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9.8. A Contratada se obriga a fornecer a relação de pessoal e a respectiva guia de recolhimento das obrigações com o INSS. Ao final da obra, deverá ainda fornecer a seguinte documentação relativa à obra: Certidão Negativa de Débitos de Tributos Federais e Dívida Ativa da União; Certidão de Regularidade de Situação perante o FGTS, e Certidão de Quitação do ISS referente ao Contrato. </w:t>
      </w:r>
    </w:p>
    <w:p w14:paraId="74E5761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9.9. A Contratada deverá, inicialmente, fixar no canteiro de serviços placas alusivas à obra com as dimensões exigidas na planilha orçamentária e com os dizeres e símbolos a serem determinados pela Contratante. </w:t>
      </w:r>
    </w:p>
    <w:p w14:paraId="21EF4EA8"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9.10.A obra/serviços deverá ser entregue em perfeito estado de limpeza e conservação devendo ser realizada uma vistoria da obra/serviços pela Contratada, antes da comunicação oficial do término da mesma, acompanhada pela Fiscalização. </w:t>
      </w:r>
    </w:p>
    <w:p w14:paraId="74A94CD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9.10.1. Todos os materiais que foram depositados no canteiro de obra e que eventualmente não sejam aplicados deverão ser totalmente removidos no término da execução dos serviços. </w:t>
      </w:r>
    </w:p>
    <w:p w14:paraId="1DF5845D"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9.10.2. Depois de concluídos os trabalhos e testes serão executados a limpeza geral, somente após esta, realizar-se-á a inspeção e liberação da obra. </w:t>
      </w:r>
    </w:p>
    <w:p w14:paraId="6EE3965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9.</w:t>
      </w:r>
      <w:proofErr w:type="gramStart"/>
      <w:r>
        <w:rPr>
          <w:rFonts w:ascii="Times New Roman" w:hAnsi="Times New Roman" w:cs="Times New Roman"/>
        </w:rPr>
        <w:t>11.Feita</w:t>
      </w:r>
      <w:proofErr w:type="gramEnd"/>
      <w:r>
        <w:rPr>
          <w:rFonts w:ascii="Times New Roman" w:hAnsi="Times New Roman" w:cs="Times New Roman"/>
        </w:rPr>
        <w:t xml:space="preserve"> à vistoria serão firmados o Termo de Entrega Provisória, de acordo com o Art. 63 da Lei nº 14.133/2021, onde deverão constar se houver todas as pendências e/ou problemas verificados na vistoria. </w:t>
      </w:r>
    </w:p>
    <w:p w14:paraId="2C0C389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9.12.O Recebimento dos serviços/obra executados pela Contratada será efetivado em uma única etapa.</w:t>
      </w:r>
    </w:p>
    <w:p w14:paraId="6BE2D0F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9.12.1. O Recebimento Definitivo somente será efetivado pela Contratante após a apresentação pela Contratada da Certidão Negativa de Débitos de Tributos Federais e Dívida Ativa 9 da União, Certificado de Recolhimento de FGTS e comprovação de pagamento das demais taxas, impostos e encargos incidentes sobre o objeto do Contrato. </w:t>
      </w:r>
    </w:p>
    <w:p w14:paraId="77768537"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9.12.2. O recebimento definitivo não exclui a responsabilidade civil pela segurança dos serviços, consoante Artigo 618 do Código Civil, nem a ética profissional pela perfeita execução do contrato. </w:t>
      </w:r>
    </w:p>
    <w:p w14:paraId="18E17CE7"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9.12.3. A Contratante não receberá a referida obra se detectado pela fiscalização, algum tipo de imperícia técnica ou execução total ou parcial em desacordo com os projetos apresentados. </w:t>
      </w:r>
    </w:p>
    <w:p w14:paraId="1D816F6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9.13.A Contratante rejeitará, no todo ou em parte, obra, serviço ou fornecimento executado em desacordo com o contrato (art. 140 da Lei nº 14.133/2021). </w:t>
      </w:r>
    </w:p>
    <w:p w14:paraId="099A9E5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9.14. Correrá por conta da licitante Contratada a responsabilidade por qualquer acidente do trabalho em função da obra/serviços contratados, ainda que resultantes de caso fortuito ou por qualquer outra causa, pelo uso indevido de patentes registradas e pela destruição ou danificação da obra, até a aceitação definitiva da mesma pela Contratante, bem como, pelas indenizações que possam vir a ser devidas a terceiros, oriundas da execução da obra/serviços e/ou ações ou omissões da licitante Contratada, ainda que ocorram em via pública. </w:t>
      </w:r>
    </w:p>
    <w:p w14:paraId="0BB8B7F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9.15. Operações de reorganização empresarial, tais como fusão, cisão e incorporação, ocorridas durante a vigência do contrato, deverão ser comunicadas à Contratante e, na hipótese de restar caracterizadas frustração das regras e princípios disciplinadores das licitações e contratos administrativos, ensejará a rescisão do contrato. </w:t>
      </w:r>
    </w:p>
    <w:p w14:paraId="4875273D" w14:textId="77777777" w:rsidR="005E534F" w:rsidRDefault="005E534F" w:rsidP="005E534F">
      <w:pPr>
        <w:spacing w:after="0" w:line="240" w:lineRule="auto"/>
        <w:ind w:right="5"/>
        <w:jc w:val="both"/>
        <w:rPr>
          <w:rFonts w:ascii="Times New Roman" w:hAnsi="Times New Roman" w:cs="Times New Roman"/>
          <w:b/>
          <w:bCs/>
        </w:rPr>
      </w:pPr>
      <w:r>
        <w:rPr>
          <w:rFonts w:ascii="Times New Roman" w:hAnsi="Times New Roman" w:cs="Times New Roman"/>
          <w:b/>
          <w:bCs/>
        </w:rPr>
        <w:lastRenderedPageBreak/>
        <w:t xml:space="preserve">10. DA FISCALIZAÇÃO (MEDIÇÕES, CONTRATO E CONDIÇÕES DE EXECUÇÃO): </w:t>
      </w:r>
    </w:p>
    <w:p w14:paraId="516F19B7" w14:textId="766C073F" w:rsidR="005E534F" w:rsidRDefault="005E534F" w:rsidP="005E534F">
      <w:pPr>
        <w:adjustRightInd w:val="0"/>
        <w:spacing w:after="0" w:line="240" w:lineRule="auto"/>
        <w:ind w:right="-2"/>
        <w:jc w:val="both"/>
        <w:rPr>
          <w:rFonts w:ascii="Times New Roman" w:hAnsi="Times New Roman" w:cs="Times New Roman"/>
          <w:b/>
        </w:rPr>
      </w:pPr>
      <w:r>
        <w:rPr>
          <w:rFonts w:ascii="Times New Roman" w:hAnsi="Times New Roman" w:cs="Times New Roman"/>
        </w:rPr>
        <w:t xml:space="preserve">10.1 Para acompanhamento, fiscalização e vistoria dos serviços, atesto das medições, e demais documentos técnicos referentes à execução do objeto, fica designado o engenheiro civil, </w:t>
      </w:r>
      <w:r>
        <w:rPr>
          <w:rFonts w:ascii="Times New Roman" w:hAnsi="Times New Roman" w:cs="Times New Roman"/>
          <w:b/>
        </w:rPr>
        <w:t>Lucas Oliveira Costa.</w:t>
      </w:r>
      <w:r>
        <w:rPr>
          <w:rFonts w:ascii="Times New Roman" w:hAnsi="Times New Roman" w:cs="Times New Roman"/>
        </w:rPr>
        <w:t xml:space="preserve">, vinculado à Secretaria Municipal de Administração e Planejamento por meio de contrato de prestação de serviços. </w:t>
      </w:r>
    </w:p>
    <w:p w14:paraId="2E3A510E" w14:textId="77777777" w:rsidR="005E534F" w:rsidRDefault="005E534F" w:rsidP="005E534F">
      <w:pPr>
        <w:adjustRightInd w:val="0"/>
        <w:spacing w:after="0" w:line="240" w:lineRule="auto"/>
        <w:ind w:right="-2"/>
        <w:jc w:val="both"/>
        <w:rPr>
          <w:rFonts w:ascii="Times New Roman" w:hAnsi="Times New Roman" w:cs="Times New Roman"/>
          <w:b/>
        </w:rPr>
      </w:pPr>
      <w:r>
        <w:rPr>
          <w:rFonts w:ascii="Times New Roman" w:hAnsi="Times New Roman" w:cs="Times New Roman"/>
        </w:rPr>
        <w:t xml:space="preserve">10.2 A Fiscalização é exercida por interesse da Administração e não exclui, nem reduz a responsabilidade da Contratada, inclusive perante terceiros, por qualquer irregularidade, e na sua ocorrência, não implica corresponsabilidade do Poder Público ou de seus agentes e prepostos. </w:t>
      </w:r>
    </w:p>
    <w:p w14:paraId="0E445C2F" w14:textId="310357AE" w:rsidR="005E534F" w:rsidRDefault="005E534F" w:rsidP="005E534F">
      <w:pPr>
        <w:spacing w:after="0" w:line="240" w:lineRule="auto"/>
        <w:ind w:right="5"/>
        <w:jc w:val="both"/>
        <w:rPr>
          <w:rFonts w:ascii="Times New Roman" w:hAnsi="Times New Roman" w:cs="Times New Roman"/>
        </w:rPr>
      </w:pPr>
      <w:r>
        <w:rPr>
          <w:rFonts w:ascii="Times New Roman" w:hAnsi="Times New Roman" w:cs="Times New Roman"/>
        </w:rPr>
        <w:t xml:space="preserve">10.3 Fica designado como fiscal do contrato </w:t>
      </w:r>
      <w:r w:rsidRPr="009C279E">
        <w:rPr>
          <w:rFonts w:ascii="Times New Roman" w:hAnsi="Times New Roman" w:cs="Times New Roman"/>
        </w:rPr>
        <w:t xml:space="preserve">o </w:t>
      </w:r>
      <w:r w:rsidRPr="009C279E">
        <w:rPr>
          <w:rFonts w:ascii="Times New Roman" w:hAnsi="Times New Roman" w:cs="Times New Roman"/>
          <w:color w:val="auto"/>
        </w:rPr>
        <w:t xml:space="preserve">Sr. </w:t>
      </w:r>
      <w:r w:rsidR="009C279E" w:rsidRPr="009C279E">
        <w:rPr>
          <w:rFonts w:ascii="Times New Roman" w:hAnsi="Times New Roman" w:cs="Times New Roman"/>
          <w:color w:val="auto"/>
        </w:rPr>
        <w:t>Lucas de Oliveira Costa</w:t>
      </w:r>
      <w:r w:rsidRPr="009C279E">
        <w:rPr>
          <w:rFonts w:ascii="Times New Roman" w:hAnsi="Times New Roman" w:cs="Times New Roman"/>
          <w:color w:val="auto"/>
        </w:rPr>
        <w:t xml:space="preserve"> </w:t>
      </w:r>
      <w:r>
        <w:rPr>
          <w:rFonts w:ascii="Times New Roman" w:hAnsi="Times New Roman" w:cs="Times New Roman"/>
        </w:rPr>
        <w:t xml:space="preserve">e responsável pelo atesto das notas fiscais, o </w:t>
      </w:r>
      <w:r w:rsidR="003615E3">
        <w:rPr>
          <w:rFonts w:ascii="Times New Roman" w:hAnsi="Times New Roman" w:cs="Times New Roman"/>
        </w:rPr>
        <w:t>Secretário</w:t>
      </w:r>
      <w:r>
        <w:rPr>
          <w:rFonts w:ascii="Times New Roman" w:hAnsi="Times New Roman" w:cs="Times New Roman"/>
        </w:rPr>
        <w:t xml:space="preserve"> Municipal de Transporte, Obras e Serviços Urbano, Sr. </w:t>
      </w:r>
      <w:proofErr w:type="spellStart"/>
      <w:r>
        <w:rPr>
          <w:rFonts w:ascii="Times New Roman" w:hAnsi="Times New Roman" w:cs="Times New Roman"/>
        </w:rPr>
        <w:t>Ronivon</w:t>
      </w:r>
      <w:proofErr w:type="spellEnd"/>
      <w:r>
        <w:rPr>
          <w:rFonts w:ascii="Times New Roman" w:hAnsi="Times New Roman" w:cs="Times New Roman"/>
        </w:rPr>
        <w:t xml:space="preserve"> Gomes da Mota</w:t>
      </w:r>
    </w:p>
    <w:p w14:paraId="6F911F3C" w14:textId="77777777" w:rsidR="005E534F" w:rsidRDefault="005E534F" w:rsidP="005E534F">
      <w:pPr>
        <w:spacing w:after="0" w:line="240" w:lineRule="auto"/>
        <w:ind w:right="5"/>
        <w:jc w:val="both"/>
        <w:rPr>
          <w:rFonts w:ascii="Times New Roman" w:hAnsi="Times New Roman" w:cs="Times New Roman"/>
        </w:rPr>
      </w:pPr>
      <w:r>
        <w:rPr>
          <w:rFonts w:ascii="Times New Roman" w:hAnsi="Times New Roman" w:cs="Times New Roman"/>
        </w:rPr>
        <w:t xml:space="preserve">10.4 A Contratante manterá a partir do início dos serviços até o seu recebimento definitivo, a seu critério exclusivo, uma equipe de fiscalização constituída por profissionais habilitados que considerar necessários ao acompanhamento e controle dos trabalhos a serem realizados pela Contratada. </w:t>
      </w:r>
    </w:p>
    <w:p w14:paraId="2D68286D" w14:textId="68476C06" w:rsidR="005E534F" w:rsidRDefault="005E534F" w:rsidP="005E534F">
      <w:pPr>
        <w:spacing w:after="0" w:line="240" w:lineRule="auto"/>
        <w:ind w:right="5"/>
        <w:jc w:val="both"/>
        <w:rPr>
          <w:rFonts w:ascii="Times New Roman" w:hAnsi="Times New Roman" w:cs="Times New Roman"/>
        </w:rPr>
      </w:pPr>
      <w:r>
        <w:rPr>
          <w:rFonts w:ascii="Times New Roman" w:hAnsi="Times New Roman" w:cs="Times New Roman"/>
        </w:rPr>
        <w:t>10.5 A fiscalização poderá embargar, rejeitar, impugnar e mandar refazer os serviços e mão-de</w:t>
      </w:r>
      <w:r w:rsidR="003615E3">
        <w:rPr>
          <w:rFonts w:ascii="Times New Roman" w:hAnsi="Times New Roman" w:cs="Times New Roman"/>
        </w:rPr>
        <w:t>-</w:t>
      </w:r>
      <w:r>
        <w:rPr>
          <w:rFonts w:ascii="Times New Roman" w:hAnsi="Times New Roman" w:cs="Times New Roman"/>
        </w:rPr>
        <w:t xml:space="preserve">obra que, a seu critério estejam em desacordo com o previsto nos documentos supracitados e nas exigências contratuais, termo de referência e do edital. </w:t>
      </w:r>
    </w:p>
    <w:p w14:paraId="0FE3992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10.5.1A ação da fiscalização será preventiva, sem interferência na metodologia de trabalho da licitante contratada, e, em absoluto gerará responsabilidade para a Administração pela execução das obras e serviços, como também não excluirá e nem reduzirá as responsabilidades da licitante contratada pela má execução das mesmas. </w:t>
      </w:r>
    </w:p>
    <w:p w14:paraId="2977C99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10.5.2 A licitante contratada obriga-se a iniciar qualquer correção exigida pela fiscalização da Administração, dentro do prazo de 07 (sete) dias úteis a contar do recebimento da exigência, correndo por exclusiva conta da licitante as despesas dali decorrentes.</w:t>
      </w:r>
    </w:p>
    <w:p w14:paraId="737E27F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 10.6 A Contratada obriga-se a exercer coordenação e controle dos materiais e dos serviços contratados, facilitando, por todos os meios ao seu alcance, a ampla ação da Fiscalização por parte da Contratante e o acesso aos serviços e a todas as partes da obra tais como oficinas, depósitos, armazém, dependências ou similares onde se encontrem materiais destinados à obra contratada, atendendo prontamente às solicitações que lhe forem efetuadas. Todos os atos e instruções emanados ou emitidos pela Fiscalização serão considerados como se fossem praticados pela Contratante. </w:t>
      </w:r>
    </w:p>
    <w:p w14:paraId="49D0BED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10.7 Serão considerados para efeito de medição e pagamentos os serviços efetivamente executados pela Contratada e aprovados pela Fiscalização e atestada pela mesma, respeitada a rigorosa correspondência com o projeto e suas modificações, se houver, com as planilhas de custo e cronograma físico-financeiro, quanto aos critérios de medição e pagamento, e em concordância com o estipulado no Edital e seus Anexos. </w:t>
      </w:r>
    </w:p>
    <w:p w14:paraId="6837400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10.7.1As medições dos serviços serão baseadas em relatórios periódicos elaborados pela Contratada, através de arquivo fotográfico, registrando os levantamentos, cálculos e gráficos necessários à discriminação e determinação das quantidades dos serviços efetivamente executados. </w:t>
      </w:r>
    </w:p>
    <w:p w14:paraId="2AA1717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10.8 Condições de execução: </w:t>
      </w:r>
    </w:p>
    <w:p w14:paraId="0E8BB3C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10.8.1 A execução do objeto seguirá a seguinte dinâmica: </w:t>
      </w:r>
    </w:p>
    <w:p w14:paraId="207CE4A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10.8.2 Início da execução do objeto: até 15 (quinze) dias da assinatura do contrato e/ou da emissão da ordem de serviço; 11.8.3Descrição detalhada dos métodos, rotinas, etapas, tecnologias procedimentos, frequência e periodicidade de execução do trabalho: constante no contrato e/ou ordem de serviços. 10.8.4Cronograma de realização dos serviços: Constante do projeto e proposta da licitante; </w:t>
      </w:r>
    </w:p>
    <w:p w14:paraId="725CFB8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10.8.5Etapa: de acordo com o cronograma do projeto. </w:t>
      </w:r>
    </w:p>
    <w:p w14:paraId="742AB64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10.9 Local e horário da prestação dos serviços: </w:t>
      </w:r>
    </w:p>
    <w:p w14:paraId="25A0617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10.9.1Os serviços serão prestados no endereço destacado na ordem de serviço. </w:t>
      </w:r>
    </w:p>
    <w:p w14:paraId="14C7122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10.9.2Os serviços serão realizados obedecendo às normas do direito do trabalho e previdência, dentro dos horários e nas condições exigidas pela legislação. </w:t>
      </w:r>
    </w:p>
    <w:p w14:paraId="3411384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10.10 Materiais a serem disponibilizados: </w:t>
      </w:r>
    </w:p>
    <w:p w14:paraId="13A956F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10.10.1 Para a perfeita execução dos serviços, a Contratada deverá disponibilizar os materiais, equipamentos, ferramentas e utensílios necessários, nas quantidades estimadas e qualidades a seguir estabelecidas, promovendo sua substituição quando necessário. </w:t>
      </w:r>
    </w:p>
    <w:p w14:paraId="6279DA4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10.11 Informações relevantes para o dimensionamento da proposta: </w:t>
      </w:r>
    </w:p>
    <w:p w14:paraId="77B8D25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lastRenderedPageBreak/>
        <w:t xml:space="preserve">10.11.1 A demanda do órgão tem como base as características constantes no Projeto de Engenharia anexo acompanhado de memorial descritivo e planilha orçamentária. </w:t>
      </w:r>
    </w:p>
    <w:p w14:paraId="086AB5B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10.12 Especificação da garantia do serviço (art. 40, §1º, inciso III, da Lei nº 14.133, de 2021) </w:t>
      </w:r>
    </w:p>
    <w:p w14:paraId="00CAF4F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10.12.1 O prazo de garantia contratual dos serviços é aquele estabelecido na Lei nº 8.078, de 11 de setembro de 1990 (Código de Defesa do Consumidor). </w:t>
      </w:r>
    </w:p>
    <w:p w14:paraId="05258C3E" w14:textId="77777777"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11. DA ALTERAÇÃO DOS PROJETOS: </w:t>
      </w:r>
    </w:p>
    <w:p w14:paraId="0C81E37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11.1 Nenhuma alteração ou modificação de forma, acréscimo ou redução, qualidade ou quantidade dos serviços ou que impliquem em alteração do projeto da obra, poderá ser feita pela licitante, sem expressa anuência da Contratante.</w:t>
      </w:r>
    </w:p>
    <w:p w14:paraId="6DFF3ED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11.2 Nos casos onde forem realizadas alterações junto ao projeto, a Contratada deverá elaborar um novo projeto de "As-</w:t>
      </w:r>
      <w:proofErr w:type="spellStart"/>
      <w:r>
        <w:rPr>
          <w:rFonts w:ascii="Times New Roman" w:hAnsi="Times New Roman" w:cs="Times New Roman"/>
        </w:rPr>
        <w:t>Built</w:t>
      </w:r>
      <w:proofErr w:type="spellEnd"/>
      <w:r>
        <w:rPr>
          <w:rFonts w:ascii="Times New Roman" w:hAnsi="Times New Roman" w:cs="Times New Roman"/>
        </w:rPr>
        <w:t xml:space="preserve">" sem custo para a Contratante. </w:t>
      </w:r>
    </w:p>
    <w:p w14:paraId="741BE341" w14:textId="77777777"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12. DOS EQUIPAMENTOS DE PROTEÇÃO (EPI) / (EPC) E ATENDIMENTO A NR-18: </w:t>
      </w:r>
    </w:p>
    <w:p w14:paraId="6CEA3CC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12.1 A Contratada será responsável pela segurança de seus funcionários, munindo-os com todos os equipamentos necessários à proteção individual e coletiva, durante a realização dos serviços, bem como de uniforme com logomarca da empresa de modo a facilitar a identificação dos mesmos. </w:t>
      </w:r>
    </w:p>
    <w:p w14:paraId="7129B9F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12.2 Além dos equipamentos de proteção individual e coletiva, a Contratada deverá adotar todos os procedimentos de segurança necessários à garantia da integridade física de terceiros que transitem pela obra. </w:t>
      </w:r>
    </w:p>
    <w:p w14:paraId="68D00A5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12.3 A Contratada será responsável pela obediência a todas as recomendações, relacionadas à segurança do trabalho, contidas na Norma Regulamentadora NR-18, aprovada pela Portaria 3.214, de 08.06.78, do Ministério do Trabalho, publicada no DOU de 06.07.78 (suplemento). </w:t>
      </w:r>
    </w:p>
    <w:p w14:paraId="10290B0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12.4 Em obediência ao disposto na Norma Regulamentadora NR-18 serão de uso obrigatório os seguintes equipamentos: </w:t>
      </w:r>
    </w:p>
    <w:p w14:paraId="11984B68"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a) Capacetes de segurança: para trabalhos em que haja o risco de lesões decorrentes de queda ou projeção de objetos, impactos contra estruturas e outros acidentes que ponham em risco a cabeça do trabalhador. Nos casos de trabalhos realizados próximos a equipamentos ou circuitos elétricos será exigido o uso de capacete específico. </w:t>
      </w:r>
    </w:p>
    <w:p w14:paraId="1A919C0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b) Protetores faciais: para trabalhos que ofereçam perigo de lesão por projeção de fragmentos e respingos de líquidos, bem como por radiações nocivas. </w:t>
      </w:r>
    </w:p>
    <w:p w14:paraId="5F1BFB8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c) Óculos de segurança contra impactos: para trabalhos que possam causar ferimentos nos olhos. </w:t>
      </w:r>
    </w:p>
    <w:p w14:paraId="4F8C75D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d) Óculos de segurança contra radiações: para trabalhos que possam causar irritação nos olhos e outras lesões decorrentes da ação de radiações. </w:t>
      </w:r>
    </w:p>
    <w:p w14:paraId="5A912A6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e) Óculos de segurança contra respingos: para trabalhos que possam causar irritações nos olhos e outras lesões decorrentes da ação de líquidos agressivos. </w:t>
      </w:r>
    </w:p>
    <w:p w14:paraId="0E15340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f) Protetores auriculares: para trabalhos realizados em locais em que o nível de ruído for superior ao estabelecido na NR-15.</w:t>
      </w:r>
    </w:p>
    <w:p w14:paraId="5E789168"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 g) Luvas e mangas de proteção: para trabalhos em que haja possibilidade do contato com substâncias corrosivas ou tóxicas, materiais abrasivos ou cortantes, equipamentos energizados, materiais aquecidos ou quaisquer radiações perigosas. Conforme o caso, as luvas serão de couro, de lona plastificada, de borracha ou de </w:t>
      </w:r>
      <w:proofErr w:type="spellStart"/>
      <w:r>
        <w:rPr>
          <w:rFonts w:ascii="Times New Roman" w:hAnsi="Times New Roman" w:cs="Times New Roman"/>
        </w:rPr>
        <w:t>neoprene</w:t>
      </w:r>
      <w:proofErr w:type="spellEnd"/>
      <w:r>
        <w:rPr>
          <w:rFonts w:ascii="Times New Roman" w:hAnsi="Times New Roman" w:cs="Times New Roman"/>
        </w:rPr>
        <w:t xml:space="preserve">. </w:t>
      </w:r>
    </w:p>
    <w:p w14:paraId="526F1F77"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h) Botas de borracha ou de PVC: para trabalhos executados em locais molhados ou lamacentos, especialmente quando na presença de substâncias tóxicas.</w:t>
      </w:r>
    </w:p>
    <w:p w14:paraId="0C170C8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i) Botinas de couro: para trabalhos em locais que apresentem riscos de lesão do pé. </w:t>
      </w:r>
    </w:p>
    <w:p w14:paraId="6B48208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j) Cintos de Segurança: para trabalhos em que haja risco de queda. </w:t>
      </w:r>
    </w:p>
    <w:p w14:paraId="4915EA6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k) Respiradores contra poeira: para trabalhos que impliquem produção de poeira. </w:t>
      </w:r>
    </w:p>
    <w:p w14:paraId="68CE9DAD"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l) Máscaras para jato de areia: para trabalhos de limpeza por abrasão, através de jato de areia. </w:t>
      </w:r>
    </w:p>
    <w:p w14:paraId="5983E66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m) Respiradores e máscaras de filtro químico: para trabalhos que ofereçam riscos provenientes de ocorrência de poluentes atmosféricos em concentração prejudiciais à saúde. </w:t>
      </w:r>
    </w:p>
    <w:p w14:paraId="342A5D6D"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n) Avental de raspa: para trabalhos de soldagem e corte a quente e para dobragem e armação de ferros. </w:t>
      </w:r>
    </w:p>
    <w:p w14:paraId="584EE2EE" w14:textId="77777777"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13. DO MEIO AMBIENTE:</w:t>
      </w:r>
    </w:p>
    <w:p w14:paraId="6564B77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14.1 Para cumprir as exigências dos órgãos ambientais, tendo em vista os possíveis impactos desencadeados durante a execução das obras, deverão ser adotadas medidas que não venham ferir o Meio Ambiente, tais como: </w:t>
      </w:r>
    </w:p>
    <w:p w14:paraId="63DF963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a) Tomar medidas de segurança contra o derramamento de material poluente e a disposição adequada do lixo de modo a não causar danos ao meio ambiente; </w:t>
      </w:r>
    </w:p>
    <w:p w14:paraId="1391AB9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lastRenderedPageBreak/>
        <w:t xml:space="preserve">b) Manter úmidas as superfícies sujeitas à poeira pelo tráfego; </w:t>
      </w:r>
    </w:p>
    <w:p w14:paraId="5670BF3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c) Limpeza total dos canteiros da obra e pátios de máquinas ao término do contrato. </w:t>
      </w:r>
    </w:p>
    <w:p w14:paraId="3E65328B" w14:textId="77777777"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14. CONDIÇÕES GERAIS: </w:t>
      </w:r>
    </w:p>
    <w:p w14:paraId="4B50DED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14.1 Os serviços ofertados deverão atender às exigências de qualidade, observados os padrões e normas baixadas pelos órgãos competentes de controle de qualidade industrial - ABNT, INMETRO, CREA, CAU, etc. - atentando-se a Contratada, principalmente para as prescrições do art.39, inciso VIII da Lei nº 8.078/90 (Código de Defesa do Consumidor). </w:t>
      </w:r>
    </w:p>
    <w:p w14:paraId="788241A9" w14:textId="77777777"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15. DA VISITA TÉCNICA AO LOCAL DA OBRA: </w:t>
      </w:r>
    </w:p>
    <w:p w14:paraId="381DE2E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15.1 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8 horas às 14horas. </w:t>
      </w:r>
    </w:p>
    <w:p w14:paraId="6D95E6E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15.2 Serão disponibilizados data e horário diferentes aos interessados em realizar a vistoria prévia. </w:t>
      </w:r>
    </w:p>
    <w:p w14:paraId="2AC8B80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15.3 Para a vistoria, o representante legal da empresa ou responsável técnico deverá estar devidamente identificado, apresentando documento de identidade civil e documento expedido pela empresa comprovando sua habilitação para a realização da vistoria. </w:t>
      </w:r>
    </w:p>
    <w:p w14:paraId="714821A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15.4 Para realização da visita técnica a licitante deverá agendar antecipadamente dia e horário na Secretaria Municipal de Administração e Planejamento de Sucupira – TO, na Rua angico s\n, Setor Central, </w:t>
      </w:r>
      <w:proofErr w:type="spellStart"/>
      <w:r>
        <w:rPr>
          <w:rFonts w:ascii="Times New Roman" w:hAnsi="Times New Roman" w:cs="Times New Roman"/>
        </w:rPr>
        <w:t>Sucupira-TO</w:t>
      </w:r>
      <w:proofErr w:type="spellEnd"/>
      <w:r>
        <w:rPr>
          <w:rFonts w:ascii="Times New Roman" w:hAnsi="Times New Roman" w:cs="Times New Roman"/>
        </w:rPr>
        <w:t xml:space="preserve">, entre 8:00h e 12:00h, que poderá designar profissional para acompanhar o representante da empresa até o local, bem como expedirá o atestado de vistoria em nome da empresa. </w:t>
      </w:r>
    </w:p>
    <w:p w14:paraId="773F15D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15.5 É vedada a realização de visita técnica por mais de um representante de licitante no mesmo dia e horário. Devendo o servidor municipal responsável pelo agendamento e/ou realização da visita administrar a efetivação das visitas de modo que não haja coincidências de agenda. </w:t>
      </w:r>
    </w:p>
    <w:p w14:paraId="4A350EB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15.6 Após a realização da vistoria, o responsável, na condição de representante legal da empresa, solicitará a emissão de CERTIFICADO DE VISITA TÉCNICA, para efeito de validação na participação do processo licitatório em apreço. </w:t>
      </w:r>
    </w:p>
    <w:p w14:paraId="7081DB2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15.7 Caso o licitante opte por não realizar a vistoria, deverá prestar declaração formal assinada pelo responsável técnico do licitante acerca do conhecimento pleno das condições e peculiaridades da contratação. </w:t>
      </w:r>
    </w:p>
    <w:p w14:paraId="40C0E66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15.8 A não realização da vistoria não poderá embasar posteriores alegações de desconhecimento das instalações, dúvidas ou esquecimentos de quaisquer detalhes dos locais da prestação dos serviços, devendo o contratado assumir os ônus dos serviços decorrentes. </w:t>
      </w:r>
    </w:p>
    <w:p w14:paraId="435477E7"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15.9 Não será admitida, posteriormente, qualquer alegação por parte das empresas participantes e da vencedora, de seu desconhecimento quanto às condições locais para a execução do objeto, tenham realizado ou não a vistoria. </w:t>
      </w:r>
    </w:p>
    <w:p w14:paraId="1A88BB6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15.9.1. É de exclusiva responsabilidade do licitante, a ocorrência de eventuais prejuízos em virtude da sua omissão na verificação do local de instalação e execução da obra. </w:t>
      </w:r>
    </w:p>
    <w:p w14:paraId="0A891F48" w14:textId="77777777"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16. DA QUALIFICAÇÃO TÉCNICA: </w:t>
      </w:r>
    </w:p>
    <w:p w14:paraId="4981B29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16.1 A habilitação quanto à qualificação econômico/financeira deverá ser comprovada pelos seguintes documentos: </w:t>
      </w:r>
    </w:p>
    <w:p w14:paraId="0FAE50B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16.1.1. Certidão de registro ou inscrição junto ao CREA/CAU, da Contratada, dentro do prazo de vigência e com jurisdição sobre a sede da licitante. </w:t>
      </w:r>
    </w:p>
    <w:p w14:paraId="2D5B0C8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16.1.2. Certidão de registro ou inscrição junto ao CREA/CAU, do responsável técnico da empresa licitante, dentro do prazo de vigência. </w:t>
      </w:r>
    </w:p>
    <w:p w14:paraId="18FBF8D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16.1.3. Atestado de visita, caso a empresa tenha vistoriado o local onde serão executados os serviços, expedido pela Secretaria Municipal de Infraestrutura, através do servidor competente, comprovando que a licitante realizou a visita técnica, através de representante credenciado da empresa, o local onde se realizará a obra/serviços objeto desta Concorrência. </w:t>
      </w:r>
    </w:p>
    <w:p w14:paraId="15866EF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16.1.4. Declaração Própria para aquelas licitantes que optarem por não realizar a vistoria técnica no local da obra, declarando ciência da localização, condições, características e complexidades técnicas e locais que envolvem a execução do objeto e elaboração da proposta de preços a ser apresentada na sessão desta licitação, comprometendo- </w:t>
      </w:r>
      <w:r>
        <w:rPr>
          <w:rFonts w:ascii="Times New Roman" w:hAnsi="Times New Roman" w:cs="Times New Roman"/>
        </w:rPr>
        <w:lastRenderedPageBreak/>
        <w:t xml:space="preserve">se, se vencedora, a executar o objeto para o qual foi vencedora conforme descreve o Termo de Referência, o Instrumento Convocatório, seus Anexos e Sub Anexos. </w:t>
      </w:r>
    </w:p>
    <w:p w14:paraId="615B637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16.1.5. Comprovação da capacitação técnico-operacional, mediante a apresentação de um ou </w:t>
      </w:r>
      <w:proofErr w:type="gramStart"/>
      <w:r>
        <w:rPr>
          <w:rFonts w:ascii="Times New Roman" w:hAnsi="Times New Roman" w:cs="Times New Roman"/>
        </w:rPr>
        <w:t>mais Atestado</w:t>
      </w:r>
      <w:proofErr w:type="gramEnd"/>
      <w:r>
        <w:rPr>
          <w:rFonts w:ascii="Times New Roman" w:hAnsi="Times New Roman" w:cs="Times New Roman"/>
        </w:rPr>
        <w:t xml:space="preserve">(s) de Capacidade Técnica, fornecido(s) por pessoas jurídicas de direito público ou privado devidamente identificadas, expedido em nome da empresa licitante. Tais atestados deverão estar vinculados e acompanhados da respectiva Certidão de Acervo Técnico - CAT dos Responsáveis Técnicos neles indicados, para fins de comprovação da execução de obra de engenharia de características semelhantes ao objeto desta licitação, compatíveis em características, prazos e cujos quantitativos correspondam, no mínimo, a 50% (cinquenta por cento) das parcelas de maior relevância da obra, especificadas na Planilha de Itens de Maior Relevância.\ </w:t>
      </w:r>
    </w:p>
    <w:p w14:paraId="0A041B3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16.1.5.1. O(s) responsável(</w:t>
      </w:r>
      <w:proofErr w:type="spellStart"/>
      <w:r>
        <w:rPr>
          <w:rFonts w:ascii="Times New Roman" w:hAnsi="Times New Roman" w:cs="Times New Roman"/>
        </w:rPr>
        <w:t>is</w:t>
      </w:r>
      <w:proofErr w:type="spellEnd"/>
      <w:r>
        <w:rPr>
          <w:rFonts w:ascii="Times New Roman" w:hAnsi="Times New Roman" w:cs="Times New Roman"/>
        </w:rPr>
        <w:t xml:space="preserve">) técnico(s) deverão, obrigatoriamente, pertencer ao quadro permanente do licitante, na data prevista para a entrega da proposta. A comprovação do vínculo do(s) profissional(ais) qualificado(s) com a licitante poderá ser feita por meio de: </w:t>
      </w:r>
    </w:p>
    <w:p w14:paraId="5A93A81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a) Na condição de empregado, por meio de cópia autenticada ou original da Carteira de Trabalho e Previdência Social - CTPS do profissional, Livro de Registro de Empregado, Contrato de Prestação de Serviço ou outro documento comprobatório de vínculo empregatício, previsto na legislação que rege a matéria. </w:t>
      </w:r>
    </w:p>
    <w:p w14:paraId="6DA3BE1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b) No caso de profissional autônomo, por meio de cópia autenticada do Contrato ou </w:t>
      </w:r>
      <w:proofErr w:type="spellStart"/>
      <w:r>
        <w:rPr>
          <w:rFonts w:ascii="Times New Roman" w:hAnsi="Times New Roman" w:cs="Times New Roman"/>
        </w:rPr>
        <w:t>Pré</w:t>
      </w:r>
      <w:proofErr w:type="spellEnd"/>
      <w:r>
        <w:rPr>
          <w:rFonts w:ascii="Times New Roman" w:hAnsi="Times New Roman" w:cs="Times New Roman"/>
        </w:rPr>
        <w:t xml:space="preserve"> Contrato de prestação de serviços, celebrado de acordo com a legislação civil comum. </w:t>
      </w:r>
    </w:p>
    <w:p w14:paraId="3DC136E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c) No caso de sócio, por meio do Ato Constitutivo e alterações (Estatuto/Contrato Social etc.), bem ainda, com a Certidão de Registro do licitante no CREA/CAU onde deverá constar o nome do profissional indicado. </w:t>
      </w:r>
    </w:p>
    <w:p w14:paraId="38630F3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16.1.6. Apresentação de Declaração de Disponibilidade, de que o licitante fornecerá máquinas, materiais e todo o aparelhamento necessário para a realização da obra. </w:t>
      </w:r>
    </w:p>
    <w:p w14:paraId="4B4B4A4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16.1.7. Apresentação de Declaração de Responsabilidade, de que manterá o(s) profissional(ais) indicado(s) como responsável(eis) técnico(s), na direção e execução dos trabalhos no local da obra/serviços até a sua inteira conclusão. </w:t>
      </w:r>
    </w:p>
    <w:p w14:paraId="226E7B5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16.1.7.1. O(s) responsável(</w:t>
      </w:r>
      <w:proofErr w:type="spellStart"/>
      <w:r>
        <w:rPr>
          <w:rFonts w:ascii="Times New Roman" w:hAnsi="Times New Roman" w:cs="Times New Roman"/>
        </w:rPr>
        <w:t>is</w:t>
      </w:r>
      <w:proofErr w:type="spellEnd"/>
      <w:r>
        <w:rPr>
          <w:rFonts w:ascii="Times New Roman" w:hAnsi="Times New Roman" w:cs="Times New Roman"/>
        </w:rPr>
        <w:t xml:space="preserve">) técnico(s) indicado(s) pela proponente deverão assinar, obrigatoriamente, sob pena de inabilitação técnica, o termo de autorização/anuência contido na Declaração de Responsabilidades, ressalvada a hipótese de o(s) Responsável(eis) Técnico(s) referir-se à pessoa do seu representante legal. </w:t>
      </w:r>
    </w:p>
    <w:p w14:paraId="037D71E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16.1.7.2. O(s) atestado(s) e/ou certidão (</w:t>
      </w:r>
      <w:proofErr w:type="spellStart"/>
      <w:r>
        <w:rPr>
          <w:rFonts w:ascii="Times New Roman" w:hAnsi="Times New Roman" w:cs="Times New Roman"/>
        </w:rPr>
        <w:t>ões</w:t>
      </w:r>
      <w:proofErr w:type="spellEnd"/>
      <w:r>
        <w:rPr>
          <w:rFonts w:ascii="Times New Roman" w:hAnsi="Times New Roman" w:cs="Times New Roman"/>
        </w:rPr>
        <w:t xml:space="preserve">) de capacidade técnica exigidos neste capítulo deverão constar, conforme o caso: </w:t>
      </w:r>
    </w:p>
    <w:p w14:paraId="7E87431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a) Nome do Contratado e do Contratante; </w:t>
      </w:r>
    </w:p>
    <w:p w14:paraId="2626C97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b) Identificação do contrato (tipo ou natureza da obra); </w:t>
      </w:r>
    </w:p>
    <w:p w14:paraId="390AAB2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c) Localização da obra; </w:t>
      </w:r>
    </w:p>
    <w:p w14:paraId="6953B18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d) Nome do Responsável Técnico;</w:t>
      </w:r>
    </w:p>
    <w:p w14:paraId="4ACD9B9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 e) Descritivos ou estar acompanhados das planilhas descritivas de quantitativos e qualitativos, evidenciando claramente os itens objeto da capacidade técnico-operacional e técnico-profissional. </w:t>
      </w:r>
    </w:p>
    <w:p w14:paraId="4CD802F8" w14:textId="77777777"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17. MODELO DE GESTÃO DE CONTRATO: </w:t>
      </w:r>
    </w:p>
    <w:p w14:paraId="15F6C6A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17.1 O contrato deverá ser executado fielmente pelas partes, de acordo com as cláusulas avençadas e as normas da Lei nº 14.133, de 2021, e cada parte responderá pelas consequências de sua inexecução total ou parcial. </w:t>
      </w:r>
    </w:p>
    <w:p w14:paraId="372EBC7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17.2 Em caso de impedimento, ordem de paralisação ou suspensão do contrato, o cronograma de execução será prorrogado automaticamente pelo tempo correspondente, anotadas tais circunstâncias mediante simples apostila. </w:t>
      </w:r>
    </w:p>
    <w:p w14:paraId="17021BD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17.3 As comunicações entre o órgão ou entidade e a contratada devem ser realizadas por escrito sempre que o ato exigir tal formalidade, admitindo-se o uso de mensagem eletrônica para esse fim. </w:t>
      </w:r>
    </w:p>
    <w:p w14:paraId="46F300C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17.4 O órgão ou entidade poderá convocar representante da empresa para adoção de providências que devam ser cumpridas de imediato. </w:t>
      </w:r>
    </w:p>
    <w:p w14:paraId="73721E9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7C0DA06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17.6 Do(a) Preposto </w:t>
      </w:r>
    </w:p>
    <w:p w14:paraId="31CFD6A7"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lastRenderedPageBreak/>
        <w:t xml:space="preserve">17.6.1. A Contratada designará formalmente o preposto da empresa, antes do início da prestação dos serviços, indicando no instrumento os poderes e deveres em relação à execução do objeto contratado. </w:t>
      </w:r>
    </w:p>
    <w:p w14:paraId="0D6A9DE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17.6.2. A Contratada deverá manter preposto da empresa no local da execução do objeto durante todo o período contratual. </w:t>
      </w:r>
    </w:p>
    <w:p w14:paraId="4E38B3E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17.6.3. A Contratante poderá recusar, desde que justificadamente, a indicação ou a manutenção do preposto da empresa, hipótese em que a Contratada designará outro para o exercício da atividade. </w:t>
      </w:r>
    </w:p>
    <w:p w14:paraId="705BABD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17.7 Fiscalização (art. 6º, XXIII, alínea “f”, da Lei nº 14.133/21) </w:t>
      </w:r>
    </w:p>
    <w:p w14:paraId="07DB628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17.7.1. O contrato deverá ser executado fielmente pelas partes, de acordo com as cláusulas avençadas e as normas da Lei nº 14.133, de 2021, e cada parte responderá pelas consequências de sua inexecução total ou parcial (Lei nº 14.133/2021, art. 115, caput). </w:t>
      </w:r>
    </w:p>
    <w:p w14:paraId="065F49E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17.7.2. Em caso de impedimento, ordem de paralisação ou suspensão do contrato, o cronograma de execução será prorrogado automaticamente pelo tempo correspondente, anotadas tais circunstâncias mediante simples apostila (Lei nº 14.133/2021, art. 115, §5º). </w:t>
      </w:r>
    </w:p>
    <w:p w14:paraId="10A2141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17.7.3. A execução do contrato deverá ser acompanhada e fiscalizada pelo(s) fiscal(</w:t>
      </w:r>
      <w:proofErr w:type="spellStart"/>
      <w:r>
        <w:rPr>
          <w:rFonts w:ascii="Times New Roman" w:hAnsi="Times New Roman" w:cs="Times New Roman"/>
        </w:rPr>
        <w:t>is</w:t>
      </w:r>
      <w:proofErr w:type="spellEnd"/>
      <w:r>
        <w:rPr>
          <w:rFonts w:ascii="Times New Roman" w:hAnsi="Times New Roman" w:cs="Times New Roman"/>
        </w:rPr>
        <w:t xml:space="preserve">) do contrato, ou pelos respectivos substitutos (Lei nº 14.133/2021, art. 117, caput). </w:t>
      </w:r>
    </w:p>
    <w:p w14:paraId="34EA21B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17.7.4. O fiscal do contrato anotará em registro próprio todas as ocorrências relacionadas à execução do contrato, determinando o que for necessário para a regularização das faltas ou dos defeitos observados (Lei nº 14.133/2021, art. 117, §1º). </w:t>
      </w:r>
    </w:p>
    <w:p w14:paraId="151BE4B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17.7.5. O fiscal do contrato informará a seus superiores, em tempo hábil para a adoção das medidas convenientes, a situação que demandar decisão ou providência que ultrapasse sua competência (Lei nº 14.133/2021, art. 117, §2º). </w:t>
      </w:r>
    </w:p>
    <w:p w14:paraId="6A20F5C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17.7.6. 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 </w:t>
      </w:r>
    </w:p>
    <w:p w14:paraId="0D82865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17.7.7. O contratado será responsável pelos danos causados diretamente à Administração ou a terceiros em razão da execução do contrato, e não excluirá nem reduzirá essa responsabilidade a fiscalização ou o acompanhamento pelo contratante (Lei nº 14.133/2021, art. 120). </w:t>
      </w:r>
    </w:p>
    <w:p w14:paraId="6368EC1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17.7.8. Somente o contratado será responsável pelos encargos trabalhistas, previdenciários, fiscais e comerciais resultantes da execução do contrato (Lei nº 14.133/2021, art. 121, caput). </w:t>
      </w:r>
    </w:p>
    <w:p w14:paraId="4B36B79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17.7.9. A inadimplência do contratado em relação aos encargos trabalhistas, fiscais e comerciais não transferirá à Administração a responsabilidade pelo seu pagamento e não poderá onerar o objeto do contrato (Lei nº 14.133/2021, art. 121, §1º). </w:t>
      </w:r>
    </w:p>
    <w:p w14:paraId="0D2E691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17.8 Da gestão do contrato </w:t>
      </w:r>
    </w:p>
    <w:p w14:paraId="4882382D"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17.8.1. As comunicações entre o órgão ou entidade e a contratada devem ser realizadas por escrito sempre que o ato exigir tal formalidade, admitindo-se, excepcionalmente, o uso de mensagem eletrônica para esse fim, em analogia ao dispositivo do art. 44, § 2º da Instrução Normativa nº 005/2017 da Secretaria de Gestão do Ministério do Planejamento e Gestão. </w:t>
      </w:r>
    </w:p>
    <w:p w14:paraId="46B1DF4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17.8.1. O órgão ou entidade poderá convocar representante da empresa para adoção de providências que devam ser cumpridas de imediato.</w:t>
      </w:r>
    </w:p>
    <w:p w14:paraId="30CE9057"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17.8.2. Após a assinatura do contrato ou instrumento equivalente, o órgão ou entidade informará o representante da empresa contratada quanto a necessidade de cumprimento das obrigações contratuais e fiscalizações as quais será submetida a contratação. </w:t>
      </w:r>
    </w:p>
    <w:p w14:paraId="7F84174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17.8.3. Antes do pagamento da nota fiscal ou da fatura, deverá ser consultada a situação de regularidade da empresa quanto a emissão das certidões de regularidade fiscal, previdenciária e trabalhista. </w:t>
      </w:r>
    </w:p>
    <w:p w14:paraId="097D9EB7"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17.8.4. Serão exigidos a Certidão Negativa de Débito (CND) relativa a Créditos Tributários Federais e à Dívida Ativa da União, o Certificado de Regularidade do FGTS (CRF) e a Certidão Negativa de Débitos Trabalhistas (CNDT), caso esses documentos não estejam juntados no processo de autorização de empenho e/ou pagamento. </w:t>
      </w:r>
    </w:p>
    <w:p w14:paraId="333E94A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17.8.5. Além do disposto acima, a fiscalização contratual obedecerá às seguintes rotinas: </w:t>
      </w:r>
    </w:p>
    <w:p w14:paraId="02D9405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17.8.6. Verificação de autorização da demanda junto ao Grupo Gestor de Gurupi. </w:t>
      </w:r>
    </w:p>
    <w:p w14:paraId="6385ADC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lastRenderedPageBreak/>
        <w:t xml:space="preserve">17.8.7. Juntada de manifestação técnica da controladoria interna, para aferição dos requisitos técnicos da despesa em apreço. </w:t>
      </w:r>
    </w:p>
    <w:p w14:paraId="1A69A92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17.8.8. Aferição de existência de lastro orçamentário para o comprometimento da fonte, com a devida compatibilidade com a requisição inaugural. </w:t>
      </w:r>
    </w:p>
    <w:p w14:paraId="628A3A0B" w14:textId="77777777" w:rsidR="005E534F" w:rsidRDefault="005E534F" w:rsidP="005E534F">
      <w:pPr>
        <w:spacing w:after="8" w:line="244" w:lineRule="auto"/>
        <w:ind w:right="5"/>
        <w:jc w:val="both"/>
        <w:rPr>
          <w:rFonts w:ascii="Times New Roman" w:hAnsi="Times New Roman" w:cs="Times New Roman"/>
        </w:rPr>
      </w:pPr>
    </w:p>
    <w:p w14:paraId="6BE196C7" w14:textId="77777777"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18. DAS INFRAÇÕES ADMINISTRATIVAS E SANÇÕES:</w:t>
      </w:r>
    </w:p>
    <w:p w14:paraId="486247E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18.1 Comete infração administrativa, nos termos da lei, o licitante que, com dolo ou culpa: </w:t>
      </w:r>
    </w:p>
    <w:p w14:paraId="7D6C58AD"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18.1.1. deixar de entregar a documentação exigida para o certame ou não entregar qualquer documento que tenha sido solicitado pelo Agente de Contratação/Comissão durante o certame; </w:t>
      </w:r>
    </w:p>
    <w:p w14:paraId="4092F22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18.1.2. Salvo em decorrência de fato superveniente devidamente justificado, não mantiver a proposta em especial quando: </w:t>
      </w:r>
    </w:p>
    <w:p w14:paraId="6060FEE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18.1.2.1. não enviar a proposta adequada ao último lance ofertado ou após a negociação; </w:t>
      </w:r>
    </w:p>
    <w:p w14:paraId="04201FB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18.1.2.2. recusar-se a enviar o detalhamento da proposta quando exigível; </w:t>
      </w:r>
    </w:p>
    <w:p w14:paraId="5F6C841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18.1.2.3. pedir para ser desclassificado quando encerrada a etapa competitiva; </w:t>
      </w:r>
    </w:p>
    <w:p w14:paraId="6115634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18.1.2.4. deixar de apresentar amostra; ou </w:t>
      </w:r>
    </w:p>
    <w:p w14:paraId="0C8EF96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18.1.2.5. apresentar proposta ou amostra em desacordo com as especificações do edital; </w:t>
      </w:r>
    </w:p>
    <w:p w14:paraId="6402D75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18.1.3. não celebrar o contrato ou não entregar a documentação exigida para a contratação, quando convocado dentro do prazo de validade de sua proposta; </w:t>
      </w:r>
    </w:p>
    <w:p w14:paraId="5C0CB05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18.1.3.1. recusar-se, sem justificativa, a assinar o contrato ou a ata de registro de preço, ou a aceitar ou retirar o instrumento equivalente no prazo estabelecido pela Administração; </w:t>
      </w:r>
    </w:p>
    <w:p w14:paraId="6DD53A1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18.1.4. apresentar declaração ou documentação falsa exigida para o certame ou prestar declaração falsa durante a licitação </w:t>
      </w:r>
    </w:p>
    <w:p w14:paraId="282176D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18.1.5. fraudar a licitação </w:t>
      </w:r>
    </w:p>
    <w:p w14:paraId="26D8054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18.1.6. comportar-se de modo inidôneo ou cometer fraude de qualquer natureza, em especial quando: </w:t>
      </w:r>
    </w:p>
    <w:p w14:paraId="484EFDA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18.1.6.1. induzir deliberadamente a erro no julgamento; </w:t>
      </w:r>
    </w:p>
    <w:p w14:paraId="19651A5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18.1.6.2. apresentar amostra falsificada ou deteriorada; </w:t>
      </w:r>
    </w:p>
    <w:p w14:paraId="46946D40" w14:textId="77777777" w:rsidR="005255F0" w:rsidRDefault="005E534F" w:rsidP="005E534F">
      <w:pPr>
        <w:spacing w:after="8" w:line="244" w:lineRule="auto"/>
        <w:ind w:right="5"/>
        <w:jc w:val="both"/>
        <w:rPr>
          <w:rFonts w:ascii="Times New Roman" w:hAnsi="Times New Roman" w:cs="Times New Roman"/>
          <w:color w:val="FF0000"/>
        </w:rPr>
      </w:pPr>
      <w:r>
        <w:rPr>
          <w:rFonts w:ascii="Times New Roman" w:hAnsi="Times New Roman" w:cs="Times New Roman"/>
        </w:rPr>
        <w:t>18.1.7. praticar atos ilícitos com vistas a frustrar os objetivos da</w:t>
      </w:r>
      <w:r w:rsidRPr="005255F0">
        <w:rPr>
          <w:rFonts w:ascii="Times New Roman" w:hAnsi="Times New Roman" w:cs="Times New Roman"/>
          <w:color w:val="auto"/>
        </w:rPr>
        <w:t xml:space="preserve"> licitação </w:t>
      </w:r>
    </w:p>
    <w:p w14:paraId="56AFC043" w14:textId="02B721B2" w:rsidR="005E534F" w:rsidRDefault="005E534F" w:rsidP="005E534F">
      <w:pPr>
        <w:spacing w:after="8" w:line="244" w:lineRule="auto"/>
        <w:ind w:right="5"/>
        <w:jc w:val="both"/>
        <w:rPr>
          <w:rFonts w:ascii="Times New Roman" w:hAnsi="Times New Roman" w:cs="Times New Roman"/>
        </w:rPr>
      </w:pPr>
      <w:r w:rsidRPr="005255F0">
        <w:rPr>
          <w:rFonts w:ascii="Times New Roman" w:hAnsi="Times New Roman" w:cs="Times New Roman"/>
          <w:color w:val="auto"/>
        </w:rPr>
        <w:t xml:space="preserve">19.1.8. praticar ato lesivo previsto no art. </w:t>
      </w:r>
      <w:r>
        <w:rPr>
          <w:rFonts w:ascii="Times New Roman" w:hAnsi="Times New Roman" w:cs="Times New Roman"/>
        </w:rPr>
        <w:t>5º da Lei n.º 12.846, de 2013.</w:t>
      </w:r>
    </w:p>
    <w:p w14:paraId="2F6FA99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18.2 Com fulcro na Lei nº 14.133, de 2021, a Administração poderá, garantida a prévia defesa, aplicar aos licitantes e/ou adjudicatários as seguintes sanções, sem prejuízo das responsabilidades civil e criminal: </w:t>
      </w:r>
    </w:p>
    <w:p w14:paraId="69C9411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18.2.1. advertência; </w:t>
      </w:r>
    </w:p>
    <w:p w14:paraId="68D2331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18.2.</w:t>
      </w:r>
      <w:proofErr w:type="gramStart"/>
      <w:r>
        <w:rPr>
          <w:rFonts w:ascii="Times New Roman" w:hAnsi="Times New Roman" w:cs="Times New Roman"/>
        </w:rPr>
        <w:t>2.multa</w:t>
      </w:r>
      <w:proofErr w:type="gramEnd"/>
      <w:r>
        <w:rPr>
          <w:rFonts w:ascii="Times New Roman" w:hAnsi="Times New Roman" w:cs="Times New Roman"/>
        </w:rPr>
        <w:t xml:space="preserve">; </w:t>
      </w:r>
    </w:p>
    <w:p w14:paraId="62FFEF1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18.2.</w:t>
      </w:r>
      <w:proofErr w:type="gramStart"/>
      <w:r>
        <w:rPr>
          <w:rFonts w:ascii="Times New Roman" w:hAnsi="Times New Roman" w:cs="Times New Roman"/>
        </w:rPr>
        <w:t>3.impedimento</w:t>
      </w:r>
      <w:proofErr w:type="gramEnd"/>
      <w:r>
        <w:rPr>
          <w:rFonts w:ascii="Times New Roman" w:hAnsi="Times New Roman" w:cs="Times New Roman"/>
        </w:rPr>
        <w:t xml:space="preserve"> de licitar e contratar; e </w:t>
      </w:r>
    </w:p>
    <w:p w14:paraId="0F846CD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18.2.4. declaração de inidoneidade para licitar ou contratar, enquanto perdurarem os motivos determinantes da punição ou até que seja promovida sua reabilitação perante a própria autoridade que aplicou a penalidade. </w:t>
      </w:r>
    </w:p>
    <w:p w14:paraId="664F8CD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18.3 Na aplicação das sanções serão considerados: </w:t>
      </w:r>
    </w:p>
    <w:p w14:paraId="14DB7BDD"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18.3.1. a natureza e a gravidade da infração cometida. </w:t>
      </w:r>
    </w:p>
    <w:p w14:paraId="432B79A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18.3.2. as peculiaridades do caso concreto; </w:t>
      </w:r>
    </w:p>
    <w:p w14:paraId="75E676C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18.3.3. as circunstâncias agravantes ou atenuantes; </w:t>
      </w:r>
    </w:p>
    <w:p w14:paraId="2568515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18.3.4. os danos que dela provierem para a Administração Pública; </w:t>
      </w:r>
    </w:p>
    <w:p w14:paraId="2E06544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18.3.5. a implantação ou o aperfeiçoamento de programa de integridade, conforme normas e orientações dos órgãos de controle. </w:t>
      </w:r>
    </w:p>
    <w:p w14:paraId="43DCB69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18.4 As sanções de advertência, impedimento de licitar e contratar e declaração de inidoneidade para licitar ou contratar poderão ser aplicadas, cumulativamente ou não, à penalidade de multa. </w:t>
      </w:r>
    </w:p>
    <w:p w14:paraId="05555D3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18.5 Na aplicação da sanção de multa será facultada a defesa do interessado no prazo de 15 (quinze) dias úteis, contado da data de sua intimação. </w:t>
      </w:r>
    </w:p>
    <w:p w14:paraId="36E55D0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18.6 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p w14:paraId="182E6D7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lastRenderedPageBreak/>
        <w:t xml:space="preserve">18.7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829861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18.8 A aplicação das sanções previstas neste Termo de Referência não exclui, em hipótese alguma, a obrigação de reparação integral dos danos causados. </w:t>
      </w:r>
    </w:p>
    <w:p w14:paraId="7C099B08" w14:textId="77777777" w:rsidR="005E534F" w:rsidRDefault="005E534F" w:rsidP="005E534F">
      <w:pPr>
        <w:spacing w:after="8" w:line="244" w:lineRule="auto"/>
        <w:ind w:right="5"/>
        <w:jc w:val="both"/>
        <w:rPr>
          <w:rFonts w:ascii="Times New Roman" w:hAnsi="Times New Roman" w:cs="Times New Roman"/>
        </w:rPr>
      </w:pPr>
    </w:p>
    <w:p w14:paraId="178D8615" w14:textId="77777777"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19. DA FORMA DE PAGAMENTO E DO RECEBIMENTO: </w:t>
      </w:r>
    </w:p>
    <w:p w14:paraId="2B5D96F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 Os pagamentos serão realizados, obedecido às medições realizadas e aprovadas pela Contratante, obedecendo o programa de execução das etapas da obra, conforme estabelece o Cronograma Físico-Financeiro, de acordo com os serviços efetivamente executados, e ao respectivo faturamento com apresentação da nota fiscal, onde serão discriminados os serviços executados e atesto emitido por servidor municipal designado para a fiscalização do contrato, obedecidas às condições estabelecidas no Contrato e no Edital e seus anexos. </w:t>
      </w:r>
    </w:p>
    <w:p w14:paraId="40764D1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19.1.1. A Contratante efetuará o pagamento à Contratada, pelos serviços contratados e executados, nos preços integrantes da proposta aprovada, ressalvada a incidência de reajustamento e a ocorrência de imprevistos. Ficam expressamente estabelecidos que os preços incluam todos os custos diretos e indiretos para a execução da obra/serviços, de acordo com as condições previstas nas especificações técnicas e nas normas contidas no Edital e demais anexos. </w:t>
      </w:r>
    </w:p>
    <w:p w14:paraId="157740E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19.2. O pagamento do valor faturado deverá ser efetuado no máximo 30 (trinta) dias após o certifico da Comissão de Fiscalização na Nota Fiscal de serviços executados, observado o cumprimento do item 20.1. </w:t>
      </w:r>
    </w:p>
    <w:p w14:paraId="1B01621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19.3. Recebida a Nota Fiscal ou documento de cobrança equivalente, correrá o prazo de 10 (dez) dias úteis para fins de liquidação, na forma desta seção, prorrogáveis por igual período, caso haja necessidade. </w:t>
      </w:r>
    </w:p>
    <w:p w14:paraId="1F1DD2F8"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19.3.1. O prazo de que trata o item anterior será reduzido à metade, mantendo-se a possibilidade de prorrogação, nos casos de contratações decorrentes de despesas cujos valores não ultrapassem o limite de que trata o inciso II do art. 75 da Lei nº 14.133, de 2021. </w:t>
      </w:r>
    </w:p>
    <w:p w14:paraId="5633452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19.4. Para fins de liquidação, o setor competente deve verificar se a Nota Fiscal ou Fatura apresentada expressa os elementos necessários e essenciais do documento, tais como: </w:t>
      </w:r>
    </w:p>
    <w:p w14:paraId="07F14AA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a) o prazo de validade; </w:t>
      </w:r>
    </w:p>
    <w:p w14:paraId="4EC8CB5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b) a data da emissão; </w:t>
      </w:r>
    </w:p>
    <w:p w14:paraId="082CD18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c) os dados do processo de licitação e contrato junto ao órgão contratante; </w:t>
      </w:r>
    </w:p>
    <w:p w14:paraId="3A6FA9A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d) o período respectivo de execução do contrato; </w:t>
      </w:r>
    </w:p>
    <w:p w14:paraId="68CC0B3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e) o valor a pagar; e </w:t>
      </w:r>
    </w:p>
    <w:p w14:paraId="76D7028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f) eventual destaque do valor de retenções tributárias cabíveis </w:t>
      </w:r>
    </w:p>
    <w:p w14:paraId="31884B0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19.5.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 </w:t>
      </w:r>
    </w:p>
    <w:p w14:paraId="54B2697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19.6.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5B84B69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19.7. A Administração deverá realizar consulta para: </w:t>
      </w:r>
    </w:p>
    <w:p w14:paraId="0D5EDB0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a) Verificar a manutenção das condições de habilitação exigidas no edital; </w:t>
      </w:r>
    </w:p>
    <w:p w14:paraId="0B05C9F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b) Identificar possível razão que impeça a participação em licitação, no âmbito do órgão ou entidade, proibição de contratar com o Poder Público, bem como ocorrências impeditivas indiretas. </w:t>
      </w:r>
    </w:p>
    <w:p w14:paraId="7822504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19.8. Constatando-se a situação de irregularidade do contratado, será providenciada sua notificação, por escrito, para que, no prazo de 05 (cinco) dias úteis, regularize sua situação ou, no mesmo prazo, apresente sua defesa. O prazo poderá ser prorrogado uma vez, por igual período, a critério do contratante. </w:t>
      </w:r>
    </w:p>
    <w:p w14:paraId="576E0F6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19.9.Não havendo regularização ou sendo a defesa considerada improcedente, o contratante deverá comunicar aos órgãos responsáveis pela fiscalização da regularidade fiscal quanto à inadimplência do contratado, bem como </w:t>
      </w:r>
      <w:r>
        <w:rPr>
          <w:rFonts w:ascii="Times New Roman" w:hAnsi="Times New Roman" w:cs="Times New Roman"/>
        </w:rPr>
        <w:lastRenderedPageBreak/>
        <w:t xml:space="preserve">quanto à existência de pagamento a ser efetuado, para que sejam acionados os meios pertinentes e necessários para garantir o recebimento de seus créditos. </w:t>
      </w:r>
    </w:p>
    <w:p w14:paraId="3450CB97" w14:textId="17081CC4"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19.10.</w:t>
      </w:r>
      <w:r w:rsidR="003615E3">
        <w:rPr>
          <w:rFonts w:ascii="Times New Roman" w:hAnsi="Times New Roman" w:cs="Times New Roman"/>
        </w:rPr>
        <w:t xml:space="preserve"> </w:t>
      </w:r>
      <w:r>
        <w:rPr>
          <w:rFonts w:ascii="Times New Roman" w:hAnsi="Times New Roman" w:cs="Times New Roman"/>
        </w:rPr>
        <w:t xml:space="preserve">Persistindo a irregularidade, o contratante deverá adotar as medidas necessárias à rescisão contratual nos autos do processo administrativo correspondente, assegurada ao contratado a ampla defesa. </w:t>
      </w:r>
    </w:p>
    <w:p w14:paraId="1A9F210C" w14:textId="2D4444F9"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19.11.</w:t>
      </w:r>
      <w:r w:rsidR="003615E3">
        <w:rPr>
          <w:rFonts w:ascii="Times New Roman" w:hAnsi="Times New Roman" w:cs="Times New Roman"/>
        </w:rPr>
        <w:t xml:space="preserve"> </w:t>
      </w:r>
      <w:r>
        <w:rPr>
          <w:rFonts w:ascii="Times New Roman" w:hAnsi="Times New Roman" w:cs="Times New Roman"/>
        </w:rPr>
        <w:t xml:space="preserve">Havendo a efetiva execução do objeto, os pagamentos serão realizados normalmente, até que se decida pela rescisão do contrato, caso o contratado não regularize sua situação. </w:t>
      </w:r>
    </w:p>
    <w:p w14:paraId="65C37DE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19.12.A avaliação da execução do objeto utilizará o Instrumento de Medição de Resultado (IMR), conforme previsto rotinas administrativas adotadas por esta municipalidade e as demais disposições contidas neste item. </w:t>
      </w:r>
    </w:p>
    <w:p w14:paraId="17C12D9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19.12.1. Será indicada a retenção ou glosa no pagamento, proporcional à irregularidade verificada, sem prejuízo das sanções cabíveis, caso se constate que a Contratada: </w:t>
      </w:r>
    </w:p>
    <w:p w14:paraId="68FF595D"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19.12.1.1. Não produzir os resultados acordados; </w:t>
      </w:r>
    </w:p>
    <w:p w14:paraId="27143E9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19.12.1.2. Deixar de executar, ou não executar com a qualidade mínima exigida as atividades contratadas; ou </w:t>
      </w:r>
    </w:p>
    <w:p w14:paraId="4EB31A9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19.12.1.3. Deixar de utilizar materiais e recursos humanos exigidos para a execução do serviço, ou utilizá-los com qualidade ou quantidade inferior à demandada. </w:t>
      </w:r>
    </w:p>
    <w:p w14:paraId="480F57D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19.13.A utilização do IMR não impede a aplicação concomitante de outros mecanismos para a avaliação da prestação dos serviços.</w:t>
      </w:r>
    </w:p>
    <w:p w14:paraId="66B2B481" w14:textId="77777777" w:rsidR="005255F0"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19.14.A aferição da execução contratual para fins de pagamento considerará os seguintes critérios: </w:t>
      </w:r>
    </w:p>
    <w:p w14:paraId="0FA89B4F" w14:textId="11FE5FED"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19.14.1. Planilha de medição emitida pela contratada, constando o histórico de medições anteriores e o respectivo saldo de cada etapa; </w:t>
      </w:r>
    </w:p>
    <w:p w14:paraId="525AE9E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19.14.2. Aferição por meio do setor de engenharia do órgão demandante, para fins de verificar a compatibilidade do que foi apresentado pela contratada; </w:t>
      </w:r>
    </w:p>
    <w:p w14:paraId="04CB682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19.14.3. Relatório fotográfico demonstrando haver a efetiva execução do objeto. </w:t>
      </w:r>
    </w:p>
    <w:p w14:paraId="0A6887D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19.15. Antecipação de pagamento </w:t>
      </w:r>
    </w:p>
    <w:p w14:paraId="672F7EB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19.15.1. A presente contratação não permite a antecipação de pagamento.  </w:t>
      </w:r>
    </w:p>
    <w:p w14:paraId="241C52B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19.16.O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6D9E57C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19.</w:t>
      </w:r>
      <w:proofErr w:type="gramStart"/>
      <w:r>
        <w:rPr>
          <w:rFonts w:ascii="Times New Roman" w:hAnsi="Times New Roman" w:cs="Times New Roman"/>
        </w:rPr>
        <w:t>17.Do</w:t>
      </w:r>
      <w:proofErr w:type="gramEnd"/>
      <w:r>
        <w:rPr>
          <w:rFonts w:ascii="Times New Roman" w:hAnsi="Times New Roman" w:cs="Times New Roman"/>
        </w:rPr>
        <w:t xml:space="preserve"> recebimento </w:t>
      </w:r>
    </w:p>
    <w:p w14:paraId="6E9B301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19.17.1. Ao final de cada etapa da execução contratual, conforme previsto no Cronograma Físico-Financeiro, o Contratado apresentará a medição prévia dos serviços executados no período, por meio de planilha e memória de cálculo detalhada. </w:t>
      </w:r>
    </w:p>
    <w:p w14:paraId="529082F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19.17.2. Uma etapa será considerada efetivamente concluída quando os serviços previstos para aquela etapa, no Cronograma Físico-Financeiro, estiverem executados em sua totalidade. </w:t>
      </w:r>
    </w:p>
    <w:p w14:paraId="0CFC7EB8"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19.17.3. O contratado também apresentará, a cada medição, os documentos comprobatórios da procedência legal dos produtos e subprodutos florestais utilizados naquela etapa da execução contratual, quando for o caso. </w:t>
      </w:r>
    </w:p>
    <w:p w14:paraId="4D96158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19.17.4. Os serviços serão recebidos provisoriamente, no prazo de 45 (quarenta e cinco) dias, pelos fiscais técnico e administrativo, mediante termos detalhados, quando verificado o cumprimento das exigências de caráter técnico e administrativo. (Art. 140, I, a, da Lei nº 14.133). </w:t>
      </w:r>
    </w:p>
    <w:p w14:paraId="11C5078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19.17.5. O prazo da disposição acima será contado do recebimento de comunicação de cobrança oriunda do contratado com a comprovação da prestação dos serviços a que se referem a parcela a ser paga </w:t>
      </w:r>
    </w:p>
    <w:p w14:paraId="4EBFA3C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19.17.6. O fiscal técnico do contrato realizará o recebimento provisório do objeto do contrato mediante termo detalhado que comprove o cumprimento das exigências de caráter técnico. </w:t>
      </w:r>
    </w:p>
    <w:p w14:paraId="28FC122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19.17.7. O fiscal do contrato realizará o recebimento provisório do objeto do contrato mediante termo detalhado que comprove o cumprimento das exigências de caráter administrativo. </w:t>
      </w:r>
    </w:p>
    <w:p w14:paraId="6950D607"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19.17.8. O fiscal setorial do contrato, quando houver, realizará o recebimento provisório sob o ponto de vista técnico e administrativo. </w:t>
      </w:r>
    </w:p>
    <w:p w14:paraId="5D2FBA6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19.17.9. Para efeito de recebimento provisório, ao final de cada período de faturamento, o fiscal técnico do contrato irá apurar o resultado das avaliações da execução do objeto e, se for o caso, a análise do desempenho e qualidade </w:t>
      </w:r>
      <w:r>
        <w:rPr>
          <w:rFonts w:ascii="Times New Roman" w:hAnsi="Times New Roman" w:cs="Times New Roman"/>
        </w:rPr>
        <w:lastRenderedPageBreak/>
        <w:t xml:space="preserve">da prestação dos serviços realizados em consonância com os indicadores previstos, que poderá resultar no redimensionamento de valores a serem pagos à contratada, registrando em relatório a ser encaminhado ao gestor do contrato. </w:t>
      </w:r>
    </w:p>
    <w:p w14:paraId="0B0F2F4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19.17.10. Será considerado como ocorrido o recebimento provisório com a entrega do termo detalhado ou, em havendo mais de um a ser feito, com a entrega do último. </w:t>
      </w:r>
    </w:p>
    <w:p w14:paraId="609493A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19.17.11.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 </w:t>
      </w:r>
    </w:p>
    <w:p w14:paraId="3EF21D2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19.17.12. A fiscalização não efetuará o ateste da última e/ou única medição de serviços até que sejam sanadas todas as eventuais pendências que possam vir a ser apontadas no Recebimento Provisório. (Art. 119 c/c art. 140 da Lei nº 14133, de 2021) </w:t>
      </w:r>
    </w:p>
    <w:p w14:paraId="6954473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19.17.13. O recebimento provisório também ficará sujeito, quando cabível, à conclusão de todos os testes de campo e à entrega dos Manuais e Instruções exigíveis. </w:t>
      </w:r>
    </w:p>
    <w:p w14:paraId="613BF23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19.17.14. Os serviços poderão ser rejeitados, no todo ou em parte, quando em desacordo com as especificações constantes neste Termo de Referência e na proposta, sem prejuízo da aplicação das penalidades. </w:t>
      </w:r>
    </w:p>
    <w:p w14:paraId="53C8633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19.17.15.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 </w:t>
      </w:r>
    </w:p>
    <w:p w14:paraId="49937ED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19.17.16. Os serviços serão recebidos definitivamente no prazo de 90 (noventa) dias, contados do recebimento provisório, por servidor ou comissão designada pela autoridade competente, após a verificação da qualidade e quantidade do serviço e consequente aceitação mediante termo detalhado, obedecendo os seguintes procedimentos: </w:t>
      </w:r>
    </w:p>
    <w:p w14:paraId="1A4D1027" w14:textId="77777777" w:rsidR="005255F0"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19.17.17. 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w:t>
      </w:r>
    </w:p>
    <w:p w14:paraId="3A75BE9F" w14:textId="70C3958C"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19.17.18.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 </w:t>
      </w:r>
    </w:p>
    <w:p w14:paraId="521E9C4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19.17.19. Emitir Termo Detalhado para efeito de recebimento definitivo dos serviços prestados, com base nos relatórios e documentações apresentadas; e </w:t>
      </w:r>
    </w:p>
    <w:p w14:paraId="7B5EF4D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19.17.20. Comunicar a empresa para que emita a Nota Fiscal ou Fatura, com o valor exato dimensionado pela fiscalização. </w:t>
      </w:r>
    </w:p>
    <w:p w14:paraId="04E39EC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19.17.21. Enviar a documentação pertinente ao setor de contratos para a formalização dos procedimentos de liquidação e pagamento, no valor dimensionado pela fiscalização e gestão. </w:t>
      </w:r>
    </w:p>
    <w:p w14:paraId="2B4F9EB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19.17.22. No caso de controvérsia sobre a execução do objeto, quanto à dimensão, qualidade e quantidade, deverá ser observado o teor do art. 143 da Lei nº 14.133, de 2021, comunicando-se à empresa para emissão de Nota Fiscal no que </w:t>
      </w:r>
      <w:proofErr w:type="spellStart"/>
      <w:r>
        <w:rPr>
          <w:rFonts w:ascii="Times New Roman" w:hAnsi="Times New Roman" w:cs="Times New Roman"/>
        </w:rPr>
        <w:t>pertine</w:t>
      </w:r>
      <w:proofErr w:type="spellEnd"/>
      <w:r>
        <w:rPr>
          <w:rFonts w:ascii="Times New Roman" w:hAnsi="Times New Roman" w:cs="Times New Roman"/>
        </w:rPr>
        <w:t xml:space="preserve"> à parcela incontroversa da execução do objeto, para efeito de liquidação e pagamento. </w:t>
      </w:r>
    </w:p>
    <w:p w14:paraId="2888016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19.17.23. Nenhum prazo de recebimento ocorrerá enquanto pendente a solução, pelo contratado, de inconsistências verificadas na execução do objeto ou no instrumento de cobrança. </w:t>
      </w:r>
    </w:p>
    <w:p w14:paraId="04AADE7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19.17.24. O recebimento provisório ou definitivo não excluirá a responsabilidade civil pela solidez e pela segurança do serviço nem a responsabilidade ético-profissional pela perfeita execução do contrato. </w:t>
      </w:r>
    </w:p>
    <w:p w14:paraId="2A24E2A8"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19.18. Liquidação </w:t>
      </w:r>
    </w:p>
    <w:p w14:paraId="64180AB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19.18.1. Recebida a Nota Fiscal ou documento de cobrança equivalente, correrá o prazo de 10 (dez) dias úteis para fins de liquidação, na forma desta seção, prorrogáveis por igual período, caso haja necessidade. </w:t>
      </w:r>
    </w:p>
    <w:p w14:paraId="095F02F8"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19.18.2. O prazo de que trata o item anterior será reduzido à metade, mantendo-se a possibilidade de prorrogação, nos casos de contratações decorrentes de despesas cujos valores não ultrapassem o limite de que trata o inciso II do art. 75 da Lei nº 14.133, de 2021. </w:t>
      </w:r>
    </w:p>
    <w:p w14:paraId="1D018F5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lastRenderedPageBreak/>
        <w:t xml:space="preserve">19.18.3. Para fins de liquidação, o setor competente deve verificar se a Nota Fiscal ou Fatura apresentada expressa os elementos necessários e essenciais do documento, tais como: </w:t>
      </w:r>
    </w:p>
    <w:p w14:paraId="5FE45BE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a) o prazo de validade; </w:t>
      </w:r>
    </w:p>
    <w:p w14:paraId="56A7D888"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b) a data da emissão; </w:t>
      </w:r>
    </w:p>
    <w:p w14:paraId="002ACB27"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c) os dados do processo de licitação e contrato junto ao órgão contratante; </w:t>
      </w:r>
    </w:p>
    <w:p w14:paraId="04C0404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d) o período respectivo de execução do contrato; </w:t>
      </w:r>
    </w:p>
    <w:p w14:paraId="5E6FBF7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e) o valor a pagar; e </w:t>
      </w:r>
    </w:p>
    <w:p w14:paraId="0010F2E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f) eventual destaque do valor de retenções tributárias cabíveis. </w:t>
      </w:r>
    </w:p>
    <w:p w14:paraId="2542BA1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19.18.4.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 </w:t>
      </w:r>
    </w:p>
    <w:p w14:paraId="0BE9029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19.18.5.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0514DE88"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19.18.6. 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w:t>
      </w:r>
    </w:p>
    <w:p w14:paraId="0CA9B71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19.18.7.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 </w:t>
      </w:r>
    </w:p>
    <w:p w14:paraId="2C4BA0D3" w14:textId="77777777" w:rsidR="005255F0"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19.18.8.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BACE418" w14:textId="77777777" w:rsidR="005255F0"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20.21.9. Persistindo a irregularidade, o contratante deverá adotar as medidas necessárias à rescisão contratual nos autos do processo administrativo correspondente, assegurada ao contratado a ampla defesa.</w:t>
      </w:r>
    </w:p>
    <w:p w14:paraId="65E0A85E" w14:textId="6C6577AC"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 20.21.10. Havendo a efetiva execução do objeto, os pagamentos serão realizados normalmente, até que se decida pela rescisão do contrato, caso o contratado não regularize sua situação. 25 </w:t>
      </w:r>
    </w:p>
    <w:p w14:paraId="76A809E4" w14:textId="77777777"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20. REQUISITOS DA CONTRATAÇÃO </w:t>
      </w:r>
    </w:p>
    <w:p w14:paraId="279077AD"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20.1. Sustentabilidade </w:t>
      </w:r>
    </w:p>
    <w:p w14:paraId="6C4BE77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20.1.1. Além dos critérios de sustentabilidade eventualmente inseridos na descrição do objeto, devem ser atendidos os seguintes requisitos, que se baseiam no Guia Nacional de Contratações Sustentáveis: </w:t>
      </w:r>
    </w:p>
    <w:p w14:paraId="36FB7BE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20.1.2. Não é admitida a subcontratação do objeto contratual. </w:t>
      </w:r>
    </w:p>
    <w:p w14:paraId="68CC0A5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20.2. Garantia da contratação</w:t>
      </w:r>
    </w:p>
    <w:p w14:paraId="76B51D1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20.2.1. Será exigida a garantia da contratação de que tratam os </w:t>
      </w:r>
      <w:proofErr w:type="spellStart"/>
      <w:r>
        <w:rPr>
          <w:rFonts w:ascii="Times New Roman" w:hAnsi="Times New Roman" w:cs="Times New Roman"/>
        </w:rPr>
        <w:t>arts</w:t>
      </w:r>
      <w:proofErr w:type="spellEnd"/>
      <w:r>
        <w:rPr>
          <w:rFonts w:ascii="Times New Roman" w:hAnsi="Times New Roman" w:cs="Times New Roman"/>
        </w:rPr>
        <w:t xml:space="preserve">. 96 e seguintes da Lei nº 14.133, de 20.2.2, no percentual e condições descritas nas cláusulas do contrato. </w:t>
      </w:r>
    </w:p>
    <w:p w14:paraId="1D290C3D"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20.2.2. Em caso opção pelo seguro-garantia, a parte adjudicatária deverá apresentá-la, no máximo, até a data de assinatura do contrato. </w:t>
      </w:r>
    </w:p>
    <w:p w14:paraId="4AC74BC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20.2.3. A garantia, nas modalidades caução e fiança bancária, deverá ser prestada em até 10 dias úteis após a assinatura do contrato. </w:t>
      </w:r>
    </w:p>
    <w:p w14:paraId="5AB25C3E" w14:textId="77777777"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21. DA VIGÊNCIA DO CONTRATO: </w:t>
      </w:r>
    </w:p>
    <w:p w14:paraId="07899FA7" w14:textId="6AAF0B66" w:rsidR="005E534F" w:rsidRPr="00B10873" w:rsidRDefault="005E534F" w:rsidP="005E534F">
      <w:pPr>
        <w:spacing w:after="8" w:line="244" w:lineRule="auto"/>
        <w:ind w:right="5"/>
        <w:jc w:val="both"/>
        <w:rPr>
          <w:rFonts w:ascii="Times New Roman" w:hAnsi="Times New Roman" w:cs="Times New Roman"/>
          <w:color w:val="auto"/>
        </w:rPr>
      </w:pPr>
      <w:r>
        <w:rPr>
          <w:rFonts w:ascii="Times New Roman" w:hAnsi="Times New Roman" w:cs="Times New Roman"/>
        </w:rPr>
        <w:t xml:space="preserve">21.1. O contrato terá vigência de </w:t>
      </w:r>
      <w:r w:rsidR="003615E3">
        <w:rPr>
          <w:rFonts w:ascii="Times New Roman" w:hAnsi="Times New Roman" w:cs="Times New Roman"/>
        </w:rPr>
        <w:t>90</w:t>
      </w:r>
      <w:r>
        <w:rPr>
          <w:rFonts w:ascii="Times New Roman" w:hAnsi="Times New Roman" w:cs="Times New Roman"/>
        </w:rPr>
        <w:t xml:space="preserve"> (</w:t>
      </w:r>
      <w:r w:rsidR="003615E3">
        <w:rPr>
          <w:rFonts w:ascii="Times New Roman" w:hAnsi="Times New Roman" w:cs="Times New Roman"/>
        </w:rPr>
        <w:t xml:space="preserve">noventa </w:t>
      </w:r>
      <w:r>
        <w:rPr>
          <w:rFonts w:ascii="Times New Roman" w:hAnsi="Times New Roman" w:cs="Times New Roman"/>
        </w:rPr>
        <w:t xml:space="preserve">) dias corridos a partir da sua </w:t>
      </w:r>
      <w:r w:rsidR="00B10873">
        <w:rPr>
          <w:rFonts w:ascii="Times New Roman" w:hAnsi="Times New Roman" w:cs="Times New Roman"/>
        </w:rPr>
        <w:t>da ordem de serviços</w:t>
      </w:r>
      <w:r>
        <w:rPr>
          <w:rFonts w:ascii="Times New Roman" w:hAnsi="Times New Roman" w:cs="Times New Roman"/>
        </w:rPr>
        <w:t xml:space="preserve">, compreendendo o prazo de 60 (sessenta) dias corridos para execução da obra (conforme cronograma físico-financeiro) </w:t>
      </w:r>
      <w:r w:rsidRPr="00B10873">
        <w:rPr>
          <w:rFonts w:ascii="Times New Roman" w:hAnsi="Times New Roman" w:cs="Times New Roman"/>
          <w:color w:val="auto"/>
        </w:rPr>
        <w:t xml:space="preserve">e mais </w:t>
      </w:r>
      <w:r w:rsidR="00B10873" w:rsidRPr="00B10873">
        <w:rPr>
          <w:rFonts w:ascii="Times New Roman" w:hAnsi="Times New Roman" w:cs="Times New Roman"/>
          <w:color w:val="auto"/>
        </w:rPr>
        <w:t>30</w:t>
      </w:r>
      <w:r w:rsidRPr="00B10873">
        <w:rPr>
          <w:rFonts w:ascii="Times New Roman" w:hAnsi="Times New Roman" w:cs="Times New Roman"/>
          <w:color w:val="auto"/>
        </w:rPr>
        <w:t xml:space="preserve"> (noventa) dias corridos para recebimento definitivo por parte da Contratante, na forma do artigo 105 da Lei n.º 14.133/2021. </w:t>
      </w:r>
    </w:p>
    <w:p w14:paraId="45BE771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21.2. Será admitida a prorrogação dos prazos de início de etapas de execução, de conclusão e de entrega, mantidas as demais cláusulas do Contrato firmado e assegurada a manutenção de seu equilíbrio econômico-financeiro, desde que ocorra algum dos seguintes motivos, devidamente autuados em processo: </w:t>
      </w:r>
    </w:p>
    <w:p w14:paraId="36EAF097"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a) Alteração do projeto ou especificações, pela Administração; </w:t>
      </w:r>
    </w:p>
    <w:p w14:paraId="6E1C9EC7"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b) Superveniência de fato excepcional ou imprevisível, estranho à vontade das partes, que altere fundamentalmente as condições de execução do contrato; </w:t>
      </w:r>
    </w:p>
    <w:p w14:paraId="5B0434E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lastRenderedPageBreak/>
        <w:t xml:space="preserve">c) Interrupção da execução do contrato ou diminuição do ritmo de trabalho por ordem e no interesse da Administração; </w:t>
      </w:r>
    </w:p>
    <w:p w14:paraId="4B6E3817"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d) Aumento das quantidades inicialmente previstas no contrato, nos limites permitidos por Lei; </w:t>
      </w:r>
    </w:p>
    <w:p w14:paraId="5E6AB0B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e) Impedimento de execução do contrato por fato ou ato de terceiro reconhecido pela Administração em documento contemporâneo à sua ocorrência; </w:t>
      </w:r>
    </w:p>
    <w:p w14:paraId="3E09EE3D"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f) Omissão ou atraso de providências a cargo da Administração, inclusive quanto aos pagamentos previstos de que resulte, diretamente, impedimento ou retardamento na execução do contrato, sem prejuízo das sanções legais aplicáveis aos responsáveis. </w:t>
      </w:r>
    </w:p>
    <w:p w14:paraId="1E0575E0" w14:textId="77777777"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22. DA GARANTIA DE EXECUÇÃO DA OBRA/SERVIÇOS: </w:t>
      </w:r>
    </w:p>
    <w:p w14:paraId="5287D27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22.1. A garantia de execução, que irá assegurar a fiel observância das obrigações contratuais, será obtido pela aplicação de 5% (cinco por cento) sobre o valor contratual; </w:t>
      </w:r>
    </w:p>
    <w:p w14:paraId="3FA0F82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22.2. A proponente vencedora, no prazo fixado no Edital, deverá, sob pena de decair o direito de contratação, apresentar comprovação da formalização da garantia de execução da obra/serviços. O recolhimento da garantia de execução e da garantia adicional, se houver, poderá ser efetuado nas seguintes modalidades: </w:t>
      </w:r>
    </w:p>
    <w:p w14:paraId="1D5C54A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22.2.1. Depósito em espécie ou cheque nominativo à Contratante, mediante depósito em uma conta corrente a ser fornecida pela contratante, mediante solicitação da licitante vencedora, em caso de depósito através de cheque, a validade da garantia somente se dará com a efetiva compensação do mesmo; </w:t>
      </w:r>
    </w:p>
    <w:p w14:paraId="7A290AE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22.2.2. Carta Fiança Bancária, sendo obrigatório que o prazo de validade da mesma seja, no mínimo, igual ao prazo de execução do objeto do Contrato, acrescido de 90 (noventa) dias, incluindo cláusula de renúncia ao benefício de ordem;</w:t>
      </w:r>
    </w:p>
    <w:p w14:paraId="1394E1A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 22.2.3. Seguro Garantia em Apólice Nominal ao Contratante e emitido por seguradora brasileira ou autorizada a funcionar no Brasil, sendo obrigatório que o prazo de validade seja, no mínimo, igual ao prazo de execução do objeto do Contrato, acrescido de 90 (noventa) dias. </w:t>
      </w:r>
    </w:p>
    <w:p w14:paraId="51A2202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22.2.4. Títulos da Dívida Pública, devendo estes ter sido emitido sob a forma escritural, mediante registro em sistema centralizado de liquidação e de custódia autorizado pelo Banco Central do Brasil e avaliados pelos seus valores econômicos, conforme definido pelo Ministério da Fazenda. </w:t>
      </w:r>
    </w:p>
    <w:p w14:paraId="53B9745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22.3. Se ocorrer majoração do valor contratual o valor da garantia de execução será acrescido pela aplicação de 5% (cinco por cento) sobre o valor contratual majorado. No caso de redução do valor contratual, poderá a Contratada ajustar o valor da garantia de execução, se assim o desejar; </w:t>
      </w:r>
    </w:p>
    <w:p w14:paraId="0CB1934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22.4. A Contratada perderá a garantia de execução e a garantia adicional, quando for o caso, de: </w:t>
      </w:r>
    </w:p>
    <w:p w14:paraId="136B40C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22.4.1. Inadimplência das obrigações e/ou rescisão do Contrato de Empreitada; </w:t>
      </w:r>
    </w:p>
    <w:p w14:paraId="14A0675D"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22.4.2. Não recebimento provisório e definitivo da obra contratada. </w:t>
      </w:r>
    </w:p>
    <w:p w14:paraId="68AA0B3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22.5. A devolução da garantia de execução e da garantia adicional, quando for o caso, ou o valor que dela restar, e, quando em dinheiro, atualizada monetariamente, dar-se-á mediante apresentação dos seguintes documentos: </w:t>
      </w:r>
    </w:p>
    <w:p w14:paraId="5E7C175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22.5.1. Termo de Recebimento Definitivo; </w:t>
      </w:r>
    </w:p>
    <w:p w14:paraId="599740F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22.5.2. Certidão Negativa de Débitos de Tributos Federais e Dívida Ativa da União; Certidão de Regularidade de Situação perante o FGTS, e Certidão de Quitação do ISS, referente ao objeto contratado concluído. </w:t>
      </w:r>
    </w:p>
    <w:p w14:paraId="1AA40299" w14:textId="77777777"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23. DOS ANEXOS DESTE TERMO DE REFERÊNCIA/PROJETO BÁSICO: </w:t>
      </w:r>
    </w:p>
    <w:p w14:paraId="21046A4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23.1. Este Termo de Referência tem como anexos complementares os seguintes documentos: </w:t>
      </w:r>
    </w:p>
    <w:p w14:paraId="416DA5DE" w14:textId="77777777" w:rsidR="005E534F" w:rsidRDefault="005E534F" w:rsidP="005E534F">
      <w:pPr>
        <w:spacing w:after="5" w:line="247" w:lineRule="auto"/>
        <w:ind w:left="142"/>
        <w:jc w:val="both"/>
        <w:rPr>
          <w:rFonts w:ascii="Times New Roman" w:eastAsia="Book Antiqua" w:hAnsi="Times New Roman" w:cs="Times New Roman"/>
          <w:color w:val="0D0D0D"/>
        </w:rPr>
      </w:pPr>
      <w:r>
        <w:rPr>
          <w:rFonts w:ascii="Times New Roman" w:eastAsia="Book Antiqua" w:hAnsi="Times New Roman" w:cs="Times New Roman"/>
          <w:b/>
          <w:color w:val="0D0D0D"/>
        </w:rPr>
        <w:t xml:space="preserve">Anexo A </w:t>
      </w:r>
      <w:r>
        <w:rPr>
          <w:rFonts w:ascii="Times New Roman" w:eastAsia="Book Antiqua" w:hAnsi="Times New Roman" w:cs="Times New Roman"/>
          <w:color w:val="0D0D0D"/>
        </w:rPr>
        <w:t>– PROJETO</w:t>
      </w:r>
    </w:p>
    <w:p w14:paraId="26811675" w14:textId="77777777" w:rsidR="005E534F" w:rsidRDefault="005E534F" w:rsidP="005E534F">
      <w:pPr>
        <w:spacing w:after="5" w:line="247" w:lineRule="auto"/>
        <w:ind w:left="142"/>
        <w:jc w:val="both"/>
        <w:rPr>
          <w:rFonts w:ascii="Times New Roman" w:hAnsi="Times New Roman" w:cs="Times New Roman"/>
        </w:rPr>
      </w:pPr>
      <w:r>
        <w:rPr>
          <w:rFonts w:ascii="Times New Roman" w:eastAsia="Book Antiqua" w:hAnsi="Times New Roman" w:cs="Times New Roman"/>
          <w:b/>
          <w:color w:val="0D0D0D"/>
        </w:rPr>
        <w:t xml:space="preserve">Anexo B </w:t>
      </w:r>
      <w:r>
        <w:rPr>
          <w:rFonts w:ascii="Times New Roman" w:eastAsia="Book Antiqua" w:hAnsi="Times New Roman" w:cs="Times New Roman"/>
          <w:color w:val="0D0D0D"/>
        </w:rPr>
        <w:t>– MEMORIAL DESCRITIVO;</w:t>
      </w:r>
    </w:p>
    <w:p w14:paraId="4147540E" w14:textId="77777777" w:rsidR="005E534F" w:rsidRDefault="005E534F" w:rsidP="005E534F">
      <w:pPr>
        <w:spacing w:after="26"/>
        <w:ind w:left="142"/>
        <w:jc w:val="both"/>
        <w:rPr>
          <w:rFonts w:ascii="Times New Roman" w:hAnsi="Times New Roman" w:cs="Times New Roman"/>
        </w:rPr>
      </w:pPr>
      <w:r>
        <w:rPr>
          <w:rFonts w:ascii="Times New Roman" w:eastAsia="Book Antiqua" w:hAnsi="Times New Roman" w:cs="Times New Roman"/>
          <w:b/>
          <w:color w:val="0D0D0D"/>
        </w:rPr>
        <w:t xml:space="preserve">Anexo C </w:t>
      </w:r>
      <w:r>
        <w:rPr>
          <w:rFonts w:ascii="Times New Roman" w:eastAsia="Book Antiqua" w:hAnsi="Times New Roman" w:cs="Times New Roman"/>
          <w:color w:val="0D0D0D"/>
        </w:rPr>
        <w:t>– MEMORIAL DE CALCULO</w:t>
      </w:r>
      <w:r>
        <w:rPr>
          <w:rFonts w:ascii="Times New Roman" w:hAnsi="Times New Roman" w:cs="Times New Roman"/>
        </w:rPr>
        <w:t xml:space="preserve"> </w:t>
      </w:r>
    </w:p>
    <w:p w14:paraId="687076D9" w14:textId="77777777" w:rsidR="005E534F" w:rsidRDefault="005E534F" w:rsidP="005E534F">
      <w:pPr>
        <w:spacing w:after="0"/>
        <w:ind w:left="142"/>
        <w:jc w:val="both"/>
        <w:rPr>
          <w:rFonts w:ascii="Times New Roman" w:eastAsia="Cambria" w:hAnsi="Times New Roman" w:cs="Times New Roman"/>
        </w:rPr>
      </w:pPr>
      <w:r>
        <w:rPr>
          <w:rFonts w:ascii="Times New Roman" w:eastAsia="Book Antiqua" w:hAnsi="Times New Roman" w:cs="Times New Roman"/>
          <w:b/>
          <w:color w:val="0D0D0D"/>
        </w:rPr>
        <w:t xml:space="preserve">Anexo D </w:t>
      </w:r>
      <w:r>
        <w:rPr>
          <w:rFonts w:ascii="Times New Roman" w:eastAsia="Book Antiqua" w:hAnsi="Times New Roman" w:cs="Times New Roman"/>
          <w:color w:val="0D0D0D"/>
        </w:rPr>
        <w:t>– PLANILHA ORÇAMENTÁRIA.</w:t>
      </w:r>
      <w:hyperlink r:id="rId126" w:history="1">
        <w:r>
          <w:rPr>
            <w:rStyle w:val="Hyperlink"/>
            <w:rFonts w:ascii="Times New Roman" w:hAnsi="Times New Roman" w:cs="Times New Roman"/>
          </w:rPr>
          <w:t xml:space="preserve"> </w:t>
        </w:r>
      </w:hyperlink>
    </w:p>
    <w:p w14:paraId="3D8C53E6" w14:textId="77777777" w:rsidR="005E534F" w:rsidRDefault="005E534F" w:rsidP="005E534F">
      <w:pPr>
        <w:spacing w:after="5" w:line="247" w:lineRule="auto"/>
        <w:ind w:left="142"/>
        <w:jc w:val="both"/>
        <w:rPr>
          <w:rFonts w:ascii="Times New Roman" w:eastAsia="Book Antiqua" w:hAnsi="Times New Roman" w:cs="Times New Roman"/>
          <w:color w:val="0D0D0D"/>
        </w:rPr>
      </w:pPr>
      <w:r>
        <w:rPr>
          <w:rFonts w:ascii="Times New Roman" w:eastAsia="Book Antiqua" w:hAnsi="Times New Roman" w:cs="Times New Roman"/>
          <w:b/>
          <w:color w:val="0D0D0D"/>
        </w:rPr>
        <w:t xml:space="preserve">Anexo E </w:t>
      </w:r>
      <w:r>
        <w:rPr>
          <w:rFonts w:ascii="Times New Roman" w:eastAsia="Book Antiqua" w:hAnsi="Times New Roman" w:cs="Times New Roman"/>
          <w:color w:val="0D0D0D"/>
        </w:rPr>
        <w:t>– COMPOSIÇAO;</w:t>
      </w:r>
    </w:p>
    <w:p w14:paraId="4B7B7C11" w14:textId="77777777" w:rsidR="005E534F" w:rsidRDefault="005E534F" w:rsidP="005E534F">
      <w:pPr>
        <w:spacing w:after="5" w:line="247" w:lineRule="auto"/>
        <w:ind w:left="142"/>
        <w:jc w:val="both"/>
        <w:rPr>
          <w:rFonts w:ascii="Times New Roman" w:eastAsia="Book Antiqua" w:hAnsi="Times New Roman" w:cs="Times New Roman"/>
          <w:color w:val="0D0D0D"/>
        </w:rPr>
      </w:pPr>
      <w:r>
        <w:rPr>
          <w:rFonts w:ascii="Times New Roman" w:eastAsia="Book Antiqua" w:hAnsi="Times New Roman" w:cs="Times New Roman"/>
          <w:b/>
          <w:color w:val="0D0D0D"/>
        </w:rPr>
        <w:t xml:space="preserve">Anexo F </w:t>
      </w:r>
      <w:r>
        <w:rPr>
          <w:rFonts w:ascii="Times New Roman" w:eastAsia="Book Antiqua" w:hAnsi="Times New Roman" w:cs="Times New Roman"/>
          <w:color w:val="0D0D0D"/>
        </w:rPr>
        <w:t>– BDI</w:t>
      </w:r>
    </w:p>
    <w:p w14:paraId="5B536606" w14:textId="77777777" w:rsidR="005E534F" w:rsidRDefault="005E534F" w:rsidP="005E534F">
      <w:pPr>
        <w:spacing w:after="8" w:line="244" w:lineRule="auto"/>
        <w:ind w:right="5"/>
        <w:jc w:val="both"/>
        <w:rPr>
          <w:rFonts w:ascii="Times New Roman" w:hAnsi="Times New Roman" w:cs="Times New Roman"/>
        </w:rPr>
      </w:pPr>
    </w:p>
    <w:p w14:paraId="297DE9D2" w14:textId="53995206" w:rsidR="005E534F" w:rsidRDefault="005E534F" w:rsidP="005E534F">
      <w:pPr>
        <w:spacing w:after="8" w:line="244" w:lineRule="auto"/>
        <w:ind w:right="5" w:firstLine="142"/>
        <w:jc w:val="both"/>
        <w:rPr>
          <w:rFonts w:ascii="Times New Roman" w:hAnsi="Times New Roman" w:cs="Times New Roman"/>
        </w:rPr>
      </w:pPr>
      <w:r>
        <w:rPr>
          <w:rFonts w:ascii="Times New Roman" w:hAnsi="Times New Roman" w:cs="Times New Roman"/>
        </w:rPr>
        <w:t xml:space="preserve">Sucupira, </w:t>
      </w:r>
      <w:r w:rsidR="00E1685E">
        <w:rPr>
          <w:rFonts w:ascii="Times New Roman" w:hAnsi="Times New Roman" w:cs="Times New Roman"/>
        </w:rPr>
        <w:t>06</w:t>
      </w:r>
      <w:r>
        <w:rPr>
          <w:rFonts w:ascii="Times New Roman" w:hAnsi="Times New Roman" w:cs="Times New Roman"/>
        </w:rPr>
        <w:t xml:space="preserve"> de setembro de 2024</w:t>
      </w:r>
    </w:p>
    <w:p w14:paraId="3BEC9DBA" w14:textId="77777777" w:rsidR="00E1685E" w:rsidRDefault="00E1685E" w:rsidP="005E534F">
      <w:pPr>
        <w:spacing w:after="8" w:line="244" w:lineRule="auto"/>
        <w:ind w:right="5" w:firstLine="142"/>
        <w:jc w:val="both"/>
        <w:rPr>
          <w:rFonts w:ascii="Times New Roman" w:hAnsi="Times New Roman" w:cs="Times New Roman"/>
        </w:rPr>
      </w:pPr>
    </w:p>
    <w:p w14:paraId="5E7FD782" w14:textId="77777777" w:rsidR="005E534F" w:rsidRDefault="005E534F" w:rsidP="005E534F">
      <w:pPr>
        <w:spacing w:after="8" w:line="244" w:lineRule="auto"/>
        <w:ind w:right="5"/>
        <w:jc w:val="both"/>
        <w:rPr>
          <w:rFonts w:ascii="Times New Roman" w:hAnsi="Times New Roman" w:cs="Times New Roman"/>
        </w:rPr>
      </w:pPr>
    </w:p>
    <w:p w14:paraId="697B753C" w14:textId="77777777" w:rsidR="005E534F" w:rsidRDefault="005E534F" w:rsidP="005E534F">
      <w:pPr>
        <w:spacing w:after="8" w:line="244" w:lineRule="auto"/>
        <w:ind w:right="5"/>
        <w:jc w:val="both"/>
        <w:rPr>
          <w:rFonts w:ascii="Times New Roman" w:hAnsi="Times New Roman" w:cs="Times New Roman"/>
        </w:rPr>
      </w:pPr>
    </w:p>
    <w:p w14:paraId="404D64ED" w14:textId="77777777" w:rsidR="005E534F" w:rsidRDefault="005E534F" w:rsidP="005E534F">
      <w:pPr>
        <w:spacing w:after="0" w:line="240" w:lineRule="auto"/>
        <w:jc w:val="center"/>
        <w:rPr>
          <w:rFonts w:ascii="Times New Roman" w:eastAsia="Book Antiqua" w:hAnsi="Times New Roman" w:cs="Times New Roman"/>
          <w:b/>
          <w:bCs/>
        </w:rPr>
      </w:pPr>
      <w:r>
        <w:rPr>
          <w:rFonts w:ascii="Times New Roman" w:hAnsi="Times New Roman" w:cs="Times New Roman"/>
          <w:b/>
          <w:bCs/>
        </w:rPr>
        <w:t>RONIVON GOMES DA MOTA</w:t>
      </w:r>
    </w:p>
    <w:p w14:paraId="7425A1AD" w14:textId="77777777" w:rsidR="005E534F" w:rsidRDefault="005E534F" w:rsidP="005E534F">
      <w:pPr>
        <w:pStyle w:val="Ttulo2"/>
        <w:spacing w:after="0" w:line="240" w:lineRule="auto"/>
        <w:ind w:left="10"/>
        <w:rPr>
          <w:rFonts w:ascii="Times New Roman" w:eastAsia="Book Antiqua" w:hAnsi="Times New Roman" w:cs="Times New Roman"/>
          <w:sz w:val="22"/>
        </w:rPr>
      </w:pPr>
      <w:r>
        <w:rPr>
          <w:rFonts w:ascii="Times New Roman" w:eastAsia="Book Antiqua" w:hAnsi="Times New Roman" w:cs="Times New Roman"/>
          <w:bCs/>
          <w:sz w:val="22"/>
        </w:rPr>
        <w:t>Secretaria Muni</w:t>
      </w:r>
      <w:r>
        <w:rPr>
          <w:rFonts w:ascii="Times New Roman" w:eastAsia="Book Antiqua" w:hAnsi="Times New Roman" w:cs="Times New Roman"/>
          <w:sz w:val="22"/>
        </w:rPr>
        <w:t>cipal de Transporte, Obras e Serviços Urbano</w:t>
      </w:r>
    </w:p>
    <w:p w14:paraId="62B851EC" w14:textId="77777777" w:rsidR="005E534F" w:rsidRDefault="005E534F" w:rsidP="005E534F">
      <w:pPr>
        <w:spacing w:after="8" w:line="244" w:lineRule="auto"/>
        <w:ind w:right="5"/>
        <w:jc w:val="both"/>
        <w:rPr>
          <w:rFonts w:ascii="Times New Roman" w:hAnsi="Times New Roman" w:cs="Times New Roman"/>
        </w:rPr>
      </w:pPr>
    </w:p>
    <w:p w14:paraId="542BB01D" w14:textId="77777777" w:rsidR="005E534F" w:rsidRDefault="005E534F" w:rsidP="005E534F">
      <w:pPr>
        <w:spacing w:after="0" w:line="240" w:lineRule="auto"/>
        <w:ind w:left="10" w:hanging="10"/>
        <w:rPr>
          <w:rFonts w:ascii="Times New Roman" w:eastAsia="Book Antiqua" w:hAnsi="Times New Roman" w:cs="Times New Roman"/>
          <w:b/>
        </w:rPr>
      </w:pPr>
      <w:r>
        <w:rPr>
          <w:rFonts w:ascii="Times New Roman" w:eastAsia="Book Antiqua" w:hAnsi="Times New Roman" w:cs="Times New Roman"/>
          <w:b/>
        </w:rPr>
        <w:t xml:space="preserve">Aprovado </w:t>
      </w:r>
    </w:p>
    <w:p w14:paraId="2B101929" w14:textId="77777777" w:rsidR="005E534F" w:rsidRDefault="005E534F" w:rsidP="005E534F">
      <w:pPr>
        <w:spacing w:after="0" w:line="240" w:lineRule="auto"/>
        <w:rPr>
          <w:rFonts w:ascii="Times New Roman" w:eastAsia="Book Antiqua" w:hAnsi="Times New Roman" w:cs="Times New Roman"/>
          <w:b/>
        </w:rPr>
      </w:pPr>
    </w:p>
    <w:p w14:paraId="23A1FE75" w14:textId="77777777" w:rsidR="005E534F" w:rsidRDefault="005E534F" w:rsidP="005E534F">
      <w:pPr>
        <w:spacing w:after="0" w:line="240" w:lineRule="auto"/>
        <w:ind w:left="10" w:hanging="10"/>
        <w:jc w:val="center"/>
        <w:rPr>
          <w:rFonts w:ascii="Times New Roman" w:eastAsia="Book Antiqua" w:hAnsi="Times New Roman" w:cs="Times New Roman"/>
          <w:b/>
        </w:rPr>
      </w:pPr>
    </w:p>
    <w:p w14:paraId="18AB89B3" w14:textId="77777777" w:rsidR="005E534F" w:rsidRDefault="005E534F" w:rsidP="005E534F">
      <w:pPr>
        <w:spacing w:after="0" w:line="240" w:lineRule="auto"/>
        <w:ind w:left="10" w:hanging="10"/>
        <w:jc w:val="center"/>
        <w:rPr>
          <w:rFonts w:ascii="Times New Roman" w:eastAsia="Book Antiqua" w:hAnsi="Times New Roman" w:cs="Times New Roman"/>
          <w:b/>
        </w:rPr>
      </w:pPr>
      <w:r>
        <w:rPr>
          <w:rFonts w:ascii="Times New Roman" w:eastAsia="Book Antiqua" w:hAnsi="Times New Roman" w:cs="Times New Roman"/>
          <w:b/>
        </w:rPr>
        <w:tab/>
        <w:t xml:space="preserve">VALDIVINO MILHOMEM DE MORAIS </w:t>
      </w:r>
    </w:p>
    <w:p w14:paraId="07CE5E8A" w14:textId="77777777" w:rsidR="005E534F" w:rsidRDefault="005E534F" w:rsidP="005E534F">
      <w:pPr>
        <w:spacing w:after="0" w:line="240" w:lineRule="auto"/>
        <w:ind w:left="10" w:hanging="10"/>
        <w:jc w:val="center"/>
        <w:rPr>
          <w:rFonts w:ascii="Times New Roman" w:eastAsia="Book Antiqua" w:hAnsi="Times New Roman" w:cs="Times New Roman"/>
          <w:b/>
        </w:rPr>
      </w:pPr>
      <w:r>
        <w:rPr>
          <w:rFonts w:ascii="Times New Roman" w:eastAsia="Book Antiqua" w:hAnsi="Times New Roman" w:cs="Times New Roman"/>
          <w:b/>
        </w:rPr>
        <w:t>PREFEITO MUNICIPAL</w:t>
      </w:r>
    </w:p>
    <w:p w14:paraId="33F53698" w14:textId="77777777" w:rsidR="005E534F" w:rsidRDefault="005E534F" w:rsidP="000E12D1">
      <w:pPr>
        <w:spacing w:after="0" w:line="240" w:lineRule="auto"/>
        <w:jc w:val="center"/>
        <w:rPr>
          <w:rFonts w:ascii="Times New Roman" w:hAnsi="Times New Roman" w:cs="Times New Roman"/>
          <w:b/>
          <w:bCs/>
        </w:rPr>
      </w:pPr>
    </w:p>
    <w:p w14:paraId="5CD95050" w14:textId="77777777" w:rsidR="005E534F" w:rsidRDefault="005E534F" w:rsidP="000E12D1">
      <w:pPr>
        <w:spacing w:after="0" w:line="240" w:lineRule="auto"/>
        <w:jc w:val="center"/>
        <w:rPr>
          <w:rFonts w:ascii="Times New Roman" w:hAnsi="Times New Roman" w:cs="Times New Roman"/>
          <w:b/>
          <w:bCs/>
        </w:rPr>
      </w:pPr>
    </w:p>
    <w:p w14:paraId="2BFEE2B1" w14:textId="77777777" w:rsidR="005E534F" w:rsidRDefault="005E534F" w:rsidP="000E12D1">
      <w:pPr>
        <w:spacing w:after="0" w:line="240" w:lineRule="auto"/>
        <w:jc w:val="center"/>
        <w:rPr>
          <w:rFonts w:ascii="Times New Roman" w:hAnsi="Times New Roman" w:cs="Times New Roman"/>
          <w:b/>
          <w:bCs/>
        </w:rPr>
      </w:pPr>
    </w:p>
    <w:p w14:paraId="248E604A" w14:textId="77777777" w:rsidR="005E534F" w:rsidRDefault="005E534F" w:rsidP="000E12D1">
      <w:pPr>
        <w:spacing w:after="0" w:line="240" w:lineRule="auto"/>
        <w:jc w:val="center"/>
        <w:rPr>
          <w:rFonts w:ascii="Times New Roman" w:hAnsi="Times New Roman" w:cs="Times New Roman"/>
          <w:b/>
          <w:bCs/>
        </w:rPr>
      </w:pPr>
    </w:p>
    <w:p w14:paraId="6E7DB966" w14:textId="77777777" w:rsidR="005E534F" w:rsidRDefault="005E534F" w:rsidP="000E12D1">
      <w:pPr>
        <w:spacing w:after="0" w:line="240" w:lineRule="auto"/>
        <w:jc w:val="center"/>
        <w:rPr>
          <w:rFonts w:ascii="Times New Roman" w:hAnsi="Times New Roman" w:cs="Times New Roman"/>
          <w:b/>
          <w:bCs/>
        </w:rPr>
      </w:pPr>
    </w:p>
    <w:p w14:paraId="3CB2E770" w14:textId="77777777" w:rsidR="005E534F" w:rsidRDefault="005E534F" w:rsidP="000E12D1">
      <w:pPr>
        <w:spacing w:after="0" w:line="240" w:lineRule="auto"/>
        <w:jc w:val="center"/>
        <w:rPr>
          <w:rFonts w:ascii="Times New Roman" w:hAnsi="Times New Roman" w:cs="Times New Roman"/>
          <w:b/>
          <w:bCs/>
        </w:rPr>
      </w:pPr>
    </w:p>
    <w:p w14:paraId="6DF3C83E" w14:textId="77777777" w:rsidR="005E534F" w:rsidRDefault="005E534F" w:rsidP="000E12D1">
      <w:pPr>
        <w:spacing w:after="0" w:line="240" w:lineRule="auto"/>
        <w:jc w:val="center"/>
        <w:rPr>
          <w:rFonts w:ascii="Times New Roman" w:hAnsi="Times New Roman" w:cs="Times New Roman"/>
          <w:b/>
          <w:bCs/>
        </w:rPr>
      </w:pPr>
    </w:p>
    <w:p w14:paraId="4667D13F" w14:textId="77777777" w:rsidR="005E534F" w:rsidRDefault="005E534F" w:rsidP="000E12D1">
      <w:pPr>
        <w:spacing w:after="0" w:line="240" w:lineRule="auto"/>
        <w:jc w:val="center"/>
        <w:rPr>
          <w:rFonts w:ascii="Times New Roman" w:hAnsi="Times New Roman" w:cs="Times New Roman"/>
          <w:b/>
          <w:bCs/>
        </w:rPr>
      </w:pPr>
    </w:p>
    <w:p w14:paraId="32706F89" w14:textId="5F089692" w:rsidR="005E534F" w:rsidRDefault="005E534F" w:rsidP="005E534F">
      <w:pPr>
        <w:spacing w:after="0" w:line="240" w:lineRule="auto"/>
        <w:rPr>
          <w:rFonts w:ascii="Times New Roman" w:hAnsi="Times New Roman" w:cs="Times New Roman"/>
          <w:b/>
          <w:bCs/>
        </w:rPr>
      </w:pPr>
    </w:p>
    <w:p w14:paraId="6785373A" w14:textId="7CA4A440" w:rsidR="00B10873" w:rsidRDefault="00B10873" w:rsidP="005E534F">
      <w:pPr>
        <w:spacing w:after="0" w:line="240" w:lineRule="auto"/>
        <w:rPr>
          <w:rFonts w:ascii="Times New Roman" w:hAnsi="Times New Roman" w:cs="Times New Roman"/>
          <w:b/>
          <w:bCs/>
        </w:rPr>
      </w:pPr>
    </w:p>
    <w:p w14:paraId="533E38F0" w14:textId="151B3B9D" w:rsidR="00B10873" w:rsidRDefault="00B10873" w:rsidP="005E534F">
      <w:pPr>
        <w:spacing w:after="0" w:line="240" w:lineRule="auto"/>
        <w:rPr>
          <w:rFonts w:ascii="Times New Roman" w:hAnsi="Times New Roman" w:cs="Times New Roman"/>
          <w:b/>
          <w:bCs/>
        </w:rPr>
      </w:pPr>
    </w:p>
    <w:p w14:paraId="50CAA324" w14:textId="08E18342" w:rsidR="00B10873" w:rsidRDefault="00B10873" w:rsidP="005E534F">
      <w:pPr>
        <w:spacing w:after="0" w:line="240" w:lineRule="auto"/>
        <w:rPr>
          <w:rFonts w:ascii="Times New Roman" w:hAnsi="Times New Roman" w:cs="Times New Roman"/>
          <w:b/>
          <w:bCs/>
        </w:rPr>
      </w:pPr>
    </w:p>
    <w:p w14:paraId="4E753306" w14:textId="013341EE" w:rsidR="00B10873" w:rsidRDefault="00B10873" w:rsidP="005E534F">
      <w:pPr>
        <w:spacing w:after="0" w:line="240" w:lineRule="auto"/>
        <w:rPr>
          <w:rFonts w:ascii="Times New Roman" w:hAnsi="Times New Roman" w:cs="Times New Roman"/>
          <w:b/>
          <w:bCs/>
        </w:rPr>
      </w:pPr>
    </w:p>
    <w:p w14:paraId="2674E549" w14:textId="6D8CE03C" w:rsidR="00B10873" w:rsidRDefault="00B10873" w:rsidP="005E534F">
      <w:pPr>
        <w:spacing w:after="0" w:line="240" w:lineRule="auto"/>
        <w:rPr>
          <w:rFonts w:ascii="Times New Roman" w:hAnsi="Times New Roman" w:cs="Times New Roman"/>
          <w:b/>
          <w:bCs/>
        </w:rPr>
      </w:pPr>
    </w:p>
    <w:p w14:paraId="50834469" w14:textId="56E453DF" w:rsidR="00B10873" w:rsidRDefault="00B10873" w:rsidP="005E534F">
      <w:pPr>
        <w:spacing w:after="0" w:line="240" w:lineRule="auto"/>
        <w:rPr>
          <w:rFonts w:ascii="Times New Roman" w:hAnsi="Times New Roman" w:cs="Times New Roman"/>
          <w:b/>
          <w:bCs/>
        </w:rPr>
      </w:pPr>
    </w:p>
    <w:p w14:paraId="10728927" w14:textId="1504494E" w:rsidR="00B10873" w:rsidRDefault="00B10873" w:rsidP="005E534F">
      <w:pPr>
        <w:spacing w:after="0" w:line="240" w:lineRule="auto"/>
        <w:rPr>
          <w:rFonts w:ascii="Times New Roman" w:hAnsi="Times New Roman" w:cs="Times New Roman"/>
          <w:b/>
          <w:bCs/>
        </w:rPr>
      </w:pPr>
    </w:p>
    <w:p w14:paraId="607CE849" w14:textId="32E82624" w:rsidR="00B10873" w:rsidRDefault="00B10873" w:rsidP="005E534F">
      <w:pPr>
        <w:spacing w:after="0" w:line="240" w:lineRule="auto"/>
        <w:rPr>
          <w:rFonts w:ascii="Times New Roman" w:hAnsi="Times New Roman" w:cs="Times New Roman"/>
          <w:b/>
          <w:bCs/>
        </w:rPr>
      </w:pPr>
    </w:p>
    <w:p w14:paraId="0F0C02F4" w14:textId="5ADA163E" w:rsidR="00B10873" w:rsidRDefault="00B10873" w:rsidP="005E534F">
      <w:pPr>
        <w:spacing w:after="0" w:line="240" w:lineRule="auto"/>
        <w:rPr>
          <w:rFonts w:ascii="Times New Roman" w:hAnsi="Times New Roman" w:cs="Times New Roman"/>
          <w:b/>
          <w:bCs/>
        </w:rPr>
      </w:pPr>
    </w:p>
    <w:p w14:paraId="7B942CED" w14:textId="7E8C6938" w:rsidR="00B10873" w:rsidRDefault="00B10873" w:rsidP="005E534F">
      <w:pPr>
        <w:spacing w:after="0" w:line="240" w:lineRule="auto"/>
        <w:rPr>
          <w:rFonts w:ascii="Times New Roman" w:hAnsi="Times New Roman" w:cs="Times New Roman"/>
          <w:b/>
          <w:bCs/>
        </w:rPr>
      </w:pPr>
    </w:p>
    <w:p w14:paraId="6BAD838D" w14:textId="7A9C9BF3" w:rsidR="00B10873" w:rsidRDefault="00B10873" w:rsidP="005E534F">
      <w:pPr>
        <w:spacing w:after="0" w:line="240" w:lineRule="auto"/>
        <w:rPr>
          <w:rFonts w:ascii="Times New Roman" w:hAnsi="Times New Roman" w:cs="Times New Roman"/>
          <w:b/>
          <w:bCs/>
        </w:rPr>
      </w:pPr>
    </w:p>
    <w:p w14:paraId="6517B07C" w14:textId="58DA84F3" w:rsidR="00B10873" w:rsidRDefault="00B10873" w:rsidP="005E534F">
      <w:pPr>
        <w:spacing w:after="0" w:line="240" w:lineRule="auto"/>
        <w:rPr>
          <w:rFonts w:ascii="Times New Roman" w:hAnsi="Times New Roman" w:cs="Times New Roman"/>
          <w:b/>
          <w:bCs/>
        </w:rPr>
      </w:pPr>
    </w:p>
    <w:p w14:paraId="522B3A70" w14:textId="5F6DC48F" w:rsidR="00B10873" w:rsidRDefault="00B10873" w:rsidP="005E534F">
      <w:pPr>
        <w:spacing w:after="0" w:line="240" w:lineRule="auto"/>
        <w:rPr>
          <w:rFonts w:ascii="Times New Roman" w:hAnsi="Times New Roman" w:cs="Times New Roman"/>
          <w:b/>
          <w:bCs/>
        </w:rPr>
      </w:pPr>
    </w:p>
    <w:p w14:paraId="111A950B" w14:textId="43D47A79" w:rsidR="00B10873" w:rsidRDefault="00B10873" w:rsidP="005E534F">
      <w:pPr>
        <w:spacing w:after="0" w:line="240" w:lineRule="auto"/>
        <w:rPr>
          <w:rFonts w:ascii="Times New Roman" w:hAnsi="Times New Roman" w:cs="Times New Roman"/>
          <w:b/>
          <w:bCs/>
        </w:rPr>
      </w:pPr>
    </w:p>
    <w:p w14:paraId="496B45A1" w14:textId="335B0AE1" w:rsidR="00B10873" w:rsidRDefault="00B10873" w:rsidP="005E534F">
      <w:pPr>
        <w:spacing w:after="0" w:line="240" w:lineRule="auto"/>
        <w:rPr>
          <w:rFonts w:ascii="Times New Roman" w:hAnsi="Times New Roman" w:cs="Times New Roman"/>
          <w:b/>
          <w:bCs/>
        </w:rPr>
      </w:pPr>
    </w:p>
    <w:p w14:paraId="46BD27F7" w14:textId="61B2FA7B" w:rsidR="00B10873" w:rsidRDefault="00B10873" w:rsidP="005E534F">
      <w:pPr>
        <w:spacing w:after="0" w:line="240" w:lineRule="auto"/>
        <w:rPr>
          <w:rFonts w:ascii="Times New Roman" w:hAnsi="Times New Roman" w:cs="Times New Roman"/>
          <w:b/>
          <w:bCs/>
        </w:rPr>
      </w:pPr>
    </w:p>
    <w:p w14:paraId="2A403307" w14:textId="7BF24E0F" w:rsidR="00B10873" w:rsidRDefault="00B10873" w:rsidP="005E534F">
      <w:pPr>
        <w:spacing w:after="0" w:line="240" w:lineRule="auto"/>
        <w:rPr>
          <w:rFonts w:ascii="Times New Roman" w:hAnsi="Times New Roman" w:cs="Times New Roman"/>
          <w:b/>
          <w:bCs/>
        </w:rPr>
      </w:pPr>
    </w:p>
    <w:p w14:paraId="19A99056" w14:textId="1912E286" w:rsidR="00B10873" w:rsidRDefault="00B10873" w:rsidP="005E534F">
      <w:pPr>
        <w:spacing w:after="0" w:line="240" w:lineRule="auto"/>
        <w:rPr>
          <w:rFonts w:ascii="Times New Roman" w:hAnsi="Times New Roman" w:cs="Times New Roman"/>
          <w:b/>
          <w:bCs/>
        </w:rPr>
      </w:pPr>
    </w:p>
    <w:p w14:paraId="0488F9C3" w14:textId="15E26178" w:rsidR="00B10873" w:rsidRDefault="00B10873" w:rsidP="005E534F">
      <w:pPr>
        <w:spacing w:after="0" w:line="240" w:lineRule="auto"/>
        <w:rPr>
          <w:rFonts w:ascii="Times New Roman" w:hAnsi="Times New Roman" w:cs="Times New Roman"/>
          <w:b/>
          <w:bCs/>
        </w:rPr>
      </w:pPr>
    </w:p>
    <w:p w14:paraId="28C1F1D7" w14:textId="33679641" w:rsidR="00B10873" w:rsidRDefault="00B10873" w:rsidP="005E534F">
      <w:pPr>
        <w:spacing w:after="0" w:line="240" w:lineRule="auto"/>
        <w:rPr>
          <w:rFonts w:ascii="Times New Roman" w:hAnsi="Times New Roman" w:cs="Times New Roman"/>
          <w:b/>
          <w:bCs/>
        </w:rPr>
      </w:pPr>
    </w:p>
    <w:p w14:paraId="27FC0A97" w14:textId="0B2F0791" w:rsidR="00B10873" w:rsidRDefault="00B10873" w:rsidP="005E534F">
      <w:pPr>
        <w:spacing w:after="0" w:line="240" w:lineRule="auto"/>
        <w:rPr>
          <w:rFonts w:ascii="Times New Roman" w:hAnsi="Times New Roman" w:cs="Times New Roman"/>
          <w:b/>
          <w:bCs/>
        </w:rPr>
      </w:pPr>
    </w:p>
    <w:p w14:paraId="26420ECF" w14:textId="4F3ED977" w:rsidR="00B10873" w:rsidRDefault="00B10873" w:rsidP="005E534F">
      <w:pPr>
        <w:spacing w:after="0" w:line="240" w:lineRule="auto"/>
        <w:rPr>
          <w:rFonts w:ascii="Times New Roman" w:hAnsi="Times New Roman" w:cs="Times New Roman"/>
          <w:b/>
          <w:bCs/>
        </w:rPr>
      </w:pPr>
    </w:p>
    <w:p w14:paraId="392981E6" w14:textId="08691BF7" w:rsidR="00B10873" w:rsidRDefault="00B10873" w:rsidP="005E534F">
      <w:pPr>
        <w:spacing w:after="0" w:line="240" w:lineRule="auto"/>
        <w:rPr>
          <w:rFonts w:ascii="Times New Roman" w:hAnsi="Times New Roman" w:cs="Times New Roman"/>
          <w:b/>
          <w:bCs/>
        </w:rPr>
      </w:pPr>
    </w:p>
    <w:p w14:paraId="43628A2D" w14:textId="365BCA13" w:rsidR="00B10873" w:rsidRDefault="00B10873" w:rsidP="005E534F">
      <w:pPr>
        <w:spacing w:after="0" w:line="240" w:lineRule="auto"/>
        <w:rPr>
          <w:rFonts w:ascii="Times New Roman" w:hAnsi="Times New Roman" w:cs="Times New Roman"/>
          <w:b/>
          <w:bCs/>
        </w:rPr>
      </w:pPr>
    </w:p>
    <w:p w14:paraId="7A63F9B0" w14:textId="686EDD61" w:rsidR="00B10873" w:rsidRDefault="00B10873" w:rsidP="005E534F">
      <w:pPr>
        <w:spacing w:after="0" w:line="240" w:lineRule="auto"/>
        <w:rPr>
          <w:rFonts w:ascii="Times New Roman" w:hAnsi="Times New Roman" w:cs="Times New Roman"/>
          <w:b/>
          <w:bCs/>
        </w:rPr>
      </w:pPr>
    </w:p>
    <w:p w14:paraId="002FC99A" w14:textId="4455D9FC" w:rsidR="00B10873" w:rsidRDefault="00B10873" w:rsidP="005E534F">
      <w:pPr>
        <w:spacing w:after="0" w:line="240" w:lineRule="auto"/>
        <w:rPr>
          <w:rFonts w:ascii="Times New Roman" w:hAnsi="Times New Roman" w:cs="Times New Roman"/>
          <w:b/>
          <w:bCs/>
        </w:rPr>
      </w:pPr>
    </w:p>
    <w:p w14:paraId="2C986580" w14:textId="6D7AB644" w:rsidR="00B10873" w:rsidRDefault="00B10873" w:rsidP="005E534F">
      <w:pPr>
        <w:spacing w:after="0" w:line="240" w:lineRule="auto"/>
        <w:rPr>
          <w:rFonts w:ascii="Times New Roman" w:hAnsi="Times New Roman" w:cs="Times New Roman"/>
          <w:b/>
          <w:bCs/>
        </w:rPr>
      </w:pPr>
    </w:p>
    <w:p w14:paraId="17AF3595" w14:textId="37A757BE" w:rsidR="00B10873" w:rsidRDefault="00B10873" w:rsidP="005E534F">
      <w:pPr>
        <w:spacing w:after="0" w:line="240" w:lineRule="auto"/>
        <w:rPr>
          <w:rFonts w:ascii="Times New Roman" w:hAnsi="Times New Roman" w:cs="Times New Roman"/>
          <w:b/>
          <w:bCs/>
        </w:rPr>
      </w:pPr>
    </w:p>
    <w:p w14:paraId="29DDD9DC" w14:textId="3EFB8B7D" w:rsidR="00B10873" w:rsidRDefault="00B10873" w:rsidP="005E534F">
      <w:pPr>
        <w:spacing w:after="0" w:line="240" w:lineRule="auto"/>
        <w:rPr>
          <w:rFonts w:ascii="Times New Roman" w:hAnsi="Times New Roman" w:cs="Times New Roman"/>
          <w:b/>
          <w:bCs/>
        </w:rPr>
      </w:pPr>
    </w:p>
    <w:p w14:paraId="53230796" w14:textId="01E6E2C8" w:rsidR="00B10873" w:rsidRDefault="00B10873" w:rsidP="005E534F">
      <w:pPr>
        <w:spacing w:after="0" w:line="240" w:lineRule="auto"/>
        <w:rPr>
          <w:rFonts w:ascii="Times New Roman" w:hAnsi="Times New Roman" w:cs="Times New Roman"/>
          <w:b/>
          <w:bCs/>
        </w:rPr>
      </w:pPr>
    </w:p>
    <w:p w14:paraId="1196CB9B" w14:textId="610DAE95" w:rsidR="00B10873" w:rsidRDefault="00B10873" w:rsidP="005E534F">
      <w:pPr>
        <w:spacing w:after="0" w:line="240" w:lineRule="auto"/>
        <w:rPr>
          <w:rFonts w:ascii="Times New Roman" w:hAnsi="Times New Roman" w:cs="Times New Roman"/>
          <w:b/>
          <w:bCs/>
        </w:rPr>
      </w:pPr>
    </w:p>
    <w:p w14:paraId="64EF8097" w14:textId="5325015D" w:rsidR="00B10873" w:rsidRDefault="00B10873" w:rsidP="005E534F">
      <w:pPr>
        <w:spacing w:after="0" w:line="240" w:lineRule="auto"/>
        <w:rPr>
          <w:rFonts w:ascii="Times New Roman" w:hAnsi="Times New Roman" w:cs="Times New Roman"/>
          <w:b/>
          <w:bCs/>
        </w:rPr>
      </w:pPr>
    </w:p>
    <w:p w14:paraId="4DB224D3" w14:textId="77777777" w:rsidR="00B10873" w:rsidRDefault="00B10873" w:rsidP="005E534F">
      <w:pPr>
        <w:spacing w:after="0" w:line="240" w:lineRule="auto"/>
        <w:rPr>
          <w:rFonts w:ascii="Times New Roman" w:hAnsi="Times New Roman" w:cs="Times New Roman"/>
          <w:b/>
          <w:bCs/>
        </w:rPr>
      </w:pPr>
    </w:p>
    <w:p w14:paraId="554C9438" w14:textId="77777777" w:rsidR="005E534F" w:rsidRDefault="005E534F" w:rsidP="000E12D1">
      <w:pPr>
        <w:spacing w:after="0" w:line="240" w:lineRule="auto"/>
        <w:jc w:val="center"/>
        <w:rPr>
          <w:rFonts w:ascii="Times New Roman" w:hAnsi="Times New Roman" w:cs="Times New Roman"/>
          <w:b/>
          <w:bCs/>
        </w:rPr>
      </w:pPr>
    </w:p>
    <w:p w14:paraId="064143D0" w14:textId="77777777" w:rsidR="005E534F" w:rsidRDefault="005E534F" w:rsidP="000E12D1">
      <w:pPr>
        <w:spacing w:after="0" w:line="240" w:lineRule="auto"/>
        <w:jc w:val="center"/>
        <w:rPr>
          <w:rFonts w:ascii="Times New Roman" w:hAnsi="Times New Roman" w:cs="Times New Roman"/>
          <w:b/>
          <w:bCs/>
        </w:rPr>
      </w:pPr>
    </w:p>
    <w:p w14:paraId="52B96FF4" w14:textId="75DEFA9D" w:rsidR="00C12E66" w:rsidRPr="00426160" w:rsidRDefault="0095171C" w:rsidP="000E12D1">
      <w:pPr>
        <w:spacing w:after="0" w:line="240" w:lineRule="auto"/>
        <w:jc w:val="center"/>
        <w:rPr>
          <w:rFonts w:ascii="Times New Roman" w:hAnsi="Times New Roman" w:cs="Times New Roman"/>
          <w:b/>
          <w:bCs/>
        </w:rPr>
      </w:pPr>
      <w:r w:rsidRPr="00426160">
        <w:rPr>
          <w:rFonts w:ascii="Times New Roman" w:hAnsi="Times New Roman" w:cs="Times New Roman"/>
          <w:b/>
          <w:bCs/>
        </w:rPr>
        <w:t>ANEXO II</w:t>
      </w:r>
    </w:p>
    <w:p w14:paraId="7A1146CD" w14:textId="799B3A3D" w:rsidR="00E15D44" w:rsidRPr="00426160" w:rsidRDefault="0095171C" w:rsidP="000E12D1">
      <w:pPr>
        <w:spacing w:after="0" w:line="240" w:lineRule="auto"/>
        <w:jc w:val="center"/>
        <w:rPr>
          <w:rFonts w:ascii="Times New Roman" w:hAnsi="Times New Roman" w:cs="Times New Roman"/>
          <w:b/>
          <w:bCs/>
        </w:rPr>
      </w:pPr>
      <w:r w:rsidRPr="00426160">
        <w:rPr>
          <w:rFonts w:ascii="Times New Roman" w:hAnsi="Times New Roman" w:cs="Times New Roman"/>
          <w:b/>
          <w:bCs/>
        </w:rPr>
        <w:t>MINUTA DO CONTRATO</w:t>
      </w:r>
    </w:p>
    <w:p w14:paraId="7A8EDE5A" w14:textId="7336450D" w:rsidR="00E15D44" w:rsidRPr="009C478E" w:rsidRDefault="0095171C" w:rsidP="000E12D1">
      <w:pPr>
        <w:spacing w:after="0" w:line="240" w:lineRule="auto"/>
        <w:ind w:left="579" w:right="560"/>
        <w:jc w:val="both"/>
        <w:rPr>
          <w:rFonts w:ascii="Times New Roman" w:hAnsi="Times New Roman" w:cs="Times New Roman"/>
        </w:rPr>
      </w:pPr>
      <w:r w:rsidRPr="009C478E">
        <w:rPr>
          <w:rFonts w:ascii="Times New Roman" w:eastAsia="Cambria" w:hAnsi="Times New Roman" w:cs="Times New Roman"/>
          <w:b/>
        </w:rPr>
        <w:t xml:space="preserve">  </w:t>
      </w:r>
    </w:p>
    <w:p w14:paraId="3831A456" w14:textId="77FF131F" w:rsidR="00E15D44" w:rsidRPr="009C478E" w:rsidRDefault="0095171C" w:rsidP="00426160">
      <w:pPr>
        <w:spacing w:after="94"/>
        <w:ind w:left="579" w:right="560"/>
        <w:jc w:val="both"/>
        <w:rPr>
          <w:rFonts w:ascii="Times New Roman" w:hAnsi="Times New Roman" w:cs="Times New Roman"/>
        </w:rPr>
      </w:pPr>
      <w:r w:rsidRPr="009C478E">
        <w:rPr>
          <w:rFonts w:ascii="Times New Roman" w:eastAsia="Cambria" w:hAnsi="Times New Roman" w:cs="Times New Roman"/>
          <w:b/>
        </w:rPr>
        <w:t>CONTRATO Nº XXX/202</w:t>
      </w:r>
      <w:r w:rsidR="00B10873">
        <w:rPr>
          <w:rFonts w:ascii="Times New Roman" w:eastAsia="Cambria" w:hAnsi="Times New Roman" w:cs="Times New Roman"/>
          <w:b/>
        </w:rPr>
        <w:t>5</w:t>
      </w:r>
      <w:r w:rsidRPr="009C478E">
        <w:rPr>
          <w:rFonts w:ascii="Times New Roman" w:eastAsia="Cambria" w:hAnsi="Times New Roman" w:cs="Times New Roman"/>
          <w:b/>
        </w:rPr>
        <w:t xml:space="preserve"> </w:t>
      </w:r>
    </w:p>
    <w:p w14:paraId="637A5234" w14:textId="413C0678" w:rsidR="00E15D44" w:rsidRPr="009C478E" w:rsidRDefault="0095171C" w:rsidP="00426160">
      <w:pPr>
        <w:spacing w:after="12" w:line="247" w:lineRule="auto"/>
        <w:ind w:left="589" w:right="560" w:hanging="10"/>
        <w:jc w:val="both"/>
        <w:rPr>
          <w:rFonts w:ascii="Times New Roman" w:hAnsi="Times New Roman" w:cs="Times New Roman"/>
        </w:rPr>
      </w:pPr>
      <w:r w:rsidRPr="009C478E">
        <w:rPr>
          <w:rFonts w:ascii="Times New Roman" w:eastAsia="Cambria" w:hAnsi="Times New Roman" w:cs="Times New Roman"/>
          <w:b/>
        </w:rPr>
        <w:t xml:space="preserve">PROCESSO LICITATÓRIO Nº </w:t>
      </w:r>
      <w:r w:rsidR="00C12E66">
        <w:rPr>
          <w:rFonts w:ascii="Times New Roman" w:eastAsia="Cambria" w:hAnsi="Times New Roman" w:cs="Times New Roman"/>
          <w:b/>
        </w:rPr>
        <w:t>_______</w:t>
      </w:r>
      <w:r w:rsidRPr="009C478E">
        <w:rPr>
          <w:rFonts w:ascii="Times New Roman" w:eastAsia="Cambria" w:hAnsi="Times New Roman" w:cs="Times New Roman"/>
          <w:b/>
        </w:rPr>
        <w:t>CONCORRÊNCIA Nº</w:t>
      </w:r>
      <w:r w:rsidR="00C12E66">
        <w:rPr>
          <w:rFonts w:ascii="Times New Roman" w:eastAsia="Cambria" w:hAnsi="Times New Roman" w:cs="Times New Roman"/>
          <w:b/>
        </w:rPr>
        <w:t xml:space="preserve"> </w:t>
      </w:r>
      <w:r w:rsidRPr="009C478E">
        <w:rPr>
          <w:rFonts w:ascii="Times New Roman" w:eastAsia="Cambria" w:hAnsi="Times New Roman" w:cs="Times New Roman"/>
          <w:b/>
        </w:rPr>
        <w:t>XXX/202</w:t>
      </w:r>
      <w:r w:rsidR="00B10873">
        <w:rPr>
          <w:rFonts w:ascii="Times New Roman" w:eastAsia="Cambria" w:hAnsi="Times New Roman" w:cs="Times New Roman"/>
          <w:b/>
        </w:rPr>
        <w:t>5</w:t>
      </w:r>
      <w:r w:rsidRPr="009C478E">
        <w:rPr>
          <w:rFonts w:ascii="Times New Roman" w:eastAsia="Cambria" w:hAnsi="Times New Roman" w:cs="Times New Roman"/>
          <w:b/>
        </w:rPr>
        <w:t xml:space="preserve"> </w:t>
      </w:r>
    </w:p>
    <w:p w14:paraId="66B0825C" w14:textId="77777777" w:rsidR="00E15D44" w:rsidRPr="009C478E" w:rsidRDefault="0095171C" w:rsidP="00426160">
      <w:pPr>
        <w:spacing w:after="199"/>
        <w:ind w:left="579" w:right="560"/>
        <w:jc w:val="both"/>
        <w:rPr>
          <w:rFonts w:ascii="Times New Roman" w:hAnsi="Times New Roman" w:cs="Times New Roman"/>
        </w:rPr>
      </w:pPr>
      <w:r w:rsidRPr="009C478E">
        <w:rPr>
          <w:rFonts w:ascii="Times New Roman" w:eastAsia="Cambria" w:hAnsi="Times New Roman" w:cs="Times New Roman"/>
          <w:b/>
        </w:rPr>
        <w:t xml:space="preserve"> </w:t>
      </w:r>
    </w:p>
    <w:p w14:paraId="56C6459D" w14:textId="24FE1136" w:rsidR="00E15D44" w:rsidRPr="009C478E" w:rsidRDefault="0095171C" w:rsidP="00426160">
      <w:pPr>
        <w:spacing w:after="12" w:line="247" w:lineRule="auto"/>
        <w:ind w:left="4536" w:right="560"/>
        <w:jc w:val="both"/>
        <w:rPr>
          <w:rFonts w:ascii="Times New Roman" w:hAnsi="Times New Roman" w:cs="Times New Roman"/>
        </w:rPr>
      </w:pPr>
      <w:r w:rsidRPr="009C478E">
        <w:rPr>
          <w:rFonts w:ascii="Times New Roman" w:eastAsia="Cambria" w:hAnsi="Times New Roman" w:cs="Times New Roman"/>
          <w:b/>
        </w:rPr>
        <w:t>CONTRATO</w:t>
      </w:r>
      <w:r w:rsidR="00C12E66">
        <w:rPr>
          <w:rFonts w:ascii="Times New Roman" w:eastAsia="Cambria" w:hAnsi="Times New Roman" w:cs="Times New Roman"/>
          <w:b/>
        </w:rPr>
        <w:t xml:space="preserve"> </w:t>
      </w:r>
      <w:r w:rsidRPr="009C478E">
        <w:rPr>
          <w:rFonts w:ascii="Times New Roman" w:eastAsia="Cambria" w:hAnsi="Times New Roman" w:cs="Times New Roman"/>
          <w:b/>
        </w:rPr>
        <w:t>EM</w:t>
      </w:r>
      <w:r w:rsidR="00C12E66">
        <w:rPr>
          <w:rFonts w:ascii="Times New Roman" w:eastAsia="Cambria" w:hAnsi="Times New Roman" w:cs="Times New Roman"/>
          <w:b/>
        </w:rPr>
        <w:t xml:space="preserve"> </w:t>
      </w:r>
      <w:r w:rsidRPr="009C478E">
        <w:rPr>
          <w:rFonts w:ascii="Times New Roman" w:eastAsia="Cambria" w:hAnsi="Times New Roman" w:cs="Times New Roman"/>
          <w:b/>
        </w:rPr>
        <w:t>REGIM</w:t>
      </w:r>
      <w:r w:rsidR="00C12E66">
        <w:rPr>
          <w:rFonts w:ascii="Times New Roman" w:eastAsia="Cambria" w:hAnsi="Times New Roman" w:cs="Times New Roman"/>
          <w:b/>
        </w:rPr>
        <w:t xml:space="preserve">E </w:t>
      </w:r>
      <w:r w:rsidRPr="009C478E">
        <w:rPr>
          <w:rFonts w:ascii="Times New Roman" w:eastAsia="Cambria" w:hAnsi="Times New Roman" w:cs="Times New Roman"/>
          <w:b/>
        </w:rPr>
        <w:t>DE</w:t>
      </w:r>
      <w:r w:rsidR="00C12E66">
        <w:rPr>
          <w:rFonts w:ascii="Times New Roman" w:eastAsia="Cambria" w:hAnsi="Times New Roman" w:cs="Times New Roman"/>
          <w:b/>
        </w:rPr>
        <w:t xml:space="preserve"> </w:t>
      </w:r>
      <w:r w:rsidRPr="009C478E">
        <w:rPr>
          <w:rFonts w:ascii="Times New Roman" w:eastAsia="Cambria" w:hAnsi="Times New Roman" w:cs="Times New Roman"/>
          <w:b/>
        </w:rPr>
        <w:t>EMPREITADA</w:t>
      </w:r>
      <w:r w:rsidR="00C12E66">
        <w:rPr>
          <w:rFonts w:ascii="Times New Roman" w:eastAsia="Cambria" w:hAnsi="Times New Roman" w:cs="Times New Roman"/>
          <w:b/>
        </w:rPr>
        <w:t xml:space="preserve"> </w:t>
      </w:r>
      <w:r w:rsidRPr="009C478E">
        <w:rPr>
          <w:rFonts w:ascii="Times New Roman" w:eastAsia="Cambria" w:hAnsi="Times New Roman" w:cs="Times New Roman"/>
          <w:b/>
        </w:rPr>
        <w:t>POR</w:t>
      </w:r>
      <w:r w:rsidR="00C12E66">
        <w:rPr>
          <w:rFonts w:ascii="Times New Roman" w:eastAsia="Cambria" w:hAnsi="Times New Roman" w:cs="Times New Roman"/>
          <w:b/>
        </w:rPr>
        <w:t xml:space="preserve"> </w:t>
      </w:r>
      <w:r w:rsidRPr="009C478E">
        <w:rPr>
          <w:rFonts w:ascii="Times New Roman" w:eastAsia="Cambria" w:hAnsi="Times New Roman" w:cs="Times New Roman"/>
          <w:b/>
        </w:rPr>
        <w:t>PREÇO GLOBAL,</w:t>
      </w:r>
      <w:r w:rsidR="001F5260">
        <w:rPr>
          <w:rFonts w:ascii="Times New Roman" w:eastAsia="Cambria" w:hAnsi="Times New Roman" w:cs="Times New Roman"/>
          <w:b/>
        </w:rPr>
        <w:t xml:space="preserve"> </w:t>
      </w:r>
      <w:r w:rsidRPr="009C478E">
        <w:rPr>
          <w:rFonts w:ascii="Times New Roman" w:eastAsia="Cambria" w:hAnsi="Times New Roman" w:cs="Times New Roman"/>
          <w:b/>
        </w:rPr>
        <w:t>NA</w:t>
      </w:r>
      <w:r w:rsidR="001F5260">
        <w:rPr>
          <w:rFonts w:ascii="Times New Roman" w:eastAsia="Cambria" w:hAnsi="Times New Roman" w:cs="Times New Roman"/>
          <w:b/>
        </w:rPr>
        <w:t xml:space="preserve"> </w:t>
      </w:r>
      <w:r w:rsidRPr="009C478E">
        <w:rPr>
          <w:rFonts w:ascii="Times New Roman" w:eastAsia="Cambria" w:hAnsi="Times New Roman" w:cs="Times New Roman"/>
          <w:b/>
        </w:rPr>
        <w:t>FORMA</w:t>
      </w:r>
      <w:r w:rsidR="001F5260">
        <w:rPr>
          <w:rFonts w:ascii="Times New Roman" w:eastAsia="Cambria" w:hAnsi="Times New Roman" w:cs="Times New Roman"/>
          <w:b/>
        </w:rPr>
        <w:t xml:space="preserve"> </w:t>
      </w:r>
      <w:r w:rsidRPr="009C478E">
        <w:rPr>
          <w:rFonts w:ascii="Times New Roman" w:eastAsia="Cambria" w:hAnsi="Times New Roman" w:cs="Times New Roman"/>
          <w:b/>
        </w:rPr>
        <w:t>DE</w:t>
      </w:r>
      <w:r w:rsidR="001F5260">
        <w:rPr>
          <w:rFonts w:ascii="Times New Roman" w:eastAsia="Cambria" w:hAnsi="Times New Roman" w:cs="Times New Roman"/>
          <w:b/>
        </w:rPr>
        <w:t xml:space="preserve"> </w:t>
      </w:r>
      <w:r w:rsidRPr="009C478E">
        <w:rPr>
          <w:rFonts w:ascii="Times New Roman" w:eastAsia="Cambria" w:hAnsi="Times New Roman" w:cs="Times New Roman"/>
          <w:b/>
        </w:rPr>
        <w:t>EXECUÇÃO</w:t>
      </w:r>
      <w:r w:rsidR="001F5260">
        <w:rPr>
          <w:rFonts w:ascii="Times New Roman" w:eastAsia="Cambria" w:hAnsi="Times New Roman" w:cs="Times New Roman"/>
          <w:b/>
        </w:rPr>
        <w:t xml:space="preserve"> </w:t>
      </w:r>
      <w:r w:rsidRPr="009C478E">
        <w:rPr>
          <w:rFonts w:ascii="Times New Roman" w:eastAsia="Cambria" w:hAnsi="Times New Roman" w:cs="Times New Roman"/>
          <w:b/>
        </w:rPr>
        <w:t>INDIRETA, DECORRENTE</w:t>
      </w:r>
      <w:r w:rsidR="00C12E66">
        <w:rPr>
          <w:rFonts w:ascii="Times New Roman" w:eastAsia="Cambria" w:hAnsi="Times New Roman" w:cs="Times New Roman"/>
          <w:b/>
        </w:rPr>
        <w:t xml:space="preserve"> </w:t>
      </w:r>
      <w:r w:rsidRPr="009C478E">
        <w:rPr>
          <w:rFonts w:ascii="Times New Roman" w:eastAsia="Cambria" w:hAnsi="Times New Roman" w:cs="Times New Roman"/>
          <w:b/>
        </w:rPr>
        <w:t>DA</w:t>
      </w:r>
      <w:r w:rsidR="00C12E66">
        <w:rPr>
          <w:rFonts w:ascii="Times New Roman" w:eastAsia="Cambria" w:hAnsi="Times New Roman" w:cs="Times New Roman"/>
          <w:b/>
        </w:rPr>
        <w:t xml:space="preserve"> </w:t>
      </w:r>
      <w:r w:rsidRPr="009C478E">
        <w:rPr>
          <w:rFonts w:ascii="Times New Roman" w:eastAsia="Cambria" w:hAnsi="Times New Roman" w:cs="Times New Roman"/>
          <w:b/>
          <w:shd w:val="clear" w:color="auto" w:fill="FFFF00"/>
        </w:rPr>
        <w:t>CONCORRÊNCIA Nº</w:t>
      </w:r>
      <w:r w:rsidR="00C12E66">
        <w:rPr>
          <w:rFonts w:ascii="Times New Roman" w:eastAsia="Cambria" w:hAnsi="Times New Roman" w:cs="Times New Roman"/>
          <w:b/>
          <w:shd w:val="clear" w:color="auto" w:fill="FFFF00"/>
        </w:rPr>
        <w:t xml:space="preserve"> </w:t>
      </w:r>
      <w:r w:rsidRPr="009C478E">
        <w:rPr>
          <w:rFonts w:ascii="Times New Roman" w:eastAsia="Cambria" w:hAnsi="Times New Roman" w:cs="Times New Roman"/>
          <w:b/>
          <w:shd w:val="clear" w:color="auto" w:fill="FFFF00"/>
        </w:rPr>
        <w:t>XXX/202</w:t>
      </w:r>
      <w:r w:rsidR="00B10873">
        <w:rPr>
          <w:rFonts w:ascii="Times New Roman" w:eastAsia="Cambria" w:hAnsi="Times New Roman" w:cs="Times New Roman"/>
          <w:b/>
          <w:shd w:val="clear" w:color="auto" w:fill="FFFF00"/>
        </w:rPr>
        <w:t>5</w:t>
      </w:r>
      <w:r w:rsidRPr="009C478E">
        <w:rPr>
          <w:rFonts w:ascii="Times New Roman" w:eastAsia="Cambria" w:hAnsi="Times New Roman" w:cs="Times New Roman"/>
          <w:b/>
        </w:rPr>
        <w:t>, FIRMADO</w:t>
      </w:r>
      <w:r w:rsidR="00C12E66">
        <w:rPr>
          <w:rFonts w:ascii="Times New Roman" w:eastAsia="Cambria" w:hAnsi="Times New Roman" w:cs="Times New Roman"/>
          <w:b/>
        </w:rPr>
        <w:t xml:space="preserve"> </w:t>
      </w:r>
      <w:r w:rsidRPr="009C478E">
        <w:rPr>
          <w:rFonts w:ascii="Times New Roman" w:eastAsia="Cambria" w:hAnsi="Times New Roman" w:cs="Times New Roman"/>
          <w:b/>
        </w:rPr>
        <w:t>ENTRE</w:t>
      </w:r>
      <w:r w:rsidR="00C12E66">
        <w:rPr>
          <w:rFonts w:ascii="Times New Roman" w:eastAsia="Cambria" w:hAnsi="Times New Roman" w:cs="Times New Roman"/>
          <w:b/>
        </w:rPr>
        <w:t xml:space="preserve"> </w:t>
      </w:r>
      <w:r w:rsidRPr="009C478E">
        <w:rPr>
          <w:rFonts w:ascii="Times New Roman" w:eastAsia="Cambria" w:hAnsi="Times New Roman" w:cs="Times New Roman"/>
          <w:b/>
        </w:rPr>
        <w:t>O</w:t>
      </w:r>
      <w:r w:rsidR="00C12E66">
        <w:rPr>
          <w:rFonts w:ascii="Times New Roman" w:eastAsia="Cambria" w:hAnsi="Times New Roman" w:cs="Times New Roman"/>
          <w:b/>
        </w:rPr>
        <w:t xml:space="preserve"> </w:t>
      </w:r>
      <w:r w:rsidRPr="009C478E">
        <w:rPr>
          <w:rFonts w:ascii="Times New Roman" w:eastAsia="Cambria" w:hAnsi="Times New Roman" w:cs="Times New Roman"/>
          <w:b/>
        </w:rPr>
        <w:t>MUNICÍPIO</w:t>
      </w:r>
      <w:r w:rsidR="001F5260">
        <w:rPr>
          <w:rFonts w:ascii="Times New Roman" w:eastAsia="Cambria" w:hAnsi="Times New Roman" w:cs="Times New Roman"/>
          <w:b/>
        </w:rPr>
        <w:t xml:space="preserve"> </w:t>
      </w:r>
      <w:r w:rsidRPr="009C478E">
        <w:rPr>
          <w:rFonts w:ascii="Times New Roman" w:eastAsia="Cambria" w:hAnsi="Times New Roman" w:cs="Times New Roman"/>
          <w:b/>
        </w:rPr>
        <w:t>D</w:t>
      </w:r>
      <w:r w:rsidR="00C12E66">
        <w:rPr>
          <w:rFonts w:ascii="Times New Roman" w:eastAsia="Cambria" w:hAnsi="Times New Roman" w:cs="Times New Roman"/>
          <w:b/>
        </w:rPr>
        <w:t>E</w:t>
      </w:r>
      <w:r w:rsidR="001F5260">
        <w:rPr>
          <w:rFonts w:ascii="Times New Roman" w:eastAsia="Cambria" w:hAnsi="Times New Roman" w:cs="Times New Roman"/>
          <w:b/>
        </w:rPr>
        <w:t xml:space="preserve"> </w:t>
      </w:r>
      <w:r w:rsidR="00D9041F">
        <w:rPr>
          <w:rFonts w:ascii="Times New Roman" w:eastAsia="Cambria" w:hAnsi="Times New Roman" w:cs="Times New Roman"/>
          <w:b/>
        </w:rPr>
        <w:t>SUCUPIRA</w:t>
      </w:r>
      <w:r w:rsidRPr="009C478E">
        <w:rPr>
          <w:rFonts w:ascii="Times New Roman" w:eastAsia="Trebuchet MS" w:hAnsi="Times New Roman" w:cs="Times New Roman"/>
          <w:b/>
          <w:i/>
        </w:rPr>
        <w:t>–</w:t>
      </w:r>
      <w:r w:rsidRPr="009C478E">
        <w:rPr>
          <w:rFonts w:ascii="Times New Roman" w:eastAsia="Cambria" w:hAnsi="Times New Roman" w:cs="Times New Roman"/>
          <w:b/>
        </w:rPr>
        <w:t>TO</w:t>
      </w:r>
      <w:r w:rsidR="001F5260">
        <w:rPr>
          <w:rFonts w:ascii="Times New Roman" w:eastAsia="Cambria" w:hAnsi="Times New Roman" w:cs="Times New Roman"/>
          <w:b/>
        </w:rPr>
        <w:t xml:space="preserve"> </w:t>
      </w:r>
      <w:r w:rsidRPr="009C478E">
        <w:rPr>
          <w:rFonts w:ascii="Times New Roman" w:eastAsia="Cambria" w:hAnsi="Times New Roman" w:cs="Times New Roman"/>
          <w:b/>
        </w:rPr>
        <w:t xml:space="preserve">E A EMPRESA </w:t>
      </w:r>
      <w:r w:rsidRPr="009C478E">
        <w:rPr>
          <w:rFonts w:ascii="Times New Roman" w:eastAsia="Cambria" w:hAnsi="Times New Roman" w:cs="Times New Roman"/>
          <w:b/>
          <w:i/>
          <w:shd w:val="clear" w:color="auto" w:fill="FFFF00"/>
        </w:rPr>
        <w:t>&lt;NOME DA EMPRESA&gt;</w:t>
      </w:r>
      <w:r w:rsidRPr="009C478E">
        <w:rPr>
          <w:rFonts w:ascii="Times New Roman" w:eastAsia="Cambria" w:hAnsi="Times New Roman" w:cs="Times New Roman"/>
          <w:b/>
        </w:rPr>
        <w:t xml:space="preserve">, PARA </w:t>
      </w:r>
      <w:r w:rsidR="00B10873">
        <w:rPr>
          <w:rFonts w:ascii="Times New Roman" w:eastAsiaTheme="minorEastAsia" w:hAnsi="Times New Roman" w:cs="Times New Roman"/>
          <w:b/>
          <w:bCs/>
        </w:rPr>
        <w:t>CONSTRUÇÃO DE ESPAÇO COBERTO COM AMBIENTES INTERNOS E ESPAÇO LIVRE</w:t>
      </w:r>
      <w:r w:rsidR="00B10873" w:rsidRPr="00D9041F">
        <w:rPr>
          <w:rFonts w:ascii="Times New Roman" w:eastAsiaTheme="minorEastAsia" w:hAnsi="Times New Roman" w:cs="Times New Roman"/>
          <w:b/>
          <w:bCs/>
        </w:rPr>
        <w:t xml:space="preserve"> </w:t>
      </w:r>
      <w:r w:rsidR="00B10873">
        <w:rPr>
          <w:rFonts w:ascii="Times New Roman" w:eastAsiaTheme="minorEastAsia" w:hAnsi="Times New Roman" w:cs="Times New Roman"/>
          <w:b/>
          <w:bCs/>
        </w:rPr>
        <w:t>NO CEMITERIO</w:t>
      </w:r>
      <w:r w:rsidR="00B10873" w:rsidRPr="00D9041F">
        <w:rPr>
          <w:rFonts w:ascii="Times New Roman" w:eastAsiaTheme="minorEastAsia" w:hAnsi="Times New Roman" w:cs="Times New Roman"/>
          <w:b/>
          <w:bCs/>
        </w:rPr>
        <w:t xml:space="preserve"> MUNICIPAL DE SUCUPIRA-TO</w:t>
      </w:r>
      <w:r w:rsidR="0099287D" w:rsidRPr="009C478E">
        <w:rPr>
          <w:rFonts w:ascii="Times New Roman" w:eastAsia="Cambria" w:hAnsi="Times New Roman" w:cs="Times New Roman"/>
          <w:b/>
        </w:rPr>
        <w:t xml:space="preserve"> </w:t>
      </w:r>
      <w:r w:rsidRPr="009C478E">
        <w:rPr>
          <w:rFonts w:ascii="Times New Roman" w:eastAsia="Cambria" w:hAnsi="Times New Roman" w:cs="Times New Roman"/>
          <w:b/>
        </w:rPr>
        <w:t>– CONTR</w:t>
      </w:r>
      <w:r w:rsidR="0099287D">
        <w:rPr>
          <w:rFonts w:ascii="Times New Roman" w:eastAsia="Cambria" w:hAnsi="Times New Roman" w:cs="Times New Roman"/>
          <w:b/>
        </w:rPr>
        <w:t>A</w:t>
      </w:r>
      <w:r w:rsidRPr="009C478E">
        <w:rPr>
          <w:rFonts w:ascii="Times New Roman" w:eastAsia="Cambria" w:hAnsi="Times New Roman" w:cs="Times New Roman"/>
          <w:b/>
        </w:rPr>
        <w:t>TO DE REPASSE N</w:t>
      </w:r>
      <w:r w:rsidR="0099287D">
        <w:rPr>
          <w:rFonts w:ascii="Times New Roman" w:eastAsia="Cambria" w:hAnsi="Times New Roman" w:cs="Times New Roman"/>
          <w:b/>
        </w:rPr>
        <w:t>.</w:t>
      </w:r>
      <w:r w:rsidRPr="009C478E">
        <w:rPr>
          <w:rFonts w:ascii="Times New Roman" w:eastAsia="Cambria" w:hAnsi="Times New Roman" w:cs="Times New Roman"/>
          <w:b/>
        </w:rPr>
        <w:t xml:space="preserve">º </w:t>
      </w:r>
      <w:r w:rsidR="0099287D">
        <w:rPr>
          <w:rFonts w:ascii="Times New Roman" w:eastAsia="Cambria" w:hAnsi="Times New Roman" w:cs="Times New Roman"/>
          <w:b/>
        </w:rPr>
        <w:t>_____</w:t>
      </w:r>
      <w:r w:rsidRPr="009C478E">
        <w:rPr>
          <w:rFonts w:ascii="Times New Roman" w:eastAsia="Cambria" w:hAnsi="Times New Roman" w:cs="Times New Roman"/>
          <w:b/>
        </w:rPr>
        <w:t xml:space="preserve">/MCIDADES/ CAIXA OPERAÇÃO </w:t>
      </w:r>
      <w:r w:rsidR="0099287D">
        <w:rPr>
          <w:rFonts w:ascii="Times New Roman" w:eastAsia="Cambria" w:hAnsi="Times New Roman" w:cs="Times New Roman"/>
          <w:b/>
        </w:rPr>
        <w:t>_______</w:t>
      </w:r>
      <w:r w:rsidRPr="009C478E">
        <w:rPr>
          <w:rFonts w:ascii="Times New Roman" w:eastAsia="Cambria" w:hAnsi="Times New Roman" w:cs="Times New Roman"/>
          <w:b/>
        </w:rPr>
        <w:t xml:space="preserve">. </w:t>
      </w:r>
    </w:p>
    <w:p w14:paraId="598D85CD" w14:textId="77777777" w:rsidR="00C12E66" w:rsidRDefault="00C12E66" w:rsidP="00426160">
      <w:pPr>
        <w:spacing w:after="8" w:line="247" w:lineRule="auto"/>
        <w:ind w:left="998" w:right="560" w:hanging="293"/>
        <w:jc w:val="both"/>
        <w:rPr>
          <w:rFonts w:ascii="Times New Roman" w:eastAsia="Cambria" w:hAnsi="Times New Roman" w:cs="Times New Roman"/>
          <w:b/>
        </w:rPr>
      </w:pPr>
    </w:p>
    <w:p w14:paraId="5B1FF199" w14:textId="57DC8C6A" w:rsidR="00E15D44" w:rsidRPr="009C478E" w:rsidRDefault="0095171C" w:rsidP="006C2114">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b/>
        </w:rPr>
        <w:t xml:space="preserve">CONTRANTE: O MUNICÍPIO DE </w:t>
      </w:r>
      <w:r w:rsidR="00D9041F">
        <w:rPr>
          <w:rFonts w:ascii="Times New Roman" w:eastAsia="Cambria" w:hAnsi="Times New Roman" w:cs="Times New Roman"/>
          <w:b/>
        </w:rPr>
        <w:t>SUCUPIRA</w:t>
      </w:r>
      <w:r w:rsidR="000B6732">
        <w:rPr>
          <w:rFonts w:ascii="Times New Roman" w:eastAsia="Cambria" w:hAnsi="Times New Roman" w:cs="Times New Roman"/>
          <w:b/>
        </w:rPr>
        <w:t>-TO</w:t>
      </w:r>
      <w:r w:rsidRPr="009C478E">
        <w:rPr>
          <w:rFonts w:ascii="Times New Roman" w:eastAsia="Cambria" w:hAnsi="Times New Roman" w:cs="Times New Roman"/>
        </w:rPr>
        <w:t>, inscrito no CNPJ n</w:t>
      </w:r>
      <w:r w:rsidR="000B6732">
        <w:rPr>
          <w:rFonts w:ascii="Times New Roman" w:eastAsia="Cambria" w:hAnsi="Times New Roman" w:cs="Times New Roman"/>
        </w:rPr>
        <w:t>.</w:t>
      </w:r>
      <w:r w:rsidRPr="009C478E">
        <w:rPr>
          <w:rFonts w:ascii="Times New Roman" w:eastAsia="Cambria" w:hAnsi="Times New Roman" w:cs="Times New Roman"/>
        </w:rPr>
        <w:t>º</w:t>
      </w:r>
      <w:r w:rsidR="000B6732">
        <w:rPr>
          <w:rFonts w:ascii="Times New Roman" w:eastAsia="Cambria" w:hAnsi="Times New Roman" w:cs="Times New Roman"/>
        </w:rPr>
        <w:t xml:space="preserve"> XXXXXXXXXX/0001-00,</w:t>
      </w:r>
      <w:r w:rsidRPr="009C478E">
        <w:rPr>
          <w:rFonts w:ascii="Times New Roman" w:eastAsia="Cambria" w:hAnsi="Times New Roman" w:cs="Times New Roman"/>
        </w:rPr>
        <w:t xml:space="preserve"> pessoa jurídica de</w:t>
      </w:r>
      <w:r w:rsidR="006C2114">
        <w:rPr>
          <w:rFonts w:ascii="Times New Roman" w:eastAsia="Cambria" w:hAnsi="Times New Roman" w:cs="Times New Roman"/>
        </w:rPr>
        <w:t xml:space="preserve"> </w:t>
      </w:r>
      <w:r w:rsidRPr="009C478E">
        <w:rPr>
          <w:rFonts w:ascii="Times New Roman" w:eastAsia="Cambria" w:hAnsi="Times New Roman" w:cs="Times New Roman"/>
        </w:rPr>
        <w:t>direito</w:t>
      </w:r>
      <w:r w:rsidR="000B6732">
        <w:rPr>
          <w:rFonts w:ascii="Times New Roman" w:eastAsia="Cambria" w:hAnsi="Times New Roman" w:cs="Times New Roman"/>
        </w:rPr>
        <w:t xml:space="preserve"> </w:t>
      </w:r>
      <w:r w:rsidRPr="009C478E">
        <w:rPr>
          <w:rFonts w:ascii="Times New Roman" w:eastAsia="Cambria" w:hAnsi="Times New Roman" w:cs="Times New Roman"/>
        </w:rPr>
        <w:t xml:space="preserve">público interno, com sede à </w:t>
      </w:r>
      <w:r w:rsidR="00142BA5" w:rsidRPr="00142BA5">
        <w:rPr>
          <w:rFonts w:ascii="Times New Roman" w:eastAsia="Cambria" w:hAnsi="Times New Roman" w:cs="Times New Roman"/>
        </w:rPr>
        <w:t>Rua angico s\</w:t>
      </w:r>
      <w:proofErr w:type="gramStart"/>
      <w:r w:rsidR="00142BA5" w:rsidRPr="00142BA5">
        <w:rPr>
          <w:rFonts w:ascii="Times New Roman" w:eastAsia="Cambria" w:hAnsi="Times New Roman" w:cs="Times New Roman"/>
        </w:rPr>
        <w:t>n  centro</w:t>
      </w:r>
      <w:proofErr w:type="gramEnd"/>
      <w:r w:rsidR="00142BA5" w:rsidRPr="00142BA5">
        <w:rPr>
          <w:rFonts w:ascii="Times New Roman" w:eastAsia="Cambria" w:hAnsi="Times New Roman" w:cs="Times New Roman"/>
        </w:rPr>
        <w:t>. S</w:t>
      </w:r>
      <w:r w:rsidR="00142BA5">
        <w:rPr>
          <w:rFonts w:ascii="Times New Roman" w:eastAsia="Cambria" w:hAnsi="Times New Roman" w:cs="Times New Roman"/>
        </w:rPr>
        <w:t>ucupira</w:t>
      </w:r>
      <w:r w:rsidR="00142BA5" w:rsidRPr="00142BA5">
        <w:rPr>
          <w:rFonts w:ascii="Times New Roman" w:eastAsia="Cambria" w:hAnsi="Times New Roman" w:cs="Times New Roman"/>
        </w:rPr>
        <w:t xml:space="preserve"> - TO, </w:t>
      </w:r>
      <w:r w:rsidR="00142BA5">
        <w:rPr>
          <w:rFonts w:ascii="Times New Roman" w:eastAsia="Cambria" w:hAnsi="Times New Roman" w:cs="Times New Roman"/>
        </w:rPr>
        <w:t xml:space="preserve">Cep: </w:t>
      </w:r>
      <w:r w:rsidR="00142BA5" w:rsidRPr="00142BA5">
        <w:rPr>
          <w:rFonts w:ascii="Times New Roman" w:eastAsia="Cambria" w:hAnsi="Times New Roman" w:cs="Times New Roman"/>
        </w:rPr>
        <w:t>77-458.000</w:t>
      </w:r>
      <w:r w:rsidRPr="009C478E">
        <w:rPr>
          <w:rFonts w:ascii="Times New Roman" w:eastAsia="Cambria" w:hAnsi="Times New Roman" w:cs="Times New Roman"/>
        </w:rPr>
        <w:t xml:space="preserve">, neste ato </w:t>
      </w:r>
      <w:r w:rsidRPr="009C478E">
        <w:rPr>
          <w:rFonts w:ascii="Times New Roman" w:eastAsia="Cambria" w:hAnsi="Times New Roman" w:cs="Times New Roman"/>
          <w:b/>
        </w:rPr>
        <w:t>representad</w:t>
      </w:r>
      <w:r w:rsidR="000B6732">
        <w:rPr>
          <w:rFonts w:ascii="Times New Roman" w:eastAsia="Cambria" w:hAnsi="Times New Roman" w:cs="Times New Roman"/>
          <w:b/>
        </w:rPr>
        <w:t>o</w:t>
      </w:r>
      <w:r w:rsidRPr="009C478E">
        <w:rPr>
          <w:rFonts w:ascii="Times New Roman" w:eastAsia="Cambria" w:hAnsi="Times New Roman" w:cs="Times New Roman"/>
          <w:b/>
        </w:rPr>
        <w:t xml:space="preserve"> por s</w:t>
      </w:r>
      <w:r w:rsidR="000B6732">
        <w:rPr>
          <w:rFonts w:ascii="Times New Roman" w:eastAsia="Cambria" w:hAnsi="Times New Roman" w:cs="Times New Roman"/>
          <w:b/>
        </w:rPr>
        <w:t xml:space="preserve">eu prefeito </w:t>
      </w:r>
      <w:r w:rsidRPr="009C478E">
        <w:rPr>
          <w:rFonts w:ascii="Times New Roman" w:eastAsia="Cambria" w:hAnsi="Times New Roman" w:cs="Times New Roman"/>
          <w:b/>
        </w:rPr>
        <w:t xml:space="preserve">Sr. </w:t>
      </w:r>
      <w:r w:rsidR="00B10873">
        <w:rPr>
          <w:rFonts w:ascii="Times New Roman" w:eastAsia="Cambria" w:hAnsi="Times New Roman" w:cs="Times New Roman"/>
          <w:b/>
        </w:rPr>
        <w:t xml:space="preserve">Valdivino </w:t>
      </w:r>
      <w:proofErr w:type="spellStart"/>
      <w:r w:rsidR="00B10873">
        <w:rPr>
          <w:rFonts w:ascii="Times New Roman" w:eastAsia="Cambria" w:hAnsi="Times New Roman" w:cs="Times New Roman"/>
          <w:b/>
        </w:rPr>
        <w:t>Milhomem</w:t>
      </w:r>
      <w:proofErr w:type="spellEnd"/>
      <w:r w:rsidR="00B10873">
        <w:rPr>
          <w:rFonts w:ascii="Times New Roman" w:eastAsia="Cambria" w:hAnsi="Times New Roman" w:cs="Times New Roman"/>
          <w:b/>
        </w:rPr>
        <w:t xml:space="preserve"> de Moraes</w:t>
      </w:r>
      <w:r w:rsidRPr="009C478E">
        <w:rPr>
          <w:rFonts w:ascii="Times New Roman" w:eastAsia="Cambria" w:hAnsi="Times New Roman" w:cs="Times New Roman"/>
        </w:rPr>
        <w:t>, brasileir</w:t>
      </w:r>
      <w:r w:rsidR="000B6732">
        <w:rPr>
          <w:rFonts w:ascii="Times New Roman" w:eastAsia="Cambria" w:hAnsi="Times New Roman" w:cs="Times New Roman"/>
        </w:rPr>
        <w:t>o</w:t>
      </w:r>
      <w:r w:rsidRPr="009C478E">
        <w:rPr>
          <w:rFonts w:ascii="Times New Roman" w:eastAsia="Cambria" w:hAnsi="Times New Roman" w:cs="Times New Roman"/>
        </w:rPr>
        <w:t xml:space="preserve">, </w:t>
      </w:r>
      <w:r w:rsidR="000B6732">
        <w:rPr>
          <w:rFonts w:ascii="Times New Roman" w:eastAsia="Cambria" w:hAnsi="Times New Roman" w:cs="Times New Roman"/>
        </w:rPr>
        <w:t>casado</w:t>
      </w:r>
      <w:r w:rsidRPr="009C478E">
        <w:rPr>
          <w:rFonts w:ascii="Times New Roman" w:eastAsia="Cambria" w:hAnsi="Times New Roman" w:cs="Times New Roman"/>
        </w:rPr>
        <w:t xml:space="preserve">, </w:t>
      </w:r>
      <w:r w:rsidR="000B6732">
        <w:rPr>
          <w:rFonts w:ascii="Times New Roman" w:eastAsia="Cambria" w:hAnsi="Times New Roman" w:cs="Times New Roman"/>
        </w:rPr>
        <w:t>farmacêutico</w:t>
      </w:r>
      <w:r w:rsidRPr="009C478E">
        <w:rPr>
          <w:rFonts w:ascii="Times New Roman" w:eastAsia="Cambria" w:hAnsi="Times New Roman" w:cs="Times New Roman"/>
        </w:rPr>
        <w:t>, portador do CPF n</w:t>
      </w:r>
      <w:r w:rsidR="000B6732">
        <w:rPr>
          <w:rFonts w:ascii="Times New Roman" w:eastAsia="Cambria" w:hAnsi="Times New Roman" w:cs="Times New Roman"/>
        </w:rPr>
        <w:t>.º XXX.XXX.XXX-XX</w:t>
      </w:r>
      <w:r w:rsidRPr="009C478E">
        <w:rPr>
          <w:rFonts w:ascii="Times New Roman" w:eastAsia="Cambria" w:hAnsi="Times New Roman" w:cs="Times New Roman"/>
        </w:rPr>
        <w:t xml:space="preserve"> e RG n. </w:t>
      </w:r>
      <w:r w:rsidR="000B6732">
        <w:rPr>
          <w:rFonts w:ascii="Times New Roman" w:eastAsia="Cambria" w:hAnsi="Times New Roman" w:cs="Times New Roman"/>
        </w:rPr>
        <w:t>XXXXXX</w:t>
      </w:r>
      <w:r w:rsidRPr="009C478E">
        <w:rPr>
          <w:rFonts w:ascii="Times New Roman" w:eastAsia="Cambria" w:hAnsi="Times New Roman" w:cs="Times New Roman"/>
        </w:rPr>
        <w:t xml:space="preserve">, residente e domiciliada na Rua </w:t>
      </w:r>
      <w:r w:rsidR="00426160">
        <w:rPr>
          <w:rFonts w:ascii="Times New Roman" w:eastAsia="Cambria" w:hAnsi="Times New Roman" w:cs="Times New Roman"/>
        </w:rPr>
        <w:t>XXXXXX.</w:t>
      </w:r>
    </w:p>
    <w:p w14:paraId="73845F0F" w14:textId="77777777" w:rsidR="00E15D44" w:rsidRPr="009C478E" w:rsidRDefault="0095171C" w:rsidP="006C2114">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253DA180" w14:textId="5633EFD0" w:rsidR="006C2114" w:rsidRDefault="0095171C" w:rsidP="006C2114">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b/>
        </w:rPr>
        <w:t xml:space="preserve">CONTRATADA: </w:t>
      </w:r>
      <w:r w:rsidRPr="009C478E">
        <w:rPr>
          <w:rFonts w:ascii="Times New Roman" w:hAnsi="Times New Roman" w:cs="Times New Roman"/>
          <w:noProof/>
        </w:rPr>
        <mc:AlternateContent>
          <mc:Choice Requires="wpg">
            <w:drawing>
              <wp:inline distT="0" distB="0" distL="0" distR="0" wp14:anchorId="74987A9D" wp14:editId="18A4D724">
                <wp:extent cx="1745234" cy="9144"/>
                <wp:effectExtent l="0" t="0" r="0" b="0"/>
                <wp:docPr id="189368" name="Group 189368"/>
                <wp:cNvGraphicFramePr/>
                <a:graphic xmlns:a="http://schemas.openxmlformats.org/drawingml/2006/main">
                  <a:graphicData uri="http://schemas.microsoft.com/office/word/2010/wordprocessingGroup">
                    <wpg:wgp>
                      <wpg:cNvGrpSpPr/>
                      <wpg:grpSpPr>
                        <a:xfrm>
                          <a:off x="0" y="0"/>
                          <a:ext cx="1745234" cy="9144"/>
                          <a:chOff x="0" y="0"/>
                          <a:chExt cx="1745234" cy="9144"/>
                        </a:xfrm>
                      </wpg:grpSpPr>
                      <wps:wsp>
                        <wps:cNvPr id="201598" name="Shape 201598"/>
                        <wps:cNvSpPr/>
                        <wps:spPr>
                          <a:xfrm>
                            <a:off x="0" y="0"/>
                            <a:ext cx="1745234" cy="9144"/>
                          </a:xfrm>
                          <a:custGeom>
                            <a:avLst/>
                            <a:gdLst/>
                            <a:ahLst/>
                            <a:cxnLst/>
                            <a:rect l="0" t="0" r="0" b="0"/>
                            <a:pathLst>
                              <a:path w="1745234" h="9144">
                                <a:moveTo>
                                  <a:pt x="0" y="0"/>
                                </a:moveTo>
                                <a:lnTo>
                                  <a:pt x="1745234" y="0"/>
                                </a:lnTo>
                                <a:lnTo>
                                  <a:pt x="1745234" y="9144"/>
                                </a:lnTo>
                                <a:lnTo>
                                  <a:pt x="0" y="9144"/>
                                </a:lnTo>
                                <a:lnTo>
                                  <a:pt x="0" y="0"/>
                                </a:lnTo>
                              </a:path>
                            </a:pathLst>
                          </a:custGeom>
                          <a:ln w="0" cap="rnd">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oel="http://schemas.microsoft.com/office/2019/extlst" xmlns:w16du="http://schemas.microsoft.com/office/word/2023/wordml/word16du" xmlns:w16sdtdh="http://schemas.microsoft.com/office/word/2020/wordml/sdtdatahash">
            <w:pict>
              <v:group w14:anchorId="7DC7ACBF" id="Group 189368" o:spid="_x0000_s1026" style="width:137.4pt;height:.7pt;mso-position-horizontal-relative:char;mso-position-vertical-relative:line" coordsize="1745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">
                <v:shape id="Shape 201598" o:spid="_x0000_s1027" style="position:absolute;width:17452;height:91;visibility:visible;mso-wrap-style:square;v-text-anchor:top" coordsize="174523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" path="m,l1745234,r,9144l,9144,,e" fillcolor="black" stroked="f" strokeweight="0">
                  <v:stroke endcap="round"/>
                  <v:path arrowok="t" textboxrect="0,0,1745234,9144"/>
                </v:shape>
                <w10:anchorlock/>
              </v:group>
            </w:pict>
          </mc:Fallback>
        </mc:AlternateContent>
      </w:r>
      <w:r w:rsidRPr="009C478E">
        <w:rPr>
          <w:rFonts w:ascii="Times New Roman" w:eastAsia="Cambria" w:hAnsi="Times New Roman" w:cs="Times New Roman"/>
        </w:rPr>
        <w:t xml:space="preserve">,  pessoa  </w:t>
      </w:r>
      <w:r w:rsidR="00C12E66" w:rsidRPr="009C478E">
        <w:rPr>
          <w:rFonts w:ascii="Times New Roman" w:eastAsia="Cambria" w:hAnsi="Times New Roman" w:cs="Times New Roman"/>
        </w:rPr>
        <w:t>jurídica de direito privado, inscrita no CNPJ sob o nº</w:t>
      </w:r>
      <w:r w:rsidRPr="009C478E">
        <w:rPr>
          <w:rFonts w:ascii="Times New Roman" w:eastAsia="Cambria" w:hAnsi="Times New Roman" w:cs="Times New Roman"/>
        </w:rPr>
        <w:t xml:space="preserve"> </w:t>
      </w:r>
      <w:r w:rsidRPr="009C478E">
        <w:rPr>
          <w:rFonts w:ascii="Times New Roman" w:eastAsia="Cambria" w:hAnsi="Times New Roman" w:cs="Times New Roman"/>
          <w:u w:val="single" w:color="000000"/>
        </w:rPr>
        <w:t xml:space="preserve">  </w:t>
      </w:r>
      <w:r w:rsidRPr="009C478E">
        <w:rPr>
          <w:rFonts w:ascii="Times New Roman" w:eastAsia="Cambria" w:hAnsi="Times New Roman" w:cs="Times New Roman"/>
          <w:u w:val="single" w:color="000000"/>
        </w:rPr>
        <w:tab/>
      </w:r>
      <w:r w:rsidRPr="009C478E">
        <w:rPr>
          <w:rFonts w:ascii="Times New Roman" w:eastAsia="Cambria" w:hAnsi="Times New Roman" w:cs="Times New Roman"/>
        </w:rPr>
        <w:t>, e Inscrição Estadual nº</w:t>
      </w:r>
      <w:r w:rsidRPr="009C478E">
        <w:rPr>
          <w:rFonts w:ascii="Times New Roman" w:eastAsia="Cambria" w:hAnsi="Times New Roman" w:cs="Times New Roman"/>
          <w:u w:val="single" w:color="000000"/>
        </w:rPr>
        <w:t xml:space="preserve"> </w:t>
      </w:r>
      <w:r w:rsidRPr="009C478E">
        <w:rPr>
          <w:rFonts w:ascii="Times New Roman" w:eastAsia="Cambria" w:hAnsi="Times New Roman" w:cs="Times New Roman"/>
          <w:u w:val="single" w:color="000000"/>
        </w:rPr>
        <w:tab/>
      </w:r>
      <w:r w:rsidRPr="009C478E">
        <w:rPr>
          <w:rFonts w:ascii="Times New Roman" w:eastAsia="Cambria" w:hAnsi="Times New Roman" w:cs="Times New Roman"/>
        </w:rPr>
        <w:t>com sede na</w:t>
      </w:r>
      <w:r w:rsidR="00C12E66">
        <w:rPr>
          <w:rFonts w:ascii="Times New Roman" w:eastAsia="Cambria" w:hAnsi="Times New Roman" w:cs="Times New Roman"/>
        </w:rPr>
        <w:t xml:space="preserve"> </w:t>
      </w:r>
      <w:r w:rsidR="0099287D">
        <w:rPr>
          <w:rFonts w:ascii="Times New Roman" w:eastAsia="Cambria" w:hAnsi="Times New Roman" w:cs="Times New Roman"/>
        </w:rPr>
        <w:t>_______________________</w:t>
      </w:r>
      <w:r w:rsidR="00C12E66" w:rsidRPr="009C478E">
        <w:rPr>
          <w:rFonts w:ascii="Times New Roman" w:eastAsia="Cambria" w:hAnsi="Times New Roman" w:cs="Times New Roman"/>
        </w:rPr>
        <w:t xml:space="preserve">,  </w:t>
      </w:r>
      <w:r w:rsidRPr="009C478E">
        <w:rPr>
          <w:rFonts w:ascii="Times New Roman" w:eastAsia="Cambria" w:hAnsi="Times New Roman" w:cs="Times New Roman"/>
        </w:rPr>
        <w:t xml:space="preserve">na cidade de </w:t>
      </w:r>
      <w:r w:rsidRPr="009C478E">
        <w:rPr>
          <w:rFonts w:ascii="Times New Roman" w:eastAsia="Cambria" w:hAnsi="Times New Roman" w:cs="Times New Roman"/>
          <w:u w:val="single" w:color="000000"/>
        </w:rPr>
        <w:t xml:space="preserve">  </w:t>
      </w:r>
      <w:r w:rsidRPr="009C478E">
        <w:rPr>
          <w:rFonts w:ascii="Times New Roman" w:eastAsia="Cambria" w:hAnsi="Times New Roman" w:cs="Times New Roman"/>
        </w:rPr>
        <w:t>-</w:t>
      </w:r>
      <w:r w:rsidRPr="009C478E">
        <w:rPr>
          <w:rFonts w:ascii="Times New Roman" w:eastAsia="Cambria" w:hAnsi="Times New Roman" w:cs="Times New Roman"/>
          <w:u w:val="single" w:color="000000"/>
        </w:rPr>
        <w:t xml:space="preserve"> </w:t>
      </w:r>
      <w:r w:rsidRPr="009C478E">
        <w:rPr>
          <w:rFonts w:ascii="Times New Roman" w:eastAsia="Cambria" w:hAnsi="Times New Roman" w:cs="Times New Roman"/>
        </w:rPr>
        <w:t>, neste ato representada pelo Sr.  , nacionalidade, estado civil, profissão, portador do CPF sob o nº</w:t>
      </w:r>
      <w:r w:rsidRPr="009C478E">
        <w:rPr>
          <w:rFonts w:ascii="Times New Roman" w:eastAsia="Cambria" w:hAnsi="Times New Roman" w:cs="Times New Roman"/>
          <w:u w:val="single" w:color="000000"/>
        </w:rPr>
        <w:t xml:space="preserve"> </w:t>
      </w:r>
      <w:r w:rsidRPr="009C478E">
        <w:rPr>
          <w:rFonts w:ascii="Times New Roman" w:eastAsia="Cambria" w:hAnsi="Times New Roman" w:cs="Times New Roman"/>
        </w:rPr>
        <w:t>, e RG sob o nº</w:t>
      </w:r>
      <w:r w:rsidRPr="009C478E">
        <w:rPr>
          <w:rFonts w:ascii="Times New Roman" w:eastAsia="Cambria" w:hAnsi="Times New Roman" w:cs="Times New Roman"/>
          <w:u w:val="single" w:color="000000"/>
        </w:rPr>
        <w:t xml:space="preserve">  </w:t>
      </w:r>
      <w:r w:rsidRPr="009C478E">
        <w:rPr>
          <w:rFonts w:ascii="Times New Roman" w:eastAsia="Cambria" w:hAnsi="Times New Roman" w:cs="Times New Roman"/>
        </w:rPr>
        <w:t xml:space="preserve">, residente e domiciliado em </w:t>
      </w:r>
      <w:r w:rsidRPr="009C478E">
        <w:rPr>
          <w:rFonts w:ascii="Times New Roman" w:eastAsia="Cambria" w:hAnsi="Times New Roman" w:cs="Times New Roman"/>
          <w:u w:val="single" w:color="000000"/>
        </w:rPr>
        <w:t xml:space="preserve">  </w:t>
      </w:r>
      <w:r w:rsidRPr="009C478E">
        <w:rPr>
          <w:rFonts w:ascii="Times New Roman" w:eastAsia="Cambria" w:hAnsi="Times New Roman" w:cs="Times New Roman"/>
          <w:u w:val="single" w:color="000000"/>
        </w:rPr>
        <w:tab/>
      </w:r>
      <w:r w:rsidRPr="009C478E">
        <w:rPr>
          <w:rFonts w:ascii="Times New Roman" w:eastAsia="Cambria" w:hAnsi="Times New Roman" w:cs="Times New Roman"/>
        </w:rPr>
        <w:t xml:space="preserve">. </w:t>
      </w:r>
    </w:p>
    <w:p w14:paraId="0D92CCD0" w14:textId="77777777" w:rsidR="006C2114" w:rsidRDefault="006C2114" w:rsidP="006C2114">
      <w:pPr>
        <w:spacing w:after="8" w:line="247" w:lineRule="auto"/>
        <w:ind w:left="567" w:right="560"/>
        <w:jc w:val="both"/>
        <w:rPr>
          <w:rFonts w:ascii="Times New Roman" w:eastAsia="Cambria" w:hAnsi="Times New Roman" w:cs="Times New Roman"/>
          <w:b/>
        </w:rPr>
      </w:pPr>
    </w:p>
    <w:p w14:paraId="06855062" w14:textId="48695FF3" w:rsidR="00E15D44" w:rsidRPr="009C478E" w:rsidRDefault="0095171C" w:rsidP="006C2114">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b/>
        </w:rPr>
        <w:t xml:space="preserve">Resolvem celebrar o presente Contrato, que se regerá pelas cláusulas e condições que seguem: </w:t>
      </w:r>
    </w:p>
    <w:p w14:paraId="436963CB" w14:textId="77777777" w:rsidR="00E15D44" w:rsidRPr="009C478E" w:rsidRDefault="0095171C" w:rsidP="00426160">
      <w:pPr>
        <w:spacing w:after="0"/>
        <w:ind w:left="579" w:right="560"/>
        <w:jc w:val="both"/>
        <w:rPr>
          <w:rFonts w:ascii="Times New Roman" w:hAnsi="Times New Roman" w:cs="Times New Roman"/>
        </w:rPr>
      </w:pPr>
      <w:r w:rsidRPr="009C478E">
        <w:rPr>
          <w:rFonts w:ascii="Times New Roman" w:eastAsia="Cambria" w:hAnsi="Times New Roman" w:cs="Times New Roman"/>
          <w:b/>
        </w:rPr>
        <w:t xml:space="preserve"> </w:t>
      </w:r>
    </w:p>
    <w:p w14:paraId="3D263252" w14:textId="77777777" w:rsidR="00E15D44" w:rsidRPr="009C478E" w:rsidRDefault="0095171C" w:rsidP="00426160">
      <w:pPr>
        <w:spacing w:after="12" w:line="247" w:lineRule="auto"/>
        <w:ind w:left="567" w:right="560"/>
        <w:jc w:val="both"/>
        <w:rPr>
          <w:rFonts w:ascii="Times New Roman" w:hAnsi="Times New Roman" w:cs="Times New Roman"/>
        </w:rPr>
      </w:pPr>
      <w:r w:rsidRPr="009C478E">
        <w:rPr>
          <w:rFonts w:ascii="Times New Roman" w:eastAsia="Cambria" w:hAnsi="Times New Roman" w:cs="Times New Roman"/>
          <w:b/>
        </w:rPr>
        <w:t xml:space="preserve">CLAÚSULA PRIMEIRA - DO FUNDAMENTO LEGAL DO CONTRATO </w:t>
      </w:r>
    </w:p>
    <w:p w14:paraId="7D6549E1"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b/>
        </w:rPr>
        <w:t xml:space="preserve"> </w:t>
      </w:r>
    </w:p>
    <w:p w14:paraId="31D031A1" w14:textId="73C5C824"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b/>
        </w:rPr>
        <w:t xml:space="preserve">1.1. </w:t>
      </w:r>
      <w:r w:rsidRPr="009C478E">
        <w:rPr>
          <w:rFonts w:ascii="Times New Roman" w:eastAsia="Cambria" w:hAnsi="Times New Roman" w:cs="Times New Roman"/>
        </w:rPr>
        <w:t xml:space="preserve">O presente Contrato decorre do </w:t>
      </w:r>
      <w:r w:rsidRPr="009C478E">
        <w:rPr>
          <w:rFonts w:ascii="Times New Roman" w:eastAsia="Cambria" w:hAnsi="Times New Roman" w:cs="Times New Roman"/>
          <w:b/>
        </w:rPr>
        <w:t>Ato de Ratificação do Procedimento Licitatório da Concorrência nº XXX/202</w:t>
      </w:r>
      <w:r w:rsidR="003615E3">
        <w:rPr>
          <w:rFonts w:ascii="Times New Roman" w:eastAsia="Cambria" w:hAnsi="Times New Roman" w:cs="Times New Roman"/>
          <w:b/>
        </w:rPr>
        <w:t>5</w:t>
      </w:r>
      <w:r w:rsidRPr="009C478E">
        <w:rPr>
          <w:rFonts w:ascii="Times New Roman" w:eastAsia="Cambria" w:hAnsi="Times New Roman" w:cs="Times New Roman"/>
          <w:b/>
        </w:rPr>
        <w:t xml:space="preserve">, por parte da </w:t>
      </w:r>
      <w:r w:rsidR="00426160">
        <w:rPr>
          <w:rFonts w:ascii="Times New Roman" w:eastAsia="Cambria" w:hAnsi="Times New Roman" w:cs="Times New Roman"/>
          <w:b/>
        </w:rPr>
        <w:t xml:space="preserve">Prefeitura Municipal de </w:t>
      </w:r>
      <w:proofErr w:type="spellStart"/>
      <w:r w:rsidR="00D9041F">
        <w:rPr>
          <w:rFonts w:ascii="Times New Roman" w:eastAsia="Cambria" w:hAnsi="Times New Roman" w:cs="Times New Roman"/>
          <w:b/>
        </w:rPr>
        <w:t>Sucupira</w:t>
      </w:r>
      <w:r w:rsidR="00426160">
        <w:rPr>
          <w:rFonts w:ascii="Times New Roman" w:eastAsia="Cambria" w:hAnsi="Times New Roman" w:cs="Times New Roman"/>
          <w:b/>
        </w:rPr>
        <w:t>-TO</w:t>
      </w:r>
      <w:proofErr w:type="spellEnd"/>
      <w:r w:rsidRPr="009C478E">
        <w:rPr>
          <w:rFonts w:ascii="Times New Roman" w:eastAsia="Cambria" w:hAnsi="Times New Roman" w:cs="Times New Roman"/>
        </w:rPr>
        <w:t xml:space="preserve">,  que,  agindo  no  exercício  de  suas  atribuições  legais  e  institucionais,  com  fundamento  no disposto na Lei nº 14.133/21, conforme </w:t>
      </w:r>
      <w:r w:rsidRPr="009C478E">
        <w:rPr>
          <w:rFonts w:ascii="Times New Roman" w:eastAsia="Cambria" w:hAnsi="Times New Roman" w:cs="Times New Roman"/>
          <w:b/>
          <w:shd w:val="clear" w:color="auto" w:fill="FFFF00"/>
        </w:rPr>
        <w:t>Termo de Homologação do Processo e de Adjudicação do Objeto emitido</w:t>
      </w:r>
      <w:r w:rsidRPr="009C478E">
        <w:rPr>
          <w:rFonts w:ascii="Times New Roman" w:eastAsia="Cambria" w:hAnsi="Times New Roman" w:cs="Times New Roman"/>
          <w:b/>
        </w:rPr>
        <w:t xml:space="preserve"> </w:t>
      </w:r>
      <w:r w:rsidRPr="009C478E">
        <w:rPr>
          <w:rFonts w:ascii="Times New Roman" w:eastAsia="Cambria" w:hAnsi="Times New Roman" w:cs="Times New Roman"/>
          <w:b/>
          <w:shd w:val="clear" w:color="auto" w:fill="FFFF00"/>
        </w:rPr>
        <w:t xml:space="preserve">em   </w:t>
      </w:r>
      <w:r w:rsidRPr="009C478E">
        <w:rPr>
          <w:rFonts w:ascii="Times New Roman" w:eastAsia="Cambria" w:hAnsi="Times New Roman" w:cs="Times New Roman"/>
          <w:b/>
          <w:u w:val="single" w:color="000000"/>
          <w:shd w:val="clear" w:color="auto" w:fill="FFFF00"/>
        </w:rPr>
        <w:t xml:space="preserve"> /      </w:t>
      </w:r>
      <w:r w:rsidRPr="009C478E">
        <w:rPr>
          <w:rFonts w:ascii="Times New Roman" w:eastAsia="Cambria" w:hAnsi="Times New Roman" w:cs="Times New Roman"/>
          <w:b/>
          <w:shd w:val="clear" w:color="auto" w:fill="FFFF00"/>
        </w:rPr>
        <w:t xml:space="preserve"> </w:t>
      </w:r>
      <w:r w:rsidRPr="009C478E">
        <w:rPr>
          <w:rFonts w:ascii="Times New Roman" w:eastAsia="Cambria" w:hAnsi="Times New Roman" w:cs="Times New Roman"/>
          <w:b/>
          <w:u w:val="single" w:color="000000"/>
          <w:shd w:val="clear" w:color="auto" w:fill="FFFF00"/>
        </w:rPr>
        <w:t>/2024</w:t>
      </w:r>
      <w:r w:rsidRPr="009C478E">
        <w:rPr>
          <w:rFonts w:ascii="Times New Roman" w:eastAsia="Cambria" w:hAnsi="Times New Roman" w:cs="Times New Roman"/>
        </w:rPr>
        <w:t xml:space="preserve">,   tudo  constante  no  </w:t>
      </w:r>
      <w:r w:rsidRPr="009C478E">
        <w:rPr>
          <w:rFonts w:ascii="Times New Roman" w:eastAsia="Cambria" w:hAnsi="Times New Roman" w:cs="Times New Roman"/>
          <w:b/>
        </w:rPr>
        <w:t xml:space="preserve">Processo  Licitatório  </w:t>
      </w:r>
      <w:r w:rsidR="00426160">
        <w:rPr>
          <w:rFonts w:ascii="Times New Roman" w:eastAsia="Cambria" w:hAnsi="Times New Roman" w:cs="Times New Roman"/>
          <w:b/>
        </w:rPr>
        <w:t>______________</w:t>
      </w:r>
      <w:r w:rsidRPr="009C478E">
        <w:rPr>
          <w:rFonts w:ascii="Times New Roman" w:eastAsia="Cambria" w:hAnsi="Times New Roman" w:cs="Times New Roman"/>
        </w:rPr>
        <w:t xml:space="preserve">,  do  qual  passa  a  fazer parte integrante este Instrumento. </w:t>
      </w:r>
    </w:p>
    <w:p w14:paraId="5098DD9B" w14:textId="77777777" w:rsidR="00E15D44" w:rsidRPr="009C478E" w:rsidRDefault="0095171C" w:rsidP="00426160">
      <w:pPr>
        <w:spacing w:after="12" w:line="247" w:lineRule="auto"/>
        <w:ind w:left="567" w:right="560"/>
        <w:jc w:val="both"/>
        <w:rPr>
          <w:rFonts w:ascii="Times New Roman" w:hAnsi="Times New Roman" w:cs="Times New Roman"/>
        </w:rPr>
      </w:pPr>
      <w:r w:rsidRPr="009C478E">
        <w:rPr>
          <w:rFonts w:ascii="Times New Roman" w:eastAsia="Cambria" w:hAnsi="Times New Roman" w:cs="Times New Roman"/>
          <w:b/>
        </w:rPr>
        <w:t xml:space="preserve">CLAÚSULA SEGUNDA - DO OBJETO E INFORMAÇÕES IMPORTANTES </w:t>
      </w:r>
    </w:p>
    <w:p w14:paraId="137A65B1" w14:textId="77777777" w:rsidR="00E15D44" w:rsidRPr="009C478E" w:rsidRDefault="0095171C" w:rsidP="00426160">
      <w:pPr>
        <w:spacing w:after="12"/>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599BFDBB" w14:textId="49885693" w:rsidR="00E15D44" w:rsidRPr="009C478E" w:rsidRDefault="0095171C" w:rsidP="00426160">
      <w:pPr>
        <w:spacing w:after="12" w:line="247" w:lineRule="auto"/>
        <w:ind w:left="567" w:right="560"/>
        <w:jc w:val="both"/>
        <w:rPr>
          <w:rFonts w:ascii="Times New Roman" w:hAnsi="Times New Roman" w:cs="Times New Roman"/>
        </w:rPr>
      </w:pPr>
      <w:r w:rsidRPr="009C478E">
        <w:rPr>
          <w:rFonts w:ascii="Times New Roman" w:eastAsia="Cambria" w:hAnsi="Times New Roman" w:cs="Times New Roman"/>
          <w:b/>
        </w:rPr>
        <w:t>2.1.</w:t>
      </w:r>
      <w:r w:rsidRPr="009C478E">
        <w:rPr>
          <w:rFonts w:ascii="Times New Roman" w:eastAsia="Arial" w:hAnsi="Times New Roman" w:cs="Times New Roman"/>
          <w:b/>
        </w:rPr>
        <w:t xml:space="preserve"> </w:t>
      </w:r>
      <w:r w:rsidRPr="009C478E">
        <w:rPr>
          <w:rFonts w:ascii="Times New Roman" w:eastAsia="Cambria" w:hAnsi="Times New Roman" w:cs="Times New Roman"/>
        </w:rPr>
        <w:t xml:space="preserve">Constitui </w:t>
      </w:r>
      <w:r w:rsidR="00371AEA" w:rsidRPr="00F200A0">
        <w:rPr>
          <w:rFonts w:ascii="Times New Roman" w:hAnsi="Times New Roman" w:cs="Times New Roman"/>
        </w:rPr>
        <w:t xml:space="preserve">objeto a execução dos serviços </w:t>
      </w:r>
      <w:r w:rsidR="0070287F" w:rsidRPr="00F200A0">
        <w:rPr>
          <w:rFonts w:ascii="Times New Roman" w:hAnsi="Times New Roman" w:cs="Times New Roman"/>
        </w:rPr>
        <w:t xml:space="preserve">de </w:t>
      </w:r>
      <w:r w:rsidR="003615E3">
        <w:rPr>
          <w:rFonts w:ascii="Times New Roman" w:eastAsiaTheme="minorEastAsia" w:hAnsi="Times New Roman" w:cs="Times New Roman"/>
          <w:b/>
          <w:bCs/>
        </w:rPr>
        <w:t>CONSTRUÇÃO DE ESPAÇO COBERTO COM AMBIENTES INTERNOS E ESPAÇO LIVRE</w:t>
      </w:r>
      <w:r w:rsidR="003615E3" w:rsidRPr="00D9041F">
        <w:rPr>
          <w:rFonts w:ascii="Times New Roman" w:eastAsiaTheme="minorEastAsia" w:hAnsi="Times New Roman" w:cs="Times New Roman"/>
          <w:b/>
          <w:bCs/>
        </w:rPr>
        <w:t xml:space="preserve"> </w:t>
      </w:r>
      <w:r w:rsidR="003615E3">
        <w:rPr>
          <w:rFonts w:ascii="Times New Roman" w:eastAsiaTheme="minorEastAsia" w:hAnsi="Times New Roman" w:cs="Times New Roman"/>
          <w:b/>
          <w:bCs/>
        </w:rPr>
        <w:t>NO CEMITERIO</w:t>
      </w:r>
      <w:r w:rsidR="003615E3" w:rsidRPr="00D9041F">
        <w:rPr>
          <w:rFonts w:ascii="Times New Roman" w:eastAsiaTheme="minorEastAsia" w:hAnsi="Times New Roman" w:cs="Times New Roman"/>
          <w:b/>
          <w:bCs/>
        </w:rPr>
        <w:t xml:space="preserve"> MUNICIPAL DE SUCUPIRA-TO</w:t>
      </w:r>
      <w:r w:rsidR="00274435">
        <w:rPr>
          <w:rFonts w:ascii="Times New Roman" w:eastAsiaTheme="minorEastAsia" w:hAnsi="Times New Roman" w:cs="Times New Roman"/>
        </w:rPr>
        <w:t xml:space="preserve">, </w:t>
      </w:r>
      <w:r w:rsidR="0070287F" w:rsidRPr="00F200A0">
        <w:rPr>
          <w:rFonts w:ascii="Times New Roman" w:hAnsi="Times New Roman" w:cs="Times New Roman"/>
        </w:rPr>
        <w:t xml:space="preserve">conforme condições, quantidades, exigência, especificações técnicas, termo de referência, planilha orçamentária e composições de preços unitários estabelecidas nos elementos do </w:t>
      </w:r>
      <w:r w:rsidR="0070287F">
        <w:rPr>
          <w:rFonts w:ascii="Times New Roman" w:hAnsi="Times New Roman" w:cs="Times New Roman"/>
        </w:rPr>
        <w:t>p</w:t>
      </w:r>
      <w:r w:rsidR="0070287F" w:rsidRPr="00F200A0">
        <w:rPr>
          <w:rFonts w:ascii="Times New Roman" w:hAnsi="Times New Roman" w:cs="Times New Roman"/>
        </w:rPr>
        <w:t xml:space="preserve">rojeto </w:t>
      </w:r>
      <w:r w:rsidR="0070287F">
        <w:rPr>
          <w:rFonts w:ascii="Times New Roman" w:hAnsi="Times New Roman" w:cs="Times New Roman"/>
        </w:rPr>
        <w:t>b</w:t>
      </w:r>
      <w:r w:rsidR="0070287F" w:rsidRPr="00F200A0">
        <w:rPr>
          <w:rFonts w:ascii="Times New Roman" w:hAnsi="Times New Roman" w:cs="Times New Roman"/>
        </w:rPr>
        <w:t xml:space="preserve">ásico por meio de </w:t>
      </w:r>
      <w:r w:rsidR="0070287F">
        <w:rPr>
          <w:rFonts w:ascii="Times New Roman" w:hAnsi="Times New Roman" w:cs="Times New Roman"/>
        </w:rPr>
        <w:t>concorrência pública</w:t>
      </w:r>
      <w:r w:rsidR="0070287F" w:rsidRPr="00F200A0">
        <w:rPr>
          <w:rFonts w:ascii="Times New Roman" w:hAnsi="Times New Roman" w:cs="Times New Roman"/>
        </w:rPr>
        <w:t>,</w:t>
      </w:r>
      <w:r w:rsidR="0070287F" w:rsidRPr="00F200A0">
        <w:rPr>
          <w:rFonts w:ascii="Times New Roman" w:hAnsi="Times New Roman" w:cs="Times New Roman"/>
          <w:spacing w:val="-12"/>
        </w:rPr>
        <w:t xml:space="preserve"> </w:t>
      </w:r>
      <w:r w:rsidR="0070287F">
        <w:rPr>
          <w:rFonts w:ascii="Times New Roman" w:hAnsi="Times New Roman" w:cs="Times New Roman"/>
          <w:spacing w:val="-12"/>
        </w:rPr>
        <w:t xml:space="preserve">anexos </w:t>
      </w:r>
      <w:r w:rsidR="0070287F" w:rsidRPr="00F200A0">
        <w:rPr>
          <w:rFonts w:ascii="Times New Roman" w:hAnsi="Times New Roman" w:cs="Times New Roman"/>
        </w:rPr>
        <w:t>e</w:t>
      </w:r>
      <w:r w:rsidR="0070287F" w:rsidRPr="00F200A0">
        <w:rPr>
          <w:rFonts w:ascii="Times New Roman" w:hAnsi="Times New Roman" w:cs="Times New Roman"/>
          <w:spacing w:val="-11"/>
        </w:rPr>
        <w:t xml:space="preserve"> </w:t>
      </w:r>
      <w:r w:rsidR="0070287F" w:rsidRPr="00F200A0">
        <w:rPr>
          <w:rFonts w:ascii="Times New Roman" w:hAnsi="Times New Roman" w:cs="Times New Roman"/>
        </w:rPr>
        <w:t>apêndices</w:t>
      </w:r>
      <w:r w:rsidR="0070287F" w:rsidRPr="00F200A0">
        <w:rPr>
          <w:rFonts w:ascii="Times New Roman" w:hAnsi="Times New Roman" w:cs="Times New Roman"/>
          <w:spacing w:val="-14"/>
        </w:rPr>
        <w:t xml:space="preserve"> </w:t>
      </w:r>
      <w:r w:rsidR="0070287F" w:rsidRPr="00F200A0">
        <w:rPr>
          <w:rFonts w:ascii="Times New Roman" w:hAnsi="Times New Roman" w:cs="Times New Roman"/>
        </w:rPr>
        <w:t>deste</w:t>
      </w:r>
      <w:r w:rsidR="0070287F" w:rsidRPr="00F200A0">
        <w:rPr>
          <w:rFonts w:ascii="Times New Roman" w:hAnsi="Times New Roman" w:cs="Times New Roman"/>
          <w:spacing w:val="-12"/>
        </w:rPr>
        <w:t xml:space="preserve"> </w:t>
      </w:r>
      <w:r w:rsidR="0070287F" w:rsidRPr="00F200A0">
        <w:rPr>
          <w:rFonts w:ascii="Times New Roman" w:hAnsi="Times New Roman" w:cs="Times New Roman"/>
        </w:rPr>
        <w:t>Edital</w:t>
      </w:r>
      <w:r w:rsidRPr="009C478E">
        <w:rPr>
          <w:rFonts w:ascii="Times New Roman" w:eastAsia="Cambria" w:hAnsi="Times New Roman" w:cs="Times New Roman"/>
        </w:rPr>
        <w:t xml:space="preserve">, e neste Contrato. </w:t>
      </w:r>
    </w:p>
    <w:p w14:paraId="5061E53F" w14:textId="77777777" w:rsidR="00E15D44" w:rsidRPr="009C478E" w:rsidRDefault="0095171C" w:rsidP="00426160">
      <w:pPr>
        <w:spacing w:after="4"/>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56A47475"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b/>
        </w:rPr>
        <w:lastRenderedPageBreak/>
        <w:t>2.1.1.</w:t>
      </w:r>
      <w:r w:rsidRPr="009C478E">
        <w:rPr>
          <w:rFonts w:ascii="Times New Roman" w:eastAsia="Arial" w:hAnsi="Times New Roman" w:cs="Times New Roman"/>
          <w:b/>
        </w:rPr>
        <w:t xml:space="preserve"> </w:t>
      </w:r>
      <w:r w:rsidRPr="009C478E">
        <w:rPr>
          <w:rFonts w:ascii="Times New Roman" w:eastAsia="Cambria" w:hAnsi="Times New Roman" w:cs="Times New Roman"/>
        </w:rPr>
        <w:t xml:space="preserve">Deverão ser consideradas para a execução do objeto as especificações e informações técnicas constantes no Edital, Anexos e </w:t>
      </w:r>
      <w:proofErr w:type="spellStart"/>
      <w:r w:rsidRPr="009C478E">
        <w:rPr>
          <w:rFonts w:ascii="Times New Roman" w:eastAsia="Cambria" w:hAnsi="Times New Roman" w:cs="Times New Roman"/>
        </w:rPr>
        <w:t>Subanexos</w:t>
      </w:r>
      <w:proofErr w:type="spellEnd"/>
      <w:r w:rsidRPr="009C478E">
        <w:rPr>
          <w:rFonts w:ascii="Times New Roman" w:eastAsia="Cambria" w:hAnsi="Times New Roman" w:cs="Times New Roman"/>
        </w:rPr>
        <w:t xml:space="preserve">, bem como, as informações contidas no Processo Licitatório. </w:t>
      </w:r>
    </w:p>
    <w:p w14:paraId="7E148CC9" w14:textId="77777777" w:rsidR="00E15D44" w:rsidRPr="009C478E" w:rsidRDefault="0095171C" w:rsidP="00426160">
      <w:pPr>
        <w:spacing w:after="4"/>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7569E484"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b/>
        </w:rPr>
        <w:t>2.1.2.</w:t>
      </w:r>
      <w:r w:rsidRPr="009C478E">
        <w:rPr>
          <w:rFonts w:ascii="Times New Roman" w:eastAsia="Arial" w:hAnsi="Times New Roman" w:cs="Times New Roman"/>
          <w:b/>
        </w:rPr>
        <w:t xml:space="preserve"> </w:t>
      </w:r>
      <w:r w:rsidRPr="009C478E">
        <w:rPr>
          <w:rFonts w:ascii="Times New Roman" w:eastAsia="Cambria" w:hAnsi="Times New Roman" w:cs="Times New Roman"/>
        </w:rPr>
        <w:t xml:space="preserve">A Contratada deverá observar rigorosamente além das normas técnicas em vigor, os projetos e demais documentos fornecidos pela Contratante e aprovados pelas autoridades competentes e ainda as cláusulas deste Contrato. </w:t>
      </w:r>
    </w:p>
    <w:p w14:paraId="7A709290"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4BB38CD5" w14:textId="77777777" w:rsidR="00E15D44" w:rsidRPr="0070287F" w:rsidRDefault="0095171C" w:rsidP="00426160">
      <w:pPr>
        <w:spacing w:after="8" w:line="247" w:lineRule="auto"/>
        <w:ind w:left="567" w:right="560"/>
        <w:jc w:val="both"/>
        <w:rPr>
          <w:rFonts w:ascii="Times New Roman" w:hAnsi="Times New Roman" w:cs="Times New Roman"/>
        </w:rPr>
      </w:pPr>
      <w:r w:rsidRPr="0070287F">
        <w:rPr>
          <w:rFonts w:ascii="Times New Roman" w:eastAsia="Cambria" w:hAnsi="Times New Roman" w:cs="Times New Roman"/>
          <w:b/>
        </w:rPr>
        <w:t>2.1.3.</w:t>
      </w:r>
      <w:r w:rsidRPr="0070287F">
        <w:rPr>
          <w:rFonts w:ascii="Times New Roman" w:eastAsia="Arial" w:hAnsi="Times New Roman" w:cs="Times New Roman"/>
          <w:b/>
        </w:rPr>
        <w:t xml:space="preserve"> </w:t>
      </w:r>
      <w:r w:rsidRPr="0070287F">
        <w:rPr>
          <w:rFonts w:ascii="Times New Roman" w:eastAsia="Cambria" w:hAnsi="Times New Roman" w:cs="Times New Roman"/>
        </w:rPr>
        <w:t xml:space="preserve">O regime de execução é o de empreitada por preço global, com o emprego de materiais e aplicação de mão de obra. </w:t>
      </w:r>
    </w:p>
    <w:p w14:paraId="422E9E39" w14:textId="77777777" w:rsidR="00E15D44" w:rsidRPr="00274435" w:rsidRDefault="0095171C" w:rsidP="00274435">
      <w:pPr>
        <w:spacing w:after="0"/>
        <w:ind w:left="567" w:right="560"/>
        <w:jc w:val="both"/>
        <w:rPr>
          <w:rFonts w:ascii="Times New Roman" w:hAnsi="Times New Roman" w:cs="Times New Roman"/>
        </w:rPr>
      </w:pPr>
      <w:r w:rsidRPr="00274435">
        <w:rPr>
          <w:rFonts w:ascii="Times New Roman" w:eastAsia="Cambria" w:hAnsi="Times New Roman" w:cs="Times New Roman"/>
        </w:rPr>
        <w:t xml:space="preserve"> </w:t>
      </w:r>
    </w:p>
    <w:p w14:paraId="007B268D" w14:textId="77777777" w:rsidR="0099287D" w:rsidRPr="00274435" w:rsidRDefault="0095171C" w:rsidP="00274435">
      <w:pPr>
        <w:spacing w:after="16"/>
        <w:ind w:left="567" w:right="560"/>
        <w:jc w:val="both"/>
        <w:rPr>
          <w:rFonts w:ascii="Times New Roman" w:hAnsi="Times New Roman" w:cs="Times New Roman"/>
        </w:rPr>
      </w:pPr>
      <w:r w:rsidRPr="00274435">
        <w:rPr>
          <w:rFonts w:ascii="Times New Roman" w:eastAsia="Cambria" w:hAnsi="Times New Roman" w:cs="Times New Roman"/>
          <w:b/>
        </w:rPr>
        <w:t>2.2</w:t>
      </w:r>
      <w:r w:rsidRPr="00274435">
        <w:rPr>
          <w:rFonts w:ascii="Times New Roman" w:hAnsi="Times New Roman" w:cs="Times New Roman"/>
        </w:rPr>
        <w:t xml:space="preserve">. </w:t>
      </w:r>
      <w:r w:rsidRPr="00274435">
        <w:rPr>
          <w:rFonts w:ascii="Times New Roman" w:hAnsi="Times New Roman" w:cs="Times New Roman"/>
          <w:b/>
          <w:bCs/>
        </w:rPr>
        <w:t>Das Obras/Serviços a Serem Executadas</w:t>
      </w:r>
      <w:r w:rsidRPr="00274435">
        <w:rPr>
          <w:rFonts w:ascii="Times New Roman" w:hAnsi="Times New Roman" w:cs="Times New Roman"/>
        </w:rPr>
        <w:t xml:space="preserve"> </w:t>
      </w:r>
    </w:p>
    <w:p w14:paraId="0D575BF2" w14:textId="391DD43A" w:rsidR="00BB2F19" w:rsidRPr="00274435" w:rsidRDefault="0095171C" w:rsidP="00274435">
      <w:pPr>
        <w:spacing w:after="36" w:line="248" w:lineRule="auto"/>
        <w:ind w:left="567"/>
        <w:jc w:val="both"/>
        <w:rPr>
          <w:rFonts w:ascii="Times New Roman" w:hAnsi="Times New Roman" w:cs="Times New Roman"/>
        </w:rPr>
      </w:pPr>
      <w:r w:rsidRPr="00274435">
        <w:rPr>
          <w:rFonts w:ascii="Times New Roman" w:eastAsia="Cambria" w:hAnsi="Times New Roman" w:cs="Times New Roman"/>
          <w:b/>
        </w:rPr>
        <w:t>2.2.</w:t>
      </w:r>
      <w:r w:rsidR="0070287F" w:rsidRPr="00274435">
        <w:rPr>
          <w:rFonts w:ascii="Times New Roman" w:eastAsia="Cambria" w:hAnsi="Times New Roman" w:cs="Times New Roman"/>
          <w:b/>
        </w:rPr>
        <w:t xml:space="preserve">1. </w:t>
      </w:r>
      <w:r w:rsidR="00BB2F19" w:rsidRPr="00274435">
        <w:rPr>
          <w:rFonts w:ascii="Times New Roman" w:eastAsia="Book Antiqua" w:hAnsi="Times New Roman" w:cs="Times New Roman"/>
          <w:b/>
        </w:rPr>
        <w:t xml:space="preserve">Construção de Ponte em concreto – </w:t>
      </w:r>
      <w:r w:rsidR="00234776">
        <w:rPr>
          <w:rFonts w:ascii="Times New Roman" w:eastAsia="Book Antiqua" w:hAnsi="Times New Roman" w:cs="Times New Roman"/>
          <w:b/>
        </w:rPr>
        <w:t>córrego Encosto</w:t>
      </w:r>
      <w:r w:rsidR="00BB2F19" w:rsidRPr="00274435">
        <w:rPr>
          <w:rFonts w:ascii="Times New Roman" w:eastAsia="Book Antiqua" w:hAnsi="Times New Roman" w:cs="Times New Roman"/>
          <w:b/>
        </w:rPr>
        <w:t xml:space="preserve"> o Munícipio de </w:t>
      </w:r>
      <w:proofErr w:type="spellStart"/>
      <w:r w:rsidR="00D9041F">
        <w:rPr>
          <w:rFonts w:ascii="Times New Roman" w:eastAsia="Book Antiqua" w:hAnsi="Times New Roman" w:cs="Times New Roman"/>
          <w:b/>
        </w:rPr>
        <w:t>Sucupira</w:t>
      </w:r>
      <w:r w:rsidR="00BB2F19" w:rsidRPr="00274435">
        <w:rPr>
          <w:rFonts w:ascii="Times New Roman" w:eastAsia="Book Antiqua" w:hAnsi="Times New Roman" w:cs="Times New Roman"/>
          <w:b/>
        </w:rPr>
        <w:t>-TO</w:t>
      </w:r>
      <w:proofErr w:type="spellEnd"/>
      <w:r w:rsidR="00BB2F19" w:rsidRPr="00274435">
        <w:rPr>
          <w:rFonts w:ascii="Times New Roman" w:eastAsia="Book Antiqua" w:hAnsi="Times New Roman" w:cs="Times New Roman"/>
          <w:b/>
        </w:rPr>
        <w:t xml:space="preserve">: </w:t>
      </w:r>
    </w:p>
    <w:p w14:paraId="6B6EFDFF" w14:textId="77777777" w:rsidR="00BB2F19" w:rsidRPr="00274435" w:rsidRDefault="00BB2F19" w:rsidP="00274435">
      <w:pPr>
        <w:numPr>
          <w:ilvl w:val="0"/>
          <w:numId w:val="3"/>
        </w:numPr>
        <w:spacing w:after="37" w:line="247" w:lineRule="auto"/>
        <w:ind w:left="567"/>
        <w:jc w:val="both"/>
        <w:rPr>
          <w:rFonts w:ascii="Times New Roman" w:hAnsi="Times New Roman" w:cs="Times New Roman"/>
        </w:rPr>
      </w:pPr>
      <w:r w:rsidRPr="00274435">
        <w:rPr>
          <w:rFonts w:ascii="Times New Roman" w:eastAsia="Book Antiqua" w:hAnsi="Times New Roman" w:cs="Times New Roman"/>
        </w:rPr>
        <w:t xml:space="preserve">Administração local da obra (item 1.1); </w:t>
      </w:r>
    </w:p>
    <w:p w14:paraId="1C130A7D" w14:textId="77777777" w:rsidR="00BB2F19" w:rsidRPr="00274435" w:rsidRDefault="00BB2F19" w:rsidP="00274435">
      <w:pPr>
        <w:numPr>
          <w:ilvl w:val="0"/>
          <w:numId w:val="3"/>
        </w:numPr>
        <w:spacing w:after="35" w:line="247" w:lineRule="auto"/>
        <w:ind w:left="567"/>
        <w:jc w:val="both"/>
        <w:rPr>
          <w:rFonts w:ascii="Times New Roman" w:hAnsi="Times New Roman" w:cs="Times New Roman"/>
        </w:rPr>
      </w:pPr>
      <w:r w:rsidRPr="00274435">
        <w:rPr>
          <w:rFonts w:ascii="Times New Roman" w:eastAsia="Book Antiqua" w:hAnsi="Times New Roman" w:cs="Times New Roman"/>
        </w:rPr>
        <w:t xml:space="preserve">Serviços Preliminares (item 1.1.2); </w:t>
      </w:r>
    </w:p>
    <w:p w14:paraId="218611CA" w14:textId="77777777" w:rsidR="00BB2F19" w:rsidRPr="00274435" w:rsidRDefault="00BB2F19" w:rsidP="00274435">
      <w:pPr>
        <w:numPr>
          <w:ilvl w:val="0"/>
          <w:numId w:val="3"/>
        </w:numPr>
        <w:spacing w:after="35" w:line="247" w:lineRule="auto"/>
        <w:ind w:left="567"/>
        <w:jc w:val="both"/>
        <w:rPr>
          <w:rFonts w:ascii="Times New Roman" w:hAnsi="Times New Roman" w:cs="Times New Roman"/>
        </w:rPr>
      </w:pPr>
      <w:r w:rsidRPr="00274435">
        <w:rPr>
          <w:rFonts w:ascii="Times New Roman" w:eastAsia="Book Antiqua" w:hAnsi="Times New Roman" w:cs="Times New Roman"/>
        </w:rPr>
        <w:t xml:space="preserve">Infraestrutura (item 1.1.3); </w:t>
      </w:r>
    </w:p>
    <w:p w14:paraId="2F652496" w14:textId="77777777" w:rsidR="00BB2F19" w:rsidRPr="00274435" w:rsidRDefault="00BB2F19" w:rsidP="00274435">
      <w:pPr>
        <w:numPr>
          <w:ilvl w:val="0"/>
          <w:numId w:val="3"/>
        </w:numPr>
        <w:spacing w:after="38" w:line="247" w:lineRule="auto"/>
        <w:ind w:left="567"/>
        <w:jc w:val="both"/>
        <w:rPr>
          <w:rFonts w:ascii="Times New Roman" w:hAnsi="Times New Roman" w:cs="Times New Roman"/>
        </w:rPr>
      </w:pPr>
      <w:proofErr w:type="spellStart"/>
      <w:r w:rsidRPr="00274435">
        <w:rPr>
          <w:rFonts w:ascii="Times New Roman" w:eastAsia="Book Antiqua" w:hAnsi="Times New Roman" w:cs="Times New Roman"/>
        </w:rPr>
        <w:t>Mesoestrutura</w:t>
      </w:r>
      <w:proofErr w:type="spellEnd"/>
      <w:r w:rsidRPr="00274435">
        <w:rPr>
          <w:rFonts w:ascii="Times New Roman" w:eastAsia="Book Antiqua" w:hAnsi="Times New Roman" w:cs="Times New Roman"/>
        </w:rPr>
        <w:t xml:space="preserve"> (item 1.1.4</w:t>
      </w:r>
      <w:proofErr w:type="gramStart"/>
      <w:r w:rsidRPr="00274435">
        <w:rPr>
          <w:rFonts w:ascii="Times New Roman" w:eastAsia="Book Antiqua" w:hAnsi="Times New Roman" w:cs="Times New Roman"/>
        </w:rPr>
        <w:t>) ;</w:t>
      </w:r>
      <w:proofErr w:type="gramEnd"/>
      <w:r w:rsidRPr="00274435">
        <w:rPr>
          <w:rFonts w:ascii="Times New Roman" w:eastAsia="Book Antiqua" w:hAnsi="Times New Roman" w:cs="Times New Roman"/>
        </w:rPr>
        <w:t xml:space="preserve"> </w:t>
      </w:r>
    </w:p>
    <w:p w14:paraId="56395CCB" w14:textId="77777777" w:rsidR="00BB2F19" w:rsidRPr="00274435" w:rsidRDefault="00BB2F19" w:rsidP="00274435">
      <w:pPr>
        <w:numPr>
          <w:ilvl w:val="0"/>
          <w:numId w:val="3"/>
        </w:numPr>
        <w:spacing w:after="36" w:line="247" w:lineRule="auto"/>
        <w:ind w:left="567"/>
        <w:jc w:val="both"/>
        <w:rPr>
          <w:rFonts w:ascii="Times New Roman" w:hAnsi="Times New Roman" w:cs="Times New Roman"/>
        </w:rPr>
      </w:pPr>
      <w:r w:rsidRPr="00274435">
        <w:rPr>
          <w:rFonts w:ascii="Times New Roman" w:eastAsia="Book Antiqua" w:hAnsi="Times New Roman" w:cs="Times New Roman"/>
        </w:rPr>
        <w:t>Superestrutura (item 1.1.5</w:t>
      </w:r>
      <w:proofErr w:type="gramStart"/>
      <w:r w:rsidRPr="00274435">
        <w:rPr>
          <w:rFonts w:ascii="Times New Roman" w:eastAsia="Book Antiqua" w:hAnsi="Times New Roman" w:cs="Times New Roman"/>
        </w:rPr>
        <w:t>) ;</w:t>
      </w:r>
      <w:proofErr w:type="gramEnd"/>
      <w:r w:rsidRPr="00274435">
        <w:rPr>
          <w:rFonts w:ascii="Times New Roman" w:eastAsia="Book Antiqua" w:hAnsi="Times New Roman" w:cs="Times New Roman"/>
        </w:rPr>
        <w:t xml:space="preserve"> </w:t>
      </w:r>
    </w:p>
    <w:p w14:paraId="71A9AA77" w14:textId="77777777" w:rsidR="00BB2F19" w:rsidRPr="00274435" w:rsidRDefault="00BB2F19" w:rsidP="00274435">
      <w:pPr>
        <w:numPr>
          <w:ilvl w:val="0"/>
          <w:numId w:val="3"/>
        </w:numPr>
        <w:spacing w:after="37" w:line="247" w:lineRule="auto"/>
        <w:ind w:left="567"/>
        <w:jc w:val="both"/>
        <w:rPr>
          <w:rFonts w:ascii="Times New Roman" w:hAnsi="Times New Roman" w:cs="Times New Roman"/>
        </w:rPr>
      </w:pPr>
      <w:r w:rsidRPr="00274435">
        <w:rPr>
          <w:rFonts w:ascii="Times New Roman" w:eastAsia="Book Antiqua" w:hAnsi="Times New Roman" w:cs="Times New Roman"/>
        </w:rPr>
        <w:t xml:space="preserve">Elementos Pré-Moldados (item 1.1.6); </w:t>
      </w:r>
    </w:p>
    <w:p w14:paraId="14FD8574" w14:textId="77777777" w:rsidR="00BB2F19" w:rsidRPr="00274435" w:rsidRDefault="00BB2F19" w:rsidP="00274435">
      <w:pPr>
        <w:numPr>
          <w:ilvl w:val="0"/>
          <w:numId w:val="3"/>
        </w:numPr>
        <w:spacing w:after="35" w:line="247" w:lineRule="auto"/>
        <w:ind w:left="567"/>
        <w:jc w:val="both"/>
        <w:rPr>
          <w:rFonts w:ascii="Times New Roman" w:hAnsi="Times New Roman" w:cs="Times New Roman"/>
        </w:rPr>
      </w:pPr>
      <w:r w:rsidRPr="00274435">
        <w:rPr>
          <w:rFonts w:ascii="Times New Roman" w:eastAsia="Book Antiqua" w:hAnsi="Times New Roman" w:cs="Times New Roman"/>
        </w:rPr>
        <w:t xml:space="preserve">Guarda Corpos (item 1.1.7); </w:t>
      </w:r>
    </w:p>
    <w:p w14:paraId="5CF56E1C" w14:textId="77777777" w:rsidR="00BB2F19" w:rsidRPr="00274435" w:rsidRDefault="00BB2F19" w:rsidP="00274435">
      <w:pPr>
        <w:numPr>
          <w:ilvl w:val="0"/>
          <w:numId w:val="3"/>
        </w:numPr>
        <w:spacing w:after="35" w:line="247" w:lineRule="auto"/>
        <w:ind w:left="567"/>
        <w:jc w:val="both"/>
        <w:rPr>
          <w:rFonts w:ascii="Times New Roman" w:hAnsi="Times New Roman" w:cs="Times New Roman"/>
        </w:rPr>
      </w:pPr>
      <w:r w:rsidRPr="00274435">
        <w:rPr>
          <w:rFonts w:ascii="Times New Roman" w:eastAsia="Book Antiqua" w:hAnsi="Times New Roman" w:cs="Times New Roman"/>
        </w:rPr>
        <w:t>Pintura (item 1.1.8</w:t>
      </w:r>
      <w:proofErr w:type="gramStart"/>
      <w:r w:rsidRPr="00274435">
        <w:rPr>
          <w:rFonts w:ascii="Times New Roman" w:eastAsia="Book Antiqua" w:hAnsi="Times New Roman" w:cs="Times New Roman"/>
        </w:rPr>
        <w:t>) ;</w:t>
      </w:r>
      <w:proofErr w:type="gramEnd"/>
      <w:r w:rsidRPr="00274435">
        <w:rPr>
          <w:rFonts w:ascii="Times New Roman" w:eastAsia="Book Antiqua" w:hAnsi="Times New Roman" w:cs="Times New Roman"/>
        </w:rPr>
        <w:t xml:space="preserve"> </w:t>
      </w:r>
    </w:p>
    <w:p w14:paraId="4E8E0023" w14:textId="77777777" w:rsidR="00BB2F19" w:rsidRPr="00274435" w:rsidRDefault="00BB2F19" w:rsidP="00274435">
      <w:pPr>
        <w:numPr>
          <w:ilvl w:val="0"/>
          <w:numId w:val="3"/>
        </w:numPr>
        <w:spacing w:after="4" w:line="247" w:lineRule="auto"/>
        <w:ind w:left="567"/>
        <w:jc w:val="both"/>
        <w:rPr>
          <w:rFonts w:ascii="Times New Roman" w:hAnsi="Times New Roman" w:cs="Times New Roman"/>
        </w:rPr>
      </w:pPr>
      <w:r w:rsidRPr="00274435">
        <w:rPr>
          <w:rFonts w:ascii="Times New Roman" w:eastAsia="Book Antiqua" w:hAnsi="Times New Roman" w:cs="Times New Roman"/>
        </w:rPr>
        <w:t>Escavações (item 1.1.9).</w:t>
      </w:r>
    </w:p>
    <w:p w14:paraId="38A821FF" w14:textId="77777777" w:rsidR="00BB2F19" w:rsidRPr="00274435" w:rsidRDefault="00BB2F19" w:rsidP="00274435">
      <w:pPr>
        <w:numPr>
          <w:ilvl w:val="0"/>
          <w:numId w:val="3"/>
        </w:numPr>
        <w:spacing w:after="4" w:line="247" w:lineRule="auto"/>
        <w:ind w:left="567"/>
        <w:jc w:val="both"/>
        <w:rPr>
          <w:rFonts w:ascii="Times New Roman" w:hAnsi="Times New Roman" w:cs="Times New Roman"/>
        </w:rPr>
      </w:pPr>
      <w:r w:rsidRPr="00274435">
        <w:rPr>
          <w:rFonts w:ascii="Times New Roman" w:eastAsia="Book Antiqua" w:hAnsi="Times New Roman" w:cs="Times New Roman"/>
        </w:rPr>
        <w:t xml:space="preserve">Encabeçamento (item 1.1.10); </w:t>
      </w:r>
    </w:p>
    <w:p w14:paraId="252D00F7" w14:textId="77777777" w:rsidR="00BB2F19" w:rsidRPr="00274435" w:rsidRDefault="00BB2F19" w:rsidP="00274435">
      <w:pPr>
        <w:numPr>
          <w:ilvl w:val="0"/>
          <w:numId w:val="3"/>
        </w:numPr>
        <w:spacing w:after="4" w:line="247" w:lineRule="auto"/>
        <w:ind w:left="567"/>
        <w:jc w:val="both"/>
        <w:rPr>
          <w:rFonts w:ascii="Times New Roman" w:hAnsi="Times New Roman" w:cs="Times New Roman"/>
        </w:rPr>
      </w:pPr>
      <w:r w:rsidRPr="00274435">
        <w:rPr>
          <w:rFonts w:ascii="Times New Roman" w:eastAsia="Book Antiqua" w:hAnsi="Times New Roman" w:cs="Times New Roman"/>
        </w:rPr>
        <w:t>Transportes (item 1.1.11);</w:t>
      </w:r>
    </w:p>
    <w:p w14:paraId="4A8AC897" w14:textId="77777777" w:rsidR="00BB2F19" w:rsidRPr="00274435" w:rsidRDefault="00BB2F19" w:rsidP="00274435">
      <w:pPr>
        <w:numPr>
          <w:ilvl w:val="0"/>
          <w:numId w:val="3"/>
        </w:numPr>
        <w:spacing w:after="4" w:line="247" w:lineRule="auto"/>
        <w:ind w:left="567"/>
        <w:jc w:val="both"/>
        <w:rPr>
          <w:rFonts w:ascii="Times New Roman" w:hAnsi="Times New Roman" w:cs="Times New Roman"/>
        </w:rPr>
      </w:pPr>
      <w:r w:rsidRPr="00274435">
        <w:rPr>
          <w:rFonts w:ascii="Times New Roman" w:eastAsia="Book Antiqua" w:hAnsi="Times New Roman" w:cs="Times New Roman"/>
        </w:rPr>
        <w:t xml:space="preserve">Serviços finais (item 1.1.12);  </w:t>
      </w:r>
    </w:p>
    <w:p w14:paraId="4BC2A332" w14:textId="77777777" w:rsidR="00274435" w:rsidRDefault="00274435" w:rsidP="00274435">
      <w:pPr>
        <w:spacing w:after="0"/>
        <w:ind w:left="60"/>
        <w:rPr>
          <w:rFonts w:ascii="Times New Roman" w:eastAsia="Book Antiqua" w:hAnsi="Times New Roman" w:cs="Times New Roman"/>
          <w:b/>
          <w:i/>
          <w:color w:val="auto"/>
          <w:u w:val="single"/>
        </w:rPr>
      </w:pPr>
    </w:p>
    <w:p w14:paraId="493E1FEC" w14:textId="179860B4" w:rsidR="00BB2F19" w:rsidRPr="00274435" w:rsidRDefault="00BB2F19" w:rsidP="00274435">
      <w:pPr>
        <w:spacing w:after="0"/>
        <w:ind w:left="567"/>
        <w:rPr>
          <w:rFonts w:ascii="Times New Roman" w:eastAsia="Book Antiqua" w:hAnsi="Times New Roman" w:cs="Times New Roman"/>
          <w:b/>
          <w:i/>
          <w:color w:val="auto"/>
          <w:u w:val="single"/>
        </w:rPr>
      </w:pPr>
      <w:r w:rsidRPr="00274435">
        <w:rPr>
          <w:rFonts w:ascii="Times New Roman" w:eastAsia="Book Antiqua" w:hAnsi="Times New Roman" w:cs="Times New Roman"/>
          <w:b/>
          <w:i/>
          <w:color w:val="auto"/>
          <w:u w:val="single"/>
        </w:rPr>
        <w:t>Item detalhados na planilha orçamentária.</w:t>
      </w:r>
    </w:p>
    <w:p w14:paraId="0A287EA4" w14:textId="6DD13125" w:rsidR="00E15D44" w:rsidRPr="0070287F" w:rsidRDefault="0095171C" w:rsidP="00BB2F19">
      <w:pPr>
        <w:spacing w:after="16"/>
        <w:ind w:left="567" w:right="560"/>
        <w:jc w:val="both"/>
        <w:rPr>
          <w:rFonts w:ascii="Times New Roman" w:hAnsi="Times New Roman" w:cs="Times New Roman"/>
        </w:rPr>
      </w:pPr>
      <w:r w:rsidRPr="0070287F">
        <w:rPr>
          <w:rFonts w:ascii="Times New Roman" w:eastAsia="Cambria" w:hAnsi="Times New Roman" w:cs="Times New Roman"/>
          <w:b/>
        </w:rPr>
        <w:t>2.3.</w:t>
      </w:r>
      <w:r w:rsidRPr="0070287F">
        <w:rPr>
          <w:rFonts w:ascii="Times New Roman" w:eastAsia="Arial" w:hAnsi="Times New Roman" w:cs="Times New Roman"/>
          <w:b/>
        </w:rPr>
        <w:t xml:space="preserve"> </w:t>
      </w:r>
      <w:r w:rsidRPr="0070287F">
        <w:rPr>
          <w:rFonts w:ascii="Times New Roman" w:hAnsi="Times New Roman" w:cs="Times New Roman"/>
          <w:b/>
          <w:bCs/>
        </w:rPr>
        <w:t>Das Medidas Ambientais</w:t>
      </w:r>
      <w:r w:rsidRPr="0070287F">
        <w:rPr>
          <w:rFonts w:ascii="Times New Roman" w:eastAsia="Cambria" w:hAnsi="Times New Roman" w:cs="Times New Roman"/>
          <w:b/>
        </w:rPr>
        <w:t xml:space="preserve"> </w:t>
      </w:r>
    </w:p>
    <w:p w14:paraId="4E8F0257" w14:textId="77777777" w:rsidR="00E15D44" w:rsidRPr="0070287F" w:rsidRDefault="0095171C" w:rsidP="00426160">
      <w:pPr>
        <w:spacing w:after="22" w:line="253" w:lineRule="auto"/>
        <w:ind w:left="567" w:right="560"/>
        <w:jc w:val="both"/>
        <w:rPr>
          <w:rFonts w:ascii="Times New Roman" w:hAnsi="Times New Roman" w:cs="Times New Roman"/>
        </w:rPr>
      </w:pPr>
      <w:r w:rsidRPr="0070287F">
        <w:rPr>
          <w:rFonts w:ascii="Times New Roman" w:eastAsia="Cambria" w:hAnsi="Times New Roman" w:cs="Times New Roman"/>
          <w:b/>
        </w:rPr>
        <w:t>2.3.1.</w:t>
      </w:r>
      <w:r w:rsidRPr="0070287F">
        <w:rPr>
          <w:rFonts w:ascii="Times New Roman" w:eastAsia="Arial" w:hAnsi="Times New Roman" w:cs="Times New Roman"/>
          <w:b/>
        </w:rPr>
        <w:t xml:space="preserve"> </w:t>
      </w:r>
      <w:r w:rsidRPr="0070287F">
        <w:rPr>
          <w:rFonts w:ascii="Times New Roman" w:eastAsia="Cambria" w:hAnsi="Times New Roman" w:cs="Times New Roman"/>
        </w:rPr>
        <w:t xml:space="preserve">Para cumprir as exigências dos órgãos ambientais, tendo em vista os possíveis impactos desencadeados durante a execução das obras/serviços, deverão ser adotadas medidas que não venham ferir o Meio Ambiente, tais como: </w:t>
      </w:r>
    </w:p>
    <w:p w14:paraId="5F59AD3E" w14:textId="77777777" w:rsidR="00E15D44" w:rsidRPr="0070287F" w:rsidRDefault="0095171C" w:rsidP="00AF32D5">
      <w:pPr>
        <w:numPr>
          <w:ilvl w:val="0"/>
          <w:numId w:val="23"/>
        </w:numPr>
        <w:spacing w:after="8" w:line="247" w:lineRule="auto"/>
        <w:ind w:left="567" w:right="560"/>
        <w:jc w:val="both"/>
        <w:rPr>
          <w:rFonts w:ascii="Times New Roman" w:hAnsi="Times New Roman" w:cs="Times New Roman"/>
        </w:rPr>
      </w:pPr>
      <w:r w:rsidRPr="0070287F">
        <w:rPr>
          <w:rFonts w:ascii="Times New Roman" w:eastAsia="Cambria" w:hAnsi="Times New Roman" w:cs="Times New Roman"/>
        </w:rPr>
        <w:t xml:space="preserve">Tomar medidas de segurança contra o derramamento de material poluente e a disposição adequada do lixo de modo a não causar danos ao meio ambiente; </w:t>
      </w:r>
    </w:p>
    <w:p w14:paraId="0E5818CA" w14:textId="77777777" w:rsidR="00E15D44" w:rsidRPr="0070287F" w:rsidRDefault="0095171C" w:rsidP="00AF32D5">
      <w:pPr>
        <w:numPr>
          <w:ilvl w:val="0"/>
          <w:numId w:val="23"/>
        </w:numPr>
        <w:spacing w:after="8" w:line="247" w:lineRule="auto"/>
        <w:ind w:left="567" w:right="560"/>
        <w:jc w:val="both"/>
        <w:rPr>
          <w:rFonts w:ascii="Times New Roman" w:hAnsi="Times New Roman" w:cs="Times New Roman"/>
        </w:rPr>
      </w:pPr>
      <w:r w:rsidRPr="0070287F">
        <w:rPr>
          <w:rFonts w:ascii="Times New Roman" w:eastAsia="Cambria" w:hAnsi="Times New Roman" w:cs="Times New Roman"/>
        </w:rPr>
        <w:t xml:space="preserve">Manter úmidas as superfícies sujeitas à poeira pelo tráfego; </w:t>
      </w:r>
    </w:p>
    <w:p w14:paraId="64BBBB1F" w14:textId="77777777" w:rsidR="00E15D44" w:rsidRPr="0070287F" w:rsidRDefault="0095171C" w:rsidP="00AF32D5">
      <w:pPr>
        <w:numPr>
          <w:ilvl w:val="0"/>
          <w:numId w:val="23"/>
        </w:numPr>
        <w:spacing w:after="8" w:line="247" w:lineRule="auto"/>
        <w:ind w:left="567" w:right="560"/>
        <w:jc w:val="both"/>
        <w:rPr>
          <w:rFonts w:ascii="Times New Roman" w:hAnsi="Times New Roman" w:cs="Times New Roman"/>
        </w:rPr>
      </w:pPr>
      <w:r w:rsidRPr="0070287F">
        <w:rPr>
          <w:rFonts w:ascii="Times New Roman" w:eastAsia="Cambria" w:hAnsi="Times New Roman" w:cs="Times New Roman"/>
        </w:rPr>
        <w:t xml:space="preserve">Limpeza total dos canteiros da obra, pátios de máquinas e vias de tráfego ao término do contrato. </w:t>
      </w:r>
    </w:p>
    <w:p w14:paraId="110687E1" w14:textId="77777777" w:rsidR="00E15D44" w:rsidRPr="0070287F" w:rsidRDefault="0095171C" w:rsidP="00426160">
      <w:pPr>
        <w:spacing w:after="170"/>
        <w:ind w:left="567" w:right="560"/>
        <w:jc w:val="both"/>
        <w:rPr>
          <w:rFonts w:ascii="Times New Roman" w:hAnsi="Times New Roman" w:cs="Times New Roman"/>
        </w:rPr>
      </w:pPr>
      <w:r w:rsidRPr="0070287F">
        <w:rPr>
          <w:rFonts w:ascii="Times New Roman" w:eastAsia="Cambria" w:hAnsi="Times New Roman" w:cs="Times New Roman"/>
        </w:rPr>
        <w:t xml:space="preserve"> </w:t>
      </w:r>
    </w:p>
    <w:p w14:paraId="429780A1" w14:textId="77777777" w:rsidR="00E15D44" w:rsidRPr="0070287F" w:rsidRDefault="0095171C" w:rsidP="00426160">
      <w:pPr>
        <w:spacing w:after="16"/>
        <w:ind w:left="567" w:right="560"/>
        <w:jc w:val="both"/>
        <w:rPr>
          <w:rFonts w:ascii="Times New Roman" w:hAnsi="Times New Roman" w:cs="Times New Roman"/>
        </w:rPr>
      </w:pPr>
      <w:r w:rsidRPr="0070287F">
        <w:rPr>
          <w:rFonts w:ascii="Times New Roman" w:eastAsia="Cambria" w:hAnsi="Times New Roman" w:cs="Times New Roman"/>
          <w:b/>
        </w:rPr>
        <w:t>2.4</w:t>
      </w:r>
      <w:r w:rsidRPr="0070287F">
        <w:rPr>
          <w:rFonts w:ascii="Times New Roman" w:eastAsia="Cambria" w:hAnsi="Times New Roman" w:cs="Times New Roman"/>
          <w:bCs/>
        </w:rPr>
        <w:t>.</w:t>
      </w:r>
      <w:r w:rsidRPr="0070287F">
        <w:rPr>
          <w:rFonts w:ascii="Times New Roman" w:eastAsia="Arial" w:hAnsi="Times New Roman" w:cs="Times New Roman"/>
          <w:bCs/>
        </w:rPr>
        <w:t xml:space="preserve"> </w:t>
      </w:r>
      <w:r w:rsidRPr="0070287F">
        <w:rPr>
          <w:rFonts w:ascii="Times New Roman" w:hAnsi="Times New Roman" w:cs="Times New Roman"/>
          <w:b/>
        </w:rPr>
        <w:t>Do local de Execução do Objeto</w:t>
      </w:r>
      <w:r w:rsidRPr="0070287F">
        <w:rPr>
          <w:rFonts w:ascii="Times New Roman" w:eastAsia="Cambria" w:hAnsi="Times New Roman" w:cs="Times New Roman"/>
          <w:b/>
        </w:rPr>
        <w:t xml:space="preserve"> </w:t>
      </w:r>
    </w:p>
    <w:p w14:paraId="492E7BAD" w14:textId="77777777" w:rsidR="00E15D44" w:rsidRPr="0070287F" w:rsidRDefault="0095171C" w:rsidP="00AF32D5">
      <w:pPr>
        <w:numPr>
          <w:ilvl w:val="2"/>
          <w:numId w:val="24"/>
        </w:numPr>
        <w:spacing w:after="184" w:line="248" w:lineRule="auto"/>
        <w:ind w:left="567" w:right="560"/>
        <w:jc w:val="both"/>
        <w:rPr>
          <w:rFonts w:ascii="Times New Roman" w:hAnsi="Times New Roman" w:cs="Times New Roman"/>
        </w:rPr>
      </w:pPr>
      <w:r w:rsidRPr="0070287F">
        <w:rPr>
          <w:rFonts w:ascii="Times New Roman" w:eastAsia="Cambria" w:hAnsi="Times New Roman" w:cs="Times New Roman"/>
        </w:rPr>
        <w:t xml:space="preserve">Fica estabelecido que os serviços objeto desta licitação deve ser executados conforme definido no projeto </w:t>
      </w:r>
    </w:p>
    <w:p w14:paraId="174B77DD" w14:textId="77777777" w:rsidR="00E15D44" w:rsidRPr="0070287F" w:rsidRDefault="0095171C" w:rsidP="00AF32D5">
      <w:pPr>
        <w:numPr>
          <w:ilvl w:val="2"/>
          <w:numId w:val="24"/>
        </w:numPr>
        <w:spacing w:after="8" w:line="247" w:lineRule="auto"/>
        <w:ind w:left="567" w:right="560"/>
        <w:jc w:val="both"/>
        <w:rPr>
          <w:rFonts w:ascii="Times New Roman" w:hAnsi="Times New Roman" w:cs="Times New Roman"/>
        </w:rPr>
      </w:pPr>
      <w:r w:rsidRPr="0070287F">
        <w:rPr>
          <w:rFonts w:ascii="Times New Roman" w:eastAsia="Cambria" w:hAnsi="Times New Roman" w:cs="Times New Roman"/>
        </w:rPr>
        <w:t xml:space="preserve">O objeto deverá ser executado no local indicado, cabendo à empresa contratada, o fornecimento de equipamentos, ferramentas, materiais e mão de obra necessária à execução do objeto/obra, e, em conformidade com o respectivo projeto básico, planilha quantitativa/orçamentária e cronograma em anexos. </w:t>
      </w:r>
    </w:p>
    <w:p w14:paraId="45420EDC" w14:textId="77777777" w:rsidR="00E15D44" w:rsidRPr="0070287F" w:rsidRDefault="0095171C" w:rsidP="00426160">
      <w:pPr>
        <w:spacing w:after="190"/>
        <w:ind w:left="567" w:right="560"/>
        <w:jc w:val="both"/>
        <w:rPr>
          <w:rFonts w:ascii="Times New Roman" w:hAnsi="Times New Roman" w:cs="Times New Roman"/>
        </w:rPr>
      </w:pPr>
      <w:r w:rsidRPr="0070287F">
        <w:rPr>
          <w:rFonts w:ascii="Times New Roman" w:eastAsia="Cambria" w:hAnsi="Times New Roman" w:cs="Times New Roman"/>
        </w:rPr>
        <w:t xml:space="preserve"> </w:t>
      </w:r>
    </w:p>
    <w:p w14:paraId="1240E2E5" w14:textId="77777777" w:rsidR="00E15D44" w:rsidRPr="009C478E" w:rsidRDefault="0095171C" w:rsidP="00426160">
      <w:pPr>
        <w:spacing w:after="16"/>
        <w:ind w:left="567" w:right="560"/>
        <w:jc w:val="both"/>
        <w:rPr>
          <w:rFonts w:ascii="Times New Roman" w:hAnsi="Times New Roman" w:cs="Times New Roman"/>
        </w:rPr>
      </w:pPr>
      <w:r w:rsidRPr="0070287F">
        <w:rPr>
          <w:rFonts w:ascii="Times New Roman" w:eastAsia="Cambria" w:hAnsi="Times New Roman" w:cs="Times New Roman"/>
          <w:b/>
        </w:rPr>
        <w:t>2.5.</w:t>
      </w:r>
      <w:r w:rsidRPr="0070287F">
        <w:rPr>
          <w:rFonts w:ascii="Times New Roman" w:eastAsia="Arial" w:hAnsi="Times New Roman" w:cs="Times New Roman"/>
          <w:b/>
        </w:rPr>
        <w:t xml:space="preserve"> </w:t>
      </w:r>
      <w:r w:rsidRPr="0070287F">
        <w:rPr>
          <w:rFonts w:ascii="Times New Roman" w:hAnsi="Times New Roman" w:cs="Times New Roman"/>
          <w:b/>
          <w:bCs/>
        </w:rPr>
        <w:t>Dos Materiais e Condições de Similaridade</w:t>
      </w:r>
      <w:r w:rsidRPr="009C478E">
        <w:rPr>
          <w:rFonts w:ascii="Times New Roman" w:eastAsia="Cambria" w:hAnsi="Times New Roman" w:cs="Times New Roman"/>
          <w:b/>
        </w:rPr>
        <w:t xml:space="preserve"> </w:t>
      </w:r>
    </w:p>
    <w:p w14:paraId="5E4D1DEB" w14:textId="77777777" w:rsidR="00E15D44" w:rsidRPr="009C478E" w:rsidRDefault="0095171C" w:rsidP="00AF32D5">
      <w:pPr>
        <w:numPr>
          <w:ilvl w:val="2"/>
          <w:numId w:val="25"/>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lastRenderedPageBreak/>
        <w:t xml:space="preserve">Todos os materiais necessários para a execução da obra/serviços deverão ser fornecidos pela Contratada. Devendo ser de primeira qualidade e obedecer às normas técnicas específicas. </w:t>
      </w:r>
    </w:p>
    <w:p w14:paraId="4F819916" w14:textId="77777777" w:rsidR="00E15D44" w:rsidRPr="009C478E" w:rsidRDefault="0095171C" w:rsidP="00426160">
      <w:pPr>
        <w:spacing w:after="7"/>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39DABD3B" w14:textId="77777777" w:rsidR="00E15D44" w:rsidRPr="009C478E" w:rsidRDefault="0095171C" w:rsidP="00AF32D5">
      <w:pPr>
        <w:numPr>
          <w:ilvl w:val="2"/>
          <w:numId w:val="25"/>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As marcas citadas nas especificações, se houverem, constituem apenas referências, admitindo-se outras, previamente aprovadas pela fiscalização, e obedecendo ao projeto de engenharia da Contratante. </w:t>
      </w:r>
    </w:p>
    <w:p w14:paraId="179A4AEA"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1538BB9E" w14:textId="77777777" w:rsidR="00E15D44" w:rsidRPr="009C478E" w:rsidRDefault="0095171C" w:rsidP="00AF32D5">
      <w:pPr>
        <w:numPr>
          <w:ilvl w:val="2"/>
          <w:numId w:val="25"/>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Os materiais especificados poderão ser substituídos, mediante consulta prévia à fiscalização, por outros similares, desde que possuam as seguintes condições de similaridade em relação ao substituído: qualidade reconhecida ou testada, equivalência técnica (tipo, função, resistência, estética e apresentação sendo mesma ordem de grandeza de preço). </w:t>
      </w:r>
    </w:p>
    <w:p w14:paraId="3C825040"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6E4D7566" w14:textId="5E0CCE93" w:rsidR="00E15D44" w:rsidRPr="009C478E" w:rsidRDefault="0095171C" w:rsidP="00426160">
      <w:pPr>
        <w:spacing w:after="12" w:line="247" w:lineRule="auto"/>
        <w:ind w:left="567" w:right="560"/>
        <w:jc w:val="both"/>
        <w:rPr>
          <w:rFonts w:ascii="Times New Roman" w:hAnsi="Times New Roman" w:cs="Times New Roman"/>
        </w:rPr>
      </w:pPr>
      <w:r w:rsidRPr="009C478E">
        <w:rPr>
          <w:rFonts w:ascii="Times New Roman" w:eastAsia="Cambria" w:hAnsi="Times New Roman" w:cs="Times New Roman"/>
          <w:b/>
        </w:rPr>
        <w:t xml:space="preserve">CLAÚSULA TERCEIRA - MODELOS DE EXECUÇÃO E GESTÃO CONTRATUAIS </w:t>
      </w:r>
    </w:p>
    <w:p w14:paraId="2C9DB534" w14:textId="77777777" w:rsidR="00E15D44" w:rsidRPr="009C478E" w:rsidRDefault="0095171C" w:rsidP="00426160">
      <w:pPr>
        <w:spacing w:after="14"/>
        <w:ind w:left="567" w:right="560"/>
        <w:jc w:val="both"/>
        <w:rPr>
          <w:rFonts w:ascii="Times New Roman" w:hAnsi="Times New Roman" w:cs="Times New Roman"/>
        </w:rPr>
      </w:pPr>
      <w:r w:rsidRPr="009C478E">
        <w:rPr>
          <w:rFonts w:ascii="Times New Roman" w:eastAsia="Cambria" w:hAnsi="Times New Roman" w:cs="Times New Roman"/>
          <w:b/>
        </w:rPr>
        <w:t xml:space="preserve"> </w:t>
      </w:r>
    </w:p>
    <w:p w14:paraId="393D5C24" w14:textId="77777777" w:rsidR="00E15D44" w:rsidRPr="009C478E" w:rsidRDefault="0095171C" w:rsidP="00AF32D5">
      <w:pPr>
        <w:numPr>
          <w:ilvl w:val="1"/>
          <w:numId w:val="26"/>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O regime de execução contratual, os modelos de gestão e de execução, assim como os prazos e condições de conclusão, entrega, observação e recebimento do objeto constam no Termo de Referência, anexo a este Contrato. </w:t>
      </w:r>
    </w:p>
    <w:p w14:paraId="0204992A"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057489B2" w14:textId="77777777" w:rsidR="00E15D44" w:rsidRPr="009C478E" w:rsidRDefault="0095171C" w:rsidP="00AF32D5">
      <w:pPr>
        <w:numPr>
          <w:ilvl w:val="1"/>
          <w:numId w:val="26"/>
        </w:numPr>
        <w:spacing w:after="122"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 aceitação de qualquer serviço pela fiscalização está vinculada ao rigor da boa técnica construtiva e aos elementos especificados, projetos e memorial descritivo. A aceitação de serviços básicos fica diretamente ligada à conferência da equipe da Contratante. </w:t>
      </w:r>
    </w:p>
    <w:p w14:paraId="5BD70120" w14:textId="6FC647A8" w:rsidR="00E15D44" w:rsidRPr="0099287D" w:rsidRDefault="0095171C" w:rsidP="00AF32D5">
      <w:pPr>
        <w:numPr>
          <w:ilvl w:val="1"/>
          <w:numId w:val="26"/>
        </w:numPr>
        <w:spacing w:after="8" w:line="247" w:lineRule="auto"/>
        <w:ind w:left="567" w:right="560"/>
        <w:jc w:val="both"/>
        <w:rPr>
          <w:rFonts w:ascii="Times New Roman" w:hAnsi="Times New Roman" w:cs="Times New Roman"/>
        </w:rPr>
      </w:pPr>
      <w:r w:rsidRPr="0099287D">
        <w:rPr>
          <w:rFonts w:ascii="Times New Roman" w:eastAsia="Cambria" w:hAnsi="Times New Roman" w:cs="Times New Roman"/>
        </w:rPr>
        <w:t xml:space="preserve">A Contratada se responsabilizará pelo fornecimento e manutenção de um </w:t>
      </w:r>
      <w:r w:rsidRPr="0099287D">
        <w:rPr>
          <w:rFonts w:ascii="Times New Roman" w:eastAsia="Cambria" w:hAnsi="Times New Roman" w:cs="Times New Roman"/>
          <w:b/>
        </w:rPr>
        <w:t xml:space="preserve">Diário de Obra </w:t>
      </w:r>
      <w:r w:rsidRPr="0099287D">
        <w:rPr>
          <w:rFonts w:ascii="Times New Roman" w:eastAsia="Cambria" w:hAnsi="Times New Roman" w:cs="Times New Roman"/>
        </w:rPr>
        <w:t xml:space="preserve">permanentemente disponível para lançamentos no local da obra, sendo que, a manutenção, aquisição e guarda serão de sua inteira responsabilidade, além da </w:t>
      </w:r>
      <w:r w:rsidR="0070287F" w:rsidRPr="0099287D">
        <w:rPr>
          <w:rFonts w:ascii="Times New Roman" w:eastAsia="Cambria" w:hAnsi="Times New Roman" w:cs="Times New Roman"/>
        </w:rPr>
        <w:t>disponibilização</w:t>
      </w:r>
      <w:r w:rsidRPr="0099287D">
        <w:rPr>
          <w:rFonts w:ascii="Times New Roman" w:eastAsia="Cambria" w:hAnsi="Times New Roman" w:cs="Times New Roman"/>
        </w:rPr>
        <w:t xml:space="preserve"> do diário de obra ao Engenheiro Fiscal da Contratante responsável pela fiscalização. Devendo ser observadas as condições descritas no Termo de Referência e no Edital. </w:t>
      </w:r>
    </w:p>
    <w:p w14:paraId="62531F62" w14:textId="77777777" w:rsidR="00E15D44" w:rsidRPr="009C478E" w:rsidRDefault="0095171C" w:rsidP="00426160">
      <w:pPr>
        <w:spacing w:after="96"/>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29E7EEFC" w14:textId="77777777" w:rsidR="00E15D44" w:rsidRPr="009C478E" w:rsidRDefault="0095171C" w:rsidP="00AF32D5">
      <w:pPr>
        <w:numPr>
          <w:ilvl w:val="1"/>
          <w:numId w:val="26"/>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Além das anotações obrigatórias sobre os serviços em andamento e os programados, a Contratada deverá recorrer ao Diário de Obra, sempre que surgirem quaisquer improvisações, alterações técnicas ou serviços imprevistos decorrentes de acidentes, ou condições especiais. </w:t>
      </w:r>
    </w:p>
    <w:p w14:paraId="41C8011B" w14:textId="77777777" w:rsidR="00E15D44" w:rsidRPr="009C478E" w:rsidRDefault="0095171C" w:rsidP="00426160">
      <w:pPr>
        <w:spacing w:after="2"/>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30DF2E32" w14:textId="77777777" w:rsidR="00E15D44" w:rsidRPr="009C478E" w:rsidRDefault="0095171C" w:rsidP="00426160">
      <w:pPr>
        <w:spacing w:after="12" w:line="247" w:lineRule="auto"/>
        <w:ind w:left="567" w:right="560"/>
        <w:jc w:val="both"/>
        <w:rPr>
          <w:rFonts w:ascii="Times New Roman" w:hAnsi="Times New Roman" w:cs="Times New Roman"/>
        </w:rPr>
      </w:pPr>
      <w:r w:rsidRPr="009C478E">
        <w:rPr>
          <w:rFonts w:ascii="Times New Roman" w:eastAsia="Cambria" w:hAnsi="Times New Roman" w:cs="Times New Roman"/>
          <w:b/>
        </w:rPr>
        <w:t>3.4.1.</w:t>
      </w:r>
      <w:r w:rsidRPr="009C478E">
        <w:rPr>
          <w:rFonts w:ascii="Times New Roman" w:eastAsia="Arial" w:hAnsi="Times New Roman" w:cs="Times New Roman"/>
          <w:b/>
        </w:rPr>
        <w:t xml:space="preserve"> </w:t>
      </w:r>
      <w:r w:rsidRPr="009C478E">
        <w:rPr>
          <w:rFonts w:ascii="Times New Roman" w:eastAsia="Cambria" w:hAnsi="Times New Roman" w:cs="Times New Roman"/>
          <w:b/>
        </w:rPr>
        <w:t>Serão obrigatoriamente registrados no Diário de Obra</w:t>
      </w:r>
      <w:r w:rsidRPr="009C478E">
        <w:rPr>
          <w:rFonts w:ascii="Times New Roman" w:eastAsia="Cambria" w:hAnsi="Times New Roman" w:cs="Times New Roman"/>
        </w:rPr>
        <w:t xml:space="preserve">: </w:t>
      </w:r>
    </w:p>
    <w:p w14:paraId="7CFBEF47"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6817830E" w14:textId="77777777" w:rsidR="00E15D44" w:rsidRPr="009C478E" w:rsidRDefault="0095171C" w:rsidP="00426160">
      <w:pPr>
        <w:spacing w:after="12" w:line="247" w:lineRule="auto"/>
        <w:ind w:left="567" w:right="560"/>
        <w:jc w:val="both"/>
        <w:rPr>
          <w:rFonts w:ascii="Times New Roman" w:hAnsi="Times New Roman" w:cs="Times New Roman"/>
        </w:rPr>
      </w:pPr>
      <w:r w:rsidRPr="009C478E">
        <w:rPr>
          <w:rFonts w:ascii="Times New Roman" w:eastAsia="Cambria" w:hAnsi="Times New Roman" w:cs="Times New Roman"/>
          <w:b/>
        </w:rPr>
        <w:t>3.4.1.1.</w:t>
      </w:r>
      <w:r w:rsidRPr="009C478E">
        <w:rPr>
          <w:rFonts w:ascii="Times New Roman" w:eastAsia="Arial" w:hAnsi="Times New Roman" w:cs="Times New Roman"/>
          <w:b/>
        </w:rPr>
        <w:t xml:space="preserve"> </w:t>
      </w:r>
      <w:r w:rsidRPr="009C478E">
        <w:rPr>
          <w:rFonts w:ascii="Times New Roman" w:eastAsia="Cambria" w:hAnsi="Times New Roman" w:cs="Times New Roman"/>
          <w:b/>
        </w:rPr>
        <w:t xml:space="preserve">Pela Contratada: </w:t>
      </w:r>
    </w:p>
    <w:p w14:paraId="690BB17C" w14:textId="77777777" w:rsidR="00E15D44" w:rsidRPr="009C478E" w:rsidRDefault="0095171C" w:rsidP="00AF32D5">
      <w:pPr>
        <w:numPr>
          <w:ilvl w:val="0"/>
          <w:numId w:val="27"/>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As condições meteorológicas prejudiciais ao andamento dos trabalhos; </w:t>
      </w:r>
    </w:p>
    <w:p w14:paraId="00A4D67D" w14:textId="25D9B8B6" w:rsidR="00E15D44" w:rsidRPr="009C478E" w:rsidRDefault="0095171C" w:rsidP="00AF32D5">
      <w:pPr>
        <w:numPr>
          <w:ilvl w:val="0"/>
          <w:numId w:val="27"/>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As falhas nos serviços de </w:t>
      </w:r>
      <w:r w:rsidR="00E77A8B" w:rsidRPr="009C478E">
        <w:rPr>
          <w:rFonts w:ascii="Times New Roman" w:eastAsia="Cambria" w:hAnsi="Times New Roman" w:cs="Times New Roman"/>
        </w:rPr>
        <w:t>terceiros</w:t>
      </w:r>
      <w:r w:rsidRPr="009C478E">
        <w:rPr>
          <w:rFonts w:ascii="Times New Roman" w:eastAsia="Cambria" w:hAnsi="Times New Roman" w:cs="Times New Roman"/>
        </w:rPr>
        <w:t xml:space="preserve"> não sujeito à sua ingerência; </w:t>
      </w:r>
    </w:p>
    <w:p w14:paraId="4EC5373A" w14:textId="77777777" w:rsidR="00E15D44" w:rsidRPr="009C478E" w:rsidRDefault="0095171C" w:rsidP="00AF32D5">
      <w:pPr>
        <w:numPr>
          <w:ilvl w:val="0"/>
          <w:numId w:val="27"/>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As consultas à fiscalização; </w:t>
      </w:r>
    </w:p>
    <w:p w14:paraId="7EE4804A" w14:textId="77777777" w:rsidR="00E15D44" w:rsidRPr="009C478E" w:rsidRDefault="0095171C" w:rsidP="00AF32D5">
      <w:pPr>
        <w:numPr>
          <w:ilvl w:val="0"/>
          <w:numId w:val="27"/>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As datas de conclusão de etapas caracterizadas de acordo com o cronograma aprovado; </w:t>
      </w:r>
    </w:p>
    <w:p w14:paraId="1F1A827B" w14:textId="77777777" w:rsidR="00E15D44" w:rsidRPr="009C478E" w:rsidRDefault="0095171C" w:rsidP="00AF32D5">
      <w:pPr>
        <w:numPr>
          <w:ilvl w:val="0"/>
          <w:numId w:val="27"/>
        </w:numPr>
        <w:spacing w:after="30"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Os acidentes ocorridos no decurso dos trabalhos; </w:t>
      </w:r>
    </w:p>
    <w:p w14:paraId="570C7C3A" w14:textId="77777777" w:rsidR="00E15D44" w:rsidRPr="009C478E" w:rsidRDefault="0095171C" w:rsidP="00AF32D5">
      <w:pPr>
        <w:numPr>
          <w:ilvl w:val="0"/>
          <w:numId w:val="27"/>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As respostas às interpelações da fiscalização; </w:t>
      </w:r>
    </w:p>
    <w:p w14:paraId="1506AB38" w14:textId="77777777" w:rsidR="00E15D44" w:rsidRPr="009C478E" w:rsidRDefault="0095171C" w:rsidP="00AF32D5">
      <w:pPr>
        <w:numPr>
          <w:ilvl w:val="0"/>
          <w:numId w:val="27"/>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 Eventual escassez de material que resulte em dificuldades para a obra ou serviço; </w:t>
      </w:r>
    </w:p>
    <w:p w14:paraId="3BE33745" w14:textId="77777777" w:rsidR="00E15D44" w:rsidRPr="009C478E" w:rsidRDefault="0095171C" w:rsidP="00AF32D5">
      <w:pPr>
        <w:numPr>
          <w:ilvl w:val="0"/>
          <w:numId w:val="27"/>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Outros fatos que, ao juízo da Contratada, deve ser objeto de registro. </w:t>
      </w:r>
    </w:p>
    <w:p w14:paraId="16CC2730"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31081D1A" w14:textId="77777777" w:rsidR="00E15D44" w:rsidRPr="009C478E" w:rsidRDefault="0095171C" w:rsidP="00426160">
      <w:pPr>
        <w:spacing w:after="12" w:line="247" w:lineRule="auto"/>
        <w:ind w:left="567" w:right="560"/>
        <w:jc w:val="both"/>
        <w:rPr>
          <w:rFonts w:ascii="Times New Roman" w:hAnsi="Times New Roman" w:cs="Times New Roman"/>
        </w:rPr>
      </w:pPr>
      <w:r w:rsidRPr="009C478E">
        <w:rPr>
          <w:rFonts w:ascii="Times New Roman" w:eastAsia="Cambria" w:hAnsi="Times New Roman" w:cs="Times New Roman"/>
          <w:b/>
        </w:rPr>
        <w:t>3.4.1.2.</w:t>
      </w:r>
      <w:r w:rsidRPr="009C478E">
        <w:rPr>
          <w:rFonts w:ascii="Times New Roman" w:eastAsia="Arial" w:hAnsi="Times New Roman" w:cs="Times New Roman"/>
          <w:b/>
        </w:rPr>
        <w:t xml:space="preserve"> </w:t>
      </w:r>
      <w:r w:rsidRPr="009C478E">
        <w:rPr>
          <w:rFonts w:ascii="Times New Roman" w:eastAsia="Cambria" w:hAnsi="Times New Roman" w:cs="Times New Roman"/>
          <w:b/>
        </w:rPr>
        <w:t xml:space="preserve">Pela Fiscalização: </w:t>
      </w:r>
    </w:p>
    <w:p w14:paraId="1F513EEC" w14:textId="77777777" w:rsidR="00E15D44" w:rsidRPr="009C478E" w:rsidRDefault="0095171C" w:rsidP="00AF32D5">
      <w:pPr>
        <w:numPr>
          <w:ilvl w:val="0"/>
          <w:numId w:val="28"/>
        </w:numPr>
        <w:spacing w:after="33"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Atestado da veracidade dos registros previstos nos </w:t>
      </w:r>
      <w:r w:rsidRPr="009C478E">
        <w:rPr>
          <w:rFonts w:ascii="Times New Roman" w:eastAsia="Cambria" w:hAnsi="Times New Roman" w:cs="Times New Roman"/>
          <w:b/>
        </w:rPr>
        <w:t xml:space="preserve">subitens 3.4.1.1 </w:t>
      </w:r>
      <w:r w:rsidRPr="009C478E">
        <w:rPr>
          <w:rFonts w:ascii="Times New Roman" w:eastAsia="Trebuchet MS" w:hAnsi="Times New Roman" w:cs="Times New Roman"/>
        </w:rPr>
        <w:t>letras “</w:t>
      </w:r>
      <w:r w:rsidRPr="009C478E">
        <w:rPr>
          <w:rFonts w:ascii="Times New Roman" w:eastAsia="Cambria" w:hAnsi="Times New Roman" w:cs="Times New Roman"/>
          <w:b/>
        </w:rPr>
        <w:t>a</w:t>
      </w:r>
      <w:r w:rsidRPr="009C478E">
        <w:rPr>
          <w:rFonts w:ascii="Times New Roman" w:eastAsia="Trebuchet MS" w:hAnsi="Times New Roman" w:cs="Times New Roman"/>
        </w:rPr>
        <w:t>” e “</w:t>
      </w:r>
      <w:r w:rsidRPr="009C478E">
        <w:rPr>
          <w:rFonts w:ascii="Times New Roman" w:eastAsia="Cambria" w:hAnsi="Times New Roman" w:cs="Times New Roman"/>
          <w:b/>
        </w:rPr>
        <w:t>b</w:t>
      </w:r>
      <w:r w:rsidRPr="009C478E">
        <w:rPr>
          <w:rFonts w:ascii="Times New Roman" w:eastAsia="Trebuchet MS" w:hAnsi="Times New Roman" w:cs="Times New Roman"/>
        </w:rPr>
        <w:t xml:space="preserve">”. </w:t>
      </w:r>
    </w:p>
    <w:p w14:paraId="0AE79A5C" w14:textId="77777777" w:rsidR="00E15D44" w:rsidRPr="009C478E" w:rsidRDefault="0095171C" w:rsidP="00AF32D5">
      <w:pPr>
        <w:numPr>
          <w:ilvl w:val="0"/>
          <w:numId w:val="28"/>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Juízo formado sobre o andamento da obra/serviços, tendo em vista as especificações, prazo e cronograma; </w:t>
      </w:r>
    </w:p>
    <w:p w14:paraId="72197EDB" w14:textId="77777777" w:rsidR="00E15D44" w:rsidRPr="009C478E" w:rsidRDefault="0095171C" w:rsidP="00AF32D5">
      <w:pPr>
        <w:numPr>
          <w:ilvl w:val="0"/>
          <w:numId w:val="28"/>
        </w:numPr>
        <w:spacing w:after="30"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Observações cabíveis a propósito dos lançamentos da contratada no Diário de Ocorrências; </w:t>
      </w:r>
    </w:p>
    <w:p w14:paraId="572483AE" w14:textId="77777777" w:rsidR="00E15D44" w:rsidRPr="009C478E" w:rsidRDefault="0095171C" w:rsidP="00AF32D5">
      <w:pPr>
        <w:numPr>
          <w:ilvl w:val="0"/>
          <w:numId w:val="28"/>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lastRenderedPageBreak/>
        <w:t xml:space="preserve">Soluções às consultas lançadas ou formuladas pela Contratada, com correspondência simultânea para autoridade superior; </w:t>
      </w:r>
    </w:p>
    <w:p w14:paraId="2EDC883F" w14:textId="77777777" w:rsidR="00E15D44" w:rsidRPr="009C478E" w:rsidRDefault="0095171C" w:rsidP="00AF32D5">
      <w:pPr>
        <w:numPr>
          <w:ilvl w:val="0"/>
          <w:numId w:val="28"/>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Restrições que lhe pareçam cabíveis a respeito do andamento dos trabalhos ou do desempenho da Contratada; </w:t>
      </w:r>
    </w:p>
    <w:p w14:paraId="5D63B127" w14:textId="77777777" w:rsidR="00E15D44" w:rsidRPr="009C478E" w:rsidRDefault="0095171C" w:rsidP="00AF32D5">
      <w:pPr>
        <w:numPr>
          <w:ilvl w:val="0"/>
          <w:numId w:val="28"/>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Determinação de providências para o cumprimento das especificações; </w:t>
      </w:r>
    </w:p>
    <w:p w14:paraId="548FFDF5" w14:textId="77777777" w:rsidR="00E15D44" w:rsidRPr="009C478E" w:rsidRDefault="0095171C" w:rsidP="00AF32D5">
      <w:pPr>
        <w:numPr>
          <w:ilvl w:val="0"/>
          <w:numId w:val="28"/>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Outros fatos ou observações cujo registro se torne conveniente ao trabalho de fiscalização. </w:t>
      </w:r>
    </w:p>
    <w:p w14:paraId="330E8336"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4ECC74F9" w14:textId="77777777" w:rsidR="00E15D44" w:rsidRPr="0070287F" w:rsidRDefault="0095171C" w:rsidP="00AF32D5">
      <w:pPr>
        <w:numPr>
          <w:ilvl w:val="1"/>
          <w:numId w:val="2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 Contratada se obriga a fornecer a relação de pessoal e a respectiva guia de recolhimento das obrigações com o INSS. Ao final da obra, deverá ainda fornecer a seguinte documentação relativa à obra: Certidão Negativa de Débitos de Tributos Federais e Dívida Ativa da União; Certidão de Regularidade de Situação perante o FGTS, e Certidão de Quitação do ISS referente ao Contrato. </w:t>
      </w:r>
    </w:p>
    <w:p w14:paraId="58196817" w14:textId="77777777" w:rsidR="0070287F" w:rsidRPr="009C478E" w:rsidRDefault="0070287F" w:rsidP="0070287F">
      <w:pPr>
        <w:spacing w:after="8" w:line="247" w:lineRule="auto"/>
        <w:ind w:left="567" w:right="560"/>
        <w:jc w:val="both"/>
        <w:rPr>
          <w:rFonts w:ascii="Times New Roman" w:hAnsi="Times New Roman" w:cs="Times New Roman"/>
        </w:rPr>
      </w:pPr>
    </w:p>
    <w:p w14:paraId="4DF1862A" w14:textId="77777777" w:rsidR="00E15D44" w:rsidRPr="009C478E" w:rsidRDefault="0095171C" w:rsidP="00AF32D5">
      <w:pPr>
        <w:numPr>
          <w:ilvl w:val="1"/>
          <w:numId w:val="2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 Contratada deverá, inicialmente, fixar no canteiro de serviços placas alusivas à obra com as dimensões exigidas na planilha orçamentária e com os dizeres e símbolos a serem determinados pela Contratante. </w:t>
      </w:r>
    </w:p>
    <w:p w14:paraId="45B4D92A" w14:textId="77777777" w:rsidR="00E15D44" w:rsidRPr="009C478E" w:rsidRDefault="0095171C" w:rsidP="00426160">
      <w:pPr>
        <w:spacing w:after="4"/>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45FC0D47" w14:textId="77777777" w:rsidR="00E15D44" w:rsidRPr="009C478E" w:rsidRDefault="0095171C" w:rsidP="00AF32D5">
      <w:pPr>
        <w:numPr>
          <w:ilvl w:val="1"/>
          <w:numId w:val="2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 obra/serviços deverá ser entregue em perfeito estado de limpeza e conservação devendo ser realizada uma vistoria da obra/serviços pela Contratada, antes da comunicação oficial do término da mesma, acompanhada pela Fiscalização. </w:t>
      </w:r>
    </w:p>
    <w:p w14:paraId="719641A5" w14:textId="77777777" w:rsidR="00E15D44" w:rsidRPr="009C478E" w:rsidRDefault="0095171C" w:rsidP="00426160">
      <w:pPr>
        <w:spacing w:after="7"/>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2C614384" w14:textId="77777777" w:rsidR="00E15D44" w:rsidRPr="009C478E" w:rsidRDefault="0095171C" w:rsidP="00AF32D5">
      <w:pPr>
        <w:numPr>
          <w:ilvl w:val="1"/>
          <w:numId w:val="2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Todos os materiais que foram depositados no canteiro de obra e que eventualmente não sejam aplicados deverão ser </w:t>
      </w:r>
      <w:r w:rsidRPr="009C478E">
        <w:rPr>
          <w:rFonts w:ascii="Times New Roman" w:eastAsia="Cambria" w:hAnsi="Times New Roman" w:cs="Times New Roman"/>
          <w:b/>
        </w:rPr>
        <w:t xml:space="preserve">totalmente removidos </w:t>
      </w:r>
      <w:r w:rsidRPr="009C478E">
        <w:rPr>
          <w:rFonts w:ascii="Times New Roman" w:eastAsia="Cambria" w:hAnsi="Times New Roman" w:cs="Times New Roman"/>
        </w:rPr>
        <w:t xml:space="preserve">no término da execução dos serviços. </w:t>
      </w:r>
    </w:p>
    <w:p w14:paraId="2A67DA13" w14:textId="15EC270B" w:rsidR="00E15D44" w:rsidRPr="009C478E" w:rsidRDefault="0095171C" w:rsidP="00426160">
      <w:pPr>
        <w:spacing w:after="8" w:line="247" w:lineRule="auto"/>
        <w:ind w:left="567" w:right="560"/>
        <w:jc w:val="both"/>
        <w:rPr>
          <w:rFonts w:ascii="Times New Roman" w:hAnsi="Times New Roman" w:cs="Times New Roman"/>
        </w:rPr>
      </w:pPr>
      <w:r w:rsidRPr="0070287F">
        <w:rPr>
          <w:rFonts w:ascii="Times New Roman" w:eastAsia="Cambria" w:hAnsi="Times New Roman" w:cs="Times New Roman"/>
          <w:bCs/>
        </w:rPr>
        <w:t>3.8.2.</w:t>
      </w:r>
      <w:r w:rsidR="00E77A8B" w:rsidRPr="0070287F">
        <w:rPr>
          <w:rFonts w:ascii="Times New Roman" w:eastAsia="Cambria" w:hAnsi="Times New Roman" w:cs="Times New Roman"/>
          <w:bCs/>
        </w:rPr>
        <w:t xml:space="preserve"> </w:t>
      </w:r>
      <w:r w:rsidRPr="0070287F">
        <w:rPr>
          <w:rFonts w:ascii="Times New Roman" w:eastAsia="Cambria" w:hAnsi="Times New Roman" w:cs="Times New Roman"/>
          <w:bCs/>
        </w:rPr>
        <w:t>Depois</w:t>
      </w:r>
      <w:r w:rsidRPr="009C478E">
        <w:rPr>
          <w:rFonts w:ascii="Times New Roman" w:eastAsia="Cambria" w:hAnsi="Times New Roman" w:cs="Times New Roman"/>
        </w:rPr>
        <w:t xml:space="preserve"> de concluídos os trabalhos e testes serão executados a limpeza geral, somente após esta, realizar-se-á a inspeção e liberação da obra. </w:t>
      </w:r>
    </w:p>
    <w:p w14:paraId="6D25CA70" w14:textId="77777777" w:rsidR="00E15D44" w:rsidRPr="009C478E" w:rsidRDefault="0095171C" w:rsidP="00426160">
      <w:pPr>
        <w:spacing w:after="4"/>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5DD42C16" w14:textId="23AE528C" w:rsidR="00E15D44" w:rsidRPr="00E77A8B" w:rsidRDefault="0095171C" w:rsidP="00AF32D5">
      <w:pPr>
        <w:pStyle w:val="PargrafodaLista"/>
        <w:numPr>
          <w:ilvl w:val="1"/>
          <w:numId w:val="29"/>
        </w:numPr>
        <w:spacing w:after="8" w:line="247" w:lineRule="auto"/>
        <w:ind w:left="567" w:right="560"/>
        <w:jc w:val="both"/>
        <w:rPr>
          <w:rFonts w:ascii="Times New Roman" w:hAnsi="Times New Roman" w:cs="Times New Roman"/>
        </w:rPr>
      </w:pPr>
      <w:r w:rsidRPr="00E77A8B">
        <w:rPr>
          <w:rFonts w:ascii="Times New Roman" w:eastAsia="Cambria" w:hAnsi="Times New Roman" w:cs="Times New Roman"/>
        </w:rPr>
        <w:t xml:space="preserve">O Recebimento dos serviços/obra executados pela Contratada será efetivado em duas etapas sucessivas: </w:t>
      </w:r>
    </w:p>
    <w:p w14:paraId="2FAC3C82" w14:textId="77777777" w:rsidR="00E15D44" w:rsidRPr="009C478E" w:rsidRDefault="0095171C" w:rsidP="00AF32D5">
      <w:pPr>
        <w:numPr>
          <w:ilvl w:val="2"/>
          <w:numId w:val="31"/>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Na primeira etapa, após a conclusão dos serviços e solicitação oficial da Contratada, mediante uma vistoria realizada pela Fiscalização, será efetuado o Recebimento Provisório; </w:t>
      </w:r>
    </w:p>
    <w:p w14:paraId="7D9A0C02" w14:textId="77777777" w:rsidR="00E15D44" w:rsidRPr="009C478E" w:rsidRDefault="0095171C" w:rsidP="00AF32D5">
      <w:pPr>
        <w:numPr>
          <w:ilvl w:val="2"/>
          <w:numId w:val="31"/>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Após a vistoria, através de comunicação oficial da Fiscalização, serão indicadas as correções e complementações consideradas necessárias ao Recebimento Definitivo, bem como estabelecido o prazo para a execução dos ajustes; </w:t>
      </w:r>
    </w:p>
    <w:p w14:paraId="19CB9F31" w14:textId="77777777" w:rsidR="00E15D44" w:rsidRPr="009C478E" w:rsidRDefault="0095171C" w:rsidP="00AF32D5">
      <w:pPr>
        <w:numPr>
          <w:ilvl w:val="2"/>
          <w:numId w:val="31"/>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Na segunda etapa, após a conclusão das correções e complementações e solicitação oficial da Contratada, mediante nova vistoria realizada pela Fiscalização será realizado o Recebimento Definitivo; </w:t>
      </w:r>
    </w:p>
    <w:p w14:paraId="33A6D505" w14:textId="77777777" w:rsidR="00E15D44" w:rsidRPr="00494584" w:rsidRDefault="0095171C" w:rsidP="00AF32D5">
      <w:pPr>
        <w:numPr>
          <w:ilvl w:val="2"/>
          <w:numId w:val="31"/>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O Recebimento Definitivo somente será efetivado pela </w:t>
      </w:r>
      <w:r w:rsidRPr="009C478E">
        <w:rPr>
          <w:rFonts w:ascii="Times New Roman" w:eastAsia="Cambria" w:hAnsi="Times New Roman" w:cs="Times New Roman"/>
          <w:b/>
        </w:rPr>
        <w:t xml:space="preserve">Contratante </w:t>
      </w:r>
      <w:r w:rsidRPr="009C478E">
        <w:rPr>
          <w:rFonts w:ascii="Times New Roman" w:eastAsia="Cambria" w:hAnsi="Times New Roman" w:cs="Times New Roman"/>
        </w:rPr>
        <w:t xml:space="preserve">após a apresentação pela </w:t>
      </w:r>
      <w:r w:rsidRPr="009C478E">
        <w:rPr>
          <w:rFonts w:ascii="Times New Roman" w:eastAsia="Cambria" w:hAnsi="Times New Roman" w:cs="Times New Roman"/>
          <w:b/>
        </w:rPr>
        <w:t xml:space="preserve">Contratada </w:t>
      </w:r>
      <w:r w:rsidRPr="009C478E">
        <w:rPr>
          <w:rFonts w:ascii="Times New Roman" w:eastAsia="Cambria" w:hAnsi="Times New Roman" w:cs="Times New Roman"/>
        </w:rPr>
        <w:t xml:space="preserve">da Certidão Negativa de Débitos de Tributos Federais e Dívida Ativa da União, Certificado de Recolhimento de FGTS e comprovação de pagamento das demais taxas, impostos e encargos incidentes sobre o objeto do Contrato. </w:t>
      </w:r>
    </w:p>
    <w:p w14:paraId="2246FFD4" w14:textId="77777777" w:rsidR="00E15D44" w:rsidRPr="00494584" w:rsidRDefault="0095171C" w:rsidP="00AF32D5">
      <w:pPr>
        <w:numPr>
          <w:ilvl w:val="2"/>
          <w:numId w:val="31"/>
        </w:numPr>
        <w:spacing w:after="31"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O recebimento definitivo não exclui a responsabilidade civil pela segurança dos serviços, consoante Artigo 618 do Código Civil, nem a ética profissional pela perfeita execução do contrato. </w:t>
      </w:r>
    </w:p>
    <w:p w14:paraId="18D127C8" w14:textId="77777777" w:rsidR="00E15D44" w:rsidRPr="009C478E" w:rsidRDefault="0095171C" w:rsidP="00AF32D5">
      <w:pPr>
        <w:numPr>
          <w:ilvl w:val="2"/>
          <w:numId w:val="31"/>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 </w:t>
      </w:r>
      <w:r w:rsidRPr="009C478E">
        <w:rPr>
          <w:rFonts w:ascii="Times New Roman" w:eastAsia="Cambria" w:hAnsi="Times New Roman" w:cs="Times New Roman"/>
          <w:b/>
        </w:rPr>
        <w:t xml:space="preserve">Contratante não receberá a referida obra </w:t>
      </w:r>
      <w:r w:rsidRPr="009C478E">
        <w:rPr>
          <w:rFonts w:ascii="Times New Roman" w:eastAsia="Cambria" w:hAnsi="Times New Roman" w:cs="Times New Roman"/>
        </w:rPr>
        <w:t>se detectado pela fiscalização, algum tipo de imperícia técnica ou execução total ou parcial em desacordo com os projetos apresentados</w:t>
      </w:r>
      <w:r w:rsidRPr="009C478E">
        <w:rPr>
          <w:rFonts w:ascii="Times New Roman" w:eastAsia="Cambria" w:hAnsi="Times New Roman" w:cs="Times New Roman"/>
          <w:b/>
        </w:rPr>
        <w:t xml:space="preserve">. </w:t>
      </w:r>
    </w:p>
    <w:p w14:paraId="2AEFED3D" w14:textId="77777777" w:rsidR="00E15D44" w:rsidRPr="009C478E" w:rsidRDefault="0095171C" w:rsidP="00426160">
      <w:pPr>
        <w:spacing w:after="110"/>
        <w:ind w:left="567" w:right="560"/>
        <w:jc w:val="both"/>
        <w:rPr>
          <w:rFonts w:ascii="Times New Roman" w:hAnsi="Times New Roman" w:cs="Times New Roman"/>
        </w:rPr>
      </w:pPr>
      <w:r w:rsidRPr="009C478E">
        <w:rPr>
          <w:rFonts w:ascii="Times New Roman" w:eastAsia="Cambria" w:hAnsi="Times New Roman" w:cs="Times New Roman"/>
          <w:b/>
        </w:rPr>
        <w:t xml:space="preserve"> </w:t>
      </w:r>
    </w:p>
    <w:p w14:paraId="516CFEDF" w14:textId="77777777" w:rsidR="00E15D44" w:rsidRPr="009C478E" w:rsidRDefault="0095171C" w:rsidP="00AF32D5">
      <w:pPr>
        <w:numPr>
          <w:ilvl w:val="1"/>
          <w:numId w:val="30"/>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Correrá por conta da licitante Contratada a responsabilidade por qualquer acidente do trabalho em função da obra/serviços contratados, ainda que resultantes de caso fortuito ou por qualquer outra causa, pelo uso indevido de patentes registradas e pela destruição ou danificação da obra, até a aceitação definitiva da mesma pela Contratante, bem como, pelas indenizações que possam vir a ser devidas a terceiros, oriundas da execução da obra/serviços e/ou ações ou omissões da licitante Contratada, ainda que ocorram em via pública. </w:t>
      </w:r>
    </w:p>
    <w:p w14:paraId="42E56B15" w14:textId="77777777" w:rsidR="00E15D44" w:rsidRPr="009C478E" w:rsidRDefault="0095171C" w:rsidP="00AF32D5">
      <w:pPr>
        <w:numPr>
          <w:ilvl w:val="1"/>
          <w:numId w:val="30"/>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lastRenderedPageBreak/>
        <w:t xml:space="preserve">Operações de reorganização empresarial, tais como fusão, cisão e incorporação, ocorridas durante a vigência do contrato, deverão ser comunicadas à Contratante e, na hipótese de restar caracterizadas frustração das regras e princípios disciplinadores das licitações e contratos administrativos, ensejará a rescisão do contrato. </w:t>
      </w:r>
    </w:p>
    <w:p w14:paraId="7649CD4E" w14:textId="77777777" w:rsidR="00E15D44" w:rsidRPr="009C478E" w:rsidRDefault="0095171C" w:rsidP="00426160">
      <w:pPr>
        <w:spacing w:after="64"/>
        <w:ind w:left="567" w:right="560"/>
        <w:jc w:val="both"/>
        <w:rPr>
          <w:rFonts w:ascii="Times New Roman" w:hAnsi="Times New Roman" w:cs="Times New Roman"/>
        </w:rPr>
      </w:pPr>
      <w:r w:rsidRPr="009C478E">
        <w:rPr>
          <w:rFonts w:ascii="Times New Roman" w:eastAsia="Cambria" w:hAnsi="Times New Roman" w:cs="Times New Roman"/>
          <w:b/>
        </w:rPr>
        <w:t xml:space="preserve"> </w:t>
      </w:r>
    </w:p>
    <w:p w14:paraId="085630E3" w14:textId="77777777" w:rsidR="00E15D44" w:rsidRPr="009C478E" w:rsidRDefault="0095171C" w:rsidP="00426160">
      <w:pPr>
        <w:pStyle w:val="Ttulo2"/>
        <w:ind w:left="567" w:right="560" w:firstLine="0"/>
        <w:jc w:val="both"/>
        <w:rPr>
          <w:rFonts w:ascii="Times New Roman" w:hAnsi="Times New Roman" w:cs="Times New Roman"/>
          <w:sz w:val="22"/>
        </w:rPr>
      </w:pPr>
      <w:r w:rsidRPr="009C478E">
        <w:rPr>
          <w:rFonts w:ascii="Times New Roman" w:hAnsi="Times New Roman" w:cs="Times New Roman"/>
          <w:sz w:val="22"/>
        </w:rPr>
        <w:t>CLAÚSULA QUARTA - DO VALOR DO CONTRATO</w:t>
      </w:r>
      <w:r w:rsidRPr="009C478E">
        <w:rPr>
          <w:rFonts w:ascii="Times New Roman" w:hAnsi="Times New Roman" w:cs="Times New Roman"/>
          <w:b w:val="0"/>
          <w:sz w:val="22"/>
        </w:rPr>
        <w:t xml:space="preserve"> </w:t>
      </w:r>
    </w:p>
    <w:p w14:paraId="3651927A" w14:textId="77777777" w:rsidR="006C2114" w:rsidRDefault="006C2114" w:rsidP="00426160">
      <w:pPr>
        <w:tabs>
          <w:tab w:val="center" w:pos="2991"/>
          <w:tab w:val="center" w:pos="6749"/>
        </w:tabs>
        <w:spacing w:after="123" w:line="247" w:lineRule="auto"/>
        <w:ind w:left="567" w:right="560"/>
        <w:jc w:val="both"/>
        <w:rPr>
          <w:rFonts w:ascii="Times New Roman" w:hAnsi="Times New Roman" w:cs="Times New Roman"/>
        </w:rPr>
      </w:pPr>
    </w:p>
    <w:p w14:paraId="65137561" w14:textId="2064DC47" w:rsidR="00E15D44" w:rsidRPr="009C478E" w:rsidRDefault="0095171C" w:rsidP="00426160">
      <w:pPr>
        <w:tabs>
          <w:tab w:val="center" w:pos="2991"/>
          <w:tab w:val="center" w:pos="6749"/>
        </w:tabs>
        <w:spacing w:after="123" w:line="247" w:lineRule="auto"/>
        <w:ind w:left="567" w:right="560"/>
        <w:jc w:val="both"/>
        <w:rPr>
          <w:rFonts w:ascii="Times New Roman" w:hAnsi="Times New Roman" w:cs="Times New Roman"/>
        </w:rPr>
      </w:pPr>
      <w:r w:rsidRPr="009C478E">
        <w:rPr>
          <w:rFonts w:ascii="Times New Roman" w:hAnsi="Times New Roman" w:cs="Times New Roman"/>
        </w:rPr>
        <w:tab/>
      </w:r>
      <w:r w:rsidRPr="009C478E">
        <w:rPr>
          <w:rFonts w:ascii="Times New Roman" w:eastAsia="Cambria" w:hAnsi="Times New Roman" w:cs="Times New Roman"/>
          <w:b/>
        </w:rPr>
        <w:t xml:space="preserve">4.1. </w:t>
      </w:r>
      <w:r w:rsidRPr="009C478E">
        <w:rPr>
          <w:rFonts w:ascii="Times New Roman" w:eastAsia="Cambria" w:hAnsi="Times New Roman" w:cs="Times New Roman"/>
        </w:rPr>
        <w:t xml:space="preserve">As partes atribuem a este contrato </w:t>
      </w:r>
      <w:r w:rsidRPr="009C478E">
        <w:rPr>
          <w:rFonts w:ascii="Times New Roman" w:eastAsia="Cambria" w:hAnsi="Times New Roman" w:cs="Times New Roman"/>
          <w:b/>
        </w:rPr>
        <w:t>Valor Global de R$</w:t>
      </w:r>
      <w:r w:rsidRPr="009C478E">
        <w:rPr>
          <w:rFonts w:ascii="Times New Roman" w:eastAsia="Cambria" w:hAnsi="Times New Roman" w:cs="Times New Roman"/>
          <w:b/>
          <w:u w:val="single" w:color="000000"/>
        </w:rPr>
        <w:t xml:space="preserve"> </w:t>
      </w:r>
      <w:r w:rsidRPr="009C478E">
        <w:rPr>
          <w:rFonts w:ascii="Times New Roman" w:eastAsia="Cambria" w:hAnsi="Times New Roman" w:cs="Times New Roman"/>
          <w:b/>
          <w:u w:val="single" w:color="000000"/>
        </w:rPr>
        <w:tab/>
        <w:t>________</w:t>
      </w:r>
      <w:proofErr w:type="gramStart"/>
      <w:r w:rsidRPr="009C478E">
        <w:rPr>
          <w:rFonts w:ascii="Times New Roman" w:eastAsia="Cambria" w:hAnsi="Times New Roman" w:cs="Times New Roman"/>
          <w:b/>
          <w:u w:val="single" w:color="000000"/>
        </w:rPr>
        <w:t>_</w:t>
      </w:r>
      <w:r w:rsidRPr="009C478E">
        <w:rPr>
          <w:rFonts w:ascii="Times New Roman" w:eastAsia="Cambria" w:hAnsi="Times New Roman" w:cs="Times New Roman"/>
          <w:b/>
        </w:rPr>
        <w:t>(</w:t>
      </w:r>
      <w:proofErr w:type="gramEnd"/>
      <w:r w:rsidRPr="009C478E">
        <w:rPr>
          <w:rFonts w:ascii="Times New Roman" w:eastAsia="Cambria" w:hAnsi="Times New Roman" w:cs="Times New Roman"/>
          <w:b/>
        </w:rPr>
        <w:t xml:space="preserve">_____________________). </w:t>
      </w:r>
    </w:p>
    <w:p w14:paraId="368AF90F" w14:textId="78EBF5BB" w:rsidR="00E15D44" w:rsidRPr="009C478E" w:rsidRDefault="0095171C" w:rsidP="00426160">
      <w:pPr>
        <w:spacing w:after="12" w:line="247" w:lineRule="auto"/>
        <w:ind w:left="567" w:right="560"/>
        <w:jc w:val="both"/>
        <w:rPr>
          <w:rFonts w:ascii="Times New Roman" w:hAnsi="Times New Roman" w:cs="Times New Roman"/>
        </w:rPr>
      </w:pPr>
      <w:r w:rsidRPr="009C478E">
        <w:rPr>
          <w:rFonts w:ascii="Times New Roman" w:eastAsia="Cambria" w:hAnsi="Times New Roman" w:cs="Times New Roman"/>
          <w:b/>
        </w:rPr>
        <w:t>4.1.2.</w:t>
      </w:r>
      <w:r w:rsidRPr="009C478E">
        <w:rPr>
          <w:rFonts w:ascii="Times New Roman" w:eastAsia="Arial" w:hAnsi="Times New Roman" w:cs="Times New Roman"/>
          <w:b/>
        </w:rPr>
        <w:t xml:space="preserve"> </w:t>
      </w:r>
      <w:r w:rsidRPr="009C478E">
        <w:rPr>
          <w:rFonts w:ascii="Times New Roman" w:eastAsia="Cambria" w:hAnsi="Times New Roman" w:cs="Times New Roman"/>
        </w:rPr>
        <w:t xml:space="preserve">Recurso derivado </w:t>
      </w:r>
      <w:r w:rsidR="00B10873">
        <w:rPr>
          <w:rFonts w:ascii="Times New Roman" w:eastAsia="Cambria" w:hAnsi="Times New Roman" w:cs="Times New Roman"/>
        </w:rPr>
        <w:t>Estadual</w:t>
      </w:r>
      <w:r w:rsidRPr="009C478E">
        <w:rPr>
          <w:rFonts w:ascii="Times New Roman" w:eastAsia="Cambria" w:hAnsi="Times New Roman" w:cs="Times New Roman"/>
        </w:rPr>
        <w:t xml:space="preserve"> no valor de </w:t>
      </w:r>
      <w:r w:rsidRPr="009C478E">
        <w:rPr>
          <w:rFonts w:ascii="Times New Roman" w:eastAsia="Cambria" w:hAnsi="Times New Roman" w:cs="Times New Roman"/>
          <w:b/>
        </w:rPr>
        <w:t>R$ (</w:t>
      </w:r>
      <w:proofErr w:type="spellStart"/>
      <w:r w:rsidR="00136980">
        <w:rPr>
          <w:rFonts w:ascii="Times New Roman" w:eastAsia="Cambria" w:hAnsi="Times New Roman" w:cs="Times New Roman"/>
          <w:b/>
        </w:rPr>
        <w:t>xxxxx</w:t>
      </w:r>
      <w:proofErr w:type="spellEnd"/>
      <w:r w:rsidRPr="009C478E">
        <w:rPr>
          <w:rFonts w:ascii="Times New Roman" w:eastAsia="Cambria" w:hAnsi="Times New Roman" w:cs="Times New Roman"/>
          <w:b/>
        </w:rPr>
        <w:t xml:space="preserve">), </w:t>
      </w:r>
    </w:p>
    <w:p w14:paraId="710708C3" w14:textId="46FA628C" w:rsidR="00E15D44" w:rsidRPr="009C478E" w:rsidRDefault="0095171C" w:rsidP="007C426C">
      <w:pPr>
        <w:spacing w:after="182"/>
        <w:ind w:left="567" w:right="560"/>
        <w:jc w:val="both"/>
        <w:rPr>
          <w:rFonts w:ascii="Times New Roman" w:hAnsi="Times New Roman" w:cs="Times New Roman"/>
        </w:rPr>
      </w:pPr>
      <w:r w:rsidRPr="009C478E">
        <w:rPr>
          <w:rFonts w:ascii="Times New Roman" w:eastAsia="Cambria" w:hAnsi="Times New Roman" w:cs="Times New Roman"/>
          <w:b/>
        </w:rPr>
        <w:t xml:space="preserve"> </w:t>
      </w:r>
    </w:p>
    <w:p w14:paraId="35E81E58"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b/>
        </w:rPr>
        <w:t>4.2.</w:t>
      </w:r>
      <w:r w:rsidRPr="009C478E">
        <w:rPr>
          <w:rFonts w:ascii="Times New Roman" w:eastAsia="Arial" w:hAnsi="Times New Roman" w:cs="Times New Roman"/>
          <w:b/>
        </w:rPr>
        <w:t xml:space="preserve"> </w:t>
      </w:r>
      <w:r w:rsidRPr="009C478E">
        <w:rPr>
          <w:rFonts w:ascii="Times New Roman" w:eastAsia="Cambria" w:hAnsi="Times New Roman" w:cs="Times New Roman"/>
        </w:rPr>
        <w:t xml:space="preserve">Acordam as partes que o valor global para execução das obra/serviços objeto deste contrato é o valor constante na respectiva Proposta de Preços vencedora apresentada em sessão pela Contratada, que será pago em conformidade com o andamento da obra/serviços, no que determinar a medição realizada e atestada na forma prevista. </w:t>
      </w:r>
    </w:p>
    <w:p w14:paraId="24E0F967"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65CC9951"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b/>
        </w:rPr>
        <w:t>4.3.</w:t>
      </w:r>
      <w:r w:rsidRPr="009C478E">
        <w:rPr>
          <w:rFonts w:ascii="Times New Roman" w:eastAsia="Arial" w:hAnsi="Times New Roman" w:cs="Times New Roman"/>
          <w:b/>
        </w:rPr>
        <w:t xml:space="preserve"> </w:t>
      </w:r>
      <w:r w:rsidRPr="009C478E">
        <w:rPr>
          <w:rFonts w:ascii="Times New Roman" w:eastAsia="Cambria" w:hAnsi="Times New Roman" w:cs="Times New Roman"/>
        </w:rPr>
        <w:t xml:space="preserve">A Planilha de Custos/Orçamentária e o Cronograma Físico-Financeiro apresentados pela Contratada, na sessão da licitação passam a fazer parte integrante deste Contrato. </w:t>
      </w:r>
    </w:p>
    <w:p w14:paraId="75229B67"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4BB0BC99"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b/>
        </w:rPr>
        <w:t>4.4.</w:t>
      </w:r>
      <w:r w:rsidRPr="009C478E">
        <w:rPr>
          <w:rFonts w:ascii="Times New Roman" w:eastAsia="Arial" w:hAnsi="Times New Roman" w:cs="Times New Roman"/>
          <w:b/>
        </w:rPr>
        <w:t xml:space="preserve"> </w:t>
      </w:r>
      <w:r w:rsidRPr="009C478E">
        <w:rPr>
          <w:rFonts w:ascii="Times New Roman" w:eastAsia="Cambria" w:hAnsi="Times New Roman" w:cs="Times New Roman"/>
        </w:rPr>
        <w:t xml:space="preserve">No preço acordado estão inclusas todas as despesas diretas e indiretas, impostos, taxas, inclusive os resultados da incidência de quaisquer tributos, contribuições ou obrigações decorrentes das legislações trabalhista, fiscal e previdenciária a qual sujeita, previdenciários, acidentários, seguros, despesas com mão de obra, transportes, ferramentas, materiais, equipamentos, contratações e locações e outras incidentes. </w:t>
      </w:r>
    </w:p>
    <w:p w14:paraId="56400EED"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72896FAA"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b/>
        </w:rPr>
        <w:t>4.5.</w:t>
      </w:r>
      <w:r w:rsidRPr="009C478E">
        <w:rPr>
          <w:rFonts w:ascii="Times New Roman" w:eastAsia="Arial" w:hAnsi="Times New Roman" w:cs="Times New Roman"/>
          <w:b/>
        </w:rPr>
        <w:t xml:space="preserve"> </w:t>
      </w:r>
      <w:r w:rsidRPr="009C478E">
        <w:rPr>
          <w:rFonts w:ascii="Times New Roman" w:eastAsia="Cambria" w:hAnsi="Times New Roman" w:cs="Times New Roman"/>
        </w:rPr>
        <w:t xml:space="preserve">O valor acima é líquido e certo, de forma que os pagamentos devidos ao contratado dependerão dos quantitativos efetivamente executados. </w:t>
      </w:r>
    </w:p>
    <w:p w14:paraId="1D8DB73C"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60BB309E" w14:textId="77777777" w:rsidR="00E15D44" w:rsidRPr="009C478E" w:rsidRDefault="0095171C" w:rsidP="00426160">
      <w:pPr>
        <w:spacing w:after="12" w:line="247" w:lineRule="auto"/>
        <w:ind w:left="567" w:right="560"/>
        <w:jc w:val="both"/>
        <w:rPr>
          <w:rFonts w:ascii="Times New Roman" w:hAnsi="Times New Roman" w:cs="Times New Roman"/>
        </w:rPr>
      </w:pPr>
      <w:r w:rsidRPr="009C478E">
        <w:rPr>
          <w:rFonts w:ascii="Times New Roman" w:eastAsia="Cambria" w:hAnsi="Times New Roman" w:cs="Times New Roman"/>
          <w:b/>
        </w:rPr>
        <w:t>4.6.</w:t>
      </w:r>
      <w:r w:rsidRPr="009C478E">
        <w:rPr>
          <w:rFonts w:ascii="Times New Roman" w:eastAsia="Arial" w:hAnsi="Times New Roman" w:cs="Times New Roman"/>
          <w:b/>
        </w:rPr>
        <w:t xml:space="preserve"> </w:t>
      </w:r>
      <w:r w:rsidRPr="009C478E">
        <w:rPr>
          <w:rFonts w:ascii="Times New Roman" w:eastAsia="Cambria" w:hAnsi="Times New Roman" w:cs="Times New Roman"/>
          <w:b/>
        </w:rPr>
        <w:t>Da Forma de Empenho</w:t>
      </w:r>
      <w:r w:rsidRPr="009C478E">
        <w:rPr>
          <w:rFonts w:ascii="Times New Roman" w:eastAsia="Cambria" w:hAnsi="Times New Roman" w:cs="Times New Roman"/>
        </w:rPr>
        <w:t xml:space="preserve"> </w:t>
      </w:r>
    </w:p>
    <w:p w14:paraId="5AA7FB7E" w14:textId="7D1ABC0D" w:rsidR="00E15D44" w:rsidRPr="009C478E" w:rsidRDefault="0095171C" w:rsidP="006C2114">
      <w:pPr>
        <w:tabs>
          <w:tab w:val="center" w:pos="1068"/>
          <w:tab w:val="center" w:pos="2089"/>
          <w:tab w:val="center" w:pos="3077"/>
          <w:tab w:val="center" w:pos="3688"/>
          <w:tab w:val="center" w:pos="4353"/>
          <w:tab w:val="center" w:pos="5038"/>
          <w:tab w:val="center" w:pos="5661"/>
          <w:tab w:val="center" w:pos="6324"/>
          <w:tab w:val="center" w:pos="6798"/>
          <w:tab w:val="center" w:pos="7319"/>
          <w:tab w:val="center" w:pos="7844"/>
          <w:tab w:val="center" w:pos="8271"/>
        </w:tabs>
        <w:spacing w:after="12" w:line="247" w:lineRule="auto"/>
        <w:ind w:left="567" w:right="560"/>
        <w:jc w:val="both"/>
        <w:rPr>
          <w:rFonts w:ascii="Times New Roman" w:hAnsi="Times New Roman" w:cs="Times New Roman"/>
        </w:rPr>
      </w:pPr>
      <w:r w:rsidRPr="009C478E">
        <w:rPr>
          <w:rFonts w:ascii="Times New Roman" w:eastAsia="Cambria" w:hAnsi="Times New Roman" w:cs="Times New Roman"/>
          <w:b/>
        </w:rPr>
        <w:t>4.6.1.</w:t>
      </w:r>
      <w:r w:rsidRPr="009C478E">
        <w:rPr>
          <w:rFonts w:ascii="Times New Roman" w:eastAsia="Arial" w:hAnsi="Times New Roman" w:cs="Times New Roman"/>
          <w:b/>
        </w:rPr>
        <w:t xml:space="preserve"> </w:t>
      </w:r>
      <w:r w:rsidRPr="009C478E">
        <w:rPr>
          <w:rFonts w:ascii="Times New Roman" w:eastAsia="Cambria" w:hAnsi="Times New Roman" w:cs="Times New Roman"/>
        </w:rPr>
        <w:t xml:space="preserve">O </w:t>
      </w:r>
      <w:r w:rsidRPr="009C478E">
        <w:rPr>
          <w:rFonts w:ascii="Times New Roman" w:eastAsia="Cambria" w:hAnsi="Times New Roman" w:cs="Times New Roman"/>
          <w:b/>
        </w:rPr>
        <w:t>empenho</w:t>
      </w:r>
      <w:r w:rsidR="00494584">
        <w:rPr>
          <w:rFonts w:ascii="Times New Roman" w:eastAsia="Cambria" w:hAnsi="Times New Roman" w:cs="Times New Roman"/>
          <w:b/>
        </w:rPr>
        <w:t xml:space="preserve"> </w:t>
      </w:r>
      <w:r w:rsidRPr="009C478E">
        <w:rPr>
          <w:rFonts w:ascii="Times New Roman" w:eastAsia="Cambria" w:hAnsi="Times New Roman" w:cs="Times New Roman"/>
          <w:b/>
        </w:rPr>
        <w:t>referente</w:t>
      </w:r>
      <w:r w:rsidR="00494584">
        <w:rPr>
          <w:rFonts w:ascii="Times New Roman" w:eastAsia="Cambria" w:hAnsi="Times New Roman" w:cs="Times New Roman"/>
          <w:b/>
        </w:rPr>
        <w:t xml:space="preserve"> </w:t>
      </w:r>
      <w:r w:rsidRPr="009C478E">
        <w:rPr>
          <w:rFonts w:ascii="Times New Roman" w:eastAsia="Cambria" w:hAnsi="Times New Roman" w:cs="Times New Roman"/>
          <w:b/>
        </w:rPr>
        <w:t xml:space="preserve">a </w:t>
      </w:r>
      <w:r w:rsidRPr="009C478E">
        <w:rPr>
          <w:rFonts w:ascii="Times New Roman" w:eastAsia="Cambria" w:hAnsi="Times New Roman" w:cs="Times New Roman"/>
          <w:b/>
        </w:rPr>
        <w:tab/>
        <w:t xml:space="preserve">prestação </w:t>
      </w:r>
      <w:r w:rsidRPr="009C478E">
        <w:rPr>
          <w:rFonts w:ascii="Times New Roman" w:eastAsia="Cambria" w:hAnsi="Times New Roman" w:cs="Times New Roman"/>
          <w:b/>
        </w:rPr>
        <w:tab/>
        <w:t>do</w:t>
      </w:r>
      <w:r w:rsidR="00494584">
        <w:rPr>
          <w:rFonts w:ascii="Times New Roman" w:eastAsia="Cambria" w:hAnsi="Times New Roman" w:cs="Times New Roman"/>
          <w:b/>
        </w:rPr>
        <w:t xml:space="preserve"> </w:t>
      </w:r>
      <w:r w:rsidRPr="009C478E">
        <w:rPr>
          <w:rFonts w:ascii="Times New Roman" w:eastAsia="Cambria" w:hAnsi="Times New Roman" w:cs="Times New Roman"/>
          <w:b/>
        </w:rPr>
        <w:t>serviço</w:t>
      </w:r>
      <w:r w:rsidR="00494584">
        <w:rPr>
          <w:rFonts w:ascii="Times New Roman" w:eastAsia="Cambria" w:hAnsi="Times New Roman" w:cs="Times New Roman"/>
          <w:b/>
        </w:rPr>
        <w:t xml:space="preserve"> </w:t>
      </w:r>
      <w:r w:rsidRPr="009C478E">
        <w:rPr>
          <w:rFonts w:ascii="Times New Roman" w:eastAsia="Cambria" w:hAnsi="Times New Roman" w:cs="Times New Roman"/>
        </w:rPr>
        <w:t>será</w:t>
      </w:r>
      <w:r w:rsidR="00494584">
        <w:rPr>
          <w:rFonts w:ascii="Times New Roman" w:eastAsia="Cambria" w:hAnsi="Times New Roman" w:cs="Times New Roman"/>
        </w:rPr>
        <w:t xml:space="preserve"> </w:t>
      </w:r>
      <w:r w:rsidRPr="009C478E">
        <w:rPr>
          <w:rFonts w:ascii="Times New Roman" w:eastAsia="Cambria" w:hAnsi="Times New Roman" w:cs="Times New Roman"/>
        </w:rPr>
        <w:t>no</w:t>
      </w:r>
      <w:r w:rsidR="00494584">
        <w:rPr>
          <w:rFonts w:ascii="Times New Roman" w:eastAsia="Cambria" w:hAnsi="Times New Roman" w:cs="Times New Roman"/>
        </w:rPr>
        <w:t xml:space="preserve"> </w:t>
      </w:r>
      <w:r w:rsidRPr="009C478E">
        <w:rPr>
          <w:rFonts w:ascii="Times New Roman" w:eastAsia="Cambria" w:hAnsi="Times New Roman" w:cs="Times New Roman"/>
        </w:rPr>
        <w:t>valor</w:t>
      </w:r>
      <w:r w:rsidR="00494584">
        <w:rPr>
          <w:rFonts w:ascii="Times New Roman" w:eastAsia="Cambria" w:hAnsi="Times New Roman" w:cs="Times New Roman"/>
        </w:rPr>
        <w:t xml:space="preserve"> </w:t>
      </w:r>
      <w:r w:rsidRPr="009C478E">
        <w:rPr>
          <w:rFonts w:ascii="Times New Roman" w:eastAsia="Cambria" w:hAnsi="Times New Roman" w:cs="Times New Roman"/>
        </w:rPr>
        <w:t xml:space="preserve">de </w:t>
      </w:r>
      <w:r w:rsidRPr="009C478E">
        <w:rPr>
          <w:rFonts w:ascii="Times New Roman" w:eastAsia="Cambria" w:hAnsi="Times New Roman" w:cs="Times New Roman"/>
        </w:rPr>
        <w:tab/>
      </w:r>
      <w:r w:rsidRPr="009C478E">
        <w:rPr>
          <w:rFonts w:ascii="Times New Roman" w:eastAsia="Cambria" w:hAnsi="Times New Roman" w:cs="Times New Roman"/>
          <w:b/>
        </w:rPr>
        <w:t>R$</w:t>
      </w:r>
      <w:r w:rsidR="00494584">
        <w:rPr>
          <w:rFonts w:ascii="Times New Roman" w:eastAsia="Cambria" w:hAnsi="Times New Roman" w:cs="Times New Roman"/>
          <w:b/>
        </w:rPr>
        <w:t xml:space="preserve"> (), </w:t>
      </w:r>
      <w:r w:rsidRPr="009C478E">
        <w:rPr>
          <w:rFonts w:ascii="Times New Roman" w:eastAsia="Cambria" w:hAnsi="Times New Roman" w:cs="Times New Roman"/>
        </w:rPr>
        <w:t xml:space="preserve">que corresponde ao período de </w:t>
      </w:r>
      <w:proofErr w:type="spellStart"/>
      <w:r w:rsidRPr="009C478E">
        <w:rPr>
          <w:rFonts w:ascii="Times New Roman" w:eastAsia="Cambria" w:hAnsi="Times New Roman" w:cs="Times New Roman"/>
        </w:rPr>
        <w:t>xxxx</w:t>
      </w:r>
      <w:proofErr w:type="spellEnd"/>
      <w:r w:rsidRPr="009C478E">
        <w:rPr>
          <w:rFonts w:ascii="Times New Roman" w:eastAsia="Cambria" w:hAnsi="Times New Roman" w:cs="Times New Roman"/>
        </w:rPr>
        <w:t xml:space="preserve"> de </w:t>
      </w:r>
      <w:proofErr w:type="spellStart"/>
      <w:r w:rsidRPr="009C478E">
        <w:rPr>
          <w:rFonts w:ascii="Times New Roman" w:eastAsia="Cambria" w:hAnsi="Times New Roman" w:cs="Times New Roman"/>
        </w:rPr>
        <w:t>xxxx</w:t>
      </w:r>
      <w:proofErr w:type="spellEnd"/>
      <w:r w:rsidRPr="009C478E">
        <w:rPr>
          <w:rFonts w:ascii="Times New Roman" w:eastAsia="Cambria" w:hAnsi="Times New Roman" w:cs="Times New Roman"/>
        </w:rPr>
        <w:t xml:space="preserve"> de 202</w:t>
      </w:r>
      <w:r w:rsidR="00B10873">
        <w:rPr>
          <w:rFonts w:ascii="Times New Roman" w:eastAsia="Cambria" w:hAnsi="Times New Roman" w:cs="Times New Roman"/>
        </w:rPr>
        <w:t>5</w:t>
      </w:r>
      <w:r w:rsidRPr="009C478E">
        <w:rPr>
          <w:rFonts w:ascii="Times New Roman" w:eastAsia="Cambria" w:hAnsi="Times New Roman" w:cs="Times New Roman"/>
        </w:rPr>
        <w:t xml:space="preserve"> à XXX de XX de 202</w:t>
      </w:r>
      <w:r w:rsidR="00B10873">
        <w:rPr>
          <w:rFonts w:ascii="Times New Roman" w:eastAsia="Cambria" w:hAnsi="Times New Roman" w:cs="Times New Roman"/>
        </w:rPr>
        <w:t>5</w:t>
      </w:r>
      <w:r w:rsidRPr="009C478E">
        <w:rPr>
          <w:rFonts w:ascii="Times New Roman" w:eastAsia="Cambria" w:hAnsi="Times New Roman" w:cs="Times New Roman"/>
        </w:rPr>
        <w:t xml:space="preserve">. </w:t>
      </w:r>
    </w:p>
    <w:p w14:paraId="17CB0CED" w14:textId="1E0E5668" w:rsidR="00E15D44" w:rsidRPr="009C478E" w:rsidRDefault="00E15D44" w:rsidP="00426160">
      <w:pPr>
        <w:spacing w:after="0"/>
        <w:ind w:left="567" w:right="560"/>
        <w:jc w:val="both"/>
        <w:rPr>
          <w:rFonts w:ascii="Times New Roman" w:hAnsi="Times New Roman" w:cs="Times New Roman"/>
        </w:rPr>
      </w:pPr>
    </w:p>
    <w:p w14:paraId="320752D0" w14:textId="4A1B4A03" w:rsidR="00E15D44" w:rsidRPr="00494584" w:rsidRDefault="0095171C" w:rsidP="003A12D2">
      <w:pPr>
        <w:spacing w:after="18"/>
        <w:ind w:left="567" w:right="560"/>
        <w:jc w:val="both"/>
        <w:rPr>
          <w:rFonts w:ascii="Times New Roman" w:hAnsi="Times New Roman" w:cs="Times New Roman"/>
          <w:b/>
          <w:bCs/>
        </w:rPr>
      </w:pPr>
      <w:r w:rsidRPr="00494584">
        <w:rPr>
          <w:rFonts w:ascii="Times New Roman" w:hAnsi="Times New Roman" w:cs="Times New Roman"/>
          <w:b/>
          <w:bCs/>
        </w:rPr>
        <w:t xml:space="preserve">CLAÚSULA QUINTA - DO PAGAMENTO </w:t>
      </w:r>
    </w:p>
    <w:p w14:paraId="5E00B806" w14:textId="77777777" w:rsidR="00E15D44" w:rsidRPr="009C478E" w:rsidRDefault="0095171C" w:rsidP="00426160">
      <w:pPr>
        <w:spacing w:after="24"/>
        <w:ind w:left="567" w:right="560"/>
        <w:jc w:val="both"/>
        <w:rPr>
          <w:rFonts w:ascii="Times New Roman" w:hAnsi="Times New Roman" w:cs="Times New Roman"/>
        </w:rPr>
      </w:pPr>
      <w:r w:rsidRPr="009C478E">
        <w:rPr>
          <w:rFonts w:ascii="Times New Roman" w:eastAsia="Cambria" w:hAnsi="Times New Roman" w:cs="Times New Roman"/>
          <w:b/>
        </w:rPr>
        <w:t xml:space="preserve"> </w:t>
      </w:r>
    </w:p>
    <w:p w14:paraId="5CA09C70"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b/>
        </w:rPr>
        <w:t>5.1.</w:t>
      </w:r>
      <w:r w:rsidRPr="009C478E">
        <w:rPr>
          <w:rFonts w:ascii="Times New Roman" w:eastAsia="Arial" w:hAnsi="Times New Roman" w:cs="Times New Roman"/>
          <w:b/>
        </w:rPr>
        <w:t xml:space="preserve"> </w:t>
      </w:r>
      <w:r w:rsidRPr="009C478E">
        <w:rPr>
          <w:rFonts w:ascii="Times New Roman" w:eastAsia="Cambria" w:hAnsi="Times New Roman" w:cs="Times New Roman"/>
        </w:rPr>
        <w:t xml:space="preserve">A Contratante efetuará o pagamento à Contratada, pelos serviços contratados e executados, nos preços integrantes da proposta aprovada, ressalvada a incidência de reajustamento e a ocorrência de imprevistos. Ficam expressamente estabelecidos que os preços incluam todos os custos diretos e indiretos para a execução da obra/serviços, de acordo com as condições previstas nas especificações técnicas e nas normas contidas no Edital e demais anexos. </w:t>
      </w:r>
    </w:p>
    <w:p w14:paraId="189E61DC"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52B7B587" w14:textId="77777777" w:rsidR="004A3628" w:rsidRDefault="0095171C" w:rsidP="00426160">
      <w:pPr>
        <w:spacing w:after="8" w:line="247" w:lineRule="auto"/>
        <w:ind w:left="567" w:right="560"/>
        <w:jc w:val="both"/>
        <w:rPr>
          <w:rFonts w:ascii="Times New Roman" w:eastAsia="Cambria" w:hAnsi="Times New Roman" w:cs="Times New Roman"/>
        </w:rPr>
      </w:pPr>
      <w:r w:rsidRPr="009C478E">
        <w:rPr>
          <w:rFonts w:ascii="Times New Roman" w:eastAsia="Cambria" w:hAnsi="Times New Roman" w:cs="Times New Roman"/>
          <w:b/>
        </w:rPr>
        <w:t>5.2.</w:t>
      </w:r>
      <w:r w:rsidRPr="009C478E">
        <w:rPr>
          <w:rFonts w:ascii="Times New Roman" w:eastAsia="Arial" w:hAnsi="Times New Roman" w:cs="Times New Roman"/>
          <w:b/>
        </w:rPr>
        <w:t xml:space="preserve"> </w:t>
      </w:r>
      <w:r w:rsidRPr="009C478E">
        <w:rPr>
          <w:rFonts w:ascii="Times New Roman" w:eastAsia="Cambria" w:hAnsi="Times New Roman" w:cs="Times New Roman"/>
        </w:rPr>
        <w:t xml:space="preserve">O pagamento da primeira fatura/nota fiscal somente poderá ocorrer após a comprovação da realização dos serviços determinados no cronograma-físico-financeiro e mediante apresentação dos seguintes documentos: </w:t>
      </w:r>
    </w:p>
    <w:p w14:paraId="0F1D015A" w14:textId="727FC771"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b/>
        </w:rPr>
        <w:t>a)</w:t>
      </w:r>
      <w:r w:rsidR="004A3628">
        <w:rPr>
          <w:rFonts w:ascii="Times New Roman" w:eastAsia="Cambria" w:hAnsi="Times New Roman" w:cs="Times New Roman"/>
          <w:b/>
        </w:rPr>
        <w:t xml:space="preserve">            </w:t>
      </w:r>
      <w:r w:rsidRPr="009C478E">
        <w:rPr>
          <w:rFonts w:ascii="Times New Roman" w:eastAsia="Cambria" w:hAnsi="Times New Roman" w:cs="Times New Roman"/>
        </w:rPr>
        <w:t xml:space="preserve">Registro da obra no CREA/TO; </w:t>
      </w:r>
    </w:p>
    <w:p w14:paraId="66C997A9" w14:textId="77777777" w:rsidR="00E15D44" w:rsidRPr="009C478E" w:rsidRDefault="0095171C" w:rsidP="00AF32D5">
      <w:pPr>
        <w:numPr>
          <w:ilvl w:val="0"/>
          <w:numId w:val="32"/>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Matrícula da obra no INSS; </w:t>
      </w:r>
    </w:p>
    <w:p w14:paraId="5ECC108D" w14:textId="77777777" w:rsidR="00E15D44" w:rsidRPr="009C478E" w:rsidRDefault="0095171C" w:rsidP="00AF32D5">
      <w:pPr>
        <w:numPr>
          <w:ilvl w:val="0"/>
          <w:numId w:val="32"/>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Relação dos Empregados - RE; </w:t>
      </w:r>
    </w:p>
    <w:p w14:paraId="55A3C91D" w14:textId="77777777" w:rsidR="00E15D44" w:rsidRPr="009C478E" w:rsidRDefault="0095171C" w:rsidP="00AF32D5">
      <w:pPr>
        <w:numPr>
          <w:ilvl w:val="0"/>
          <w:numId w:val="32"/>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Indicação de Preposto; </w:t>
      </w:r>
    </w:p>
    <w:p w14:paraId="076739DA" w14:textId="77777777" w:rsidR="00E15D44" w:rsidRPr="009C478E" w:rsidRDefault="0095171C" w:rsidP="00AF32D5">
      <w:pPr>
        <w:numPr>
          <w:ilvl w:val="0"/>
          <w:numId w:val="32"/>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Comprovação do cadastramento da obra no sistema RECOM; </w:t>
      </w:r>
    </w:p>
    <w:p w14:paraId="1E230B48" w14:textId="77777777" w:rsidR="00E15D44" w:rsidRPr="009C478E" w:rsidRDefault="0095171C" w:rsidP="00AF32D5">
      <w:pPr>
        <w:numPr>
          <w:ilvl w:val="0"/>
          <w:numId w:val="32"/>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lastRenderedPageBreak/>
        <w:t xml:space="preserve">Garantia de Execução. </w:t>
      </w:r>
    </w:p>
    <w:p w14:paraId="41748DA4"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2F6AA72B" w14:textId="3641C15A" w:rsidR="00E15D44" w:rsidRPr="004A3628" w:rsidRDefault="0095171C" w:rsidP="00AF32D5">
      <w:pPr>
        <w:pStyle w:val="PargrafodaLista"/>
        <w:numPr>
          <w:ilvl w:val="1"/>
          <w:numId w:val="33"/>
        </w:numPr>
        <w:spacing w:after="115" w:line="247" w:lineRule="auto"/>
        <w:ind w:left="567" w:right="560"/>
        <w:jc w:val="both"/>
        <w:rPr>
          <w:rFonts w:ascii="Times New Roman" w:hAnsi="Times New Roman" w:cs="Times New Roman"/>
        </w:rPr>
      </w:pPr>
      <w:r w:rsidRPr="004A3628">
        <w:rPr>
          <w:rFonts w:ascii="Times New Roman" w:eastAsia="Cambria" w:hAnsi="Times New Roman" w:cs="Times New Roman"/>
        </w:rPr>
        <w:t xml:space="preserve">O pagamento do valor faturado deverá ser efetuado no </w:t>
      </w:r>
      <w:r w:rsidRPr="004A3628">
        <w:rPr>
          <w:rFonts w:ascii="Times New Roman" w:eastAsia="Cambria" w:hAnsi="Times New Roman" w:cs="Times New Roman"/>
          <w:b/>
        </w:rPr>
        <w:t xml:space="preserve">máximo 30 (trinta) dias </w:t>
      </w:r>
      <w:r w:rsidRPr="004A3628">
        <w:rPr>
          <w:rFonts w:ascii="Times New Roman" w:eastAsia="Cambria" w:hAnsi="Times New Roman" w:cs="Times New Roman"/>
        </w:rPr>
        <w:t xml:space="preserve">após o certifico da Comissão de Fiscalização na Nota Fiscal de serviços executados, observado o </w:t>
      </w:r>
      <w:r w:rsidRPr="004A3628">
        <w:rPr>
          <w:rFonts w:ascii="Times New Roman" w:eastAsia="Cambria" w:hAnsi="Times New Roman" w:cs="Times New Roman"/>
          <w:b/>
        </w:rPr>
        <w:t xml:space="preserve">cumprimento do item 5.1. </w:t>
      </w:r>
    </w:p>
    <w:p w14:paraId="299BE740" w14:textId="77777777" w:rsidR="00E15D44" w:rsidRPr="009C478E" w:rsidRDefault="0095171C" w:rsidP="00AF32D5">
      <w:pPr>
        <w:numPr>
          <w:ilvl w:val="1"/>
          <w:numId w:val="33"/>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 Nota Fiscal/Fatura emitida pela Fornecedora deverá conter, em local de fácil visualização, a indicação do Nº do Processo Licitatório, Nº da Concorrência e N° de Contrato, a fim de se acelerar o trâmite de recebimento e fornecimento do objeto e posterior liberação do documento fiscal para pagamento. </w:t>
      </w:r>
    </w:p>
    <w:p w14:paraId="5D0358CA" w14:textId="77777777" w:rsidR="00E15D44" w:rsidRPr="009C478E" w:rsidRDefault="0095171C" w:rsidP="00426160">
      <w:pPr>
        <w:spacing w:after="4"/>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0C83A2BF" w14:textId="3A7B07FC" w:rsidR="00E15D44" w:rsidRPr="00494584" w:rsidRDefault="0095171C" w:rsidP="00AF32D5">
      <w:pPr>
        <w:numPr>
          <w:ilvl w:val="1"/>
          <w:numId w:val="33"/>
        </w:numPr>
        <w:spacing w:after="8" w:line="247" w:lineRule="auto"/>
        <w:ind w:left="567" w:right="560"/>
        <w:jc w:val="both"/>
        <w:rPr>
          <w:rFonts w:ascii="Times New Roman" w:hAnsi="Times New Roman" w:cs="Times New Roman"/>
        </w:rPr>
      </w:pPr>
      <w:r w:rsidRPr="00494584">
        <w:rPr>
          <w:rFonts w:ascii="Times New Roman" w:eastAsia="Cambria" w:hAnsi="Times New Roman" w:cs="Times New Roman"/>
        </w:rPr>
        <w:t>Para efetivação dos pagamentos, a Contratada deverá apresentar juntamente com os documentos aludidos no item</w:t>
      </w:r>
      <w:r w:rsidR="00494584">
        <w:rPr>
          <w:rFonts w:ascii="Times New Roman" w:eastAsia="Cambria" w:hAnsi="Times New Roman" w:cs="Times New Roman"/>
        </w:rPr>
        <w:t xml:space="preserve"> </w:t>
      </w:r>
      <w:r w:rsidRPr="00494584">
        <w:rPr>
          <w:rFonts w:ascii="Times New Roman" w:eastAsia="Cambria" w:hAnsi="Times New Roman" w:cs="Times New Roman"/>
        </w:rPr>
        <w:t xml:space="preserve">anterior as seguintes certidões: Certidões de Regularidade junto a Fazenda Federal e Dívida Ativa da União, Estadual e Municipal, FGTS e CNDT, aprovadas pela Comissão de Fiscalização, as quais deverão ser juntadas aos autos do processo próprio. </w:t>
      </w:r>
    </w:p>
    <w:p w14:paraId="31073721"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7CDABA3C" w14:textId="77777777" w:rsidR="00E15D44" w:rsidRPr="009C478E" w:rsidRDefault="0095171C" w:rsidP="00AF32D5">
      <w:pPr>
        <w:numPr>
          <w:ilvl w:val="1"/>
          <w:numId w:val="33"/>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Poderá ser retido o pagamento de qualquer fatura, no todo ou em parte, nos casos de trabalhos defeituosos ou débitos da Contratada para com a Contratante, bem como enquanto durar a falta de comprovação por parte da Contratada, da respectiva matrícula junto à Seguridade Social e a da correspondente comprovação dos encargos sociais pertinentes à obra. </w:t>
      </w:r>
    </w:p>
    <w:p w14:paraId="6E279A69" w14:textId="77777777" w:rsidR="00E15D44" w:rsidRPr="009C478E" w:rsidRDefault="0095171C" w:rsidP="00426160">
      <w:pPr>
        <w:spacing w:after="7"/>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005BAFDA" w14:textId="77777777" w:rsidR="00E15D44" w:rsidRPr="009C478E" w:rsidRDefault="0095171C" w:rsidP="00AF32D5">
      <w:pPr>
        <w:numPr>
          <w:ilvl w:val="1"/>
          <w:numId w:val="33"/>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Nenhum pagamento será efetuado à Contratada enquanto pendente de liquidação qualquer obrigação financeira que lhe tenha sido imposta em virtude de penalidade ou inadimplência contratual, que poderá ser compensada com o pagamento pendente sem que isso gere direito a acréscimos de qualquer natureza. </w:t>
      </w:r>
    </w:p>
    <w:p w14:paraId="29888E2A" w14:textId="77777777" w:rsidR="00426160" w:rsidRDefault="0095171C" w:rsidP="00426160">
      <w:pPr>
        <w:spacing w:after="0"/>
        <w:ind w:left="567" w:right="560"/>
        <w:jc w:val="both"/>
        <w:rPr>
          <w:rFonts w:ascii="Times New Roman" w:eastAsia="Cambria" w:hAnsi="Times New Roman" w:cs="Times New Roman"/>
        </w:rPr>
      </w:pPr>
      <w:r w:rsidRPr="009C478E">
        <w:rPr>
          <w:rFonts w:ascii="Times New Roman" w:eastAsia="Cambria" w:hAnsi="Times New Roman" w:cs="Times New Roman"/>
        </w:rPr>
        <w:t xml:space="preserve"> </w:t>
      </w:r>
    </w:p>
    <w:p w14:paraId="3C724B70" w14:textId="2D5ED11A" w:rsidR="00E15D44" w:rsidRPr="003A12D2" w:rsidRDefault="0095171C" w:rsidP="00426160">
      <w:pPr>
        <w:spacing w:after="0"/>
        <w:ind w:left="567" w:right="560"/>
        <w:jc w:val="both"/>
        <w:rPr>
          <w:rFonts w:ascii="Times New Roman" w:hAnsi="Times New Roman" w:cs="Times New Roman"/>
          <w:b/>
          <w:bCs/>
        </w:rPr>
      </w:pPr>
      <w:r w:rsidRPr="003A12D2">
        <w:rPr>
          <w:rFonts w:ascii="Times New Roman" w:hAnsi="Times New Roman" w:cs="Times New Roman"/>
          <w:b/>
          <w:bCs/>
        </w:rPr>
        <w:t xml:space="preserve">CLAÚSULA SEXTA - DA VIGÊNCIA E PRORROGAÇÃO </w:t>
      </w:r>
    </w:p>
    <w:p w14:paraId="7AFCB474" w14:textId="77777777" w:rsidR="00274435" w:rsidRDefault="00274435" w:rsidP="00274435">
      <w:pPr>
        <w:spacing w:after="12"/>
        <w:ind w:left="567" w:right="560"/>
        <w:jc w:val="both"/>
        <w:rPr>
          <w:rFonts w:ascii="Times New Roman" w:eastAsia="Cambria" w:hAnsi="Times New Roman" w:cs="Times New Roman"/>
        </w:rPr>
      </w:pPr>
    </w:p>
    <w:p w14:paraId="27F87F1D" w14:textId="03E93578" w:rsidR="00E15D44" w:rsidRPr="009C478E" w:rsidRDefault="0095171C" w:rsidP="00274435">
      <w:pPr>
        <w:spacing w:after="12"/>
        <w:ind w:left="567" w:right="560"/>
        <w:jc w:val="both"/>
        <w:rPr>
          <w:rFonts w:ascii="Times New Roman" w:hAnsi="Times New Roman" w:cs="Times New Roman"/>
        </w:rPr>
      </w:pPr>
      <w:r w:rsidRPr="00274435">
        <w:rPr>
          <w:rFonts w:ascii="Times New Roman" w:eastAsia="Cambria" w:hAnsi="Times New Roman" w:cs="Times New Roman"/>
          <w:b/>
        </w:rPr>
        <w:t>6.1.</w:t>
      </w:r>
      <w:r w:rsidRPr="00274435">
        <w:rPr>
          <w:rFonts w:ascii="Times New Roman" w:eastAsia="Arial" w:hAnsi="Times New Roman" w:cs="Times New Roman"/>
          <w:b/>
        </w:rPr>
        <w:t xml:space="preserve"> </w:t>
      </w:r>
      <w:r w:rsidR="00B10873">
        <w:rPr>
          <w:rFonts w:ascii="Times New Roman" w:hAnsi="Times New Roman" w:cs="Times New Roman"/>
        </w:rPr>
        <w:t xml:space="preserve">O contrato terá vigência de 90 (noventa ) dias corridos a partir da sua da ordem de serviços, compreendendo o prazo de 60 (sessenta) dias corridos para execução da obra (conforme cronograma físico-financeiro) </w:t>
      </w:r>
      <w:r w:rsidR="00B10873" w:rsidRPr="00B10873">
        <w:rPr>
          <w:rFonts w:ascii="Times New Roman" w:hAnsi="Times New Roman" w:cs="Times New Roman"/>
          <w:color w:val="auto"/>
        </w:rPr>
        <w:t>e mais 30 (noventa) dias corridos para recebimento definitivo por parte da Contratante, na forma do artigo 105 da Lei n.º 14.133/2021.</w:t>
      </w:r>
      <w:r w:rsidRPr="00274435">
        <w:rPr>
          <w:rFonts w:ascii="Times New Roman" w:eastAsia="Cambria" w:hAnsi="Times New Roman" w:cs="Times New Roman"/>
        </w:rPr>
        <w:t>.</w:t>
      </w:r>
      <w:r w:rsidRPr="009C478E">
        <w:rPr>
          <w:rFonts w:ascii="Times New Roman" w:eastAsia="Cambria" w:hAnsi="Times New Roman" w:cs="Times New Roman"/>
        </w:rPr>
        <w:t xml:space="preserve"> </w:t>
      </w:r>
    </w:p>
    <w:p w14:paraId="033135E9"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11EDCBDE"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b/>
        </w:rPr>
        <w:t>6.2.</w:t>
      </w:r>
      <w:r w:rsidRPr="009C478E">
        <w:rPr>
          <w:rFonts w:ascii="Times New Roman" w:eastAsia="Arial" w:hAnsi="Times New Roman" w:cs="Times New Roman"/>
          <w:b/>
        </w:rPr>
        <w:t xml:space="preserve"> </w:t>
      </w:r>
      <w:r w:rsidRPr="009C478E">
        <w:rPr>
          <w:rFonts w:ascii="Times New Roman" w:eastAsia="Cambria" w:hAnsi="Times New Roman" w:cs="Times New Roman"/>
        </w:rPr>
        <w:t xml:space="preserve">O prazo de vigência será automaticamente prorrogado, independentemente de termo aditivo, nas seguintes hipóteses: </w:t>
      </w:r>
    </w:p>
    <w:p w14:paraId="6AB2BB2C"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6.2.1.</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quando o objeto não for concluído no período firmado acima, ressalvadas as providências cabíveis no caso de culpa do contratado, previstas neste instrumento; </w:t>
      </w:r>
    </w:p>
    <w:p w14:paraId="65C36850" w14:textId="79451BFA" w:rsidR="00E15D44" w:rsidRPr="00494584" w:rsidRDefault="0095171C" w:rsidP="00426160">
      <w:pPr>
        <w:spacing w:after="8" w:line="247" w:lineRule="auto"/>
        <w:ind w:left="567" w:right="560"/>
        <w:jc w:val="both"/>
        <w:rPr>
          <w:rFonts w:ascii="Times New Roman" w:hAnsi="Times New Roman" w:cs="Times New Roman"/>
          <w:b/>
          <w:bCs/>
          <w:color w:val="auto"/>
          <w:u w:val="single"/>
        </w:rPr>
      </w:pPr>
      <w:r w:rsidRPr="00494584">
        <w:rPr>
          <w:rFonts w:ascii="Times New Roman" w:eastAsia="Cambria" w:hAnsi="Times New Roman" w:cs="Times New Roman"/>
          <w:bCs/>
        </w:rPr>
        <w:t>6.2.2.</w:t>
      </w:r>
      <w:r w:rsidRPr="009C478E">
        <w:rPr>
          <w:rFonts w:ascii="Times New Roman" w:eastAsia="Arial" w:hAnsi="Times New Roman" w:cs="Times New Roman"/>
          <w:b/>
        </w:rPr>
        <w:t xml:space="preserve"> </w:t>
      </w:r>
      <w:r w:rsidRPr="009C478E">
        <w:rPr>
          <w:rFonts w:ascii="Times New Roman" w:eastAsia="Cambria" w:hAnsi="Times New Roman" w:cs="Times New Roman"/>
        </w:rPr>
        <w:t xml:space="preserve">quando, pela natureza do objeto, se tratar de serviços de natureza contínua, o qual poderá ser prorrogado em prazos não </w:t>
      </w:r>
      <w:proofErr w:type="spellStart"/>
      <w:r w:rsidRPr="009C478E">
        <w:rPr>
          <w:rFonts w:ascii="Times New Roman" w:eastAsia="Cambria" w:hAnsi="Times New Roman" w:cs="Times New Roman"/>
        </w:rPr>
        <w:t>superiores</w:t>
      </w:r>
      <w:proofErr w:type="spellEnd"/>
      <w:r w:rsidRPr="009C478E">
        <w:rPr>
          <w:rFonts w:ascii="Times New Roman" w:eastAsia="Cambria" w:hAnsi="Times New Roman" w:cs="Times New Roman"/>
        </w:rPr>
        <w:t xml:space="preserve"> a um ano, e no máximo até 5 (cinco) anos, nos termos do</w:t>
      </w:r>
      <w:hyperlink r:id="rId127" w:anchor="%3A~%3Atext%3DArt.%20106.%20A%20Administra%C3%A7%C3%A3o%20poder%C3%A1%20celebrar%20contratos%20com%20prazo%20de%20at%C3%A9%205%20(cinco)%20anos%20nas%20hip%C3%B3teses%20de%20servi%C3%A7os%20e%20fornecimentos%20cont%C3%ADnuos%2C%20observadas%20as%20seguint">
        <w:r w:rsidRPr="009C478E">
          <w:rPr>
            <w:rFonts w:ascii="Times New Roman" w:eastAsia="Cambria" w:hAnsi="Times New Roman" w:cs="Times New Roman"/>
            <w:color w:val="0000FF"/>
          </w:rPr>
          <w:t xml:space="preserve"> </w:t>
        </w:r>
      </w:hyperlink>
      <w:hyperlink r:id="rId128" w:anchor="%3A~%3Atext%3DArt.%20106.%20A%20Administra%C3%A7%C3%A3o%20poder%C3%A1%20celebrar%20contratos%20com%20prazo%20de%20at%C3%A9%205%20(cinco)%20anos%20nas%20hip%C3%B3teses%20de%20servi%C3%A7os%20e%20fornecimentos%20cont%C3%ADnuos%2C%20observadas%20as%20seguint">
        <w:r w:rsidRPr="00494584">
          <w:rPr>
            <w:rFonts w:ascii="Times New Roman" w:eastAsia="Cambria" w:hAnsi="Times New Roman" w:cs="Times New Roman"/>
            <w:b/>
            <w:bCs/>
            <w:color w:val="auto"/>
            <w:u w:val="single"/>
          </w:rPr>
          <w:t>art.</w:t>
        </w:r>
      </w:hyperlink>
      <w:hyperlink r:id="rId129" w:anchor="%3A~%3Atext%3DArt.%20106.%20A%20Administra%C3%A7%C3%A3o%20poder%C3%A1%20celebrar%20contratos%20com%20prazo%20de%20at%C3%A9%205%20(cinco)%20anos%20nas%20hip%C3%B3teses%20de%20servi%C3%A7os%20e%20fornecimentos%20cont%C3%ADnuos%2C%20observadas%20as%20seguint">
        <w:r w:rsidRPr="00494584">
          <w:rPr>
            <w:rFonts w:ascii="Times New Roman" w:eastAsia="Cambria" w:hAnsi="Times New Roman" w:cs="Times New Roman"/>
            <w:b/>
            <w:bCs/>
            <w:color w:val="auto"/>
            <w:u w:val="single"/>
          </w:rPr>
          <w:t xml:space="preserve"> </w:t>
        </w:r>
      </w:hyperlink>
      <w:hyperlink r:id="rId130" w:anchor="%3A~%3Atext%3DArt.%20106.%20A%20Administra%C3%A7%C3%A3o%20poder%C3%A1%20celebrar%20contratos%20com%20prazo%20de%20at%C3%A9%205%20(cinco)%20anos%20nas%20hip%C3%B3teses%20de%20servi%C3%A7os%20e%20fornecimentos%20cont%C3%ADnuos%2C%20observadas%20as%20seguint">
        <w:r w:rsidRPr="00494584">
          <w:rPr>
            <w:rFonts w:ascii="Times New Roman" w:eastAsia="Cambria" w:hAnsi="Times New Roman" w:cs="Times New Roman"/>
            <w:b/>
            <w:bCs/>
            <w:color w:val="auto"/>
            <w:u w:val="single"/>
          </w:rPr>
          <w:t>106,</w:t>
        </w:r>
      </w:hyperlink>
      <w:hyperlink r:id="rId131" w:anchor="%3A~%3Atext%3DArt.%20106.%20A%20Administra%C3%A7%C3%A3o%20poder%C3%A1%20celebrar%20contratos%20com%20prazo%20de%20at%C3%A9%205%20(cinco)%20anos%20nas%20hip%C3%B3teses%20de%20servi%C3%A7os%20e%20fornecimentos%20cont%C3%ADnuos%2C%20observadas%20as%20seguint">
        <w:r w:rsidRPr="00494584">
          <w:rPr>
            <w:rFonts w:ascii="Times New Roman" w:eastAsia="Cambria" w:hAnsi="Times New Roman" w:cs="Times New Roman"/>
            <w:b/>
            <w:bCs/>
            <w:color w:val="auto"/>
            <w:u w:val="single"/>
          </w:rPr>
          <w:t xml:space="preserve"> </w:t>
        </w:r>
      </w:hyperlink>
      <w:hyperlink r:id="rId132" w:anchor="%3A~%3Atext%3DArt.%20106.%20A%20Administra%C3%A7%C3%A3o%20poder%C3%A1%20celebrar%20contratos%20com%20prazo%20de%20at%C3%A9%205%20(cinco)%20anos%20nas%20hip%C3%B3teses%20de%20servi%C3%A7os%20e%20fornecimentos%20cont%C3%ADnuos%2C%20observadas%20as%20seguint">
        <w:r w:rsidRPr="00494584">
          <w:rPr>
            <w:rFonts w:ascii="Times New Roman" w:eastAsia="Cambria" w:hAnsi="Times New Roman" w:cs="Times New Roman"/>
            <w:b/>
            <w:bCs/>
            <w:color w:val="auto"/>
            <w:u w:val="single"/>
          </w:rPr>
          <w:t>da</w:t>
        </w:r>
      </w:hyperlink>
      <w:hyperlink r:id="rId133" w:anchor="%3A~%3Atext%3DArt.%20106.%20A%20Administra%C3%A7%C3%A3o%20poder%C3%A1%20celebrar%20contratos%20com%20prazo%20de%20at%C3%A9%205%20(cinco)%20anos%20nas%20hip%C3%B3teses%20de%20servi%C3%A7os%20e%20fornecimentos%20cont%C3%ADnuos%2C%20observadas%20as%20seguint">
        <w:r w:rsidRPr="00494584">
          <w:rPr>
            <w:rFonts w:ascii="Times New Roman" w:eastAsia="Cambria" w:hAnsi="Times New Roman" w:cs="Times New Roman"/>
            <w:b/>
            <w:bCs/>
            <w:color w:val="auto"/>
            <w:u w:val="single"/>
          </w:rPr>
          <w:t xml:space="preserve"> </w:t>
        </w:r>
      </w:hyperlink>
      <w:hyperlink r:id="rId134" w:anchor="%3A~%3Atext%3DArt.%20106.%20A%20Administra%C3%A7%C3%A3o%20poder%C3%A1%20celebrar%20contratos%20com%20prazo%20de%20at%C3%A9%205%20(cinco)%20anos%20nas%20hip%C3%B3teses%20de%20servi%C3%A7os%20e%20fornecimentos%20cont%C3%ADnuos%2C%20observadas%20as%20seguint">
        <w:r w:rsidRPr="00494584">
          <w:rPr>
            <w:rFonts w:ascii="Times New Roman" w:eastAsia="Cambria" w:hAnsi="Times New Roman" w:cs="Times New Roman"/>
            <w:b/>
            <w:bCs/>
            <w:color w:val="auto"/>
            <w:u w:val="single"/>
          </w:rPr>
          <w:t>Lei</w:t>
        </w:r>
      </w:hyperlink>
      <w:hyperlink r:id="rId135" w:anchor="%3A~%3Atext%3DArt.%20106.%20A%20Administra%C3%A7%C3%A3o%20poder%C3%A1%20celebrar%20contratos%20com%20prazo%20de%20at%C3%A9%205%20(cinco)%20anos%20nas%20hip%C3%B3teses%20de%20servi%C3%A7os%20e%20fornecimentos%20cont%C3%ADnuos%2C%20observadas%20as%20seguint">
        <w:r w:rsidRPr="00494584">
          <w:rPr>
            <w:rFonts w:ascii="Times New Roman" w:eastAsia="Cambria" w:hAnsi="Times New Roman" w:cs="Times New Roman"/>
            <w:b/>
            <w:bCs/>
            <w:color w:val="auto"/>
            <w:u w:val="single"/>
          </w:rPr>
          <w:t xml:space="preserve"> </w:t>
        </w:r>
      </w:hyperlink>
      <w:r w:rsidRPr="00494584">
        <w:rPr>
          <w:rFonts w:ascii="Times New Roman" w:eastAsia="Cambria" w:hAnsi="Times New Roman" w:cs="Times New Roman"/>
          <w:b/>
          <w:bCs/>
          <w:color w:val="auto"/>
          <w:u w:val="single"/>
        </w:rPr>
        <w:t>14.133/2021</w:t>
      </w:r>
      <w:hyperlink r:id="rId136" w:anchor="%3A~%3Atext%3DArt.%20106.%20A%20Administra%C3%A7%C3%A3o%20poder%C3%A1%20celebrar%20contratos%20com%20prazo%20de%20at%C3%A9%205%20(cinco)%20anos%20nas%20hip%C3%B3teses%20de%20servi%C3%A7os%20e%20fornecimentos%20cont%C3%ADnuos%2C%20observadas%20as%20seguint">
        <w:r w:rsidRPr="00494584">
          <w:rPr>
            <w:rFonts w:ascii="Times New Roman" w:eastAsia="Cambria" w:hAnsi="Times New Roman" w:cs="Times New Roman"/>
            <w:b/>
            <w:bCs/>
            <w:color w:val="auto"/>
            <w:u w:val="single"/>
          </w:rPr>
          <w:t>.</w:t>
        </w:r>
      </w:hyperlink>
      <w:hyperlink r:id="rId137" w:anchor="%3A~%3Atext%3DArt.%20106.%20A%20Administra%C3%A7%C3%A3o%20poder%C3%A1%20celebrar%20contratos%20com%20prazo%20de%20at%C3%A9%205%20(cinco)%20anos%20nas%20hip%C3%B3teses%20de%20servi%C3%A7os%20e%20fornecimentos%20cont%C3%ADnuos%2C%20observadas%20as%20seguint">
        <w:r w:rsidRPr="00494584">
          <w:rPr>
            <w:rFonts w:ascii="Times New Roman" w:eastAsia="Cambria" w:hAnsi="Times New Roman" w:cs="Times New Roman"/>
            <w:b/>
            <w:bCs/>
            <w:color w:val="auto"/>
            <w:u w:val="single"/>
          </w:rPr>
          <w:t xml:space="preserve"> </w:t>
        </w:r>
      </w:hyperlink>
    </w:p>
    <w:p w14:paraId="1485C365" w14:textId="77777777" w:rsidR="00E15D44" w:rsidRPr="00494584" w:rsidRDefault="0095171C" w:rsidP="00426160">
      <w:pPr>
        <w:spacing w:after="172"/>
        <w:ind w:left="567" w:right="560"/>
        <w:jc w:val="both"/>
        <w:rPr>
          <w:rFonts w:ascii="Times New Roman" w:hAnsi="Times New Roman" w:cs="Times New Roman"/>
          <w:b/>
          <w:bCs/>
          <w:color w:val="auto"/>
          <w:u w:val="single"/>
        </w:rPr>
      </w:pPr>
      <w:r w:rsidRPr="00494584">
        <w:rPr>
          <w:rFonts w:ascii="Times New Roman" w:eastAsia="Cambria" w:hAnsi="Times New Roman" w:cs="Times New Roman"/>
          <w:b/>
          <w:bCs/>
          <w:color w:val="auto"/>
          <w:u w:val="single"/>
        </w:rPr>
        <w:t xml:space="preserve"> </w:t>
      </w:r>
    </w:p>
    <w:p w14:paraId="6AA5B69B"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b/>
        </w:rPr>
        <w:t>6.3.</w:t>
      </w:r>
      <w:r w:rsidRPr="009C478E">
        <w:rPr>
          <w:rFonts w:ascii="Times New Roman" w:eastAsia="Arial" w:hAnsi="Times New Roman" w:cs="Times New Roman"/>
          <w:b/>
        </w:rPr>
        <w:t xml:space="preserve"> </w:t>
      </w:r>
      <w:r w:rsidRPr="009C478E">
        <w:rPr>
          <w:rFonts w:ascii="Times New Roman" w:eastAsia="Cambria" w:hAnsi="Times New Roman" w:cs="Times New Roman"/>
        </w:rPr>
        <w:t xml:space="preserve">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725B4BFF" w14:textId="77777777" w:rsidR="00E15D44" w:rsidRPr="009C478E" w:rsidRDefault="0095171C" w:rsidP="00AF32D5">
      <w:pPr>
        <w:numPr>
          <w:ilvl w:val="0"/>
          <w:numId w:val="34"/>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Estar formalmente demonstrado no processo que a forma de prestação dos serviços tem natureza continuada; </w:t>
      </w:r>
    </w:p>
    <w:p w14:paraId="337F60DC" w14:textId="77777777" w:rsidR="00E15D44" w:rsidRPr="009C478E" w:rsidRDefault="0095171C" w:rsidP="00AF32D5">
      <w:pPr>
        <w:numPr>
          <w:ilvl w:val="0"/>
          <w:numId w:val="34"/>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Seja juntado relatório que discorra sobre a execução do contrato, com informações de que os serviços tenham sido prestados regularmente; </w:t>
      </w:r>
    </w:p>
    <w:p w14:paraId="38B3AF10" w14:textId="77777777" w:rsidR="00E15D44" w:rsidRPr="009C478E" w:rsidRDefault="0095171C" w:rsidP="00AF32D5">
      <w:pPr>
        <w:numPr>
          <w:ilvl w:val="0"/>
          <w:numId w:val="34"/>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Seja juntada justificativa e motivo, por escrito, de que a Administração mantém interesse na realização do serviço; </w:t>
      </w:r>
    </w:p>
    <w:p w14:paraId="604FDC2A" w14:textId="77777777" w:rsidR="00E15D44" w:rsidRPr="009C478E" w:rsidRDefault="0095171C" w:rsidP="00AF32D5">
      <w:pPr>
        <w:numPr>
          <w:ilvl w:val="0"/>
          <w:numId w:val="34"/>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lastRenderedPageBreak/>
        <w:t xml:space="preserve">Haja manifestação expressa do contratado informando o interesse na prorrogação; </w:t>
      </w:r>
    </w:p>
    <w:p w14:paraId="72BE31EA" w14:textId="77777777" w:rsidR="00E15D44" w:rsidRPr="009C478E" w:rsidRDefault="0095171C" w:rsidP="00AF32D5">
      <w:pPr>
        <w:numPr>
          <w:ilvl w:val="0"/>
          <w:numId w:val="34"/>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Seja comprovado que o contratado mantém as condições iniciais de habilitação. </w:t>
      </w:r>
    </w:p>
    <w:p w14:paraId="058DC51D"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2ACF9A9D" w14:textId="77777777" w:rsidR="00E15D44" w:rsidRPr="009C478E" w:rsidRDefault="0095171C" w:rsidP="00AF32D5">
      <w:pPr>
        <w:numPr>
          <w:ilvl w:val="1"/>
          <w:numId w:val="35"/>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O contratado não tem direito subjetivo à prorrogação contratual. </w:t>
      </w:r>
    </w:p>
    <w:p w14:paraId="796B51E6" w14:textId="77777777" w:rsidR="00E15D44" w:rsidRPr="009C478E" w:rsidRDefault="0095171C" w:rsidP="00AF32D5">
      <w:pPr>
        <w:numPr>
          <w:ilvl w:val="1"/>
          <w:numId w:val="35"/>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 prorrogação de contrato deverá ser promovida mediante celebração de termo aditivo. </w:t>
      </w:r>
    </w:p>
    <w:p w14:paraId="2531CEBB" w14:textId="77777777" w:rsidR="00E15D44" w:rsidRPr="009C478E" w:rsidRDefault="0095171C" w:rsidP="00AF32D5">
      <w:pPr>
        <w:numPr>
          <w:ilvl w:val="1"/>
          <w:numId w:val="35"/>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Nas eventuais prorrogações contratuais, os custos não renováveis já pagos ou amortizados ao longo do primeiro período de vigência da contratação deverão ser reduzidos ou eliminados como condição para a renovação. </w:t>
      </w:r>
    </w:p>
    <w:p w14:paraId="02D49E40" w14:textId="77777777" w:rsidR="00E15D44" w:rsidRPr="009C478E" w:rsidRDefault="0095171C" w:rsidP="00AF32D5">
      <w:pPr>
        <w:numPr>
          <w:ilvl w:val="1"/>
          <w:numId w:val="35"/>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O contrato não poderá ser prorrogado quando o contratado tiver sido penalizado nas sanções de declaração de inidoneidade ou impedimento de licitar e contratar com poder público, observadas as abrangências de aplicação. </w:t>
      </w:r>
    </w:p>
    <w:p w14:paraId="31C7A736"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b/>
        </w:rPr>
        <w:t xml:space="preserve"> </w:t>
      </w:r>
    </w:p>
    <w:p w14:paraId="536691AB" w14:textId="77777777" w:rsidR="00E15D44" w:rsidRPr="00274435" w:rsidRDefault="0095171C" w:rsidP="00426160">
      <w:pPr>
        <w:spacing w:after="12" w:line="247" w:lineRule="auto"/>
        <w:ind w:left="567" w:right="560"/>
        <w:jc w:val="both"/>
        <w:rPr>
          <w:rFonts w:ascii="Times New Roman" w:hAnsi="Times New Roman" w:cs="Times New Roman"/>
        </w:rPr>
      </w:pPr>
      <w:r w:rsidRPr="00274435">
        <w:rPr>
          <w:rFonts w:ascii="Times New Roman" w:eastAsia="Cambria" w:hAnsi="Times New Roman" w:cs="Times New Roman"/>
          <w:b/>
        </w:rPr>
        <w:t xml:space="preserve">CLAÚSULA SÉTIMA - DO PRAZO DE EXECUÇÃO DA OBRA/SERVIÇOS </w:t>
      </w:r>
    </w:p>
    <w:p w14:paraId="20EF2FCE" w14:textId="77777777" w:rsidR="00E15D44" w:rsidRPr="00274435" w:rsidRDefault="0095171C" w:rsidP="00426160">
      <w:pPr>
        <w:spacing w:after="0"/>
        <w:ind w:left="567" w:right="560"/>
        <w:jc w:val="both"/>
        <w:rPr>
          <w:rFonts w:ascii="Times New Roman" w:hAnsi="Times New Roman" w:cs="Times New Roman"/>
        </w:rPr>
      </w:pPr>
      <w:r w:rsidRPr="00274435">
        <w:rPr>
          <w:rFonts w:ascii="Times New Roman" w:eastAsia="Cambria" w:hAnsi="Times New Roman" w:cs="Times New Roman"/>
        </w:rPr>
        <w:t xml:space="preserve"> </w:t>
      </w:r>
    </w:p>
    <w:p w14:paraId="1309ADC8" w14:textId="5C37FFBA" w:rsidR="00E15D44" w:rsidRPr="009C478E" w:rsidRDefault="0095171C" w:rsidP="00426160">
      <w:pPr>
        <w:spacing w:after="8" w:line="247" w:lineRule="auto"/>
        <w:ind w:left="567" w:right="560"/>
        <w:jc w:val="both"/>
        <w:rPr>
          <w:rFonts w:ascii="Times New Roman" w:hAnsi="Times New Roman" w:cs="Times New Roman"/>
        </w:rPr>
      </w:pPr>
      <w:r w:rsidRPr="00274435">
        <w:rPr>
          <w:rFonts w:ascii="Times New Roman" w:eastAsia="Cambria" w:hAnsi="Times New Roman" w:cs="Times New Roman"/>
          <w:b/>
        </w:rPr>
        <w:t xml:space="preserve">7.1 </w:t>
      </w:r>
      <w:r w:rsidRPr="00274435">
        <w:rPr>
          <w:rFonts w:ascii="Times New Roman" w:eastAsia="Cambria" w:hAnsi="Times New Roman" w:cs="Times New Roman"/>
        </w:rPr>
        <w:t xml:space="preserve">O prazo para a execução e entrega dos serviços será de </w:t>
      </w:r>
      <w:r w:rsidR="003615E3">
        <w:rPr>
          <w:rFonts w:ascii="Times New Roman" w:eastAsia="Cambria" w:hAnsi="Times New Roman" w:cs="Times New Roman"/>
          <w:b/>
        </w:rPr>
        <w:t>60</w:t>
      </w:r>
      <w:r w:rsidRPr="00274435">
        <w:rPr>
          <w:rFonts w:ascii="Times New Roman" w:eastAsia="Cambria" w:hAnsi="Times New Roman" w:cs="Times New Roman"/>
          <w:b/>
        </w:rPr>
        <w:t xml:space="preserve"> (</w:t>
      </w:r>
      <w:r w:rsidR="003615E3">
        <w:rPr>
          <w:rFonts w:ascii="Times New Roman" w:eastAsia="Cambria" w:hAnsi="Times New Roman" w:cs="Times New Roman"/>
          <w:b/>
        </w:rPr>
        <w:t>sessenta</w:t>
      </w:r>
      <w:r w:rsidRPr="00274435">
        <w:rPr>
          <w:rFonts w:ascii="Times New Roman" w:eastAsia="Cambria" w:hAnsi="Times New Roman" w:cs="Times New Roman"/>
          <w:b/>
        </w:rPr>
        <w:t>) dias</w:t>
      </w:r>
      <w:r w:rsidRPr="00274435">
        <w:rPr>
          <w:rFonts w:ascii="Times New Roman" w:eastAsia="Cambria" w:hAnsi="Times New Roman" w:cs="Times New Roman"/>
        </w:rPr>
        <w:t>, contados a partir da data de recebimento da Ordem de Serviço, deduzidos os dias determinados em ordem de paralisação, se ocorrer</w:t>
      </w:r>
      <w:r w:rsidR="00274435">
        <w:rPr>
          <w:rFonts w:ascii="Times New Roman" w:eastAsia="Cambria" w:hAnsi="Times New Roman" w:cs="Times New Roman"/>
        </w:rPr>
        <w:t xml:space="preserve">, </w:t>
      </w:r>
      <w:r w:rsidR="0051248A" w:rsidRPr="00274435">
        <w:rPr>
          <w:rFonts w:ascii="Times New Roman" w:eastAsia="Cambria" w:hAnsi="Times New Roman" w:cs="Times New Roman"/>
        </w:rPr>
        <w:t>conforme Cronograma físico-financeiro.</w:t>
      </w:r>
      <w:r w:rsidRPr="009C478E">
        <w:rPr>
          <w:rFonts w:ascii="Times New Roman" w:eastAsia="Cambria" w:hAnsi="Times New Roman" w:cs="Times New Roman"/>
        </w:rPr>
        <w:t xml:space="preserve"> </w:t>
      </w:r>
    </w:p>
    <w:p w14:paraId="755C911E"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7B382654" w14:textId="77777777" w:rsidR="00E15D44" w:rsidRPr="009C478E" w:rsidRDefault="0095171C" w:rsidP="00AF32D5">
      <w:pPr>
        <w:numPr>
          <w:ilvl w:val="1"/>
          <w:numId w:val="37"/>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Ficando a Contratada temporariamente impossibilitada, total ou parcialmente, de cumprir seus deveres e responsabilidades relativos à execução da obra/serviços, deverá comunicar e justificar o fato por escrito para que o Contratante tome as providências cabíveis. </w:t>
      </w:r>
    </w:p>
    <w:p w14:paraId="34235D3A" w14:textId="77777777" w:rsidR="00E15D44" w:rsidRPr="009C478E" w:rsidRDefault="0095171C" w:rsidP="00426160">
      <w:pPr>
        <w:spacing w:after="4"/>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4BBC4586" w14:textId="77777777" w:rsidR="00E15D44" w:rsidRPr="009C478E" w:rsidRDefault="0095171C" w:rsidP="00AF32D5">
      <w:pPr>
        <w:numPr>
          <w:ilvl w:val="1"/>
          <w:numId w:val="37"/>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 Contratante se reserva o direito de contratar a execução da obra/serviços com outra empresa, desde que rescindido o presente contrato e respeitadas as condições da licitação, não cabendo direito à Contratada de formular qualquer reivindicação, pleito ou reclamação. </w:t>
      </w:r>
    </w:p>
    <w:p w14:paraId="43065BC8" w14:textId="77777777" w:rsidR="00494584" w:rsidRDefault="00494584" w:rsidP="003A12D2">
      <w:pPr>
        <w:spacing w:after="197"/>
        <w:ind w:left="567" w:right="560"/>
        <w:jc w:val="both"/>
        <w:rPr>
          <w:rFonts w:ascii="Times New Roman" w:eastAsia="Cambria" w:hAnsi="Times New Roman" w:cs="Times New Roman"/>
          <w:b/>
        </w:rPr>
      </w:pPr>
    </w:p>
    <w:p w14:paraId="0E37C039" w14:textId="4BF9A39B" w:rsidR="00E15D44" w:rsidRPr="009C478E" w:rsidRDefault="0095171C" w:rsidP="003A12D2">
      <w:pPr>
        <w:spacing w:after="197"/>
        <w:ind w:left="567" w:right="560"/>
        <w:jc w:val="both"/>
        <w:rPr>
          <w:rFonts w:ascii="Times New Roman" w:hAnsi="Times New Roman" w:cs="Times New Roman"/>
        </w:rPr>
      </w:pPr>
      <w:r w:rsidRPr="009C478E">
        <w:rPr>
          <w:rFonts w:ascii="Times New Roman" w:hAnsi="Times New Roman" w:cs="Times New Roman"/>
          <w:noProof/>
        </w:rPr>
        <mc:AlternateContent>
          <mc:Choice Requires="wpg">
            <w:drawing>
              <wp:anchor distT="0" distB="0" distL="114300" distR="114300" simplePos="0" relativeHeight="251654144" behindDoc="1" locked="0" layoutInCell="1" allowOverlap="1" wp14:anchorId="7D696476" wp14:editId="4F400DC9">
                <wp:simplePos x="0" y="0"/>
                <wp:positionH relativeFrom="column">
                  <wp:posOffset>2027555</wp:posOffset>
                </wp:positionH>
                <wp:positionV relativeFrom="paragraph">
                  <wp:posOffset>-18750</wp:posOffset>
                </wp:positionV>
                <wp:extent cx="35052" cy="134113"/>
                <wp:effectExtent l="0" t="0" r="0" b="0"/>
                <wp:wrapNone/>
                <wp:docPr id="187753" name="Group 187753"/>
                <wp:cNvGraphicFramePr/>
                <a:graphic xmlns:a="http://schemas.openxmlformats.org/drawingml/2006/main">
                  <a:graphicData uri="http://schemas.microsoft.com/office/word/2010/wordprocessingGroup">
                    <wpg:wgp>
                      <wpg:cNvGrpSpPr/>
                      <wpg:grpSpPr>
                        <a:xfrm>
                          <a:off x="0" y="0"/>
                          <a:ext cx="35052" cy="134113"/>
                          <a:chOff x="0" y="0"/>
                          <a:chExt cx="35052" cy="134113"/>
                        </a:xfrm>
                      </wpg:grpSpPr>
                      <wps:wsp>
                        <wps:cNvPr id="201614" name="Shape 201614"/>
                        <wps:cNvSpPr/>
                        <wps:spPr>
                          <a:xfrm>
                            <a:off x="0" y="0"/>
                            <a:ext cx="35052" cy="134113"/>
                          </a:xfrm>
                          <a:custGeom>
                            <a:avLst/>
                            <a:gdLst/>
                            <a:ahLst/>
                            <a:cxnLst/>
                            <a:rect l="0" t="0" r="0" b="0"/>
                            <a:pathLst>
                              <a:path w="35052" h="134113">
                                <a:moveTo>
                                  <a:pt x="0" y="0"/>
                                </a:moveTo>
                                <a:lnTo>
                                  <a:pt x="35052" y="0"/>
                                </a:lnTo>
                                <a:lnTo>
                                  <a:pt x="35052" y="134113"/>
                                </a:lnTo>
                                <a:lnTo>
                                  <a:pt x="0" y="134113"/>
                                </a:lnTo>
                                <a:lnTo>
                                  <a:pt x="0" y="0"/>
                                </a:lnTo>
                              </a:path>
                            </a:pathLst>
                          </a:custGeom>
                          <a:ln w="0" cap="rnd">
                            <a:round/>
                          </a:ln>
                        </wps:spPr>
                        <wps:style>
                          <a:lnRef idx="0">
                            <a:srgbClr val="000000">
                              <a:alpha val="0"/>
                            </a:srgbClr>
                          </a:lnRef>
                          <a:fillRef idx="1">
                            <a:srgbClr val="DBE4F0"/>
                          </a:fillRef>
                          <a:effectRef idx="0">
                            <a:scrgbClr r="0" g="0" b="0"/>
                          </a:effectRef>
                          <a:fontRef idx="none"/>
                        </wps:style>
                        <wps:bodyPr/>
                      </wps:wsp>
                    </wpg:wgp>
                  </a:graphicData>
                </a:graphic>
              </wp:anchor>
            </w:drawing>
          </mc:Choice>
          <mc:Fallback xmlns:oel="http://schemas.microsoft.com/office/2019/extlst" xmlns:w16du="http://schemas.microsoft.com/office/word/2023/wordml/word16du" xmlns:w16sdtdh="http://schemas.microsoft.com/office/word/2020/wordml/sdtdatahash">
            <w:pict>
              <v:group w14:anchorId="51368AA3" id="Group 187753" o:spid="_x0000_s1026" style="position:absolute;margin-left:159.65pt;margin-top:-1.5pt;width:2.75pt;height:10.55pt;z-index:-251662336" coordsize="35052,1341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">
                <v:shape id="Shape 201614" o:spid="_x0000_s1027" style="position:absolute;width:35052;height:134113;visibility:visible;mso-wrap-style:square;v-text-anchor:top" coordsize="35052,1341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" path="m,l35052,r,134113l,134113,,e" fillcolor="#dbe4f0" stroked="f" strokeweight="0">
                  <v:stroke endcap="round"/>
                  <v:path arrowok="t" textboxrect="0,0,35052,134113"/>
                </v:shape>
              </v:group>
            </w:pict>
          </mc:Fallback>
        </mc:AlternateContent>
      </w:r>
      <w:r w:rsidRPr="009C478E">
        <w:rPr>
          <w:rFonts w:ascii="Times New Roman" w:eastAsia="Cambria" w:hAnsi="Times New Roman" w:cs="Times New Roman"/>
          <w:b/>
        </w:rPr>
        <w:t xml:space="preserve">CLAÚSULA OITAVA - DA DOTAÇÃO ORÇAMENTÁRIA </w:t>
      </w:r>
    </w:p>
    <w:p w14:paraId="0BD60814" w14:textId="33C23C92" w:rsidR="00E15D44" w:rsidRPr="00274435" w:rsidRDefault="0095171C" w:rsidP="00AF32D5">
      <w:pPr>
        <w:numPr>
          <w:ilvl w:val="1"/>
          <w:numId w:val="36"/>
        </w:numPr>
        <w:spacing w:after="8" w:line="247" w:lineRule="auto"/>
        <w:ind w:left="567" w:right="560"/>
        <w:jc w:val="both"/>
        <w:rPr>
          <w:rFonts w:ascii="Times New Roman" w:hAnsi="Times New Roman" w:cs="Times New Roman"/>
        </w:rPr>
      </w:pPr>
      <w:r w:rsidRPr="00274435">
        <w:rPr>
          <w:rFonts w:ascii="Times New Roman" w:eastAsia="Cambria" w:hAnsi="Times New Roman" w:cs="Times New Roman"/>
        </w:rPr>
        <w:t xml:space="preserve">As despesas decorrentes da contratação da obra objeto desta </w:t>
      </w:r>
      <w:r w:rsidRPr="00274435">
        <w:rPr>
          <w:rFonts w:ascii="Times New Roman" w:eastAsia="Cambria" w:hAnsi="Times New Roman" w:cs="Times New Roman"/>
          <w:b/>
        </w:rPr>
        <w:t>Concorrência</w:t>
      </w:r>
      <w:r w:rsidRPr="00274435">
        <w:rPr>
          <w:rFonts w:ascii="Times New Roman" w:eastAsia="Cambria" w:hAnsi="Times New Roman" w:cs="Times New Roman"/>
        </w:rPr>
        <w:t xml:space="preserve">, correrão por conta dos recursos orçamentários do </w:t>
      </w:r>
      <w:r w:rsidR="00494584" w:rsidRPr="00274435">
        <w:rPr>
          <w:rFonts w:ascii="Times New Roman" w:eastAsia="Cambria" w:hAnsi="Times New Roman" w:cs="Times New Roman"/>
          <w:b/>
        </w:rPr>
        <w:t xml:space="preserve">Prefeitura Municipal de </w:t>
      </w:r>
      <w:proofErr w:type="spellStart"/>
      <w:r w:rsidR="00D9041F">
        <w:rPr>
          <w:rFonts w:ascii="Times New Roman" w:eastAsia="Cambria" w:hAnsi="Times New Roman" w:cs="Times New Roman"/>
          <w:b/>
        </w:rPr>
        <w:t>Sucupira</w:t>
      </w:r>
      <w:r w:rsidR="00494584" w:rsidRPr="00274435">
        <w:rPr>
          <w:rFonts w:ascii="Times New Roman" w:eastAsia="Cambria" w:hAnsi="Times New Roman" w:cs="Times New Roman"/>
          <w:b/>
        </w:rPr>
        <w:t>-TO</w:t>
      </w:r>
      <w:proofErr w:type="spellEnd"/>
      <w:r w:rsidRPr="00274435">
        <w:rPr>
          <w:rFonts w:ascii="Times New Roman" w:eastAsia="Cambria" w:hAnsi="Times New Roman" w:cs="Times New Roman"/>
        </w:rPr>
        <w:t xml:space="preserve">, conforme a seguir: </w:t>
      </w:r>
    </w:p>
    <w:p w14:paraId="138D95AB" w14:textId="77777777" w:rsidR="00274435" w:rsidRPr="00274435" w:rsidRDefault="00274435" w:rsidP="00274435">
      <w:pPr>
        <w:spacing w:after="8" w:line="247" w:lineRule="auto"/>
        <w:ind w:left="567" w:right="560"/>
        <w:jc w:val="both"/>
        <w:rPr>
          <w:rFonts w:ascii="Times New Roman" w:hAnsi="Times New Roman" w:cs="Times New Roman"/>
        </w:rPr>
      </w:pPr>
    </w:p>
    <w:p w14:paraId="37E2D6FD" w14:textId="77777777" w:rsidR="005A76BD" w:rsidRPr="005A76BD" w:rsidRDefault="005A76BD" w:rsidP="005A76BD">
      <w:pPr>
        <w:spacing w:after="4" w:line="247" w:lineRule="auto"/>
        <w:ind w:firstLine="567"/>
        <w:jc w:val="both"/>
        <w:rPr>
          <w:rFonts w:ascii="Times New Roman" w:hAnsi="Times New Roman" w:cs="Times New Roman"/>
          <w:color w:val="auto"/>
        </w:rPr>
      </w:pPr>
      <w:r w:rsidRPr="005A76BD">
        <w:rPr>
          <w:rFonts w:ascii="Times New Roman" w:hAnsi="Times New Roman" w:cs="Times New Roman"/>
          <w:color w:val="auto"/>
        </w:rPr>
        <w:t xml:space="preserve">1301- SECRETARIA DE INFRA- ESTRUTURA OBRAS E TRANSPORTE </w:t>
      </w:r>
    </w:p>
    <w:p w14:paraId="145E74CA" w14:textId="77777777" w:rsidR="005A76BD" w:rsidRPr="005A76BD" w:rsidRDefault="005A76BD" w:rsidP="005A76BD">
      <w:pPr>
        <w:spacing w:after="4" w:line="247" w:lineRule="auto"/>
        <w:ind w:left="709" w:hanging="709"/>
        <w:jc w:val="both"/>
        <w:rPr>
          <w:rFonts w:ascii="Times New Roman" w:hAnsi="Times New Roman" w:cs="Times New Roman"/>
          <w:color w:val="auto"/>
        </w:rPr>
      </w:pPr>
      <w:r w:rsidRPr="005A76BD">
        <w:rPr>
          <w:rFonts w:ascii="Times New Roman" w:eastAsia="Book Antiqua" w:hAnsi="Times New Roman" w:cs="Times New Roman"/>
          <w:b/>
          <w:color w:val="auto"/>
        </w:rPr>
        <w:t xml:space="preserve">DOTAÇÃO: </w:t>
      </w:r>
      <w:r w:rsidRPr="005A76BD">
        <w:rPr>
          <w:rFonts w:ascii="Times New Roman" w:eastAsia="Book Antiqua" w:hAnsi="Times New Roman" w:cs="Times New Roman"/>
          <w:color w:val="auto"/>
        </w:rPr>
        <w:t xml:space="preserve">15.451.0025.1058 </w:t>
      </w:r>
      <w:proofErr w:type="gramStart"/>
      <w:r w:rsidRPr="005A76BD">
        <w:rPr>
          <w:rFonts w:ascii="Times New Roman" w:eastAsia="Book Antiqua" w:hAnsi="Times New Roman" w:cs="Times New Roman"/>
          <w:color w:val="auto"/>
        </w:rPr>
        <w:t>-  AMPLIAÇÃO</w:t>
      </w:r>
      <w:proofErr w:type="gramEnd"/>
      <w:r w:rsidRPr="005A76BD">
        <w:rPr>
          <w:rFonts w:ascii="Times New Roman" w:eastAsia="Book Antiqua" w:hAnsi="Times New Roman" w:cs="Times New Roman"/>
          <w:color w:val="auto"/>
        </w:rPr>
        <w:t xml:space="preserve"> E REFORMA DO CEMITERIO MUNICIPAL</w:t>
      </w:r>
    </w:p>
    <w:p w14:paraId="06B32ACD" w14:textId="77777777" w:rsidR="005A76BD" w:rsidRPr="005A76BD" w:rsidRDefault="005A76BD" w:rsidP="005A76BD">
      <w:pPr>
        <w:spacing w:after="4" w:line="248" w:lineRule="auto"/>
        <w:ind w:left="-5" w:hanging="10"/>
        <w:jc w:val="both"/>
        <w:rPr>
          <w:rFonts w:ascii="Times New Roman" w:eastAsia="Book Antiqua" w:hAnsi="Times New Roman" w:cs="Times New Roman"/>
          <w:color w:val="auto"/>
        </w:rPr>
      </w:pPr>
      <w:r w:rsidRPr="005A76BD">
        <w:rPr>
          <w:rFonts w:ascii="Times New Roman" w:eastAsia="Book Antiqua" w:hAnsi="Times New Roman" w:cs="Times New Roman"/>
          <w:b/>
          <w:color w:val="auto"/>
        </w:rPr>
        <w:t>ELEMENTO DA DESPESA: 44905100-7</w:t>
      </w:r>
      <w:r w:rsidRPr="005A76BD">
        <w:rPr>
          <w:rFonts w:ascii="Times New Roman" w:eastAsia="Book Antiqua" w:hAnsi="Times New Roman" w:cs="Times New Roman"/>
          <w:color w:val="auto"/>
        </w:rPr>
        <w:t xml:space="preserve"> – OBRAS E INSTALAÇÕES</w:t>
      </w:r>
    </w:p>
    <w:p w14:paraId="227D9D8B" w14:textId="77777777" w:rsidR="005A76BD" w:rsidRPr="005A76BD" w:rsidRDefault="005A76BD" w:rsidP="005A76BD">
      <w:pPr>
        <w:spacing w:after="4" w:line="248" w:lineRule="auto"/>
        <w:ind w:left="-5" w:hanging="10"/>
        <w:jc w:val="both"/>
        <w:rPr>
          <w:rFonts w:ascii="Times New Roman" w:hAnsi="Times New Roman" w:cs="Times New Roman"/>
          <w:color w:val="auto"/>
        </w:rPr>
      </w:pPr>
      <w:r w:rsidRPr="005A76BD">
        <w:rPr>
          <w:rFonts w:ascii="Times New Roman" w:eastAsia="Book Antiqua" w:hAnsi="Times New Roman" w:cs="Times New Roman"/>
          <w:b/>
          <w:color w:val="auto"/>
        </w:rPr>
        <w:t>RECURSOS PROPRIOS</w:t>
      </w:r>
      <w:r w:rsidRPr="005A76BD">
        <w:rPr>
          <w:rFonts w:ascii="Times New Roman" w:hAnsi="Times New Roman" w:cs="Times New Roman"/>
          <w:color w:val="auto"/>
        </w:rPr>
        <w:t xml:space="preserve">: 1.701.0000 – TRANSF. E CONVENIOS ESTADUAIS </w:t>
      </w:r>
    </w:p>
    <w:p w14:paraId="00CF4A2C" w14:textId="4D36D40D" w:rsidR="00E15D44" w:rsidRPr="009C478E" w:rsidRDefault="0095171C" w:rsidP="0051248A">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2B5D1F3A" w14:textId="77777777" w:rsidR="00E15D44" w:rsidRPr="009C478E" w:rsidRDefault="0095171C" w:rsidP="00AF32D5">
      <w:pPr>
        <w:numPr>
          <w:ilvl w:val="1"/>
          <w:numId w:val="36"/>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Os recursos financeiros somente serão liberados, cumprido o estágio de liquidação da despesa, de acordo com a medição pertinente à alocação do recurso a ser dispensado no cumprimento dos itens relacionados na Planilha Orçamentária e Cronograma Físico Financeiro. </w:t>
      </w:r>
    </w:p>
    <w:p w14:paraId="2E83B21D" w14:textId="77777777" w:rsidR="00E15D44" w:rsidRPr="009C478E" w:rsidRDefault="0095171C" w:rsidP="00426160">
      <w:pPr>
        <w:spacing w:after="61"/>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0D54D0CD" w14:textId="77777777" w:rsidR="00E15D44" w:rsidRPr="009C478E" w:rsidRDefault="0095171C" w:rsidP="00426160">
      <w:pPr>
        <w:pStyle w:val="Ttulo2"/>
        <w:ind w:left="567" w:right="560" w:firstLine="0"/>
        <w:jc w:val="both"/>
        <w:rPr>
          <w:rFonts w:ascii="Times New Roman" w:hAnsi="Times New Roman" w:cs="Times New Roman"/>
          <w:sz w:val="22"/>
        </w:rPr>
      </w:pPr>
      <w:r w:rsidRPr="009C478E">
        <w:rPr>
          <w:rFonts w:ascii="Times New Roman" w:hAnsi="Times New Roman" w:cs="Times New Roman"/>
          <w:sz w:val="22"/>
        </w:rPr>
        <w:t xml:space="preserve">CLAÚSULA NONA - DAS OBRIGAÇÕES DAS PARTES </w:t>
      </w:r>
    </w:p>
    <w:p w14:paraId="09DB0488"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b/>
        </w:rPr>
        <w:t xml:space="preserve"> </w:t>
      </w:r>
    </w:p>
    <w:p w14:paraId="4A922226" w14:textId="11643A14" w:rsidR="00E15D44" w:rsidRPr="009C478E" w:rsidRDefault="0095171C" w:rsidP="00494584">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b/>
        </w:rPr>
        <w:t xml:space="preserve">9.1 </w:t>
      </w:r>
      <w:r w:rsidRPr="009C478E">
        <w:rPr>
          <w:rFonts w:ascii="Times New Roman" w:eastAsia="Cambria" w:hAnsi="Times New Roman" w:cs="Times New Roman"/>
        </w:rPr>
        <w:t xml:space="preserve">Além das obrigações resultantes da observância da Lei 14.133/21, do Edital da </w:t>
      </w:r>
      <w:r w:rsidRPr="009C478E">
        <w:rPr>
          <w:rFonts w:ascii="Times New Roman" w:eastAsia="Cambria" w:hAnsi="Times New Roman" w:cs="Times New Roman"/>
          <w:b/>
        </w:rPr>
        <w:t xml:space="preserve">Concorrência </w:t>
      </w:r>
      <w:r w:rsidRPr="009C478E">
        <w:rPr>
          <w:rFonts w:ascii="Times New Roman" w:eastAsia="Cambria" w:hAnsi="Times New Roman" w:cs="Times New Roman"/>
        </w:rPr>
        <w:t xml:space="preserve">são obrigações da </w:t>
      </w:r>
      <w:r w:rsidRPr="009C478E">
        <w:rPr>
          <w:rFonts w:ascii="Times New Roman" w:eastAsia="Cambria" w:hAnsi="Times New Roman" w:cs="Times New Roman"/>
          <w:b/>
        </w:rPr>
        <w:t>CONTRATANTE</w:t>
      </w:r>
      <w:r w:rsidRPr="009C478E">
        <w:rPr>
          <w:rFonts w:ascii="Times New Roman" w:eastAsia="Cambria" w:hAnsi="Times New Roman" w:cs="Times New Roman"/>
        </w:rPr>
        <w:t xml:space="preserve">: </w:t>
      </w:r>
    </w:p>
    <w:p w14:paraId="6334DE90" w14:textId="77777777" w:rsidR="00E15D44" w:rsidRPr="009C478E" w:rsidRDefault="0095171C" w:rsidP="00426160">
      <w:pPr>
        <w:spacing w:after="3"/>
        <w:ind w:left="567" w:right="560"/>
        <w:jc w:val="both"/>
        <w:rPr>
          <w:rFonts w:ascii="Times New Roman" w:hAnsi="Times New Roman" w:cs="Times New Roman"/>
        </w:rPr>
      </w:pPr>
      <w:r w:rsidRPr="009C478E">
        <w:rPr>
          <w:rFonts w:ascii="Times New Roman" w:eastAsia="Cambria" w:hAnsi="Times New Roman" w:cs="Times New Roman"/>
          <w:b/>
        </w:rPr>
        <w:t xml:space="preserve"> </w:t>
      </w:r>
    </w:p>
    <w:p w14:paraId="3084A1EE" w14:textId="77777777" w:rsidR="00494584" w:rsidRPr="00494584" w:rsidRDefault="0095171C" w:rsidP="00426160">
      <w:pPr>
        <w:spacing w:after="8" w:line="247" w:lineRule="auto"/>
        <w:ind w:left="567" w:right="560"/>
        <w:jc w:val="both"/>
        <w:rPr>
          <w:rFonts w:ascii="Times New Roman" w:eastAsia="Cambria" w:hAnsi="Times New Roman" w:cs="Times New Roman"/>
        </w:rPr>
      </w:pPr>
      <w:r w:rsidRPr="009C478E">
        <w:rPr>
          <w:rFonts w:ascii="Times New Roman" w:eastAsia="Cambria" w:hAnsi="Times New Roman" w:cs="Times New Roman"/>
        </w:rPr>
        <w:t>a)</w:t>
      </w:r>
      <w:r w:rsidRPr="009C478E">
        <w:rPr>
          <w:rFonts w:ascii="Times New Roman" w:eastAsia="Arial" w:hAnsi="Times New Roman" w:cs="Times New Roman"/>
        </w:rPr>
        <w:t xml:space="preserve"> </w:t>
      </w:r>
      <w:r w:rsidRPr="00494584">
        <w:rPr>
          <w:rFonts w:ascii="Times New Roman" w:eastAsia="Cambria" w:hAnsi="Times New Roman" w:cs="Times New Roman"/>
        </w:rPr>
        <w:t>Exigir o cumprimento de todas as obrigações assumidas pelo Contratado, de acordo com o contrato e seus anexos;</w:t>
      </w:r>
    </w:p>
    <w:p w14:paraId="7E4B18DE" w14:textId="04D0B69E" w:rsidR="00E15D44" w:rsidRPr="00494584" w:rsidRDefault="0095171C" w:rsidP="00426160">
      <w:pPr>
        <w:spacing w:after="8" w:line="247" w:lineRule="auto"/>
        <w:ind w:left="567" w:right="560"/>
        <w:jc w:val="both"/>
        <w:rPr>
          <w:rFonts w:ascii="Times New Roman" w:hAnsi="Times New Roman" w:cs="Times New Roman"/>
        </w:rPr>
      </w:pPr>
      <w:r w:rsidRPr="00494584">
        <w:rPr>
          <w:rFonts w:ascii="Times New Roman" w:eastAsia="Cambria" w:hAnsi="Times New Roman" w:cs="Times New Roman"/>
        </w:rPr>
        <w:t>b)</w:t>
      </w:r>
      <w:r w:rsidRPr="00494584">
        <w:rPr>
          <w:rFonts w:ascii="Times New Roman" w:eastAsia="Arial" w:hAnsi="Times New Roman" w:cs="Times New Roman"/>
        </w:rPr>
        <w:t xml:space="preserve"> </w:t>
      </w:r>
      <w:r w:rsidR="00494584">
        <w:rPr>
          <w:rFonts w:ascii="Times New Roman" w:eastAsia="Arial" w:hAnsi="Times New Roman" w:cs="Times New Roman"/>
        </w:rPr>
        <w:t xml:space="preserve"> </w:t>
      </w:r>
      <w:r w:rsidRPr="00494584">
        <w:rPr>
          <w:rFonts w:ascii="Times New Roman" w:eastAsia="Cambria" w:hAnsi="Times New Roman" w:cs="Times New Roman"/>
        </w:rPr>
        <w:t xml:space="preserve">Realizar as medições dos serviços necessárias; </w:t>
      </w:r>
    </w:p>
    <w:p w14:paraId="220605B2" w14:textId="77777777" w:rsidR="00E15D44" w:rsidRPr="00494584" w:rsidRDefault="0095171C" w:rsidP="00AF32D5">
      <w:pPr>
        <w:numPr>
          <w:ilvl w:val="0"/>
          <w:numId w:val="38"/>
        </w:numPr>
        <w:spacing w:after="8" w:line="247" w:lineRule="auto"/>
        <w:ind w:left="567" w:right="560"/>
        <w:jc w:val="both"/>
        <w:rPr>
          <w:rFonts w:ascii="Times New Roman" w:hAnsi="Times New Roman" w:cs="Times New Roman"/>
        </w:rPr>
      </w:pPr>
      <w:r w:rsidRPr="00494584">
        <w:rPr>
          <w:rFonts w:ascii="Times New Roman" w:eastAsia="Cambria" w:hAnsi="Times New Roman" w:cs="Times New Roman"/>
        </w:rPr>
        <w:lastRenderedPageBreak/>
        <w:t xml:space="preserve">Vetar o emprego de qualquer produto que considerar incompatível com as especificações apresentadas na proposta da Contratada, que possa ser inadequado; </w:t>
      </w:r>
    </w:p>
    <w:p w14:paraId="5C1539AE" w14:textId="77777777" w:rsidR="00E15D44" w:rsidRPr="00494584" w:rsidRDefault="0095171C" w:rsidP="00AF32D5">
      <w:pPr>
        <w:numPr>
          <w:ilvl w:val="0"/>
          <w:numId w:val="38"/>
        </w:numPr>
        <w:spacing w:after="8" w:line="247" w:lineRule="auto"/>
        <w:ind w:left="567" w:right="560"/>
        <w:jc w:val="both"/>
        <w:rPr>
          <w:rFonts w:ascii="Times New Roman" w:hAnsi="Times New Roman" w:cs="Times New Roman"/>
        </w:rPr>
      </w:pPr>
      <w:r w:rsidRPr="00494584">
        <w:rPr>
          <w:rFonts w:ascii="Times New Roman" w:eastAsia="Cambria" w:hAnsi="Times New Roman" w:cs="Times New Roman"/>
        </w:rPr>
        <w:t xml:space="preserve">Receber o objeto no prazo e condições estabelecidas no Termo de Referência; </w:t>
      </w:r>
    </w:p>
    <w:p w14:paraId="3552B502" w14:textId="77777777" w:rsidR="00E15D44" w:rsidRPr="00494584" w:rsidRDefault="0095171C" w:rsidP="00AF32D5">
      <w:pPr>
        <w:numPr>
          <w:ilvl w:val="0"/>
          <w:numId w:val="38"/>
        </w:numPr>
        <w:spacing w:after="8" w:line="247" w:lineRule="auto"/>
        <w:ind w:left="567" w:right="560"/>
        <w:jc w:val="both"/>
        <w:rPr>
          <w:rFonts w:ascii="Times New Roman" w:hAnsi="Times New Roman" w:cs="Times New Roman"/>
        </w:rPr>
      </w:pPr>
      <w:r w:rsidRPr="00494584">
        <w:rPr>
          <w:rFonts w:ascii="Times New Roman" w:eastAsia="Cambria" w:hAnsi="Times New Roman" w:cs="Times New Roman"/>
        </w:rPr>
        <w:t xml:space="preserve">Notificar o Contratado por escrito da ocorrência de eventuais imperfeições, falhas ou irregularidades constatadas no curso da execução dos serviços, fixando prazo para a sua correção, certificando-se de que as soluções por ele propostas sejam as mais adequadas. </w:t>
      </w:r>
    </w:p>
    <w:p w14:paraId="40F6DDAD" w14:textId="77777777" w:rsidR="00E15D44" w:rsidRPr="00494584" w:rsidRDefault="0095171C" w:rsidP="00AF32D5">
      <w:pPr>
        <w:numPr>
          <w:ilvl w:val="0"/>
          <w:numId w:val="38"/>
        </w:numPr>
        <w:spacing w:after="8" w:line="247" w:lineRule="auto"/>
        <w:ind w:left="567" w:right="560"/>
        <w:jc w:val="both"/>
        <w:rPr>
          <w:rFonts w:ascii="Times New Roman" w:hAnsi="Times New Roman" w:cs="Times New Roman"/>
        </w:rPr>
      </w:pPr>
      <w:r w:rsidRPr="00494584">
        <w:rPr>
          <w:rFonts w:ascii="Times New Roman" w:eastAsia="Cambria" w:hAnsi="Times New Roman" w:cs="Times New Roman"/>
        </w:rPr>
        <w:t xml:space="preserve">Notificar o Contratado, por escrito, sobre vícios, defeitos ou incorreções verificadas no objeto fornecido, para que seja por ele substituído, reparado ou corrigido, no total ou em parte, às suas expensas; </w:t>
      </w:r>
    </w:p>
    <w:p w14:paraId="59A3086B" w14:textId="77777777" w:rsidR="00E15D44" w:rsidRPr="00494584" w:rsidRDefault="0095171C" w:rsidP="00AF32D5">
      <w:pPr>
        <w:numPr>
          <w:ilvl w:val="0"/>
          <w:numId w:val="38"/>
        </w:numPr>
        <w:spacing w:after="8" w:line="247" w:lineRule="auto"/>
        <w:ind w:left="567" w:right="560"/>
        <w:jc w:val="both"/>
        <w:rPr>
          <w:rFonts w:ascii="Times New Roman" w:hAnsi="Times New Roman" w:cs="Times New Roman"/>
        </w:rPr>
      </w:pPr>
      <w:r w:rsidRPr="00494584">
        <w:rPr>
          <w:rFonts w:ascii="Times New Roman" w:eastAsia="Cambria" w:hAnsi="Times New Roman" w:cs="Times New Roman"/>
        </w:rPr>
        <w:t xml:space="preserve">Acompanhar e fiscalizar a execução do contrato e o cumprimento das obrigações pelo Contratado; </w:t>
      </w:r>
    </w:p>
    <w:p w14:paraId="5E86D127" w14:textId="77777777" w:rsidR="00E15D44" w:rsidRPr="00274435" w:rsidRDefault="0095171C" w:rsidP="00AF32D5">
      <w:pPr>
        <w:numPr>
          <w:ilvl w:val="0"/>
          <w:numId w:val="38"/>
        </w:numPr>
        <w:spacing w:after="8" w:line="247" w:lineRule="auto"/>
        <w:ind w:left="567" w:right="560"/>
        <w:jc w:val="both"/>
        <w:rPr>
          <w:rFonts w:ascii="Times New Roman" w:hAnsi="Times New Roman" w:cs="Times New Roman"/>
          <w:color w:val="auto"/>
        </w:rPr>
      </w:pPr>
      <w:r w:rsidRPr="00494584">
        <w:rPr>
          <w:rFonts w:ascii="Times New Roman" w:eastAsia="Cambria" w:hAnsi="Times New Roman" w:cs="Times New Roman"/>
        </w:rPr>
        <w:t xml:space="preserve">Comunicar a empresa para emissão de Nota Fiscal no que se refere à parcela incontroversa da execução do objeto, para efeito de liquidação e </w:t>
      </w:r>
      <w:r w:rsidRPr="00274435">
        <w:rPr>
          <w:rFonts w:ascii="Times New Roman" w:eastAsia="Cambria" w:hAnsi="Times New Roman" w:cs="Times New Roman"/>
          <w:color w:val="auto"/>
        </w:rPr>
        <w:t>pagamento, quando houver controvérsia sobre a execução do objeto, quanto à dimensão, qualidade e quantidade, conforme o</w:t>
      </w:r>
      <w:hyperlink r:id="rId138">
        <w:r w:rsidRPr="00274435">
          <w:rPr>
            <w:rFonts w:ascii="Times New Roman" w:eastAsia="Cambria" w:hAnsi="Times New Roman" w:cs="Times New Roman"/>
            <w:color w:val="auto"/>
          </w:rPr>
          <w:t xml:space="preserve"> </w:t>
        </w:r>
      </w:hyperlink>
      <w:hyperlink r:id="rId139">
        <w:r w:rsidRPr="00274435">
          <w:rPr>
            <w:rFonts w:ascii="Times New Roman" w:eastAsia="Cambria" w:hAnsi="Times New Roman" w:cs="Times New Roman"/>
            <w:color w:val="auto"/>
          </w:rPr>
          <w:t>art.</w:t>
        </w:r>
      </w:hyperlink>
      <w:hyperlink r:id="rId140">
        <w:r w:rsidRPr="00274435">
          <w:rPr>
            <w:rFonts w:ascii="Times New Roman" w:eastAsia="Cambria" w:hAnsi="Times New Roman" w:cs="Times New Roman"/>
            <w:color w:val="auto"/>
          </w:rPr>
          <w:t xml:space="preserve"> </w:t>
        </w:r>
      </w:hyperlink>
      <w:hyperlink r:id="rId141">
        <w:r w:rsidRPr="00274435">
          <w:rPr>
            <w:rFonts w:ascii="Times New Roman" w:eastAsia="Cambria" w:hAnsi="Times New Roman" w:cs="Times New Roman"/>
            <w:color w:val="auto"/>
          </w:rPr>
          <w:t>143</w:t>
        </w:r>
      </w:hyperlink>
      <w:hyperlink r:id="rId142">
        <w:r w:rsidRPr="00274435">
          <w:rPr>
            <w:rFonts w:ascii="Times New Roman" w:eastAsia="Cambria" w:hAnsi="Times New Roman" w:cs="Times New Roman"/>
            <w:color w:val="auto"/>
          </w:rPr>
          <w:t xml:space="preserve"> </w:t>
        </w:r>
      </w:hyperlink>
      <w:hyperlink r:id="rId143">
        <w:r w:rsidRPr="00274435">
          <w:rPr>
            <w:rFonts w:ascii="Times New Roman" w:eastAsia="Cambria" w:hAnsi="Times New Roman" w:cs="Times New Roman"/>
            <w:color w:val="auto"/>
          </w:rPr>
          <w:t>da</w:t>
        </w:r>
      </w:hyperlink>
      <w:hyperlink r:id="rId144">
        <w:r w:rsidRPr="00274435">
          <w:rPr>
            <w:rFonts w:ascii="Times New Roman" w:eastAsia="Cambria" w:hAnsi="Times New Roman" w:cs="Times New Roman"/>
            <w:color w:val="auto"/>
          </w:rPr>
          <w:t xml:space="preserve"> </w:t>
        </w:r>
      </w:hyperlink>
      <w:hyperlink r:id="rId145">
        <w:r w:rsidRPr="00274435">
          <w:rPr>
            <w:rFonts w:ascii="Times New Roman" w:eastAsia="Cambria" w:hAnsi="Times New Roman" w:cs="Times New Roman"/>
            <w:color w:val="auto"/>
          </w:rPr>
          <w:t>Lei</w:t>
        </w:r>
      </w:hyperlink>
      <w:hyperlink r:id="rId146">
        <w:r w:rsidRPr="00274435">
          <w:rPr>
            <w:rFonts w:ascii="Times New Roman" w:eastAsia="Cambria" w:hAnsi="Times New Roman" w:cs="Times New Roman"/>
            <w:color w:val="auto"/>
          </w:rPr>
          <w:t xml:space="preserve"> </w:t>
        </w:r>
      </w:hyperlink>
      <w:hyperlink r:id="rId147">
        <w:r w:rsidRPr="00274435">
          <w:rPr>
            <w:rFonts w:ascii="Times New Roman" w:eastAsia="Cambria" w:hAnsi="Times New Roman" w:cs="Times New Roman"/>
            <w:color w:val="auto"/>
          </w:rPr>
          <w:t>nº</w:t>
        </w:r>
      </w:hyperlink>
      <w:hyperlink r:id="rId148">
        <w:r w:rsidRPr="00274435">
          <w:rPr>
            <w:rFonts w:ascii="Times New Roman" w:eastAsia="Cambria" w:hAnsi="Times New Roman" w:cs="Times New Roman"/>
            <w:color w:val="auto"/>
          </w:rPr>
          <w:t xml:space="preserve"> </w:t>
        </w:r>
      </w:hyperlink>
      <w:hyperlink r:id="rId149">
        <w:r w:rsidRPr="00274435">
          <w:rPr>
            <w:rFonts w:ascii="Times New Roman" w:eastAsia="Cambria" w:hAnsi="Times New Roman" w:cs="Times New Roman"/>
            <w:color w:val="auto"/>
          </w:rPr>
          <w:t>14.133,</w:t>
        </w:r>
      </w:hyperlink>
      <w:hyperlink r:id="rId150">
        <w:r w:rsidRPr="00274435">
          <w:rPr>
            <w:rFonts w:ascii="Times New Roman" w:eastAsia="Cambria" w:hAnsi="Times New Roman" w:cs="Times New Roman"/>
            <w:color w:val="auto"/>
          </w:rPr>
          <w:t xml:space="preserve"> </w:t>
        </w:r>
      </w:hyperlink>
      <w:hyperlink r:id="rId151">
        <w:r w:rsidRPr="00274435">
          <w:rPr>
            <w:rFonts w:ascii="Times New Roman" w:eastAsia="Cambria" w:hAnsi="Times New Roman" w:cs="Times New Roman"/>
            <w:color w:val="auto"/>
          </w:rPr>
          <w:t>de</w:t>
        </w:r>
      </w:hyperlink>
      <w:hyperlink r:id="rId152">
        <w:r w:rsidRPr="00274435">
          <w:rPr>
            <w:rFonts w:ascii="Times New Roman" w:eastAsia="Cambria" w:hAnsi="Times New Roman" w:cs="Times New Roman"/>
            <w:color w:val="auto"/>
          </w:rPr>
          <w:t xml:space="preserve"> </w:t>
        </w:r>
      </w:hyperlink>
      <w:hyperlink r:id="rId153">
        <w:r w:rsidRPr="00274435">
          <w:rPr>
            <w:rFonts w:ascii="Times New Roman" w:eastAsia="Cambria" w:hAnsi="Times New Roman" w:cs="Times New Roman"/>
            <w:color w:val="auto"/>
          </w:rPr>
          <w:t>2021</w:t>
        </w:r>
      </w:hyperlink>
      <w:hyperlink r:id="rId154">
        <w:r w:rsidRPr="00274435">
          <w:rPr>
            <w:rFonts w:ascii="Times New Roman" w:eastAsia="Cambria" w:hAnsi="Times New Roman" w:cs="Times New Roman"/>
            <w:color w:val="auto"/>
          </w:rPr>
          <w:t xml:space="preserve">; </w:t>
        </w:r>
      </w:hyperlink>
    </w:p>
    <w:p w14:paraId="7512AEAA" w14:textId="77777777" w:rsidR="00E15D44" w:rsidRPr="00274435" w:rsidRDefault="0095171C" w:rsidP="00AF32D5">
      <w:pPr>
        <w:numPr>
          <w:ilvl w:val="0"/>
          <w:numId w:val="38"/>
        </w:numPr>
        <w:spacing w:after="8" w:line="247" w:lineRule="auto"/>
        <w:ind w:left="567" w:right="560"/>
        <w:jc w:val="both"/>
        <w:rPr>
          <w:rFonts w:ascii="Times New Roman" w:hAnsi="Times New Roman" w:cs="Times New Roman"/>
          <w:color w:val="auto"/>
        </w:rPr>
      </w:pPr>
      <w:r w:rsidRPr="00274435">
        <w:rPr>
          <w:rFonts w:ascii="Times New Roman" w:eastAsia="Cambria" w:hAnsi="Times New Roman" w:cs="Times New Roman"/>
          <w:color w:val="auto"/>
        </w:rPr>
        <w:t xml:space="preserve">Efetuar o pagamento ao Contratado do valor correspondente à execução do objeto, no prazo, forma e condições estabelecidos no presente Contrato e no Termo de Referência; </w:t>
      </w:r>
    </w:p>
    <w:p w14:paraId="68C3A65E" w14:textId="77777777" w:rsidR="00E15D44" w:rsidRPr="00274435" w:rsidRDefault="0095171C" w:rsidP="00AF32D5">
      <w:pPr>
        <w:numPr>
          <w:ilvl w:val="0"/>
          <w:numId w:val="38"/>
        </w:numPr>
        <w:spacing w:after="8" w:line="247" w:lineRule="auto"/>
        <w:ind w:left="567" w:right="560"/>
        <w:jc w:val="both"/>
        <w:rPr>
          <w:rFonts w:ascii="Times New Roman" w:hAnsi="Times New Roman" w:cs="Times New Roman"/>
          <w:color w:val="auto"/>
        </w:rPr>
      </w:pPr>
      <w:r w:rsidRPr="00274435">
        <w:rPr>
          <w:rFonts w:ascii="Times New Roman" w:eastAsia="Cambria" w:hAnsi="Times New Roman" w:cs="Times New Roman"/>
          <w:color w:val="auto"/>
        </w:rPr>
        <w:t xml:space="preserve">Aplicar ao Contratado as sanções previstas na lei e neste Contrato; </w:t>
      </w:r>
    </w:p>
    <w:p w14:paraId="0C75F8B6" w14:textId="77777777" w:rsidR="00494584" w:rsidRPr="00274435" w:rsidRDefault="0095171C" w:rsidP="00AF32D5">
      <w:pPr>
        <w:numPr>
          <w:ilvl w:val="0"/>
          <w:numId w:val="38"/>
        </w:numPr>
        <w:spacing w:after="8" w:line="247" w:lineRule="auto"/>
        <w:ind w:left="567" w:right="560"/>
        <w:jc w:val="both"/>
        <w:rPr>
          <w:rFonts w:ascii="Times New Roman" w:hAnsi="Times New Roman" w:cs="Times New Roman"/>
          <w:color w:val="auto"/>
        </w:rPr>
      </w:pPr>
      <w:r w:rsidRPr="00274435">
        <w:rPr>
          <w:rFonts w:ascii="Times New Roman" w:eastAsia="Cambria" w:hAnsi="Times New Roman" w:cs="Times New Roman"/>
          <w:color w:val="auto"/>
        </w:rPr>
        <w:t xml:space="preserve">Cientificar o órgão de representação judicial, neste caso a Procuradoria Geral do Município, para adoção das medidas cabíveis quando do descumprimento de obrigações pelo Contratado; </w:t>
      </w:r>
    </w:p>
    <w:p w14:paraId="03BA40E4" w14:textId="4C69A89A" w:rsidR="00E15D44" w:rsidRPr="00274435" w:rsidRDefault="0095171C" w:rsidP="00AF32D5">
      <w:pPr>
        <w:numPr>
          <w:ilvl w:val="0"/>
          <w:numId w:val="38"/>
        </w:numPr>
        <w:spacing w:after="8" w:line="247" w:lineRule="auto"/>
        <w:ind w:left="567" w:right="560"/>
        <w:jc w:val="both"/>
        <w:rPr>
          <w:rFonts w:ascii="Times New Roman" w:hAnsi="Times New Roman" w:cs="Times New Roman"/>
          <w:color w:val="auto"/>
        </w:rPr>
      </w:pPr>
      <w:r w:rsidRPr="00274435">
        <w:rPr>
          <w:rFonts w:ascii="Times New Roman" w:eastAsia="Cambria" w:hAnsi="Times New Roman" w:cs="Times New Roman"/>
          <w:color w:val="auto"/>
        </w:rPr>
        <w:t xml:space="preserve">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1B582B58" w14:textId="77777777" w:rsidR="00E15D44" w:rsidRPr="00274435" w:rsidRDefault="0095171C" w:rsidP="00AF32D5">
      <w:pPr>
        <w:numPr>
          <w:ilvl w:val="0"/>
          <w:numId w:val="38"/>
        </w:numPr>
        <w:spacing w:after="8" w:line="247" w:lineRule="auto"/>
        <w:ind w:left="567" w:right="560"/>
        <w:jc w:val="both"/>
        <w:rPr>
          <w:rFonts w:ascii="Times New Roman" w:hAnsi="Times New Roman" w:cs="Times New Roman"/>
          <w:color w:val="auto"/>
        </w:rPr>
      </w:pPr>
      <w:r w:rsidRPr="00274435">
        <w:rPr>
          <w:rFonts w:ascii="Times New Roman" w:eastAsia="Cambria" w:hAnsi="Times New Roman" w:cs="Times New Roman"/>
          <w:color w:val="auto"/>
        </w:rPr>
        <w:t xml:space="preserve">A administração terá o prazo de 30 (trinta) dias, a contar da data do protocolo do requerimento para decidir, admitida a prorrogação motivada, por igual período. </w:t>
      </w:r>
    </w:p>
    <w:p w14:paraId="20839182" w14:textId="77777777" w:rsidR="00E15D44" w:rsidRPr="00274435" w:rsidRDefault="0095171C" w:rsidP="00AF32D5">
      <w:pPr>
        <w:numPr>
          <w:ilvl w:val="0"/>
          <w:numId w:val="38"/>
        </w:numPr>
        <w:spacing w:after="8" w:line="247" w:lineRule="auto"/>
        <w:ind w:left="567" w:right="560"/>
        <w:jc w:val="both"/>
        <w:rPr>
          <w:rFonts w:ascii="Times New Roman" w:hAnsi="Times New Roman" w:cs="Times New Roman"/>
          <w:color w:val="auto"/>
        </w:rPr>
      </w:pPr>
      <w:r w:rsidRPr="00274435">
        <w:rPr>
          <w:rFonts w:ascii="Times New Roman" w:eastAsia="Cambria" w:hAnsi="Times New Roman" w:cs="Times New Roman"/>
          <w:color w:val="auto"/>
        </w:rPr>
        <w:t xml:space="preserve">Responder eventuais pedidos de reestabelecimento do equilíbrio econômico-financeiro feitos pelo contratado no prazo máximo de 30 (trinta) dias. </w:t>
      </w:r>
    </w:p>
    <w:p w14:paraId="7271E717" w14:textId="77777777" w:rsidR="00E15D44" w:rsidRPr="00274435" w:rsidRDefault="0095171C" w:rsidP="00AF32D5">
      <w:pPr>
        <w:numPr>
          <w:ilvl w:val="0"/>
          <w:numId w:val="38"/>
        </w:numPr>
        <w:spacing w:after="8" w:line="247" w:lineRule="auto"/>
        <w:ind w:left="567" w:right="560"/>
        <w:jc w:val="both"/>
        <w:rPr>
          <w:rFonts w:ascii="Times New Roman" w:hAnsi="Times New Roman" w:cs="Times New Roman"/>
          <w:color w:val="auto"/>
        </w:rPr>
      </w:pPr>
      <w:r w:rsidRPr="00274435">
        <w:rPr>
          <w:rFonts w:ascii="Times New Roman" w:eastAsia="Cambria" w:hAnsi="Times New Roman" w:cs="Times New Roman"/>
          <w:color w:val="auto"/>
        </w:rPr>
        <w:t xml:space="preserve">Notificar os emitentes das garantias quanto ao início de processo administrativo para apuração de descumprimento de cláusulas contratuais. </w:t>
      </w:r>
    </w:p>
    <w:p w14:paraId="16BB4668" w14:textId="587C5BDA" w:rsidR="00E15D44" w:rsidRPr="00274435" w:rsidRDefault="0095171C" w:rsidP="00AF32D5">
      <w:pPr>
        <w:numPr>
          <w:ilvl w:val="0"/>
          <w:numId w:val="38"/>
        </w:numPr>
        <w:spacing w:after="8" w:line="247" w:lineRule="auto"/>
        <w:ind w:left="567" w:right="560"/>
        <w:jc w:val="both"/>
        <w:rPr>
          <w:rFonts w:ascii="Times New Roman" w:hAnsi="Times New Roman" w:cs="Times New Roman"/>
          <w:color w:val="auto"/>
        </w:rPr>
      </w:pPr>
      <w:r w:rsidRPr="00274435">
        <w:rPr>
          <w:rFonts w:ascii="Times New Roman" w:eastAsia="Cambria" w:hAnsi="Times New Roman" w:cs="Times New Roman"/>
          <w:color w:val="auto"/>
        </w:rPr>
        <w:t>Comunicar o Contratado na hipótese de posterior alteração do projeto pelo Contratante, no caso</w:t>
      </w:r>
      <w:hyperlink r:id="rId155" w:anchor="art93%C2%A72">
        <w:r w:rsidRPr="00274435">
          <w:rPr>
            <w:rFonts w:ascii="Times New Roman" w:eastAsia="Cambria" w:hAnsi="Times New Roman" w:cs="Times New Roman"/>
            <w:color w:val="auto"/>
          </w:rPr>
          <w:t xml:space="preserve"> </w:t>
        </w:r>
      </w:hyperlink>
      <w:r w:rsidRPr="00274435">
        <w:rPr>
          <w:rFonts w:ascii="Times New Roman" w:eastAsia="Cambria" w:hAnsi="Times New Roman" w:cs="Times New Roman"/>
          <w:color w:val="auto"/>
        </w:rPr>
        <w:t>do art. 93, §2º, da</w:t>
      </w:r>
      <w:hyperlink r:id="rId156" w:anchor="art93%C2%A72">
        <w:r w:rsidRPr="00274435">
          <w:rPr>
            <w:rFonts w:ascii="Times New Roman" w:eastAsia="Cambria" w:hAnsi="Times New Roman" w:cs="Times New Roman"/>
            <w:color w:val="auto"/>
          </w:rPr>
          <w:t xml:space="preserve"> </w:t>
        </w:r>
      </w:hyperlink>
      <w:hyperlink r:id="rId157" w:anchor="art93%C2%A72">
        <w:r w:rsidRPr="00274435">
          <w:rPr>
            <w:rFonts w:ascii="Times New Roman" w:eastAsia="Cambria" w:hAnsi="Times New Roman" w:cs="Times New Roman"/>
            <w:color w:val="auto"/>
          </w:rPr>
          <w:t>Lei</w:t>
        </w:r>
      </w:hyperlink>
      <w:hyperlink r:id="rId158" w:anchor="art93%C2%A72">
        <w:r w:rsidRPr="00274435">
          <w:rPr>
            <w:rFonts w:ascii="Times New Roman" w:eastAsia="Cambria" w:hAnsi="Times New Roman" w:cs="Times New Roman"/>
            <w:color w:val="auto"/>
          </w:rPr>
          <w:t xml:space="preserve"> </w:t>
        </w:r>
      </w:hyperlink>
      <w:hyperlink r:id="rId159" w:anchor="art93%C2%A72">
        <w:r w:rsidRPr="00274435">
          <w:rPr>
            <w:rFonts w:ascii="Times New Roman" w:eastAsia="Cambria" w:hAnsi="Times New Roman" w:cs="Times New Roman"/>
            <w:color w:val="auto"/>
          </w:rPr>
          <w:t>nº 14.133, de</w:t>
        </w:r>
      </w:hyperlink>
      <w:hyperlink r:id="rId160" w:anchor="art93%C2%A72">
        <w:r w:rsidRPr="00274435">
          <w:rPr>
            <w:rFonts w:ascii="Times New Roman" w:eastAsia="Cambria" w:hAnsi="Times New Roman" w:cs="Times New Roman"/>
            <w:color w:val="auto"/>
          </w:rPr>
          <w:t xml:space="preserve"> </w:t>
        </w:r>
      </w:hyperlink>
      <w:hyperlink r:id="rId161" w:anchor="art93%C2%A72">
        <w:r w:rsidRPr="00274435">
          <w:rPr>
            <w:rFonts w:ascii="Times New Roman" w:eastAsia="Cambria" w:hAnsi="Times New Roman" w:cs="Times New Roman"/>
            <w:color w:val="auto"/>
          </w:rPr>
          <w:t>2021</w:t>
        </w:r>
      </w:hyperlink>
      <w:hyperlink r:id="rId162" w:anchor="art93%C2%A72">
        <w:r w:rsidRPr="00274435">
          <w:rPr>
            <w:rFonts w:ascii="Times New Roman" w:eastAsia="Cambria" w:hAnsi="Times New Roman" w:cs="Times New Roman"/>
            <w:color w:val="auto"/>
          </w:rPr>
          <w:t>.</w:t>
        </w:r>
      </w:hyperlink>
      <w:hyperlink r:id="rId163" w:anchor="art93%C2%A72">
        <w:r w:rsidRPr="00274435">
          <w:rPr>
            <w:rFonts w:ascii="Times New Roman" w:eastAsia="Cambria" w:hAnsi="Times New Roman" w:cs="Times New Roman"/>
            <w:color w:val="auto"/>
          </w:rPr>
          <w:t xml:space="preserve"> </w:t>
        </w:r>
      </w:hyperlink>
    </w:p>
    <w:p w14:paraId="2988D0BC" w14:textId="77777777" w:rsidR="00E15D44" w:rsidRPr="00274435" w:rsidRDefault="0095171C" w:rsidP="00AF32D5">
      <w:pPr>
        <w:numPr>
          <w:ilvl w:val="0"/>
          <w:numId w:val="38"/>
        </w:numPr>
        <w:spacing w:after="8" w:line="247" w:lineRule="auto"/>
        <w:ind w:left="567" w:right="560"/>
        <w:jc w:val="both"/>
        <w:rPr>
          <w:rFonts w:ascii="Times New Roman" w:hAnsi="Times New Roman" w:cs="Times New Roman"/>
          <w:color w:val="auto"/>
        </w:rPr>
      </w:pPr>
      <w:r w:rsidRPr="00274435">
        <w:rPr>
          <w:rFonts w:ascii="Times New Roman" w:eastAsia="Cambria" w:hAnsi="Times New Roman" w:cs="Times New Roman"/>
          <w:color w:val="auto"/>
        </w:rPr>
        <w:t xml:space="preserve">Fornecer por escrito as informações necessárias para o desenvolvimento dos serviços objeto do contrato. </w:t>
      </w:r>
    </w:p>
    <w:p w14:paraId="00BC84AF" w14:textId="77777777" w:rsidR="00E15D44" w:rsidRPr="00274435" w:rsidRDefault="0095171C" w:rsidP="00AF32D5">
      <w:pPr>
        <w:numPr>
          <w:ilvl w:val="0"/>
          <w:numId w:val="38"/>
        </w:numPr>
        <w:spacing w:after="8" w:line="247" w:lineRule="auto"/>
        <w:ind w:left="567" w:right="560"/>
        <w:jc w:val="both"/>
        <w:rPr>
          <w:rFonts w:ascii="Times New Roman" w:hAnsi="Times New Roman" w:cs="Times New Roman"/>
          <w:color w:val="auto"/>
        </w:rPr>
      </w:pPr>
      <w:r w:rsidRPr="00274435">
        <w:rPr>
          <w:rFonts w:ascii="Times New Roman" w:eastAsia="Cambria" w:hAnsi="Times New Roman" w:cs="Times New Roman"/>
          <w:color w:val="auto"/>
        </w:rPr>
        <w:t xml:space="preserve">Realizar avaliações periódicas da qualidade dos serviços, após seu recebimento. </w:t>
      </w:r>
    </w:p>
    <w:p w14:paraId="5B3ACC85" w14:textId="77777777" w:rsidR="00E15D44" w:rsidRPr="00494584" w:rsidRDefault="0095171C" w:rsidP="00AF32D5">
      <w:pPr>
        <w:numPr>
          <w:ilvl w:val="0"/>
          <w:numId w:val="38"/>
        </w:numPr>
        <w:spacing w:after="8" w:line="247" w:lineRule="auto"/>
        <w:ind w:left="567" w:right="560"/>
        <w:jc w:val="both"/>
        <w:rPr>
          <w:rFonts w:ascii="Times New Roman" w:hAnsi="Times New Roman" w:cs="Times New Roman"/>
        </w:rPr>
      </w:pPr>
      <w:r w:rsidRPr="00274435">
        <w:rPr>
          <w:rFonts w:ascii="Times New Roman" w:eastAsia="Cambria" w:hAnsi="Times New Roman" w:cs="Times New Roman"/>
          <w:color w:val="auto"/>
        </w:rPr>
        <w:t xml:space="preserve">Exigir do Contratado que providencie </w:t>
      </w:r>
      <w:r w:rsidRPr="00494584">
        <w:rPr>
          <w:rFonts w:ascii="Times New Roman" w:eastAsia="Cambria" w:hAnsi="Times New Roman" w:cs="Times New Roman"/>
        </w:rPr>
        <w:t xml:space="preserve">a seguinte documentação como condição indispensável para o recebimento definitivo de objeto, quando for o caso: </w:t>
      </w:r>
    </w:p>
    <w:p w14:paraId="79C4E4D4" w14:textId="77777777" w:rsidR="00E15D44" w:rsidRPr="00494584" w:rsidRDefault="0095171C" w:rsidP="00AF32D5">
      <w:pPr>
        <w:numPr>
          <w:ilvl w:val="0"/>
          <w:numId w:val="38"/>
        </w:numPr>
        <w:spacing w:after="8" w:line="247" w:lineRule="auto"/>
        <w:ind w:left="567" w:right="560"/>
        <w:jc w:val="both"/>
        <w:rPr>
          <w:rFonts w:ascii="Times New Roman" w:hAnsi="Times New Roman" w:cs="Times New Roman"/>
        </w:rPr>
      </w:pPr>
      <w:r w:rsidRPr="00494584">
        <w:rPr>
          <w:rFonts w:ascii="Times New Roman" w:eastAsia="Cambria" w:hAnsi="Times New Roman" w:cs="Times New Roman"/>
        </w:rPr>
        <w:t xml:space="preserve">Assegurar que o ambiente de trabalho, inclusive seus equipamentos e instalações, apresentem condições adequadas ao cumprimento, pelo Contratado, das normas de segurança e saúde no trabalho, quando o serviço for executado em suas dependências, ou em local por ela designado. </w:t>
      </w:r>
    </w:p>
    <w:p w14:paraId="118B8E82" w14:textId="77777777" w:rsidR="00E15D44" w:rsidRPr="00494584" w:rsidRDefault="0095171C" w:rsidP="00AF32D5">
      <w:pPr>
        <w:numPr>
          <w:ilvl w:val="0"/>
          <w:numId w:val="38"/>
        </w:numPr>
        <w:spacing w:after="8" w:line="247" w:lineRule="auto"/>
        <w:ind w:left="567" w:right="560"/>
        <w:jc w:val="both"/>
        <w:rPr>
          <w:rFonts w:ascii="Times New Roman" w:hAnsi="Times New Roman" w:cs="Times New Roman"/>
        </w:rPr>
      </w:pPr>
      <w:r w:rsidRPr="00494584">
        <w:rPr>
          <w:rFonts w:ascii="Times New Roman" w:eastAsia="Cambria" w:hAnsi="Times New Roman" w:cs="Times New Roman"/>
        </w:rPr>
        <w:t xml:space="preserve">Não responder por quaisquer compromissos assumidos pelo Contratado com terceiros, ainda que vinculados à execução do contrato, bem como por qualquer dano causado a terceiros em decorrência de ato do Contratado, de seus empregados, prepostos ou subordinados. </w:t>
      </w:r>
    </w:p>
    <w:p w14:paraId="31E6BD83" w14:textId="77777777" w:rsidR="00E15D44" w:rsidRPr="009C478E" w:rsidRDefault="0095171C" w:rsidP="00AF32D5">
      <w:pPr>
        <w:numPr>
          <w:ilvl w:val="0"/>
          <w:numId w:val="38"/>
        </w:numPr>
        <w:spacing w:after="8" w:line="247" w:lineRule="auto"/>
        <w:ind w:left="567" w:right="560"/>
        <w:jc w:val="both"/>
        <w:rPr>
          <w:rFonts w:ascii="Times New Roman" w:hAnsi="Times New Roman" w:cs="Times New Roman"/>
        </w:rPr>
      </w:pPr>
      <w:r w:rsidRPr="00494584">
        <w:rPr>
          <w:rFonts w:ascii="Times New Roman" w:eastAsia="Cambria" w:hAnsi="Times New Roman" w:cs="Times New Roman"/>
        </w:rPr>
        <w:t>Previamente à expedição da ordem de serviço, verificar pendências, liberar áreas e/ou adotar providências</w:t>
      </w:r>
      <w:r w:rsidRPr="009C478E">
        <w:rPr>
          <w:rFonts w:ascii="Times New Roman" w:eastAsia="Cambria" w:hAnsi="Times New Roman" w:cs="Times New Roman"/>
        </w:rPr>
        <w:t xml:space="preserve"> cabíveis para a regularidade do início da sua execução. </w:t>
      </w:r>
    </w:p>
    <w:p w14:paraId="7C010B79" w14:textId="77777777" w:rsidR="00E15D44" w:rsidRPr="009C478E" w:rsidRDefault="0095171C" w:rsidP="00426160">
      <w:pPr>
        <w:spacing w:after="66"/>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4F222CB3" w14:textId="4BE498AD"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b/>
        </w:rPr>
        <w:t>9.2</w:t>
      </w:r>
      <w:r w:rsidR="004A3628">
        <w:rPr>
          <w:rFonts w:ascii="Times New Roman" w:eastAsia="Cambria" w:hAnsi="Times New Roman" w:cs="Times New Roman"/>
          <w:b/>
        </w:rPr>
        <w:t xml:space="preserve">. </w:t>
      </w:r>
      <w:r w:rsidRPr="009C478E">
        <w:rPr>
          <w:rFonts w:ascii="Times New Roman" w:eastAsia="Cambria" w:hAnsi="Times New Roman" w:cs="Times New Roman"/>
        </w:rPr>
        <w:t xml:space="preserve">Além das obrigações resultantes da observância da Lei 14.133/21, de outras contidas no futuro Contrato e no Edital da </w:t>
      </w:r>
      <w:r w:rsidRPr="009C478E">
        <w:rPr>
          <w:rFonts w:ascii="Times New Roman" w:eastAsia="Cambria" w:hAnsi="Times New Roman" w:cs="Times New Roman"/>
          <w:b/>
        </w:rPr>
        <w:t>Concorrência</w:t>
      </w:r>
      <w:r w:rsidRPr="009C478E">
        <w:rPr>
          <w:rFonts w:ascii="Times New Roman" w:eastAsia="Cambria" w:hAnsi="Times New Roman" w:cs="Times New Roman"/>
        </w:rPr>
        <w:t xml:space="preserve"> são obrigações da</w:t>
      </w:r>
      <w:r w:rsidRPr="009C478E">
        <w:rPr>
          <w:rFonts w:ascii="Times New Roman" w:eastAsia="Cambria" w:hAnsi="Times New Roman" w:cs="Times New Roman"/>
          <w:b/>
        </w:rPr>
        <w:t xml:space="preserve"> CONTRATADA: </w:t>
      </w:r>
    </w:p>
    <w:p w14:paraId="6D199FB9" w14:textId="77777777" w:rsidR="00E15D44" w:rsidRPr="009C478E" w:rsidRDefault="0095171C" w:rsidP="00426160">
      <w:pPr>
        <w:spacing w:after="11"/>
        <w:ind w:left="567" w:right="560"/>
        <w:jc w:val="both"/>
        <w:rPr>
          <w:rFonts w:ascii="Times New Roman" w:hAnsi="Times New Roman" w:cs="Times New Roman"/>
        </w:rPr>
      </w:pPr>
      <w:r w:rsidRPr="009C478E">
        <w:rPr>
          <w:rFonts w:ascii="Times New Roman" w:eastAsia="Cambria" w:hAnsi="Times New Roman" w:cs="Times New Roman"/>
          <w:b/>
        </w:rPr>
        <w:t xml:space="preserve"> </w:t>
      </w:r>
    </w:p>
    <w:p w14:paraId="0B116E1A" w14:textId="77777777" w:rsidR="00E15D44" w:rsidRPr="009C478E" w:rsidRDefault="0095171C" w:rsidP="00AF32D5">
      <w:pPr>
        <w:numPr>
          <w:ilvl w:val="0"/>
          <w:numId w:val="39"/>
        </w:numPr>
        <w:spacing w:after="29"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Manter preposto(s), com competência técnica e administrativa, aceitos pela Contratante, no local da obra ou serviço, para representá-la na execução do contrato; </w:t>
      </w:r>
    </w:p>
    <w:p w14:paraId="36B99285"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lastRenderedPageBreak/>
        <w:t>a.1)</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A indicação ou a manutenção do preposto da empresa poderá ser recusada pelo órgão ou entidade, desde que devidamente justificada, devendo a empresa designar outro para o exercício da atividade. </w:t>
      </w:r>
    </w:p>
    <w:p w14:paraId="0836BF34"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Regularizar perante o CREA/CAU e outros órgãos, conforme o caso, o contrato decorrente da </w:t>
      </w:r>
      <w:r w:rsidRPr="009C478E">
        <w:rPr>
          <w:rFonts w:ascii="Times New Roman" w:eastAsia="Cambria" w:hAnsi="Times New Roman" w:cs="Times New Roman"/>
          <w:b/>
        </w:rPr>
        <w:t xml:space="preserve">Concorrência </w:t>
      </w:r>
      <w:r w:rsidRPr="009C478E">
        <w:rPr>
          <w:rFonts w:ascii="Times New Roman" w:eastAsia="Cambria" w:hAnsi="Times New Roman" w:cs="Times New Roman"/>
        </w:rPr>
        <w:t xml:space="preserve">conforme determina a Legislação em vigor; </w:t>
      </w:r>
    </w:p>
    <w:p w14:paraId="5A486FF1" w14:textId="07E689A2" w:rsidR="00E15D44" w:rsidRPr="00494584" w:rsidRDefault="0095171C" w:rsidP="00AF32D5">
      <w:pPr>
        <w:numPr>
          <w:ilvl w:val="0"/>
          <w:numId w:val="39"/>
        </w:numPr>
        <w:spacing w:after="37" w:line="247" w:lineRule="auto"/>
        <w:ind w:left="567" w:right="560"/>
        <w:jc w:val="both"/>
        <w:rPr>
          <w:rFonts w:ascii="Times New Roman" w:hAnsi="Times New Roman" w:cs="Times New Roman"/>
        </w:rPr>
      </w:pPr>
      <w:r w:rsidRPr="00494584">
        <w:rPr>
          <w:rFonts w:ascii="Times New Roman" w:eastAsia="Cambria" w:hAnsi="Times New Roman" w:cs="Times New Roman"/>
        </w:rPr>
        <w:t xml:space="preserve">Adotar na obra, no que se refere à higiene e segurança do trabalho, as disposições da legislação vigente expedida pelo Ministério do Trabalho, fazendo seus empregados utilizar-se de equipamentos de proteção individual (EPI)/coletiva (EPC) e atendimento a NR-18; </w:t>
      </w:r>
    </w:p>
    <w:p w14:paraId="27FB5315"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Manter, durante toda a execução do contrato, compatibilidade com as obrigações assumidas, assim como todas as condições de habilitação e qualificação, exigidas na licitação, apresentando documentação revalidada se, no curso do contrato, algum documento perder a validade; </w:t>
      </w:r>
    </w:p>
    <w:p w14:paraId="6FAF20FF"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Prestar esclarecimentos solicitados e atender às reclamações formuladas, sujeitando-se a mais ampla e irrestrita fiscalização, acompanhamento, controle e avaliação da Contratante, através do servidor municipal responsável, encarregado de acompanhar a entrega o qual atestará o fornecimento do objeto deste termo, tomando conhecimento da área e da complexidade da obra; </w:t>
      </w:r>
    </w:p>
    <w:p w14:paraId="2C91C4B5" w14:textId="0534E12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Facilitar, por todos os meios ao seu alcance, a ampla ação da fiscalização por parte da Contratante e o acesso a todas as partes da obra tais como oficinas, depósitos, armazém, dependências ou similares onde se encontrem materiais destinados </w:t>
      </w:r>
      <w:r w:rsidR="00E043B7">
        <w:rPr>
          <w:rFonts w:ascii="Times New Roman" w:eastAsia="Cambria" w:hAnsi="Times New Roman" w:cs="Times New Roman"/>
        </w:rPr>
        <w:t>à</w:t>
      </w:r>
      <w:r w:rsidRPr="009C478E">
        <w:rPr>
          <w:rFonts w:ascii="Times New Roman" w:eastAsia="Cambria" w:hAnsi="Times New Roman" w:cs="Times New Roman"/>
        </w:rPr>
        <w:t xml:space="preserve"> obra contratada, atendendo prontamente às solicitações que lhe forem efetuadas; </w:t>
      </w:r>
    </w:p>
    <w:p w14:paraId="6F342726"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Executar os serviços com o fornecimento de todos os materiais necessários para a realização do objeto, empregando exclusivamente materiais de primeira qualidade e mão de obra qualificada, obedecendo rigorosamente aos respectivos projetos e demais informações técnicas pertinentes; </w:t>
      </w:r>
    </w:p>
    <w:p w14:paraId="3ECEBD03"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Providenciar, às suas expensas, toda a sinalização necessária à realização da obra/serviços; </w:t>
      </w:r>
    </w:p>
    <w:p w14:paraId="1C35FEA0" w14:textId="15037AA0" w:rsidR="00E15D44" w:rsidRPr="009C478E" w:rsidRDefault="00E043B7"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             </w:t>
      </w:r>
      <w:r w:rsidRPr="009C478E">
        <w:rPr>
          <w:rFonts w:ascii="Times New Roman" w:eastAsia="Cambria" w:hAnsi="Times New Roman" w:cs="Times New Roman"/>
        </w:rPr>
        <w:t xml:space="preserve">Responsabiliza-se por acidentes de trânsito ocorrido em área </w:t>
      </w:r>
      <w:proofErr w:type="spellStart"/>
      <w:r w:rsidRPr="009C478E">
        <w:rPr>
          <w:rFonts w:ascii="Times New Roman" w:eastAsia="Cambria" w:hAnsi="Times New Roman" w:cs="Times New Roman"/>
        </w:rPr>
        <w:t>contérmina</w:t>
      </w:r>
      <w:proofErr w:type="spellEnd"/>
      <w:r w:rsidRPr="009C478E">
        <w:rPr>
          <w:rFonts w:ascii="Times New Roman" w:eastAsia="Cambria" w:hAnsi="Times New Roman" w:cs="Times New Roman"/>
        </w:rPr>
        <w:t xml:space="preserve"> à obra/serviços, decorrentes da falta de sinalização diuturna e de dispositivos de segurança adequados à execução da obra/serviços; </w:t>
      </w:r>
    </w:p>
    <w:p w14:paraId="5E75EE21" w14:textId="7AE8571E" w:rsidR="00E15D44" w:rsidRPr="009C478E" w:rsidRDefault="00E043B7"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             </w:t>
      </w:r>
      <w:r w:rsidRPr="009C478E">
        <w:rPr>
          <w:rFonts w:ascii="Times New Roman" w:eastAsia="Cambria" w:hAnsi="Times New Roman" w:cs="Times New Roman"/>
        </w:rPr>
        <w:t xml:space="preserve">Responsabilizar-se por qualquer acidente do trabalho em função da obra contratada, ainda que resultantes de caso fortuito ou por qualquer outra causa, pelo uso indevido de patentes registradas e pela destruição ou danificação da obra, até a aceitação definitiva da mesma pela Contratante, bem como, pelas indenizações que possam vir a ser devidas a terceiros, oriundas da execução da obra e/ou ações ou omissões da Contratada, ainda que ocorram em via pública; </w:t>
      </w:r>
    </w:p>
    <w:p w14:paraId="6D3D560E"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 Contratada obriga-se a exercer coordenação e controle dos materiais e dos serviços contratados, facilitando, por todos os meios ao seu alcance, a ampla ação da Fiscalização por parte da Contratante e o acesso aos serviços e a todas as partes da obra tais como oficinas, depósitos, armazém, dependências ou similares onde se encontrem materiais destinados à obra contratada, atendendo prontamente às solicitações que lhe forem efetuadas; </w:t>
      </w:r>
    </w:p>
    <w:p w14:paraId="651B50C4" w14:textId="66CE39BE" w:rsidR="00E15D44" w:rsidRPr="009C478E" w:rsidRDefault="00E043B7" w:rsidP="00AF32D5">
      <w:pPr>
        <w:numPr>
          <w:ilvl w:val="0"/>
          <w:numId w:val="39"/>
        </w:numPr>
        <w:spacing w:after="31" w:line="247" w:lineRule="auto"/>
        <w:ind w:left="567" w:right="560"/>
        <w:jc w:val="both"/>
        <w:rPr>
          <w:rFonts w:ascii="Times New Roman" w:hAnsi="Times New Roman" w:cs="Times New Roman"/>
        </w:rPr>
      </w:pPr>
      <w:r>
        <w:rPr>
          <w:rFonts w:ascii="Times New Roman" w:eastAsia="Cambria" w:hAnsi="Times New Roman" w:cs="Times New Roman"/>
        </w:rPr>
        <w:t xml:space="preserve">             </w:t>
      </w:r>
      <w:r w:rsidRPr="009C478E">
        <w:rPr>
          <w:rFonts w:ascii="Times New Roman" w:eastAsia="Cambria" w:hAnsi="Times New Roman" w:cs="Times New Roman"/>
        </w:rPr>
        <w:t xml:space="preserve">Correrão por conta da Contratada todas as despesas diretas, indiretas, tributárias, trabalhistas e de acidentes de trabalho para a fiel execução da obra/serviços contratados; </w:t>
      </w:r>
    </w:p>
    <w:p w14:paraId="63F66ECE"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Responsabilizar-se pelas despesas relativas às leis sociais, seguros, vigilância, transporte, alojamento e alimentação do pessoal, durante todo o período da obra; </w:t>
      </w:r>
    </w:p>
    <w:p w14:paraId="0005BB7E"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Remover, ao final dos serviços, os entulhos e as sobras dos materiais, promovendo a limpeza dos locais onde foi executada a obra/serviços objeto deste contrato; </w:t>
      </w:r>
    </w:p>
    <w:p w14:paraId="76F67E67"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Responder pelos danos causados direta ou indiretamente a terceiros, decorrentes de sua culpa ou dolo na execução do objeto contratado, não excluindo ou reduzindo essa responsabilidade em razão da fiscalização; </w:t>
      </w:r>
    </w:p>
    <w:p w14:paraId="695C2702"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Entregar a obra em perfeito estado de limpeza e conservação. </w:t>
      </w:r>
    </w:p>
    <w:p w14:paraId="0F516D98" w14:textId="6B3EC265"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Atender às determinações regulares emitidas pelo fiscal do contrato ou autoridade superior (</w:t>
      </w:r>
      <w:r w:rsidRPr="00274435">
        <w:rPr>
          <w:rFonts w:ascii="Times New Roman" w:eastAsia="Cambria" w:hAnsi="Times New Roman" w:cs="Times New Roman"/>
          <w:color w:val="auto"/>
        </w:rPr>
        <w:t>art. 137, II</w:t>
      </w:r>
      <w:hyperlink r:id="rId164" w:anchor="art137">
        <w:r w:rsidRPr="009C478E">
          <w:rPr>
            <w:rFonts w:ascii="Times New Roman" w:eastAsia="Cambria" w:hAnsi="Times New Roman" w:cs="Times New Roman"/>
          </w:rPr>
          <w:t>)</w:t>
        </w:r>
      </w:hyperlink>
      <w:r w:rsidRPr="009C478E">
        <w:rPr>
          <w:rFonts w:ascii="Times New Roman" w:eastAsia="Cambria" w:hAnsi="Times New Roman" w:cs="Times New Roman"/>
        </w:rPr>
        <w:t xml:space="preserve"> e prestar todo esclarecimento ou informação por eles solicitados; </w:t>
      </w:r>
    </w:p>
    <w:p w14:paraId="41E608FB"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Alocar os empregados necessários ao perfeito cumprimento das cláusulas deste contrato, com habilitação e conhecimento adequados, fornecendo os materiais, equipamentos, ferramentas e </w:t>
      </w:r>
      <w:r w:rsidRPr="009C478E">
        <w:rPr>
          <w:rFonts w:ascii="Times New Roman" w:eastAsia="Cambria" w:hAnsi="Times New Roman" w:cs="Times New Roman"/>
        </w:rPr>
        <w:lastRenderedPageBreak/>
        <w:t xml:space="preserve">utensílios demandados, cuja quantidade, qualidade e tecnologia deverão atender às recomendações de boa técnica e a legislação de regência; </w:t>
      </w:r>
    </w:p>
    <w:p w14:paraId="30F357D5"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Reparar, corrigir, remover, reconstruir ou substituir, às suas expensas, no total ou em parte, no prazo fixado pelo fiscal do contrato, os serviços nos quais se verificarem vícios, defeitos ou incorreções resultantes da execução ou dos materiais empregados; </w:t>
      </w:r>
    </w:p>
    <w:p w14:paraId="027D4745" w14:textId="69B1CB0A" w:rsidR="00E15D44" w:rsidRPr="009C478E" w:rsidRDefault="00E043B7"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             </w:t>
      </w:r>
      <w:r w:rsidRPr="009C478E">
        <w:rPr>
          <w:rFonts w:ascii="Times New Roman" w:eastAsia="Cambria" w:hAnsi="Times New Roman" w:cs="Times New Roman"/>
        </w:rPr>
        <w:t>Responsabilizar-se pelos vícios e danos decorrentes da execução do objeto, de acordo com o</w:t>
      </w:r>
      <w:hyperlink r:id="rId165">
        <w:r w:rsidRPr="009C478E">
          <w:rPr>
            <w:rFonts w:ascii="Times New Roman" w:eastAsia="Cambria" w:hAnsi="Times New Roman" w:cs="Times New Roman"/>
            <w:color w:val="0000FF"/>
          </w:rPr>
          <w:t xml:space="preserve"> </w:t>
        </w:r>
      </w:hyperlink>
      <w:r w:rsidRPr="00274435">
        <w:rPr>
          <w:rFonts w:ascii="Times New Roman" w:eastAsia="Cambria" w:hAnsi="Times New Roman" w:cs="Times New Roman"/>
          <w:color w:val="auto"/>
        </w:rPr>
        <w:t>Código de Defesa do</w:t>
      </w:r>
      <w:hyperlink r:id="rId166">
        <w:r w:rsidRPr="00274435">
          <w:rPr>
            <w:rFonts w:ascii="Times New Roman" w:eastAsia="Cambria" w:hAnsi="Times New Roman" w:cs="Times New Roman"/>
            <w:color w:val="auto"/>
          </w:rPr>
          <w:t xml:space="preserve"> </w:t>
        </w:r>
      </w:hyperlink>
      <w:r w:rsidRPr="00274435">
        <w:rPr>
          <w:rFonts w:ascii="Times New Roman" w:eastAsia="Cambria" w:hAnsi="Times New Roman" w:cs="Times New Roman"/>
          <w:color w:val="auto"/>
        </w:rPr>
        <w:t>Consumidor</w:t>
      </w:r>
      <w:hyperlink r:id="rId167">
        <w:r w:rsidRPr="00274435">
          <w:rPr>
            <w:rFonts w:ascii="Times New Roman" w:eastAsia="Cambria" w:hAnsi="Times New Roman" w:cs="Times New Roman"/>
            <w:color w:val="auto"/>
          </w:rPr>
          <w:t xml:space="preserve"> </w:t>
        </w:r>
      </w:hyperlink>
      <w:hyperlink r:id="rId168">
        <w:r w:rsidRPr="00274435">
          <w:rPr>
            <w:rFonts w:ascii="Times New Roman" w:eastAsia="Cambria" w:hAnsi="Times New Roman" w:cs="Times New Roman"/>
            <w:color w:val="auto"/>
          </w:rPr>
          <w:t>(Lei</w:t>
        </w:r>
      </w:hyperlink>
      <w:hyperlink r:id="rId169">
        <w:r w:rsidRPr="00274435">
          <w:rPr>
            <w:rFonts w:ascii="Times New Roman" w:eastAsia="Cambria" w:hAnsi="Times New Roman" w:cs="Times New Roman"/>
            <w:color w:val="auto"/>
          </w:rPr>
          <w:t xml:space="preserve"> </w:t>
        </w:r>
      </w:hyperlink>
      <w:hyperlink r:id="rId170">
        <w:r w:rsidRPr="00274435">
          <w:rPr>
            <w:rFonts w:ascii="Times New Roman" w:eastAsia="Cambria" w:hAnsi="Times New Roman" w:cs="Times New Roman"/>
            <w:color w:val="auto"/>
          </w:rPr>
          <w:t>nº</w:t>
        </w:r>
      </w:hyperlink>
      <w:hyperlink r:id="rId171">
        <w:r w:rsidRPr="00274435">
          <w:rPr>
            <w:rFonts w:ascii="Times New Roman" w:eastAsia="Cambria" w:hAnsi="Times New Roman" w:cs="Times New Roman"/>
            <w:color w:val="auto"/>
          </w:rPr>
          <w:t xml:space="preserve"> </w:t>
        </w:r>
      </w:hyperlink>
      <w:hyperlink r:id="rId172">
        <w:r w:rsidRPr="00274435">
          <w:rPr>
            <w:rFonts w:ascii="Times New Roman" w:eastAsia="Cambria" w:hAnsi="Times New Roman" w:cs="Times New Roman"/>
            <w:color w:val="auto"/>
          </w:rPr>
          <w:t>8.078,</w:t>
        </w:r>
      </w:hyperlink>
      <w:hyperlink r:id="rId173">
        <w:r w:rsidRPr="00274435">
          <w:rPr>
            <w:rFonts w:ascii="Times New Roman" w:eastAsia="Cambria" w:hAnsi="Times New Roman" w:cs="Times New Roman"/>
            <w:color w:val="auto"/>
          </w:rPr>
          <w:t xml:space="preserve"> </w:t>
        </w:r>
      </w:hyperlink>
      <w:hyperlink r:id="rId174">
        <w:r w:rsidRPr="00274435">
          <w:rPr>
            <w:rFonts w:ascii="Times New Roman" w:eastAsia="Cambria" w:hAnsi="Times New Roman" w:cs="Times New Roman"/>
            <w:color w:val="auto"/>
          </w:rPr>
          <w:t>de</w:t>
        </w:r>
      </w:hyperlink>
      <w:hyperlink r:id="rId175">
        <w:r w:rsidRPr="00274435">
          <w:rPr>
            <w:rFonts w:ascii="Times New Roman" w:eastAsia="Cambria" w:hAnsi="Times New Roman" w:cs="Times New Roman"/>
            <w:color w:val="auto"/>
          </w:rPr>
          <w:t xml:space="preserve"> </w:t>
        </w:r>
      </w:hyperlink>
      <w:hyperlink r:id="rId176">
        <w:r w:rsidRPr="00274435">
          <w:rPr>
            <w:rFonts w:ascii="Times New Roman" w:eastAsia="Cambria" w:hAnsi="Times New Roman" w:cs="Times New Roman"/>
            <w:color w:val="auto"/>
          </w:rPr>
          <w:t>1990</w:t>
        </w:r>
      </w:hyperlink>
      <w:hyperlink r:id="rId177">
        <w:r w:rsidRPr="009C478E">
          <w:rPr>
            <w:rFonts w:ascii="Times New Roman" w:eastAsia="Cambria" w:hAnsi="Times New Roman" w:cs="Times New Roman"/>
          </w:rPr>
          <w:t>)</w:t>
        </w:r>
      </w:hyperlink>
      <w:r w:rsidRPr="009C478E">
        <w:rPr>
          <w:rFonts w:ascii="Times New Roman" w:eastAsia="Cambria" w:hAnsi="Times New Roman" w:cs="Times New Roman"/>
        </w:rPr>
        <w:t xml:space="preserve">,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14:paraId="1B23E115"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Efetuar comunicação ao Contratante, assim que tiver ciência da impossibilidade de realização ou finalização do serviço no prazo estabelecido, para adoção de ações de contingência cabíveis. </w:t>
      </w:r>
    </w:p>
    <w:p w14:paraId="473847F8" w14:textId="0C88033C" w:rsidR="006C2114" w:rsidRPr="006C2114" w:rsidRDefault="0095171C" w:rsidP="00AF32D5">
      <w:pPr>
        <w:numPr>
          <w:ilvl w:val="0"/>
          <w:numId w:val="39"/>
        </w:numPr>
        <w:spacing w:after="8" w:line="247" w:lineRule="auto"/>
        <w:ind w:left="567" w:right="560"/>
        <w:jc w:val="both"/>
        <w:rPr>
          <w:rFonts w:ascii="Times New Roman" w:hAnsi="Times New Roman" w:cs="Times New Roman"/>
        </w:rPr>
      </w:pPr>
      <w:r w:rsidRPr="006C2114">
        <w:rPr>
          <w:rFonts w:ascii="Times New Roman" w:eastAsia="Cambria" w:hAnsi="Times New Roman" w:cs="Times New Roman"/>
        </w:rPr>
        <w:t>Não contratar, durante a vigência do contrato, cônjuge, companheiro ou parente em linha reta, colateral ou por afinidade, até o terceiro grau, de dirigente do contratante ou do fiscal ou gestor do contrato, nos termos do</w:t>
      </w:r>
      <w:hyperlink r:id="rId178" w:anchor="art48">
        <w:r w:rsidRPr="006C2114">
          <w:rPr>
            <w:rFonts w:ascii="Times New Roman" w:eastAsia="Cambria" w:hAnsi="Times New Roman" w:cs="Times New Roman"/>
            <w:color w:val="0000FF"/>
          </w:rPr>
          <w:t xml:space="preserve"> </w:t>
        </w:r>
      </w:hyperlink>
      <w:hyperlink r:id="rId179" w:anchor="art48">
        <w:r w:rsidRPr="00274435">
          <w:rPr>
            <w:rFonts w:ascii="Times New Roman" w:eastAsia="Cambria" w:hAnsi="Times New Roman" w:cs="Times New Roman"/>
            <w:color w:val="auto"/>
            <w:u w:val="single"/>
          </w:rPr>
          <w:t>artigo</w:t>
        </w:r>
      </w:hyperlink>
      <w:hyperlink r:id="rId180" w:anchor="art48">
        <w:r w:rsidRPr="00274435">
          <w:rPr>
            <w:rFonts w:ascii="Times New Roman" w:eastAsia="Cambria" w:hAnsi="Times New Roman" w:cs="Times New Roman"/>
            <w:color w:val="auto"/>
            <w:u w:val="single"/>
          </w:rPr>
          <w:t xml:space="preserve"> </w:t>
        </w:r>
      </w:hyperlink>
      <w:hyperlink r:id="rId181" w:anchor="art48">
        <w:r w:rsidRPr="00274435">
          <w:rPr>
            <w:rFonts w:ascii="Times New Roman" w:eastAsia="Cambria" w:hAnsi="Times New Roman" w:cs="Times New Roman"/>
            <w:color w:val="auto"/>
            <w:u w:val="single"/>
          </w:rPr>
          <w:t>48,</w:t>
        </w:r>
      </w:hyperlink>
      <w:hyperlink r:id="rId182" w:anchor="art48">
        <w:r w:rsidRPr="00274435">
          <w:rPr>
            <w:rFonts w:ascii="Times New Roman" w:eastAsia="Cambria" w:hAnsi="Times New Roman" w:cs="Times New Roman"/>
            <w:color w:val="auto"/>
            <w:u w:val="single"/>
          </w:rPr>
          <w:t xml:space="preserve"> </w:t>
        </w:r>
      </w:hyperlink>
      <w:hyperlink r:id="rId183" w:anchor="art48">
        <w:r w:rsidRPr="00274435">
          <w:rPr>
            <w:rFonts w:ascii="Times New Roman" w:eastAsia="Cambria" w:hAnsi="Times New Roman" w:cs="Times New Roman"/>
            <w:color w:val="auto"/>
            <w:u w:val="single"/>
          </w:rPr>
          <w:t>parágrafo</w:t>
        </w:r>
      </w:hyperlink>
      <w:hyperlink r:id="rId184" w:anchor="art48">
        <w:r w:rsidRPr="00274435">
          <w:rPr>
            <w:rFonts w:ascii="Times New Roman" w:eastAsia="Cambria" w:hAnsi="Times New Roman" w:cs="Times New Roman"/>
            <w:color w:val="auto"/>
            <w:u w:val="single"/>
          </w:rPr>
          <w:t xml:space="preserve"> </w:t>
        </w:r>
      </w:hyperlink>
      <w:r w:rsidRPr="00274435">
        <w:rPr>
          <w:rFonts w:ascii="Times New Roman" w:eastAsia="Cambria" w:hAnsi="Times New Roman" w:cs="Times New Roman"/>
          <w:color w:val="auto"/>
          <w:u w:val="single"/>
        </w:rPr>
        <w:t>único,</w:t>
      </w:r>
      <w:hyperlink r:id="rId185" w:anchor="art48">
        <w:r w:rsidRPr="00274435">
          <w:rPr>
            <w:rFonts w:ascii="Times New Roman" w:eastAsia="Cambria" w:hAnsi="Times New Roman" w:cs="Times New Roman"/>
            <w:color w:val="auto"/>
            <w:u w:val="single"/>
          </w:rPr>
          <w:t xml:space="preserve"> </w:t>
        </w:r>
      </w:hyperlink>
      <w:hyperlink r:id="rId186" w:anchor="art48">
        <w:r w:rsidRPr="00274435">
          <w:rPr>
            <w:rFonts w:ascii="Times New Roman" w:eastAsia="Cambria" w:hAnsi="Times New Roman" w:cs="Times New Roman"/>
            <w:color w:val="auto"/>
            <w:u w:val="single"/>
          </w:rPr>
          <w:t>da</w:t>
        </w:r>
      </w:hyperlink>
      <w:hyperlink r:id="rId187" w:anchor="art48">
        <w:r w:rsidRPr="00274435">
          <w:rPr>
            <w:rFonts w:ascii="Times New Roman" w:eastAsia="Cambria" w:hAnsi="Times New Roman" w:cs="Times New Roman"/>
            <w:color w:val="auto"/>
            <w:u w:val="single"/>
          </w:rPr>
          <w:t xml:space="preserve"> </w:t>
        </w:r>
      </w:hyperlink>
      <w:hyperlink r:id="rId188" w:anchor="art48">
        <w:r w:rsidRPr="00274435">
          <w:rPr>
            <w:rFonts w:ascii="Times New Roman" w:eastAsia="Cambria" w:hAnsi="Times New Roman" w:cs="Times New Roman"/>
            <w:color w:val="auto"/>
            <w:u w:val="single"/>
          </w:rPr>
          <w:t>Lei nº 14.133,</w:t>
        </w:r>
      </w:hyperlink>
      <w:hyperlink r:id="rId189" w:anchor="art48">
        <w:r w:rsidRPr="00274435">
          <w:rPr>
            <w:rFonts w:ascii="Times New Roman" w:eastAsia="Cambria" w:hAnsi="Times New Roman" w:cs="Times New Roman"/>
            <w:color w:val="auto"/>
            <w:u w:val="single"/>
          </w:rPr>
          <w:t xml:space="preserve"> </w:t>
        </w:r>
      </w:hyperlink>
      <w:hyperlink r:id="rId190" w:anchor="art48">
        <w:r w:rsidRPr="00274435">
          <w:rPr>
            <w:rFonts w:ascii="Times New Roman" w:eastAsia="Cambria" w:hAnsi="Times New Roman" w:cs="Times New Roman"/>
            <w:color w:val="auto"/>
            <w:u w:val="single"/>
          </w:rPr>
          <w:t>de</w:t>
        </w:r>
      </w:hyperlink>
      <w:hyperlink r:id="rId191" w:anchor="art48">
        <w:r w:rsidRPr="00274435">
          <w:rPr>
            <w:rFonts w:ascii="Times New Roman" w:eastAsia="Cambria" w:hAnsi="Times New Roman" w:cs="Times New Roman"/>
            <w:color w:val="auto"/>
            <w:u w:val="single"/>
          </w:rPr>
          <w:t xml:space="preserve"> </w:t>
        </w:r>
      </w:hyperlink>
      <w:hyperlink r:id="rId192" w:anchor="art48">
        <w:r w:rsidRPr="00274435">
          <w:rPr>
            <w:rFonts w:ascii="Times New Roman" w:eastAsia="Cambria" w:hAnsi="Times New Roman" w:cs="Times New Roman"/>
            <w:color w:val="auto"/>
            <w:u w:val="single"/>
          </w:rPr>
          <w:t>2021</w:t>
        </w:r>
      </w:hyperlink>
      <w:hyperlink r:id="rId193" w:anchor="art48">
        <w:r w:rsidRPr="006C2114">
          <w:rPr>
            <w:rFonts w:ascii="Times New Roman" w:eastAsia="Cambria" w:hAnsi="Times New Roman" w:cs="Times New Roman"/>
          </w:rPr>
          <w:t>;</w:t>
        </w:r>
      </w:hyperlink>
    </w:p>
    <w:p w14:paraId="61A0B6D6" w14:textId="7146E125" w:rsidR="00E15D44" w:rsidRPr="006C2114" w:rsidRDefault="0095171C" w:rsidP="00AF32D5">
      <w:pPr>
        <w:numPr>
          <w:ilvl w:val="0"/>
          <w:numId w:val="39"/>
        </w:numPr>
        <w:spacing w:after="8" w:line="247" w:lineRule="auto"/>
        <w:ind w:left="567" w:right="560"/>
        <w:jc w:val="both"/>
        <w:rPr>
          <w:rFonts w:ascii="Times New Roman" w:hAnsi="Times New Roman" w:cs="Times New Roman"/>
        </w:rPr>
      </w:pPr>
      <w:r w:rsidRPr="006C2114">
        <w:rPr>
          <w:rFonts w:ascii="Times New Roman" w:eastAsia="Cambria" w:hAnsi="Times New Roman" w:cs="Times New Roman"/>
        </w:rPr>
        <w:t xml:space="preserve">Quando não for possível a verificação da regularidade, o contratado deverá entregar ao setor responsável pela fiscalização do contrato, até o dia trinta do mês seguinte ao da prestação dos serviços, os seguintes documentos: </w:t>
      </w:r>
    </w:p>
    <w:p w14:paraId="6D931D82" w14:textId="77777777" w:rsidR="00E15D44" w:rsidRPr="009C478E" w:rsidRDefault="0095171C" w:rsidP="00AF32D5">
      <w:pPr>
        <w:numPr>
          <w:ilvl w:val="1"/>
          <w:numId w:val="40"/>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prova de regularidade relativa à Seguridade Social, por meio da certidão conjunta relativa aos tributos federais e à </w:t>
      </w:r>
    </w:p>
    <w:p w14:paraId="3FE00867"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Dívida Ativa da União; </w:t>
      </w:r>
    </w:p>
    <w:p w14:paraId="10AF1AC8" w14:textId="77777777" w:rsidR="00E15D44" w:rsidRPr="009C478E" w:rsidRDefault="0095171C" w:rsidP="00AF32D5">
      <w:pPr>
        <w:numPr>
          <w:ilvl w:val="1"/>
          <w:numId w:val="40"/>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certidões que comprovem a regularidade perante a Fazenda Municipal ou Distrital do domicílio ou sede do contratado; </w:t>
      </w:r>
    </w:p>
    <w:p w14:paraId="28A32973" w14:textId="77777777" w:rsidR="00E15D44" w:rsidRPr="009C478E" w:rsidRDefault="0095171C" w:rsidP="00AF32D5">
      <w:pPr>
        <w:numPr>
          <w:ilvl w:val="1"/>
          <w:numId w:val="40"/>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Certidão de Regularidade do FGTS </w:t>
      </w:r>
      <w:r w:rsidRPr="009C478E">
        <w:rPr>
          <w:rFonts w:ascii="Times New Roman" w:eastAsia="Trebuchet MS" w:hAnsi="Times New Roman" w:cs="Times New Roman"/>
        </w:rPr>
        <w:t xml:space="preserve">– </w:t>
      </w:r>
      <w:r w:rsidRPr="009C478E">
        <w:rPr>
          <w:rFonts w:ascii="Times New Roman" w:eastAsia="Cambria" w:hAnsi="Times New Roman" w:cs="Times New Roman"/>
        </w:rPr>
        <w:t xml:space="preserve">CRF; e </w:t>
      </w:r>
    </w:p>
    <w:p w14:paraId="1679DC80" w14:textId="77777777" w:rsidR="00E15D44" w:rsidRPr="009C478E" w:rsidRDefault="0095171C" w:rsidP="00AF32D5">
      <w:pPr>
        <w:numPr>
          <w:ilvl w:val="1"/>
          <w:numId w:val="40"/>
        </w:numPr>
        <w:spacing w:after="114"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Certidão Negativa de Débitos Trabalhistas </w:t>
      </w:r>
      <w:r w:rsidRPr="009C478E">
        <w:rPr>
          <w:rFonts w:ascii="Times New Roman" w:eastAsia="Trebuchet MS" w:hAnsi="Times New Roman" w:cs="Times New Roman"/>
        </w:rPr>
        <w:t xml:space="preserve">– </w:t>
      </w:r>
      <w:r w:rsidRPr="009C478E">
        <w:rPr>
          <w:rFonts w:ascii="Times New Roman" w:eastAsia="Cambria" w:hAnsi="Times New Roman" w:cs="Times New Roman"/>
        </w:rPr>
        <w:t xml:space="preserve">CNDT; </w:t>
      </w:r>
    </w:p>
    <w:p w14:paraId="5C0CC50F"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0F0B0E1"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Comunicar ao Fiscal do contrato, no prazo de 24 (vinte e quatro) horas, qualquer ocorrência anormal ou acidente que se verifique no local dos serviços. </w:t>
      </w:r>
    </w:p>
    <w:p w14:paraId="5CBE9F2C"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Prestar todo esclarecimento ou informação solicitada pelo Contratante ou por seus prepostos, garantindo-lhes o acesso, a qualquer tempo, ao local dos trabalhos, bem como aos documentos relativos à execução do empreendimento. </w:t>
      </w:r>
    </w:p>
    <w:p w14:paraId="17ED4982"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Paralisar, por determinação do Contratante, qualquer atividade que não esteja sendo executada de acordo com a boa técnica ou que ponha em risco a segurança de pessoas ou bens de terceiros. </w:t>
      </w:r>
    </w:p>
    <w:p w14:paraId="0529B0A2"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Promover a guarda, manutenção e vigilância de materiais, ferramentas, e tudo o que for necessário à execução do objeto, durante a vigência do contrato. </w:t>
      </w:r>
    </w:p>
    <w:p w14:paraId="2B69F75E"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Conduzir os trabalhos com estrita observância às normas da legislação pertinente, cumprindo as determinações dos Poderes Públicos, mantendo sempre limpo o local dos serviços e nas melhores condições de segurança, higiene e disciplina. </w:t>
      </w:r>
    </w:p>
    <w:p w14:paraId="1B4393B0"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Submeter previamente, por escrito, ao Contratante, para análise e aprovação, quaisquer mudanças nos métodos executivos que fujam às especificações do memorial descritivo ou instrumento congênere. </w:t>
      </w:r>
    </w:p>
    <w:p w14:paraId="0A8585CE"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Não permitir a utilização de qualquer trabalho do menor de dezesseis anos, exceto na condição de aprendiz para os maiores de quatorze anos, nem permitir a utilização do trabalho do menor de dezoito anos em trabalho noturno, perigoso ou insalubre; </w:t>
      </w:r>
    </w:p>
    <w:p w14:paraId="3F6AF286" w14:textId="2A1B9DF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lastRenderedPageBreak/>
        <w:t>Manter durante toda a vigência do contrato, em compatibilidade com as obrigações assumidas, todas</w:t>
      </w:r>
      <w:r w:rsidR="00C12E66">
        <w:rPr>
          <w:rFonts w:ascii="Times New Roman" w:eastAsia="Cambria" w:hAnsi="Times New Roman" w:cs="Times New Roman"/>
        </w:rPr>
        <w:t xml:space="preserve"> </w:t>
      </w:r>
      <w:r w:rsidRPr="009C478E">
        <w:rPr>
          <w:rFonts w:ascii="Times New Roman" w:eastAsia="Cambria" w:hAnsi="Times New Roman" w:cs="Times New Roman"/>
        </w:rPr>
        <w:t xml:space="preserve">as condições exigidas para habilitação na licitação; </w:t>
      </w:r>
    </w:p>
    <w:p w14:paraId="04E6CB7C" w14:textId="4452033E" w:rsidR="00E15D44" w:rsidRPr="00274435" w:rsidRDefault="0095171C" w:rsidP="00AF32D5">
      <w:pPr>
        <w:numPr>
          <w:ilvl w:val="0"/>
          <w:numId w:val="39"/>
        </w:numPr>
        <w:spacing w:after="8" w:line="247" w:lineRule="auto"/>
        <w:ind w:left="567" w:right="560"/>
        <w:jc w:val="both"/>
        <w:rPr>
          <w:rFonts w:ascii="Times New Roman" w:hAnsi="Times New Roman" w:cs="Times New Roman"/>
          <w:color w:val="auto"/>
        </w:rPr>
      </w:pPr>
      <w:r w:rsidRPr="009C478E">
        <w:rPr>
          <w:rFonts w:ascii="Times New Roman" w:eastAsia="Cambria" w:hAnsi="Times New Roman" w:cs="Times New Roman"/>
        </w:rPr>
        <w:t>Cumprir, durante todo o período de execução do contrato, a reserva de cargos prevista em lei para pessoa com deficiência, para reabilitado da Previdência Social ou para aprendiz, bem como as reservas de cargos previstas na legislação</w:t>
      </w:r>
      <w:hyperlink r:id="rId194" w:anchor="art116">
        <w:r w:rsidRPr="00274435">
          <w:rPr>
            <w:rFonts w:ascii="Times New Roman" w:eastAsia="Cambria" w:hAnsi="Times New Roman" w:cs="Times New Roman"/>
            <w:color w:val="auto"/>
          </w:rPr>
          <w:t xml:space="preserve"> (</w:t>
        </w:r>
      </w:hyperlink>
      <w:r w:rsidRPr="00274435">
        <w:rPr>
          <w:rFonts w:ascii="Times New Roman" w:eastAsia="Cambria" w:hAnsi="Times New Roman" w:cs="Times New Roman"/>
          <w:color w:val="auto"/>
          <w:u w:val="single"/>
        </w:rPr>
        <w:t>art. 116</w:t>
      </w:r>
      <w:hyperlink r:id="rId195" w:anchor="art116">
        <w:r w:rsidRPr="00274435">
          <w:rPr>
            <w:rFonts w:ascii="Times New Roman" w:eastAsia="Cambria" w:hAnsi="Times New Roman" w:cs="Times New Roman"/>
            <w:color w:val="auto"/>
          </w:rPr>
          <w:t>)</w:t>
        </w:r>
      </w:hyperlink>
      <w:r w:rsidRPr="00274435">
        <w:rPr>
          <w:rFonts w:ascii="Times New Roman" w:eastAsia="Cambria" w:hAnsi="Times New Roman" w:cs="Times New Roman"/>
          <w:color w:val="auto"/>
        </w:rPr>
        <w:t xml:space="preserve">; </w:t>
      </w:r>
    </w:p>
    <w:p w14:paraId="25190E7E" w14:textId="2B46D75F" w:rsidR="00E15D44" w:rsidRPr="00274435" w:rsidRDefault="0095171C" w:rsidP="00AF32D5">
      <w:pPr>
        <w:numPr>
          <w:ilvl w:val="0"/>
          <w:numId w:val="39"/>
        </w:numPr>
        <w:spacing w:after="8" w:line="247" w:lineRule="auto"/>
        <w:ind w:left="567" w:right="560"/>
        <w:jc w:val="both"/>
        <w:rPr>
          <w:rFonts w:ascii="Times New Roman" w:hAnsi="Times New Roman" w:cs="Times New Roman"/>
          <w:i/>
          <w:iCs/>
          <w:color w:val="auto"/>
          <w:u w:val="single"/>
        </w:rPr>
      </w:pPr>
      <w:r w:rsidRPr="00274435">
        <w:rPr>
          <w:rFonts w:ascii="Times New Roman" w:eastAsia="Cambria" w:hAnsi="Times New Roman" w:cs="Times New Roman"/>
          <w:color w:val="auto"/>
        </w:rPr>
        <w:t>Comprovar a reserva de cargos a que se re</w:t>
      </w:r>
      <w:r w:rsidRPr="009C478E">
        <w:rPr>
          <w:rFonts w:ascii="Times New Roman" w:eastAsia="Cambria" w:hAnsi="Times New Roman" w:cs="Times New Roman"/>
        </w:rPr>
        <w:t>fere a cláusula acima, no prazo fixado pelo fiscal do contrato, com a indicação dos empregados que preencheram as referidas vagas</w:t>
      </w:r>
      <w:hyperlink r:id="rId196" w:anchor="art116%3A~%3Atext%3DPar%C3%A1grafo%20%C3%BAnico.%20Sempre%20que%20solicitado%20pela%20Administra%C3%A7%C3%A3o%2C%20o%20contratado%20dever%C3%A1%20comprovar%20o%20cumprimento%20da%20reserva%20de%20cargos%20a%20que%20se%20refere%20o%20caput%20deste%20artigo">
        <w:r w:rsidRPr="009C478E">
          <w:rPr>
            <w:rFonts w:ascii="Times New Roman" w:eastAsia="Cambria" w:hAnsi="Times New Roman" w:cs="Times New Roman"/>
          </w:rPr>
          <w:t xml:space="preserve"> </w:t>
        </w:r>
      </w:hyperlink>
      <w:hyperlink r:id="rId197" w:anchor="art116%3A~%3Atext%3DPar%C3%A1grafo%20%C3%BAnico.%20Sempre%20que%20solicitado%20pela%20Administra%C3%A7%C3%A3o%2C%20o%20contratado%20dever%C3%A1%20comprovar%20o%20cumprimento%20da%20reserva%20de%20cargos%20a%20que%20se%20refere%20o%20caput%20deste%20artigo">
        <w:r w:rsidRPr="00274435">
          <w:rPr>
            <w:rFonts w:ascii="Times New Roman" w:eastAsia="Cambria" w:hAnsi="Times New Roman" w:cs="Times New Roman"/>
            <w:b/>
            <w:u w:val="single"/>
          </w:rPr>
          <w:t>(</w:t>
        </w:r>
      </w:hyperlink>
      <w:hyperlink r:id="rId198" w:anchor="art116%3A~%3Atext%3DPar%C3%A1grafo%20%C3%BAnico.%20Sempre%20que%20solicitado%20pela%20Administra%C3%A7%C3%A3o%2C%20o%20contratado%20dever%C3%A1%20comprovar%20o%20cumprimento%20da%20reserva%20de%20cargos%20a%20que%20se%20refere%20o%20caput%20deste%20artigo">
        <w:r w:rsidRPr="00274435">
          <w:rPr>
            <w:rFonts w:ascii="Times New Roman" w:eastAsia="Cambria" w:hAnsi="Times New Roman" w:cs="Times New Roman"/>
            <w:i/>
            <w:iCs/>
            <w:color w:val="auto"/>
            <w:u w:val="single"/>
          </w:rPr>
          <w:t>art.</w:t>
        </w:r>
      </w:hyperlink>
      <w:hyperlink r:id="rId199" w:anchor="art116%3A~%3Atext%3DPar%C3%A1grafo%20%C3%BAnico.%20Sempre%20que%20solicitado%20pela%20Administra%C3%A7%C3%A3o%2C%20o%20contratado%20dever%C3%A1%20comprovar%20o%20cumprimento%20da%20reserva%20de%20cargos%20a%20que%20se%20refere%20o%20caput%20deste%20artigo">
        <w:r w:rsidRPr="00274435">
          <w:rPr>
            <w:rFonts w:ascii="Times New Roman" w:eastAsia="Cambria" w:hAnsi="Times New Roman" w:cs="Times New Roman"/>
            <w:i/>
            <w:iCs/>
            <w:color w:val="auto"/>
            <w:u w:val="single"/>
          </w:rPr>
          <w:t xml:space="preserve"> </w:t>
        </w:r>
      </w:hyperlink>
      <w:hyperlink r:id="rId200" w:anchor="art116%3A~%3Atext%3DPar%C3%A1grafo%20%C3%BAnico.%20Sempre%20que%20solicitado%20pela%20Administra%C3%A7%C3%A3o%2C%20o%20contratado%20dever%C3%A1%20comprovar%20o%20cumprimento%20da%20reserva%20de%20cargos%20a%20que%20se%20refere%20o%20caput%20deste%20artigo">
        <w:r w:rsidRPr="00274435">
          <w:rPr>
            <w:rFonts w:ascii="Times New Roman" w:eastAsia="Cambria" w:hAnsi="Times New Roman" w:cs="Times New Roman"/>
            <w:i/>
            <w:iCs/>
            <w:color w:val="auto"/>
            <w:u w:val="single"/>
          </w:rPr>
          <w:t>116,</w:t>
        </w:r>
      </w:hyperlink>
      <w:hyperlink r:id="rId201" w:anchor="art116%3A~%3Atext%3DPar%C3%A1grafo%20%C3%BAnico.%20Sempre%20que%20solicitado%20pela%20Administra%C3%A7%C3%A3o%2C%20o%20contratado%20dever%C3%A1%20comprovar%20o%20cumprimento%20da%20reserva%20de%20cargos%20a%20que%20se%20refere%20o%20caput%20deste%20artigo">
        <w:r w:rsidRPr="00274435">
          <w:rPr>
            <w:rFonts w:ascii="Times New Roman" w:eastAsia="Cambria" w:hAnsi="Times New Roman" w:cs="Times New Roman"/>
            <w:i/>
            <w:iCs/>
            <w:color w:val="auto"/>
            <w:u w:val="single"/>
          </w:rPr>
          <w:t xml:space="preserve"> </w:t>
        </w:r>
      </w:hyperlink>
      <w:hyperlink r:id="rId202" w:anchor="art116%3A~%3Atext%3DPar%C3%A1grafo%20%C3%BAnico.%20Sempre%20que%20solicitado%20pela%20Administra%C3%A7%C3%A3o%2C%20o%20contratado%20dever%C3%A1%20comprovar%20o%20cumprimento%20da%20reserva%20de%20cargos%20a%20que%20se%20refere%20o%20caput%20deste%20artigo">
        <w:r w:rsidRPr="00274435">
          <w:rPr>
            <w:rFonts w:ascii="Times New Roman" w:eastAsia="Cambria" w:hAnsi="Times New Roman" w:cs="Times New Roman"/>
            <w:i/>
            <w:iCs/>
            <w:color w:val="auto"/>
            <w:u w:val="single"/>
          </w:rPr>
          <w:t>parágrafo</w:t>
        </w:r>
      </w:hyperlink>
      <w:hyperlink r:id="rId203" w:anchor="art116%3A~%3Atext%3DPar%C3%A1grafo%20%C3%BAnico.%20Sempre%20que%20solicitado%20pela%20Administra%C3%A7%C3%A3o%2C%20o%20contratado%20dever%C3%A1%20comprovar%20o%20cumprimento%20da%20reserva%20de%20cargos%20a%20que%20se%20refere%20o%20caput%20deste%20artigo">
        <w:r w:rsidRPr="00274435">
          <w:rPr>
            <w:rFonts w:ascii="Times New Roman" w:eastAsia="Cambria" w:hAnsi="Times New Roman" w:cs="Times New Roman"/>
            <w:i/>
            <w:iCs/>
            <w:color w:val="auto"/>
            <w:u w:val="single"/>
          </w:rPr>
          <w:t xml:space="preserve"> </w:t>
        </w:r>
      </w:hyperlink>
      <w:hyperlink r:id="rId204" w:anchor="art116%3A~%3Atext%3DPar%C3%A1grafo%20%C3%BAnico.%20Sempre%20que%20solicitado%20pela%20Administra%C3%A7%C3%A3o%2C%20o%20contratado%20dever%C3%A1%20comprovar%20o%20cumprimento%20da%20reserva%20de%20cargos%20a%20que%20se%20refere%20o%20caput%20deste%20artigo">
        <w:r w:rsidRPr="00274435">
          <w:rPr>
            <w:rFonts w:ascii="Times New Roman" w:eastAsia="Cambria" w:hAnsi="Times New Roman" w:cs="Times New Roman"/>
            <w:i/>
            <w:iCs/>
            <w:color w:val="auto"/>
            <w:u w:val="single"/>
          </w:rPr>
          <w:t>único</w:t>
        </w:r>
      </w:hyperlink>
      <w:hyperlink r:id="rId205" w:anchor="art116%3A~%3Atext%3DPar%C3%A1grafo%20%C3%BAnico.%20Sempre%20que%20solicitado%20pela%20Administra%C3%A7%C3%A3o%2C%20o%20contratado%20dever%C3%A1%20comprovar%20o%20cumprimento%20da%20reserva%20de%20cargos%20a%20que%20se%20refere%20o%20caput%20deste%20artigo">
        <w:r w:rsidRPr="00274435">
          <w:rPr>
            <w:rFonts w:ascii="Times New Roman" w:eastAsia="Cambria" w:hAnsi="Times New Roman" w:cs="Times New Roman"/>
            <w:i/>
            <w:iCs/>
            <w:color w:val="auto"/>
            <w:u w:val="single"/>
          </w:rPr>
          <w:t>)</w:t>
        </w:r>
      </w:hyperlink>
    </w:p>
    <w:p w14:paraId="4D4DC553"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Guardar sigilo sobre todas as informações obtidas em decorrência do cumprimento do contrato; </w:t>
      </w:r>
    </w:p>
    <w:p w14:paraId="3B97DAEB" w14:textId="42B6E9F4" w:rsidR="00E15D44" w:rsidRPr="00274435" w:rsidRDefault="0095171C" w:rsidP="00AF32D5">
      <w:pPr>
        <w:numPr>
          <w:ilvl w:val="0"/>
          <w:numId w:val="39"/>
        </w:numPr>
        <w:spacing w:after="8" w:line="247" w:lineRule="auto"/>
        <w:ind w:left="567" w:right="560"/>
        <w:jc w:val="both"/>
        <w:rPr>
          <w:rFonts w:ascii="Times New Roman" w:hAnsi="Times New Roman" w:cs="Times New Roman"/>
          <w:color w:val="auto"/>
        </w:rPr>
      </w:pPr>
      <w:r w:rsidRPr="009C478E">
        <w:rPr>
          <w:rFonts w:ascii="Times New Roman" w:eastAsia="Cambria" w:hAnsi="Times New Roman" w:cs="Times New Roman"/>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w:t>
      </w:r>
      <w:hyperlink r:id="rId206" w:anchor="art124">
        <w:r w:rsidRPr="009C478E">
          <w:rPr>
            <w:rFonts w:ascii="Times New Roman" w:eastAsia="Cambria" w:hAnsi="Times New Roman" w:cs="Times New Roman"/>
          </w:rPr>
          <w:t xml:space="preserve">o </w:t>
        </w:r>
      </w:hyperlink>
      <w:r w:rsidRPr="00274435">
        <w:rPr>
          <w:rFonts w:ascii="Times New Roman" w:eastAsia="Cambria" w:hAnsi="Times New Roman" w:cs="Times New Roman"/>
          <w:color w:val="auto"/>
          <w:u w:color="0000FF"/>
        </w:rPr>
        <w:t>art.</w:t>
      </w:r>
      <w:hyperlink r:id="rId207" w:anchor="art124">
        <w:r w:rsidRPr="00274435">
          <w:rPr>
            <w:rFonts w:ascii="Times New Roman" w:eastAsia="Cambria" w:hAnsi="Times New Roman" w:cs="Times New Roman"/>
            <w:color w:val="auto"/>
            <w:u w:color="0000FF"/>
          </w:rPr>
          <w:t xml:space="preserve"> </w:t>
        </w:r>
      </w:hyperlink>
      <w:hyperlink r:id="rId208" w:anchor="art124">
        <w:r w:rsidRPr="00274435">
          <w:rPr>
            <w:rFonts w:ascii="Times New Roman" w:eastAsia="Cambria" w:hAnsi="Times New Roman" w:cs="Times New Roman"/>
            <w:color w:val="auto"/>
            <w:u w:color="0000FF"/>
          </w:rPr>
          <w:t>124,</w:t>
        </w:r>
      </w:hyperlink>
      <w:hyperlink r:id="rId209" w:anchor="art124">
        <w:r w:rsidRPr="00274435">
          <w:rPr>
            <w:rFonts w:ascii="Times New Roman" w:eastAsia="Cambria" w:hAnsi="Times New Roman" w:cs="Times New Roman"/>
            <w:color w:val="auto"/>
            <w:u w:color="0000FF"/>
          </w:rPr>
          <w:t xml:space="preserve"> </w:t>
        </w:r>
      </w:hyperlink>
      <w:hyperlink r:id="rId210" w:anchor="art124">
        <w:r w:rsidRPr="00274435">
          <w:rPr>
            <w:rFonts w:ascii="Times New Roman" w:eastAsia="Cambria" w:hAnsi="Times New Roman" w:cs="Times New Roman"/>
            <w:color w:val="auto"/>
            <w:u w:color="0000FF"/>
          </w:rPr>
          <w:t>II, d, da</w:t>
        </w:r>
      </w:hyperlink>
      <w:hyperlink r:id="rId211" w:anchor="art124">
        <w:r w:rsidRPr="00274435">
          <w:rPr>
            <w:rFonts w:ascii="Times New Roman" w:eastAsia="Cambria" w:hAnsi="Times New Roman" w:cs="Times New Roman"/>
            <w:color w:val="auto"/>
            <w:u w:color="0000FF"/>
          </w:rPr>
          <w:t xml:space="preserve"> </w:t>
        </w:r>
      </w:hyperlink>
      <w:hyperlink r:id="rId212" w:anchor="art124">
        <w:r w:rsidRPr="00274435">
          <w:rPr>
            <w:rFonts w:ascii="Times New Roman" w:eastAsia="Cambria" w:hAnsi="Times New Roman" w:cs="Times New Roman"/>
            <w:color w:val="auto"/>
            <w:u w:color="0000FF"/>
          </w:rPr>
          <w:t>Lei nº</w:t>
        </w:r>
      </w:hyperlink>
      <w:hyperlink r:id="rId213" w:anchor="art124">
        <w:r w:rsidRPr="00274435">
          <w:rPr>
            <w:rFonts w:ascii="Times New Roman" w:eastAsia="Cambria" w:hAnsi="Times New Roman" w:cs="Times New Roman"/>
            <w:color w:val="auto"/>
            <w:u w:color="0000FF"/>
          </w:rPr>
          <w:t xml:space="preserve"> </w:t>
        </w:r>
      </w:hyperlink>
      <w:hyperlink r:id="rId214" w:anchor="art124">
        <w:r w:rsidRPr="00274435">
          <w:rPr>
            <w:rFonts w:ascii="Times New Roman" w:eastAsia="Cambria" w:hAnsi="Times New Roman" w:cs="Times New Roman"/>
            <w:color w:val="auto"/>
            <w:u w:color="0000FF"/>
          </w:rPr>
          <w:t>14.133, de</w:t>
        </w:r>
      </w:hyperlink>
      <w:hyperlink r:id="rId215" w:anchor="art124">
        <w:r w:rsidRPr="00274435">
          <w:rPr>
            <w:rFonts w:ascii="Times New Roman" w:eastAsia="Cambria" w:hAnsi="Times New Roman" w:cs="Times New Roman"/>
            <w:color w:val="auto"/>
            <w:u w:color="0000FF"/>
          </w:rPr>
          <w:t xml:space="preserve"> </w:t>
        </w:r>
      </w:hyperlink>
      <w:r w:rsidRPr="00274435">
        <w:rPr>
          <w:rFonts w:ascii="Times New Roman" w:eastAsia="Cambria" w:hAnsi="Times New Roman" w:cs="Times New Roman"/>
          <w:color w:val="auto"/>
          <w:u w:color="0000FF"/>
        </w:rPr>
        <w:t>2021</w:t>
      </w:r>
      <w:hyperlink r:id="rId216" w:anchor="art124">
        <w:r w:rsidRPr="00274435">
          <w:rPr>
            <w:rFonts w:ascii="Times New Roman" w:eastAsia="Cambria" w:hAnsi="Times New Roman" w:cs="Times New Roman"/>
            <w:color w:val="auto"/>
          </w:rPr>
          <w:t xml:space="preserve">; </w:t>
        </w:r>
      </w:hyperlink>
    </w:p>
    <w:p w14:paraId="4BB63413"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sidRPr="00274435">
        <w:rPr>
          <w:rFonts w:ascii="Times New Roman" w:eastAsia="Cambria" w:hAnsi="Times New Roman" w:cs="Times New Roman"/>
          <w:color w:val="auto"/>
        </w:rPr>
        <w:t>Cumprir, além dos postulados legais vigentes de âmbito federal, estadual ou mu</w:t>
      </w:r>
      <w:r w:rsidRPr="009C478E">
        <w:rPr>
          <w:rFonts w:ascii="Times New Roman" w:eastAsia="Cambria" w:hAnsi="Times New Roman" w:cs="Times New Roman"/>
        </w:rPr>
        <w:t xml:space="preserve">nicipal, as normas de segurança do Contratante; </w:t>
      </w:r>
    </w:p>
    <w:p w14:paraId="27F89A6A"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Realizar a transição contratual com transferência de conhecimento, tecnologia e técnicas empregadas, sem perda de informações, podendo exigir, inclusive, a capacitação dos técnicos do contratante, quando e se necessário, da nova empresa que continuará a execução dos serviços; </w:t>
      </w:r>
    </w:p>
    <w:p w14:paraId="0748A25D"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Ceder ao Contratante todos os direitos patrimoniais relativos ao objeto contratado, o qual poderá ser livremente utilizado e/ou alterado em outras ocasiões, sem necessidade de nova autorização do Contratado. </w:t>
      </w:r>
    </w:p>
    <w:p w14:paraId="088972B3"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Caso o projeto contratado se referi a obra imaterial de caráter tecnológico, insuscetível de privilégio, a cessão dos direitos a que se refere o subitem acima inclui o fornecimento de todos os dados, documentos e elementos de informação pertinentes à tecnologia de concepção, desenvolvimento, fixação em suporte físico de qualquer natureza e aplicação da obra. </w:t>
      </w:r>
    </w:p>
    <w:p w14:paraId="1C01F740"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Manter os empregados nos horários predeterminados pelo Contratante. pp) Apresentar os empregados devidamente identificados por meio de crachá. </w:t>
      </w:r>
    </w:p>
    <w:p w14:paraId="12770AE6" w14:textId="77777777" w:rsidR="00E15D44" w:rsidRPr="009C478E" w:rsidRDefault="0095171C" w:rsidP="00AF32D5">
      <w:pPr>
        <w:numPr>
          <w:ilvl w:val="0"/>
          <w:numId w:val="41"/>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Apresentar ao Contratante, quando for o caso, a relação nominal dos empregados que adentrarão em alguma repartição órgão, seja para reunião, seja para a execução de algum serviço objeto da contratação. </w:t>
      </w:r>
    </w:p>
    <w:p w14:paraId="7BE9D951" w14:textId="77777777" w:rsidR="00E15D44" w:rsidRPr="009C478E" w:rsidRDefault="0095171C" w:rsidP="00AF32D5">
      <w:pPr>
        <w:numPr>
          <w:ilvl w:val="0"/>
          <w:numId w:val="41"/>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Observar os preceitos da legislação sobre a jornada de trabalho, conforme a categoria profissional. </w:t>
      </w:r>
    </w:p>
    <w:p w14:paraId="5542E85E" w14:textId="77777777" w:rsidR="00E15D44" w:rsidRPr="009C478E" w:rsidRDefault="0095171C" w:rsidP="00AF32D5">
      <w:pPr>
        <w:numPr>
          <w:ilvl w:val="0"/>
          <w:numId w:val="41"/>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 </w:t>
      </w:r>
    </w:p>
    <w:p w14:paraId="02D94661" w14:textId="77777777" w:rsidR="00E15D44" w:rsidRPr="009C478E" w:rsidRDefault="0095171C" w:rsidP="00AF32D5">
      <w:pPr>
        <w:numPr>
          <w:ilvl w:val="0"/>
          <w:numId w:val="41"/>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Instruir seus empregados quanto à necessidade de acatar as Normas Internas do Contratante. </w:t>
      </w:r>
    </w:p>
    <w:p w14:paraId="646D9DC0" w14:textId="77777777" w:rsidR="00E15D44" w:rsidRPr="009C478E" w:rsidRDefault="0095171C" w:rsidP="00AF32D5">
      <w:pPr>
        <w:numPr>
          <w:ilvl w:val="0"/>
          <w:numId w:val="41"/>
        </w:numPr>
        <w:spacing w:after="4" w:line="254" w:lineRule="auto"/>
        <w:ind w:left="567" w:right="560"/>
        <w:jc w:val="both"/>
        <w:rPr>
          <w:rFonts w:ascii="Times New Roman" w:hAnsi="Times New Roman" w:cs="Times New Roman"/>
        </w:rPr>
      </w:pPr>
      <w:r w:rsidRPr="009C478E">
        <w:rPr>
          <w:rFonts w:ascii="Times New Roman" w:eastAsia="Cambria" w:hAnsi="Times New Roman" w:cs="Times New Roman"/>
        </w:rPr>
        <w:t xml:space="preserve">Instruir seus empregados a respeito das atividades a serem desempenhadas, alertando-os a não executarem atividades não abrangidas pelo contrato, devendo o Contratado relatar ao Contratante toda e qualquer ocorrência neste sentido, a fim de evitar desvio de função. </w:t>
      </w:r>
    </w:p>
    <w:p w14:paraId="5C49B687" w14:textId="77777777" w:rsidR="00E15D44" w:rsidRPr="009C478E" w:rsidRDefault="0095171C" w:rsidP="00AF32D5">
      <w:pPr>
        <w:numPr>
          <w:ilvl w:val="0"/>
          <w:numId w:val="41"/>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Instruir os seus empregados, quanto à prevenção de incêndios nas áreas do Contratante. </w:t>
      </w:r>
    </w:p>
    <w:p w14:paraId="12EC397B" w14:textId="7234B6D7" w:rsidR="00E15D44" w:rsidRPr="009C478E" w:rsidRDefault="0095171C" w:rsidP="00AF32D5">
      <w:pPr>
        <w:numPr>
          <w:ilvl w:val="0"/>
          <w:numId w:val="41"/>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Adotar as providências e precauções necessárias, inclusive consulta nos respectivos órgãos, se necessário for, a fim de que não venham a ser danificadas as redes </w:t>
      </w:r>
      <w:r w:rsidR="00274435" w:rsidRPr="009C478E">
        <w:rPr>
          <w:rFonts w:ascii="Times New Roman" w:eastAsia="Cambria" w:hAnsi="Times New Roman" w:cs="Times New Roman"/>
        </w:rPr>
        <w:t>hidrossanitári</w:t>
      </w:r>
      <w:r w:rsidR="00274435">
        <w:rPr>
          <w:rFonts w:ascii="Times New Roman" w:eastAsia="Cambria" w:hAnsi="Times New Roman" w:cs="Times New Roman"/>
        </w:rPr>
        <w:t>os</w:t>
      </w:r>
      <w:r w:rsidRPr="009C478E">
        <w:rPr>
          <w:rFonts w:ascii="Times New Roman" w:eastAsia="Cambria" w:hAnsi="Times New Roman" w:cs="Times New Roman"/>
        </w:rPr>
        <w:t xml:space="preserve">, elétricas e de comunicação. </w:t>
      </w:r>
    </w:p>
    <w:p w14:paraId="0B65CE65" w14:textId="77777777" w:rsidR="00E15D44" w:rsidRPr="009C478E" w:rsidRDefault="0095171C" w:rsidP="00AF32D5">
      <w:pPr>
        <w:numPr>
          <w:ilvl w:val="0"/>
          <w:numId w:val="41"/>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Estar registrada ou inscrita no Conselho Profissional competente, conforme as áreas de atuação previstas no Termo de Referência, em plena validade. </w:t>
      </w:r>
    </w:p>
    <w:p w14:paraId="5BABC0B2" w14:textId="77777777" w:rsidR="00E15D44" w:rsidRPr="009C478E" w:rsidRDefault="0095171C" w:rsidP="00AF32D5">
      <w:pPr>
        <w:numPr>
          <w:ilvl w:val="0"/>
          <w:numId w:val="41"/>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Obter junto aos órgãos competentes, conforme o caso, as licenças necessárias e demais documentos e autorizações exigíveis, na forma da legislação aplicável. </w:t>
      </w:r>
    </w:p>
    <w:p w14:paraId="670C5BDB" w14:textId="77777777" w:rsidR="00E15D44" w:rsidRPr="009C478E" w:rsidRDefault="0095171C" w:rsidP="00AF32D5">
      <w:pPr>
        <w:numPr>
          <w:ilvl w:val="0"/>
          <w:numId w:val="41"/>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lastRenderedPageBreak/>
        <w:t xml:space="preserve">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 </w:t>
      </w:r>
    </w:p>
    <w:p w14:paraId="602CCFAD" w14:textId="77777777" w:rsidR="00E15D44" w:rsidRPr="009C478E" w:rsidRDefault="0095171C" w:rsidP="00AF32D5">
      <w:pPr>
        <w:numPr>
          <w:ilvl w:val="0"/>
          <w:numId w:val="41"/>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 </w:t>
      </w:r>
    </w:p>
    <w:p w14:paraId="32280800" w14:textId="77777777" w:rsidR="00E15D44" w:rsidRPr="009C478E" w:rsidRDefault="0095171C" w:rsidP="00AF32D5">
      <w:pPr>
        <w:numPr>
          <w:ilvl w:val="0"/>
          <w:numId w:val="41"/>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 </w:t>
      </w:r>
    </w:p>
    <w:p w14:paraId="44C7ADE8"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0E0672C5" w14:textId="17DD187D" w:rsidR="00E15D44" w:rsidRPr="009C478E" w:rsidRDefault="0095171C" w:rsidP="003A12D2">
      <w:pPr>
        <w:spacing w:after="61"/>
        <w:ind w:left="567" w:right="560"/>
        <w:jc w:val="both"/>
        <w:rPr>
          <w:rFonts w:ascii="Times New Roman" w:hAnsi="Times New Roman" w:cs="Times New Roman"/>
        </w:rPr>
      </w:pPr>
      <w:r w:rsidRPr="009C478E">
        <w:rPr>
          <w:rFonts w:ascii="Times New Roman" w:eastAsia="Cambria" w:hAnsi="Times New Roman" w:cs="Times New Roman"/>
          <w:b/>
        </w:rPr>
        <w:t xml:space="preserve">CLAÚSULA DÉCIMA - DA GARANTIA DE EXECUÇÃO DA OBRA/SERVIÇOS </w:t>
      </w:r>
    </w:p>
    <w:p w14:paraId="286DA6DE"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11A74813" w14:textId="77777777" w:rsidR="00E15D44" w:rsidRPr="009C478E" w:rsidRDefault="0095171C" w:rsidP="00AF32D5">
      <w:pPr>
        <w:numPr>
          <w:ilvl w:val="1"/>
          <w:numId w:val="43"/>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Haverá exigência de garantia contratual da execução. </w:t>
      </w:r>
    </w:p>
    <w:p w14:paraId="5984C7EF"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55F6FD28" w14:textId="77777777" w:rsidR="00E15D44" w:rsidRPr="009C478E" w:rsidRDefault="0095171C" w:rsidP="00AF32D5">
      <w:pPr>
        <w:numPr>
          <w:ilvl w:val="1"/>
          <w:numId w:val="43"/>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 contratação conta com garantia de execução, nos moldes do art. 96 da Lei nº 14.133, de 2021, na modalidade Concorrência, em valor correspondente a 5% (cinco por cento) do valor inicial/total/anual do contrato. </w:t>
      </w:r>
    </w:p>
    <w:p w14:paraId="7F5ABF7E"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57714E6A" w14:textId="77777777" w:rsidR="00E15D44" w:rsidRPr="009C478E" w:rsidRDefault="0095171C" w:rsidP="00AF32D5">
      <w:pPr>
        <w:numPr>
          <w:ilvl w:val="1"/>
          <w:numId w:val="43"/>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Caberá ao contratado optar por uma das seguintes modalidades de garantia: </w:t>
      </w:r>
    </w:p>
    <w:p w14:paraId="30DA2C46" w14:textId="77777777" w:rsidR="00E15D44" w:rsidRPr="009C478E" w:rsidRDefault="0095171C" w:rsidP="00AF32D5">
      <w:pPr>
        <w:numPr>
          <w:ilvl w:val="2"/>
          <w:numId w:val="42"/>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w:t>
      </w:r>
    </w:p>
    <w:p w14:paraId="3CE14542" w14:textId="77777777" w:rsidR="00E15D44" w:rsidRPr="009C478E" w:rsidRDefault="0095171C" w:rsidP="00AF32D5">
      <w:pPr>
        <w:numPr>
          <w:ilvl w:val="2"/>
          <w:numId w:val="42"/>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seguro-garantia; </w:t>
      </w:r>
    </w:p>
    <w:p w14:paraId="292AC7ED" w14:textId="77777777" w:rsidR="00E15D44" w:rsidRPr="009C478E" w:rsidRDefault="0095171C" w:rsidP="00AF32D5">
      <w:pPr>
        <w:numPr>
          <w:ilvl w:val="2"/>
          <w:numId w:val="42"/>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fiança bancária emitida por banco ou instituição financeira devidamente autorizada a operar no País pelo Banco Central do Brasil. </w:t>
      </w:r>
    </w:p>
    <w:p w14:paraId="6944857E" w14:textId="77777777" w:rsidR="00E15D44" w:rsidRPr="009C478E" w:rsidRDefault="0095171C" w:rsidP="00426160">
      <w:pPr>
        <w:spacing w:after="4"/>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04C22E09" w14:textId="77777777" w:rsidR="00E15D44" w:rsidRPr="009C478E" w:rsidRDefault="0095171C" w:rsidP="00426160">
      <w:pPr>
        <w:spacing w:after="22" w:line="253" w:lineRule="auto"/>
        <w:ind w:left="567" w:right="560"/>
        <w:jc w:val="both"/>
        <w:rPr>
          <w:rFonts w:ascii="Times New Roman" w:hAnsi="Times New Roman" w:cs="Times New Roman"/>
        </w:rPr>
      </w:pPr>
      <w:r w:rsidRPr="009C478E">
        <w:rPr>
          <w:rFonts w:ascii="Times New Roman" w:eastAsia="Cambria" w:hAnsi="Times New Roman" w:cs="Times New Roman"/>
        </w:rPr>
        <w:t>10.4.</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Se a opção for na modalidade seguro-garantia, será com cláusula de retomada, conforme art. 102 da Lei nº 14.133, de 2021, em valor correspondente ao percentual estabelecido no item 11.2 deste contrato, do valor do contrato. </w:t>
      </w:r>
    </w:p>
    <w:p w14:paraId="286CBB08" w14:textId="77777777" w:rsidR="00E15D44" w:rsidRPr="009C478E" w:rsidRDefault="0095171C" w:rsidP="00AF32D5">
      <w:pPr>
        <w:numPr>
          <w:ilvl w:val="2"/>
          <w:numId w:val="44"/>
        </w:numPr>
        <w:spacing w:after="31"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Em caso de inadimplemento pelo Contratado, a seguradora deverá assumir a execução e concluir o objeto do contrato (Lei nº 14.133/2021, art. 102). </w:t>
      </w:r>
    </w:p>
    <w:p w14:paraId="6E4FD860" w14:textId="77777777" w:rsidR="00E15D44" w:rsidRPr="009C478E" w:rsidRDefault="0095171C" w:rsidP="00AF32D5">
      <w:pPr>
        <w:numPr>
          <w:ilvl w:val="2"/>
          <w:numId w:val="44"/>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 seguradora figura como interveniente anuente do presente contrato, e nesta qualidade também deverá figurar dos termos aditivos que vierem a ser firmados, e poderá: </w:t>
      </w:r>
    </w:p>
    <w:p w14:paraId="082CDD1B" w14:textId="77777777" w:rsidR="00E15D44" w:rsidRPr="009C478E" w:rsidRDefault="0095171C" w:rsidP="00AF32D5">
      <w:pPr>
        <w:numPr>
          <w:ilvl w:val="0"/>
          <w:numId w:val="45"/>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Ter livre acesso às instalações em que for executado o contrato principal. </w:t>
      </w:r>
    </w:p>
    <w:p w14:paraId="3C2AFC99" w14:textId="77777777" w:rsidR="00E15D44" w:rsidRPr="009C478E" w:rsidRDefault="0095171C" w:rsidP="00AF32D5">
      <w:pPr>
        <w:numPr>
          <w:ilvl w:val="0"/>
          <w:numId w:val="45"/>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Acompanhar a execução do contrato principal. </w:t>
      </w:r>
    </w:p>
    <w:p w14:paraId="58293E5D" w14:textId="77777777" w:rsidR="00E15D44" w:rsidRPr="009C478E" w:rsidRDefault="0095171C" w:rsidP="00AF32D5">
      <w:pPr>
        <w:numPr>
          <w:ilvl w:val="0"/>
          <w:numId w:val="45"/>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Ter acesso a auditoria técnica e contábil. </w:t>
      </w:r>
    </w:p>
    <w:p w14:paraId="414A6C3F" w14:textId="77777777" w:rsidR="00E15D44" w:rsidRPr="009C478E" w:rsidRDefault="0095171C" w:rsidP="00AF32D5">
      <w:pPr>
        <w:numPr>
          <w:ilvl w:val="0"/>
          <w:numId w:val="45"/>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Requerer esclarecimentos ao responsável técnico pela obra ou pelo fornecimento. </w:t>
      </w:r>
    </w:p>
    <w:p w14:paraId="5F278D65"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10.4.3.</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A emissão de empenho em nome da seguradora, ou a quem ela indicar para a conclusão do contrato, será autorizada desde que demonstrada sua regularidade fiscal. </w:t>
      </w:r>
    </w:p>
    <w:p w14:paraId="0B6833BC"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10.4.4.</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A seguradora poderá subcontratar a conclusão do contrato, total ou parcialmente. </w:t>
      </w:r>
    </w:p>
    <w:p w14:paraId="3795772F"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10.4.5.</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Na hipótese de inadimplemento do contratado, serão observadas as seguintes disposições: </w:t>
      </w:r>
    </w:p>
    <w:p w14:paraId="7C0A0F47" w14:textId="77777777" w:rsidR="00E15D44" w:rsidRPr="009C478E" w:rsidRDefault="0095171C" w:rsidP="00AF32D5">
      <w:pPr>
        <w:numPr>
          <w:ilvl w:val="0"/>
          <w:numId w:val="46"/>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Caso a seguradora execute e conclua o objeto do contrato, estará isenta da obrigação de pagar a importância segurada indicada na apólice. </w:t>
      </w:r>
    </w:p>
    <w:p w14:paraId="28F90264" w14:textId="77777777" w:rsidR="00E15D44" w:rsidRPr="009C478E" w:rsidRDefault="0095171C" w:rsidP="00AF32D5">
      <w:pPr>
        <w:numPr>
          <w:ilvl w:val="0"/>
          <w:numId w:val="46"/>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Caso a seguradora não assuma a execução do contrato, pagará a integralidade da importância segurada indicada na apólice. </w:t>
      </w:r>
    </w:p>
    <w:p w14:paraId="73DD89DF"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14FF1E29" w14:textId="77777777" w:rsidR="00E15D44" w:rsidRPr="009C478E" w:rsidRDefault="0095171C" w:rsidP="00AF32D5">
      <w:pPr>
        <w:numPr>
          <w:ilvl w:val="1"/>
          <w:numId w:val="50"/>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lastRenderedPageBreak/>
        <w:t xml:space="preserve">O prazo para a apresentação da garantia será de no máximo de 10 (dez) dias úteis, prorrogáveis por igual período, a critério do contratante, contado da assinatura do contrato. </w:t>
      </w:r>
    </w:p>
    <w:p w14:paraId="1A34BEF9"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748F1325" w14:textId="77777777" w:rsidR="00E15D44" w:rsidRPr="009C478E" w:rsidRDefault="0095171C" w:rsidP="00AF32D5">
      <w:pPr>
        <w:numPr>
          <w:ilvl w:val="1"/>
          <w:numId w:val="50"/>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Caso utilizada a modalidade de seguro-garantia, a apólice deverá ter validade durante a vigência do contrato e por mais 90 (noventa) dias após término deste prazo de vigência, permanecendo em vigor mesmo que o contratado não pague o prêmio nas datas convencionadas.</w:t>
      </w:r>
    </w:p>
    <w:p w14:paraId="2FDE7797"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049EAD28" w14:textId="77777777" w:rsidR="00E15D44" w:rsidRPr="009C478E" w:rsidRDefault="0095171C" w:rsidP="00AF32D5">
      <w:pPr>
        <w:numPr>
          <w:ilvl w:val="1"/>
          <w:numId w:val="50"/>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 apólice do seguro garantia deverá acompanhar as modificações referentes à vigência do contrato principal mediante a emissão do respectivo endosso pela seguradora. </w:t>
      </w:r>
    </w:p>
    <w:p w14:paraId="11087819" w14:textId="73D35754" w:rsidR="00E15D44" w:rsidRPr="009C478E" w:rsidRDefault="0095171C" w:rsidP="00AF32D5">
      <w:pPr>
        <w:numPr>
          <w:ilvl w:val="1"/>
          <w:numId w:val="50"/>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Será permitida a substituição da apólice de seguro-garantia na data de renovação ou de aniversário, desde que mantidas as condições e coberturas da apólice vigente e nenhum período fique descoberto</w:t>
      </w:r>
      <w:r w:rsidR="0070287F">
        <w:rPr>
          <w:rFonts w:ascii="Times New Roman" w:eastAsia="Cambria" w:hAnsi="Times New Roman" w:cs="Times New Roman"/>
        </w:rPr>
        <w:t>.</w:t>
      </w:r>
      <w:r w:rsidRPr="009C478E">
        <w:rPr>
          <w:rFonts w:ascii="Times New Roman" w:eastAsia="Cambria" w:hAnsi="Times New Roman" w:cs="Times New Roman"/>
        </w:rPr>
        <w:t xml:space="preserve"> </w:t>
      </w:r>
    </w:p>
    <w:p w14:paraId="0CF420F7"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0446ECDD" w14:textId="77777777" w:rsidR="00E043B7" w:rsidRDefault="0095171C" w:rsidP="00E043B7">
      <w:pPr>
        <w:spacing w:after="8" w:line="247" w:lineRule="auto"/>
        <w:ind w:left="567" w:right="560"/>
        <w:jc w:val="both"/>
        <w:rPr>
          <w:rFonts w:ascii="Times New Roman" w:eastAsia="Cambria" w:hAnsi="Times New Roman" w:cs="Times New Roman"/>
        </w:rPr>
      </w:pPr>
      <w:r w:rsidRPr="009C478E">
        <w:rPr>
          <w:rFonts w:ascii="Times New Roman" w:eastAsia="Cambria" w:hAnsi="Times New Roman" w:cs="Times New Roman"/>
        </w:rPr>
        <w:t>10.9. Na hipótese de suspensão do contrato por ordem ou inadimplemento da Administração, o contratado ficará desobrigado de renovar a garantia ou de endossar a apólice de seguro até a ordem de reinício da execução ou o adimplemento pela Administração.</w:t>
      </w:r>
    </w:p>
    <w:p w14:paraId="15A32DCA" w14:textId="77777777" w:rsidR="00E043B7" w:rsidRDefault="00E043B7" w:rsidP="00E043B7">
      <w:pPr>
        <w:spacing w:after="8" w:line="247" w:lineRule="auto"/>
        <w:ind w:left="567" w:right="560"/>
        <w:jc w:val="both"/>
        <w:rPr>
          <w:rFonts w:ascii="Times New Roman" w:eastAsia="Cambria" w:hAnsi="Times New Roman" w:cs="Times New Roman"/>
        </w:rPr>
      </w:pPr>
    </w:p>
    <w:p w14:paraId="012FD506" w14:textId="2FF99A5A" w:rsidR="00E15D44" w:rsidRPr="009C478E" w:rsidRDefault="0095171C" w:rsidP="00E043B7">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10.10.</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A garantia assegurará, qualquer que seja a modalidade escolhida, o pagamento de: </w:t>
      </w:r>
    </w:p>
    <w:p w14:paraId="230C01C7" w14:textId="77777777" w:rsidR="00E15D44" w:rsidRPr="009C478E" w:rsidRDefault="0095171C" w:rsidP="00AF32D5">
      <w:pPr>
        <w:numPr>
          <w:ilvl w:val="2"/>
          <w:numId w:val="4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prejuízos advindos do não cumprimento do objeto do contrato e do não adimplemento das demais obrigações nele previstas; </w:t>
      </w:r>
    </w:p>
    <w:p w14:paraId="1EACE46C" w14:textId="77777777" w:rsidR="00E15D44" w:rsidRPr="009C478E" w:rsidRDefault="0095171C" w:rsidP="00AF32D5">
      <w:pPr>
        <w:numPr>
          <w:ilvl w:val="2"/>
          <w:numId w:val="4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multas moratórias e punitivas aplicadas pela Administração à contratada; e </w:t>
      </w:r>
    </w:p>
    <w:p w14:paraId="69C3B9E4" w14:textId="77777777" w:rsidR="00E15D44" w:rsidRPr="009C478E" w:rsidRDefault="0095171C" w:rsidP="00AF32D5">
      <w:pPr>
        <w:numPr>
          <w:ilvl w:val="2"/>
          <w:numId w:val="4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obrigações trabalhistas e previdenciárias de qualquer natureza e para com o FGTS, não adimplidas pelo contratado, quando couber. </w:t>
      </w:r>
    </w:p>
    <w:p w14:paraId="14BF604C" w14:textId="77777777" w:rsidR="00E15D44" w:rsidRPr="009C478E" w:rsidRDefault="0095171C" w:rsidP="00426160">
      <w:pPr>
        <w:spacing w:after="4"/>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0CDDF42B" w14:textId="6206BF7A" w:rsidR="00E15D44" w:rsidRPr="009C478E" w:rsidRDefault="0095171C" w:rsidP="00AF32D5">
      <w:pPr>
        <w:numPr>
          <w:ilvl w:val="1"/>
          <w:numId w:val="48"/>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 modalidade seguro-garantia somente será aceita se contemplar todos os eventos indicados </w:t>
      </w:r>
      <w:r w:rsidR="004A3628">
        <w:rPr>
          <w:rFonts w:ascii="Times New Roman" w:eastAsia="Cambria" w:hAnsi="Times New Roman" w:cs="Times New Roman"/>
        </w:rPr>
        <w:t xml:space="preserve">e </w:t>
      </w:r>
      <w:r w:rsidRPr="009C478E">
        <w:rPr>
          <w:rFonts w:ascii="Times New Roman" w:eastAsia="Cambria" w:hAnsi="Times New Roman" w:cs="Times New Roman"/>
        </w:rPr>
        <w:t xml:space="preserve">observada a legislação que rege a matéria. </w:t>
      </w:r>
    </w:p>
    <w:p w14:paraId="39ECBDB5"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4A36A969" w14:textId="77777777" w:rsidR="00E15D44" w:rsidRPr="009C478E" w:rsidRDefault="0095171C" w:rsidP="00AF32D5">
      <w:pPr>
        <w:numPr>
          <w:ilvl w:val="1"/>
          <w:numId w:val="48"/>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 garantia em dinheiro deverá ser efetuada em favor do contratante, em conta específica na Caixa Econômica Federal, com correção monetária. </w:t>
      </w:r>
    </w:p>
    <w:p w14:paraId="2E0E0720" w14:textId="77777777" w:rsidR="00E15D44" w:rsidRPr="009C478E" w:rsidRDefault="0095171C" w:rsidP="00426160">
      <w:pPr>
        <w:spacing w:after="7"/>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6B341244" w14:textId="77777777" w:rsidR="00E15D44" w:rsidRPr="009C478E" w:rsidRDefault="0095171C" w:rsidP="00AF32D5">
      <w:pPr>
        <w:numPr>
          <w:ilvl w:val="1"/>
          <w:numId w:val="48"/>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 </w:t>
      </w:r>
    </w:p>
    <w:p w14:paraId="47ADAB05"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6C86C371" w14:textId="77777777" w:rsidR="00E15D44" w:rsidRPr="009C478E" w:rsidRDefault="0095171C" w:rsidP="00AF32D5">
      <w:pPr>
        <w:numPr>
          <w:ilvl w:val="1"/>
          <w:numId w:val="48"/>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No caso de garantia na modalidade de fiança bancária, deverá ser emitida por banco ou instituição financeira devidamente autorizada a operar no País pelo Banco Central do Brasil, e deverá constar expressa renúncia do fiador aos benefícios do artigo 827 do Código Civil. </w:t>
      </w:r>
    </w:p>
    <w:p w14:paraId="0904C415"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16E32130" w14:textId="77777777" w:rsidR="00E15D44" w:rsidRPr="009C478E" w:rsidRDefault="0095171C" w:rsidP="00AF32D5">
      <w:pPr>
        <w:numPr>
          <w:ilvl w:val="1"/>
          <w:numId w:val="48"/>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No caso de alteração do valor do contrato, ou prorrogação de sua vigência, a garantia deverá ser ajustada ou renovada, seguindo os mesmos parâmetros utilizados quando da contratação. </w:t>
      </w:r>
    </w:p>
    <w:p w14:paraId="227CF3D3" w14:textId="77777777" w:rsidR="00E15D44" w:rsidRPr="009C478E" w:rsidRDefault="0095171C" w:rsidP="00426160">
      <w:pPr>
        <w:spacing w:after="7"/>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2EA2A0C6" w14:textId="34FFB970" w:rsidR="00E15D44" w:rsidRPr="009C478E" w:rsidRDefault="0095171C" w:rsidP="00AF32D5">
      <w:pPr>
        <w:numPr>
          <w:ilvl w:val="1"/>
          <w:numId w:val="48"/>
        </w:numPr>
        <w:spacing w:after="22" w:line="253" w:lineRule="auto"/>
        <w:ind w:left="567" w:right="560"/>
        <w:jc w:val="both"/>
        <w:rPr>
          <w:rFonts w:ascii="Times New Roman" w:hAnsi="Times New Roman" w:cs="Times New Roman"/>
        </w:rPr>
      </w:pPr>
      <w:r w:rsidRPr="009C478E">
        <w:rPr>
          <w:rFonts w:ascii="Times New Roman" w:eastAsia="Cambria" w:hAnsi="Times New Roman" w:cs="Times New Roman"/>
        </w:rPr>
        <w:t>Se o valor da garantia for utilizado total ou parcialmente em pagamento de qualquer obrigação, o Contratado obrigas</w:t>
      </w:r>
      <w:r w:rsidR="00E043B7">
        <w:rPr>
          <w:rFonts w:ascii="Times New Roman" w:eastAsia="Cambria" w:hAnsi="Times New Roman" w:cs="Times New Roman"/>
        </w:rPr>
        <w:t>s</w:t>
      </w:r>
      <w:r w:rsidRPr="009C478E">
        <w:rPr>
          <w:rFonts w:ascii="Times New Roman" w:eastAsia="Cambria" w:hAnsi="Times New Roman" w:cs="Times New Roman"/>
        </w:rPr>
        <w:t xml:space="preserve">e a fazer a respectiva reposição no prazo máximo de 30 (trinta) dias úteis, contados da data em que for notificada. </w:t>
      </w:r>
    </w:p>
    <w:p w14:paraId="2FFE8B78"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533955A1" w14:textId="77777777" w:rsidR="00E15D44" w:rsidRPr="009C478E" w:rsidRDefault="0095171C" w:rsidP="00AF32D5">
      <w:pPr>
        <w:numPr>
          <w:ilvl w:val="1"/>
          <w:numId w:val="48"/>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O Contratante executará a garantia na forma prevista na legislação que rege a matéria. </w:t>
      </w:r>
    </w:p>
    <w:p w14:paraId="0F656948" w14:textId="0F2821D2" w:rsidR="00E15D44" w:rsidRPr="009C478E" w:rsidRDefault="0095171C" w:rsidP="00AF32D5">
      <w:pPr>
        <w:numPr>
          <w:ilvl w:val="1"/>
          <w:numId w:val="48"/>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lastRenderedPageBreak/>
        <w:t xml:space="preserve">O emitente da garantia ofertada pelo contratado deverá ser notificado pelo contratante quanto ao início de processo administrativo para apuração de descumprimento de cláusulas contratuais (art. 137, § 4º, da Lei n.º 14.133, de 2021). </w:t>
      </w:r>
    </w:p>
    <w:p w14:paraId="40849D03" w14:textId="148D1255"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10.18.1.</w:t>
      </w:r>
      <w:r w:rsidRPr="009C478E">
        <w:rPr>
          <w:rFonts w:ascii="Times New Roman" w:eastAsia="Arial" w:hAnsi="Times New Roman" w:cs="Times New Roman"/>
        </w:rPr>
        <w:t xml:space="preserve"> </w:t>
      </w:r>
      <w:r w:rsidRPr="009C478E">
        <w:rPr>
          <w:rFonts w:ascii="Times New Roman" w:eastAsia="Cambria" w:hAnsi="Times New Roman" w:cs="Times New Roman"/>
        </w:rPr>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w:t>
      </w:r>
      <w:r w:rsidR="00E043B7">
        <w:rPr>
          <w:rFonts w:ascii="Times New Roman" w:eastAsia="Cambria" w:hAnsi="Times New Roman" w:cs="Times New Roman"/>
        </w:rPr>
        <w:t xml:space="preserve">, </w:t>
      </w:r>
      <w:r w:rsidRPr="009C478E">
        <w:rPr>
          <w:rFonts w:ascii="Times New Roman" w:eastAsia="Cambria" w:hAnsi="Times New Roman" w:cs="Times New Roman"/>
        </w:rPr>
        <w:t xml:space="preserve">da Circular Susep n° 662, de 11 de abril de 2022. </w:t>
      </w:r>
    </w:p>
    <w:p w14:paraId="3A885C39" w14:textId="77777777" w:rsidR="00E15D44" w:rsidRPr="009C478E" w:rsidRDefault="0095171C" w:rsidP="00426160">
      <w:pPr>
        <w:spacing w:after="4"/>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1C46D246" w14:textId="77777777" w:rsidR="00E15D44" w:rsidRPr="009C478E" w:rsidRDefault="0095171C" w:rsidP="00AF32D5">
      <w:pPr>
        <w:numPr>
          <w:ilvl w:val="1"/>
          <w:numId w:val="47"/>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63FD798E"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0E2D2A49" w14:textId="77777777" w:rsidR="00E15D44" w:rsidRPr="009C478E" w:rsidRDefault="0095171C" w:rsidP="00AF32D5">
      <w:pPr>
        <w:numPr>
          <w:ilvl w:val="1"/>
          <w:numId w:val="47"/>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 garantia somente será liberada ou restituída após a fiel execução do contrato ou após a sua extinção por culpa exclusiva da Administração e, quando em dinheiro, será atualizada monetariamente. </w:t>
      </w:r>
    </w:p>
    <w:p w14:paraId="75BBE2FF"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44003E7B" w14:textId="77777777" w:rsidR="00E15D44" w:rsidRPr="009C478E" w:rsidRDefault="0095171C" w:rsidP="00AF32D5">
      <w:pPr>
        <w:numPr>
          <w:ilvl w:val="1"/>
          <w:numId w:val="47"/>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O garantidor não é parte para figurar em processo administrativo instaurado pelo contratante com o objetivo de apurar prejuízos e/ou aplicar sanções à contratada. </w:t>
      </w:r>
    </w:p>
    <w:p w14:paraId="5869D99C"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6FCE2935" w14:textId="77777777" w:rsidR="00E15D44" w:rsidRPr="009C478E" w:rsidRDefault="0095171C" w:rsidP="00AF32D5">
      <w:pPr>
        <w:numPr>
          <w:ilvl w:val="1"/>
          <w:numId w:val="47"/>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O contratado autoriza o contratante a reter, a qualquer tempo, a garantia, na forma prevista no Edital e neste Contrato. </w:t>
      </w:r>
    </w:p>
    <w:p w14:paraId="530FD9E7"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2227524E" w14:textId="77777777" w:rsidR="00E15D44" w:rsidRPr="009C478E" w:rsidRDefault="0095171C" w:rsidP="00AF32D5">
      <w:pPr>
        <w:numPr>
          <w:ilvl w:val="1"/>
          <w:numId w:val="47"/>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 garantia de execução é independente de eventual garantia do serviço prevista especificamente no Termo de Referência. </w:t>
      </w:r>
    </w:p>
    <w:p w14:paraId="598D3694" w14:textId="77777777" w:rsidR="00E15D44" w:rsidRPr="009C478E" w:rsidRDefault="0095171C" w:rsidP="00426160">
      <w:pPr>
        <w:spacing w:after="61"/>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1973A71B" w14:textId="77777777" w:rsidR="00E15D44" w:rsidRPr="009C478E" w:rsidRDefault="0095171C" w:rsidP="00426160">
      <w:pPr>
        <w:pStyle w:val="Ttulo2"/>
        <w:ind w:left="567" w:right="560" w:firstLine="0"/>
        <w:jc w:val="both"/>
        <w:rPr>
          <w:rFonts w:ascii="Times New Roman" w:hAnsi="Times New Roman" w:cs="Times New Roman"/>
          <w:sz w:val="22"/>
        </w:rPr>
      </w:pPr>
      <w:r w:rsidRPr="009C478E">
        <w:rPr>
          <w:rFonts w:ascii="Times New Roman" w:hAnsi="Times New Roman" w:cs="Times New Roman"/>
          <w:sz w:val="22"/>
        </w:rPr>
        <w:t xml:space="preserve">CLAÚSULA DÉCIMA PRIMEIRA - DO REAJUSTE DOS PREÇOS </w:t>
      </w:r>
    </w:p>
    <w:p w14:paraId="04DE7A66"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660A4862" w14:textId="77777777" w:rsidR="00E15D44" w:rsidRPr="004A3628" w:rsidRDefault="0095171C" w:rsidP="00426160">
      <w:pPr>
        <w:spacing w:after="8" w:line="247" w:lineRule="auto"/>
        <w:ind w:left="567" w:right="560"/>
        <w:jc w:val="both"/>
        <w:rPr>
          <w:rFonts w:ascii="Times New Roman" w:hAnsi="Times New Roman" w:cs="Times New Roman"/>
          <w:bCs/>
        </w:rPr>
      </w:pPr>
      <w:r w:rsidRPr="004A3628">
        <w:rPr>
          <w:rFonts w:ascii="Times New Roman" w:eastAsia="Cambria" w:hAnsi="Times New Roman" w:cs="Times New Roman"/>
          <w:bCs/>
        </w:rPr>
        <w:t>11.1.</w:t>
      </w:r>
      <w:r w:rsidRPr="004A3628">
        <w:rPr>
          <w:rFonts w:ascii="Times New Roman" w:eastAsia="Arial" w:hAnsi="Times New Roman" w:cs="Times New Roman"/>
          <w:bCs/>
        </w:rPr>
        <w:t xml:space="preserve"> </w:t>
      </w:r>
      <w:r w:rsidRPr="004A3628">
        <w:rPr>
          <w:rFonts w:ascii="Times New Roman" w:eastAsia="Cambria" w:hAnsi="Times New Roman" w:cs="Times New Roman"/>
          <w:bCs/>
        </w:rPr>
        <w:t xml:space="preserve">Os preços inicialmente contratados são fixos e irreajustáveis no prazo de um ano contado da data do orçamento estimado. </w:t>
      </w:r>
    </w:p>
    <w:p w14:paraId="3387D3AF" w14:textId="5B34976E" w:rsidR="00E15D44" w:rsidRPr="004A3628" w:rsidRDefault="0095171C" w:rsidP="00426160">
      <w:pPr>
        <w:spacing w:after="8" w:line="247" w:lineRule="auto"/>
        <w:ind w:left="567" w:right="560"/>
        <w:jc w:val="both"/>
        <w:rPr>
          <w:rFonts w:ascii="Times New Roman" w:hAnsi="Times New Roman" w:cs="Times New Roman"/>
          <w:bCs/>
        </w:rPr>
      </w:pPr>
      <w:r w:rsidRPr="004A3628">
        <w:rPr>
          <w:rFonts w:ascii="Times New Roman" w:eastAsia="Cambria" w:hAnsi="Times New Roman" w:cs="Times New Roman"/>
          <w:bCs/>
        </w:rPr>
        <w:t>11.1.1.</w:t>
      </w:r>
      <w:r w:rsidRPr="004A3628">
        <w:rPr>
          <w:rFonts w:ascii="Times New Roman" w:eastAsia="Arial" w:hAnsi="Times New Roman" w:cs="Times New Roman"/>
          <w:bCs/>
        </w:rPr>
        <w:t xml:space="preserve"> </w:t>
      </w:r>
      <w:r w:rsidRPr="004A3628">
        <w:rPr>
          <w:rFonts w:ascii="Times New Roman" w:eastAsia="Cambria" w:hAnsi="Times New Roman" w:cs="Times New Roman"/>
          <w:bCs/>
        </w:rPr>
        <w:t xml:space="preserve">O orçamento estimado pela Administração baseou-se nas planilhas referenciais elaboradas com base no </w:t>
      </w:r>
      <w:r w:rsidRPr="00B10873">
        <w:rPr>
          <w:rFonts w:ascii="Times New Roman" w:eastAsia="Cambria" w:hAnsi="Times New Roman" w:cs="Times New Roman"/>
          <w:bCs/>
          <w:color w:val="auto"/>
        </w:rPr>
        <w:t xml:space="preserve">SINAPI NÃO DESONERADO </w:t>
      </w:r>
      <w:r w:rsidR="00B10873" w:rsidRPr="00B10873">
        <w:rPr>
          <w:rFonts w:ascii="Times New Roman" w:eastAsia="Cambria" w:hAnsi="Times New Roman" w:cs="Times New Roman"/>
          <w:bCs/>
          <w:color w:val="auto"/>
        </w:rPr>
        <w:t>junho</w:t>
      </w:r>
      <w:r w:rsidRPr="00B10873">
        <w:rPr>
          <w:rFonts w:ascii="Times New Roman" w:eastAsia="Cambria" w:hAnsi="Times New Roman" w:cs="Times New Roman"/>
          <w:bCs/>
          <w:color w:val="auto"/>
        </w:rPr>
        <w:t>/202</w:t>
      </w:r>
      <w:r w:rsidR="00B10873" w:rsidRPr="00B10873">
        <w:rPr>
          <w:rFonts w:ascii="Times New Roman" w:eastAsia="Cambria" w:hAnsi="Times New Roman" w:cs="Times New Roman"/>
          <w:bCs/>
          <w:color w:val="auto"/>
        </w:rPr>
        <w:t>5</w:t>
      </w:r>
      <w:r w:rsidRPr="004A3628">
        <w:rPr>
          <w:rFonts w:ascii="Times New Roman" w:eastAsia="Cambria" w:hAnsi="Times New Roman" w:cs="Times New Roman"/>
          <w:bCs/>
        </w:rPr>
        <w:t xml:space="preserve">, nos termos do que preconiza o art. 23 da Lei 14.133/2021. </w:t>
      </w:r>
    </w:p>
    <w:p w14:paraId="7CD0B29E" w14:textId="77777777" w:rsidR="00E15D44" w:rsidRPr="004A3628" w:rsidRDefault="0095171C" w:rsidP="00426160">
      <w:pPr>
        <w:spacing w:after="0"/>
        <w:ind w:left="567" w:right="560"/>
        <w:jc w:val="both"/>
        <w:rPr>
          <w:rFonts w:ascii="Times New Roman" w:hAnsi="Times New Roman" w:cs="Times New Roman"/>
          <w:bCs/>
        </w:rPr>
      </w:pPr>
      <w:r w:rsidRPr="004A3628">
        <w:rPr>
          <w:rFonts w:ascii="Times New Roman" w:eastAsia="Cambria" w:hAnsi="Times New Roman" w:cs="Times New Roman"/>
          <w:bCs/>
        </w:rPr>
        <w:t xml:space="preserve"> </w:t>
      </w:r>
    </w:p>
    <w:p w14:paraId="6D6153A1" w14:textId="77777777" w:rsidR="00E15D44" w:rsidRPr="009C478E" w:rsidRDefault="0095171C" w:rsidP="00426160">
      <w:pPr>
        <w:spacing w:after="8" w:line="247" w:lineRule="auto"/>
        <w:ind w:left="567" w:right="560"/>
        <w:jc w:val="both"/>
        <w:rPr>
          <w:rFonts w:ascii="Times New Roman" w:hAnsi="Times New Roman" w:cs="Times New Roman"/>
        </w:rPr>
      </w:pPr>
      <w:r w:rsidRPr="004A3628">
        <w:rPr>
          <w:rFonts w:ascii="Times New Roman" w:eastAsia="Cambria" w:hAnsi="Times New Roman" w:cs="Times New Roman"/>
          <w:bCs/>
        </w:rPr>
        <w:t>11.2.</w:t>
      </w:r>
      <w:r w:rsidRPr="004A3628">
        <w:rPr>
          <w:rFonts w:ascii="Times New Roman" w:eastAsia="Arial" w:hAnsi="Times New Roman" w:cs="Times New Roman"/>
          <w:bCs/>
        </w:rPr>
        <w:t xml:space="preserve"> </w:t>
      </w:r>
      <w:r w:rsidRPr="004A3628">
        <w:rPr>
          <w:rFonts w:ascii="Times New Roman" w:eastAsia="Cambria" w:hAnsi="Times New Roman" w:cs="Times New Roman"/>
          <w:bCs/>
        </w:rPr>
        <w:t>Após o interregno de um ano, e independentemente de pedido do contratado, os preços iniciais serão reajustados</w:t>
      </w:r>
      <w:r w:rsidRPr="009C478E">
        <w:rPr>
          <w:rFonts w:ascii="Times New Roman" w:eastAsia="Cambria" w:hAnsi="Times New Roman" w:cs="Times New Roman"/>
        </w:rPr>
        <w:t xml:space="preserve">, mediante a aplicação, pelo contratante, utilizando-se as colunas e os índices próprios de reajustamento para cada caso, fornecidos pela tabela de Custo Nacional da Construção Civil e Obras Públicas da Fundação Getúlio Vargas, ou outro índice que venha a substituí-lo, exclusivamente para as obrigações iniciadas e concluídas após a ocorrência da anualidade, </w:t>
      </w:r>
      <w:r w:rsidRPr="009C478E">
        <w:rPr>
          <w:rFonts w:ascii="Times New Roman" w:eastAsia="Book Antiqua" w:hAnsi="Times New Roman" w:cs="Times New Roman"/>
        </w:rPr>
        <w:t>e de acordo com a seguinte fórmula:</w:t>
      </w:r>
      <w:r w:rsidRPr="009C478E">
        <w:rPr>
          <w:rFonts w:ascii="Times New Roman" w:eastAsia="Cambria" w:hAnsi="Times New Roman" w:cs="Times New Roman"/>
        </w:rPr>
        <w:t xml:space="preserve"> </w:t>
      </w:r>
    </w:p>
    <w:p w14:paraId="1E46DA67" w14:textId="0ED445A6"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1F355A84" w14:textId="77777777" w:rsidR="00E15D44" w:rsidRPr="009C478E" w:rsidRDefault="0095171C" w:rsidP="00426160">
      <w:pPr>
        <w:spacing w:after="4" w:line="247" w:lineRule="auto"/>
        <w:ind w:left="567" w:right="560"/>
        <w:jc w:val="both"/>
        <w:rPr>
          <w:rFonts w:ascii="Times New Roman" w:hAnsi="Times New Roman" w:cs="Times New Roman"/>
        </w:rPr>
      </w:pPr>
      <w:r w:rsidRPr="009C478E">
        <w:rPr>
          <w:rFonts w:ascii="Times New Roman" w:eastAsia="Book Antiqua" w:hAnsi="Times New Roman" w:cs="Times New Roman"/>
          <w:b/>
        </w:rPr>
        <w:t xml:space="preserve">R = </w:t>
      </w:r>
      <w:r w:rsidRPr="009C478E">
        <w:rPr>
          <w:rFonts w:ascii="Times New Roman" w:eastAsia="Book Antiqua" w:hAnsi="Times New Roman" w:cs="Times New Roman"/>
        </w:rPr>
        <w:t>[(</w:t>
      </w:r>
      <w:proofErr w:type="spellStart"/>
      <w:r w:rsidRPr="009C478E">
        <w:rPr>
          <w:rFonts w:ascii="Times New Roman" w:eastAsia="Book Antiqua" w:hAnsi="Times New Roman" w:cs="Times New Roman"/>
        </w:rPr>
        <w:t>Im</w:t>
      </w:r>
      <w:proofErr w:type="spellEnd"/>
      <w:r w:rsidRPr="009C478E">
        <w:rPr>
          <w:rFonts w:ascii="Times New Roman" w:eastAsia="Book Antiqua" w:hAnsi="Times New Roman" w:cs="Times New Roman"/>
        </w:rPr>
        <w:t xml:space="preserve"> - </w:t>
      </w:r>
      <w:proofErr w:type="spellStart"/>
      <w:r w:rsidRPr="009C478E">
        <w:rPr>
          <w:rFonts w:ascii="Times New Roman" w:eastAsia="Book Antiqua" w:hAnsi="Times New Roman" w:cs="Times New Roman"/>
        </w:rPr>
        <w:t>Io</w:t>
      </w:r>
      <w:proofErr w:type="spellEnd"/>
      <w:r w:rsidRPr="009C478E">
        <w:rPr>
          <w:rFonts w:ascii="Times New Roman" w:eastAsia="Book Antiqua" w:hAnsi="Times New Roman" w:cs="Times New Roman"/>
        </w:rPr>
        <w:t xml:space="preserve">) / </w:t>
      </w:r>
      <w:proofErr w:type="spellStart"/>
      <w:r w:rsidRPr="009C478E">
        <w:rPr>
          <w:rFonts w:ascii="Times New Roman" w:eastAsia="Book Antiqua" w:hAnsi="Times New Roman" w:cs="Times New Roman"/>
        </w:rPr>
        <w:t>Io</w:t>
      </w:r>
      <w:proofErr w:type="spellEnd"/>
      <w:r w:rsidRPr="009C478E">
        <w:rPr>
          <w:rFonts w:ascii="Times New Roman" w:eastAsia="Book Antiqua" w:hAnsi="Times New Roman" w:cs="Times New Roman"/>
        </w:rPr>
        <w:t>] x P, Onde</w:t>
      </w:r>
      <w:r w:rsidRPr="009C478E">
        <w:rPr>
          <w:rFonts w:ascii="Times New Roman" w:eastAsia="Book Antiqua" w:hAnsi="Times New Roman" w:cs="Times New Roman"/>
          <w:b/>
        </w:rPr>
        <w:t xml:space="preserve">: </w:t>
      </w:r>
    </w:p>
    <w:p w14:paraId="5CDE3D2A" w14:textId="77777777" w:rsidR="00E15D44" w:rsidRPr="009C478E" w:rsidRDefault="0095171C" w:rsidP="00426160">
      <w:pPr>
        <w:spacing w:after="4" w:line="247" w:lineRule="auto"/>
        <w:ind w:left="567" w:right="560"/>
        <w:jc w:val="both"/>
        <w:rPr>
          <w:rFonts w:ascii="Times New Roman" w:hAnsi="Times New Roman" w:cs="Times New Roman"/>
        </w:rPr>
      </w:pPr>
      <w:r w:rsidRPr="009C478E">
        <w:rPr>
          <w:rFonts w:ascii="Times New Roman" w:eastAsia="Book Antiqua" w:hAnsi="Times New Roman" w:cs="Times New Roman"/>
          <w:b/>
        </w:rPr>
        <w:t xml:space="preserve">R = </w:t>
      </w:r>
      <w:r w:rsidRPr="009C478E">
        <w:rPr>
          <w:rFonts w:ascii="Times New Roman" w:eastAsia="Book Antiqua" w:hAnsi="Times New Roman" w:cs="Times New Roman"/>
        </w:rPr>
        <w:t>valor do reajustamento procurado;</w:t>
      </w:r>
      <w:r w:rsidRPr="009C478E">
        <w:rPr>
          <w:rFonts w:ascii="Times New Roman" w:eastAsia="Book Antiqua" w:hAnsi="Times New Roman" w:cs="Times New Roman"/>
          <w:b/>
        </w:rPr>
        <w:t xml:space="preserve"> </w:t>
      </w:r>
    </w:p>
    <w:p w14:paraId="54DD4B79" w14:textId="77777777" w:rsidR="00E15D44" w:rsidRPr="009C478E" w:rsidRDefault="0095171C" w:rsidP="00426160">
      <w:pPr>
        <w:spacing w:after="4" w:line="247" w:lineRule="auto"/>
        <w:ind w:left="567" w:right="560"/>
        <w:jc w:val="both"/>
        <w:rPr>
          <w:rFonts w:ascii="Times New Roman" w:hAnsi="Times New Roman" w:cs="Times New Roman"/>
        </w:rPr>
      </w:pPr>
      <w:proofErr w:type="spellStart"/>
      <w:r w:rsidRPr="009C478E">
        <w:rPr>
          <w:rFonts w:ascii="Times New Roman" w:eastAsia="Book Antiqua" w:hAnsi="Times New Roman" w:cs="Times New Roman"/>
          <w:b/>
        </w:rPr>
        <w:t>Im</w:t>
      </w:r>
      <w:proofErr w:type="spellEnd"/>
      <w:r w:rsidRPr="009C478E">
        <w:rPr>
          <w:rFonts w:ascii="Times New Roman" w:eastAsia="Book Antiqua" w:hAnsi="Times New Roman" w:cs="Times New Roman"/>
          <w:b/>
        </w:rPr>
        <w:t xml:space="preserve"> = </w:t>
      </w:r>
      <w:r w:rsidRPr="009C478E">
        <w:rPr>
          <w:rFonts w:ascii="Times New Roman" w:eastAsia="Book Antiqua" w:hAnsi="Times New Roman" w:cs="Times New Roman"/>
        </w:rPr>
        <w:t xml:space="preserve">índice relativo ao da data do adimplemento da obrigação; </w:t>
      </w:r>
    </w:p>
    <w:p w14:paraId="48A54B48" w14:textId="77777777" w:rsidR="00E15D44" w:rsidRPr="009C478E" w:rsidRDefault="0095171C" w:rsidP="00426160">
      <w:pPr>
        <w:spacing w:after="4" w:line="247" w:lineRule="auto"/>
        <w:ind w:left="567" w:right="560"/>
        <w:jc w:val="both"/>
        <w:rPr>
          <w:rFonts w:ascii="Times New Roman" w:hAnsi="Times New Roman" w:cs="Times New Roman"/>
        </w:rPr>
      </w:pPr>
      <w:proofErr w:type="spellStart"/>
      <w:r w:rsidRPr="009C478E">
        <w:rPr>
          <w:rFonts w:ascii="Times New Roman" w:eastAsia="Book Antiqua" w:hAnsi="Times New Roman" w:cs="Times New Roman"/>
          <w:b/>
        </w:rPr>
        <w:t>Io</w:t>
      </w:r>
      <w:proofErr w:type="spellEnd"/>
      <w:r w:rsidRPr="009C478E">
        <w:rPr>
          <w:rFonts w:ascii="Times New Roman" w:eastAsia="Book Antiqua" w:hAnsi="Times New Roman" w:cs="Times New Roman"/>
          <w:b/>
        </w:rPr>
        <w:t xml:space="preserve"> = </w:t>
      </w:r>
      <w:r w:rsidRPr="009C478E">
        <w:rPr>
          <w:rFonts w:ascii="Times New Roman" w:eastAsia="Book Antiqua" w:hAnsi="Times New Roman" w:cs="Times New Roman"/>
        </w:rPr>
        <w:t xml:space="preserve">índice inicial – refere-se ao índice de custos ou de preços correspondentes à data fixada para entrega da proposta da licitação; </w:t>
      </w:r>
    </w:p>
    <w:p w14:paraId="0845D955" w14:textId="77777777" w:rsidR="00E15D44" w:rsidRPr="009C478E" w:rsidRDefault="0095171C" w:rsidP="00426160">
      <w:pPr>
        <w:spacing w:after="4" w:line="247" w:lineRule="auto"/>
        <w:ind w:left="567" w:right="560"/>
        <w:jc w:val="both"/>
        <w:rPr>
          <w:rFonts w:ascii="Times New Roman" w:hAnsi="Times New Roman" w:cs="Times New Roman"/>
        </w:rPr>
      </w:pPr>
      <w:r w:rsidRPr="009C478E">
        <w:rPr>
          <w:rFonts w:ascii="Times New Roman" w:eastAsia="Book Antiqua" w:hAnsi="Times New Roman" w:cs="Times New Roman"/>
          <w:b/>
        </w:rPr>
        <w:t xml:space="preserve">P = </w:t>
      </w:r>
      <w:r w:rsidRPr="009C478E">
        <w:rPr>
          <w:rFonts w:ascii="Times New Roman" w:eastAsia="Book Antiqua" w:hAnsi="Times New Roman" w:cs="Times New Roman"/>
        </w:rPr>
        <w:t xml:space="preserve">preço unitário contratado. </w:t>
      </w:r>
    </w:p>
    <w:p w14:paraId="7AAF52FD" w14:textId="77777777" w:rsidR="00E15D44" w:rsidRPr="009C478E" w:rsidRDefault="0095171C" w:rsidP="00426160">
      <w:pPr>
        <w:spacing w:after="103"/>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330FAE32" w14:textId="77777777" w:rsidR="00E15D44" w:rsidRPr="004A3628" w:rsidRDefault="0095171C" w:rsidP="00426160">
      <w:pPr>
        <w:spacing w:after="8" w:line="247" w:lineRule="auto"/>
        <w:ind w:left="567" w:right="560"/>
        <w:jc w:val="both"/>
        <w:rPr>
          <w:rFonts w:ascii="Times New Roman" w:hAnsi="Times New Roman" w:cs="Times New Roman"/>
          <w:bCs/>
        </w:rPr>
      </w:pPr>
      <w:r w:rsidRPr="004A3628">
        <w:rPr>
          <w:rFonts w:ascii="Times New Roman" w:eastAsia="Cambria" w:hAnsi="Times New Roman" w:cs="Times New Roman"/>
          <w:bCs/>
        </w:rPr>
        <w:lastRenderedPageBreak/>
        <w:t>11.3.</w:t>
      </w:r>
      <w:r w:rsidRPr="004A3628">
        <w:rPr>
          <w:rFonts w:ascii="Times New Roman" w:eastAsia="Arial" w:hAnsi="Times New Roman" w:cs="Times New Roman"/>
          <w:bCs/>
        </w:rPr>
        <w:t xml:space="preserve"> </w:t>
      </w:r>
      <w:r w:rsidRPr="004A3628">
        <w:rPr>
          <w:rFonts w:ascii="Times New Roman" w:eastAsia="Cambria" w:hAnsi="Times New Roman" w:cs="Times New Roman"/>
          <w:bCs/>
        </w:rPr>
        <w:t xml:space="preserve">Nos reajustes subsequentes ao primeiro, o interregno mínimo de um ano será contado a partir dos efeitos financeiros do último reajuste. </w:t>
      </w:r>
    </w:p>
    <w:p w14:paraId="7B9A786C" w14:textId="77777777" w:rsidR="00E15D44" w:rsidRPr="004A3628" w:rsidRDefault="0095171C" w:rsidP="00426160">
      <w:pPr>
        <w:spacing w:after="0"/>
        <w:ind w:left="567" w:right="560"/>
        <w:jc w:val="both"/>
        <w:rPr>
          <w:rFonts w:ascii="Times New Roman" w:hAnsi="Times New Roman" w:cs="Times New Roman"/>
          <w:bCs/>
        </w:rPr>
      </w:pPr>
      <w:r w:rsidRPr="004A3628">
        <w:rPr>
          <w:rFonts w:ascii="Times New Roman" w:eastAsia="Cambria" w:hAnsi="Times New Roman" w:cs="Times New Roman"/>
          <w:bCs/>
        </w:rPr>
        <w:t xml:space="preserve"> </w:t>
      </w:r>
    </w:p>
    <w:p w14:paraId="700AB347" w14:textId="77777777" w:rsidR="00E15D44" w:rsidRPr="004A3628" w:rsidRDefault="0095171C" w:rsidP="00426160">
      <w:pPr>
        <w:spacing w:after="8" w:line="247" w:lineRule="auto"/>
        <w:ind w:left="567" w:right="560"/>
        <w:jc w:val="both"/>
        <w:rPr>
          <w:rFonts w:ascii="Times New Roman" w:hAnsi="Times New Roman" w:cs="Times New Roman"/>
          <w:bCs/>
        </w:rPr>
      </w:pPr>
      <w:r w:rsidRPr="004A3628">
        <w:rPr>
          <w:rFonts w:ascii="Times New Roman" w:eastAsia="Cambria" w:hAnsi="Times New Roman" w:cs="Times New Roman"/>
          <w:bCs/>
        </w:rPr>
        <w:t>11.4.</w:t>
      </w:r>
      <w:r w:rsidRPr="004A3628">
        <w:rPr>
          <w:rFonts w:ascii="Times New Roman" w:eastAsia="Arial" w:hAnsi="Times New Roman" w:cs="Times New Roman"/>
          <w:bCs/>
        </w:rPr>
        <w:t xml:space="preserve"> </w:t>
      </w:r>
      <w:r w:rsidRPr="004A3628">
        <w:rPr>
          <w:rFonts w:ascii="Times New Roman" w:eastAsia="Cambria" w:hAnsi="Times New Roman" w:cs="Times New Roman"/>
          <w:bCs/>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658CA84C" w14:textId="77777777" w:rsidR="00E15D44" w:rsidRPr="004A3628" w:rsidRDefault="0095171C" w:rsidP="00426160">
      <w:pPr>
        <w:spacing w:after="8" w:line="247" w:lineRule="auto"/>
        <w:ind w:left="567" w:right="560"/>
        <w:jc w:val="both"/>
        <w:rPr>
          <w:rFonts w:ascii="Times New Roman" w:hAnsi="Times New Roman" w:cs="Times New Roman"/>
          <w:bCs/>
        </w:rPr>
      </w:pPr>
      <w:r w:rsidRPr="004A3628">
        <w:rPr>
          <w:rFonts w:ascii="Times New Roman" w:eastAsia="Cambria" w:hAnsi="Times New Roman" w:cs="Times New Roman"/>
          <w:bCs/>
        </w:rPr>
        <w:t>11.4.1.</w:t>
      </w:r>
      <w:r w:rsidRPr="004A3628">
        <w:rPr>
          <w:rFonts w:ascii="Times New Roman" w:eastAsia="Arial" w:hAnsi="Times New Roman" w:cs="Times New Roman"/>
          <w:bCs/>
        </w:rPr>
        <w:t xml:space="preserve"> </w:t>
      </w:r>
      <w:r w:rsidRPr="004A3628">
        <w:rPr>
          <w:rFonts w:ascii="Times New Roman" w:eastAsia="Cambria" w:hAnsi="Times New Roman" w:cs="Times New Roman"/>
          <w:bCs/>
        </w:rPr>
        <w:t xml:space="preserve">Fica o Contratado obrigado a apresentar memória de cálculo referente ao reajustamento de preços do valor remanescente, sempre que este ocorrer. </w:t>
      </w:r>
    </w:p>
    <w:p w14:paraId="60214F0A" w14:textId="77777777" w:rsidR="00E15D44" w:rsidRPr="004A3628" w:rsidRDefault="0095171C" w:rsidP="00426160">
      <w:pPr>
        <w:spacing w:after="0"/>
        <w:ind w:left="567" w:right="560"/>
        <w:jc w:val="both"/>
        <w:rPr>
          <w:rFonts w:ascii="Times New Roman" w:hAnsi="Times New Roman" w:cs="Times New Roman"/>
          <w:bCs/>
        </w:rPr>
      </w:pPr>
      <w:r w:rsidRPr="004A3628">
        <w:rPr>
          <w:rFonts w:ascii="Times New Roman" w:eastAsia="Cambria" w:hAnsi="Times New Roman" w:cs="Times New Roman"/>
          <w:bCs/>
        </w:rPr>
        <w:t xml:space="preserve"> </w:t>
      </w:r>
    </w:p>
    <w:p w14:paraId="78E20DE4" w14:textId="77777777" w:rsidR="00E15D44" w:rsidRPr="004A3628" w:rsidRDefault="0095171C" w:rsidP="00426160">
      <w:pPr>
        <w:spacing w:after="8" w:line="247" w:lineRule="auto"/>
        <w:ind w:left="567" w:right="560"/>
        <w:jc w:val="both"/>
        <w:rPr>
          <w:rFonts w:ascii="Times New Roman" w:hAnsi="Times New Roman" w:cs="Times New Roman"/>
          <w:bCs/>
        </w:rPr>
      </w:pPr>
      <w:r w:rsidRPr="004A3628">
        <w:rPr>
          <w:rFonts w:ascii="Times New Roman" w:eastAsia="Cambria" w:hAnsi="Times New Roman" w:cs="Times New Roman"/>
          <w:bCs/>
        </w:rPr>
        <w:t>11.5.</w:t>
      </w:r>
      <w:r w:rsidRPr="004A3628">
        <w:rPr>
          <w:rFonts w:ascii="Times New Roman" w:eastAsia="Arial" w:hAnsi="Times New Roman" w:cs="Times New Roman"/>
          <w:bCs/>
        </w:rPr>
        <w:t xml:space="preserve"> </w:t>
      </w:r>
      <w:r w:rsidRPr="004A3628">
        <w:rPr>
          <w:rFonts w:ascii="Times New Roman" w:eastAsia="Cambria" w:hAnsi="Times New Roman" w:cs="Times New Roman"/>
          <w:bCs/>
        </w:rPr>
        <w:t>Nas aferições finais, o(s) índice(s) utilizado(s) para reajuste será(</w:t>
      </w:r>
      <w:proofErr w:type="spellStart"/>
      <w:r w:rsidRPr="004A3628">
        <w:rPr>
          <w:rFonts w:ascii="Times New Roman" w:eastAsia="Cambria" w:hAnsi="Times New Roman" w:cs="Times New Roman"/>
          <w:bCs/>
        </w:rPr>
        <w:t>ão</w:t>
      </w:r>
      <w:proofErr w:type="spellEnd"/>
      <w:r w:rsidRPr="004A3628">
        <w:rPr>
          <w:rFonts w:ascii="Times New Roman" w:eastAsia="Cambria" w:hAnsi="Times New Roman" w:cs="Times New Roman"/>
          <w:bCs/>
        </w:rPr>
        <w:t xml:space="preserve">), obrigatoriamente, o(s) definitivo(s). </w:t>
      </w:r>
    </w:p>
    <w:p w14:paraId="133BED2D" w14:textId="77777777" w:rsidR="00E15D44" w:rsidRPr="004A3628" w:rsidRDefault="0095171C" w:rsidP="00426160">
      <w:pPr>
        <w:spacing w:after="0"/>
        <w:ind w:left="567" w:right="560"/>
        <w:jc w:val="both"/>
        <w:rPr>
          <w:rFonts w:ascii="Times New Roman" w:hAnsi="Times New Roman" w:cs="Times New Roman"/>
          <w:bCs/>
        </w:rPr>
      </w:pPr>
      <w:r w:rsidRPr="004A3628">
        <w:rPr>
          <w:rFonts w:ascii="Times New Roman" w:eastAsia="Cambria" w:hAnsi="Times New Roman" w:cs="Times New Roman"/>
          <w:bCs/>
        </w:rPr>
        <w:t xml:space="preserve"> </w:t>
      </w:r>
    </w:p>
    <w:p w14:paraId="7D0688DF" w14:textId="77777777" w:rsidR="00E15D44" w:rsidRPr="004A3628" w:rsidRDefault="0095171C" w:rsidP="00426160">
      <w:pPr>
        <w:spacing w:after="8" w:line="247" w:lineRule="auto"/>
        <w:ind w:left="567" w:right="560"/>
        <w:jc w:val="both"/>
        <w:rPr>
          <w:rFonts w:ascii="Times New Roman" w:hAnsi="Times New Roman" w:cs="Times New Roman"/>
          <w:bCs/>
        </w:rPr>
      </w:pPr>
      <w:r w:rsidRPr="004A3628">
        <w:rPr>
          <w:rFonts w:ascii="Times New Roman" w:eastAsia="Cambria" w:hAnsi="Times New Roman" w:cs="Times New Roman"/>
          <w:bCs/>
        </w:rPr>
        <w:t>11.6.</w:t>
      </w:r>
      <w:r w:rsidRPr="004A3628">
        <w:rPr>
          <w:rFonts w:ascii="Times New Roman" w:eastAsia="Arial" w:hAnsi="Times New Roman" w:cs="Times New Roman"/>
          <w:bCs/>
        </w:rPr>
        <w:t xml:space="preserve"> </w:t>
      </w:r>
      <w:r w:rsidRPr="004A3628">
        <w:rPr>
          <w:rFonts w:ascii="Times New Roman" w:eastAsia="Cambria" w:hAnsi="Times New Roman" w:cs="Times New Roman"/>
          <w:bCs/>
        </w:rPr>
        <w:t>Caso o(s) índice(s) estabelecido(s) para reajustamento venha(m) a ser extinto(s) ou de qualquer forma não possa(m) mais ser utilizado(s), será(</w:t>
      </w:r>
      <w:proofErr w:type="spellStart"/>
      <w:r w:rsidRPr="004A3628">
        <w:rPr>
          <w:rFonts w:ascii="Times New Roman" w:eastAsia="Cambria" w:hAnsi="Times New Roman" w:cs="Times New Roman"/>
          <w:bCs/>
        </w:rPr>
        <w:t>ão</w:t>
      </w:r>
      <w:proofErr w:type="spellEnd"/>
      <w:r w:rsidRPr="004A3628">
        <w:rPr>
          <w:rFonts w:ascii="Times New Roman" w:eastAsia="Cambria" w:hAnsi="Times New Roman" w:cs="Times New Roman"/>
          <w:bCs/>
        </w:rPr>
        <w:t xml:space="preserve">) adotado(s), em substituição, o(s) que vier(em) a ser determinado(s) pela legislação então em vigor. </w:t>
      </w:r>
    </w:p>
    <w:p w14:paraId="7EBDD5AF" w14:textId="77777777" w:rsidR="00E15D44" w:rsidRPr="004A3628" w:rsidRDefault="0095171C" w:rsidP="00426160">
      <w:pPr>
        <w:spacing w:after="0"/>
        <w:ind w:left="567" w:right="560"/>
        <w:jc w:val="both"/>
        <w:rPr>
          <w:rFonts w:ascii="Times New Roman" w:hAnsi="Times New Roman" w:cs="Times New Roman"/>
          <w:bCs/>
        </w:rPr>
      </w:pPr>
      <w:r w:rsidRPr="004A3628">
        <w:rPr>
          <w:rFonts w:ascii="Times New Roman" w:eastAsia="Cambria" w:hAnsi="Times New Roman" w:cs="Times New Roman"/>
          <w:bCs/>
        </w:rPr>
        <w:t xml:space="preserve"> </w:t>
      </w:r>
    </w:p>
    <w:p w14:paraId="53BB9262" w14:textId="77777777" w:rsidR="00E15D44" w:rsidRPr="004A3628" w:rsidRDefault="0095171C" w:rsidP="00426160">
      <w:pPr>
        <w:spacing w:after="8" w:line="247" w:lineRule="auto"/>
        <w:ind w:left="567" w:right="560"/>
        <w:jc w:val="both"/>
        <w:rPr>
          <w:rFonts w:ascii="Times New Roman" w:hAnsi="Times New Roman" w:cs="Times New Roman"/>
          <w:bCs/>
        </w:rPr>
      </w:pPr>
      <w:r w:rsidRPr="004A3628">
        <w:rPr>
          <w:rFonts w:ascii="Times New Roman" w:eastAsia="Cambria" w:hAnsi="Times New Roman" w:cs="Times New Roman"/>
          <w:bCs/>
        </w:rPr>
        <w:t>11.7.</w:t>
      </w:r>
      <w:r w:rsidRPr="004A3628">
        <w:rPr>
          <w:rFonts w:ascii="Times New Roman" w:eastAsia="Arial" w:hAnsi="Times New Roman" w:cs="Times New Roman"/>
          <w:bCs/>
        </w:rPr>
        <w:t xml:space="preserve"> </w:t>
      </w:r>
      <w:r w:rsidRPr="004A3628">
        <w:rPr>
          <w:rFonts w:ascii="Times New Roman" w:eastAsia="Cambria" w:hAnsi="Times New Roman" w:cs="Times New Roman"/>
          <w:bCs/>
        </w:rPr>
        <w:t xml:space="preserve">Na ausência de previsão legal quanto ao índice substituto, as partes elegerão novo índice oficial, para reajustamento do preço do valor remanescente, por meio de termo aditivo. </w:t>
      </w:r>
    </w:p>
    <w:p w14:paraId="5DEBA486" w14:textId="77777777" w:rsidR="00E15D44" w:rsidRPr="004A3628" w:rsidRDefault="0095171C" w:rsidP="00426160">
      <w:pPr>
        <w:spacing w:after="0"/>
        <w:ind w:left="567" w:right="560"/>
        <w:jc w:val="both"/>
        <w:rPr>
          <w:rFonts w:ascii="Times New Roman" w:hAnsi="Times New Roman" w:cs="Times New Roman"/>
          <w:bCs/>
        </w:rPr>
      </w:pPr>
      <w:r w:rsidRPr="004A3628">
        <w:rPr>
          <w:rFonts w:ascii="Times New Roman" w:eastAsia="Cambria" w:hAnsi="Times New Roman" w:cs="Times New Roman"/>
          <w:bCs/>
        </w:rPr>
        <w:t xml:space="preserve"> </w:t>
      </w:r>
    </w:p>
    <w:p w14:paraId="34138A3D" w14:textId="77777777" w:rsidR="00E15D44" w:rsidRPr="009C478E" w:rsidRDefault="0095171C" w:rsidP="00426160">
      <w:pPr>
        <w:spacing w:after="8" w:line="247" w:lineRule="auto"/>
        <w:ind w:left="567" w:right="560"/>
        <w:jc w:val="both"/>
        <w:rPr>
          <w:rFonts w:ascii="Times New Roman" w:hAnsi="Times New Roman" w:cs="Times New Roman"/>
        </w:rPr>
      </w:pPr>
      <w:r w:rsidRPr="004A3628">
        <w:rPr>
          <w:rFonts w:ascii="Times New Roman" w:eastAsia="Cambria" w:hAnsi="Times New Roman" w:cs="Times New Roman"/>
          <w:bCs/>
        </w:rPr>
        <w:t>11.8</w:t>
      </w:r>
      <w:r w:rsidRPr="009C478E">
        <w:rPr>
          <w:rFonts w:ascii="Times New Roman" w:eastAsia="Cambria" w:hAnsi="Times New Roman" w:cs="Times New Roman"/>
          <w:b/>
        </w:rPr>
        <w:t>.</w:t>
      </w:r>
      <w:r w:rsidRPr="009C478E">
        <w:rPr>
          <w:rFonts w:ascii="Times New Roman" w:eastAsia="Arial" w:hAnsi="Times New Roman" w:cs="Times New Roman"/>
          <w:b/>
        </w:rPr>
        <w:t xml:space="preserve"> </w:t>
      </w:r>
      <w:r w:rsidRPr="009C478E">
        <w:rPr>
          <w:rFonts w:ascii="Times New Roman" w:eastAsia="Cambria" w:hAnsi="Times New Roman" w:cs="Times New Roman"/>
        </w:rPr>
        <w:t xml:space="preserve">O reajuste será realizado por apostilamento. </w:t>
      </w:r>
    </w:p>
    <w:p w14:paraId="6CAB0CAA"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7911D309" w14:textId="77777777" w:rsidR="00E15D44" w:rsidRPr="009C478E" w:rsidRDefault="0095171C" w:rsidP="00426160">
      <w:pPr>
        <w:pStyle w:val="Ttulo2"/>
        <w:ind w:left="567" w:right="560" w:firstLine="0"/>
        <w:jc w:val="both"/>
        <w:rPr>
          <w:rFonts w:ascii="Times New Roman" w:hAnsi="Times New Roman" w:cs="Times New Roman"/>
          <w:sz w:val="22"/>
        </w:rPr>
      </w:pPr>
      <w:r w:rsidRPr="009C478E">
        <w:rPr>
          <w:rFonts w:ascii="Times New Roman" w:hAnsi="Times New Roman" w:cs="Times New Roman"/>
          <w:sz w:val="22"/>
        </w:rPr>
        <w:t xml:space="preserve">CLAÚSULA DÉCIMA SEGUNDA - DAS INFRAÇÕES E SANÇÕES ADMINISTRATIVAS </w:t>
      </w:r>
    </w:p>
    <w:p w14:paraId="3BD9F515" w14:textId="77777777" w:rsidR="00E15D44" w:rsidRPr="009C478E" w:rsidRDefault="0095171C" w:rsidP="00426160">
      <w:pPr>
        <w:spacing w:after="2"/>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339C075D"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12.1.</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Comete infração administrativa, nos termos da lei, o licitante que, com dolo ou culpa: </w:t>
      </w:r>
    </w:p>
    <w:p w14:paraId="03D3415F"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12.1.1.</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deixar de entregar a documentação exigida para o certame ou não entregar qualquer documento que tenha sido solicitado pelo Agente de Contratação/Comissão durante o certame; </w:t>
      </w:r>
    </w:p>
    <w:p w14:paraId="5A7F9108"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12.1.2.</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Salvo em decorrência de fato superveniente devidamente justificado, não mantiver a proposta em especial quando: </w:t>
      </w:r>
    </w:p>
    <w:p w14:paraId="6AEBD099"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12.1.2.1.</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não enviar a proposta adequada ao último lance ofertado ou após a negociação; </w:t>
      </w:r>
    </w:p>
    <w:p w14:paraId="73AE5E9D"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12.1.2.2.</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recusar-se a enviar o detalhamento da proposta quando exigível; </w:t>
      </w:r>
    </w:p>
    <w:p w14:paraId="03708F92"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12.1.2.3.</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pedir para ser desclassificado quando encerrada a etapa competitiva; </w:t>
      </w:r>
    </w:p>
    <w:p w14:paraId="10408220"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12.1.2.4.</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deixar de apresentar amostra; ou </w:t>
      </w:r>
    </w:p>
    <w:p w14:paraId="15CCADF0"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12.1.2.5.</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apresentar proposta ou amostra em desacordo com as especificações do edital; </w:t>
      </w:r>
    </w:p>
    <w:p w14:paraId="68399F62" w14:textId="77777777" w:rsidR="00E15D44" w:rsidRPr="009C478E" w:rsidRDefault="0095171C" w:rsidP="00426160">
      <w:pPr>
        <w:spacing w:after="31" w:line="247" w:lineRule="auto"/>
        <w:ind w:left="567" w:right="560"/>
        <w:jc w:val="both"/>
        <w:rPr>
          <w:rFonts w:ascii="Times New Roman" w:hAnsi="Times New Roman" w:cs="Times New Roman"/>
        </w:rPr>
      </w:pPr>
      <w:r w:rsidRPr="009C478E">
        <w:rPr>
          <w:rFonts w:ascii="Times New Roman" w:eastAsia="Cambria" w:hAnsi="Times New Roman" w:cs="Times New Roman"/>
        </w:rPr>
        <w:t>12.1.3.</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não celebrar o contrato ou não entregar a documentação exigida para a contratação, quando convocado dentro do prazo de validade de sua proposta; </w:t>
      </w:r>
    </w:p>
    <w:p w14:paraId="05A47295"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12.1.3.1.</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recusar-se, sem justificativa, a assinar o contrato ou a ata de registro de preço, ou a aceitar ou retirar o instrumento equivalente no prazo estabelecido pela Administração; </w:t>
      </w:r>
    </w:p>
    <w:p w14:paraId="10CC7AE6"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12.1.4.</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apresentar declaração ou documentação falsa exigida para o certame ou prestar declaração falsa durante a licitação </w:t>
      </w:r>
    </w:p>
    <w:p w14:paraId="0F9388F3"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12.1.5.</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fraudar a licitação </w:t>
      </w:r>
    </w:p>
    <w:p w14:paraId="29F97904"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12.1.6.</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comportar-se de modo inidôneo ou cometer fraude de qualquer natureza, em especial quando: </w:t>
      </w:r>
    </w:p>
    <w:p w14:paraId="62A464C5"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12.1.6.1.</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induzir deliberadamente a erro no julgamento; </w:t>
      </w:r>
    </w:p>
    <w:p w14:paraId="57BABCFF"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12.1.6.2.</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apresentar amostra falsificada ou deteriorada; </w:t>
      </w:r>
    </w:p>
    <w:p w14:paraId="31F15DE7" w14:textId="09C332E2"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12.1.7.</w:t>
      </w:r>
      <w:r w:rsidRPr="009C478E">
        <w:rPr>
          <w:rFonts w:ascii="Times New Roman" w:eastAsia="Arial" w:hAnsi="Times New Roman" w:cs="Times New Roman"/>
        </w:rPr>
        <w:t xml:space="preserve"> </w:t>
      </w:r>
      <w:r w:rsidRPr="009C478E">
        <w:rPr>
          <w:rFonts w:ascii="Times New Roman" w:eastAsia="Cambria" w:hAnsi="Times New Roman" w:cs="Times New Roman"/>
        </w:rPr>
        <w:t>praticar atos ilícitos com vistas a frustrar os objetivos da licitação 12.1.8.</w:t>
      </w:r>
      <w:r w:rsidRPr="009C478E">
        <w:rPr>
          <w:rFonts w:ascii="Times New Roman" w:eastAsia="Arial" w:hAnsi="Times New Roman" w:cs="Times New Roman"/>
        </w:rPr>
        <w:t xml:space="preserve"> </w:t>
      </w:r>
      <w:r w:rsidRPr="009C478E">
        <w:rPr>
          <w:rFonts w:ascii="Times New Roman" w:eastAsia="Cambria" w:hAnsi="Times New Roman" w:cs="Times New Roman"/>
        </w:rPr>
        <w:t>praticar ato lesivo previsto no</w:t>
      </w:r>
      <w:hyperlink r:id="rId217" w:anchor="art5">
        <w:r w:rsidRPr="009C478E">
          <w:rPr>
            <w:rFonts w:ascii="Times New Roman" w:eastAsia="Cambria" w:hAnsi="Times New Roman" w:cs="Times New Roman"/>
            <w:color w:val="0000FF"/>
          </w:rPr>
          <w:t xml:space="preserve"> </w:t>
        </w:r>
      </w:hyperlink>
      <w:hyperlink r:id="rId218" w:anchor="art5">
        <w:r w:rsidRPr="003A79A1">
          <w:rPr>
            <w:rFonts w:ascii="Times New Roman" w:eastAsia="Cambria" w:hAnsi="Times New Roman" w:cs="Times New Roman"/>
            <w:color w:val="auto"/>
            <w:u w:val="single"/>
          </w:rPr>
          <w:t>art.</w:t>
        </w:r>
      </w:hyperlink>
      <w:hyperlink r:id="rId219" w:anchor="art5">
        <w:r w:rsidRPr="003A79A1">
          <w:rPr>
            <w:rFonts w:ascii="Times New Roman" w:eastAsia="Cambria" w:hAnsi="Times New Roman" w:cs="Times New Roman"/>
            <w:color w:val="auto"/>
            <w:u w:val="single"/>
          </w:rPr>
          <w:t xml:space="preserve"> </w:t>
        </w:r>
      </w:hyperlink>
      <w:hyperlink r:id="rId220" w:anchor="art5">
        <w:r w:rsidRPr="003A79A1">
          <w:rPr>
            <w:rFonts w:ascii="Times New Roman" w:eastAsia="Cambria" w:hAnsi="Times New Roman" w:cs="Times New Roman"/>
            <w:color w:val="auto"/>
            <w:u w:val="single"/>
          </w:rPr>
          <w:t>5º</w:t>
        </w:r>
      </w:hyperlink>
      <w:hyperlink r:id="rId221" w:anchor="art5">
        <w:r w:rsidRPr="003A79A1">
          <w:rPr>
            <w:rFonts w:ascii="Times New Roman" w:eastAsia="Cambria" w:hAnsi="Times New Roman" w:cs="Times New Roman"/>
            <w:color w:val="auto"/>
            <w:u w:val="single"/>
          </w:rPr>
          <w:t xml:space="preserve"> </w:t>
        </w:r>
      </w:hyperlink>
      <w:hyperlink r:id="rId222" w:anchor="art5">
        <w:r w:rsidRPr="003A79A1">
          <w:rPr>
            <w:rFonts w:ascii="Times New Roman" w:eastAsia="Cambria" w:hAnsi="Times New Roman" w:cs="Times New Roman"/>
            <w:color w:val="auto"/>
            <w:u w:val="single"/>
          </w:rPr>
          <w:t>da</w:t>
        </w:r>
      </w:hyperlink>
      <w:r w:rsidRPr="003A79A1">
        <w:rPr>
          <w:rFonts w:ascii="Times New Roman" w:eastAsia="Cambria" w:hAnsi="Times New Roman" w:cs="Times New Roman"/>
          <w:color w:val="auto"/>
          <w:u w:val="single"/>
        </w:rPr>
        <w:t xml:space="preserve"> </w:t>
      </w:r>
      <w:hyperlink r:id="rId223" w:anchor="art5">
        <w:r w:rsidRPr="003A79A1">
          <w:rPr>
            <w:rFonts w:ascii="Times New Roman" w:eastAsia="Cambria" w:hAnsi="Times New Roman" w:cs="Times New Roman"/>
            <w:color w:val="auto"/>
            <w:u w:val="single"/>
          </w:rPr>
          <w:t>Lei</w:t>
        </w:r>
      </w:hyperlink>
      <w:hyperlink r:id="rId224" w:anchor="art5">
        <w:r w:rsidRPr="003A79A1">
          <w:rPr>
            <w:rFonts w:ascii="Times New Roman" w:eastAsia="Cambria" w:hAnsi="Times New Roman" w:cs="Times New Roman"/>
            <w:color w:val="auto"/>
            <w:u w:val="single"/>
          </w:rPr>
          <w:t xml:space="preserve"> </w:t>
        </w:r>
      </w:hyperlink>
      <w:hyperlink r:id="rId225" w:anchor="art5">
        <w:r w:rsidRPr="003A79A1">
          <w:rPr>
            <w:rFonts w:ascii="Times New Roman" w:eastAsia="Cambria" w:hAnsi="Times New Roman" w:cs="Times New Roman"/>
            <w:color w:val="auto"/>
            <w:u w:val="single"/>
          </w:rPr>
          <w:t>n.º</w:t>
        </w:r>
      </w:hyperlink>
      <w:hyperlink r:id="rId226" w:anchor="art5">
        <w:r w:rsidRPr="003A79A1">
          <w:rPr>
            <w:rFonts w:ascii="Times New Roman" w:eastAsia="Cambria" w:hAnsi="Times New Roman" w:cs="Times New Roman"/>
            <w:color w:val="auto"/>
            <w:u w:val="single"/>
          </w:rPr>
          <w:t xml:space="preserve"> </w:t>
        </w:r>
      </w:hyperlink>
      <w:hyperlink r:id="rId227" w:anchor="art5">
        <w:r w:rsidRPr="003A79A1">
          <w:rPr>
            <w:rFonts w:ascii="Times New Roman" w:eastAsia="Cambria" w:hAnsi="Times New Roman" w:cs="Times New Roman"/>
            <w:color w:val="auto"/>
            <w:u w:val="single"/>
          </w:rPr>
          <w:t>12.846,</w:t>
        </w:r>
      </w:hyperlink>
      <w:hyperlink r:id="rId228" w:anchor="art5">
        <w:r w:rsidRPr="003A79A1">
          <w:rPr>
            <w:rFonts w:ascii="Times New Roman" w:eastAsia="Cambria" w:hAnsi="Times New Roman" w:cs="Times New Roman"/>
            <w:color w:val="auto"/>
            <w:u w:val="single"/>
          </w:rPr>
          <w:t xml:space="preserve"> </w:t>
        </w:r>
      </w:hyperlink>
      <w:hyperlink r:id="rId229" w:anchor="art5">
        <w:r w:rsidRPr="003A79A1">
          <w:rPr>
            <w:rFonts w:ascii="Times New Roman" w:eastAsia="Cambria" w:hAnsi="Times New Roman" w:cs="Times New Roman"/>
            <w:color w:val="auto"/>
            <w:u w:val="single"/>
          </w:rPr>
          <w:t>de</w:t>
        </w:r>
      </w:hyperlink>
      <w:hyperlink r:id="rId230" w:anchor="art5">
        <w:r w:rsidRPr="003A79A1">
          <w:rPr>
            <w:rFonts w:ascii="Times New Roman" w:eastAsia="Cambria" w:hAnsi="Times New Roman" w:cs="Times New Roman"/>
            <w:color w:val="auto"/>
            <w:u w:val="single"/>
          </w:rPr>
          <w:t xml:space="preserve"> </w:t>
        </w:r>
      </w:hyperlink>
      <w:hyperlink r:id="rId231" w:anchor="art5">
        <w:r w:rsidRPr="003A79A1">
          <w:rPr>
            <w:rFonts w:ascii="Times New Roman" w:eastAsia="Cambria" w:hAnsi="Times New Roman" w:cs="Times New Roman"/>
            <w:color w:val="auto"/>
            <w:u w:val="single"/>
          </w:rPr>
          <w:t>2013</w:t>
        </w:r>
      </w:hyperlink>
      <w:hyperlink r:id="rId232" w:anchor="art5">
        <w:r w:rsidRPr="009C478E">
          <w:rPr>
            <w:rFonts w:ascii="Times New Roman" w:eastAsia="Cambria" w:hAnsi="Times New Roman" w:cs="Times New Roman"/>
          </w:rPr>
          <w:t>.</w:t>
        </w:r>
      </w:hyperlink>
      <w:hyperlink r:id="rId233" w:anchor="art5">
        <w:r w:rsidRPr="009C478E">
          <w:rPr>
            <w:rFonts w:ascii="Times New Roman" w:eastAsia="Cambria" w:hAnsi="Times New Roman" w:cs="Times New Roman"/>
          </w:rPr>
          <w:t xml:space="preserve"> </w:t>
        </w:r>
      </w:hyperlink>
    </w:p>
    <w:p w14:paraId="13AC238A" w14:textId="77777777" w:rsidR="00E15D44" w:rsidRPr="009C478E" w:rsidRDefault="0095171C" w:rsidP="00426160">
      <w:pPr>
        <w:spacing w:after="172"/>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4DDC1696" w14:textId="79C582AA"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lastRenderedPageBreak/>
        <w:t>12.2.</w:t>
      </w:r>
      <w:r w:rsidRPr="009C478E">
        <w:rPr>
          <w:rFonts w:ascii="Times New Roman" w:eastAsia="Arial" w:hAnsi="Times New Roman" w:cs="Times New Roman"/>
        </w:rPr>
        <w:t xml:space="preserve"> </w:t>
      </w:r>
      <w:r w:rsidRPr="009C478E">
        <w:rPr>
          <w:rFonts w:ascii="Times New Roman" w:eastAsia="Cambria" w:hAnsi="Times New Roman" w:cs="Times New Roman"/>
        </w:rPr>
        <w:t>Com fulcro na</w:t>
      </w:r>
      <w:hyperlink r:id="rId234">
        <w:r w:rsidRPr="009C478E">
          <w:rPr>
            <w:rFonts w:ascii="Times New Roman" w:eastAsia="Cambria" w:hAnsi="Times New Roman" w:cs="Times New Roman"/>
            <w:color w:val="0000FF"/>
          </w:rPr>
          <w:t xml:space="preserve"> </w:t>
        </w:r>
      </w:hyperlink>
      <w:hyperlink r:id="rId235">
        <w:r w:rsidRPr="003A79A1">
          <w:rPr>
            <w:rFonts w:ascii="Times New Roman" w:eastAsia="Cambria" w:hAnsi="Times New Roman" w:cs="Times New Roman"/>
            <w:color w:val="auto"/>
            <w:u w:val="single"/>
          </w:rPr>
          <w:t>Lei</w:t>
        </w:r>
      </w:hyperlink>
      <w:hyperlink r:id="rId236">
        <w:r w:rsidRPr="003A79A1">
          <w:rPr>
            <w:rFonts w:ascii="Times New Roman" w:eastAsia="Cambria" w:hAnsi="Times New Roman" w:cs="Times New Roman"/>
            <w:color w:val="auto"/>
            <w:u w:val="single"/>
          </w:rPr>
          <w:t xml:space="preserve"> </w:t>
        </w:r>
      </w:hyperlink>
      <w:hyperlink r:id="rId237">
        <w:r w:rsidRPr="003A79A1">
          <w:rPr>
            <w:rFonts w:ascii="Times New Roman" w:eastAsia="Cambria" w:hAnsi="Times New Roman" w:cs="Times New Roman"/>
            <w:color w:val="auto"/>
            <w:u w:val="single"/>
          </w:rPr>
          <w:t>nº</w:t>
        </w:r>
      </w:hyperlink>
      <w:hyperlink r:id="rId238">
        <w:r w:rsidRPr="003A79A1">
          <w:rPr>
            <w:rFonts w:ascii="Times New Roman" w:eastAsia="Cambria" w:hAnsi="Times New Roman" w:cs="Times New Roman"/>
            <w:color w:val="auto"/>
            <w:u w:val="single"/>
          </w:rPr>
          <w:t xml:space="preserve"> </w:t>
        </w:r>
      </w:hyperlink>
      <w:r w:rsidRPr="003A79A1">
        <w:rPr>
          <w:rFonts w:ascii="Times New Roman" w:eastAsia="Cambria" w:hAnsi="Times New Roman" w:cs="Times New Roman"/>
          <w:color w:val="auto"/>
          <w:u w:val="single"/>
        </w:rPr>
        <w:t>14.133,</w:t>
      </w:r>
      <w:hyperlink r:id="rId239">
        <w:r w:rsidRPr="003A79A1">
          <w:rPr>
            <w:rFonts w:ascii="Times New Roman" w:eastAsia="Cambria" w:hAnsi="Times New Roman" w:cs="Times New Roman"/>
            <w:color w:val="auto"/>
            <w:u w:val="single"/>
          </w:rPr>
          <w:t xml:space="preserve"> </w:t>
        </w:r>
      </w:hyperlink>
      <w:hyperlink r:id="rId240">
        <w:r w:rsidRPr="003A79A1">
          <w:rPr>
            <w:rFonts w:ascii="Times New Roman" w:eastAsia="Cambria" w:hAnsi="Times New Roman" w:cs="Times New Roman"/>
            <w:color w:val="auto"/>
            <w:u w:val="single"/>
          </w:rPr>
          <w:t>de</w:t>
        </w:r>
      </w:hyperlink>
      <w:hyperlink r:id="rId241">
        <w:r w:rsidRPr="003A79A1">
          <w:rPr>
            <w:rFonts w:ascii="Times New Roman" w:eastAsia="Cambria" w:hAnsi="Times New Roman" w:cs="Times New Roman"/>
            <w:color w:val="auto"/>
            <w:u w:val="single"/>
          </w:rPr>
          <w:t xml:space="preserve"> </w:t>
        </w:r>
      </w:hyperlink>
      <w:hyperlink r:id="rId242">
        <w:r w:rsidRPr="003A79A1">
          <w:rPr>
            <w:rFonts w:ascii="Times New Roman" w:eastAsia="Cambria" w:hAnsi="Times New Roman" w:cs="Times New Roman"/>
            <w:color w:val="auto"/>
            <w:u w:val="single"/>
          </w:rPr>
          <w:t>2021</w:t>
        </w:r>
      </w:hyperlink>
      <w:hyperlink r:id="rId243">
        <w:r w:rsidRPr="009C478E">
          <w:rPr>
            <w:rFonts w:ascii="Times New Roman" w:eastAsia="Cambria" w:hAnsi="Times New Roman" w:cs="Times New Roman"/>
          </w:rPr>
          <w:t>,</w:t>
        </w:r>
      </w:hyperlink>
      <w:hyperlink r:id="rId244">
        <w:r w:rsidRPr="009C478E">
          <w:rPr>
            <w:rFonts w:ascii="Times New Roman" w:eastAsia="Cambria" w:hAnsi="Times New Roman" w:cs="Times New Roman"/>
          </w:rPr>
          <w:t xml:space="preserve"> </w:t>
        </w:r>
      </w:hyperlink>
      <w:r w:rsidRPr="009C478E">
        <w:rPr>
          <w:rFonts w:ascii="Times New Roman" w:eastAsia="Cambria" w:hAnsi="Times New Roman" w:cs="Times New Roman"/>
        </w:rPr>
        <w:t xml:space="preserve">a Administração poderá, garantida a prévia defesa, aplicar aos licitantes e/ou adjudicatários as seguintes sanções, sem prejuízo das responsabilidades civil e criminal: </w:t>
      </w:r>
    </w:p>
    <w:p w14:paraId="0F5B4DD7" w14:textId="77777777" w:rsidR="00E15D44" w:rsidRPr="009C478E" w:rsidRDefault="0095171C" w:rsidP="00426160">
      <w:pPr>
        <w:spacing w:after="29" w:line="247" w:lineRule="auto"/>
        <w:ind w:left="567" w:right="560"/>
        <w:jc w:val="both"/>
        <w:rPr>
          <w:rFonts w:ascii="Times New Roman" w:hAnsi="Times New Roman" w:cs="Times New Roman"/>
        </w:rPr>
      </w:pPr>
      <w:r w:rsidRPr="009C478E">
        <w:rPr>
          <w:rFonts w:ascii="Times New Roman" w:eastAsia="Cambria" w:hAnsi="Times New Roman" w:cs="Times New Roman"/>
        </w:rPr>
        <w:t>12.2.1.</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advertência; </w:t>
      </w:r>
    </w:p>
    <w:p w14:paraId="3CC5E050"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12.2.2.</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multa; </w:t>
      </w:r>
    </w:p>
    <w:p w14:paraId="0E3B212D"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12.2.3.</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impedimento de licitar e contratar; e </w:t>
      </w:r>
    </w:p>
    <w:p w14:paraId="0D747319"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12.2.4.</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declaração de inidoneidade para licitar ou contratar, enquanto perdurarem os motivos determinantes da punição ou até que seja promovida sua reabilitação perante a própria autoridade que aplicou a penalidade. </w:t>
      </w:r>
    </w:p>
    <w:p w14:paraId="47703EF4"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382BEB4F"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12.3.</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Na aplicação das sanções serão considerados: </w:t>
      </w:r>
    </w:p>
    <w:p w14:paraId="07EF1948"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12.3.1.</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a natureza e a gravidade da infração cometida. </w:t>
      </w:r>
    </w:p>
    <w:p w14:paraId="7AA9A1FD"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12.3.2.</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as peculiaridades do caso concreto; </w:t>
      </w:r>
    </w:p>
    <w:p w14:paraId="58B86803"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12.3.3.</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as circunstâncias agravantes ou atenuantes; </w:t>
      </w:r>
    </w:p>
    <w:p w14:paraId="357B13BB" w14:textId="77777777" w:rsidR="00E15D44" w:rsidRPr="009C478E" w:rsidRDefault="0095171C" w:rsidP="00426160">
      <w:pPr>
        <w:spacing w:after="30" w:line="247" w:lineRule="auto"/>
        <w:ind w:left="567" w:right="560"/>
        <w:jc w:val="both"/>
        <w:rPr>
          <w:rFonts w:ascii="Times New Roman" w:hAnsi="Times New Roman" w:cs="Times New Roman"/>
        </w:rPr>
      </w:pPr>
      <w:r w:rsidRPr="009C478E">
        <w:rPr>
          <w:rFonts w:ascii="Times New Roman" w:eastAsia="Cambria" w:hAnsi="Times New Roman" w:cs="Times New Roman"/>
        </w:rPr>
        <w:t>12.3.4.</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os danos que dela provierem para a Administração Pública; </w:t>
      </w:r>
    </w:p>
    <w:p w14:paraId="4DB0C234"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12.3.5.</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a implantação ou o aperfeiçoamento de programa de integridade, conforme normas e orientações dos órgãos de controle. </w:t>
      </w:r>
    </w:p>
    <w:p w14:paraId="1117137E" w14:textId="77777777" w:rsidR="00E15D44" w:rsidRPr="009C478E" w:rsidRDefault="0095171C" w:rsidP="00426160">
      <w:pPr>
        <w:spacing w:after="7"/>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3D539101" w14:textId="77777777" w:rsidR="00E15D44" w:rsidRPr="009C478E" w:rsidRDefault="0095171C" w:rsidP="00426160">
      <w:pPr>
        <w:spacing w:after="115" w:line="247" w:lineRule="auto"/>
        <w:ind w:left="567" w:right="560"/>
        <w:jc w:val="both"/>
        <w:rPr>
          <w:rFonts w:ascii="Times New Roman" w:hAnsi="Times New Roman" w:cs="Times New Roman"/>
        </w:rPr>
      </w:pPr>
      <w:r w:rsidRPr="009C478E">
        <w:rPr>
          <w:rFonts w:ascii="Times New Roman" w:eastAsia="Cambria" w:hAnsi="Times New Roman" w:cs="Times New Roman"/>
        </w:rPr>
        <w:t>12.4.</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A multa será recolhida em percentual de 0,5% a 30% incidente sobre o valor do contrato licitado, recolhida no prazo máximo de </w:t>
      </w:r>
      <w:r w:rsidRPr="009C478E">
        <w:rPr>
          <w:rFonts w:ascii="Times New Roman" w:eastAsia="Cambria" w:hAnsi="Times New Roman" w:cs="Times New Roman"/>
          <w:b/>
        </w:rPr>
        <w:t xml:space="preserve">30 dias </w:t>
      </w:r>
      <w:r w:rsidRPr="009C478E">
        <w:rPr>
          <w:rFonts w:ascii="Times New Roman" w:eastAsia="Cambria" w:hAnsi="Times New Roman" w:cs="Times New Roman"/>
        </w:rPr>
        <w:t xml:space="preserve">úteis, a contar da comunicação oficial. </w:t>
      </w:r>
    </w:p>
    <w:p w14:paraId="49EEB119"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12.4.1.</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Para as infrações previstas nos itens 12.1.1, 12.1.2 e 12.1.3, a multa será de 0,5% a 15% do valor do contrato licitado. </w:t>
      </w:r>
    </w:p>
    <w:p w14:paraId="650CEED6"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12.4.2.</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Para as infrações previstas nos itens 12.1.4, 12.1.5, 12.1.6, 12.1.7 e 12.1.8, a multa será de 15% a 30% do valor do contrato licitado. </w:t>
      </w:r>
    </w:p>
    <w:p w14:paraId="3C337104"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1C838829"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12.5.</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As sanções de advertência, impedimento de licitar e contratar e declaração de inidoneidade para licitar ou contratar poderão ser aplicadas, cumulativamente ou não, à penalidade de multa. </w:t>
      </w:r>
    </w:p>
    <w:p w14:paraId="7D0B6156" w14:textId="77777777" w:rsidR="00E15D44" w:rsidRPr="009C478E" w:rsidRDefault="0095171C" w:rsidP="00426160">
      <w:pPr>
        <w:spacing w:after="2"/>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38A21548"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12.6.</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Na aplicação da sanção de multa será facultada a defesa do interessado no prazo de 15 (quinze) dias úteis, contado da data de sua intimação. </w:t>
      </w:r>
    </w:p>
    <w:p w14:paraId="3D173A81" w14:textId="77777777" w:rsidR="00E15D44" w:rsidRPr="009C478E" w:rsidRDefault="0095171C" w:rsidP="00426160">
      <w:pPr>
        <w:spacing w:after="7"/>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3F2C4E6A"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12.7.</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A sanção de impedimento de licitar e contratar será aplicada ao responsável em decorrência das infrações administrativas relacionadas nos itens 12.1.1, 12.1.2 e 12.1.3,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21C91366"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39F9F032"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12.8.</w:t>
      </w:r>
      <w:r w:rsidRPr="009C478E">
        <w:rPr>
          <w:rFonts w:ascii="Times New Roman" w:eastAsia="Arial" w:hAnsi="Times New Roman" w:cs="Times New Roman"/>
        </w:rPr>
        <w:t xml:space="preserve"> </w:t>
      </w:r>
      <w:r w:rsidRPr="009C478E">
        <w:rPr>
          <w:rFonts w:ascii="Times New Roman" w:eastAsia="Cambria" w:hAnsi="Times New Roman" w:cs="Times New Roman"/>
        </w:rPr>
        <w:t>Poderá ser aplicada ao responsável a sanção de declaração de inidoneidade para licitar ou contratar, em decorrência da prática das infrações dispostas nos itens 12.1.4, 12.1.5, 12.1.6, 12.1.7 e 12.1.8, bem como pelas infrações administrativas previstas nos itens 12.1.1, 12.1.2 e 12.1.3 que justifiquem a imposição de penalidade mais grave que a sanção de impedimento de licitar e contratar, cuja duração observará o prazo previsto no</w:t>
      </w:r>
      <w:hyperlink r:id="rId245" w:anchor="art156%C2%A75">
        <w:r w:rsidRPr="009C478E">
          <w:rPr>
            <w:rFonts w:ascii="Times New Roman" w:eastAsia="Cambria" w:hAnsi="Times New Roman" w:cs="Times New Roman"/>
            <w:color w:val="0000FF"/>
          </w:rPr>
          <w:t xml:space="preserve"> </w:t>
        </w:r>
      </w:hyperlink>
      <w:hyperlink r:id="rId246" w:anchor="art156%C2%A75">
        <w:r w:rsidRPr="003A79A1">
          <w:rPr>
            <w:rFonts w:ascii="Times New Roman" w:eastAsia="Cambria" w:hAnsi="Times New Roman" w:cs="Times New Roman"/>
            <w:color w:val="auto"/>
            <w:u w:val="single"/>
          </w:rPr>
          <w:t>art. 156, §5º</w:t>
        </w:r>
      </w:hyperlink>
      <w:hyperlink r:id="rId247" w:anchor="art156%C2%A75">
        <w:r w:rsidRPr="003A79A1">
          <w:rPr>
            <w:rFonts w:ascii="Times New Roman" w:eastAsia="Cambria" w:hAnsi="Times New Roman" w:cs="Times New Roman"/>
            <w:color w:val="auto"/>
            <w:u w:val="single"/>
          </w:rPr>
          <w:t>,</w:t>
        </w:r>
      </w:hyperlink>
      <w:hyperlink r:id="rId248" w:anchor="art156%C2%A75">
        <w:r w:rsidRPr="003A79A1">
          <w:rPr>
            <w:rFonts w:ascii="Times New Roman" w:eastAsia="Cambria" w:hAnsi="Times New Roman" w:cs="Times New Roman"/>
            <w:color w:val="auto"/>
            <w:u w:val="single"/>
          </w:rPr>
          <w:t xml:space="preserve"> </w:t>
        </w:r>
      </w:hyperlink>
      <w:hyperlink r:id="rId249" w:anchor="art156%C2%A75">
        <w:r w:rsidRPr="003A79A1">
          <w:rPr>
            <w:rFonts w:ascii="Times New Roman" w:eastAsia="Cambria" w:hAnsi="Times New Roman" w:cs="Times New Roman"/>
            <w:color w:val="auto"/>
            <w:u w:val="single"/>
          </w:rPr>
          <w:t>da</w:t>
        </w:r>
      </w:hyperlink>
      <w:hyperlink r:id="rId250" w:anchor="art156%C2%A75">
        <w:r w:rsidRPr="003A79A1">
          <w:rPr>
            <w:rFonts w:ascii="Times New Roman" w:eastAsia="Cambria" w:hAnsi="Times New Roman" w:cs="Times New Roman"/>
            <w:color w:val="auto"/>
            <w:u w:val="single"/>
          </w:rPr>
          <w:t xml:space="preserve"> </w:t>
        </w:r>
      </w:hyperlink>
      <w:hyperlink r:id="rId251" w:anchor="art156%C2%A75">
        <w:r w:rsidRPr="003A79A1">
          <w:rPr>
            <w:rFonts w:ascii="Times New Roman" w:eastAsia="Cambria" w:hAnsi="Times New Roman" w:cs="Times New Roman"/>
            <w:color w:val="auto"/>
            <w:u w:val="single"/>
          </w:rPr>
          <w:t>Lei n.º</w:t>
        </w:r>
      </w:hyperlink>
      <w:hyperlink r:id="rId252" w:anchor="art156%C2%A75">
        <w:r w:rsidRPr="003A79A1">
          <w:rPr>
            <w:rFonts w:ascii="Times New Roman" w:eastAsia="Cambria" w:hAnsi="Times New Roman" w:cs="Times New Roman"/>
            <w:color w:val="auto"/>
            <w:u w:val="single"/>
          </w:rPr>
          <w:t xml:space="preserve"> </w:t>
        </w:r>
      </w:hyperlink>
      <w:hyperlink r:id="rId253" w:anchor="art156%C2%A75">
        <w:r w:rsidRPr="003A79A1">
          <w:rPr>
            <w:rFonts w:ascii="Times New Roman" w:eastAsia="Cambria" w:hAnsi="Times New Roman" w:cs="Times New Roman"/>
            <w:color w:val="auto"/>
            <w:u w:val="single"/>
          </w:rPr>
          <w:t>14.133/2021</w:t>
        </w:r>
      </w:hyperlink>
      <w:hyperlink r:id="rId254" w:anchor="art156%C2%A75">
        <w:r w:rsidRPr="003A79A1">
          <w:rPr>
            <w:rFonts w:ascii="Times New Roman" w:eastAsia="Cambria" w:hAnsi="Times New Roman" w:cs="Times New Roman"/>
          </w:rPr>
          <w:t>.</w:t>
        </w:r>
      </w:hyperlink>
      <w:hyperlink r:id="rId255" w:anchor="art156%C2%A75">
        <w:r w:rsidRPr="009C478E">
          <w:rPr>
            <w:rFonts w:ascii="Times New Roman" w:eastAsia="Cambria" w:hAnsi="Times New Roman" w:cs="Times New Roman"/>
          </w:rPr>
          <w:t xml:space="preserve"> </w:t>
        </w:r>
      </w:hyperlink>
    </w:p>
    <w:p w14:paraId="079673AE" w14:textId="77777777" w:rsidR="0070287F" w:rsidRDefault="0070287F" w:rsidP="00426160">
      <w:pPr>
        <w:spacing w:after="8" w:line="247" w:lineRule="auto"/>
        <w:ind w:left="567" w:right="560"/>
        <w:jc w:val="both"/>
        <w:rPr>
          <w:rFonts w:ascii="Times New Roman" w:eastAsia="Cambria" w:hAnsi="Times New Roman" w:cs="Times New Roman"/>
        </w:rPr>
      </w:pPr>
    </w:p>
    <w:p w14:paraId="0EF7822E" w14:textId="29E31481"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12.9.</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A recusa injustificada do adjudicatário em assinar o contrato ou a ata de registro de preço, ou em aceitar ou retirar o instrumento equivalente no prazo estabelecido pela Administração, descrita no item 12.1.3, caracterizará o descumprimento total da obrigação assumida e o sujeitará às penalidades e à imediata perda da garantia de proposta em favor do órgão ou entidade promotora da licitação. </w:t>
      </w:r>
    </w:p>
    <w:p w14:paraId="4849DF86"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5510F617"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lastRenderedPageBreak/>
        <w:t>12.10.</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6BDA51A"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34739AA2"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12.11.</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51FFF791"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63C950C9"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12.12.</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3D2D2A6D" w14:textId="77777777" w:rsidR="00E15D44" w:rsidRPr="009C478E" w:rsidRDefault="0095171C" w:rsidP="00426160">
      <w:pPr>
        <w:spacing w:after="2"/>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08C177A9"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12.13.</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O recurso e o pedido de reconsideração terão efeito suspensivo do ato ou da decisão recorrida até que sobrevenha decisão final da autoridade competente. </w:t>
      </w:r>
    </w:p>
    <w:p w14:paraId="01183CA1" w14:textId="77777777" w:rsidR="00E15D44" w:rsidRPr="009C478E" w:rsidRDefault="0095171C" w:rsidP="00426160">
      <w:pPr>
        <w:spacing w:after="4"/>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19DAA2BD" w14:textId="77777777" w:rsidR="00E15D44" w:rsidRPr="009C478E" w:rsidRDefault="0095171C" w:rsidP="00426160">
      <w:pPr>
        <w:spacing w:after="42" w:line="247" w:lineRule="auto"/>
        <w:ind w:left="567" w:right="560"/>
        <w:jc w:val="both"/>
        <w:rPr>
          <w:rFonts w:ascii="Times New Roman" w:hAnsi="Times New Roman" w:cs="Times New Roman"/>
        </w:rPr>
      </w:pPr>
      <w:r w:rsidRPr="009C478E">
        <w:rPr>
          <w:rFonts w:ascii="Times New Roman" w:eastAsia="Cambria" w:hAnsi="Times New Roman" w:cs="Times New Roman"/>
        </w:rPr>
        <w:t>12.14.</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A aplicação das sanções previstas neste edital não exclui, em hipótese alguma, a obrigação de reparação integral dos danos causados. </w:t>
      </w:r>
    </w:p>
    <w:p w14:paraId="270BDA44"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b/>
        </w:rPr>
        <w:t xml:space="preserve">12.7. </w:t>
      </w:r>
      <w:r w:rsidRPr="009C478E">
        <w:rPr>
          <w:rFonts w:ascii="Times New Roman" w:eastAsia="Cambria" w:hAnsi="Times New Roman" w:cs="Times New Roman"/>
        </w:rPr>
        <w:t xml:space="preserve">Na ocorrência dos crimes em licitações e contratos administrativos, aplicar-se-ão as penalidades previstas no Código Penal, Capitulo II-B, artigo 337- E </w:t>
      </w:r>
      <w:proofErr w:type="spellStart"/>
      <w:r w:rsidRPr="009C478E">
        <w:rPr>
          <w:rFonts w:ascii="Times New Roman" w:eastAsia="Cambria" w:hAnsi="Times New Roman" w:cs="Times New Roman"/>
        </w:rPr>
        <w:t>e</w:t>
      </w:r>
      <w:proofErr w:type="spellEnd"/>
      <w:r w:rsidRPr="009C478E">
        <w:rPr>
          <w:rFonts w:ascii="Times New Roman" w:eastAsia="Cambria" w:hAnsi="Times New Roman" w:cs="Times New Roman"/>
        </w:rPr>
        <w:t xml:space="preserve"> seguintes. </w:t>
      </w:r>
    </w:p>
    <w:p w14:paraId="69065727" w14:textId="072121DD" w:rsidR="00E15D44" w:rsidRPr="009C478E" w:rsidRDefault="0095171C" w:rsidP="003A79A1">
      <w:pPr>
        <w:spacing w:after="159"/>
        <w:ind w:left="567" w:right="560"/>
        <w:jc w:val="both"/>
        <w:rPr>
          <w:rFonts w:ascii="Times New Roman" w:hAnsi="Times New Roman" w:cs="Times New Roman"/>
        </w:rPr>
      </w:pPr>
      <w:r w:rsidRPr="009C478E">
        <w:rPr>
          <w:rFonts w:ascii="Times New Roman" w:eastAsia="Cambria" w:hAnsi="Times New Roman" w:cs="Times New Roman"/>
          <w:b/>
        </w:rPr>
        <w:t xml:space="preserve">CLAÚSULA DÉCIMA TERCEIRA - DA EXTINÇÃO CONTRATUAL </w:t>
      </w:r>
    </w:p>
    <w:p w14:paraId="488F6853" w14:textId="77777777" w:rsidR="00E15D44" w:rsidRPr="009C478E" w:rsidRDefault="0095171C" w:rsidP="00426160">
      <w:pPr>
        <w:spacing w:after="8" w:line="247" w:lineRule="auto"/>
        <w:ind w:left="567" w:right="560"/>
        <w:jc w:val="both"/>
        <w:rPr>
          <w:rFonts w:ascii="Times New Roman" w:hAnsi="Times New Roman" w:cs="Times New Roman"/>
        </w:rPr>
      </w:pPr>
      <w:r w:rsidRPr="003A12D2">
        <w:rPr>
          <w:rFonts w:ascii="Times New Roman" w:eastAsia="Cambria" w:hAnsi="Times New Roman" w:cs="Times New Roman"/>
          <w:bCs/>
        </w:rPr>
        <w:t>13.1.</w:t>
      </w:r>
      <w:r w:rsidRPr="009C478E">
        <w:rPr>
          <w:rFonts w:ascii="Times New Roman" w:eastAsia="Arial" w:hAnsi="Times New Roman" w:cs="Times New Roman"/>
          <w:b/>
        </w:rPr>
        <w:t xml:space="preserve"> </w:t>
      </w:r>
      <w:r w:rsidRPr="009C478E">
        <w:rPr>
          <w:rFonts w:ascii="Times New Roman" w:eastAsia="Cambria" w:hAnsi="Times New Roman" w:cs="Times New Roman"/>
        </w:rPr>
        <w:t xml:space="preserve">O contrato será extinto quando cumpridas as obrigações de ambas as partes, ainda que isso ocorra antes do prazo estipulado para tanto. </w:t>
      </w:r>
    </w:p>
    <w:p w14:paraId="40A20DA5" w14:textId="77777777" w:rsidR="00E15D44" w:rsidRPr="009C478E" w:rsidRDefault="0095171C" w:rsidP="00426160">
      <w:pPr>
        <w:spacing w:after="2"/>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23F25673" w14:textId="77777777" w:rsidR="00E15D44" w:rsidRPr="009C478E" w:rsidRDefault="0095171C" w:rsidP="00426160">
      <w:pPr>
        <w:spacing w:after="8" w:line="247" w:lineRule="auto"/>
        <w:ind w:left="567" w:right="560"/>
        <w:jc w:val="both"/>
        <w:rPr>
          <w:rFonts w:ascii="Times New Roman" w:hAnsi="Times New Roman" w:cs="Times New Roman"/>
        </w:rPr>
      </w:pPr>
      <w:r w:rsidRPr="003A12D2">
        <w:rPr>
          <w:rFonts w:ascii="Times New Roman" w:eastAsia="Cambria" w:hAnsi="Times New Roman" w:cs="Times New Roman"/>
          <w:bCs/>
        </w:rPr>
        <w:t>13.2.</w:t>
      </w:r>
      <w:r w:rsidRPr="009C478E">
        <w:rPr>
          <w:rFonts w:ascii="Times New Roman" w:eastAsia="Arial" w:hAnsi="Times New Roman" w:cs="Times New Roman"/>
          <w:b/>
        </w:rPr>
        <w:t xml:space="preserve"> </w:t>
      </w:r>
      <w:r w:rsidRPr="009C478E">
        <w:rPr>
          <w:rFonts w:ascii="Times New Roman" w:eastAsia="Cambria" w:hAnsi="Times New Roman" w:cs="Times New Roman"/>
        </w:rPr>
        <w:t xml:space="preserve">Se as obrigações não forem cumpridas no prazo estipulado, a vigência ficará prorrogada até a conclusão do objeto, caso em que deverá a Administração providenciar a readequação do cronograma fixado para o contrato. </w:t>
      </w:r>
    </w:p>
    <w:p w14:paraId="22EB35A6" w14:textId="77777777" w:rsidR="00E15D44" w:rsidRPr="009C478E" w:rsidRDefault="0095171C" w:rsidP="00426160">
      <w:pPr>
        <w:spacing w:after="4"/>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3475D9CD" w14:textId="0080974C" w:rsidR="00E15D44" w:rsidRPr="009C478E" w:rsidRDefault="0095171C" w:rsidP="00426160">
      <w:pPr>
        <w:tabs>
          <w:tab w:val="center" w:pos="883"/>
          <w:tab w:val="center" w:pos="5062"/>
        </w:tabs>
        <w:spacing w:after="29" w:line="247" w:lineRule="auto"/>
        <w:ind w:left="567" w:right="560"/>
        <w:jc w:val="both"/>
        <w:rPr>
          <w:rFonts w:ascii="Times New Roman" w:hAnsi="Times New Roman" w:cs="Times New Roman"/>
        </w:rPr>
      </w:pPr>
      <w:r w:rsidRPr="003A12D2">
        <w:rPr>
          <w:rFonts w:ascii="Times New Roman" w:eastAsia="Cambria" w:hAnsi="Times New Roman" w:cs="Times New Roman"/>
          <w:bCs/>
        </w:rPr>
        <w:t>13.3.</w:t>
      </w:r>
      <w:r w:rsidRPr="009C478E">
        <w:rPr>
          <w:rFonts w:ascii="Times New Roman" w:eastAsia="Arial" w:hAnsi="Times New Roman" w:cs="Times New Roman"/>
          <w:b/>
        </w:rPr>
        <w:t xml:space="preserve"> </w:t>
      </w:r>
      <w:r w:rsidRPr="009C478E">
        <w:rPr>
          <w:rFonts w:ascii="Times New Roman" w:eastAsia="Arial" w:hAnsi="Times New Roman" w:cs="Times New Roman"/>
          <w:b/>
        </w:rPr>
        <w:tab/>
      </w:r>
      <w:r w:rsidRPr="009C478E">
        <w:rPr>
          <w:rFonts w:ascii="Times New Roman" w:eastAsia="Cambria" w:hAnsi="Times New Roman" w:cs="Times New Roman"/>
        </w:rPr>
        <w:t xml:space="preserve">Quando a não conclusão do contrato referida no item anterior decorrer de culpa do contratado: </w:t>
      </w:r>
    </w:p>
    <w:p w14:paraId="283165AA" w14:textId="77777777" w:rsidR="00E15D44" w:rsidRPr="009C478E" w:rsidRDefault="0095171C" w:rsidP="00AF32D5">
      <w:pPr>
        <w:numPr>
          <w:ilvl w:val="0"/>
          <w:numId w:val="51"/>
        </w:numPr>
        <w:spacing w:after="29"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ficará ele constituído em mora, sendo-lhe aplicáveis as respectivas sanções administrativas; e </w:t>
      </w:r>
    </w:p>
    <w:p w14:paraId="0A15FC95" w14:textId="77777777" w:rsidR="00E15D44" w:rsidRPr="009C478E" w:rsidRDefault="0095171C" w:rsidP="00AF32D5">
      <w:pPr>
        <w:numPr>
          <w:ilvl w:val="0"/>
          <w:numId w:val="51"/>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poderá a Administração optar pela extinção do contrato e, nesse caso, adotará as medidas admitidas em lei para a continuidade da execução contratual. </w:t>
      </w:r>
    </w:p>
    <w:p w14:paraId="0887A118" w14:textId="77777777" w:rsidR="00E15D44" w:rsidRPr="009C478E" w:rsidRDefault="0095171C" w:rsidP="00426160">
      <w:pPr>
        <w:spacing w:after="88"/>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563BDBB3" w14:textId="04332197" w:rsidR="00E15D44" w:rsidRPr="009C478E" w:rsidRDefault="0095171C" w:rsidP="00426160">
      <w:pPr>
        <w:spacing w:after="12" w:line="247" w:lineRule="auto"/>
        <w:ind w:left="567" w:right="560"/>
        <w:jc w:val="both"/>
        <w:rPr>
          <w:rFonts w:ascii="Times New Roman" w:hAnsi="Times New Roman" w:cs="Times New Roman"/>
        </w:rPr>
      </w:pPr>
      <w:r w:rsidRPr="009C478E">
        <w:rPr>
          <w:rFonts w:ascii="Times New Roman" w:eastAsia="Cambria" w:hAnsi="Times New Roman" w:cs="Times New Roman"/>
          <w:b/>
        </w:rPr>
        <w:t xml:space="preserve">Outras </w:t>
      </w:r>
      <w:r w:rsidR="003A12D2" w:rsidRPr="009C478E">
        <w:rPr>
          <w:rFonts w:ascii="Times New Roman" w:eastAsia="Cambria" w:hAnsi="Times New Roman" w:cs="Times New Roman"/>
          <w:b/>
        </w:rPr>
        <w:t>hipóteses</w:t>
      </w:r>
      <w:r w:rsidRPr="009C478E">
        <w:rPr>
          <w:rFonts w:ascii="Times New Roman" w:eastAsia="Cambria" w:hAnsi="Times New Roman" w:cs="Times New Roman"/>
          <w:b/>
        </w:rPr>
        <w:t xml:space="preserve"> de extinção </w:t>
      </w:r>
    </w:p>
    <w:p w14:paraId="516854E4" w14:textId="77777777" w:rsidR="00E15D44" w:rsidRPr="009C478E" w:rsidRDefault="0095171C" w:rsidP="00AF32D5">
      <w:pPr>
        <w:numPr>
          <w:ilvl w:val="1"/>
          <w:numId w:val="52"/>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O contrato será extinto quando vencido o prazo nele estipulado, independentemente de terem sido cumpridas ou não as obrigações de ambas as partes contraentes. </w:t>
      </w:r>
    </w:p>
    <w:p w14:paraId="2A8D9A21" w14:textId="77777777" w:rsidR="00E15D44" w:rsidRPr="009C478E" w:rsidRDefault="0095171C" w:rsidP="00426160">
      <w:pPr>
        <w:spacing w:after="4"/>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155E9BAA" w14:textId="77777777" w:rsidR="00E15D44" w:rsidRPr="009C478E" w:rsidRDefault="0095171C" w:rsidP="00AF32D5">
      <w:pPr>
        <w:numPr>
          <w:ilvl w:val="1"/>
          <w:numId w:val="52"/>
        </w:numPr>
        <w:spacing w:after="4" w:line="254" w:lineRule="auto"/>
        <w:ind w:left="567" w:right="560"/>
        <w:jc w:val="both"/>
        <w:rPr>
          <w:rFonts w:ascii="Times New Roman" w:hAnsi="Times New Roman" w:cs="Times New Roman"/>
        </w:rPr>
      </w:pPr>
      <w:r w:rsidRPr="009C478E">
        <w:rPr>
          <w:rFonts w:ascii="Times New Roman" w:eastAsia="Cambria" w:hAnsi="Times New Roman" w:cs="Times New Roman"/>
        </w:rPr>
        <w:t xml:space="preserve">O contrato poderá ser extinto antes do prazo nele fixado, sem ônus para o contratante, quando esta não dispuser de créditos orçamentários para sua continuidade ou quando entender que o contrato não mais lhe oferece vantagem. </w:t>
      </w:r>
    </w:p>
    <w:p w14:paraId="69867AA8"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671C7E2F" w14:textId="77777777" w:rsidR="00E15D44" w:rsidRPr="009C478E" w:rsidRDefault="0095171C" w:rsidP="00AF32D5">
      <w:pPr>
        <w:numPr>
          <w:ilvl w:val="1"/>
          <w:numId w:val="52"/>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lastRenderedPageBreak/>
        <w:t xml:space="preserve">A extinção nesta hipótese ocorrerá na próxima data de aniversário do contrato, desde que haja a notificação do contratado pelo contratante nesse sentido com pelo menos 2 (dois) meses de antecedência desse dia. </w:t>
      </w:r>
    </w:p>
    <w:p w14:paraId="4B21B447"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670DF483" w14:textId="77777777" w:rsidR="00E15D44" w:rsidRPr="009C478E" w:rsidRDefault="0095171C" w:rsidP="00AF32D5">
      <w:pPr>
        <w:numPr>
          <w:ilvl w:val="1"/>
          <w:numId w:val="52"/>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Caso a notificação da não-continuidade do contrato de que trata este subitem ocorra com menos de 2 (dois) meses da data de aniversário, a extinção contratual ocorrerá após 2 (dois) meses da data da comunicação. </w:t>
      </w:r>
    </w:p>
    <w:p w14:paraId="1D6A34F0" w14:textId="77777777" w:rsidR="00E15D44" w:rsidRPr="009C478E" w:rsidRDefault="0095171C" w:rsidP="00426160">
      <w:pPr>
        <w:spacing w:after="4"/>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0E7D8B85" w14:textId="77777777" w:rsidR="00E15D44" w:rsidRPr="009C478E" w:rsidRDefault="0095171C" w:rsidP="00AF32D5">
      <w:pPr>
        <w:numPr>
          <w:ilvl w:val="1"/>
          <w:numId w:val="52"/>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O contrato poderá ser extinto antes de cumpridas as obrigações nele estipuladas, ou antes do prazo nele fixado, por algum dos motivos previstos no artigo 137 da Lei nº 14.133/21, bem como amigavelmente, assegurados o contraditório e a ampla defesa. </w:t>
      </w:r>
    </w:p>
    <w:p w14:paraId="015E26DE" w14:textId="77777777" w:rsidR="00E15D44" w:rsidRPr="009C478E" w:rsidRDefault="0095171C" w:rsidP="00AF32D5">
      <w:pPr>
        <w:numPr>
          <w:ilvl w:val="2"/>
          <w:numId w:val="53"/>
        </w:numPr>
        <w:spacing w:after="31"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Nesta hipótese, aplicam-se também os artigos 138 e 139 da mesma Lei. </w:t>
      </w:r>
    </w:p>
    <w:p w14:paraId="1405B2F2" w14:textId="77777777" w:rsidR="00E15D44" w:rsidRPr="009C478E" w:rsidRDefault="0095171C" w:rsidP="00AF32D5">
      <w:pPr>
        <w:numPr>
          <w:ilvl w:val="2"/>
          <w:numId w:val="53"/>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 alteração social ou a modificação da finalidade ou da estrutura da empresa não ensejará a extinção se não restringir sua capacidade de concluir o contrato. </w:t>
      </w:r>
    </w:p>
    <w:p w14:paraId="39AEAC68"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13.8.2.1.</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Se a operação implicar mudança da pessoa jurídica contratada, deverá ser formalizado termo aditivo para alteração subjetiva. </w:t>
      </w:r>
    </w:p>
    <w:p w14:paraId="7D18E37D" w14:textId="77777777" w:rsidR="00E15D44" w:rsidRPr="009C478E" w:rsidRDefault="0095171C" w:rsidP="00426160">
      <w:pPr>
        <w:spacing w:after="5"/>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3EDC2281" w14:textId="57C084BA" w:rsidR="00E15D44" w:rsidRPr="009C478E" w:rsidRDefault="0095171C" w:rsidP="00426160">
      <w:pPr>
        <w:tabs>
          <w:tab w:val="center" w:pos="883"/>
          <w:tab w:val="center" w:pos="3612"/>
        </w:tabs>
        <w:spacing w:after="8" w:line="247" w:lineRule="auto"/>
        <w:ind w:left="567" w:right="560"/>
        <w:jc w:val="both"/>
        <w:rPr>
          <w:rFonts w:ascii="Times New Roman" w:hAnsi="Times New Roman" w:cs="Times New Roman"/>
        </w:rPr>
      </w:pPr>
      <w:r w:rsidRPr="009C478E">
        <w:rPr>
          <w:rFonts w:ascii="Times New Roman" w:eastAsia="Cambria" w:hAnsi="Times New Roman" w:cs="Times New Roman"/>
          <w:b/>
        </w:rPr>
        <w:t>13.9.</w:t>
      </w:r>
      <w:r w:rsidRPr="009C478E">
        <w:rPr>
          <w:rFonts w:ascii="Times New Roman" w:eastAsia="Arial" w:hAnsi="Times New Roman" w:cs="Times New Roman"/>
          <w:b/>
        </w:rPr>
        <w:t xml:space="preserve"> </w:t>
      </w:r>
      <w:r w:rsidRPr="009C478E">
        <w:rPr>
          <w:rFonts w:ascii="Times New Roman" w:eastAsia="Arial" w:hAnsi="Times New Roman" w:cs="Times New Roman"/>
          <w:b/>
        </w:rPr>
        <w:tab/>
      </w:r>
      <w:r w:rsidRPr="009C478E">
        <w:rPr>
          <w:rFonts w:ascii="Times New Roman" w:eastAsia="Cambria" w:hAnsi="Times New Roman" w:cs="Times New Roman"/>
        </w:rPr>
        <w:t xml:space="preserve">O termo de extinção, sempre que possível, será precedido: </w:t>
      </w:r>
    </w:p>
    <w:p w14:paraId="1E247E84" w14:textId="77777777" w:rsidR="00E15D44" w:rsidRPr="009C478E" w:rsidRDefault="0095171C" w:rsidP="00AF32D5">
      <w:pPr>
        <w:numPr>
          <w:ilvl w:val="2"/>
          <w:numId w:val="56"/>
        </w:numPr>
        <w:spacing w:after="29"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Balanço dos eventos contratuais já cumpridos ou parcialmente cumpridos; </w:t>
      </w:r>
    </w:p>
    <w:p w14:paraId="791644A6" w14:textId="77777777" w:rsidR="00E15D44" w:rsidRPr="009C478E" w:rsidRDefault="0095171C" w:rsidP="00AF32D5">
      <w:pPr>
        <w:numPr>
          <w:ilvl w:val="2"/>
          <w:numId w:val="56"/>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Relação dos pagamentos já efetuados e ainda devidos; </w:t>
      </w:r>
    </w:p>
    <w:p w14:paraId="66548512" w14:textId="77777777" w:rsidR="00E15D44" w:rsidRPr="009C478E" w:rsidRDefault="0095171C" w:rsidP="00AF32D5">
      <w:pPr>
        <w:numPr>
          <w:ilvl w:val="2"/>
          <w:numId w:val="56"/>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Indenizações e multas. </w:t>
      </w:r>
    </w:p>
    <w:p w14:paraId="5381EB9D"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3A38CB57" w14:textId="77777777" w:rsidR="00E15D44" w:rsidRPr="009C478E" w:rsidRDefault="0095171C" w:rsidP="00AF32D5">
      <w:pPr>
        <w:numPr>
          <w:ilvl w:val="1"/>
          <w:numId w:val="54"/>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 extinção do contrato não configura óbice para o reconhecimento do desequilíbrio econômico-financeiro, hipótese em que será concedida indenização por meio de termo indenizatório (art. 131, caput, da Lei n.º 14.133, de 2021). </w:t>
      </w:r>
    </w:p>
    <w:p w14:paraId="2FDD9243"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6240DD05" w14:textId="77777777" w:rsidR="00E15D44" w:rsidRPr="009C478E" w:rsidRDefault="0095171C" w:rsidP="00AF32D5">
      <w:pPr>
        <w:numPr>
          <w:ilvl w:val="1"/>
          <w:numId w:val="54"/>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 </w:t>
      </w:r>
    </w:p>
    <w:p w14:paraId="6D6BE9FF" w14:textId="77777777" w:rsidR="00E15D44" w:rsidRPr="009C478E" w:rsidRDefault="0095171C" w:rsidP="00426160">
      <w:pPr>
        <w:spacing w:after="4"/>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5FFCCC07" w14:textId="77777777" w:rsidR="00E15D44" w:rsidRPr="009C478E" w:rsidRDefault="0095171C" w:rsidP="00426160">
      <w:pPr>
        <w:spacing w:after="12" w:line="247" w:lineRule="auto"/>
        <w:ind w:left="567" w:right="560"/>
        <w:jc w:val="both"/>
        <w:rPr>
          <w:rFonts w:ascii="Times New Roman" w:hAnsi="Times New Roman" w:cs="Times New Roman"/>
        </w:rPr>
      </w:pPr>
      <w:r w:rsidRPr="009C478E">
        <w:rPr>
          <w:rFonts w:ascii="Times New Roman" w:eastAsia="Cambria" w:hAnsi="Times New Roman" w:cs="Times New Roman"/>
          <w:b/>
        </w:rPr>
        <w:t xml:space="preserve">CLAÚSULA DÉCIMA QUARTA - DA FISCALIZAÇÃO DAS MEDIÇÕES, DO CONTRATO E DA EXECUÇÃO DOS SERVIÇOS </w:t>
      </w:r>
    </w:p>
    <w:p w14:paraId="002C1412" w14:textId="77777777" w:rsidR="00E15D44" w:rsidRPr="009C478E" w:rsidRDefault="0095171C" w:rsidP="00426160">
      <w:pPr>
        <w:spacing w:after="15"/>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360A9CC1" w14:textId="047E759E" w:rsidR="00E15D44" w:rsidRPr="003A79A1" w:rsidRDefault="0095171C" w:rsidP="00AF32D5">
      <w:pPr>
        <w:numPr>
          <w:ilvl w:val="1"/>
          <w:numId w:val="57"/>
        </w:numPr>
        <w:spacing w:after="8" w:line="247" w:lineRule="auto"/>
        <w:ind w:left="567" w:right="560"/>
        <w:jc w:val="both"/>
        <w:rPr>
          <w:rFonts w:ascii="Times New Roman" w:hAnsi="Times New Roman" w:cs="Times New Roman"/>
        </w:rPr>
      </w:pPr>
      <w:r w:rsidRPr="003A79A1">
        <w:rPr>
          <w:rFonts w:ascii="Times New Roman" w:eastAsia="Cambria" w:hAnsi="Times New Roman" w:cs="Times New Roman"/>
        </w:rPr>
        <w:t>Para acompanhamento, fiscalização e vistoria dos serviços, atesto das medições, e demais documentos técnicos referentes à execução do objeto, fica designado ao engenheiro civil</w:t>
      </w:r>
      <w:r w:rsidR="0051248A" w:rsidRPr="003A79A1">
        <w:rPr>
          <w:rFonts w:ascii="Times New Roman" w:eastAsia="Cambria" w:hAnsi="Times New Roman" w:cs="Times New Roman"/>
        </w:rPr>
        <w:t xml:space="preserve"> </w:t>
      </w:r>
      <w:r w:rsidR="003A79A1" w:rsidRPr="00A333EE">
        <w:rPr>
          <w:rFonts w:ascii="Times New Roman" w:eastAsia="Cambria" w:hAnsi="Times New Roman" w:cs="Times New Roman"/>
        </w:rPr>
        <w:t xml:space="preserve">Engenheiro Civil </w:t>
      </w:r>
      <w:r w:rsidR="00234776">
        <w:rPr>
          <w:rFonts w:ascii="Times New Roman" w:eastAsia="Cambria" w:hAnsi="Times New Roman" w:cs="Times New Roman"/>
          <w:b/>
        </w:rPr>
        <w:t>Lucas de Oliveira Costa</w:t>
      </w:r>
      <w:r w:rsidR="003A79A1" w:rsidRPr="00A333EE">
        <w:rPr>
          <w:rFonts w:ascii="Times New Roman" w:eastAsia="Cambria" w:hAnsi="Times New Roman" w:cs="Times New Roman"/>
          <w:b/>
          <w:bCs/>
        </w:rPr>
        <w:t xml:space="preserve">, </w:t>
      </w:r>
      <w:r w:rsidR="003A79A1" w:rsidRPr="00A333EE">
        <w:rPr>
          <w:rFonts w:ascii="Times New Roman" w:eastAsiaTheme="minorHAnsi" w:hAnsi="Times New Roman" w:cs="Times New Roman"/>
          <w:b/>
          <w:bCs/>
          <w:color w:val="auto"/>
          <w:kern w:val="0"/>
          <w:lang w:eastAsia="en-US"/>
        </w:rPr>
        <w:t xml:space="preserve">CREA/CAU: </w:t>
      </w:r>
      <w:r w:rsidR="00234776">
        <w:rPr>
          <w:rFonts w:ascii="Times New Roman" w:eastAsiaTheme="minorHAnsi" w:hAnsi="Times New Roman" w:cs="Times New Roman"/>
          <w:b/>
          <w:bCs/>
          <w:color w:val="auto"/>
          <w:kern w:val="0"/>
          <w:lang w:eastAsia="en-US"/>
        </w:rPr>
        <w:t>325771</w:t>
      </w:r>
      <w:r w:rsidR="003A79A1" w:rsidRPr="00A333EE">
        <w:rPr>
          <w:rFonts w:ascii="Times New Roman" w:eastAsiaTheme="minorHAnsi" w:hAnsi="Times New Roman" w:cs="Times New Roman"/>
          <w:b/>
          <w:bCs/>
          <w:color w:val="auto"/>
          <w:kern w:val="0"/>
          <w:lang w:eastAsia="en-US"/>
        </w:rPr>
        <w:t>/D-TO</w:t>
      </w:r>
      <w:r w:rsidRPr="003A79A1">
        <w:rPr>
          <w:rFonts w:ascii="Times New Roman" w:eastAsia="Cambria" w:hAnsi="Times New Roman" w:cs="Times New Roman"/>
          <w:b/>
        </w:rPr>
        <w:t>,</w:t>
      </w:r>
      <w:r w:rsidR="0051248A" w:rsidRPr="003A79A1">
        <w:rPr>
          <w:rFonts w:ascii="Times New Roman" w:eastAsia="Cambria" w:hAnsi="Times New Roman" w:cs="Times New Roman"/>
          <w:b/>
        </w:rPr>
        <w:t xml:space="preserve"> </w:t>
      </w:r>
      <w:r w:rsidR="0051248A" w:rsidRPr="003A79A1">
        <w:rPr>
          <w:rFonts w:ascii="Times New Roman" w:eastAsia="Cambria" w:hAnsi="Times New Roman" w:cs="Times New Roman"/>
        </w:rPr>
        <w:t xml:space="preserve">que fica autorizado a representar a CONTRATADA em suas relações com o CONTRATANTE </w:t>
      </w:r>
      <w:r w:rsidR="003A79A1" w:rsidRPr="003A79A1">
        <w:rPr>
          <w:rFonts w:ascii="Times New Roman" w:eastAsia="Cambria" w:hAnsi="Times New Roman" w:cs="Times New Roman"/>
        </w:rPr>
        <w:t>em matérias técnicas</w:t>
      </w:r>
      <w:r w:rsidRPr="003A79A1">
        <w:rPr>
          <w:rFonts w:ascii="Times New Roman" w:eastAsia="Cambria" w:hAnsi="Times New Roman" w:cs="Times New Roman"/>
        </w:rPr>
        <w:t xml:space="preserve">. </w:t>
      </w:r>
    </w:p>
    <w:p w14:paraId="502C6404" w14:textId="77777777" w:rsidR="00E15D44" w:rsidRPr="003A79A1" w:rsidRDefault="0095171C" w:rsidP="00426160">
      <w:pPr>
        <w:spacing w:after="7"/>
        <w:ind w:left="567" w:right="560"/>
        <w:jc w:val="both"/>
        <w:rPr>
          <w:rFonts w:ascii="Times New Roman" w:hAnsi="Times New Roman" w:cs="Times New Roman"/>
        </w:rPr>
      </w:pPr>
      <w:r w:rsidRPr="003A79A1">
        <w:rPr>
          <w:rFonts w:ascii="Times New Roman" w:eastAsia="Cambria" w:hAnsi="Times New Roman" w:cs="Times New Roman"/>
        </w:rPr>
        <w:t xml:space="preserve"> </w:t>
      </w:r>
    </w:p>
    <w:p w14:paraId="5205D5C1" w14:textId="39AA5BA7" w:rsidR="00E15D44" w:rsidRPr="003A79A1" w:rsidRDefault="0095171C" w:rsidP="00AF32D5">
      <w:pPr>
        <w:numPr>
          <w:ilvl w:val="1"/>
          <w:numId w:val="57"/>
        </w:numPr>
        <w:spacing w:after="12" w:line="247" w:lineRule="auto"/>
        <w:ind w:left="567" w:right="560"/>
        <w:jc w:val="both"/>
        <w:rPr>
          <w:rFonts w:ascii="Times New Roman" w:hAnsi="Times New Roman" w:cs="Times New Roman"/>
        </w:rPr>
      </w:pPr>
      <w:r w:rsidRPr="003A79A1">
        <w:rPr>
          <w:rFonts w:ascii="Times New Roman" w:eastAsia="Cambria" w:hAnsi="Times New Roman" w:cs="Times New Roman"/>
        </w:rPr>
        <w:t xml:space="preserve">Fica designado como </w:t>
      </w:r>
      <w:r w:rsidRPr="003A79A1">
        <w:rPr>
          <w:rFonts w:ascii="Times New Roman" w:eastAsia="Cambria" w:hAnsi="Times New Roman" w:cs="Times New Roman"/>
          <w:b/>
        </w:rPr>
        <w:t xml:space="preserve">fiscal do contrato </w:t>
      </w:r>
      <w:r w:rsidR="0051248A" w:rsidRPr="003A79A1">
        <w:rPr>
          <w:rFonts w:ascii="Times New Roman" w:eastAsia="Cambria" w:hAnsi="Times New Roman" w:cs="Times New Roman"/>
          <w:b/>
        </w:rPr>
        <w:t xml:space="preserve">o Senhor </w:t>
      </w:r>
      <w:r w:rsidR="00234776">
        <w:rPr>
          <w:rFonts w:ascii="Times New Roman" w:eastAsia="Cambria" w:hAnsi="Times New Roman" w:cs="Times New Roman"/>
          <w:b/>
        </w:rPr>
        <w:t>Lucas de Oliveira Costa</w:t>
      </w:r>
      <w:r w:rsidR="003A79A1" w:rsidRPr="003A79A1">
        <w:rPr>
          <w:rFonts w:ascii="Times New Roman" w:eastAsia="Cambria" w:hAnsi="Times New Roman" w:cs="Times New Roman"/>
          <w:b/>
        </w:rPr>
        <w:t xml:space="preserve">, </w:t>
      </w:r>
      <w:r w:rsidRPr="003A79A1">
        <w:rPr>
          <w:rFonts w:ascii="Times New Roman" w:eastAsia="Cambria" w:hAnsi="Times New Roman" w:cs="Times New Roman"/>
        </w:rPr>
        <w:t xml:space="preserve">e responsável pelo atesto das notas fiscais, o </w:t>
      </w:r>
      <w:r w:rsidRPr="003A79A1">
        <w:rPr>
          <w:rFonts w:ascii="Times New Roman" w:eastAsia="Cambria" w:hAnsi="Times New Roman" w:cs="Times New Roman"/>
          <w:b/>
        </w:rPr>
        <w:t xml:space="preserve">Secretaria Municipal de </w:t>
      </w:r>
      <w:r w:rsidR="0051248A" w:rsidRPr="003A79A1">
        <w:rPr>
          <w:rFonts w:ascii="Times New Roman" w:eastAsia="Cambria" w:hAnsi="Times New Roman" w:cs="Times New Roman"/>
          <w:b/>
        </w:rPr>
        <w:t xml:space="preserve">Transportes e Mobilidade </w:t>
      </w:r>
      <w:r w:rsidR="003A79A1">
        <w:rPr>
          <w:rFonts w:ascii="Times New Roman" w:eastAsia="Cambria" w:hAnsi="Times New Roman" w:cs="Times New Roman"/>
          <w:b/>
        </w:rPr>
        <w:t>U</w:t>
      </w:r>
      <w:r w:rsidR="0051248A" w:rsidRPr="003A79A1">
        <w:rPr>
          <w:rFonts w:ascii="Times New Roman" w:eastAsia="Cambria" w:hAnsi="Times New Roman" w:cs="Times New Roman"/>
          <w:b/>
        </w:rPr>
        <w:t xml:space="preserve">rbana e </w:t>
      </w:r>
      <w:r w:rsidR="003A79A1">
        <w:rPr>
          <w:rFonts w:ascii="Times New Roman" w:eastAsia="Cambria" w:hAnsi="Times New Roman" w:cs="Times New Roman"/>
          <w:b/>
        </w:rPr>
        <w:t>R</w:t>
      </w:r>
      <w:r w:rsidR="003A79A1" w:rsidRPr="003A79A1">
        <w:rPr>
          <w:rFonts w:ascii="Times New Roman" w:eastAsia="Cambria" w:hAnsi="Times New Roman" w:cs="Times New Roman"/>
          <w:b/>
        </w:rPr>
        <w:t xml:space="preserve">ural </w:t>
      </w:r>
      <w:r w:rsidR="00D9041F">
        <w:rPr>
          <w:rFonts w:ascii="Times New Roman" w:eastAsia="Cambria" w:hAnsi="Times New Roman" w:cs="Times New Roman"/>
          <w:b/>
        </w:rPr>
        <w:t>Sucupira</w:t>
      </w:r>
      <w:r w:rsidR="004A3628" w:rsidRPr="003A79A1">
        <w:rPr>
          <w:rFonts w:ascii="Times New Roman" w:eastAsia="Cambria" w:hAnsi="Times New Roman" w:cs="Times New Roman"/>
          <w:b/>
        </w:rPr>
        <w:t xml:space="preserve"> - TO</w:t>
      </w:r>
      <w:r w:rsidRPr="003A79A1">
        <w:rPr>
          <w:rFonts w:ascii="Times New Roman" w:eastAsia="Cambria" w:hAnsi="Times New Roman" w:cs="Times New Roman"/>
        </w:rPr>
        <w:t xml:space="preserve">, o </w:t>
      </w:r>
      <w:proofErr w:type="spellStart"/>
      <w:r w:rsidRPr="003A79A1">
        <w:rPr>
          <w:rFonts w:ascii="Times New Roman" w:eastAsia="Cambria" w:hAnsi="Times New Roman" w:cs="Times New Roman"/>
          <w:b/>
        </w:rPr>
        <w:t>Sr</w:t>
      </w:r>
      <w:proofErr w:type="spellEnd"/>
      <w:r w:rsidR="004A3628" w:rsidRPr="003A79A1">
        <w:rPr>
          <w:rFonts w:ascii="Times New Roman" w:eastAsia="Cambria" w:hAnsi="Times New Roman" w:cs="Times New Roman"/>
          <w:b/>
        </w:rPr>
        <w:t xml:space="preserve"> (a)</w:t>
      </w:r>
      <w:proofErr w:type="spellStart"/>
      <w:r w:rsidR="004A3628" w:rsidRPr="003A79A1">
        <w:rPr>
          <w:rFonts w:ascii="Times New Roman" w:eastAsia="Cambria" w:hAnsi="Times New Roman" w:cs="Times New Roman"/>
          <w:b/>
        </w:rPr>
        <w:t>xxxxxxxxxxxxxxxx</w:t>
      </w:r>
      <w:proofErr w:type="spellEnd"/>
      <w:r w:rsidRPr="003A79A1">
        <w:rPr>
          <w:rFonts w:ascii="Times New Roman" w:eastAsia="Cambria" w:hAnsi="Times New Roman" w:cs="Times New Roman"/>
        </w:rPr>
        <w:t>,</w:t>
      </w:r>
      <w:r w:rsidR="004A3628" w:rsidRPr="003A79A1">
        <w:rPr>
          <w:rFonts w:ascii="Times New Roman" w:eastAsia="Cambria" w:hAnsi="Times New Roman" w:cs="Times New Roman"/>
        </w:rPr>
        <w:t xml:space="preserve"> função, </w:t>
      </w:r>
      <w:r w:rsidRPr="003A79A1">
        <w:rPr>
          <w:rFonts w:ascii="Times New Roman" w:eastAsia="Cambria" w:hAnsi="Times New Roman" w:cs="Times New Roman"/>
        </w:rPr>
        <w:t xml:space="preserve">telefone para contato: (63) </w:t>
      </w:r>
      <w:proofErr w:type="spellStart"/>
      <w:r w:rsidR="004A3628" w:rsidRPr="003A79A1">
        <w:rPr>
          <w:rFonts w:ascii="Times New Roman" w:eastAsia="Cambria" w:hAnsi="Times New Roman" w:cs="Times New Roman"/>
        </w:rPr>
        <w:t>xxxxxxxxxxxxxx</w:t>
      </w:r>
      <w:proofErr w:type="spellEnd"/>
      <w:r w:rsidRPr="003A79A1">
        <w:rPr>
          <w:rFonts w:ascii="Times New Roman" w:eastAsia="Cambria" w:hAnsi="Times New Roman" w:cs="Times New Roman"/>
        </w:rPr>
        <w:t xml:space="preserve">, e-mail: </w:t>
      </w:r>
      <w:proofErr w:type="spellStart"/>
      <w:r w:rsidR="004A3628" w:rsidRPr="003A79A1">
        <w:rPr>
          <w:rFonts w:ascii="Times New Roman" w:eastAsia="Cambria" w:hAnsi="Times New Roman" w:cs="Times New Roman"/>
          <w:b/>
        </w:rPr>
        <w:t>xxxxxxxxxxxxxxxxxxxx</w:t>
      </w:r>
      <w:proofErr w:type="spellEnd"/>
      <w:r w:rsidRPr="003A79A1">
        <w:rPr>
          <w:rFonts w:ascii="Times New Roman" w:eastAsia="Cambria" w:hAnsi="Times New Roman" w:cs="Times New Roman"/>
        </w:rPr>
        <w:t xml:space="preserve">. </w:t>
      </w:r>
    </w:p>
    <w:p w14:paraId="44E620F5"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4B8B3AA8" w14:textId="77777777" w:rsidR="00E15D44" w:rsidRPr="009C478E" w:rsidRDefault="0095171C" w:rsidP="00AF32D5">
      <w:pPr>
        <w:numPr>
          <w:ilvl w:val="1"/>
          <w:numId w:val="57"/>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 Fiscalização é exercida por interesse da Administração e não exclui, nem reduz a responsabilidade da Contratada, inclusive perante terceiros, por qualquer irregularidade, e na sua ocorrência, não implica corresponsabilidade do Poder Público ou de seus agentes e prepostos. </w:t>
      </w:r>
    </w:p>
    <w:p w14:paraId="37562F33" w14:textId="77777777" w:rsidR="00E15D44" w:rsidRPr="009C478E" w:rsidRDefault="0095171C" w:rsidP="00426160">
      <w:pPr>
        <w:spacing w:after="5"/>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005D8E26" w14:textId="77777777" w:rsidR="00E15D44" w:rsidRPr="009C478E" w:rsidRDefault="0095171C" w:rsidP="00AF32D5">
      <w:pPr>
        <w:numPr>
          <w:ilvl w:val="1"/>
          <w:numId w:val="57"/>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lastRenderedPageBreak/>
        <w:t xml:space="preserve">A Contratante manterá a partir do início dos serviços até o seu recebimento definitivo, </w:t>
      </w:r>
      <w:r w:rsidRPr="009C478E">
        <w:rPr>
          <w:rFonts w:ascii="Times New Roman" w:eastAsia="Cambria" w:hAnsi="Times New Roman" w:cs="Times New Roman"/>
          <w:b/>
        </w:rPr>
        <w:t>a seu critério exclusivo</w:t>
      </w:r>
      <w:r w:rsidRPr="009C478E">
        <w:rPr>
          <w:rFonts w:ascii="Times New Roman" w:eastAsia="Cambria" w:hAnsi="Times New Roman" w:cs="Times New Roman"/>
        </w:rPr>
        <w:t xml:space="preserve">, uma equipe de fiscalização constituída por profissionais habilitados que considerar necessários ao acompanhamento e controle dos trabalhos a serem realizados pela Contratada. </w:t>
      </w:r>
    </w:p>
    <w:p w14:paraId="2022FA62" w14:textId="77777777" w:rsidR="00E15D44" w:rsidRPr="009C478E" w:rsidRDefault="0095171C" w:rsidP="00426160">
      <w:pPr>
        <w:spacing w:after="7"/>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78EC4C61" w14:textId="77777777" w:rsidR="00E15D44" w:rsidRPr="009C478E" w:rsidRDefault="0095171C" w:rsidP="00AF32D5">
      <w:pPr>
        <w:numPr>
          <w:ilvl w:val="1"/>
          <w:numId w:val="57"/>
        </w:numPr>
        <w:spacing w:after="115"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 fiscalização poderá embargar, rejeitar, impugnar e mandar refazer os serviços e mão-de-obra que, a seu critério estejam em desacordo com o previsto nos documentos supracitados e nas exigências contratuais, termo de referência e do edital. </w:t>
      </w:r>
    </w:p>
    <w:p w14:paraId="1C3B181B" w14:textId="77777777" w:rsidR="00E15D44" w:rsidRPr="009C478E" w:rsidRDefault="0095171C" w:rsidP="00AF32D5">
      <w:pPr>
        <w:numPr>
          <w:ilvl w:val="2"/>
          <w:numId w:val="58"/>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 ação da fiscalização será preventiva, sem interferência na metodologia de trabalho da licitante contratada, e, em absoluto gerará responsabilidade para a Administração pela execução das obras e serviços, como também não excluirá e nem reduzirá as responsabilidades da licitante contratada pela má execução das mesmas. </w:t>
      </w:r>
    </w:p>
    <w:p w14:paraId="221888D2" w14:textId="77777777" w:rsidR="00E15D44" w:rsidRPr="009C478E" w:rsidRDefault="0095171C" w:rsidP="00426160">
      <w:pPr>
        <w:spacing w:after="4"/>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22459EEE" w14:textId="77777777" w:rsidR="00E15D44" w:rsidRPr="009C478E" w:rsidRDefault="0095171C" w:rsidP="00AF32D5">
      <w:pPr>
        <w:numPr>
          <w:ilvl w:val="2"/>
          <w:numId w:val="58"/>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 Contratada obriga-se a iniciar qualquer correção exigida pela fiscalização da Administração, dentro do </w:t>
      </w:r>
      <w:r w:rsidRPr="009C478E">
        <w:rPr>
          <w:rFonts w:ascii="Times New Roman" w:eastAsia="Cambria" w:hAnsi="Times New Roman" w:cs="Times New Roman"/>
          <w:b/>
        </w:rPr>
        <w:t xml:space="preserve">prazo de 07 (sete) dias úteis </w:t>
      </w:r>
      <w:r w:rsidRPr="009C478E">
        <w:rPr>
          <w:rFonts w:ascii="Times New Roman" w:eastAsia="Cambria" w:hAnsi="Times New Roman" w:cs="Times New Roman"/>
        </w:rPr>
        <w:t xml:space="preserve">a contar do recebimento da exigência, correndo por exclusiva conta da licitante as despesas dali decorrentes. </w:t>
      </w:r>
    </w:p>
    <w:p w14:paraId="63EEE49B"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5EC4E779" w14:textId="77777777" w:rsidR="00E15D44" w:rsidRPr="009C478E" w:rsidRDefault="0095171C" w:rsidP="00AF32D5">
      <w:pPr>
        <w:numPr>
          <w:ilvl w:val="1"/>
          <w:numId w:val="55"/>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 Contratada obriga-se a exercer coordenação e controle dos materiais e dos serviços contratados, facilitando, por todos os meios ao seu alcance, a ampla ação da Fiscalização por parte da Contratante e o acesso aos serviços e a todas as partes da obra tais como oficinas, depósitos, armazém, dependências ou similares onde se encontrem materiais destinados à obra contratada, atendendo prontamente às solicitações que lhe forem efetuadas. Todos os atos e instruções emanados ou emitidos pela Fiscalização serão considerados como se fossem praticados pela Contratante. </w:t>
      </w:r>
    </w:p>
    <w:p w14:paraId="42F0ECA4" w14:textId="77777777" w:rsidR="00E15D44" w:rsidRPr="009C478E" w:rsidRDefault="0095171C" w:rsidP="00426160">
      <w:pPr>
        <w:spacing w:after="7"/>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2FB327B2" w14:textId="77777777" w:rsidR="00E15D44" w:rsidRPr="009C478E" w:rsidRDefault="0095171C" w:rsidP="00AF32D5">
      <w:pPr>
        <w:numPr>
          <w:ilvl w:val="1"/>
          <w:numId w:val="55"/>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Serão considerados para efeito de medição e pagamentos os serviços efetivamente executados pela Contratada e aprovados pela Fiscalização e atestada pela mesma, respeitada a rigorosa correspondência com o projeto e suas modificações, se houver, com as planilhas de custo e cronograma físico-financeiro, quanto aos critérios de medição e pagamento, e em concordância com o estipulado no Edital e seus Anexos. </w:t>
      </w:r>
    </w:p>
    <w:p w14:paraId="0706A285" w14:textId="77777777" w:rsidR="00E15D44" w:rsidRPr="009C478E" w:rsidRDefault="0095171C" w:rsidP="00426160">
      <w:pPr>
        <w:spacing w:after="4"/>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24958D67"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b/>
        </w:rPr>
        <w:t>14.7.1.</w:t>
      </w:r>
      <w:r w:rsidRPr="009C478E">
        <w:rPr>
          <w:rFonts w:ascii="Times New Roman" w:eastAsia="Arial" w:hAnsi="Times New Roman" w:cs="Times New Roman"/>
          <w:b/>
        </w:rPr>
        <w:t xml:space="preserve"> </w:t>
      </w:r>
      <w:r w:rsidRPr="009C478E">
        <w:rPr>
          <w:rFonts w:ascii="Times New Roman" w:eastAsia="Cambria" w:hAnsi="Times New Roman" w:cs="Times New Roman"/>
        </w:rPr>
        <w:t xml:space="preserve">As medições dos serviços serão baseadas em relatórios periódicos elaborados pela Contratada, registrando os levantamentos, cálculos e gráficos necessários à discriminação e determinação das quantidades dos serviços efetivamente executados. </w:t>
      </w:r>
    </w:p>
    <w:p w14:paraId="185E6E07" w14:textId="77777777" w:rsidR="00E15D44" w:rsidRPr="009C478E" w:rsidRDefault="0095171C" w:rsidP="00426160">
      <w:pPr>
        <w:spacing w:after="1"/>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692DDE37" w14:textId="01B676C0" w:rsidR="00E15D44" w:rsidRPr="009C478E" w:rsidRDefault="0095171C" w:rsidP="003A12D2">
      <w:pPr>
        <w:spacing w:after="0"/>
        <w:ind w:left="567" w:right="560"/>
        <w:jc w:val="both"/>
        <w:rPr>
          <w:rFonts w:ascii="Times New Roman" w:hAnsi="Times New Roman" w:cs="Times New Roman"/>
        </w:rPr>
      </w:pPr>
      <w:r w:rsidRPr="009C478E">
        <w:rPr>
          <w:rFonts w:ascii="Times New Roman" w:eastAsia="Cambria" w:hAnsi="Times New Roman" w:cs="Times New Roman"/>
          <w:b/>
        </w:rPr>
        <w:t>CLÁUSULA DÉCIMA QUINTA - DOS EQUIPAMENTOS DE PROTEÇÃO INDIVIDUAL (EPI) / COLETIVA</w:t>
      </w:r>
      <w:r w:rsidR="003A12D2">
        <w:rPr>
          <w:rFonts w:ascii="Times New Roman" w:eastAsia="Cambria" w:hAnsi="Times New Roman" w:cs="Times New Roman"/>
          <w:b/>
        </w:rPr>
        <w:t xml:space="preserve"> </w:t>
      </w:r>
      <w:r w:rsidRPr="009C478E">
        <w:rPr>
          <w:rFonts w:ascii="Times New Roman" w:eastAsia="Cambria" w:hAnsi="Times New Roman" w:cs="Times New Roman"/>
          <w:b/>
        </w:rPr>
        <w:t xml:space="preserve">(EPC) E ATENDIMENTO A NR-18 </w:t>
      </w:r>
    </w:p>
    <w:p w14:paraId="1FB2C038" w14:textId="77777777" w:rsidR="00E15D44" w:rsidRPr="009C478E" w:rsidRDefault="0095171C" w:rsidP="00426160">
      <w:pPr>
        <w:spacing w:after="12"/>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2784EED3" w14:textId="77777777" w:rsidR="00E15D44" w:rsidRPr="009C478E" w:rsidRDefault="0095171C" w:rsidP="00AF32D5">
      <w:pPr>
        <w:numPr>
          <w:ilvl w:val="1"/>
          <w:numId w:val="5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 Contratada será responsável pela segurança de seus funcionários, munindo-os com todos os equipamentos necessários à proteção individual e coletiva, durante a realização dos serviços, bem como de uniforme com logomarca da empresa de modo a facilitar a identificação dos mesmos. </w:t>
      </w:r>
    </w:p>
    <w:p w14:paraId="31CADD42" w14:textId="77777777" w:rsidR="00E15D44" w:rsidRPr="009C478E" w:rsidRDefault="0095171C" w:rsidP="00426160">
      <w:pPr>
        <w:spacing w:after="182"/>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4E970731" w14:textId="77777777" w:rsidR="00E15D44" w:rsidRPr="009C478E" w:rsidRDefault="0095171C" w:rsidP="00AF32D5">
      <w:pPr>
        <w:numPr>
          <w:ilvl w:val="1"/>
          <w:numId w:val="5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Além dos equipamentos de proteção individual e coletiva, a Contratada deverá adotar todos os procedimentos de segurança necessários à garantia da integridade física de terceiros que transitem pela obra. </w:t>
      </w:r>
    </w:p>
    <w:p w14:paraId="12FBB0F4"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5CC0456C" w14:textId="77777777" w:rsidR="00E15D44" w:rsidRPr="009C478E" w:rsidRDefault="0095171C" w:rsidP="00AF32D5">
      <w:pPr>
        <w:numPr>
          <w:ilvl w:val="1"/>
          <w:numId w:val="5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A Contratada será responsável pela obediência a todas as recomendações, relacionadas à segurança do trabalho, contidas na Norma Regulamentadora NR-18, aprovada pela Portaria 3.214, de 08.06.78, do Ministério do Trabalho, publicada no DOU de 06.07.78 (suplemento). </w:t>
      </w:r>
    </w:p>
    <w:p w14:paraId="573436B2" w14:textId="77777777" w:rsidR="00E15D44" w:rsidRPr="009C478E" w:rsidRDefault="0095171C" w:rsidP="00426160">
      <w:pPr>
        <w:spacing w:after="7"/>
        <w:ind w:left="567" w:right="560"/>
        <w:jc w:val="both"/>
        <w:rPr>
          <w:rFonts w:ascii="Times New Roman" w:hAnsi="Times New Roman" w:cs="Times New Roman"/>
        </w:rPr>
      </w:pPr>
      <w:r w:rsidRPr="009C478E">
        <w:rPr>
          <w:rFonts w:ascii="Times New Roman" w:eastAsia="Cambria" w:hAnsi="Times New Roman" w:cs="Times New Roman"/>
        </w:rPr>
        <w:lastRenderedPageBreak/>
        <w:t xml:space="preserve"> </w:t>
      </w:r>
    </w:p>
    <w:p w14:paraId="09232B2D" w14:textId="77777777" w:rsidR="00E15D44" w:rsidRPr="009C478E" w:rsidRDefault="0095171C" w:rsidP="00AF32D5">
      <w:pPr>
        <w:numPr>
          <w:ilvl w:val="1"/>
          <w:numId w:val="59"/>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 xml:space="preserve">Em obediência ao disposto na Norma Regulamentadora NR-18 serão de uso obrigatório os seguintes equipamentos: </w:t>
      </w:r>
    </w:p>
    <w:p w14:paraId="253C0F07" w14:textId="77777777" w:rsidR="00E15D44" w:rsidRPr="009C478E" w:rsidRDefault="0095171C" w:rsidP="00AF32D5">
      <w:pPr>
        <w:numPr>
          <w:ilvl w:val="0"/>
          <w:numId w:val="60"/>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b/>
        </w:rPr>
        <w:t>Capacetes de segurança</w:t>
      </w:r>
      <w:r w:rsidRPr="009C478E">
        <w:rPr>
          <w:rFonts w:ascii="Times New Roman" w:eastAsia="Cambria" w:hAnsi="Times New Roman" w:cs="Times New Roman"/>
        </w:rPr>
        <w:t xml:space="preserve">: para trabalhos em que haja o risco de lesões decorrentes de queda ou projeção de objetos, impactos contra estruturas e outros acidentes que ponham em risco a cabeça do trabalhador. Nos casos de trabalhos realizados próximos a equipamentos ou circuitos elétricos será exigido o uso de capacete específico. </w:t>
      </w:r>
    </w:p>
    <w:p w14:paraId="0C19436E" w14:textId="77777777" w:rsidR="00E15D44" w:rsidRPr="009C478E" w:rsidRDefault="0095171C" w:rsidP="00AF32D5">
      <w:pPr>
        <w:numPr>
          <w:ilvl w:val="0"/>
          <w:numId w:val="60"/>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b/>
        </w:rPr>
        <w:t>Protetores faciais</w:t>
      </w:r>
      <w:r w:rsidRPr="009C478E">
        <w:rPr>
          <w:rFonts w:ascii="Times New Roman" w:eastAsia="Cambria" w:hAnsi="Times New Roman" w:cs="Times New Roman"/>
        </w:rPr>
        <w:t xml:space="preserve">: para trabalhos que ofereçam perigo de lesão por projeção de fragmentos e respingos de líquidos, bem como por radiações nocivas. </w:t>
      </w:r>
    </w:p>
    <w:p w14:paraId="403C9C2B" w14:textId="77777777" w:rsidR="00E15D44" w:rsidRPr="009C478E" w:rsidRDefault="0095171C" w:rsidP="00AF32D5">
      <w:pPr>
        <w:numPr>
          <w:ilvl w:val="0"/>
          <w:numId w:val="60"/>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b/>
        </w:rPr>
        <w:t>Óculos de segurança contra impactos</w:t>
      </w:r>
      <w:r w:rsidRPr="009C478E">
        <w:rPr>
          <w:rFonts w:ascii="Times New Roman" w:eastAsia="Cambria" w:hAnsi="Times New Roman" w:cs="Times New Roman"/>
        </w:rPr>
        <w:t xml:space="preserve">: para trabalhos que possam causar ferimentos nos olhos. </w:t>
      </w:r>
    </w:p>
    <w:p w14:paraId="703FE2DA" w14:textId="77777777" w:rsidR="00E15D44" w:rsidRPr="009C478E" w:rsidRDefault="0095171C" w:rsidP="00AF32D5">
      <w:pPr>
        <w:numPr>
          <w:ilvl w:val="0"/>
          <w:numId w:val="60"/>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b/>
        </w:rPr>
        <w:t xml:space="preserve">Óculos de segurança contra radiações: </w:t>
      </w:r>
      <w:r w:rsidRPr="009C478E">
        <w:rPr>
          <w:rFonts w:ascii="Times New Roman" w:eastAsia="Cambria" w:hAnsi="Times New Roman" w:cs="Times New Roman"/>
        </w:rPr>
        <w:t xml:space="preserve">para trabalhos que possam causar irritação nos olhos e outras lesões decorrentes da ação de radiações. </w:t>
      </w:r>
    </w:p>
    <w:p w14:paraId="5DEEBF1A" w14:textId="77777777" w:rsidR="00E15D44" w:rsidRPr="009C478E" w:rsidRDefault="0095171C" w:rsidP="00AF32D5">
      <w:pPr>
        <w:numPr>
          <w:ilvl w:val="0"/>
          <w:numId w:val="60"/>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b/>
        </w:rPr>
        <w:t xml:space="preserve">Óculos de segurança contra respingos: </w:t>
      </w:r>
      <w:r w:rsidRPr="009C478E">
        <w:rPr>
          <w:rFonts w:ascii="Times New Roman" w:eastAsia="Cambria" w:hAnsi="Times New Roman" w:cs="Times New Roman"/>
        </w:rPr>
        <w:t xml:space="preserve">para trabalhos que possam causar irritações nos olhos e outras lesões decorrentes da ação de líquidos agressivos. </w:t>
      </w:r>
    </w:p>
    <w:p w14:paraId="2B2636AB" w14:textId="77777777" w:rsidR="00E15D44" w:rsidRPr="009C478E" w:rsidRDefault="0095171C" w:rsidP="00AF32D5">
      <w:pPr>
        <w:numPr>
          <w:ilvl w:val="0"/>
          <w:numId w:val="60"/>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b/>
        </w:rPr>
        <w:t xml:space="preserve">Protetores auriculares: </w:t>
      </w:r>
      <w:r w:rsidRPr="009C478E">
        <w:rPr>
          <w:rFonts w:ascii="Times New Roman" w:eastAsia="Cambria" w:hAnsi="Times New Roman" w:cs="Times New Roman"/>
        </w:rPr>
        <w:t xml:space="preserve">para trabalhos realizados em locais em que o nível de ruído for superior ao estabelecido na NR-15. </w:t>
      </w:r>
    </w:p>
    <w:p w14:paraId="740BF903" w14:textId="77777777" w:rsidR="00E15D44" w:rsidRPr="009C478E" w:rsidRDefault="0095171C" w:rsidP="00AF32D5">
      <w:pPr>
        <w:numPr>
          <w:ilvl w:val="0"/>
          <w:numId w:val="60"/>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b/>
        </w:rPr>
        <w:t xml:space="preserve">Luvas e mangas de proteção: </w:t>
      </w:r>
      <w:r w:rsidRPr="009C478E">
        <w:rPr>
          <w:rFonts w:ascii="Times New Roman" w:eastAsia="Cambria" w:hAnsi="Times New Roman" w:cs="Times New Roman"/>
        </w:rPr>
        <w:t xml:space="preserve">para trabalhos em que haja possibilidade do contato com substâncias corrosivas ou tóxicas, materiais abrasivos ou cortantes, equipamentos energizados, materiais aquecidos ou quaisquer radiações perigosas. Conforme o caso, as luvas serão de couro, de lona plastificada, de borracha ou de </w:t>
      </w:r>
      <w:proofErr w:type="spellStart"/>
      <w:r w:rsidRPr="009C478E">
        <w:rPr>
          <w:rFonts w:ascii="Times New Roman" w:eastAsia="Cambria" w:hAnsi="Times New Roman" w:cs="Times New Roman"/>
        </w:rPr>
        <w:t>neoprene</w:t>
      </w:r>
      <w:proofErr w:type="spellEnd"/>
      <w:r w:rsidRPr="009C478E">
        <w:rPr>
          <w:rFonts w:ascii="Times New Roman" w:eastAsia="Cambria" w:hAnsi="Times New Roman" w:cs="Times New Roman"/>
        </w:rPr>
        <w:t xml:space="preserve">. </w:t>
      </w:r>
    </w:p>
    <w:p w14:paraId="0A5CDF74" w14:textId="77777777" w:rsidR="00E15D44" w:rsidRPr="009C478E" w:rsidRDefault="0095171C" w:rsidP="00AF32D5">
      <w:pPr>
        <w:numPr>
          <w:ilvl w:val="0"/>
          <w:numId w:val="60"/>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b/>
        </w:rPr>
        <w:t xml:space="preserve">Botas de borracha ou de PVC: </w:t>
      </w:r>
      <w:r w:rsidRPr="009C478E">
        <w:rPr>
          <w:rFonts w:ascii="Times New Roman" w:eastAsia="Cambria" w:hAnsi="Times New Roman" w:cs="Times New Roman"/>
        </w:rPr>
        <w:t xml:space="preserve">para trabalhos executados em locais molhados ou lamacentos, especialmente quando na presença de substâncias tóxicas. </w:t>
      </w:r>
    </w:p>
    <w:p w14:paraId="27F52641" w14:textId="77777777" w:rsidR="00E15D44" w:rsidRPr="009C478E" w:rsidRDefault="0095171C" w:rsidP="00AF32D5">
      <w:pPr>
        <w:numPr>
          <w:ilvl w:val="0"/>
          <w:numId w:val="60"/>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b/>
        </w:rPr>
        <w:t>Botinas de couro</w:t>
      </w:r>
      <w:r w:rsidRPr="009C478E">
        <w:rPr>
          <w:rFonts w:ascii="Times New Roman" w:eastAsia="Cambria" w:hAnsi="Times New Roman" w:cs="Times New Roman"/>
        </w:rPr>
        <w:t xml:space="preserve">: para trabalhos em locais que apresentem riscos de lesão do pé. </w:t>
      </w:r>
    </w:p>
    <w:p w14:paraId="02C95F89" w14:textId="77777777" w:rsidR="00E15D44" w:rsidRPr="009C478E" w:rsidRDefault="0095171C" w:rsidP="00AF32D5">
      <w:pPr>
        <w:numPr>
          <w:ilvl w:val="0"/>
          <w:numId w:val="60"/>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b/>
        </w:rPr>
        <w:t>Cintos de Segurança</w:t>
      </w:r>
      <w:r w:rsidRPr="009C478E">
        <w:rPr>
          <w:rFonts w:ascii="Times New Roman" w:eastAsia="Cambria" w:hAnsi="Times New Roman" w:cs="Times New Roman"/>
        </w:rPr>
        <w:t xml:space="preserve">: para trabalhos em que haja risco de queda. </w:t>
      </w:r>
    </w:p>
    <w:p w14:paraId="0262CF09" w14:textId="77777777" w:rsidR="00E15D44" w:rsidRPr="009C478E" w:rsidRDefault="0095171C" w:rsidP="00AF32D5">
      <w:pPr>
        <w:numPr>
          <w:ilvl w:val="0"/>
          <w:numId w:val="60"/>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b/>
        </w:rPr>
        <w:t>Respiradores contra poeira</w:t>
      </w:r>
      <w:r w:rsidRPr="009C478E">
        <w:rPr>
          <w:rFonts w:ascii="Times New Roman" w:eastAsia="Cambria" w:hAnsi="Times New Roman" w:cs="Times New Roman"/>
        </w:rPr>
        <w:t xml:space="preserve">: para trabalhos que impliquem produção de poeira. </w:t>
      </w:r>
    </w:p>
    <w:p w14:paraId="23AD2B98" w14:textId="60E1F657" w:rsidR="00E15D44" w:rsidRPr="009C478E" w:rsidRDefault="004A3628" w:rsidP="00AF32D5">
      <w:pPr>
        <w:numPr>
          <w:ilvl w:val="0"/>
          <w:numId w:val="60"/>
        </w:numPr>
        <w:spacing w:after="8" w:line="247" w:lineRule="auto"/>
        <w:ind w:left="567" w:right="560"/>
        <w:jc w:val="both"/>
        <w:rPr>
          <w:rFonts w:ascii="Times New Roman" w:hAnsi="Times New Roman" w:cs="Times New Roman"/>
        </w:rPr>
      </w:pPr>
      <w:r>
        <w:rPr>
          <w:rFonts w:ascii="Times New Roman" w:eastAsia="Cambria" w:hAnsi="Times New Roman" w:cs="Times New Roman"/>
          <w:b/>
        </w:rPr>
        <w:t xml:space="preserve">             </w:t>
      </w:r>
      <w:r w:rsidRPr="009C478E">
        <w:rPr>
          <w:rFonts w:ascii="Times New Roman" w:eastAsia="Cambria" w:hAnsi="Times New Roman" w:cs="Times New Roman"/>
          <w:b/>
        </w:rPr>
        <w:t xml:space="preserve">Máscaras para jato de areia: </w:t>
      </w:r>
      <w:r w:rsidRPr="009C478E">
        <w:rPr>
          <w:rFonts w:ascii="Times New Roman" w:eastAsia="Cambria" w:hAnsi="Times New Roman" w:cs="Times New Roman"/>
        </w:rPr>
        <w:t xml:space="preserve">para trabalhos de limpeza por abrasão, através de jato de areia. </w:t>
      </w:r>
    </w:p>
    <w:p w14:paraId="456E2DD8" w14:textId="77777777" w:rsidR="00E15D44" w:rsidRPr="009C478E" w:rsidRDefault="0095171C" w:rsidP="00AF32D5">
      <w:pPr>
        <w:numPr>
          <w:ilvl w:val="0"/>
          <w:numId w:val="60"/>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b/>
        </w:rPr>
        <w:t>Respiradores e máscaras de filtro químico</w:t>
      </w:r>
      <w:r w:rsidRPr="009C478E">
        <w:rPr>
          <w:rFonts w:ascii="Times New Roman" w:eastAsia="Cambria" w:hAnsi="Times New Roman" w:cs="Times New Roman"/>
        </w:rPr>
        <w:t xml:space="preserve">: para trabalhos que ofereçam riscos provenientes de ocorrência de poluentes atmosféricos em concentração prejudiciais à saúde. </w:t>
      </w:r>
    </w:p>
    <w:p w14:paraId="2EE1A28B" w14:textId="77777777" w:rsidR="00E15D44" w:rsidRPr="009C478E" w:rsidRDefault="0095171C" w:rsidP="00AF32D5">
      <w:pPr>
        <w:numPr>
          <w:ilvl w:val="0"/>
          <w:numId w:val="60"/>
        </w:num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b/>
        </w:rPr>
        <w:t>Avental de raspa</w:t>
      </w:r>
      <w:r w:rsidRPr="009C478E">
        <w:rPr>
          <w:rFonts w:ascii="Times New Roman" w:eastAsia="Cambria" w:hAnsi="Times New Roman" w:cs="Times New Roman"/>
        </w:rPr>
        <w:t xml:space="preserve">: para trabalhos de soldagem e corte a quente e para dobragem e armação de ferros. </w:t>
      </w:r>
    </w:p>
    <w:p w14:paraId="68C7D8C7" w14:textId="2D748071" w:rsidR="00E15D44" w:rsidRPr="008867B0" w:rsidRDefault="0095171C" w:rsidP="003A12D2">
      <w:pPr>
        <w:spacing w:after="12" w:line="247" w:lineRule="auto"/>
        <w:ind w:left="567" w:right="560"/>
        <w:jc w:val="both"/>
        <w:rPr>
          <w:rFonts w:ascii="Times New Roman" w:hAnsi="Times New Roman" w:cs="Times New Roman"/>
          <w:b/>
        </w:rPr>
      </w:pPr>
      <w:r w:rsidRPr="008867B0">
        <w:rPr>
          <w:rFonts w:ascii="Times New Roman" w:eastAsia="Cambria" w:hAnsi="Times New Roman" w:cs="Times New Roman"/>
          <w:b/>
        </w:rPr>
        <w:t>CLAÚSULA DÉCIMA SEXTA - DA GARANTIA DOS SERVIÇOS, DOS MATERIAIS EMPREGADOS E</w:t>
      </w:r>
      <w:r w:rsidR="003A12D2" w:rsidRPr="008867B0">
        <w:rPr>
          <w:rFonts w:ascii="Times New Roman" w:eastAsia="Cambria" w:hAnsi="Times New Roman" w:cs="Times New Roman"/>
          <w:b/>
        </w:rPr>
        <w:t xml:space="preserve"> </w:t>
      </w:r>
      <w:r w:rsidRPr="008867B0">
        <w:rPr>
          <w:rFonts w:ascii="Times New Roman" w:hAnsi="Times New Roman" w:cs="Times New Roman"/>
          <w:b/>
        </w:rPr>
        <w:t xml:space="preserve">INSTALADOS E DA RESPONSABILIDADE </w:t>
      </w:r>
    </w:p>
    <w:p w14:paraId="55D43810"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49779B9F" w14:textId="77777777" w:rsidR="00E15D44" w:rsidRPr="009C478E" w:rsidRDefault="0095171C" w:rsidP="00426160">
      <w:pPr>
        <w:spacing w:after="8" w:line="247" w:lineRule="auto"/>
        <w:ind w:left="567" w:right="560"/>
        <w:jc w:val="both"/>
        <w:rPr>
          <w:rFonts w:ascii="Times New Roman" w:hAnsi="Times New Roman" w:cs="Times New Roman"/>
        </w:rPr>
      </w:pPr>
      <w:r w:rsidRPr="00136980">
        <w:rPr>
          <w:rFonts w:ascii="Times New Roman" w:eastAsia="Cambria" w:hAnsi="Times New Roman" w:cs="Times New Roman"/>
          <w:bCs/>
        </w:rPr>
        <w:t>16.1.</w:t>
      </w:r>
      <w:r w:rsidRPr="009C478E">
        <w:rPr>
          <w:rFonts w:ascii="Times New Roman" w:eastAsia="Arial" w:hAnsi="Times New Roman" w:cs="Times New Roman"/>
          <w:b/>
        </w:rPr>
        <w:t xml:space="preserve"> </w:t>
      </w:r>
      <w:r w:rsidRPr="009C478E">
        <w:rPr>
          <w:rFonts w:ascii="Times New Roman" w:eastAsia="Cambria" w:hAnsi="Times New Roman" w:cs="Times New Roman"/>
        </w:rPr>
        <w:t xml:space="preserve">Sem prejuízo da garantia legal, com previsão no artigo 618 do Código Civil Brasileiro e na Lei nº 8.078, de 11 de setembro de 1990, a Contratada responderá pelos vícios ou defeitos dos serviços, materiais e equipamentos instalados, quer sejam eles de natureza técnica ou operacional, </w:t>
      </w:r>
      <w:r w:rsidRPr="009C478E">
        <w:rPr>
          <w:rFonts w:ascii="Times New Roman" w:eastAsia="Cambria" w:hAnsi="Times New Roman" w:cs="Times New Roman"/>
          <w:b/>
        </w:rPr>
        <w:t xml:space="preserve">durante o prazo de 05 (cinco) anos </w:t>
      </w:r>
      <w:r w:rsidRPr="009C478E">
        <w:rPr>
          <w:rFonts w:ascii="Times New Roman" w:eastAsia="Cambria" w:hAnsi="Times New Roman" w:cs="Times New Roman"/>
        </w:rPr>
        <w:t xml:space="preserve">contados da data do Recebimento Definitivo, emitido pelo </w:t>
      </w:r>
      <w:r w:rsidRPr="009C478E">
        <w:rPr>
          <w:rFonts w:ascii="Times New Roman" w:eastAsia="Cambria" w:hAnsi="Times New Roman" w:cs="Times New Roman"/>
          <w:b/>
        </w:rPr>
        <w:t xml:space="preserve">gestor do contrato, </w:t>
      </w:r>
      <w:r w:rsidRPr="009C478E">
        <w:rPr>
          <w:rFonts w:ascii="Times New Roman" w:eastAsia="Cambria" w:hAnsi="Times New Roman" w:cs="Times New Roman"/>
        </w:rPr>
        <w:t xml:space="preserve">período esse em que, independentemente das garantias fornecidas pelos respectivos fabricantes, deverá corrigir as imperfeições ao funcionamento e operação, individual ou em conjunto, arcando com todas as despesas decorrentes de mobilização, desmontagem, montagem, reparos, substituição, visitas técnicas, transporte, diárias, perícias, laudos, etc. </w:t>
      </w:r>
    </w:p>
    <w:p w14:paraId="0C9A0C7D" w14:textId="77777777" w:rsidR="00E15D44" w:rsidRPr="00136980" w:rsidRDefault="0095171C" w:rsidP="00426160">
      <w:pPr>
        <w:spacing w:after="7"/>
        <w:ind w:left="567" w:right="560"/>
        <w:jc w:val="both"/>
        <w:rPr>
          <w:rFonts w:ascii="Times New Roman" w:hAnsi="Times New Roman" w:cs="Times New Roman"/>
          <w:bCs/>
        </w:rPr>
      </w:pPr>
      <w:r w:rsidRPr="00136980">
        <w:rPr>
          <w:rFonts w:ascii="Times New Roman" w:eastAsia="Cambria" w:hAnsi="Times New Roman" w:cs="Times New Roman"/>
          <w:bCs/>
        </w:rPr>
        <w:t xml:space="preserve"> </w:t>
      </w:r>
    </w:p>
    <w:p w14:paraId="0CDDD634" w14:textId="77777777" w:rsidR="00E15D44" w:rsidRPr="009C478E" w:rsidRDefault="0095171C" w:rsidP="00426160">
      <w:pPr>
        <w:spacing w:after="8" w:line="247" w:lineRule="auto"/>
        <w:ind w:left="567" w:right="560"/>
        <w:jc w:val="both"/>
        <w:rPr>
          <w:rFonts w:ascii="Times New Roman" w:hAnsi="Times New Roman" w:cs="Times New Roman"/>
        </w:rPr>
      </w:pPr>
      <w:r w:rsidRPr="00136980">
        <w:rPr>
          <w:rFonts w:ascii="Times New Roman" w:eastAsia="Cambria" w:hAnsi="Times New Roman" w:cs="Times New Roman"/>
          <w:bCs/>
        </w:rPr>
        <w:t>16.2.</w:t>
      </w:r>
      <w:r w:rsidRPr="009C478E">
        <w:rPr>
          <w:rFonts w:ascii="Times New Roman" w:eastAsia="Arial" w:hAnsi="Times New Roman" w:cs="Times New Roman"/>
          <w:b/>
        </w:rPr>
        <w:t xml:space="preserve"> </w:t>
      </w:r>
      <w:r w:rsidRPr="009C478E">
        <w:rPr>
          <w:rFonts w:ascii="Times New Roman" w:eastAsia="Cambria" w:hAnsi="Times New Roman" w:cs="Times New Roman"/>
        </w:rPr>
        <w:t xml:space="preserve">Ocorrendo defeito(s) durante o período de garantia, a Contratada será comunicada e deverá no </w:t>
      </w:r>
      <w:r w:rsidRPr="009C478E">
        <w:rPr>
          <w:rFonts w:ascii="Times New Roman" w:eastAsia="Cambria" w:hAnsi="Times New Roman" w:cs="Times New Roman"/>
          <w:b/>
        </w:rPr>
        <w:t>prazo máximo de 07 (sete) dias úteis</w:t>
      </w:r>
      <w:r w:rsidRPr="009C478E">
        <w:rPr>
          <w:rFonts w:ascii="Times New Roman" w:eastAsia="Cambria" w:hAnsi="Times New Roman" w:cs="Times New Roman"/>
        </w:rPr>
        <w:t xml:space="preserve">, contado do recebimento da comunicação, providenciar o devido reparo sem qualquer ônus para a Contratante. </w:t>
      </w:r>
    </w:p>
    <w:p w14:paraId="356F449C" w14:textId="77777777" w:rsidR="00E15D44" w:rsidRPr="009C478E" w:rsidRDefault="0095171C" w:rsidP="00426160">
      <w:pPr>
        <w:spacing w:after="4"/>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08A7E599" w14:textId="77777777" w:rsidR="00E15D44" w:rsidRPr="00136980" w:rsidRDefault="0095171C" w:rsidP="00426160">
      <w:pPr>
        <w:spacing w:after="8" w:line="247" w:lineRule="auto"/>
        <w:ind w:left="567" w:right="560"/>
        <w:jc w:val="both"/>
        <w:rPr>
          <w:rFonts w:ascii="Times New Roman" w:hAnsi="Times New Roman" w:cs="Times New Roman"/>
          <w:bCs/>
        </w:rPr>
      </w:pPr>
      <w:r w:rsidRPr="00136980">
        <w:rPr>
          <w:rFonts w:ascii="Times New Roman" w:eastAsia="Cambria" w:hAnsi="Times New Roman" w:cs="Times New Roman"/>
          <w:bCs/>
        </w:rPr>
        <w:lastRenderedPageBreak/>
        <w:t>16.2.1.</w:t>
      </w:r>
      <w:r w:rsidRPr="00136980">
        <w:rPr>
          <w:rFonts w:ascii="Times New Roman" w:eastAsia="Arial" w:hAnsi="Times New Roman" w:cs="Times New Roman"/>
          <w:bCs/>
        </w:rPr>
        <w:t xml:space="preserve"> </w:t>
      </w:r>
      <w:r w:rsidRPr="00136980">
        <w:rPr>
          <w:rFonts w:ascii="Times New Roman" w:eastAsia="Cambria" w:hAnsi="Times New Roman" w:cs="Times New Roman"/>
          <w:bCs/>
        </w:rPr>
        <w:t xml:space="preserve">Se a Contratada não executar os reparos e/ou substituições, nos prazos que lhe forem determinados pela Contratante, esta, se assim lhe convier, poderá mandar executá-los por conta e risco da Contratada, por outras empresas, cobrando-lhe os respectivos custos. </w:t>
      </w:r>
    </w:p>
    <w:p w14:paraId="2C1FD8A7" w14:textId="77777777" w:rsidR="00E15D44" w:rsidRPr="00136980" w:rsidRDefault="0095171C" w:rsidP="00426160">
      <w:pPr>
        <w:spacing w:after="5"/>
        <w:ind w:left="567" w:right="560"/>
        <w:jc w:val="both"/>
        <w:rPr>
          <w:rFonts w:ascii="Times New Roman" w:hAnsi="Times New Roman" w:cs="Times New Roman"/>
          <w:bCs/>
        </w:rPr>
      </w:pPr>
      <w:r w:rsidRPr="00136980">
        <w:rPr>
          <w:rFonts w:ascii="Times New Roman" w:eastAsia="Cambria" w:hAnsi="Times New Roman" w:cs="Times New Roman"/>
          <w:bCs/>
        </w:rPr>
        <w:t xml:space="preserve"> </w:t>
      </w:r>
    </w:p>
    <w:p w14:paraId="5CC74FBD" w14:textId="77777777" w:rsidR="00E15D44" w:rsidRPr="00136980" w:rsidRDefault="0095171C" w:rsidP="00426160">
      <w:pPr>
        <w:spacing w:after="8" w:line="247" w:lineRule="auto"/>
        <w:ind w:left="567" w:right="560"/>
        <w:jc w:val="both"/>
        <w:rPr>
          <w:rFonts w:ascii="Times New Roman" w:hAnsi="Times New Roman" w:cs="Times New Roman"/>
          <w:bCs/>
        </w:rPr>
      </w:pPr>
      <w:r w:rsidRPr="00136980">
        <w:rPr>
          <w:rFonts w:ascii="Times New Roman" w:eastAsia="Cambria" w:hAnsi="Times New Roman" w:cs="Times New Roman"/>
          <w:bCs/>
        </w:rPr>
        <w:t>16.3.</w:t>
      </w:r>
      <w:r w:rsidRPr="00136980">
        <w:rPr>
          <w:rFonts w:ascii="Times New Roman" w:eastAsia="Arial" w:hAnsi="Times New Roman" w:cs="Times New Roman"/>
          <w:bCs/>
        </w:rPr>
        <w:t xml:space="preserve"> </w:t>
      </w:r>
      <w:r w:rsidRPr="00136980">
        <w:rPr>
          <w:rFonts w:ascii="Times New Roman" w:eastAsia="Cambria" w:hAnsi="Times New Roman" w:cs="Times New Roman"/>
          <w:bCs/>
        </w:rPr>
        <w:t xml:space="preserve">Os serviços devem ser realizados por equipe devidamente habilitada, nenhum dos assuntos contidos neste Contrato, isenta as concorrentes da responsabilidade de incluírem em seus planos de trabalho toda e qualquer informação adicional relevante, justificada tecnicamente. </w:t>
      </w:r>
    </w:p>
    <w:p w14:paraId="654AF407" w14:textId="77777777" w:rsidR="00E15D44" w:rsidRPr="00136980" w:rsidRDefault="0095171C" w:rsidP="00426160">
      <w:pPr>
        <w:spacing w:after="4"/>
        <w:ind w:left="567" w:right="560"/>
        <w:jc w:val="both"/>
        <w:rPr>
          <w:rFonts w:ascii="Times New Roman" w:hAnsi="Times New Roman" w:cs="Times New Roman"/>
          <w:bCs/>
        </w:rPr>
      </w:pPr>
      <w:r w:rsidRPr="00136980">
        <w:rPr>
          <w:rFonts w:ascii="Times New Roman" w:eastAsia="Cambria" w:hAnsi="Times New Roman" w:cs="Times New Roman"/>
          <w:bCs/>
        </w:rPr>
        <w:t xml:space="preserve"> </w:t>
      </w:r>
    </w:p>
    <w:p w14:paraId="07809FBE" w14:textId="77777777" w:rsidR="00E15D44" w:rsidRPr="00136980" w:rsidRDefault="0095171C" w:rsidP="00426160">
      <w:pPr>
        <w:spacing w:after="8" w:line="247" w:lineRule="auto"/>
        <w:ind w:left="567" w:right="560"/>
        <w:jc w:val="both"/>
        <w:rPr>
          <w:rFonts w:ascii="Times New Roman" w:hAnsi="Times New Roman" w:cs="Times New Roman"/>
          <w:bCs/>
        </w:rPr>
      </w:pPr>
      <w:r w:rsidRPr="00136980">
        <w:rPr>
          <w:rFonts w:ascii="Times New Roman" w:eastAsia="Cambria" w:hAnsi="Times New Roman" w:cs="Times New Roman"/>
          <w:bCs/>
        </w:rPr>
        <w:t>16.4.</w:t>
      </w:r>
      <w:r w:rsidRPr="00136980">
        <w:rPr>
          <w:rFonts w:ascii="Times New Roman" w:eastAsia="Arial" w:hAnsi="Times New Roman" w:cs="Times New Roman"/>
          <w:bCs/>
        </w:rPr>
        <w:t xml:space="preserve"> </w:t>
      </w:r>
      <w:r w:rsidRPr="00136980">
        <w:rPr>
          <w:rFonts w:ascii="Times New Roman" w:eastAsia="Cambria" w:hAnsi="Times New Roman" w:cs="Times New Roman"/>
          <w:bCs/>
        </w:rPr>
        <w:t xml:space="preserve">A presença da Fiscalização durante a execução da obra/serviços, quaisquer que sejam os atos praticados no desempenho de suas atribuições, não implicará solidariedade ou corresponsabilidade com a Contratada, que responderá única e integralmente pela execução dos serviços, inclusive pelos serviços executados por suas subcontratadas, se tiver, na forma da legislação em vigor. </w:t>
      </w:r>
    </w:p>
    <w:p w14:paraId="6C7CDE6A" w14:textId="77777777" w:rsidR="00E15D44" w:rsidRPr="00136980" w:rsidRDefault="0095171C" w:rsidP="00426160">
      <w:pPr>
        <w:spacing w:after="0"/>
        <w:ind w:left="567" w:right="560"/>
        <w:jc w:val="both"/>
        <w:rPr>
          <w:rFonts w:ascii="Times New Roman" w:hAnsi="Times New Roman" w:cs="Times New Roman"/>
          <w:bCs/>
        </w:rPr>
      </w:pPr>
      <w:r w:rsidRPr="00136980">
        <w:rPr>
          <w:rFonts w:ascii="Times New Roman" w:eastAsia="Cambria" w:hAnsi="Times New Roman" w:cs="Times New Roman"/>
          <w:bCs/>
        </w:rPr>
        <w:t xml:space="preserve"> </w:t>
      </w:r>
    </w:p>
    <w:p w14:paraId="0D6D70A9" w14:textId="77777777" w:rsidR="00E15D44" w:rsidRPr="00136980" w:rsidRDefault="0095171C" w:rsidP="00426160">
      <w:pPr>
        <w:spacing w:after="8" w:line="247" w:lineRule="auto"/>
        <w:ind w:left="567" w:right="560"/>
        <w:jc w:val="both"/>
        <w:rPr>
          <w:rFonts w:ascii="Times New Roman" w:hAnsi="Times New Roman" w:cs="Times New Roman"/>
          <w:bCs/>
        </w:rPr>
      </w:pPr>
      <w:r w:rsidRPr="00136980">
        <w:rPr>
          <w:rFonts w:ascii="Times New Roman" w:eastAsia="Cambria" w:hAnsi="Times New Roman" w:cs="Times New Roman"/>
          <w:bCs/>
        </w:rPr>
        <w:t>16.5.</w:t>
      </w:r>
      <w:r w:rsidRPr="00136980">
        <w:rPr>
          <w:rFonts w:ascii="Times New Roman" w:eastAsia="Arial" w:hAnsi="Times New Roman" w:cs="Times New Roman"/>
          <w:bCs/>
        </w:rPr>
        <w:t xml:space="preserve"> </w:t>
      </w:r>
      <w:r w:rsidRPr="00136980">
        <w:rPr>
          <w:rFonts w:ascii="Times New Roman" w:eastAsia="Cambria" w:hAnsi="Times New Roman" w:cs="Times New Roman"/>
          <w:bCs/>
        </w:rPr>
        <w:t xml:space="preserve">Se a Contratada recusar, demorar, negligenciar ou deixar de eliminar as falhas, vícios, defeitos ou imperfeições apontadas, poderá a Contratante efetuar os reparos e substituições necessárias, seja por meios próprios ou de terceiros, transformando-se os custos decorrentes, independentemente do seu montante, em dívida líquida e certa da Contratada. </w:t>
      </w:r>
    </w:p>
    <w:p w14:paraId="3A87C974" w14:textId="77777777" w:rsidR="00E15D44" w:rsidRPr="00136980" w:rsidRDefault="0095171C" w:rsidP="00426160">
      <w:pPr>
        <w:spacing w:after="0"/>
        <w:ind w:left="567" w:right="560"/>
        <w:jc w:val="both"/>
        <w:rPr>
          <w:rFonts w:ascii="Times New Roman" w:hAnsi="Times New Roman" w:cs="Times New Roman"/>
          <w:bCs/>
        </w:rPr>
      </w:pPr>
      <w:r w:rsidRPr="00136980">
        <w:rPr>
          <w:rFonts w:ascii="Times New Roman" w:eastAsia="Cambria" w:hAnsi="Times New Roman" w:cs="Times New Roman"/>
          <w:bCs/>
        </w:rPr>
        <w:t xml:space="preserve"> </w:t>
      </w:r>
    </w:p>
    <w:p w14:paraId="06483A9D" w14:textId="77777777" w:rsidR="00E15D44" w:rsidRPr="00136980" w:rsidRDefault="0095171C" w:rsidP="00426160">
      <w:pPr>
        <w:spacing w:after="8" w:line="247" w:lineRule="auto"/>
        <w:ind w:left="567" w:right="560"/>
        <w:jc w:val="both"/>
        <w:rPr>
          <w:rFonts w:ascii="Times New Roman" w:hAnsi="Times New Roman" w:cs="Times New Roman"/>
          <w:bCs/>
        </w:rPr>
      </w:pPr>
      <w:r w:rsidRPr="00136980">
        <w:rPr>
          <w:rFonts w:ascii="Times New Roman" w:eastAsia="Cambria" w:hAnsi="Times New Roman" w:cs="Times New Roman"/>
          <w:bCs/>
        </w:rPr>
        <w:t>16.6.</w:t>
      </w:r>
      <w:r w:rsidRPr="00136980">
        <w:rPr>
          <w:rFonts w:ascii="Times New Roman" w:eastAsia="Arial" w:hAnsi="Times New Roman" w:cs="Times New Roman"/>
          <w:bCs/>
        </w:rPr>
        <w:t xml:space="preserve"> </w:t>
      </w:r>
      <w:r w:rsidRPr="00136980">
        <w:rPr>
          <w:rFonts w:ascii="Times New Roman" w:eastAsia="Cambria" w:hAnsi="Times New Roman" w:cs="Times New Roman"/>
          <w:bCs/>
        </w:rPr>
        <w:t xml:space="preserve">A Contratada responderá diretamente por todas e quaisquer perdas e danos causados em bens ou pessoas, inclusive em propriedades vizinhas, decorrentes de omissões e atos praticados por seus funcionários e prepostos, fornecedores e subcontratadas, bem como originados de infrações ou inobservância de leis, decretos, regulamentos, portarias e posturas oficiais em vigor, devendo indenizar a Contratante por quaisquer pagamentos que seja obrigado a fazer a esse título, incluindo multas, correções monetárias e acréscimos de mora. </w:t>
      </w:r>
    </w:p>
    <w:p w14:paraId="1BFD59DA"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616CB83D" w14:textId="77777777" w:rsidR="00E15D44" w:rsidRPr="009C478E" w:rsidRDefault="0095171C" w:rsidP="00426160">
      <w:pPr>
        <w:pStyle w:val="Ttulo2"/>
        <w:ind w:left="567" w:right="560" w:firstLine="0"/>
        <w:jc w:val="both"/>
        <w:rPr>
          <w:rFonts w:ascii="Times New Roman" w:hAnsi="Times New Roman" w:cs="Times New Roman"/>
          <w:sz w:val="22"/>
        </w:rPr>
      </w:pPr>
      <w:r w:rsidRPr="009C478E">
        <w:rPr>
          <w:rFonts w:ascii="Times New Roman" w:hAnsi="Times New Roman" w:cs="Times New Roman"/>
          <w:sz w:val="22"/>
        </w:rPr>
        <w:t xml:space="preserve">CLAÚSULA DÉCIMA SÉTIMA - DOS ACRÉSCIMOS OU SUPRESSÕES DE OBRAS E SERVIÇOS </w:t>
      </w:r>
    </w:p>
    <w:p w14:paraId="22E4F745" w14:textId="77777777" w:rsidR="00E15D44" w:rsidRPr="009C478E" w:rsidRDefault="0095171C" w:rsidP="00426160">
      <w:pPr>
        <w:spacing w:after="4"/>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44EED640" w14:textId="77777777" w:rsidR="00E15D44" w:rsidRPr="00136980" w:rsidRDefault="0095171C" w:rsidP="00426160">
      <w:pPr>
        <w:spacing w:after="8" w:line="247" w:lineRule="auto"/>
        <w:ind w:left="567" w:right="560"/>
        <w:jc w:val="both"/>
        <w:rPr>
          <w:rFonts w:ascii="Times New Roman" w:hAnsi="Times New Roman" w:cs="Times New Roman"/>
          <w:bCs/>
        </w:rPr>
      </w:pPr>
      <w:r w:rsidRPr="00136980">
        <w:rPr>
          <w:rFonts w:ascii="Times New Roman" w:eastAsia="Cambria" w:hAnsi="Times New Roman" w:cs="Times New Roman"/>
          <w:bCs/>
        </w:rPr>
        <w:t>17.1.</w:t>
      </w:r>
      <w:r w:rsidRPr="00136980">
        <w:rPr>
          <w:rFonts w:ascii="Times New Roman" w:eastAsia="Arial" w:hAnsi="Times New Roman" w:cs="Times New Roman"/>
          <w:bCs/>
        </w:rPr>
        <w:t xml:space="preserve"> </w:t>
      </w:r>
      <w:r w:rsidRPr="00136980">
        <w:rPr>
          <w:rFonts w:ascii="Times New Roman" w:eastAsia="Cambria" w:hAnsi="Times New Roman" w:cs="Times New Roman"/>
          <w:bCs/>
        </w:rPr>
        <w:t xml:space="preserve">Eventuais alterações contratuais reger-se-ão pela disciplina dos </w:t>
      </w:r>
      <w:proofErr w:type="spellStart"/>
      <w:r w:rsidRPr="00136980">
        <w:rPr>
          <w:rFonts w:ascii="Times New Roman" w:eastAsia="Cambria" w:hAnsi="Times New Roman" w:cs="Times New Roman"/>
          <w:bCs/>
        </w:rPr>
        <w:t>arts</w:t>
      </w:r>
      <w:proofErr w:type="spellEnd"/>
      <w:r w:rsidRPr="00136980">
        <w:rPr>
          <w:rFonts w:ascii="Times New Roman" w:eastAsia="Cambria" w:hAnsi="Times New Roman" w:cs="Times New Roman"/>
          <w:bCs/>
        </w:rPr>
        <w:t xml:space="preserve">. 124 e seguintes da Lei nº 14.133, de 2021. </w:t>
      </w:r>
    </w:p>
    <w:p w14:paraId="199E3A55" w14:textId="77777777" w:rsidR="00E15D44" w:rsidRPr="00136980" w:rsidRDefault="0095171C" w:rsidP="00426160">
      <w:pPr>
        <w:spacing w:after="0"/>
        <w:ind w:left="567" w:right="560"/>
        <w:jc w:val="both"/>
        <w:rPr>
          <w:rFonts w:ascii="Times New Roman" w:hAnsi="Times New Roman" w:cs="Times New Roman"/>
          <w:bCs/>
        </w:rPr>
      </w:pPr>
      <w:r w:rsidRPr="00136980">
        <w:rPr>
          <w:rFonts w:ascii="Times New Roman" w:eastAsia="Cambria" w:hAnsi="Times New Roman" w:cs="Times New Roman"/>
          <w:bCs/>
        </w:rPr>
        <w:t xml:space="preserve"> </w:t>
      </w:r>
    </w:p>
    <w:p w14:paraId="663083A0" w14:textId="77777777" w:rsidR="00E15D44" w:rsidRPr="00136980" w:rsidRDefault="0095171C" w:rsidP="00426160">
      <w:pPr>
        <w:spacing w:after="8" w:line="247" w:lineRule="auto"/>
        <w:ind w:left="567" w:right="560"/>
        <w:jc w:val="both"/>
        <w:rPr>
          <w:rFonts w:ascii="Times New Roman" w:hAnsi="Times New Roman" w:cs="Times New Roman"/>
          <w:bCs/>
        </w:rPr>
      </w:pPr>
      <w:r w:rsidRPr="00136980">
        <w:rPr>
          <w:rFonts w:ascii="Times New Roman" w:eastAsia="Cambria" w:hAnsi="Times New Roman" w:cs="Times New Roman"/>
          <w:bCs/>
        </w:rPr>
        <w:t>17.2.</w:t>
      </w:r>
      <w:r w:rsidRPr="00136980">
        <w:rPr>
          <w:rFonts w:ascii="Times New Roman" w:eastAsia="Arial" w:hAnsi="Times New Roman" w:cs="Times New Roman"/>
          <w:bCs/>
        </w:rPr>
        <w:t xml:space="preserve"> </w:t>
      </w:r>
      <w:r w:rsidRPr="00136980">
        <w:rPr>
          <w:rFonts w:ascii="Times New Roman" w:eastAsia="Cambria" w:hAnsi="Times New Roman" w:cs="Times New Roman"/>
          <w:bCs/>
        </w:rPr>
        <w:t xml:space="preserve">O contratado é obrigado a aceitar, nas mesmas condições contratuais, os acréscimos ou supressões que se fizerem necessários, até o limite de 25% (vinte e cinco por cento) do valor inicial atualizado do contrato. </w:t>
      </w:r>
    </w:p>
    <w:p w14:paraId="6E368C88" w14:textId="77777777" w:rsidR="00E15D44" w:rsidRPr="00136980" w:rsidRDefault="0095171C" w:rsidP="00426160">
      <w:pPr>
        <w:spacing w:after="4"/>
        <w:ind w:left="567" w:right="560"/>
        <w:jc w:val="both"/>
        <w:rPr>
          <w:rFonts w:ascii="Times New Roman" w:hAnsi="Times New Roman" w:cs="Times New Roman"/>
          <w:bCs/>
        </w:rPr>
      </w:pPr>
      <w:r w:rsidRPr="00136980">
        <w:rPr>
          <w:rFonts w:ascii="Times New Roman" w:eastAsia="Cambria" w:hAnsi="Times New Roman" w:cs="Times New Roman"/>
          <w:bCs/>
        </w:rPr>
        <w:t xml:space="preserve"> </w:t>
      </w:r>
    </w:p>
    <w:p w14:paraId="3DBA1D77" w14:textId="77777777" w:rsidR="00E15D44" w:rsidRPr="00136980" w:rsidRDefault="0095171C" w:rsidP="00426160">
      <w:pPr>
        <w:spacing w:after="8" w:line="247" w:lineRule="auto"/>
        <w:ind w:left="567" w:right="560"/>
        <w:jc w:val="both"/>
        <w:rPr>
          <w:rFonts w:ascii="Times New Roman" w:hAnsi="Times New Roman" w:cs="Times New Roman"/>
          <w:bCs/>
        </w:rPr>
      </w:pPr>
      <w:r w:rsidRPr="00136980">
        <w:rPr>
          <w:rFonts w:ascii="Times New Roman" w:eastAsia="Cambria" w:hAnsi="Times New Roman" w:cs="Times New Roman"/>
          <w:bCs/>
        </w:rPr>
        <w:t>17.3.</w:t>
      </w:r>
      <w:r w:rsidRPr="00136980">
        <w:rPr>
          <w:rFonts w:ascii="Times New Roman" w:eastAsia="Arial" w:hAnsi="Times New Roman" w:cs="Times New Roman"/>
          <w:bCs/>
        </w:rPr>
        <w:t xml:space="preserve"> </w:t>
      </w:r>
      <w:r w:rsidRPr="00136980">
        <w:rPr>
          <w:rFonts w:ascii="Times New Roman" w:eastAsia="Cambria" w:hAnsi="Times New Roman" w:cs="Times New Roman"/>
          <w:bCs/>
        </w:rPr>
        <w:t xml:space="preserve">As alterações contratuais deverão ser promovidas mediante celebração de termo aditivo, submetido à prévia aprovação da Procuradoria Geral do Município de Gurupi, salvo nos casos de justificada necessidade de antecipação de seus efeitos, hipótese em que a formalização do aditivo deverá ocorrer no prazo máximo de 1 (um) mês (art. 132 da Lei nº 14.133, de 2021). </w:t>
      </w:r>
    </w:p>
    <w:p w14:paraId="280932FA" w14:textId="77777777" w:rsidR="00E15D44" w:rsidRPr="00136980" w:rsidRDefault="0095171C" w:rsidP="00426160">
      <w:pPr>
        <w:spacing w:after="0"/>
        <w:ind w:left="567" w:right="560"/>
        <w:jc w:val="both"/>
        <w:rPr>
          <w:rFonts w:ascii="Times New Roman" w:hAnsi="Times New Roman" w:cs="Times New Roman"/>
          <w:bCs/>
        </w:rPr>
      </w:pPr>
      <w:r w:rsidRPr="00136980">
        <w:rPr>
          <w:rFonts w:ascii="Times New Roman" w:eastAsia="Cambria" w:hAnsi="Times New Roman" w:cs="Times New Roman"/>
          <w:bCs/>
        </w:rPr>
        <w:t xml:space="preserve"> </w:t>
      </w:r>
    </w:p>
    <w:p w14:paraId="03F56502" w14:textId="77777777" w:rsidR="00E15D44" w:rsidRPr="009C478E" w:rsidRDefault="0095171C" w:rsidP="00426160">
      <w:pPr>
        <w:spacing w:after="8" w:line="247" w:lineRule="auto"/>
        <w:ind w:left="567" w:right="560"/>
        <w:jc w:val="both"/>
        <w:rPr>
          <w:rFonts w:ascii="Times New Roman" w:hAnsi="Times New Roman" w:cs="Times New Roman"/>
        </w:rPr>
      </w:pPr>
      <w:r w:rsidRPr="00136980">
        <w:rPr>
          <w:rFonts w:ascii="Times New Roman" w:eastAsia="Cambria" w:hAnsi="Times New Roman" w:cs="Times New Roman"/>
          <w:bCs/>
        </w:rPr>
        <w:t>17.4.</w:t>
      </w:r>
      <w:r w:rsidRPr="00136980">
        <w:rPr>
          <w:rFonts w:ascii="Times New Roman" w:eastAsia="Arial" w:hAnsi="Times New Roman" w:cs="Times New Roman"/>
          <w:bCs/>
        </w:rPr>
        <w:t xml:space="preserve"> </w:t>
      </w:r>
      <w:r w:rsidRPr="00136980">
        <w:rPr>
          <w:rFonts w:ascii="Times New Roman" w:eastAsia="Cambria" w:hAnsi="Times New Roman" w:cs="Times New Roman"/>
          <w:bCs/>
        </w:rPr>
        <w:t xml:space="preserve">Registros que não caracterizam alteração do contrato podem ser realizados por simples apostila, dispensada a </w:t>
      </w:r>
      <w:r w:rsidRPr="009C478E">
        <w:rPr>
          <w:rFonts w:ascii="Times New Roman" w:eastAsia="Cambria" w:hAnsi="Times New Roman" w:cs="Times New Roman"/>
        </w:rPr>
        <w:t xml:space="preserve">celebração de termo aditivo, na forma do art. 136 da Lei nº 14.133, de 2021. </w:t>
      </w:r>
    </w:p>
    <w:p w14:paraId="7830BC70" w14:textId="77777777" w:rsidR="00E15D44" w:rsidRPr="009C478E" w:rsidRDefault="0095171C" w:rsidP="00426160">
      <w:pPr>
        <w:spacing w:after="169"/>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00BA162B" w14:textId="77777777" w:rsidR="00E15D44" w:rsidRPr="009C478E" w:rsidRDefault="0095171C" w:rsidP="00426160">
      <w:pPr>
        <w:spacing w:after="86" w:line="247" w:lineRule="auto"/>
        <w:ind w:left="567" w:right="560"/>
        <w:jc w:val="both"/>
        <w:rPr>
          <w:rFonts w:ascii="Times New Roman" w:hAnsi="Times New Roman" w:cs="Times New Roman"/>
        </w:rPr>
      </w:pPr>
      <w:r w:rsidRPr="009C478E">
        <w:rPr>
          <w:rFonts w:ascii="Times New Roman" w:eastAsia="Cambria" w:hAnsi="Times New Roman" w:cs="Times New Roman"/>
          <w:b/>
        </w:rPr>
        <w:t xml:space="preserve">CLAÚSULA DÉCIMA OITAVA - DA ALTERAÇÃO DOS PROJETOS </w:t>
      </w:r>
    </w:p>
    <w:p w14:paraId="7DF11E4C" w14:textId="77777777" w:rsidR="00E15D44" w:rsidRPr="00136980" w:rsidRDefault="0095171C" w:rsidP="00426160">
      <w:pPr>
        <w:spacing w:after="19"/>
        <w:ind w:left="567" w:right="560"/>
        <w:jc w:val="both"/>
        <w:rPr>
          <w:rFonts w:ascii="Times New Roman" w:hAnsi="Times New Roman" w:cs="Times New Roman"/>
        </w:rPr>
      </w:pPr>
      <w:r w:rsidRPr="009C478E">
        <w:rPr>
          <w:rFonts w:ascii="Times New Roman" w:eastAsia="Cambria" w:hAnsi="Times New Roman" w:cs="Times New Roman"/>
          <w:b/>
        </w:rPr>
        <w:t xml:space="preserve"> </w:t>
      </w:r>
    </w:p>
    <w:p w14:paraId="26245009" w14:textId="77777777" w:rsidR="00E15D44" w:rsidRPr="00136980" w:rsidRDefault="0095171C" w:rsidP="00426160">
      <w:pPr>
        <w:spacing w:after="8" w:line="247" w:lineRule="auto"/>
        <w:ind w:left="567" w:right="560"/>
        <w:jc w:val="both"/>
        <w:rPr>
          <w:rFonts w:ascii="Times New Roman" w:hAnsi="Times New Roman" w:cs="Times New Roman"/>
        </w:rPr>
      </w:pPr>
      <w:r w:rsidRPr="00136980">
        <w:rPr>
          <w:rFonts w:ascii="Times New Roman" w:eastAsia="Cambria" w:hAnsi="Times New Roman" w:cs="Times New Roman"/>
        </w:rPr>
        <w:t>18.1.</w:t>
      </w:r>
      <w:r w:rsidRPr="00136980">
        <w:rPr>
          <w:rFonts w:ascii="Times New Roman" w:eastAsia="Arial" w:hAnsi="Times New Roman" w:cs="Times New Roman"/>
        </w:rPr>
        <w:t xml:space="preserve"> </w:t>
      </w:r>
      <w:r w:rsidRPr="00136980">
        <w:rPr>
          <w:rFonts w:ascii="Times New Roman" w:eastAsia="Cambria" w:hAnsi="Times New Roman" w:cs="Times New Roman"/>
        </w:rPr>
        <w:t xml:space="preserve">Nenhuma alteração ou modificação de forma, acréscimo ou reduções, qualidade ou quantidade dos serviços ou que impliquem em alteração dos projetos da obra/serviço, poderá ser feita pela Contratada, sem expressa anuência da Contratante. </w:t>
      </w:r>
    </w:p>
    <w:p w14:paraId="5A1F230A" w14:textId="77777777" w:rsidR="00E15D44" w:rsidRPr="00136980" w:rsidRDefault="0095171C" w:rsidP="00426160">
      <w:pPr>
        <w:spacing w:after="0"/>
        <w:ind w:left="567" w:right="560"/>
        <w:jc w:val="both"/>
        <w:rPr>
          <w:rFonts w:ascii="Times New Roman" w:hAnsi="Times New Roman" w:cs="Times New Roman"/>
        </w:rPr>
      </w:pPr>
      <w:r w:rsidRPr="00136980">
        <w:rPr>
          <w:rFonts w:ascii="Times New Roman" w:eastAsia="Cambria" w:hAnsi="Times New Roman" w:cs="Times New Roman"/>
        </w:rPr>
        <w:lastRenderedPageBreak/>
        <w:t xml:space="preserve"> </w:t>
      </w:r>
    </w:p>
    <w:p w14:paraId="77901231" w14:textId="77777777" w:rsidR="00E15D44" w:rsidRPr="00136980" w:rsidRDefault="0095171C" w:rsidP="00426160">
      <w:pPr>
        <w:spacing w:after="8" w:line="247" w:lineRule="auto"/>
        <w:ind w:left="567" w:right="560"/>
        <w:jc w:val="both"/>
        <w:rPr>
          <w:rFonts w:ascii="Times New Roman" w:hAnsi="Times New Roman" w:cs="Times New Roman"/>
        </w:rPr>
      </w:pPr>
      <w:r w:rsidRPr="00136980">
        <w:rPr>
          <w:rFonts w:ascii="Times New Roman" w:eastAsia="Cambria" w:hAnsi="Times New Roman" w:cs="Times New Roman"/>
        </w:rPr>
        <w:t>18.1.1.</w:t>
      </w:r>
      <w:r w:rsidRPr="00136980">
        <w:rPr>
          <w:rFonts w:ascii="Times New Roman" w:eastAsia="Arial" w:hAnsi="Times New Roman" w:cs="Times New Roman"/>
        </w:rPr>
        <w:t xml:space="preserve"> </w:t>
      </w:r>
      <w:r w:rsidRPr="00136980">
        <w:rPr>
          <w:rFonts w:ascii="Times New Roman" w:eastAsia="Cambria" w:hAnsi="Times New Roman" w:cs="Times New Roman"/>
        </w:rPr>
        <w:t xml:space="preserve">Nos casos onde forem realizadas alterações junto ao projeto, a Contratada deverá elaborar um novo projeto de </w:t>
      </w:r>
      <w:r w:rsidRPr="00136980">
        <w:rPr>
          <w:rFonts w:ascii="Times New Roman" w:eastAsia="Trebuchet MS" w:hAnsi="Times New Roman" w:cs="Times New Roman"/>
        </w:rPr>
        <w:t>“</w:t>
      </w:r>
      <w:r w:rsidRPr="00136980">
        <w:rPr>
          <w:rFonts w:ascii="Times New Roman" w:eastAsia="Palatino Linotype" w:hAnsi="Times New Roman" w:cs="Times New Roman"/>
          <w:i/>
        </w:rPr>
        <w:t>As-</w:t>
      </w:r>
      <w:proofErr w:type="spellStart"/>
      <w:r w:rsidRPr="00136980">
        <w:rPr>
          <w:rFonts w:ascii="Times New Roman" w:eastAsia="Palatino Linotype" w:hAnsi="Times New Roman" w:cs="Times New Roman"/>
          <w:i/>
        </w:rPr>
        <w:t>Built</w:t>
      </w:r>
      <w:proofErr w:type="spellEnd"/>
      <w:r w:rsidRPr="00136980">
        <w:rPr>
          <w:rFonts w:ascii="Times New Roman" w:eastAsia="Palatino Linotype" w:hAnsi="Times New Roman" w:cs="Times New Roman"/>
          <w:i/>
        </w:rPr>
        <w:t xml:space="preserve">” </w:t>
      </w:r>
      <w:r w:rsidRPr="00136980">
        <w:rPr>
          <w:rFonts w:ascii="Times New Roman" w:eastAsia="Cambria" w:hAnsi="Times New Roman" w:cs="Times New Roman"/>
        </w:rPr>
        <w:t xml:space="preserve">sem custo para a Contratante. </w:t>
      </w:r>
    </w:p>
    <w:p w14:paraId="6D16E0A7" w14:textId="77777777" w:rsidR="00E15D44" w:rsidRPr="00136980" w:rsidRDefault="0095171C" w:rsidP="00426160">
      <w:pPr>
        <w:spacing w:after="96"/>
        <w:ind w:left="567" w:right="560"/>
        <w:jc w:val="both"/>
        <w:rPr>
          <w:rFonts w:ascii="Times New Roman" w:hAnsi="Times New Roman" w:cs="Times New Roman"/>
        </w:rPr>
      </w:pPr>
      <w:r w:rsidRPr="00136980">
        <w:rPr>
          <w:rFonts w:ascii="Times New Roman" w:eastAsia="Cambria" w:hAnsi="Times New Roman" w:cs="Times New Roman"/>
        </w:rPr>
        <w:t xml:space="preserve"> </w:t>
      </w:r>
    </w:p>
    <w:p w14:paraId="21B55471" w14:textId="77777777" w:rsidR="00E15D44" w:rsidRPr="00136980" w:rsidRDefault="0095171C" w:rsidP="00426160">
      <w:pPr>
        <w:spacing w:after="8" w:line="247" w:lineRule="auto"/>
        <w:ind w:left="567" w:right="560"/>
        <w:jc w:val="both"/>
        <w:rPr>
          <w:rFonts w:ascii="Times New Roman" w:hAnsi="Times New Roman" w:cs="Times New Roman"/>
        </w:rPr>
      </w:pPr>
      <w:r w:rsidRPr="00136980">
        <w:rPr>
          <w:rFonts w:ascii="Times New Roman" w:eastAsia="Cambria" w:hAnsi="Times New Roman" w:cs="Times New Roman"/>
        </w:rPr>
        <w:t>18.2.</w:t>
      </w:r>
      <w:r w:rsidRPr="00136980">
        <w:rPr>
          <w:rFonts w:ascii="Times New Roman" w:eastAsia="Arial" w:hAnsi="Times New Roman" w:cs="Times New Roman"/>
        </w:rPr>
        <w:t xml:space="preserve"> </w:t>
      </w:r>
      <w:r w:rsidRPr="00136980">
        <w:rPr>
          <w:rFonts w:ascii="Times New Roman" w:eastAsia="Cambria" w:hAnsi="Times New Roman" w:cs="Times New Roman"/>
        </w:rPr>
        <w:t xml:space="preserve">Os projetos, demais documentos técnicos e planilha orçamentária (materiais, serviços, quantitativos e preços), apresentados no processo e juntamente com este edital </w:t>
      </w:r>
      <w:r w:rsidRPr="00136980">
        <w:rPr>
          <w:rFonts w:ascii="Times New Roman" w:eastAsia="Trebuchet MS" w:hAnsi="Times New Roman" w:cs="Times New Roman"/>
        </w:rPr>
        <w:t xml:space="preserve">– </w:t>
      </w:r>
      <w:r w:rsidRPr="00136980">
        <w:rPr>
          <w:rFonts w:ascii="Times New Roman" w:eastAsia="Cambria" w:hAnsi="Times New Roman" w:cs="Times New Roman"/>
        </w:rPr>
        <w:t xml:space="preserve">ainda que analisados anteriormente à participação do certame, enquanto licitante, e da contratação, enquanto vencedora do certame, e antes do início dos serviços, como Contratada </w:t>
      </w:r>
      <w:r w:rsidRPr="00136980">
        <w:rPr>
          <w:rFonts w:ascii="Times New Roman" w:eastAsia="Trebuchet MS" w:hAnsi="Times New Roman" w:cs="Times New Roman"/>
        </w:rPr>
        <w:t xml:space="preserve">– </w:t>
      </w:r>
      <w:r w:rsidRPr="00136980">
        <w:rPr>
          <w:rFonts w:ascii="Times New Roman" w:eastAsia="Cambria" w:hAnsi="Times New Roman" w:cs="Times New Roman"/>
        </w:rPr>
        <w:t xml:space="preserve">deverão ser endossados quanto aos seus dados, diretrizes e exequibilidade, devendo ser apontado com prévia antecedência os pontos que eventualmente possa haver alguma discordância técnica, para que a Fiscalização efetue a análise desses pontos e emita um parecer indicando a solução que será aplicada. </w:t>
      </w:r>
    </w:p>
    <w:p w14:paraId="44752A93" w14:textId="77777777" w:rsidR="00E15D44" w:rsidRPr="00136980" w:rsidRDefault="0095171C" w:rsidP="00426160">
      <w:pPr>
        <w:spacing w:after="4"/>
        <w:ind w:left="567" w:right="560"/>
        <w:jc w:val="both"/>
        <w:rPr>
          <w:rFonts w:ascii="Times New Roman" w:hAnsi="Times New Roman" w:cs="Times New Roman"/>
        </w:rPr>
      </w:pPr>
      <w:r w:rsidRPr="00136980">
        <w:rPr>
          <w:rFonts w:ascii="Times New Roman" w:eastAsia="Cambria" w:hAnsi="Times New Roman" w:cs="Times New Roman"/>
        </w:rPr>
        <w:t xml:space="preserve"> </w:t>
      </w:r>
    </w:p>
    <w:p w14:paraId="5DEF13BB" w14:textId="77777777" w:rsidR="00E15D44" w:rsidRDefault="0095171C" w:rsidP="00426160">
      <w:pPr>
        <w:spacing w:after="8" w:line="247" w:lineRule="auto"/>
        <w:ind w:left="567" w:right="560"/>
        <w:jc w:val="both"/>
        <w:rPr>
          <w:rFonts w:ascii="Times New Roman" w:eastAsia="Cambria" w:hAnsi="Times New Roman" w:cs="Times New Roman"/>
        </w:rPr>
      </w:pPr>
      <w:r w:rsidRPr="00136980">
        <w:rPr>
          <w:rFonts w:ascii="Times New Roman" w:eastAsia="Cambria" w:hAnsi="Times New Roman" w:cs="Times New Roman"/>
        </w:rPr>
        <w:t>18.3.</w:t>
      </w:r>
      <w:r w:rsidRPr="00136980">
        <w:rPr>
          <w:rFonts w:ascii="Times New Roman" w:eastAsia="Arial" w:hAnsi="Times New Roman" w:cs="Times New Roman"/>
        </w:rPr>
        <w:t xml:space="preserve"> </w:t>
      </w:r>
      <w:r w:rsidRPr="00136980">
        <w:rPr>
          <w:rFonts w:ascii="Times New Roman" w:eastAsia="Cambria" w:hAnsi="Times New Roman" w:cs="Times New Roman"/>
        </w:rPr>
        <w:t xml:space="preserve">Fica entendido que todos os projetos, as peças gráficas, as especificações técnicas, memorial descritivo, memória de cálculo, planilhas, caderno de encargos e outros, que tem por objetivo definir o objeto da licitação e do sucessivo contrato, bem como, estabelecer os requisitos, condições e diretrizes técnicas e administrativas para a sua execução, são complementares entre si, de modo que qualquer detalhe que se mencione em um e se omita em outro será considerado devidamente especificado e válido. </w:t>
      </w:r>
    </w:p>
    <w:p w14:paraId="7E2212FC" w14:textId="77777777" w:rsidR="0070287F" w:rsidRPr="00136980" w:rsidRDefault="0070287F" w:rsidP="00426160">
      <w:pPr>
        <w:spacing w:after="8" w:line="247" w:lineRule="auto"/>
        <w:ind w:left="567" w:right="560"/>
        <w:jc w:val="both"/>
        <w:rPr>
          <w:rFonts w:ascii="Times New Roman" w:hAnsi="Times New Roman" w:cs="Times New Roman"/>
        </w:rPr>
      </w:pPr>
    </w:p>
    <w:p w14:paraId="48C681D7" w14:textId="2012D90E" w:rsidR="00E15D44" w:rsidRPr="0070287F" w:rsidRDefault="0095171C" w:rsidP="0070287F">
      <w:pPr>
        <w:spacing w:after="159"/>
        <w:ind w:left="567" w:right="560"/>
        <w:jc w:val="both"/>
        <w:rPr>
          <w:rFonts w:ascii="Times New Roman" w:eastAsia="Cambria" w:hAnsi="Times New Roman" w:cs="Times New Roman"/>
          <w:b/>
        </w:rPr>
      </w:pPr>
      <w:r w:rsidRPr="00136980">
        <w:rPr>
          <w:rFonts w:ascii="Times New Roman" w:hAnsi="Times New Roman" w:cs="Times New Roman"/>
          <w:b/>
          <w:bCs/>
        </w:rPr>
        <w:t>CLAÚSULA DÉCIMA NONA - DA SUBCONTRATAÇÃO</w:t>
      </w:r>
      <w:r w:rsidRPr="00136980">
        <w:rPr>
          <w:rFonts w:ascii="Times New Roman" w:eastAsia="Cambria" w:hAnsi="Times New Roman" w:cs="Times New Roman"/>
          <w:b/>
        </w:rPr>
        <w:t xml:space="preserve"> </w:t>
      </w:r>
    </w:p>
    <w:p w14:paraId="026FE103"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19</w:t>
      </w:r>
      <w:r w:rsidRPr="009C478E">
        <w:rPr>
          <w:rFonts w:ascii="Times New Roman" w:eastAsia="Cambria" w:hAnsi="Times New Roman" w:cs="Times New Roman"/>
          <w:b/>
        </w:rPr>
        <w:t>.</w:t>
      </w:r>
      <w:r w:rsidRPr="009C478E">
        <w:rPr>
          <w:rFonts w:ascii="Times New Roman" w:eastAsia="Cambria" w:hAnsi="Times New Roman" w:cs="Times New Roman"/>
        </w:rPr>
        <w:t>1</w:t>
      </w:r>
      <w:r w:rsidRPr="009C478E">
        <w:rPr>
          <w:rFonts w:ascii="Times New Roman" w:eastAsia="Cambria" w:hAnsi="Times New Roman" w:cs="Times New Roman"/>
          <w:b/>
        </w:rPr>
        <w:t xml:space="preserve">. </w:t>
      </w:r>
      <w:r w:rsidRPr="009C478E">
        <w:rPr>
          <w:rFonts w:ascii="Times New Roman" w:eastAsia="Cambria" w:hAnsi="Times New Roman" w:cs="Times New Roman"/>
        </w:rPr>
        <w:t xml:space="preserve">Não será admitida a subcontratação do objeto contratual. </w:t>
      </w:r>
    </w:p>
    <w:p w14:paraId="012ECBF9" w14:textId="77777777" w:rsidR="00136980" w:rsidRDefault="00136980" w:rsidP="008867B0">
      <w:pPr>
        <w:spacing w:after="147"/>
        <w:ind w:left="567" w:right="560"/>
        <w:jc w:val="both"/>
        <w:rPr>
          <w:rFonts w:ascii="Times New Roman" w:eastAsia="Cambria" w:hAnsi="Times New Roman" w:cs="Times New Roman"/>
          <w:b/>
        </w:rPr>
      </w:pPr>
    </w:p>
    <w:p w14:paraId="4484E338" w14:textId="5BE527A5" w:rsidR="00E15D44" w:rsidRPr="009C478E" w:rsidRDefault="0095171C" w:rsidP="008867B0">
      <w:pPr>
        <w:spacing w:after="147"/>
        <w:ind w:left="567" w:right="560"/>
        <w:jc w:val="both"/>
        <w:rPr>
          <w:rFonts w:ascii="Times New Roman" w:hAnsi="Times New Roman" w:cs="Times New Roman"/>
        </w:rPr>
      </w:pPr>
      <w:r w:rsidRPr="009C478E">
        <w:rPr>
          <w:rFonts w:ascii="Times New Roman" w:eastAsia="Cambria" w:hAnsi="Times New Roman" w:cs="Times New Roman"/>
          <w:b/>
        </w:rPr>
        <w:t xml:space="preserve">CLAÚSULA VIGÉSIMA - OBRIGAÇÕES PERTINENTES À LGPD </w:t>
      </w:r>
    </w:p>
    <w:p w14:paraId="390DC79E" w14:textId="77777777" w:rsidR="00E15D44" w:rsidRPr="009C478E" w:rsidRDefault="0095171C" w:rsidP="00426160">
      <w:pPr>
        <w:spacing w:after="16"/>
        <w:ind w:left="567" w:right="560"/>
        <w:jc w:val="both"/>
        <w:rPr>
          <w:rFonts w:ascii="Times New Roman" w:hAnsi="Times New Roman" w:cs="Times New Roman"/>
        </w:rPr>
      </w:pPr>
      <w:r w:rsidRPr="009C478E">
        <w:rPr>
          <w:rFonts w:ascii="Times New Roman" w:eastAsia="Cambria" w:hAnsi="Times New Roman" w:cs="Times New Roman"/>
          <w:b/>
        </w:rPr>
        <w:t xml:space="preserve"> </w:t>
      </w:r>
    </w:p>
    <w:p w14:paraId="60AFBDEE" w14:textId="0F85E053"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20.1.</w:t>
      </w:r>
      <w:r w:rsidRPr="009C478E">
        <w:rPr>
          <w:rFonts w:ascii="Times New Roman" w:eastAsia="Arial" w:hAnsi="Times New Roman" w:cs="Times New Roman"/>
        </w:rPr>
        <w:t xml:space="preserve"> </w:t>
      </w:r>
      <w:r w:rsidRPr="009C478E">
        <w:rPr>
          <w:rFonts w:ascii="Times New Roman" w:eastAsia="Cambria" w:hAnsi="Times New Roman" w:cs="Times New Roman"/>
        </w:rPr>
        <w:t>As partes deverão cumprir a Lei n</w:t>
      </w:r>
      <w:r w:rsidR="008867B0">
        <w:rPr>
          <w:rFonts w:ascii="Times New Roman" w:eastAsia="Cambria" w:hAnsi="Times New Roman" w:cs="Times New Roman"/>
        </w:rPr>
        <w:t>.</w:t>
      </w:r>
      <w:r w:rsidRPr="009C478E">
        <w:rPr>
          <w:rFonts w:ascii="Times New Roman" w:eastAsia="Cambria" w:hAnsi="Times New Roman" w:cs="Times New Roman"/>
        </w:rPr>
        <w:t xml:space="preserve">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511642E1"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5E108F66"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20.2.</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Os dados obtidos somente poderão ser utilizados para as finalidades que justificaram seu acesso e de acordo com a boa-fé e com os princípios do art. 6º da LGPD. </w:t>
      </w:r>
    </w:p>
    <w:p w14:paraId="3C5A17D8"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67518080" w14:textId="4D6E91D3" w:rsidR="00E15D44" w:rsidRPr="009C478E" w:rsidRDefault="0095171C" w:rsidP="00426160">
      <w:pPr>
        <w:tabs>
          <w:tab w:val="center" w:pos="881"/>
          <w:tab w:val="center" w:pos="5312"/>
        </w:tabs>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20.3.</w:t>
      </w:r>
      <w:r w:rsidRPr="009C478E">
        <w:rPr>
          <w:rFonts w:ascii="Times New Roman" w:eastAsia="Arial" w:hAnsi="Times New Roman" w:cs="Times New Roman"/>
        </w:rPr>
        <w:t xml:space="preserve"> </w:t>
      </w:r>
      <w:r w:rsidRPr="009C478E">
        <w:rPr>
          <w:rFonts w:ascii="Times New Roman" w:eastAsia="Arial" w:hAnsi="Times New Roman" w:cs="Times New Roman"/>
        </w:rPr>
        <w:tab/>
      </w:r>
      <w:r w:rsidRPr="009C478E">
        <w:rPr>
          <w:rFonts w:ascii="Times New Roman" w:eastAsia="Cambria" w:hAnsi="Times New Roman" w:cs="Times New Roman"/>
        </w:rPr>
        <w:t xml:space="preserve">É vedado o compartilhamento com terceiros dos dados obtidos fora das hipóteses permitidas em Lei. </w:t>
      </w:r>
    </w:p>
    <w:p w14:paraId="3CBB8FD5"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0289B659"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20.4.</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A Administração deverá ser informada no prazo de 5 (cinco) dias úteis sobre todos os contratos de </w:t>
      </w:r>
      <w:proofErr w:type="spellStart"/>
      <w:r w:rsidRPr="009C478E">
        <w:rPr>
          <w:rFonts w:ascii="Times New Roman" w:eastAsia="Cambria" w:hAnsi="Times New Roman" w:cs="Times New Roman"/>
        </w:rPr>
        <w:t>suboperação</w:t>
      </w:r>
      <w:proofErr w:type="spellEnd"/>
      <w:r w:rsidRPr="009C478E">
        <w:rPr>
          <w:rFonts w:ascii="Times New Roman" w:eastAsia="Cambria" w:hAnsi="Times New Roman" w:cs="Times New Roman"/>
        </w:rPr>
        <w:t xml:space="preserve"> firmados ou que venham a ser celebrados pelo Contratado. </w:t>
      </w:r>
    </w:p>
    <w:p w14:paraId="7825313F"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45DF3194"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20.5.</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1E7DD6B4"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5CA28C5C"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20.6.</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É dever do contratado orientar e treinar seus empregados sobre os deveres, requisitos e responsabilidades decorrentes da LGPD. </w:t>
      </w:r>
    </w:p>
    <w:p w14:paraId="62EF7E83"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18D5404F"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20.7.</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O Contratado deverá exigir de </w:t>
      </w:r>
      <w:proofErr w:type="spellStart"/>
      <w:r w:rsidRPr="009C478E">
        <w:rPr>
          <w:rFonts w:ascii="Times New Roman" w:eastAsia="Cambria" w:hAnsi="Times New Roman" w:cs="Times New Roman"/>
        </w:rPr>
        <w:t>suboperadores</w:t>
      </w:r>
      <w:proofErr w:type="spellEnd"/>
      <w:r w:rsidRPr="009C478E">
        <w:rPr>
          <w:rFonts w:ascii="Times New Roman" w:eastAsia="Cambria" w:hAnsi="Times New Roman" w:cs="Times New Roman"/>
        </w:rPr>
        <w:t xml:space="preserve"> e subcontratados o cumprimento dos deveres da presente cláusula, permanecendo integralmente responsável por garantir sua observância. </w:t>
      </w:r>
    </w:p>
    <w:p w14:paraId="4810CC93"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lastRenderedPageBreak/>
        <w:t xml:space="preserve"> </w:t>
      </w:r>
    </w:p>
    <w:p w14:paraId="4784EDE2"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20.8.</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O Contratante poderá realizar diligência para aferir o cumprimento dessa cláusula, devendo o Contratado atender prontamente eventuais pedidos de comprovação formulados. </w:t>
      </w:r>
    </w:p>
    <w:p w14:paraId="51A6BFB5" w14:textId="77777777" w:rsidR="00E15D44" w:rsidRPr="009C478E" w:rsidRDefault="0095171C" w:rsidP="00426160">
      <w:pPr>
        <w:spacing w:after="4"/>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05155CF9"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20.9.</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O Contratado deverá prestar, no prazo fixado pelo Contratante, prorrogável justificadamente, quaisquer informações acerca dos dados pessoais para cumprimento da LGPD, inclusive quanto a eventual descarte realizado. </w:t>
      </w:r>
    </w:p>
    <w:p w14:paraId="1F9C643F"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4DBE89AC"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20.10.</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21B45B96"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20.10.1.</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Os referidos bancos de dados devem ser desenvolvidos em formato interoperável, a fim de garantir a reutilização desses dados pela Administração nas hipóteses previstas na LGPD. </w:t>
      </w:r>
    </w:p>
    <w:p w14:paraId="21A9648A" w14:textId="77777777" w:rsidR="0070287F" w:rsidRDefault="0070287F" w:rsidP="008867B0">
      <w:pPr>
        <w:spacing w:after="0"/>
        <w:ind w:left="567" w:right="560"/>
        <w:jc w:val="both"/>
        <w:rPr>
          <w:rFonts w:ascii="Times New Roman" w:eastAsia="Cambria" w:hAnsi="Times New Roman" w:cs="Times New Roman"/>
        </w:rPr>
      </w:pPr>
    </w:p>
    <w:p w14:paraId="288453DD" w14:textId="0E1DA0AA" w:rsidR="00E15D44" w:rsidRPr="009C478E" w:rsidRDefault="0095171C" w:rsidP="008867B0">
      <w:pPr>
        <w:spacing w:after="0"/>
        <w:ind w:left="567" w:right="560"/>
        <w:jc w:val="both"/>
        <w:rPr>
          <w:rFonts w:ascii="Times New Roman" w:hAnsi="Times New Roman" w:cs="Times New Roman"/>
        </w:rPr>
      </w:pPr>
      <w:r w:rsidRPr="009C478E">
        <w:rPr>
          <w:rFonts w:ascii="Times New Roman" w:eastAsia="Cambria" w:hAnsi="Times New Roman" w:cs="Times New Roman"/>
        </w:rPr>
        <w:t>20.11.</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O contrato está sujeito a ser alterado nos procedimentos pertinentes ao tratamento de dados pessoais, quando indicado pela autoridade competente, em especial a ANPD por meio de opiniões técnicas ou recomendações, editadas na forma da LGPD. </w:t>
      </w:r>
    </w:p>
    <w:p w14:paraId="3942BD02" w14:textId="051620FC" w:rsidR="00E15D44" w:rsidRDefault="0095171C" w:rsidP="0070287F">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rPr>
        <w:t>20.12.</w:t>
      </w:r>
      <w:r w:rsidRPr="009C478E">
        <w:rPr>
          <w:rFonts w:ascii="Times New Roman" w:eastAsia="Arial" w:hAnsi="Times New Roman" w:cs="Times New Roman"/>
        </w:rPr>
        <w:t xml:space="preserve"> </w:t>
      </w:r>
      <w:r w:rsidRPr="009C478E">
        <w:rPr>
          <w:rFonts w:ascii="Times New Roman" w:eastAsia="Cambria" w:hAnsi="Times New Roman" w:cs="Times New Roman"/>
        </w:rPr>
        <w:t xml:space="preserve">Os contratos e convênios de que trata o § 1º do art. 26 da LGPD deverão ser comunicados à autoridade nacional. </w:t>
      </w:r>
    </w:p>
    <w:p w14:paraId="2C852471" w14:textId="77777777" w:rsidR="0070287F" w:rsidRPr="009C478E" w:rsidRDefault="0070287F" w:rsidP="0070287F">
      <w:pPr>
        <w:spacing w:after="8" w:line="247" w:lineRule="auto"/>
        <w:ind w:left="567" w:right="560"/>
        <w:jc w:val="both"/>
        <w:rPr>
          <w:rFonts w:ascii="Times New Roman" w:hAnsi="Times New Roman" w:cs="Times New Roman"/>
        </w:rPr>
      </w:pPr>
    </w:p>
    <w:p w14:paraId="5059C945" w14:textId="5A06AED9" w:rsidR="00E15D44" w:rsidRPr="009C478E" w:rsidRDefault="0095171C" w:rsidP="00426160">
      <w:pPr>
        <w:spacing w:after="86" w:line="247" w:lineRule="auto"/>
        <w:ind w:left="567" w:right="560"/>
        <w:jc w:val="both"/>
        <w:rPr>
          <w:rFonts w:ascii="Times New Roman" w:hAnsi="Times New Roman" w:cs="Times New Roman"/>
        </w:rPr>
      </w:pPr>
      <w:r w:rsidRPr="009C478E">
        <w:rPr>
          <w:rFonts w:ascii="Times New Roman" w:eastAsia="Cambria" w:hAnsi="Times New Roman" w:cs="Times New Roman"/>
          <w:b/>
        </w:rPr>
        <w:t xml:space="preserve">CLAÚSULA VIGÉSIMA PRIMEIRA - DAS DISPOSIÇÕES GERAIS </w:t>
      </w:r>
    </w:p>
    <w:p w14:paraId="1F8B4A37" w14:textId="77777777" w:rsidR="00E15D44" w:rsidRPr="009C478E" w:rsidRDefault="0095171C" w:rsidP="00426160">
      <w:pPr>
        <w:spacing w:after="14"/>
        <w:ind w:left="567" w:right="560"/>
        <w:jc w:val="both"/>
        <w:rPr>
          <w:rFonts w:ascii="Times New Roman" w:hAnsi="Times New Roman" w:cs="Times New Roman"/>
        </w:rPr>
      </w:pPr>
      <w:r w:rsidRPr="009C478E">
        <w:rPr>
          <w:rFonts w:ascii="Times New Roman" w:eastAsia="Cambria" w:hAnsi="Times New Roman" w:cs="Times New Roman"/>
          <w:b/>
        </w:rPr>
        <w:t xml:space="preserve"> </w:t>
      </w:r>
    </w:p>
    <w:p w14:paraId="5D904066" w14:textId="5A3ED79F" w:rsidR="00E15D44" w:rsidRDefault="0095171C" w:rsidP="00136980">
      <w:pPr>
        <w:spacing w:after="8" w:line="247" w:lineRule="auto"/>
        <w:ind w:left="567" w:right="560"/>
        <w:jc w:val="both"/>
        <w:rPr>
          <w:rFonts w:ascii="Times New Roman" w:eastAsia="Cambria" w:hAnsi="Times New Roman" w:cs="Times New Roman"/>
          <w:b/>
        </w:rPr>
      </w:pPr>
      <w:r w:rsidRPr="009C478E">
        <w:rPr>
          <w:rFonts w:ascii="Times New Roman" w:eastAsia="Cambria" w:hAnsi="Times New Roman" w:cs="Times New Roman"/>
          <w:b/>
        </w:rPr>
        <w:t>21.1.</w:t>
      </w:r>
      <w:r w:rsidRPr="009C478E">
        <w:rPr>
          <w:rFonts w:ascii="Times New Roman" w:eastAsia="Arial" w:hAnsi="Times New Roman" w:cs="Times New Roman"/>
          <w:b/>
        </w:rPr>
        <w:t xml:space="preserve"> </w:t>
      </w:r>
      <w:r w:rsidRPr="009C478E">
        <w:rPr>
          <w:rFonts w:ascii="Times New Roman" w:eastAsia="Cambria" w:hAnsi="Times New Roman" w:cs="Times New Roman"/>
        </w:rPr>
        <w:t xml:space="preserve">Reger-se-á o presente Contrato, no que for omisso, pelas disposições constantes na Lei nº 14.133/21 respectivas alterações, no </w:t>
      </w:r>
      <w:r w:rsidRPr="009C478E">
        <w:rPr>
          <w:rFonts w:ascii="Times New Roman" w:eastAsia="Cambria" w:hAnsi="Times New Roman" w:cs="Times New Roman"/>
          <w:b/>
        </w:rPr>
        <w:t xml:space="preserve">Edital da Concorrência Nº </w:t>
      </w:r>
      <w:r w:rsidR="008867B0">
        <w:rPr>
          <w:rFonts w:ascii="Times New Roman" w:eastAsia="Cambria" w:hAnsi="Times New Roman" w:cs="Times New Roman"/>
          <w:b/>
        </w:rPr>
        <w:t>_____</w:t>
      </w:r>
      <w:r w:rsidRPr="009C478E">
        <w:rPr>
          <w:rFonts w:ascii="Times New Roman" w:eastAsia="Cambria" w:hAnsi="Times New Roman" w:cs="Times New Roman"/>
          <w:b/>
        </w:rPr>
        <w:t>/202</w:t>
      </w:r>
      <w:r w:rsidR="005A76BD">
        <w:rPr>
          <w:rFonts w:ascii="Times New Roman" w:eastAsia="Cambria" w:hAnsi="Times New Roman" w:cs="Times New Roman"/>
          <w:b/>
        </w:rPr>
        <w:t>5</w:t>
      </w:r>
      <w:r w:rsidRPr="009C478E">
        <w:rPr>
          <w:rFonts w:ascii="Times New Roman" w:eastAsia="Cambria" w:hAnsi="Times New Roman" w:cs="Times New Roman"/>
          <w:b/>
        </w:rPr>
        <w:t xml:space="preserve"> e no Processo Licitatório Nº </w:t>
      </w:r>
      <w:r w:rsidR="008867B0">
        <w:rPr>
          <w:rFonts w:ascii="Times New Roman" w:eastAsia="Cambria" w:hAnsi="Times New Roman" w:cs="Times New Roman"/>
          <w:b/>
        </w:rPr>
        <w:t>______</w:t>
      </w:r>
      <w:r w:rsidRPr="009C478E">
        <w:rPr>
          <w:rFonts w:ascii="Times New Roman" w:eastAsia="Cambria" w:hAnsi="Times New Roman" w:cs="Times New Roman"/>
          <w:b/>
        </w:rPr>
        <w:t xml:space="preserve">. </w:t>
      </w:r>
    </w:p>
    <w:p w14:paraId="5602CCA9" w14:textId="77777777" w:rsidR="00136980" w:rsidRPr="009C478E" w:rsidRDefault="00136980" w:rsidP="00136980">
      <w:pPr>
        <w:spacing w:after="8" w:line="247" w:lineRule="auto"/>
        <w:ind w:left="567" w:right="560"/>
        <w:jc w:val="both"/>
        <w:rPr>
          <w:rFonts w:ascii="Times New Roman" w:hAnsi="Times New Roman" w:cs="Times New Roman"/>
        </w:rPr>
      </w:pPr>
    </w:p>
    <w:p w14:paraId="02037016" w14:textId="77777777"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b/>
        </w:rPr>
        <w:t>21.2.</w:t>
      </w:r>
      <w:r w:rsidRPr="009C478E">
        <w:rPr>
          <w:rFonts w:ascii="Times New Roman" w:eastAsia="Arial" w:hAnsi="Times New Roman" w:cs="Times New Roman"/>
          <w:b/>
        </w:rPr>
        <w:t xml:space="preserve"> </w:t>
      </w:r>
      <w:r w:rsidRPr="009C478E">
        <w:rPr>
          <w:rFonts w:ascii="Times New Roman" w:eastAsia="Cambria" w:hAnsi="Times New Roman" w:cs="Times New Roman"/>
        </w:rPr>
        <w:t xml:space="preserve">Os serviços contratados deverão ser realizados com rigorosa observância dos projetos e respectivos detalhes, bem como estrita obediência </w:t>
      </w:r>
      <w:proofErr w:type="gramStart"/>
      <w:r w:rsidRPr="009C478E">
        <w:rPr>
          <w:rFonts w:ascii="Times New Roman" w:eastAsia="Cambria" w:hAnsi="Times New Roman" w:cs="Times New Roman"/>
        </w:rPr>
        <w:t>à</w:t>
      </w:r>
      <w:proofErr w:type="gramEnd"/>
      <w:r w:rsidRPr="009C478E">
        <w:rPr>
          <w:rFonts w:ascii="Times New Roman" w:eastAsia="Cambria" w:hAnsi="Times New Roman" w:cs="Times New Roman"/>
        </w:rPr>
        <w:t xml:space="preserve"> prescrições e exigências das especificações da Contratante que serão considerados como parte integrante deste contrato. </w:t>
      </w:r>
    </w:p>
    <w:p w14:paraId="58EFA61A" w14:textId="77777777" w:rsidR="00E15D44" w:rsidRPr="009C478E" w:rsidRDefault="0095171C" w:rsidP="00426160">
      <w:pPr>
        <w:spacing w:after="11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7CC4106E" w14:textId="41788168"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b/>
        </w:rPr>
        <w:t>21.3.</w:t>
      </w:r>
      <w:r w:rsidR="008867B0">
        <w:rPr>
          <w:rFonts w:ascii="Times New Roman" w:eastAsia="Cambria" w:hAnsi="Times New Roman" w:cs="Times New Roman"/>
          <w:b/>
        </w:rPr>
        <w:t xml:space="preserve"> </w:t>
      </w:r>
      <w:r w:rsidRPr="009C478E">
        <w:rPr>
          <w:rFonts w:ascii="Times New Roman" w:eastAsia="Cambria" w:hAnsi="Times New Roman" w:cs="Times New Roman"/>
        </w:rPr>
        <w:t xml:space="preserve">Os serviços executados deverão atender às exigências de qualidade, observados os padrões e normas baixadas pelos órgãos competentes de controle de qualidade industrial - ABNT, INMETRO, CREA, CAU, etc. - atentando-se o proponente, principalmente para as prescrições do art. 39, inciso VIII da Lei nº 8.078/90 (Código de Defesa do Consumidor). </w:t>
      </w:r>
    </w:p>
    <w:p w14:paraId="08B74CC4"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7B08B7F7" w14:textId="77777777" w:rsidR="00E15D44" w:rsidRPr="009C478E" w:rsidRDefault="0095171C" w:rsidP="00426160">
      <w:pPr>
        <w:spacing w:after="4" w:line="254" w:lineRule="auto"/>
        <w:ind w:left="567" w:right="560"/>
        <w:jc w:val="both"/>
        <w:rPr>
          <w:rFonts w:ascii="Times New Roman" w:hAnsi="Times New Roman" w:cs="Times New Roman"/>
        </w:rPr>
      </w:pPr>
      <w:r w:rsidRPr="009C478E">
        <w:rPr>
          <w:rFonts w:ascii="Times New Roman" w:eastAsia="Cambria" w:hAnsi="Times New Roman" w:cs="Times New Roman"/>
          <w:b/>
        </w:rPr>
        <w:t>21.4.</w:t>
      </w:r>
      <w:r w:rsidRPr="009C478E">
        <w:rPr>
          <w:rFonts w:ascii="Times New Roman" w:eastAsia="Arial" w:hAnsi="Times New Roman" w:cs="Times New Roman"/>
          <w:b/>
        </w:rPr>
        <w:t xml:space="preserve"> </w:t>
      </w:r>
      <w:r w:rsidRPr="009C478E">
        <w:rPr>
          <w:rFonts w:ascii="Times New Roman" w:eastAsia="Arial" w:hAnsi="Times New Roman" w:cs="Times New Roman"/>
          <w:b/>
        </w:rPr>
        <w:tab/>
      </w:r>
      <w:r w:rsidRPr="009C478E">
        <w:rPr>
          <w:rFonts w:ascii="Times New Roman" w:eastAsia="Cambria" w:hAnsi="Times New Roman" w:cs="Times New Roman"/>
        </w:rPr>
        <w:t xml:space="preserve">Os casos omissos serão decididos pelo contratante, segundo as disposições contidas na Lei nº 14.133, de 2021, e demais normas aplicáveis e, subsidiariamente, segundo as disposições contidas na Lei nº 8.078, de 1990 </w:t>
      </w:r>
      <w:r w:rsidRPr="009C478E">
        <w:rPr>
          <w:rFonts w:ascii="Times New Roman" w:eastAsia="Trebuchet MS" w:hAnsi="Times New Roman" w:cs="Times New Roman"/>
        </w:rPr>
        <w:t xml:space="preserve">– </w:t>
      </w:r>
      <w:r w:rsidRPr="009C478E">
        <w:rPr>
          <w:rFonts w:ascii="Times New Roman" w:eastAsia="Cambria" w:hAnsi="Times New Roman" w:cs="Times New Roman"/>
        </w:rPr>
        <w:t xml:space="preserve">Código de Defesa do Consumidor </w:t>
      </w:r>
      <w:r w:rsidRPr="009C478E">
        <w:rPr>
          <w:rFonts w:ascii="Times New Roman" w:eastAsia="Trebuchet MS" w:hAnsi="Times New Roman" w:cs="Times New Roman"/>
        </w:rPr>
        <w:t xml:space="preserve">– </w:t>
      </w:r>
      <w:r w:rsidRPr="009C478E">
        <w:rPr>
          <w:rFonts w:ascii="Times New Roman" w:eastAsia="Cambria" w:hAnsi="Times New Roman" w:cs="Times New Roman"/>
        </w:rPr>
        <w:t xml:space="preserve">e normas e princípios gerais dos contratos. </w:t>
      </w:r>
    </w:p>
    <w:p w14:paraId="18868AD9"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40372DE2" w14:textId="760AB558" w:rsidR="00E15D44" w:rsidRPr="003A79A1" w:rsidRDefault="0095171C" w:rsidP="008867B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b/>
        </w:rPr>
        <w:t>21.</w:t>
      </w:r>
      <w:r w:rsidRPr="003A79A1">
        <w:rPr>
          <w:rFonts w:ascii="Times New Roman" w:eastAsia="Cambria" w:hAnsi="Times New Roman" w:cs="Times New Roman"/>
          <w:b/>
        </w:rPr>
        <w:t>5</w:t>
      </w:r>
      <w:r w:rsidR="008867B0" w:rsidRPr="003A79A1">
        <w:rPr>
          <w:rFonts w:ascii="Times New Roman" w:eastAsia="Cambria" w:hAnsi="Times New Roman" w:cs="Times New Roman"/>
          <w:b/>
        </w:rPr>
        <w:t xml:space="preserve">. </w:t>
      </w:r>
      <w:r w:rsidRPr="003A79A1">
        <w:rPr>
          <w:rFonts w:ascii="Times New Roman" w:eastAsia="Cambria" w:hAnsi="Times New Roman" w:cs="Times New Roman"/>
        </w:rPr>
        <w:t>Incumbirá ao contratante divulgar o presente instrumento no Portal Nacional de Contratações Públicas (PNCP), na forma prevista no art. 94 da Lei 14.133, de 2021, bem como no respectivo sítio oficial na Internet, em atenção ao art.</w:t>
      </w:r>
      <w:r w:rsidR="008867B0" w:rsidRPr="003A79A1">
        <w:rPr>
          <w:rFonts w:ascii="Times New Roman" w:eastAsia="Cambria" w:hAnsi="Times New Roman" w:cs="Times New Roman"/>
        </w:rPr>
        <w:t xml:space="preserve"> </w:t>
      </w:r>
      <w:r w:rsidRPr="003A79A1">
        <w:rPr>
          <w:rFonts w:ascii="Times New Roman" w:eastAsia="Cambria" w:hAnsi="Times New Roman" w:cs="Times New Roman"/>
        </w:rPr>
        <w:t xml:space="preserve">91, caput, da Lei n.º 14.133, de 2021, e ao art. 8º, §2º, da Lei n. 12.527, de 2011, c/c Decreto Municipal nº 0405/2023. </w:t>
      </w:r>
    </w:p>
    <w:p w14:paraId="1FE81271" w14:textId="77777777" w:rsidR="00E15D44" w:rsidRPr="003A79A1" w:rsidRDefault="0095171C" w:rsidP="00426160">
      <w:pPr>
        <w:spacing w:after="0"/>
        <w:ind w:left="567" w:right="560"/>
        <w:jc w:val="both"/>
        <w:rPr>
          <w:rFonts w:ascii="Times New Roman" w:hAnsi="Times New Roman" w:cs="Times New Roman"/>
        </w:rPr>
      </w:pPr>
      <w:r w:rsidRPr="003A79A1">
        <w:rPr>
          <w:rFonts w:ascii="Times New Roman" w:eastAsia="Cambria" w:hAnsi="Times New Roman" w:cs="Times New Roman"/>
        </w:rPr>
        <w:t xml:space="preserve"> </w:t>
      </w:r>
    </w:p>
    <w:p w14:paraId="72453A59" w14:textId="4C12AF26" w:rsidR="0051248A" w:rsidRPr="003A79A1" w:rsidRDefault="0095171C" w:rsidP="00426160">
      <w:pPr>
        <w:pStyle w:val="Ttulo2"/>
        <w:ind w:left="567" w:right="560" w:firstLine="0"/>
        <w:jc w:val="both"/>
        <w:rPr>
          <w:rFonts w:ascii="Times New Roman" w:hAnsi="Times New Roman" w:cs="Times New Roman"/>
          <w:sz w:val="22"/>
        </w:rPr>
      </w:pPr>
      <w:bookmarkStart w:id="6" w:name="_Hlk164503646"/>
      <w:r w:rsidRPr="003A79A1">
        <w:rPr>
          <w:rFonts w:ascii="Times New Roman" w:hAnsi="Times New Roman" w:cs="Times New Roman"/>
          <w:sz w:val="22"/>
        </w:rPr>
        <w:lastRenderedPageBreak/>
        <w:t xml:space="preserve">CLAÚSULA VIGÉSIMA SEGUNDA </w:t>
      </w:r>
      <w:r w:rsidR="0051248A" w:rsidRPr="003A79A1">
        <w:rPr>
          <w:rFonts w:ascii="Times New Roman" w:hAnsi="Times New Roman" w:cs="Times New Roman"/>
          <w:sz w:val="22"/>
        </w:rPr>
        <w:t>–</w:t>
      </w:r>
      <w:r w:rsidRPr="003A79A1">
        <w:rPr>
          <w:rFonts w:ascii="Times New Roman" w:hAnsi="Times New Roman" w:cs="Times New Roman"/>
          <w:sz w:val="22"/>
        </w:rPr>
        <w:t xml:space="preserve"> </w:t>
      </w:r>
      <w:r w:rsidR="0051248A" w:rsidRPr="003A79A1">
        <w:rPr>
          <w:rFonts w:ascii="Times New Roman" w:hAnsi="Times New Roman" w:cs="Times New Roman"/>
          <w:sz w:val="22"/>
        </w:rPr>
        <w:t>LIVRE ACESSO</w:t>
      </w:r>
    </w:p>
    <w:p w14:paraId="3055EE8B" w14:textId="77777777" w:rsidR="00F963E1" w:rsidRPr="003A79A1" w:rsidRDefault="00F963E1" w:rsidP="0051248A">
      <w:pPr>
        <w:tabs>
          <w:tab w:val="left" w:pos="1418"/>
        </w:tabs>
        <w:ind w:left="567"/>
        <w:jc w:val="both"/>
        <w:rPr>
          <w:rFonts w:ascii="Times New Roman" w:hAnsi="Times New Roman" w:cs="Times New Roman"/>
        </w:rPr>
      </w:pPr>
    </w:p>
    <w:p w14:paraId="0B29579C" w14:textId="40B2410A" w:rsidR="0051248A" w:rsidRPr="003A79A1" w:rsidRDefault="0051248A" w:rsidP="003A79A1">
      <w:pPr>
        <w:ind w:left="567"/>
        <w:jc w:val="both"/>
        <w:rPr>
          <w:rFonts w:ascii="Times New Roman" w:hAnsi="Times New Roman" w:cs="Times New Roman"/>
        </w:rPr>
      </w:pPr>
      <w:r w:rsidRPr="003A79A1">
        <w:rPr>
          <w:rFonts w:ascii="Times New Roman" w:hAnsi="Times New Roman" w:cs="Times New Roman"/>
          <w:b/>
          <w:bCs/>
        </w:rPr>
        <w:t>22.1.</w:t>
      </w:r>
      <w:r w:rsidR="003A79A1">
        <w:rPr>
          <w:rFonts w:ascii="Times New Roman" w:hAnsi="Times New Roman" w:cs="Times New Roman"/>
        </w:rPr>
        <w:t xml:space="preserve"> </w:t>
      </w:r>
      <w:r w:rsidRPr="003A79A1">
        <w:rPr>
          <w:rFonts w:ascii="Times New Roman" w:hAnsi="Times New Roman" w:cs="Times New Roman"/>
        </w:rPr>
        <w:t xml:space="preserve">Fica garantido o livre acesso dos </w:t>
      </w:r>
      <w:r w:rsidR="009B556A" w:rsidRPr="003A79A1">
        <w:rPr>
          <w:rFonts w:ascii="Times New Roman" w:hAnsi="Times New Roman" w:cs="Times New Roman"/>
        </w:rPr>
        <w:t>S</w:t>
      </w:r>
      <w:r w:rsidRPr="003A79A1">
        <w:rPr>
          <w:rFonts w:ascii="Times New Roman" w:hAnsi="Times New Roman" w:cs="Times New Roman"/>
        </w:rPr>
        <w:t>ervidores dos órgãos ou entidades públicas concedentes e os de controle interno e externo do Poder Executivo Federal, bem como, dos Tribunais de Contas do Estado e da União aos processos, documentos e registro contábeis da Contratada relativos a este contrato, informações referente aos instrumentos de transferências regulamentadas na Portaria Interministerial nº 424/2016, bem como os locais de execução do objeto, inclusive, nos casos, em que a instituição financeira oficial não controlada pela União faça a gestão da conta bancária especifica do termo.</w:t>
      </w:r>
    </w:p>
    <w:bookmarkEnd w:id="6"/>
    <w:p w14:paraId="25183CA3" w14:textId="3120FD5A" w:rsidR="00E15D44" w:rsidRPr="003A79A1" w:rsidRDefault="009B556A" w:rsidP="00426160">
      <w:pPr>
        <w:pStyle w:val="Ttulo2"/>
        <w:ind w:left="567" w:right="560" w:firstLine="0"/>
        <w:jc w:val="both"/>
        <w:rPr>
          <w:rFonts w:ascii="Times New Roman" w:hAnsi="Times New Roman" w:cs="Times New Roman"/>
          <w:sz w:val="22"/>
        </w:rPr>
      </w:pPr>
      <w:r w:rsidRPr="003A79A1">
        <w:rPr>
          <w:rFonts w:ascii="Times New Roman" w:hAnsi="Times New Roman" w:cs="Times New Roman"/>
          <w:sz w:val="22"/>
        </w:rPr>
        <w:t xml:space="preserve">CLAÚSULA VIGÉSSIMA TERCEIRA - </w:t>
      </w:r>
      <w:r w:rsidR="0095171C" w:rsidRPr="003A79A1">
        <w:rPr>
          <w:rFonts w:ascii="Times New Roman" w:hAnsi="Times New Roman" w:cs="Times New Roman"/>
          <w:sz w:val="22"/>
        </w:rPr>
        <w:t xml:space="preserve">DO FORO </w:t>
      </w:r>
    </w:p>
    <w:p w14:paraId="2DDB0CE9" w14:textId="77777777" w:rsidR="00E15D44" w:rsidRPr="003A79A1" w:rsidRDefault="0095171C" w:rsidP="00426160">
      <w:pPr>
        <w:spacing w:after="0"/>
        <w:ind w:left="567" w:right="560"/>
        <w:jc w:val="both"/>
        <w:rPr>
          <w:rFonts w:ascii="Times New Roman" w:hAnsi="Times New Roman" w:cs="Times New Roman"/>
        </w:rPr>
      </w:pPr>
      <w:r w:rsidRPr="003A79A1">
        <w:rPr>
          <w:rFonts w:ascii="Times New Roman" w:eastAsia="Cambria" w:hAnsi="Times New Roman" w:cs="Times New Roman"/>
        </w:rPr>
        <w:t xml:space="preserve"> </w:t>
      </w:r>
    </w:p>
    <w:p w14:paraId="478B1C5D" w14:textId="4562DCCD"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b/>
        </w:rPr>
        <w:t>2</w:t>
      </w:r>
      <w:r w:rsidR="009B556A">
        <w:rPr>
          <w:rFonts w:ascii="Times New Roman" w:eastAsia="Cambria" w:hAnsi="Times New Roman" w:cs="Times New Roman"/>
          <w:b/>
        </w:rPr>
        <w:t>3</w:t>
      </w:r>
      <w:r w:rsidRPr="009C478E">
        <w:rPr>
          <w:rFonts w:ascii="Times New Roman" w:eastAsia="Cambria" w:hAnsi="Times New Roman" w:cs="Times New Roman"/>
          <w:b/>
        </w:rPr>
        <w:t xml:space="preserve">.1. </w:t>
      </w:r>
      <w:r w:rsidRPr="009C478E">
        <w:rPr>
          <w:rFonts w:ascii="Times New Roman" w:eastAsia="Cambria" w:hAnsi="Times New Roman" w:cs="Times New Roman"/>
        </w:rPr>
        <w:t xml:space="preserve">Fica eleito o Foro da Comarca de </w:t>
      </w:r>
      <w:r w:rsidR="00234776">
        <w:rPr>
          <w:rFonts w:ascii="Times New Roman" w:eastAsia="Cambria" w:hAnsi="Times New Roman" w:cs="Times New Roman"/>
        </w:rPr>
        <w:t>Gurupi</w:t>
      </w:r>
      <w:r w:rsidRPr="009C478E">
        <w:rPr>
          <w:rFonts w:ascii="Times New Roman" w:eastAsia="Cambria" w:hAnsi="Times New Roman" w:cs="Times New Roman"/>
        </w:rPr>
        <w:t xml:space="preserve">, Estado do Tocantins, para dirimir os litígios que decorrerem da execução deste Termo de Contrato que não puderem ser compostos pela conciliação, conforme art. 92, §1º, da Lei nº 14.133/21. </w:t>
      </w:r>
    </w:p>
    <w:p w14:paraId="3ECBEDD5" w14:textId="77777777"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rPr>
        <w:t xml:space="preserve"> </w:t>
      </w:r>
    </w:p>
    <w:p w14:paraId="306FDA3F" w14:textId="01E376B8" w:rsidR="00E15D44" w:rsidRPr="009C478E" w:rsidRDefault="0095171C" w:rsidP="00426160">
      <w:pPr>
        <w:spacing w:after="8" w:line="247" w:lineRule="auto"/>
        <w:ind w:left="567" w:right="560"/>
        <w:jc w:val="both"/>
        <w:rPr>
          <w:rFonts w:ascii="Times New Roman" w:hAnsi="Times New Roman" w:cs="Times New Roman"/>
        </w:rPr>
      </w:pPr>
      <w:r w:rsidRPr="009C478E">
        <w:rPr>
          <w:rFonts w:ascii="Times New Roman" w:eastAsia="Cambria" w:hAnsi="Times New Roman" w:cs="Times New Roman"/>
          <w:b/>
        </w:rPr>
        <w:t>2</w:t>
      </w:r>
      <w:r w:rsidR="009B556A">
        <w:rPr>
          <w:rFonts w:ascii="Times New Roman" w:eastAsia="Cambria" w:hAnsi="Times New Roman" w:cs="Times New Roman"/>
          <w:b/>
        </w:rPr>
        <w:t>3</w:t>
      </w:r>
      <w:r w:rsidRPr="009C478E">
        <w:rPr>
          <w:rFonts w:ascii="Times New Roman" w:eastAsia="Cambria" w:hAnsi="Times New Roman" w:cs="Times New Roman"/>
          <w:b/>
        </w:rPr>
        <w:t xml:space="preserve">.3. </w:t>
      </w:r>
      <w:r w:rsidRPr="009C478E">
        <w:rPr>
          <w:rFonts w:ascii="Times New Roman" w:eastAsia="Cambria" w:hAnsi="Times New Roman" w:cs="Times New Roman"/>
        </w:rPr>
        <w:t xml:space="preserve">E por estarem de acordo com todos os termos, as Partes, assinam o presente Contrato. </w:t>
      </w:r>
    </w:p>
    <w:p w14:paraId="4E1482DF" w14:textId="77777777" w:rsidR="00E15D44" w:rsidRDefault="0095171C" w:rsidP="00426160">
      <w:pPr>
        <w:spacing w:after="0"/>
        <w:ind w:left="567" w:right="560"/>
        <w:jc w:val="both"/>
        <w:rPr>
          <w:rFonts w:ascii="Times New Roman" w:eastAsia="Cambria" w:hAnsi="Times New Roman" w:cs="Times New Roman"/>
        </w:rPr>
      </w:pPr>
      <w:r w:rsidRPr="009C478E">
        <w:rPr>
          <w:rFonts w:ascii="Times New Roman" w:eastAsia="Cambria" w:hAnsi="Times New Roman" w:cs="Times New Roman"/>
        </w:rPr>
        <w:t xml:space="preserve"> </w:t>
      </w:r>
    </w:p>
    <w:p w14:paraId="2101F4CF" w14:textId="27C66E52" w:rsidR="00E15D44" w:rsidRPr="009C478E" w:rsidRDefault="00D9041F" w:rsidP="006C2114">
      <w:pPr>
        <w:spacing w:after="0"/>
        <w:ind w:left="567" w:right="560"/>
        <w:jc w:val="both"/>
        <w:rPr>
          <w:rFonts w:ascii="Times New Roman" w:hAnsi="Times New Roman" w:cs="Times New Roman"/>
        </w:rPr>
      </w:pPr>
      <w:r>
        <w:rPr>
          <w:rFonts w:ascii="Times New Roman" w:eastAsia="Cambria" w:hAnsi="Times New Roman" w:cs="Times New Roman"/>
        </w:rPr>
        <w:t>Sucupira</w:t>
      </w:r>
      <w:r w:rsidR="008867B0" w:rsidRPr="009C478E">
        <w:rPr>
          <w:rFonts w:ascii="Times New Roman" w:eastAsia="Cambria" w:hAnsi="Times New Roman" w:cs="Times New Roman"/>
        </w:rPr>
        <w:t xml:space="preserve">, Estado do Tocantins, aos </w:t>
      </w:r>
      <w:proofErr w:type="spellStart"/>
      <w:r w:rsidR="008867B0" w:rsidRPr="009C478E">
        <w:rPr>
          <w:rFonts w:ascii="Times New Roman" w:eastAsia="Cambria" w:hAnsi="Times New Roman" w:cs="Times New Roman"/>
          <w:shd w:val="clear" w:color="auto" w:fill="FFFF00"/>
        </w:rPr>
        <w:t>xx</w:t>
      </w:r>
      <w:proofErr w:type="spellEnd"/>
      <w:r w:rsidR="008867B0" w:rsidRPr="009C478E">
        <w:rPr>
          <w:rFonts w:ascii="Times New Roman" w:eastAsia="Cambria" w:hAnsi="Times New Roman" w:cs="Times New Roman"/>
          <w:shd w:val="clear" w:color="auto" w:fill="FFFF00"/>
        </w:rPr>
        <w:t xml:space="preserve"> dias do mês de </w:t>
      </w:r>
      <w:proofErr w:type="spellStart"/>
      <w:r w:rsidR="008867B0" w:rsidRPr="009C478E">
        <w:rPr>
          <w:rFonts w:ascii="Times New Roman" w:eastAsia="Cambria" w:hAnsi="Times New Roman" w:cs="Times New Roman"/>
          <w:shd w:val="clear" w:color="auto" w:fill="FFFF00"/>
        </w:rPr>
        <w:t>xxxxxxxx</w:t>
      </w:r>
      <w:proofErr w:type="spellEnd"/>
      <w:r w:rsidR="008867B0" w:rsidRPr="009C478E">
        <w:rPr>
          <w:rFonts w:ascii="Times New Roman" w:eastAsia="Cambria" w:hAnsi="Times New Roman" w:cs="Times New Roman"/>
        </w:rPr>
        <w:t xml:space="preserve"> de 20</w:t>
      </w:r>
      <w:r w:rsidR="003615E3">
        <w:rPr>
          <w:rFonts w:ascii="Times New Roman" w:eastAsia="Cambria" w:hAnsi="Times New Roman" w:cs="Times New Roman"/>
        </w:rPr>
        <w:t>25</w:t>
      </w:r>
      <w:r w:rsidR="008867B0" w:rsidRPr="009C478E">
        <w:rPr>
          <w:rFonts w:ascii="Times New Roman" w:eastAsia="Cambria" w:hAnsi="Times New Roman" w:cs="Times New Roman"/>
        </w:rPr>
        <w:t xml:space="preserve">. </w:t>
      </w:r>
    </w:p>
    <w:p w14:paraId="2E470EE6" w14:textId="77777777" w:rsidR="008867B0" w:rsidRDefault="008867B0" w:rsidP="00426160">
      <w:pPr>
        <w:spacing w:after="0"/>
        <w:ind w:left="567" w:right="560"/>
        <w:jc w:val="both"/>
        <w:rPr>
          <w:rFonts w:ascii="Times New Roman" w:hAnsi="Times New Roman" w:cs="Times New Roman"/>
        </w:rPr>
      </w:pPr>
    </w:p>
    <w:p w14:paraId="2977E502" w14:textId="77777777" w:rsidR="000E12D1" w:rsidRDefault="000E12D1" w:rsidP="00426160">
      <w:pPr>
        <w:spacing w:after="0"/>
        <w:ind w:left="567" w:right="560"/>
        <w:jc w:val="both"/>
        <w:rPr>
          <w:rFonts w:ascii="Times New Roman" w:hAnsi="Times New Roman" w:cs="Times New Roman"/>
        </w:rPr>
      </w:pPr>
    </w:p>
    <w:p w14:paraId="50EF2547" w14:textId="77777777" w:rsidR="000E12D1" w:rsidRDefault="000E12D1" w:rsidP="00426160">
      <w:pPr>
        <w:spacing w:after="0"/>
        <w:ind w:left="567" w:right="560"/>
        <w:jc w:val="both"/>
        <w:rPr>
          <w:rFonts w:ascii="Times New Roman" w:hAnsi="Times New Roman" w:cs="Times New Roman"/>
        </w:rPr>
      </w:pPr>
    </w:p>
    <w:p w14:paraId="671D2B39" w14:textId="0F870E14" w:rsidR="008867B0" w:rsidRDefault="008867B0" w:rsidP="00426160">
      <w:pPr>
        <w:spacing w:after="0"/>
        <w:ind w:left="567" w:right="560"/>
        <w:jc w:val="both"/>
        <w:rPr>
          <w:rFonts w:ascii="Times New Roman" w:eastAsia="Cambria" w:hAnsi="Times New Roman" w:cs="Times New Roman"/>
          <w:b/>
          <w:i/>
        </w:rPr>
      </w:pPr>
      <w:r>
        <w:rPr>
          <w:rFonts w:ascii="Times New Roman" w:eastAsia="Cambria" w:hAnsi="Times New Roman" w:cs="Times New Roman"/>
          <w:b/>
        </w:rPr>
        <w:t xml:space="preserve">PREFEITURA MUNICIPAL DE </w:t>
      </w:r>
      <w:r w:rsidR="00D9041F">
        <w:rPr>
          <w:rFonts w:ascii="Times New Roman" w:eastAsia="Cambria" w:hAnsi="Times New Roman" w:cs="Times New Roman"/>
          <w:b/>
        </w:rPr>
        <w:t>SUCUPIRA</w:t>
      </w:r>
      <w:r>
        <w:rPr>
          <w:rFonts w:ascii="Times New Roman" w:eastAsia="Cambria" w:hAnsi="Times New Roman" w:cs="Times New Roman"/>
          <w:b/>
        </w:rPr>
        <w:t>-TO</w:t>
      </w:r>
      <w:r w:rsidR="006C2114">
        <w:rPr>
          <w:rFonts w:ascii="Times New Roman" w:eastAsia="Cambria" w:hAnsi="Times New Roman" w:cs="Times New Roman"/>
          <w:b/>
        </w:rPr>
        <w:t xml:space="preserve">    </w:t>
      </w:r>
      <w:r>
        <w:rPr>
          <w:rFonts w:ascii="Times New Roman" w:eastAsia="Cambria" w:hAnsi="Times New Roman" w:cs="Times New Roman"/>
          <w:b/>
        </w:rPr>
        <w:t xml:space="preserve">    </w:t>
      </w:r>
      <w:r w:rsidR="003A79A1">
        <w:rPr>
          <w:rFonts w:ascii="Times New Roman" w:eastAsia="Cambria" w:hAnsi="Times New Roman" w:cs="Times New Roman"/>
          <w:b/>
        </w:rPr>
        <w:t xml:space="preserve">  </w:t>
      </w:r>
      <w:r>
        <w:rPr>
          <w:rFonts w:ascii="Times New Roman" w:eastAsia="Cambria" w:hAnsi="Times New Roman" w:cs="Times New Roman"/>
          <w:b/>
        </w:rPr>
        <w:t xml:space="preserve">                </w:t>
      </w:r>
      <w:r w:rsidR="006C2114">
        <w:rPr>
          <w:rFonts w:ascii="Times New Roman" w:eastAsia="Cambria" w:hAnsi="Times New Roman" w:cs="Times New Roman"/>
          <w:b/>
        </w:rPr>
        <w:t xml:space="preserve"> </w:t>
      </w:r>
      <w:r w:rsidRPr="009C478E">
        <w:rPr>
          <w:rFonts w:ascii="Times New Roman" w:eastAsia="Cambria" w:hAnsi="Times New Roman" w:cs="Times New Roman"/>
          <w:b/>
        </w:rPr>
        <w:t xml:space="preserve"> </w:t>
      </w:r>
      <w:r w:rsidRPr="009C478E">
        <w:rPr>
          <w:rFonts w:ascii="Times New Roman" w:eastAsia="Cambria" w:hAnsi="Times New Roman" w:cs="Times New Roman"/>
          <w:b/>
          <w:i/>
        </w:rPr>
        <w:t>RAZÃO SOCIAL DA EMPRESA</w:t>
      </w:r>
    </w:p>
    <w:p w14:paraId="15485468" w14:textId="6D51901D" w:rsidR="00E15D44" w:rsidRPr="009C478E" w:rsidRDefault="008867B0" w:rsidP="00426160">
      <w:pPr>
        <w:spacing w:after="0"/>
        <w:ind w:left="567" w:right="560"/>
        <w:jc w:val="both"/>
        <w:rPr>
          <w:rFonts w:ascii="Times New Roman" w:hAnsi="Times New Roman" w:cs="Times New Roman"/>
        </w:rPr>
      </w:pPr>
      <w:r>
        <w:rPr>
          <w:rFonts w:ascii="Times New Roman" w:eastAsia="Cambria" w:hAnsi="Times New Roman" w:cs="Times New Roman"/>
          <w:b/>
        </w:rPr>
        <w:t xml:space="preserve">          </w:t>
      </w:r>
      <w:r w:rsidR="000E12D1" w:rsidRPr="000E12D1">
        <w:rPr>
          <w:rFonts w:ascii="Times New Roman" w:eastAsia="Cambria" w:hAnsi="Times New Roman" w:cs="Times New Roman"/>
          <w:b/>
        </w:rPr>
        <w:tab/>
        <w:t xml:space="preserve">Valdivino </w:t>
      </w:r>
      <w:proofErr w:type="spellStart"/>
      <w:r w:rsidR="000E12D1" w:rsidRPr="000E12D1">
        <w:rPr>
          <w:rFonts w:ascii="Times New Roman" w:eastAsia="Cambria" w:hAnsi="Times New Roman" w:cs="Times New Roman"/>
          <w:b/>
        </w:rPr>
        <w:t>Milhomem</w:t>
      </w:r>
      <w:proofErr w:type="spellEnd"/>
      <w:r w:rsidR="000E12D1" w:rsidRPr="000E12D1">
        <w:rPr>
          <w:rFonts w:ascii="Times New Roman" w:eastAsia="Cambria" w:hAnsi="Times New Roman" w:cs="Times New Roman"/>
          <w:b/>
        </w:rPr>
        <w:t xml:space="preserve"> de Morais</w:t>
      </w:r>
      <w:r w:rsidR="006C2114">
        <w:rPr>
          <w:rFonts w:ascii="Times New Roman" w:eastAsia="Cambria" w:hAnsi="Times New Roman" w:cs="Times New Roman"/>
          <w:b/>
        </w:rPr>
        <w:t xml:space="preserve">                    </w:t>
      </w:r>
      <w:r>
        <w:rPr>
          <w:rFonts w:ascii="Times New Roman" w:eastAsia="Cambria" w:hAnsi="Times New Roman" w:cs="Times New Roman"/>
          <w:b/>
        </w:rPr>
        <w:t xml:space="preserve">              </w:t>
      </w:r>
      <w:r w:rsidR="006C2114">
        <w:rPr>
          <w:rFonts w:ascii="Times New Roman" w:eastAsia="Cambria" w:hAnsi="Times New Roman" w:cs="Times New Roman"/>
          <w:b/>
        </w:rPr>
        <w:t xml:space="preserve">  </w:t>
      </w:r>
      <w:r>
        <w:rPr>
          <w:rFonts w:ascii="Times New Roman" w:eastAsia="Cambria" w:hAnsi="Times New Roman" w:cs="Times New Roman"/>
          <w:b/>
        </w:rPr>
        <w:t xml:space="preserve">  </w:t>
      </w:r>
      <w:r w:rsidR="006C2114">
        <w:rPr>
          <w:rFonts w:ascii="Times New Roman" w:eastAsia="Cambria" w:hAnsi="Times New Roman" w:cs="Times New Roman"/>
          <w:b/>
        </w:rPr>
        <w:t xml:space="preserve">      </w:t>
      </w:r>
      <w:r w:rsidRPr="009C478E">
        <w:rPr>
          <w:rFonts w:ascii="Times New Roman" w:eastAsia="Cambria" w:hAnsi="Times New Roman" w:cs="Times New Roman"/>
          <w:b/>
          <w:i/>
        </w:rPr>
        <w:t xml:space="preserve">Nome do Representante </w:t>
      </w:r>
    </w:p>
    <w:p w14:paraId="12DADD12" w14:textId="53F6D84D" w:rsidR="00E15D44" w:rsidRPr="009C478E" w:rsidRDefault="008867B0" w:rsidP="00426160">
      <w:pPr>
        <w:tabs>
          <w:tab w:val="center" w:pos="3074"/>
          <w:tab w:val="center" w:pos="7841"/>
        </w:tabs>
        <w:spacing w:after="0"/>
        <w:ind w:left="567" w:right="560"/>
        <w:jc w:val="both"/>
        <w:rPr>
          <w:rFonts w:ascii="Times New Roman" w:hAnsi="Times New Roman" w:cs="Times New Roman"/>
        </w:rPr>
      </w:pPr>
      <w:r>
        <w:rPr>
          <w:rFonts w:ascii="Times New Roman" w:eastAsia="Cambria" w:hAnsi="Times New Roman" w:cs="Times New Roman"/>
          <w:b/>
        </w:rPr>
        <w:t xml:space="preserve">                      </w:t>
      </w:r>
      <w:r w:rsidRPr="009C478E">
        <w:rPr>
          <w:rFonts w:ascii="Times New Roman" w:eastAsia="Cambria" w:hAnsi="Times New Roman" w:cs="Times New Roman"/>
          <w:b/>
        </w:rPr>
        <w:t xml:space="preserve">CONTRATANTE </w:t>
      </w:r>
      <w:r>
        <w:rPr>
          <w:rFonts w:ascii="Times New Roman" w:eastAsia="Cambria" w:hAnsi="Times New Roman" w:cs="Times New Roman"/>
          <w:b/>
        </w:rPr>
        <w:t xml:space="preserve">                    </w:t>
      </w:r>
      <w:r w:rsidR="006C2114">
        <w:rPr>
          <w:rFonts w:ascii="Times New Roman" w:eastAsia="Cambria" w:hAnsi="Times New Roman" w:cs="Times New Roman"/>
          <w:b/>
        </w:rPr>
        <w:t xml:space="preserve">                                            </w:t>
      </w:r>
      <w:r w:rsidRPr="009C478E">
        <w:rPr>
          <w:rFonts w:ascii="Times New Roman" w:eastAsia="Cambria" w:hAnsi="Times New Roman" w:cs="Times New Roman"/>
          <w:b/>
          <w:i/>
        </w:rPr>
        <w:t xml:space="preserve">Função na Empresa </w:t>
      </w:r>
    </w:p>
    <w:p w14:paraId="475832FD" w14:textId="7320C447" w:rsidR="00136980" w:rsidRDefault="006C2114" w:rsidP="00426160">
      <w:pPr>
        <w:spacing w:after="0"/>
        <w:ind w:left="567" w:right="560"/>
        <w:jc w:val="both"/>
        <w:rPr>
          <w:rFonts w:ascii="Times New Roman" w:eastAsia="Cambria" w:hAnsi="Times New Roman" w:cs="Times New Roman"/>
          <w:b/>
          <w:i/>
        </w:rPr>
      </w:pPr>
      <w:r>
        <w:rPr>
          <w:rFonts w:ascii="Times New Roman" w:eastAsia="Cambria" w:hAnsi="Times New Roman" w:cs="Times New Roman"/>
          <w:b/>
          <w:i/>
        </w:rPr>
        <w:t xml:space="preserve">                                                                                                               </w:t>
      </w:r>
      <w:r w:rsidR="008867B0">
        <w:rPr>
          <w:rFonts w:ascii="Times New Roman" w:eastAsia="Cambria" w:hAnsi="Times New Roman" w:cs="Times New Roman"/>
          <w:b/>
          <w:i/>
        </w:rPr>
        <w:t xml:space="preserve">     </w:t>
      </w:r>
      <w:r>
        <w:rPr>
          <w:rFonts w:ascii="Times New Roman" w:eastAsia="Cambria" w:hAnsi="Times New Roman" w:cs="Times New Roman"/>
          <w:b/>
          <w:i/>
        </w:rPr>
        <w:t xml:space="preserve">     </w:t>
      </w:r>
      <w:r w:rsidRPr="009C478E">
        <w:rPr>
          <w:rFonts w:ascii="Times New Roman" w:eastAsia="Cambria" w:hAnsi="Times New Roman" w:cs="Times New Roman"/>
          <w:b/>
          <w:i/>
        </w:rPr>
        <w:t>CONTRATADA</w:t>
      </w:r>
    </w:p>
    <w:p w14:paraId="38897D4C" w14:textId="6EE39184" w:rsidR="00E15D44" w:rsidRPr="009C478E" w:rsidRDefault="0095171C" w:rsidP="00426160">
      <w:pPr>
        <w:spacing w:after="0"/>
        <w:ind w:left="567" w:right="560"/>
        <w:jc w:val="both"/>
        <w:rPr>
          <w:rFonts w:ascii="Times New Roman" w:hAnsi="Times New Roman" w:cs="Times New Roman"/>
        </w:rPr>
      </w:pPr>
      <w:r w:rsidRPr="009C478E">
        <w:rPr>
          <w:rFonts w:ascii="Times New Roman" w:eastAsia="Cambria" w:hAnsi="Times New Roman" w:cs="Times New Roman"/>
          <w:b/>
          <w:i/>
        </w:rPr>
        <w:t xml:space="preserve"> </w:t>
      </w:r>
      <w:r w:rsidRPr="009C478E">
        <w:rPr>
          <w:rFonts w:ascii="Times New Roman" w:eastAsia="Cambria" w:hAnsi="Times New Roman" w:cs="Times New Roman"/>
          <w:b/>
        </w:rPr>
        <w:t xml:space="preserve">Testemunhas: </w:t>
      </w:r>
    </w:p>
    <w:p w14:paraId="2233D9F3" w14:textId="77777777" w:rsidR="00136980" w:rsidRPr="00136980" w:rsidRDefault="006C2114" w:rsidP="00136980">
      <w:pPr>
        <w:spacing w:after="27" w:line="248" w:lineRule="auto"/>
        <w:ind w:right="560"/>
        <w:jc w:val="both"/>
        <w:rPr>
          <w:rFonts w:ascii="Times New Roman" w:hAnsi="Times New Roman" w:cs="Times New Roman"/>
        </w:rPr>
      </w:pPr>
      <w:r w:rsidRPr="00136980">
        <w:rPr>
          <w:rFonts w:ascii="Times New Roman" w:hAnsi="Times New Roman" w:cs="Times New Roman"/>
        </w:rPr>
        <w:t xml:space="preserve"> </w:t>
      </w:r>
    </w:p>
    <w:p w14:paraId="31DC60C0" w14:textId="2F09B364" w:rsidR="00E15D44" w:rsidRPr="00136980" w:rsidRDefault="0095171C" w:rsidP="00AF32D5">
      <w:pPr>
        <w:pStyle w:val="PargrafodaLista"/>
        <w:numPr>
          <w:ilvl w:val="0"/>
          <w:numId w:val="64"/>
        </w:numPr>
        <w:spacing w:after="27" w:line="248" w:lineRule="auto"/>
        <w:ind w:left="567" w:right="560"/>
        <w:jc w:val="both"/>
        <w:rPr>
          <w:rFonts w:ascii="Times New Roman" w:hAnsi="Times New Roman" w:cs="Times New Roman"/>
        </w:rPr>
      </w:pPr>
      <w:r w:rsidRPr="00136980">
        <w:rPr>
          <w:rFonts w:ascii="Times New Roman" w:eastAsia="Cambria" w:hAnsi="Times New Roman" w:cs="Times New Roman"/>
        </w:rPr>
        <w:t>CPF</w:t>
      </w:r>
      <w:r w:rsidRPr="00136980">
        <w:rPr>
          <w:rFonts w:ascii="Times New Roman" w:eastAsia="Cambria" w:hAnsi="Times New Roman" w:cs="Times New Roman"/>
          <w:u w:val="single" w:color="000000"/>
        </w:rPr>
        <w:t xml:space="preserve">  </w:t>
      </w:r>
      <w:r w:rsidRPr="00136980">
        <w:rPr>
          <w:rFonts w:ascii="Times New Roman" w:eastAsia="Cambria" w:hAnsi="Times New Roman" w:cs="Times New Roman"/>
          <w:u w:val="single" w:color="000000"/>
        </w:rPr>
        <w:tab/>
      </w:r>
      <w:r w:rsidRPr="00136980">
        <w:rPr>
          <w:rFonts w:ascii="Times New Roman" w:eastAsia="Cambria" w:hAnsi="Times New Roman" w:cs="Times New Roman"/>
        </w:rPr>
        <w:t xml:space="preserve"> </w:t>
      </w:r>
      <w:r w:rsidR="00136980">
        <w:rPr>
          <w:rFonts w:ascii="Times New Roman" w:eastAsia="Cambria" w:hAnsi="Times New Roman" w:cs="Times New Roman"/>
        </w:rPr>
        <w:t xml:space="preserve">                         </w:t>
      </w:r>
    </w:p>
    <w:p w14:paraId="1C38D7B7" w14:textId="77777777" w:rsidR="00136980" w:rsidRPr="00136980" w:rsidRDefault="00136980" w:rsidP="00AF32D5">
      <w:pPr>
        <w:pStyle w:val="PargrafodaLista"/>
        <w:numPr>
          <w:ilvl w:val="0"/>
          <w:numId w:val="64"/>
        </w:numPr>
        <w:spacing w:after="27" w:line="248" w:lineRule="auto"/>
        <w:ind w:left="567" w:right="560"/>
        <w:jc w:val="both"/>
        <w:rPr>
          <w:rFonts w:ascii="Times New Roman" w:hAnsi="Times New Roman" w:cs="Times New Roman"/>
        </w:rPr>
      </w:pPr>
      <w:r w:rsidRPr="00136980">
        <w:rPr>
          <w:rFonts w:ascii="Times New Roman" w:eastAsia="Cambria" w:hAnsi="Times New Roman" w:cs="Times New Roman"/>
        </w:rPr>
        <w:t>CPF</w:t>
      </w:r>
      <w:r w:rsidRPr="00136980">
        <w:rPr>
          <w:rFonts w:ascii="Times New Roman" w:eastAsia="Cambria" w:hAnsi="Times New Roman" w:cs="Times New Roman"/>
          <w:u w:val="single" w:color="000000"/>
        </w:rPr>
        <w:t xml:space="preserve">  </w:t>
      </w:r>
      <w:r w:rsidRPr="00136980">
        <w:rPr>
          <w:rFonts w:ascii="Times New Roman" w:eastAsia="Cambria" w:hAnsi="Times New Roman" w:cs="Times New Roman"/>
          <w:u w:val="single" w:color="000000"/>
        </w:rPr>
        <w:tab/>
      </w:r>
      <w:r w:rsidRPr="00136980">
        <w:rPr>
          <w:rFonts w:ascii="Times New Roman" w:eastAsia="Cambria" w:hAnsi="Times New Roman" w:cs="Times New Roman"/>
        </w:rPr>
        <w:t xml:space="preserve"> </w:t>
      </w:r>
      <w:r>
        <w:rPr>
          <w:rFonts w:ascii="Times New Roman" w:eastAsia="Cambria" w:hAnsi="Times New Roman" w:cs="Times New Roman"/>
        </w:rPr>
        <w:t xml:space="preserve">                         </w:t>
      </w:r>
    </w:p>
    <w:p w14:paraId="16563A10" w14:textId="5D2B7736" w:rsidR="00E15D44" w:rsidRPr="00136980" w:rsidRDefault="00E15D44" w:rsidP="00136980">
      <w:pPr>
        <w:pStyle w:val="PargrafodaLista"/>
        <w:ind w:left="927"/>
        <w:rPr>
          <w:rFonts w:ascii="Times New Roman" w:hAnsi="Times New Roman" w:cs="Times New Roman"/>
        </w:rPr>
      </w:pPr>
    </w:p>
    <w:p w14:paraId="1052B1E0" w14:textId="77777777" w:rsidR="00136980" w:rsidRDefault="00136980" w:rsidP="008867B0">
      <w:pPr>
        <w:spacing w:after="2"/>
        <w:jc w:val="center"/>
        <w:rPr>
          <w:rFonts w:ascii="Times New Roman" w:eastAsia="Book Antiqua" w:hAnsi="Times New Roman" w:cs="Times New Roman"/>
          <w:b/>
          <w:bCs/>
        </w:rPr>
      </w:pPr>
    </w:p>
    <w:p w14:paraId="450D311C" w14:textId="77777777" w:rsidR="00136980" w:rsidRDefault="00136980" w:rsidP="008867B0">
      <w:pPr>
        <w:spacing w:after="2"/>
        <w:jc w:val="center"/>
        <w:rPr>
          <w:rFonts w:ascii="Times New Roman" w:eastAsia="Book Antiqua" w:hAnsi="Times New Roman" w:cs="Times New Roman"/>
          <w:b/>
          <w:bCs/>
        </w:rPr>
      </w:pPr>
    </w:p>
    <w:p w14:paraId="7B94D980" w14:textId="77777777" w:rsidR="00136980" w:rsidRDefault="00136980" w:rsidP="008867B0">
      <w:pPr>
        <w:spacing w:after="2"/>
        <w:jc w:val="center"/>
        <w:rPr>
          <w:rFonts w:ascii="Times New Roman" w:eastAsia="Book Antiqua" w:hAnsi="Times New Roman" w:cs="Times New Roman"/>
          <w:b/>
          <w:bCs/>
        </w:rPr>
      </w:pPr>
    </w:p>
    <w:p w14:paraId="5D85FB60" w14:textId="77777777" w:rsidR="00136980" w:rsidRDefault="00136980" w:rsidP="008867B0">
      <w:pPr>
        <w:spacing w:after="2"/>
        <w:jc w:val="center"/>
        <w:rPr>
          <w:rFonts w:ascii="Times New Roman" w:eastAsia="Book Antiqua" w:hAnsi="Times New Roman" w:cs="Times New Roman"/>
          <w:b/>
          <w:bCs/>
        </w:rPr>
      </w:pPr>
    </w:p>
    <w:p w14:paraId="1DF18C15" w14:textId="77777777" w:rsidR="00136980" w:rsidRDefault="00136980" w:rsidP="008867B0">
      <w:pPr>
        <w:spacing w:after="2"/>
        <w:jc w:val="center"/>
        <w:rPr>
          <w:rFonts w:ascii="Times New Roman" w:eastAsia="Book Antiqua" w:hAnsi="Times New Roman" w:cs="Times New Roman"/>
          <w:b/>
          <w:bCs/>
        </w:rPr>
      </w:pPr>
    </w:p>
    <w:p w14:paraId="19B768AF" w14:textId="77777777" w:rsidR="00136980" w:rsidRDefault="00136980" w:rsidP="008867B0">
      <w:pPr>
        <w:spacing w:after="2"/>
        <w:jc w:val="center"/>
        <w:rPr>
          <w:rFonts w:ascii="Times New Roman" w:eastAsia="Book Antiqua" w:hAnsi="Times New Roman" w:cs="Times New Roman"/>
          <w:b/>
          <w:bCs/>
        </w:rPr>
      </w:pPr>
    </w:p>
    <w:p w14:paraId="71E4317A" w14:textId="77777777" w:rsidR="00136980" w:rsidRDefault="00136980" w:rsidP="008867B0">
      <w:pPr>
        <w:spacing w:after="2"/>
        <w:jc w:val="center"/>
        <w:rPr>
          <w:rFonts w:ascii="Times New Roman" w:eastAsia="Book Antiqua" w:hAnsi="Times New Roman" w:cs="Times New Roman"/>
          <w:b/>
          <w:bCs/>
        </w:rPr>
      </w:pPr>
    </w:p>
    <w:p w14:paraId="0A552C29" w14:textId="77777777" w:rsidR="00136980" w:rsidRDefault="00136980" w:rsidP="008867B0">
      <w:pPr>
        <w:spacing w:after="2"/>
        <w:jc w:val="center"/>
        <w:rPr>
          <w:rFonts w:ascii="Times New Roman" w:eastAsia="Book Antiqua" w:hAnsi="Times New Roman" w:cs="Times New Roman"/>
          <w:b/>
          <w:bCs/>
        </w:rPr>
      </w:pPr>
    </w:p>
    <w:p w14:paraId="0D84C787" w14:textId="77777777" w:rsidR="00136980" w:rsidRDefault="00136980" w:rsidP="008867B0">
      <w:pPr>
        <w:spacing w:after="2"/>
        <w:jc w:val="center"/>
        <w:rPr>
          <w:rFonts w:ascii="Times New Roman" w:eastAsia="Book Antiqua" w:hAnsi="Times New Roman" w:cs="Times New Roman"/>
          <w:b/>
          <w:bCs/>
        </w:rPr>
      </w:pPr>
    </w:p>
    <w:p w14:paraId="74EFF37F" w14:textId="77777777" w:rsidR="00136980" w:rsidRDefault="00136980" w:rsidP="008867B0">
      <w:pPr>
        <w:spacing w:after="2"/>
        <w:jc w:val="center"/>
        <w:rPr>
          <w:rFonts w:ascii="Times New Roman" w:eastAsia="Book Antiqua" w:hAnsi="Times New Roman" w:cs="Times New Roman"/>
          <w:b/>
          <w:bCs/>
        </w:rPr>
      </w:pPr>
    </w:p>
    <w:p w14:paraId="7BA823B1" w14:textId="77777777" w:rsidR="00136980" w:rsidRDefault="00136980" w:rsidP="008867B0">
      <w:pPr>
        <w:spacing w:after="2"/>
        <w:jc w:val="center"/>
        <w:rPr>
          <w:rFonts w:ascii="Times New Roman" w:eastAsia="Book Antiqua" w:hAnsi="Times New Roman" w:cs="Times New Roman"/>
          <w:b/>
          <w:bCs/>
        </w:rPr>
      </w:pPr>
    </w:p>
    <w:p w14:paraId="28FB9510" w14:textId="77777777" w:rsidR="00136980" w:rsidRDefault="00136980" w:rsidP="008867B0">
      <w:pPr>
        <w:spacing w:after="2"/>
        <w:jc w:val="center"/>
        <w:rPr>
          <w:rFonts w:ascii="Times New Roman" w:eastAsia="Book Antiqua" w:hAnsi="Times New Roman" w:cs="Times New Roman"/>
          <w:b/>
          <w:bCs/>
        </w:rPr>
      </w:pPr>
    </w:p>
    <w:p w14:paraId="451D602C" w14:textId="77777777" w:rsidR="00136980" w:rsidRDefault="00136980" w:rsidP="008867B0">
      <w:pPr>
        <w:spacing w:after="2"/>
        <w:jc w:val="center"/>
        <w:rPr>
          <w:rFonts w:ascii="Times New Roman" w:eastAsia="Book Antiqua" w:hAnsi="Times New Roman" w:cs="Times New Roman"/>
          <w:b/>
          <w:bCs/>
        </w:rPr>
      </w:pPr>
    </w:p>
    <w:p w14:paraId="68601868" w14:textId="77777777" w:rsidR="00136980" w:rsidRDefault="00136980" w:rsidP="008867B0">
      <w:pPr>
        <w:spacing w:after="2"/>
        <w:jc w:val="center"/>
        <w:rPr>
          <w:rFonts w:ascii="Times New Roman" w:eastAsia="Book Antiqua" w:hAnsi="Times New Roman" w:cs="Times New Roman"/>
          <w:b/>
          <w:bCs/>
        </w:rPr>
      </w:pPr>
    </w:p>
    <w:p w14:paraId="7F53946C" w14:textId="77777777" w:rsidR="00136980" w:rsidRDefault="00136980" w:rsidP="008867B0">
      <w:pPr>
        <w:spacing w:after="2"/>
        <w:jc w:val="center"/>
        <w:rPr>
          <w:rFonts w:ascii="Times New Roman" w:eastAsia="Book Antiqua" w:hAnsi="Times New Roman" w:cs="Times New Roman"/>
          <w:b/>
          <w:bCs/>
        </w:rPr>
      </w:pPr>
    </w:p>
    <w:p w14:paraId="636997DD" w14:textId="77777777" w:rsidR="00136980" w:rsidRDefault="00136980" w:rsidP="008867B0">
      <w:pPr>
        <w:spacing w:after="2"/>
        <w:jc w:val="center"/>
        <w:rPr>
          <w:rFonts w:ascii="Times New Roman" w:eastAsia="Book Antiqua" w:hAnsi="Times New Roman" w:cs="Times New Roman"/>
          <w:b/>
          <w:bCs/>
        </w:rPr>
      </w:pPr>
    </w:p>
    <w:p w14:paraId="7A3C15AE" w14:textId="77777777" w:rsidR="00136980" w:rsidRDefault="00136980" w:rsidP="008867B0">
      <w:pPr>
        <w:spacing w:after="2"/>
        <w:jc w:val="center"/>
        <w:rPr>
          <w:rFonts w:ascii="Times New Roman" w:eastAsia="Book Antiqua" w:hAnsi="Times New Roman" w:cs="Times New Roman"/>
          <w:b/>
          <w:bCs/>
        </w:rPr>
      </w:pPr>
    </w:p>
    <w:p w14:paraId="09CCCE16" w14:textId="77777777" w:rsidR="003A79A1" w:rsidRDefault="003A79A1" w:rsidP="007C426C">
      <w:pPr>
        <w:spacing w:after="2"/>
        <w:rPr>
          <w:rFonts w:ascii="Times New Roman" w:eastAsia="Book Antiqua" w:hAnsi="Times New Roman" w:cs="Times New Roman"/>
          <w:b/>
          <w:bCs/>
        </w:rPr>
      </w:pPr>
    </w:p>
    <w:p w14:paraId="668CBB32" w14:textId="77777777" w:rsidR="003A79A1" w:rsidRDefault="003A79A1" w:rsidP="008867B0">
      <w:pPr>
        <w:spacing w:after="2"/>
        <w:jc w:val="center"/>
        <w:rPr>
          <w:rFonts w:ascii="Times New Roman" w:eastAsia="Book Antiqua" w:hAnsi="Times New Roman" w:cs="Times New Roman"/>
          <w:b/>
          <w:bCs/>
        </w:rPr>
      </w:pPr>
    </w:p>
    <w:p w14:paraId="6A41D2AA" w14:textId="77777777" w:rsidR="003A79A1" w:rsidRDefault="003A79A1" w:rsidP="008867B0">
      <w:pPr>
        <w:spacing w:after="2"/>
        <w:jc w:val="center"/>
        <w:rPr>
          <w:rFonts w:ascii="Times New Roman" w:eastAsia="Book Antiqua" w:hAnsi="Times New Roman" w:cs="Times New Roman"/>
          <w:b/>
          <w:bCs/>
        </w:rPr>
      </w:pPr>
    </w:p>
    <w:p w14:paraId="446BFAF6" w14:textId="3FF66307" w:rsidR="0028453C" w:rsidRDefault="00136980" w:rsidP="008867B0">
      <w:pPr>
        <w:spacing w:after="2"/>
        <w:jc w:val="center"/>
        <w:rPr>
          <w:rFonts w:ascii="Times New Roman" w:eastAsia="Book Antiqua" w:hAnsi="Times New Roman" w:cs="Times New Roman"/>
          <w:b/>
          <w:bCs/>
        </w:rPr>
      </w:pPr>
      <w:r>
        <w:rPr>
          <w:rFonts w:ascii="Times New Roman" w:eastAsia="Book Antiqua" w:hAnsi="Times New Roman" w:cs="Times New Roman"/>
          <w:b/>
          <w:bCs/>
        </w:rPr>
        <w:t>AN</w:t>
      </w:r>
      <w:r w:rsidRPr="008867B0">
        <w:rPr>
          <w:rFonts w:ascii="Times New Roman" w:eastAsia="Book Antiqua" w:hAnsi="Times New Roman" w:cs="Times New Roman"/>
          <w:b/>
          <w:bCs/>
        </w:rPr>
        <w:t>EXO III</w:t>
      </w:r>
    </w:p>
    <w:p w14:paraId="32C99E21" w14:textId="5B5E1C2E" w:rsidR="00E15D44" w:rsidRPr="009C478E" w:rsidRDefault="0095171C" w:rsidP="00426160">
      <w:pPr>
        <w:pStyle w:val="Ttulo2"/>
        <w:spacing w:after="0" w:line="259" w:lineRule="auto"/>
        <w:ind w:left="12"/>
        <w:rPr>
          <w:rFonts w:ascii="Times New Roman" w:hAnsi="Times New Roman" w:cs="Times New Roman"/>
          <w:sz w:val="22"/>
        </w:rPr>
      </w:pPr>
      <w:r w:rsidRPr="009C478E">
        <w:rPr>
          <w:rFonts w:ascii="Times New Roman" w:eastAsia="Book Antiqua" w:hAnsi="Times New Roman" w:cs="Times New Roman"/>
          <w:sz w:val="22"/>
        </w:rPr>
        <w:t xml:space="preserve">MODELO DE ATESTADO DE CAPACIDADE TÉCNICA </w:t>
      </w:r>
    </w:p>
    <w:p w14:paraId="7BC414FA" w14:textId="77777777" w:rsidR="00E15D44" w:rsidRPr="009C478E" w:rsidRDefault="0095171C" w:rsidP="00426160">
      <w:pPr>
        <w:spacing w:after="0"/>
        <w:rPr>
          <w:rFonts w:ascii="Times New Roman" w:hAnsi="Times New Roman" w:cs="Times New Roman"/>
        </w:rPr>
      </w:pPr>
      <w:r w:rsidRPr="009C478E">
        <w:rPr>
          <w:rFonts w:ascii="Times New Roman" w:eastAsia="Book Antiqua" w:hAnsi="Times New Roman" w:cs="Times New Roman"/>
          <w:b/>
        </w:rPr>
        <w:t xml:space="preserve"> </w:t>
      </w:r>
    </w:p>
    <w:p w14:paraId="2C65B57B" w14:textId="77777777" w:rsidR="00E15D44" w:rsidRPr="009C478E" w:rsidRDefault="0095171C" w:rsidP="00426160">
      <w:pPr>
        <w:spacing w:after="0"/>
        <w:ind w:left="10" w:hanging="10"/>
        <w:jc w:val="both"/>
        <w:rPr>
          <w:rFonts w:ascii="Times New Roman" w:hAnsi="Times New Roman" w:cs="Times New Roman"/>
        </w:rPr>
      </w:pPr>
      <w:r w:rsidRPr="009C478E">
        <w:rPr>
          <w:rFonts w:ascii="Times New Roman" w:eastAsia="Book Antiqua" w:hAnsi="Times New Roman" w:cs="Times New Roman"/>
          <w:b/>
        </w:rPr>
        <w:t xml:space="preserve">À </w:t>
      </w:r>
    </w:p>
    <w:p w14:paraId="54EFF07F" w14:textId="1D414BD8" w:rsidR="00E15D44" w:rsidRPr="009C478E" w:rsidRDefault="0095171C" w:rsidP="00426160">
      <w:pPr>
        <w:spacing w:after="0"/>
        <w:ind w:left="10" w:hanging="10"/>
        <w:jc w:val="both"/>
        <w:rPr>
          <w:rFonts w:ascii="Times New Roman" w:hAnsi="Times New Roman" w:cs="Times New Roman"/>
        </w:rPr>
      </w:pPr>
      <w:r w:rsidRPr="009C478E">
        <w:rPr>
          <w:rFonts w:ascii="Times New Roman" w:eastAsia="Book Antiqua" w:hAnsi="Times New Roman" w:cs="Times New Roman"/>
          <w:b/>
        </w:rPr>
        <w:t xml:space="preserve">Prefeitura Municipal de </w:t>
      </w:r>
      <w:proofErr w:type="spellStart"/>
      <w:r w:rsidR="00D9041F">
        <w:rPr>
          <w:rFonts w:ascii="Times New Roman" w:eastAsia="Book Antiqua" w:hAnsi="Times New Roman" w:cs="Times New Roman"/>
          <w:b/>
        </w:rPr>
        <w:t>Sucupira</w:t>
      </w:r>
      <w:r w:rsidR="0028453C">
        <w:rPr>
          <w:rFonts w:ascii="Times New Roman" w:eastAsia="Book Antiqua" w:hAnsi="Times New Roman" w:cs="Times New Roman"/>
          <w:b/>
        </w:rPr>
        <w:t>-TO</w:t>
      </w:r>
      <w:proofErr w:type="spellEnd"/>
      <w:r w:rsidRPr="009C478E">
        <w:rPr>
          <w:rFonts w:ascii="Times New Roman" w:eastAsia="Book Antiqua" w:hAnsi="Times New Roman" w:cs="Times New Roman"/>
          <w:b/>
        </w:rPr>
        <w:t xml:space="preserve"> </w:t>
      </w:r>
    </w:p>
    <w:p w14:paraId="13EA168D" w14:textId="77777777" w:rsidR="00E15D44" w:rsidRPr="009C478E" w:rsidRDefault="0095171C" w:rsidP="00426160">
      <w:pPr>
        <w:spacing w:after="0"/>
        <w:rPr>
          <w:rFonts w:ascii="Times New Roman" w:hAnsi="Times New Roman" w:cs="Times New Roman"/>
        </w:rPr>
      </w:pPr>
      <w:r w:rsidRPr="009C478E">
        <w:rPr>
          <w:rFonts w:ascii="Times New Roman" w:eastAsia="Book Antiqua" w:hAnsi="Times New Roman" w:cs="Times New Roman"/>
        </w:rPr>
        <w:t xml:space="preserve"> </w:t>
      </w:r>
    </w:p>
    <w:p w14:paraId="166FCD9B" w14:textId="4192F351" w:rsidR="00E15D44" w:rsidRPr="009C478E" w:rsidRDefault="0095171C" w:rsidP="00426160">
      <w:pPr>
        <w:spacing w:after="0"/>
        <w:ind w:left="10" w:hanging="10"/>
        <w:jc w:val="both"/>
        <w:rPr>
          <w:rFonts w:ascii="Times New Roman" w:hAnsi="Times New Roman" w:cs="Times New Roman"/>
        </w:rPr>
      </w:pPr>
      <w:proofErr w:type="gramStart"/>
      <w:r w:rsidRPr="009C478E">
        <w:rPr>
          <w:rFonts w:ascii="Times New Roman" w:eastAsia="Book Antiqua" w:hAnsi="Times New Roman" w:cs="Times New Roman"/>
          <w:b/>
        </w:rPr>
        <w:t xml:space="preserve">CONCORRÊNCIA </w:t>
      </w:r>
      <w:r w:rsidR="002A1B17">
        <w:rPr>
          <w:rFonts w:ascii="Times New Roman" w:eastAsia="Book Antiqua" w:hAnsi="Times New Roman" w:cs="Times New Roman"/>
          <w:b/>
        </w:rPr>
        <w:t xml:space="preserve"> </w:t>
      </w:r>
      <w:r w:rsidRPr="009C478E">
        <w:rPr>
          <w:rFonts w:ascii="Times New Roman" w:eastAsia="Book Antiqua" w:hAnsi="Times New Roman" w:cs="Times New Roman"/>
          <w:b/>
        </w:rPr>
        <w:t>PÚBLICA</w:t>
      </w:r>
      <w:proofErr w:type="gramEnd"/>
      <w:r w:rsidRPr="009C478E">
        <w:rPr>
          <w:rFonts w:ascii="Times New Roman" w:eastAsia="Book Antiqua" w:hAnsi="Times New Roman" w:cs="Times New Roman"/>
          <w:b/>
        </w:rPr>
        <w:t xml:space="preserve"> </w:t>
      </w:r>
    </w:p>
    <w:p w14:paraId="5A2F777E" w14:textId="0E6D794F" w:rsidR="00E15D44" w:rsidRPr="009C478E" w:rsidRDefault="0095171C" w:rsidP="00426160">
      <w:pPr>
        <w:spacing w:after="0"/>
        <w:ind w:left="10" w:hanging="10"/>
        <w:jc w:val="both"/>
        <w:rPr>
          <w:rFonts w:ascii="Times New Roman" w:hAnsi="Times New Roman" w:cs="Times New Roman"/>
        </w:rPr>
      </w:pPr>
      <w:r w:rsidRPr="009C478E">
        <w:rPr>
          <w:rFonts w:ascii="Times New Roman" w:eastAsia="Book Antiqua" w:hAnsi="Times New Roman" w:cs="Times New Roman"/>
          <w:b/>
        </w:rPr>
        <w:t xml:space="preserve">PROTOCOLO ELETRÔNICO nº </w:t>
      </w:r>
      <w:r w:rsidR="00136980">
        <w:rPr>
          <w:rFonts w:ascii="Times New Roman" w:eastAsia="Book Antiqua" w:hAnsi="Times New Roman" w:cs="Times New Roman"/>
          <w:b/>
        </w:rPr>
        <w:t>______________</w:t>
      </w:r>
      <w:r w:rsidRPr="009C478E">
        <w:rPr>
          <w:rFonts w:ascii="Times New Roman" w:eastAsia="Book Antiqua" w:hAnsi="Times New Roman" w:cs="Times New Roman"/>
          <w:b/>
        </w:rPr>
        <w:t xml:space="preserve">e Processo Administrativo nº </w:t>
      </w:r>
      <w:r w:rsidR="00136980">
        <w:rPr>
          <w:rFonts w:ascii="Times New Roman" w:eastAsia="Book Antiqua" w:hAnsi="Times New Roman" w:cs="Times New Roman"/>
          <w:b/>
        </w:rPr>
        <w:t>________________</w:t>
      </w:r>
      <w:r w:rsidRPr="009C478E">
        <w:rPr>
          <w:rFonts w:ascii="Times New Roman" w:eastAsia="Book Antiqua" w:hAnsi="Times New Roman" w:cs="Times New Roman"/>
          <w:b/>
        </w:rPr>
        <w:t xml:space="preserve"> </w:t>
      </w:r>
    </w:p>
    <w:p w14:paraId="03135EFB" w14:textId="220F644A" w:rsidR="002F1B76" w:rsidRPr="002F1B76" w:rsidRDefault="0095171C" w:rsidP="002F1B76">
      <w:pPr>
        <w:spacing w:after="0"/>
        <w:ind w:left="10" w:hanging="10"/>
        <w:jc w:val="both"/>
        <w:rPr>
          <w:rFonts w:ascii="Times New Roman" w:hAnsi="Times New Roman" w:cs="Times New Roman"/>
        </w:rPr>
      </w:pPr>
      <w:r w:rsidRPr="009C478E">
        <w:rPr>
          <w:rFonts w:ascii="Times New Roman" w:eastAsia="Book Antiqua" w:hAnsi="Times New Roman" w:cs="Times New Roman"/>
          <w:b/>
        </w:rPr>
        <w:t xml:space="preserve">OBJETO: </w:t>
      </w:r>
      <w:r w:rsidR="007C426C">
        <w:rPr>
          <w:rFonts w:ascii="Times New Roman" w:eastAsiaTheme="minorEastAsia" w:hAnsi="Times New Roman" w:cs="Times New Roman"/>
          <w:b/>
          <w:bCs/>
        </w:rPr>
        <w:t>CONSTRUÇÃO DE ESPAÇO COBERTO COM AMBIENTES INTERNOS E ESPAÇO LIVRE</w:t>
      </w:r>
      <w:r w:rsidR="007C426C" w:rsidRPr="00D9041F">
        <w:rPr>
          <w:rFonts w:ascii="Times New Roman" w:eastAsiaTheme="minorEastAsia" w:hAnsi="Times New Roman" w:cs="Times New Roman"/>
          <w:b/>
          <w:bCs/>
        </w:rPr>
        <w:t xml:space="preserve"> </w:t>
      </w:r>
      <w:r w:rsidR="007C426C">
        <w:rPr>
          <w:rFonts w:ascii="Times New Roman" w:eastAsiaTheme="minorEastAsia" w:hAnsi="Times New Roman" w:cs="Times New Roman"/>
          <w:b/>
          <w:bCs/>
        </w:rPr>
        <w:t>NO CEMITERIO</w:t>
      </w:r>
      <w:r w:rsidR="007C426C" w:rsidRPr="00D9041F">
        <w:rPr>
          <w:rFonts w:ascii="Times New Roman" w:eastAsiaTheme="minorEastAsia" w:hAnsi="Times New Roman" w:cs="Times New Roman"/>
          <w:b/>
          <w:bCs/>
        </w:rPr>
        <w:t xml:space="preserve"> MUNICIPAL DE SUCUPIRA-TO</w:t>
      </w:r>
      <w:r w:rsidR="002F1B76" w:rsidRPr="002F1B76">
        <w:rPr>
          <w:rFonts w:ascii="Times New Roman" w:eastAsiaTheme="minorEastAsia" w:hAnsi="Times New Roman" w:cs="Times New Roman"/>
        </w:rPr>
        <w:t xml:space="preserve">, </w:t>
      </w:r>
      <w:r w:rsidR="002F1B76" w:rsidRPr="002F1B76">
        <w:rPr>
          <w:rFonts w:ascii="Times New Roman" w:hAnsi="Times New Roman" w:cs="Times New Roman"/>
        </w:rPr>
        <w:t>conforme condições, quantidades, exigência, especificações técnicas, termo de referência, planilha orçamentária e composições de preços unitários estabelecidas nos elementos do projeto básico por meio de concorrência pública,</w:t>
      </w:r>
      <w:r w:rsidR="002F1B76" w:rsidRPr="002F1B76">
        <w:rPr>
          <w:rFonts w:ascii="Times New Roman" w:hAnsi="Times New Roman" w:cs="Times New Roman"/>
          <w:spacing w:val="-12"/>
        </w:rPr>
        <w:t xml:space="preserve"> anexos </w:t>
      </w:r>
      <w:r w:rsidR="002F1B76" w:rsidRPr="002F1B76">
        <w:rPr>
          <w:rFonts w:ascii="Times New Roman" w:hAnsi="Times New Roman" w:cs="Times New Roman"/>
        </w:rPr>
        <w:t>e</w:t>
      </w:r>
      <w:r w:rsidR="002F1B76" w:rsidRPr="002F1B76">
        <w:rPr>
          <w:rFonts w:ascii="Times New Roman" w:hAnsi="Times New Roman" w:cs="Times New Roman"/>
          <w:spacing w:val="-11"/>
        </w:rPr>
        <w:t xml:space="preserve"> </w:t>
      </w:r>
      <w:r w:rsidR="002F1B76" w:rsidRPr="002F1B76">
        <w:rPr>
          <w:rFonts w:ascii="Times New Roman" w:hAnsi="Times New Roman" w:cs="Times New Roman"/>
        </w:rPr>
        <w:t>apêndices</w:t>
      </w:r>
      <w:r w:rsidR="002F1B76" w:rsidRPr="002F1B76">
        <w:rPr>
          <w:rFonts w:ascii="Times New Roman" w:hAnsi="Times New Roman" w:cs="Times New Roman"/>
          <w:spacing w:val="-14"/>
        </w:rPr>
        <w:t xml:space="preserve"> </w:t>
      </w:r>
      <w:r w:rsidR="002F1B76" w:rsidRPr="002F1B76">
        <w:rPr>
          <w:rFonts w:ascii="Times New Roman" w:hAnsi="Times New Roman" w:cs="Times New Roman"/>
        </w:rPr>
        <w:t>deste</w:t>
      </w:r>
      <w:r w:rsidR="002F1B76" w:rsidRPr="002F1B76">
        <w:rPr>
          <w:rFonts w:ascii="Times New Roman" w:hAnsi="Times New Roman" w:cs="Times New Roman"/>
          <w:spacing w:val="-12"/>
        </w:rPr>
        <w:t xml:space="preserve"> </w:t>
      </w:r>
      <w:r w:rsidR="002F1B76" w:rsidRPr="002F1B76">
        <w:rPr>
          <w:rFonts w:ascii="Times New Roman" w:hAnsi="Times New Roman" w:cs="Times New Roman"/>
        </w:rPr>
        <w:t>Edital</w:t>
      </w:r>
    </w:p>
    <w:p w14:paraId="6A0801D9" w14:textId="192F84C0" w:rsidR="00E15D44" w:rsidRPr="002F1B76" w:rsidRDefault="00E15D44" w:rsidP="00426160">
      <w:pPr>
        <w:spacing w:after="0"/>
        <w:ind w:left="10" w:hanging="10"/>
        <w:jc w:val="both"/>
        <w:rPr>
          <w:rFonts w:ascii="Times New Roman" w:eastAsia="Book Antiqua" w:hAnsi="Times New Roman" w:cs="Times New Roman"/>
          <w:b/>
        </w:rPr>
      </w:pPr>
    </w:p>
    <w:p w14:paraId="503BE34F" w14:textId="77777777" w:rsidR="00E15D44" w:rsidRPr="002F1B76" w:rsidRDefault="0095171C" w:rsidP="00426160">
      <w:pPr>
        <w:spacing w:after="0"/>
        <w:rPr>
          <w:rFonts w:ascii="Times New Roman" w:hAnsi="Times New Roman" w:cs="Times New Roman"/>
        </w:rPr>
      </w:pPr>
      <w:r w:rsidRPr="002F1B76">
        <w:rPr>
          <w:rFonts w:ascii="Times New Roman" w:eastAsia="Book Antiqua" w:hAnsi="Times New Roman" w:cs="Times New Roman"/>
          <w:b/>
        </w:rPr>
        <w:t xml:space="preserve"> </w:t>
      </w:r>
    </w:p>
    <w:p w14:paraId="51914F77" w14:textId="77777777" w:rsidR="002F1B76" w:rsidRPr="002F1B76" w:rsidRDefault="0095171C" w:rsidP="002F1B76">
      <w:pPr>
        <w:spacing w:after="0"/>
        <w:ind w:firstLine="1134"/>
        <w:jc w:val="both"/>
        <w:rPr>
          <w:rFonts w:ascii="Times New Roman" w:hAnsi="Times New Roman" w:cs="Times New Roman"/>
        </w:rPr>
      </w:pPr>
      <w:r w:rsidRPr="002F1B76">
        <w:rPr>
          <w:rFonts w:ascii="Times New Roman" w:eastAsia="Book Antiqua" w:hAnsi="Times New Roman" w:cs="Times New Roman"/>
        </w:rPr>
        <w:t>Atestamos, a pedido da interessada e para fins de prova, aptidão de desempenho e atestado de</w:t>
      </w:r>
      <w:r w:rsidR="00136980" w:rsidRPr="002F1B76">
        <w:rPr>
          <w:rFonts w:ascii="Times New Roman" w:eastAsia="Book Antiqua" w:hAnsi="Times New Roman" w:cs="Times New Roman"/>
        </w:rPr>
        <w:t xml:space="preserve"> </w:t>
      </w:r>
      <w:r w:rsidRPr="002F1B76">
        <w:rPr>
          <w:rFonts w:ascii="Times New Roman" w:eastAsia="Book Antiqua" w:hAnsi="Times New Roman" w:cs="Times New Roman"/>
        </w:rPr>
        <w:t>execução, que a empresa [</w:t>
      </w:r>
      <w:r w:rsidRPr="002F1B76">
        <w:rPr>
          <w:rFonts w:ascii="Times New Roman" w:eastAsia="Book Antiqua" w:hAnsi="Times New Roman" w:cs="Times New Roman"/>
          <w:b/>
        </w:rPr>
        <w:t>nome da empresa prestadora de serviços, em negrito</w:t>
      </w:r>
      <w:r w:rsidRPr="002F1B76">
        <w:rPr>
          <w:rFonts w:ascii="Times New Roman" w:eastAsia="Book Antiqua" w:hAnsi="Times New Roman" w:cs="Times New Roman"/>
        </w:rPr>
        <w:t>], inscrita no CNPJ sob o nº 00.000.000/0001-00, estabelecida na Rua .................................................................................................................. , nº........., bairro ........................, na cidade de ......................, Estado de .................., prestou e/ou está prestando o serviço à [</w:t>
      </w:r>
      <w:r w:rsidRPr="002F1B76">
        <w:rPr>
          <w:rFonts w:ascii="Times New Roman" w:eastAsia="Book Antiqua" w:hAnsi="Times New Roman" w:cs="Times New Roman"/>
          <w:b/>
        </w:rPr>
        <w:t>nome da empresa contratante, em negrito</w:t>
      </w:r>
      <w:r w:rsidRPr="002F1B76">
        <w:rPr>
          <w:rFonts w:ascii="Times New Roman" w:eastAsia="Book Antiqua" w:hAnsi="Times New Roman" w:cs="Times New Roman"/>
        </w:rPr>
        <w:t>], CNPJ nº 00.000.000/0001-00, de [</w:t>
      </w:r>
      <w:r w:rsidRPr="002F1B76">
        <w:rPr>
          <w:rFonts w:ascii="Times New Roman" w:eastAsia="Book Antiqua" w:hAnsi="Times New Roman" w:cs="Times New Roman"/>
          <w:b/>
        </w:rPr>
        <w:t xml:space="preserve">descrição dos serviços prestados, especificando a quantidade e o prazo de execução]. </w:t>
      </w:r>
    </w:p>
    <w:p w14:paraId="49A13B4B" w14:textId="77777777" w:rsidR="002F1B76" w:rsidRPr="002F1B76" w:rsidRDefault="002F1B76" w:rsidP="002F1B76">
      <w:pPr>
        <w:spacing w:after="0"/>
        <w:ind w:firstLine="1134"/>
        <w:jc w:val="both"/>
        <w:rPr>
          <w:rFonts w:ascii="Times New Roman" w:hAnsi="Times New Roman" w:cs="Times New Roman"/>
        </w:rPr>
      </w:pPr>
    </w:p>
    <w:p w14:paraId="17D2CD0D" w14:textId="77777777" w:rsidR="002F1B76" w:rsidRPr="002F1B76" w:rsidRDefault="002F1B76" w:rsidP="002F1B76">
      <w:pPr>
        <w:spacing w:after="0"/>
        <w:ind w:firstLine="1134"/>
        <w:jc w:val="both"/>
        <w:rPr>
          <w:rFonts w:ascii="Times New Roman" w:hAnsi="Times New Roman" w:cs="Times New Roman"/>
        </w:rPr>
      </w:pPr>
      <w:r w:rsidRPr="002F1B76">
        <w:rPr>
          <w:rFonts w:ascii="Times New Roman" w:hAnsi="Times New Roman" w:cs="Times New Roman"/>
        </w:rPr>
        <w:t>Registramos, ainda, que as prestações dos serviços acima referidos apresentaram bom desempenho operacional, tendo a empresa cumprido fielmente com suas obrigações, nada constando que a desabone técnica e comercialmente, até a presente data.</w:t>
      </w:r>
    </w:p>
    <w:p w14:paraId="6556D427" w14:textId="77777777" w:rsidR="002F1B76" w:rsidRPr="002F1B76" w:rsidRDefault="002F1B76" w:rsidP="002F1B76">
      <w:pPr>
        <w:spacing w:after="0"/>
        <w:ind w:firstLine="1134"/>
        <w:jc w:val="both"/>
        <w:rPr>
          <w:rFonts w:ascii="Times New Roman" w:hAnsi="Times New Roman" w:cs="Times New Roman"/>
        </w:rPr>
      </w:pPr>
    </w:p>
    <w:p w14:paraId="0401000B" w14:textId="5E39A752" w:rsidR="002F1B76" w:rsidRPr="002F1B76" w:rsidRDefault="002F1B76" w:rsidP="002F1B76">
      <w:pPr>
        <w:spacing w:after="0"/>
        <w:ind w:firstLine="1134"/>
        <w:jc w:val="center"/>
        <w:rPr>
          <w:rFonts w:ascii="Times New Roman" w:hAnsi="Times New Roman" w:cs="Times New Roman"/>
        </w:rPr>
      </w:pPr>
      <w:r w:rsidRPr="002F1B76">
        <w:rPr>
          <w:rFonts w:ascii="Times New Roman" w:hAnsi="Times New Roman" w:cs="Times New Roman"/>
        </w:rPr>
        <w:t>Cidade-UF, aos dias do mês de 202</w:t>
      </w:r>
      <w:r w:rsidR="007C426C">
        <w:rPr>
          <w:rFonts w:ascii="Times New Roman" w:hAnsi="Times New Roman" w:cs="Times New Roman"/>
        </w:rPr>
        <w:t>5</w:t>
      </w:r>
      <w:r w:rsidRPr="002F1B76">
        <w:rPr>
          <w:rFonts w:ascii="Times New Roman" w:hAnsi="Times New Roman" w:cs="Times New Roman"/>
        </w:rPr>
        <w:t>.</w:t>
      </w:r>
    </w:p>
    <w:p w14:paraId="70ADBBA3" w14:textId="77777777" w:rsidR="002F1B76" w:rsidRPr="002F1B76" w:rsidRDefault="002F1B76" w:rsidP="002F1B76">
      <w:pPr>
        <w:spacing w:after="0"/>
        <w:ind w:firstLine="1134"/>
        <w:jc w:val="center"/>
        <w:rPr>
          <w:rFonts w:ascii="Times New Roman" w:hAnsi="Times New Roman" w:cs="Times New Roman"/>
        </w:rPr>
      </w:pPr>
    </w:p>
    <w:p w14:paraId="4515754E" w14:textId="73F9C82A" w:rsidR="002F1B76" w:rsidRPr="002F1B76" w:rsidRDefault="002F1B76" w:rsidP="002F1B76">
      <w:pPr>
        <w:spacing w:after="0"/>
        <w:ind w:firstLine="1134"/>
        <w:jc w:val="center"/>
        <w:rPr>
          <w:rFonts w:ascii="Times New Roman" w:hAnsi="Times New Roman" w:cs="Times New Roman"/>
        </w:rPr>
      </w:pPr>
      <w:r w:rsidRPr="002F1B76">
        <w:rPr>
          <w:rFonts w:ascii="Times New Roman" w:hAnsi="Times New Roman" w:cs="Times New Roman"/>
        </w:rPr>
        <w:t>RAZÃO SOCIAL DA EMPRESA</w:t>
      </w:r>
    </w:p>
    <w:p w14:paraId="7A850E8E" w14:textId="5080EFA3" w:rsidR="002F1B76" w:rsidRPr="002F1B76" w:rsidRDefault="002F1B76" w:rsidP="002F1B76">
      <w:pPr>
        <w:spacing w:after="0"/>
        <w:ind w:firstLine="1134"/>
        <w:jc w:val="center"/>
        <w:rPr>
          <w:rFonts w:ascii="Times New Roman" w:hAnsi="Times New Roman" w:cs="Times New Roman"/>
        </w:rPr>
      </w:pPr>
      <w:r w:rsidRPr="002F1B76">
        <w:rPr>
          <w:rFonts w:ascii="Times New Roman" w:hAnsi="Times New Roman" w:cs="Times New Roman"/>
        </w:rPr>
        <w:t>Nome, Função na Empresa</w:t>
      </w:r>
    </w:p>
    <w:p w14:paraId="6D1C3E5F" w14:textId="7D762E22" w:rsidR="002F1B76" w:rsidRPr="002F1B76" w:rsidRDefault="002F1B76" w:rsidP="002F1B76">
      <w:pPr>
        <w:spacing w:after="0"/>
        <w:ind w:firstLine="1134"/>
        <w:jc w:val="center"/>
        <w:rPr>
          <w:rFonts w:ascii="Times New Roman" w:hAnsi="Times New Roman" w:cs="Times New Roman"/>
        </w:rPr>
      </w:pPr>
      <w:r w:rsidRPr="002F1B76">
        <w:rPr>
          <w:rFonts w:ascii="Times New Roman" w:hAnsi="Times New Roman" w:cs="Times New Roman"/>
        </w:rPr>
        <w:t>e Assinatura do Representante Legal</w:t>
      </w:r>
    </w:p>
    <w:p w14:paraId="4D51A27B" w14:textId="77777777" w:rsidR="002F1B76" w:rsidRDefault="002F1B76" w:rsidP="002F1B76">
      <w:pPr>
        <w:spacing w:after="0"/>
        <w:ind w:firstLine="1134"/>
        <w:jc w:val="both"/>
        <w:rPr>
          <w:rFonts w:ascii="Times New Roman" w:hAnsi="Times New Roman" w:cs="Times New Roman"/>
        </w:rPr>
      </w:pPr>
    </w:p>
    <w:p w14:paraId="23C61D2A" w14:textId="77777777" w:rsidR="002F1B76" w:rsidRDefault="002F1B76" w:rsidP="002F1B76">
      <w:pPr>
        <w:spacing w:after="0"/>
        <w:ind w:firstLine="1134"/>
        <w:jc w:val="both"/>
        <w:rPr>
          <w:rFonts w:ascii="Times New Roman" w:hAnsi="Times New Roman" w:cs="Times New Roman"/>
        </w:rPr>
      </w:pPr>
      <w:r w:rsidRPr="002F1B76">
        <w:rPr>
          <w:rFonts w:ascii="Times New Roman" w:hAnsi="Times New Roman" w:cs="Times New Roman"/>
        </w:rPr>
        <w:t>Obs.: Este documento é meramente exemplificativo devendo ser apresentado em papel timbrado da empresa atestante.</w:t>
      </w:r>
    </w:p>
    <w:p w14:paraId="5B24FAD6" w14:textId="29AC2D46" w:rsidR="003B3312" w:rsidRPr="002F1B76" w:rsidRDefault="003B3312" w:rsidP="003B3312">
      <w:pPr>
        <w:spacing w:after="0"/>
        <w:jc w:val="both"/>
        <w:rPr>
          <w:rFonts w:ascii="Times New Roman" w:hAnsi="Times New Roman" w:cs="Times New Roman"/>
        </w:rPr>
        <w:sectPr w:rsidR="003B3312" w:rsidRPr="002F1B76" w:rsidSect="005A76BD">
          <w:headerReference w:type="even" r:id="rId256"/>
          <w:headerReference w:type="default" r:id="rId257"/>
          <w:footerReference w:type="even" r:id="rId258"/>
          <w:footerReference w:type="default" r:id="rId259"/>
          <w:headerReference w:type="first" r:id="rId260"/>
          <w:footerReference w:type="first" r:id="rId261"/>
          <w:pgSz w:w="11911" w:h="16850"/>
          <w:pgMar w:top="2694" w:right="658" w:bottom="284" w:left="1276" w:header="397" w:footer="567" w:gutter="0"/>
          <w:cols w:space="720"/>
        </w:sectPr>
      </w:pPr>
    </w:p>
    <w:p w14:paraId="5C22E7C2" w14:textId="77777777" w:rsidR="001F5260" w:rsidRDefault="0095171C" w:rsidP="00426160">
      <w:pPr>
        <w:pStyle w:val="Ttulo2"/>
        <w:spacing w:after="0" w:line="259" w:lineRule="auto"/>
        <w:ind w:left="12"/>
        <w:rPr>
          <w:rFonts w:ascii="Times New Roman" w:eastAsia="Book Antiqua" w:hAnsi="Times New Roman" w:cs="Times New Roman"/>
          <w:sz w:val="22"/>
        </w:rPr>
      </w:pPr>
      <w:r w:rsidRPr="009C478E">
        <w:rPr>
          <w:rFonts w:ascii="Times New Roman" w:eastAsia="Book Antiqua" w:hAnsi="Times New Roman" w:cs="Times New Roman"/>
          <w:sz w:val="22"/>
        </w:rPr>
        <w:lastRenderedPageBreak/>
        <w:t xml:space="preserve">ANEXO IV </w:t>
      </w:r>
    </w:p>
    <w:p w14:paraId="3563AB5C" w14:textId="704D2F77" w:rsidR="00E15D44" w:rsidRPr="009C478E" w:rsidRDefault="0095171C" w:rsidP="00426160">
      <w:pPr>
        <w:pStyle w:val="Ttulo2"/>
        <w:spacing w:after="0" w:line="259" w:lineRule="auto"/>
        <w:ind w:left="12"/>
        <w:rPr>
          <w:rFonts w:ascii="Times New Roman" w:hAnsi="Times New Roman" w:cs="Times New Roman"/>
          <w:sz w:val="22"/>
        </w:rPr>
      </w:pPr>
      <w:r w:rsidRPr="009C478E">
        <w:rPr>
          <w:rFonts w:ascii="Times New Roman" w:eastAsia="Book Antiqua" w:hAnsi="Times New Roman" w:cs="Times New Roman"/>
          <w:sz w:val="22"/>
        </w:rPr>
        <w:t xml:space="preserve">MODELO DE PROPOSTA DE PREÇOS </w:t>
      </w:r>
    </w:p>
    <w:p w14:paraId="4BB1C688" w14:textId="77777777" w:rsidR="00E15D44" w:rsidRPr="009C478E" w:rsidRDefault="0095171C" w:rsidP="00426160">
      <w:pPr>
        <w:spacing w:after="0"/>
        <w:ind w:left="59"/>
        <w:jc w:val="center"/>
        <w:rPr>
          <w:rFonts w:ascii="Times New Roman" w:hAnsi="Times New Roman" w:cs="Times New Roman"/>
        </w:rPr>
      </w:pPr>
      <w:r w:rsidRPr="009C478E">
        <w:rPr>
          <w:rFonts w:ascii="Times New Roman" w:eastAsia="Book Antiqua" w:hAnsi="Times New Roman" w:cs="Times New Roman"/>
          <w:b/>
        </w:rPr>
        <w:t xml:space="preserve"> </w:t>
      </w:r>
    </w:p>
    <w:p w14:paraId="7E1A2EA3" w14:textId="77777777" w:rsidR="00E15D44" w:rsidRPr="009C478E" w:rsidRDefault="0095171C" w:rsidP="00426160">
      <w:pPr>
        <w:spacing w:after="0"/>
        <w:ind w:left="137" w:hanging="10"/>
        <w:jc w:val="both"/>
        <w:rPr>
          <w:rFonts w:ascii="Times New Roman" w:hAnsi="Times New Roman" w:cs="Times New Roman"/>
        </w:rPr>
      </w:pPr>
      <w:r w:rsidRPr="009C478E">
        <w:rPr>
          <w:rFonts w:ascii="Times New Roman" w:eastAsia="Book Antiqua" w:hAnsi="Times New Roman" w:cs="Times New Roman"/>
          <w:b/>
        </w:rPr>
        <w:t xml:space="preserve">À </w:t>
      </w:r>
    </w:p>
    <w:p w14:paraId="4D7C1E3F" w14:textId="300B0ED1" w:rsidR="00E15D44" w:rsidRPr="009C478E" w:rsidRDefault="0095171C" w:rsidP="00426160">
      <w:pPr>
        <w:spacing w:after="0"/>
        <w:ind w:left="137" w:hanging="10"/>
        <w:jc w:val="both"/>
        <w:rPr>
          <w:rFonts w:ascii="Times New Roman" w:hAnsi="Times New Roman" w:cs="Times New Roman"/>
        </w:rPr>
      </w:pPr>
      <w:r w:rsidRPr="009C478E">
        <w:rPr>
          <w:rFonts w:ascii="Times New Roman" w:eastAsia="Book Antiqua" w:hAnsi="Times New Roman" w:cs="Times New Roman"/>
          <w:b/>
        </w:rPr>
        <w:t>Prefeitura Municipal de</w:t>
      </w:r>
      <w:r w:rsidR="007030A8">
        <w:rPr>
          <w:rFonts w:ascii="Times New Roman" w:eastAsia="Book Antiqua" w:hAnsi="Times New Roman" w:cs="Times New Roman"/>
          <w:b/>
        </w:rPr>
        <w:t xml:space="preserve"> </w:t>
      </w:r>
      <w:r w:rsidR="00D9041F">
        <w:rPr>
          <w:rFonts w:ascii="Times New Roman" w:eastAsia="Book Antiqua" w:hAnsi="Times New Roman" w:cs="Times New Roman"/>
          <w:b/>
        </w:rPr>
        <w:t>Sucupira</w:t>
      </w:r>
    </w:p>
    <w:p w14:paraId="2DA13A9E" w14:textId="77777777" w:rsidR="00E15D44" w:rsidRPr="009C478E" w:rsidRDefault="0095171C" w:rsidP="00426160">
      <w:pPr>
        <w:spacing w:after="0"/>
        <w:ind w:left="142"/>
        <w:rPr>
          <w:rFonts w:ascii="Times New Roman" w:hAnsi="Times New Roman" w:cs="Times New Roman"/>
        </w:rPr>
      </w:pPr>
      <w:r w:rsidRPr="009C478E">
        <w:rPr>
          <w:rFonts w:ascii="Times New Roman" w:eastAsia="Book Antiqua" w:hAnsi="Times New Roman" w:cs="Times New Roman"/>
        </w:rPr>
        <w:t xml:space="preserve"> </w:t>
      </w:r>
    </w:p>
    <w:p w14:paraId="1D52902C" w14:textId="77777777" w:rsidR="00E15D44" w:rsidRPr="009C478E" w:rsidRDefault="0095171C" w:rsidP="00426160">
      <w:pPr>
        <w:spacing w:after="0"/>
        <w:ind w:left="137" w:hanging="10"/>
        <w:jc w:val="both"/>
        <w:rPr>
          <w:rFonts w:ascii="Times New Roman" w:hAnsi="Times New Roman" w:cs="Times New Roman"/>
        </w:rPr>
      </w:pPr>
      <w:r w:rsidRPr="009C478E">
        <w:rPr>
          <w:rFonts w:ascii="Times New Roman" w:eastAsia="Book Antiqua" w:hAnsi="Times New Roman" w:cs="Times New Roman"/>
          <w:b/>
        </w:rPr>
        <w:t xml:space="preserve">CONCORRÊNCIA PÚBLICA </w:t>
      </w:r>
    </w:p>
    <w:p w14:paraId="36E87CAB" w14:textId="0D897600" w:rsidR="007030A8" w:rsidRDefault="0095171C" w:rsidP="00426160">
      <w:pPr>
        <w:spacing w:after="0"/>
        <w:ind w:left="137" w:hanging="10"/>
        <w:jc w:val="both"/>
        <w:rPr>
          <w:rFonts w:ascii="Times New Roman" w:eastAsia="Book Antiqua" w:hAnsi="Times New Roman" w:cs="Times New Roman"/>
          <w:b/>
        </w:rPr>
      </w:pPr>
      <w:r w:rsidRPr="009C478E">
        <w:rPr>
          <w:rFonts w:ascii="Times New Roman" w:eastAsia="Book Antiqua" w:hAnsi="Times New Roman" w:cs="Times New Roman"/>
          <w:b/>
        </w:rPr>
        <w:t xml:space="preserve">PROCESSO LICITATÓRIO Nº </w:t>
      </w:r>
      <w:r w:rsidR="007030A8">
        <w:rPr>
          <w:rFonts w:ascii="Times New Roman" w:eastAsia="Book Antiqua" w:hAnsi="Times New Roman" w:cs="Times New Roman"/>
          <w:b/>
        </w:rPr>
        <w:t>____________________</w:t>
      </w:r>
      <w:r w:rsidRPr="009C478E">
        <w:rPr>
          <w:rFonts w:ascii="Times New Roman" w:eastAsia="Book Antiqua" w:hAnsi="Times New Roman" w:cs="Times New Roman"/>
          <w:b/>
        </w:rPr>
        <w:t xml:space="preserve"> </w:t>
      </w:r>
    </w:p>
    <w:p w14:paraId="18802067" w14:textId="77777777" w:rsidR="002F1B76" w:rsidRDefault="0095171C" w:rsidP="002F1B76">
      <w:pPr>
        <w:spacing w:after="0"/>
        <w:ind w:left="137" w:hanging="10"/>
        <w:jc w:val="both"/>
        <w:rPr>
          <w:rFonts w:ascii="Times New Roman" w:hAnsi="Times New Roman" w:cs="Times New Roman"/>
        </w:rPr>
      </w:pPr>
      <w:r w:rsidRPr="009C478E">
        <w:rPr>
          <w:rFonts w:ascii="Times New Roman" w:eastAsia="Book Antiqua" w:hAnsi="Times New Roman" w:cs="Times New Roman"/>
          <w:b/>
        </w:rPr>
        <w:t>Processo Administrativo n</w:t>
      </w:r>
      <w:r w:rsidR="007030A8">
        <w:rPr>
          <w:rFonts w:ascii="Times New Roman" w:eastAsia="Book Antiqua" w:hAnsi="Times New Roman" w:cs="Times New Roman"/>
          <w:b/>
        </w:rPr>
        <w:t>.</w:t>
      </w:r>
      <w:r w:rsidRPr="009C478E">
        <w:rPr>
          <w:rFonts w:ascii="Times New Roman" w:eastAsia="Book Antiqua" w:hAnsi="Times New Roman" w:cs="Times New Roman"/>
          <w:b/>
        </w:rPr>
        <w:t xml:space="preserve">º </w:t>
      </w:r>
      <w:r w:rsidR="007030A8">
        <w:rPr>
          <w:rFonts w:ascii="Times New Roman" w:eastAsia="Book Antiqua" w:hAnsi="Times New Roman" w:cs="Times New Roman"/>
          <w:b/>
        </w:rPr>
        <w:t>________________________</w:t>
      </w:r>
      <w:r w:rsidRPr="009C478E">
        <w:rPr>
          <w:rFonts w:ascii="Times New Roman" w:eastAsia="Book Antiqua" w:hAnsi="Times New Roman" w:cs="Times New Roman"/>
          <w:b/>
        </w:rPr>
        <w:t xml:space="preserve"> </w:t>
      </w:r>
    </w:p>
    <w:p w14:paraId="25386D68" w14:textId="58182DD5" w:rsidR="002F1B76" w:rsidRPr="009C478E" w:rsidRDefault="0095171C" w:rsidP="002F1B76">
      <w:pPr>
        <w:spacing w:after="0"/>
        <w:ind w:left="137" w:hanging="10"/>
        <w:jc w:val="both"/>
        <w:rPr>
          <w:rFonts w:ascii="Times New Roman" w:hAnsi="Times New Roman" w:cs="Times New Roman"/>
        </w:rPr>
      </w:pPr>
      <w:r w:rsidRPr="009C478E">
        <w:rPr>
          <w:rFonts w:ascii="Times New Roman" w:eastAsia="Book Antiqua" w:hAnsi="Times New Roman" w:cs="Times New Roman"/>
          <w:b/>
        </w:rPr>
        <w:t xml:space="preserve">OBJETO: </w:t>
      </w:r>
      <w:r w:rsidR="007C426C">
        <w:rPr>
          <w:rFonts w:ascii="Times New Roman" w:eastAsiaTheme="minorEastAsia" w:hAnsi="Times New Roman" w:cs="Times New Roman"/>
          <w:b/>
          <w:bCs/>
        </w:rPr>
        <w:t>CONSTRUÇÃO DE ESPAÇO COBERTO COM AMBIENTES INTERNOS E ESPAÇO LIVRE</w:t>
      </w:r>
      <w:r w:rsidR="007C426C" w:rsidRPr="00D9041F">
        <w:rPr>
          <w:rFonts w:ascii="Times New Roman" w:eastAsiaTheme="minorEastAsia" w:hAnsi="Times New Roman" w:cs="Times New Roman"/>
          <w:b/>
          <w:bCs/>
        </w:rPr>
        <w:t xml:space="preserve"> </w:t>
      </w:r>
      <w:r w:rsidR="007C426C">
        <w:rPr>
          <w:rFonts w:ascii="Times New Roman" w:eastAsiaTheme="minorEastAsia" w:hAnsi="Times New Roman" w:cs="Times New Roman"/>
          <w:b/>
          <w:bCs/>
        </w:rPr>
        <w:t>NO CEMITERIO</w:t>
      </w:r>
      <w:r w:rsidR="007C426C" w:rsidRPr="00D9041F">
        <w:rPr>
          <w:rFonts w:ascii="Times New Roman" w:eastAsiaTheme="minorEastAsia" w:hAnsi="Times New Roman" w:cs="Times New Roman"/>
          <w:b/>
          <w:bCs/>
        </w:rPr>
        <w:t xml:space="preserve"> MUNICIPAL DE SUCUPIRA-TO</w:t>
      </w:r>
      <w:r w:rsidR="002F1B76" w:rsidRPr="002F1B76">
        <w:rPr>
          <w:rFonts w:ascii="Times New Roman" w:eastAsiaTheme="minorEastAsia" w:hAnsi="Times New Roman" w:cs="Times New Roman"/>
        </w:rPr>
        <w:t xml:space="preserve">, </w:t>
      </w:r>
      <w:r w:rsidR="002F1B76" w:rsidRPr="002F1B76">
        <w:rPr>
          <w:rFonts w:ascii="Times New Roman" w:hAnsi="Times New Roman" w:cs="Times New Roman"/>
        </w:rPr>
        <w:t>conforme condições, quantidades, exigência, especificações técnicas, termo de referência, planilha orçamentária e composições de preços unitários estabelecidas nos elementos do projeto básico por meio de concorrência pública,</w:t>
      </w:r>
      <w:r w:rsidR="002F1B76" w:rsidRPr="002F1B76">
        <w:rPr>
          <w:rFonts w:ascii="Times New Roman" w:hAnsi="Times New Roman" w:cs="Times New Roman"/>
          <w:spacing w:val="-12"/>
        </w:rPr>
        <w:t xml:space="preserve"> anexos </w:t>
      </w:r>
      <w:r w:rsidR="002F1B76" w:rsidRPr="002F1B76">
        <w:rPr>
          <w:rFonts w:ascii="Times New Roman" w:hAnsi="Times New Roman" w:cs="Times New Roman"/>
        </w:rPr>
        <w:t>e</w:t>
      </w:r>
      <w:r w:rsidR="002F1B76" w:rsidRPr="002F1B76">
        <w:rPr>
          <w:rFonts w:ascii="Times New Roman" w:hAnsi="Times New Roman" w:cs="Times New Roman"/>
          <w:spacing w:val="-11"/>
        </w:rPr>
        <w:t xml:space="preserve"> </w:t>
      </w:r>
      <w:r w:rsidR="002F1B76" w:rsidRPr="002F1B76">
        <w:rPr>
          <w:rFonts w:ascii="Times New Roman" w:hAnsi="Times New Roman" w:cs="Times New Roman"/>
        </w:rPr>
        <w:t>apêndices</w:t>
      </w:r>
      <w:r w:rsidR="002F1B76" w:rsidRPr="002F1B76">
        <w:rPr>
          <w:rFonts w:ascii="Times New Roman" w:hAnsi="Times New Roman" w:cs="Times New Roman"/>
          <w:spacing w:val="-14"/>
        </w:rPr>
        <w:t xml:space="preserve"> </w:t>
      </w:r>
      <w:r w:rsidR="002F1B76" w:rsidRPr="002F1B76">
        <w:rPr>
          <w:rFonts w:ascii="Times New Roman" w:hAnsi="Times New Roman" w:cs="Times New Roman"/>
        </w:rPr>
        <w:t>deste</w:t>
      </w:r>
      <w:r w:rsidR="002F1B76" w:rsidRPr="002F1B76">
        <w:rPr>
          <w:rFonts w:ascii="Times New Roman" w:hAnsi="Times New Roman" w:cs="Times New Roman"/>
          <w:spacing w:val="-12"/>
        </w:rPr>
        <w:t xml:space="preserve"> </w:t>
      </w:r>
      <w:r w:rsidR="002F1B76" w:rsidRPr="002F1B76">
        <w:rPr>
          <w:rFonts w:ascii="Times New Roman" w:hAnsi="Times New Roman" w:cs="Times New Roman"/>
        </w:rPr>
        <w:t>Edital</w:t>
      </w:r>
    </w:p>
    <w:p w14:paraId="0AB6F943" w14:textId="00C9F930" w:rsidR="00E15D44" w:rsidRPr="009C478E" w:rsidRDefault="00E15D44" w:rsidP="00426160">
      <w:pPr>
        <w:spacing w:after="0"/>
        <w:ind w:left="137" w:hanging="10"/>
        <w:jc w:val="both"/>
        <w:rPr>
          <w:rFonts w:ascii="Times New Roman" w:hAnsi="Times New Roman" w:cs="Times New Roman"/>
        </w:rPr>
      </w:pPr>
    </w:p>
    <w:p w14:paraId="288528DA" w14:textId="77777777" w:rsidR="00E15D44" w:rsidRPr="009C478E" w:rsidRDefault="0095171C" w:rsidP="00426160">
      <w:pPr>
        <w:spacing w:after="0"/>
        <w:ind w:left="142"/>
        <w:rPr>
          <w:rFonts w:ascii="Times New Roman" w:hAnsi="Times New Roman" w:cs="Times New Roman"/>
        </w:rPr>
      </w:pPr>
      <w:r w:rsidRPr="009C478E">
        <w:rPr>
          <w:rFonts w:ascii="Times New Roman" w:eastAsia="Book Antiqua" w:hAnsi="Times New Roman" w:cs="Times New Roman"/>
          <w:b/>
        </w:rPr>
        <w:t xml:space="preserve"> </w:t>
      </w:r>
    </w:p>
    <w:p w14:paraId="177CFECD" w14:textId="77777777" w:rsidR="00E15D44" w:rsidRPr="009C478E" w:rsidRDefault="0095171C" w:rsidP="00426160">
      <w:pPr>
        <w:spacing w:after="0"/>
        <w:ind w:left="137" w:hanging="10"/>
        <w:jc w:val="both"/>
        <w:rPr>
          <w:rFonts w:ascii="Times New Roman" w:hAnsi="Times New Roman" w:cs="Times New Roman"/>
        </w:rPr>
      </w:pPr>
      <w:r w:rsidRPr="009C478E">
        <w:rPr>
          <w:rFonts w:ascii="Times New Roman" w:eastAsia="Book Antiqua" w:hAnsi="Times New Roman" w:cs="Times New Roman"/>
          <w:b/>
        </w:rPr>
        <w:t xml:space="preserve">DADOS DA EMPRESA: </w:t>
      </w:r>
    </w:p>
    <w:p w14:paraId="3147BC84" w14:textId="77777777" w:rsidR="00E15D44" w:rsidRPr="009C478E" w:rsidRDefault="0095171C" w:rsidP="00426160">
      <w:pPr>
        <w:spacing w:after="4" w:line="249" w:lineRule="auto"/>
        <w:ind w:left="142" w:hanging="10"/>
        <w:jc w:val="both"/>
        <w:rPr>
          <w:rFonts w:ascii="Times New Roman" w:hAnsi="Times New Roman" w:cs="Times New Roman"/>
        </w:rPr>
      </w:pPr>
      <w:r w:rsidRPr="009C478E">
        <w:rPr>
          <w:rFonts w:ascii="Times New Roman" w:eastAsia="Book Antiqua" w:hAnsi="Times New Roman" w:cs="Times New Roman"/>
        </w:rPr>
        <w:t xml:space="preserve">Razão Social completa: </w:t>
      </w:r>
    </w:p>
    <w:p w14:paraId="2817D6B7" w14:textId="77777777" w:rsidR="00E15D44" w:rsidRPr="009C478E" w:rsidRDefault="0095171C" w:rsidP="00426160">
      <w:pPr>
        <w:spacing w:after="4" w:line="249" w:lineRule="auto"/>
        <w:ind w:left="142" w:hanging="10"/>
        <w:jc w:val="both"/>
        <w:rPr>
          <w:rFonts w:ascii="Times New Roman" w:hAnsi="Times New Roman" w:cs="Times New Roman"/>
        </w:rPr>
      </w:pPr>
      <w:r w:rsidRPr="009C478E">
        <w:rPr>
          <w:rFonts w:ascii="Times New Roman" w:eastAsia="Book Antiqua" w:hAnsi="Times New Roman" w:cs="Times New Roman"/>
        </w:rPr>
        <w:t>Endereço: (</w:t>
      </w:r>
      <w:proofErr w:type="gramStart"/>
      <w:r w:rsidRPr="009C478E">
        <w:rPr>
          <w:rFonts w:ascii="Times New Roman" w:eastAsia="Book Antiqua" w:hAnsi="Times New Roman" w:cs="Times New Roman"/>
        </w:rPr>
        <w:t xml:space="preserve">completo)   </w:t>
      </w:r>
      <w:proofErr w:type="gramEnd"/>
      <w:r w:rsidRPr="009C478E">
        <w:rPr>
          <w:rFonts w:ascii="Times New Roman" w:eastAsia="Book Antiqua" w:hAnsi="Times New Roman" w:cs="Times New Roman"/>
        </w:rPr>
        <w:t xml:space="preserve">                           CEP:                            Cidade:               Estado:      </w:t>
      </w:r>
    </w:p>
    <w:p w14:paraId="3594FE40" w14:textId="77777777" w:rsidR="00E15D44" w:rsidRPr="009C478E" w:rsidRDefault="0095171C" w:rsidP="00426160">
      <w:pPr>
        <w:spacing w:after="4" w:line="249" w:lineRule="auto"/>
        <w:ind w:left="142" w:hanging="10"/>
        <w:jc w:val="both"/>
        <w:rPr>
          <w:rFonts w:ascii="Times New Roman" w:hAnsi="Times New Roman" w:cs="Times New Roman"/>
        </w:rPr>
      </w:pPr>
      <w:r w:rsidRPr="009C478E">
        <w:rPr>
          <w:rFonts w:ascii="Times New Roman" w:eastAsia="Book Antiqua" w:hAnsi="Times New Roman" w:cs="Times New Roman"/>
        </w:rPr>
        <w:t xml:space="preserve">CNPJ Nº: </w:t>
      </w:r>
    </w:p>
    <w:p w14:paraId="2FEAB9F0" w14:textId="77777777" w:rsidR="00E15D44" w:rsidRPr="009C478E" w:rsidRDefault="0095171C" w:rsidP="00426160">
      <w:pPr>
        <w:spacing w:after="4" w:line="249" w:lineRule="auto"/>
        <w:ind w:left="142" w:hanging="10"/>
        <w:jc w:val="both"/>
        <w:rPr>
          <w:rFonts w:ascii="Times New Roman" w:hAnsi="Times New Roman" w:cs="Times New Roman"/>
        </w:rPr>
      </w:pPr>
      <w:r w:rsidRPr="009C478E">
        <w:rPr>
          <w:rFonts w:ascii="Times New Roman" w:eastAsia="Book Antiqua" w:hAnsi="Times New Roman" w:cs="Times New Roman"/>
        </w:rPr>
        <w:t xml:space="preserve">Inscrição Estadual nº: </w:t>
      </w:r>
    </w:p>
    <w:p w14:paraId="5AEBFA1D" w14:textId="77777777" w:rsidR="00E15D44" w:rsidRPr="009C478E" w:rsidRDefault="0095171C" w:rsidP="00426160">
      <w:pPr>
        <w:spacing w:after="4" w:line="249" w:lineRule="auto"/>
        <w:ind w:left="142" w:hanging="10"/>
        <w:jc w:val="both"/>
        <w:rPr>
          <w:rFonts w:ascii="Times New Roman" w:hAnsi="Times New Roman" w:cs="Times New Roman"/>
        </w:rPr>
      </w:pPr>
      <w:r w:rsidRPr="009C478E">
        <w:rPr>
          <w:rFonts w:ascii="Times New Roman" w:eastAsia="Book Antiqua" w:hAnsi="Times New Roman" w:cs="Times New Roman"/>
        </w:rPr>
        <w:t>Telefone: (</w:t>
      </w:r>
      <w:proofErr w:type="spellStart"/>
      <w:r w:rsidRPr="009C478E">
        <w:rPr>
          <w:rFonts w:ascii="Times New Roman" w:eastAsia="Book Antiqua" w:hAnsi="Times New Roman" w:cs="Times New Roman"/>
        </w:rPr>
        <w:t>xx</w:t>
      </w:r>
      <w:proofErr w:type="spellEnd"/>
      <w:r w:rsidRPr="009C478E">
        <w:rPr>
          <w:rFonts w:ascii="Times New Roman" w:eastAsia="Book Antiqua" w:hAnsi="Times New Roman" w:cs="Times New Roman"/>
        </w:rPr>
        <w:t xml:space="preserve">)                                                                            e-mail: </w:t>
      </w:r>
    </w:p>
    <w:p w14:paraId="29E700C7" w14:textId="77777777" w:rsidR="00E15D44" w:rsidRPr="009C478E" w:rsidRDefault="0095171C" w:rsidP="00426160">
      <w:pPr>
        <w:spacing w:after="0"/>
        <w:ind w:left="142"/>
        <w:rPr>
          <w:rFonts w:ascii="Times New Roman" w:hAnsi="Times New Roman" w:cs="Times New Roman"/>
        </w:rPr>
      </w:pPr>
      <w:r w:rsidRPr="009C478E">
        <w:rPr>
          <w:rFonts w:ascii="Times New Roman" w:eastAsia="Book Antiqua" w:hAnsi="Times New Roman" w:cs="Times New Roman"/>
        </w:rPr>
        <w:t xml:space="preserve"> </w:t>
      </w:r>
    </w:p>
    <w:p w14:paraId="1E15AEC2" w14:textId="77777777" w:rsidR="00E15D44" w:rsidRPr="009C478E" w:rsidRDefault="0095171C" w:rsidP="00426160">
      <w:pPr>
        <w:spacing w:after="0"/>
        <w:ind w:left="137" w:hanging="10"/>
        <w:jc w:val="both"/>
        <w:rPr>
          <w:rFonts w:ascii="Times New Roman" w:hAnsi="Times New Roman" w:cs="Times New Roman"/>
        </w:rPr>
      </w:pPr>
      <w:r w:rsidRPr="009C478E">
        <w:rPr>
          <w:rFonts w:ascii="Times New Roman" w:eastAsia="Book Antiqua" w:hAnsi="Times New Roman" w:cs="Times New Roman"/>
          <w:b/>
        </w:rPr>
        <w:t xml:space="preserve">DADOS BANCÁRIOS:  </w:t>
      </w:r>
    </w:p>
    <w:p w14:paraId="40DE017F" w14:textId="77777777" w:rsidR="00E15D44" w:rsidRPr="009C478E" w:rsidRDefault="0095171C" w:rsidP="00426160">
      <w:pPr>
        <w:tabs>
          <w:tab w:val="center" w:pos="1869"/>
          <w:tab w:val="center" w:pos="3323"/>
          <w:tab w:val="center" w:pos="4879"/>
          <w:tab w:val="center" w:pos="6117"/>
          <w:tab w:val="right" w:pos="9497"/>
        </w:tabs>
        <w:spacing w:after="0"/>
        <w:ind w:firstLine="142"/>
        <w:rPr>
          <w:rFonts w:ascii="Times New Roman" w:hAnsi="Times New Roman" w:cs="Times New Roman"/>
        </w:rPr>
      </w:pPr>
      <w:r w:rsidRPr="009C478E">
        <w:rPr>
          <w:rFonts w:ascii="Times New Roman" w:eastAsia="Book Antiqua" w:hAnsi="Times New Roman" w:cs="Times New Roman"/>
          <w:b/>
        </w:rPr>
        <w:t xml:space="preserve">BANCO </w:t>
      </w:r>
      <w:r w:rsidRPr="009C478E">
        <w:rPr>
          <w:rFonts w:ascii="Times New Roman" w:eastAsia="Book Antiqua" w:hAnsi="Times New Roman" w:cs="Times New Roman"/>
          <w:b/>
        </w:rPr>
        <w:tab/>
        <w:t xml:space="preserve">________ </w:t>
      </w:r>
      <w:r w:rsidRPr="009C478E">
        <w:rPr>
          <w:rFonts w:ascii="Times New Roman" w:eastAsia="Book Antiqua" w:hAnsi="Times New Roman" w:cs="Times New Roman"/>
          <w:b/>
        </w:rPr>
        <w:tab/>
        <w:t xml:space="preserve">AGÊNCIA </w:t>
      </w:r>
      <w:r w:rsidRPr="009C478E">
        <w:rPr>
          <w:rFonts w:ascii="Times New Roman" w:eastAsia="Book Antiqua" w:hAnsi="Times New Roman" w:cs="Times New Roman"/>
          <w:b/>
        </w:rPr>
        <w:tab/>
        <w:t xml:space="preserve">__________ </w:t>
      </w:r>
      <w:r w:rsidRPr="009C478E">
        <w:rPr>
          <w:rFonts w:ascii="Times New Roman" w:eastAsia="Book Antiqua" w:hAnsi="Times New Roman" w:cs="Times New Roman"/>
          <w:b/>
        </w:rPr>
        <w:tab/>
        <w:t xml:space="preserve">C/C </w:t>
      </w:r>
      <w:r w:rsidRPr="009C478E">
        <w:rPr>
          <w:rFonts w:ascii="Times New Roman" w:eastAsia="Book Antiqua" w:hAnsi="Times New Roman" w:cs="Times New Roman"/>
          <w:b/>
        </w:rPr>
        <w:tab/>
        <w:t xml:space="preserve">_________________________ </w:t>
      </w:r>
    </w:p>
    <w:p w14:paraId="1FEC47BF" w14:textId="77777777" w:rsidR="00E15D44" w:rsidRPr="009C478E" w:rsidRDefault="0095171C" w:rsidP="00426160">
      <w:pPr>
        <w:spacing w:after="0"/>
        <w:ind w:left="137" w:hanging="10"/>
        <w:jc w:val="both"/>
        <w:rPr>
          <w:rFonts w:ascii="Times New Roman" w:hAnsi="Times New Roman" w:cs="Times New Roman"/>
        </w:rPr>
      </w:pPr>
      <w:r w:rsidRPr="009C478E">
        <w:rPr>
          <w:rFonts w:ascii="Times New Roman" w:eastAsia="Book Antiqua" w:hAnsi="Times New Roman" w:cs="Times New Roman"/>
          <w:b/>
        </w:rPr>
        <w:t xml:space="preserve">OPERAÇÃO________________________ </w:t>
      </w:r>
    </w:p>
    <w:p w14:paraId="46891F5C" w14:textId="77777777" w:rsidR="00E15D44" w:rsidRPr="009C478E" w:rsidRDefault="0095171C" w:rsidP="00426160">
      <w:pPr>
        <w:spacing w:after="0"/>
        <w:ind w:left="1274"/>
        <w:rPr>
          <w:rFonts w:ascii="Times New Roman" w:hAnsi="Times New Roman" w:cs="Times New Roman"/>
        </w:rPr>
      </w:pPr>
      <w:r w:rsidRPr="009C478E">
        <w:rPr>
          <w:rFonts w:ascii="Times New Roman" w:eastAsia="Book Antiqua" w:hAnsi="Times New Roman" w:cs="Times New Roman"/>
        </w:rPr>
        <w:t xml:space="preserve"> </w:t>
      </w:r>
    </w:p>
    <w:p w14:paraId="1584F660" w14:textId="77777777" w:rsidR="00E15D44" w:rsidRPr="009C478E" w:rsidRDefault="0095171C" w:rsidP="00426160">
      <w:pPr>
        <w:spacing w:after="0"/>
        <w:ind w:left="137" w:hanging="10"/>
        <w:jc w:val="both"/>
        <w:rPr>
          <w:rFonts w:ascii="Times New Roman" w:hAnsi="Times New Roman" w:cs="Times New Roman"/>
        </w:rPr>
      </w:pPr>
      <w:r w:rsidRPr="009C478E">
        <w:rPr>
          <w:rFonts w:ascii="Times New Roman" w:eastAsia="Book Antiqua" w:hAnsi="Times New Roman" w:cs="Times New Roman"/>
          <w:b/>
        </w:rPr>
        <w:t xml:space="preserve">DADOS DO RESPONSÁVEL PELA ASSINATURA DO CONTRATO: </w:t>
      </w:r>
    </w:p>
    <w:p w14:paraId="28EC6E35" w14:textId="77777777" w:rsidR="00E15D44" w:rsidRPr="009C478E" w:rsidRDefault="0095171C" w:rsidP="00426160">
      <w:pPr>
        <w:spacing w:after="4" w:line="249" w:lineRule="auto"/>
        <w:ind w:left="142" w:hanging="10"/>
        <w:jc w:val="both"/>
        <w:rPr>
          <w:rFonts w:ascii="Times New Roman" w:hAnsi="Times New Roman" w:cs="Times New Roman"/>
        </w:rPr>
      </w:pPr>
      <w:r w:rsidRPr="009C478E">
        <w:rPr>
          <w:rFonts w:ascii="Times New Roman" w:eastAsia="Book Antiqua" w:hAnsi="Times New Roman" w:cs="Times New Roman"/>
        </w:rPr>
        <w:t xml:space="preserve">Nome Completo: </w:t>
      </w:r>
    </w:p>
    <w:p w14:paraId="114CBCFA" w14:textId="77777777" w:rsidR="00E15D44" w:rsidRPr="009C478E" w:rsidRDefault="0095171C" w:rsidP="00426160">
      <w:pPr>
        <w:spacing w:after="4" w:line="249" w:lineRule="auto"/>
        <w:ind w:left="142" w:hanging="10"/>
        <w:jc w:val="both"/>
        <w:rPr>
          <w:rFonts w:ascii="Times New Roman" w:hAnsi="Times New Roman" w:cs="Times New Roman"/>
        </w:rPr>
      </w:pPr>
      <w:r w:rsidRPr="009C478E">
        <w:rPr>
          <w:rFonts w:ascii="Times New Roman" w:eastAsia="Book Antiqua" w:hAnsi="Times New Roman" w:cs="Times New Roman"/>
        </w:rPr>
        <w:t xml:space="preserve">Nacionalidade:                                                                            Estado Civil: </w:t>
      </w:r>
    </w:p>
    <w:p w14:paraId="47FA6E81" w14:textId="77777777" w:rsidR="00E15D44" w:rsidRPr="009C478E" w:rsidRDefault="0095171C" w:rsidP="00426160">
      <w:pPr>
        <w:spacing w:after="4" w:line="249" w:lineRule="auto"/>
        <w:ind w:left="142" w:hanging="10"/>
        <w:jc w:val="both"/>
        <w:rPr>
          <w:rFonts w:ascii="Times New Roman" w:hAnsi="Times New Roman" w:cs="Times New Roman"/>
        </w:rPr>
      </w:pPr>
      <w:r w:rsidRPr="009C478E">
        <w:rPr>
          <w:rFonts w:ascii="Times New Roman" w:eastAsia="Book Antiqua" w:hAnsi="Times New Roman" w:cs="Times New Roman"/>
        </w:rPr>
        <w:t xml:space="preserve">Profissão:                                             </w:t>
      </w:r>
    </w:p>
    <w:p w14:paraId="6D6E20BB" w14:textId="77777777" w:rsidR="00E15D44" w:rsidRPr="009C478E" w:rsidRDefault="0095171C" w:rsidP="00426160">
      <w:pPr>
        <w:spacing w:after="4" w:line="249" w:lineRule="auto"/>
        <w:ind w:left="142" w:hanging="10"/>
        <w:jc w:val="both"/>
        <w:rPr>
          <w:rFonts w:ascii="Times New Roman" w:hAnsi="Times New Roman" w:cs="Times New Roman"/>
        </w:rPr>
      </w:pPr>
      <w:r w:rsidRPr="009C478E">
        <w:rPr>
          <w:rFonts w:ascii="Times New Roman" w:eastAsia="Book Antiqua" w:hAnsi="Times New Roman" w:cs="Times New Roman"/>
        </w:rPr>
        <w:t xml:space="preserve">CPF nº                                                   Carteira de identidade (nº e órgão expedidor): </w:t>
      </w:r>
    </w:p>
    <w:p w14:paraId="34EA85EB" w14:textId="77777777" w:rsidR="00E15D44" w:rsidRPr="009C478E" w:rsidRDefault="0095171C" w:rsidP="00426160">
      <w:pPr>
        <w:spacing w:after="4" w:line="249" w:lineRule="auto"/>
        <w:ind w:left="142" w:hanging="10"/>
        <w:jc w:val="both"/>
        <w:rPr>
          <w:rFonts w:ascii="Times New Roman" w:hAnsi="Times New Roman" w:cs="Times New Roman"/>
        </w:rPr>
      </w:pPr>
      <w:r w:rsidRPr="009C478E">
        <w:rPr>
          <w:rFonts w:ascii="Times New Roman" w:eastAsia="Book Antiqua" w:hAnsi="Times New Roman" w:cs="Times New Roman"/>
        </w:rPr>
        <w:t xml:space="preserve">Residência e Domicilio: (completo) </w:t>
      </w:r>
    </w:p>
    <w:p w14:paraId="24205613" w14:textId="77777777" w:rsidR="00E15D44" w:rsidRPr="009C478E" w:rsidRDefault="0095171C" w:rsidP="00426160">
      <w:pPr>
        <w:spacing w:after="4" w:line="249" w:lineRule="auto"/>
        <w:ind w:left="142" w:hanging="10"/>
        <w:jc w:val="both"/>
        <w:rPr>
          <w:rFonts w:ascii="Times New Roman" w:hAnsi="Times New Roman" w:cs="Times New Roman"/>
        </w:rPr>
      </w:pPr>
      <w:r w:rsidRPr="009C478E">
        <w:rPr>
          <w:rFonts w:ascii="Times New Roman" w:eastAsia="Book Antiqua" w:hAnsi="Times New Roman" w:cs="Times New Roman"/>
        </w:rPr>
        <w:t>Telefone: (</w:t>
      </w:r>
      <w:proofErr w:type="spellStart"/>
      <w:r w:rsidRPr="009C478E">
        <w:rPr>
          <w:rFonts w:ascii="Times New Roman" w:eastAsia="Book Antiqua" w:hAnsi="Times New Roman" w:cs="Times New Roman"/>
        </w:rPr>
        <w:t>xx</w:t>
      </w:r>
      <w:proofErr w:type="spellEnd"/>
      <w:r w:rsidRPr="009C478E">
        <w:rPr>
          <w:rFonts w:ascii="Times New Roman" w:eastAsia="Book Antiqua" w:hAnsi="Times New Roman" w:cs="Times New Roman"/>
        </w:rPr>
        <w:t xml:space="preserve">)                                                         e-mail:  </w:t>
      </w:r>
    </w:p>
    <w:p w14:paraId="277E84FD" w14:textId="5FA80F8A" w:rsidR="00E15D44" w:rsidRPr="009C478E" w:rsidRDefault="0095171C" w:rsidP="00426160">
      <w:pPr>
        <w:spacing w:after="0"/>
        <w:ind w:left="1274"/>
        <w:rPr>
          <w:rFonts w:ascii="Times New Roman" w:hAnsi="Times New Roman" w:cs="Times New Roman"/>
        </w:rPr>
      </w:pPr>
      <w:r w:rsidRPr="009C478E">
        <w:rPr>
          <w:rFonts w:ascii="Times New Roman" w:eastAsia="Book Antiqua" w:hAnsi="Times New Roman" w:cs="Times New Roman"/>
          <w:b/>
        </w:rPr>
        <w:t xml:space="preserve"> </w:t>
      </w:r>
    </w:p>
    <w:p w14:paraId="3BC095CF" w14:textId="77777777" w:rsidR="00E15D44" w:rsidRPr="009C478E" w:rsidRDefault="0095171C" w:rsidP="00426160">
      <w:pPr>
        <w:spacing w:after="4" w:line="249" w:lineRule="auto"/>
        <w:ind w:left="132" w:firstLine="566"/>
        <w:jc w:val="both"/>
        <w:rPr>
          <w:rFonts w:ascii="Times New Roman" w:hAnsi="Times New Roman" w:cs="Times New Roman"/>
        </w:rPr>
      </w:pPr>
      <w:r w:rsidRPr="009C478E">
        <w:rPr>
          <w:rFonts w:ascii="Times New Roman" w:eastAsia="Book Antiqua" w:hAnsi="Times New Roman" w:cs="Times New Roman"/>
        </w:rPr>
        <w:t xml:space="preserve">Apresentamos proposta de preços referente à </w:t>
      </w:r>
      <w:r w:rsidRPr="009C478E">
        <w:rPr>
          <w:rFonts w:ascii="Times New Roman" w:eastAsia="Book Antiqua" w:hAnsi="Times New Roman" w:cs="Times New Roman"/>
          <w:b/>
        </w:rPr>
        <w:t>Concorrência,</w:t>
      </w:r>
      <w:r w:rsidRPr="009C478E">
        <w:rPr>
          <w:rFonts w:ascii="Times New Roman" w:eastAsia="Book Antiqua" w:hAnsi="Times New Roman" w:cs="Times New Roman"/>
        </w:rPr>
        <w:t xml:space="preserve"> conforme informações e objeto acima. </w:t>
      </w:r>
    </w:p>
    <w:p w14:paraId="663FED01" w14:textId="77777777" w:rsidR="00E15D44" w:rsidRPr="009C478E" w:rsidRDefault="0095171C" w:rsidP="00426160">
      <w:pPr>
        <w:spacing w:after="0"/>
        <w:ind w:left="708"/>
        <w:rPr>
          <w:rFonts w:ascii="Times New Roman" w:hAnsi="Times New Roman" w:cs="Times New Roman"/>
        </w:rPr>
      </w:pPr>
      <w:r w:rsidRPr="009C478E">
        <w:rPr>
          <w:rFonts w:ascii="Times New Roman" w:eastAsia="Book Antiqua" w:hAnsi="Times New Roman" w:cs="Times New Roman"/>
          <w:b/>
        </w:rPr>
        <w:t xml:space="preserve"> </w:t>
      </w:r>
    </w:p>
    <w:p w14:paraId="3D743227" w14:textId="72B50C0C" w:rsidR="00E15D44" w:rsidRPr="009C478E" w:rsidRDefault="0095171C" w:rsidP="00426160">
      <w:pPr>
        <w:spacing w:after="4" w:line="249" w:lineRule="auto"/>
        <w:ind w:left="132" w:firstLine="566"/>
        <w:jc w:val="both"/>
        <w:rPr>
          <w:rFonts w:ascii="Times New Roman" w:hAnsi="Times New Roman" w:cs="Times New Roman"/>
        </w:rPr>
      </w:pPr>
      <w:r w:rsidRPr="009C478E">
        <w:rPr>
          <w:rFonts w:ascii="Times New Roman" w:eastAsia="Book Antiqua" w:hAnsi="Times New Roman" w:cs="Times New Roman"/>
        </w:rPr>
        <w:t xml:space="preserve">Declaramos que examinamos, conhecemos e nos submetemos às condições contidas no Edital da </w:t>
      </w:r>
      <w:r w:rsidRPr="009C478E">
        <w:rPr>
          <w:rFonts w:ascii="Times New Roman" w:eastAsia="Book Antiqua" w:hAnsi="Times New Roman" w:cs="Times New Roman"/>
          <w:b/>
        </w:rPr>
        <w:t>Concorrência</w:t>
      </w:r>
      <w:r w:rsidRPr="009C478E">
        <w:rPr>
          <w:rFonts w:ascii="Times New Roman" w:eastAsia="Book Antiqua" w:hAnsi="Times New Roman" w:cs="Times New Roman"/>
        </w:rPr>
        <w:t xml:space="preserve">, bem como que verificamos todas as especificações nele exaradas, não havendo qualquer discrepância nas informações e/ou documentos que dela fazem parte.  </w:t>
      </w:r>
    </w:p>
    <w:p w14:paraId="2DB4E680" w14:textId="77777777" w:rsidR="00E15D44" w:rsidRPr="009C478E" w:rsidRDefault="0095171C" w:rsidP="00426160">
      <w:pPr>
        <w:spacing w:after="0"/>
        <w:ind w:left="708"/>
        <w:rPr>
          <w:rFonts w:ascii="Times New Roman" w:hAnsi="Times New Roman" w:cs="Times New Roman"/>
        </w:rPr>
      </w:pPr>
      <w:r w:rsidRPr="009C478E">
        <w:rPr>
          <w:rFonts w:ascii="Times New Roman" w:eastAsia="Book Antiqua" w:hAnsi="Times New Roman" w:cs="Times New Roman"/>
        </w:rPr>
        <w:t xml:space="preserve"> </w:t>
      </w:r>
    </w:p>
    <w:p w14:paraId="0FFB784C" w14:textId="77777777" w:rsidR="00E15D44" w:rsidRPr="009C478E" w:rsidRDefault="0095171C" w:rsidP="00426160">
      <w:pPr>
        <w:spacing w:after="4" w:line="249" w:lineRule="auto"/>
        <w:ind w:left="132" w:firstLine="566"/>
        <w:jc w:val="both"/>
        <w:rPr>
          <w:rFonts w:ascii="Times New Roman" w:hAnsi="Times New Roman" w:cs="Times New Roman"/>
        </w:rPr>
      </w:pPr>
      <w:r w:rsidRPr="009C478E">
        <w:rPr>
          <w:rFonts w:ascii="Times New Roman" w:eastAsia="Book Antiqua" w:hAnsi="Times New Roman" w:cs="Times New Roman"/>
        </w:rPr>
        <w:t xml:space="preserve">Declaramos, ainda, que estamos cientes de todas as condições que possam, de qualquer forma, influir nos custos, assumindo total responsabilidade por erros ou omissões existentes nesta proposta, bem como qualquer despesa relativa à realização integral do seu objeto. </w:t>
      </w:r>
    </w:p>
    <w:p w14:paraId="3D42AD23" w14:textId="77777777" w:rsidR="00E15D44" w:rsidRPr="009C478E" w:rsidRDefault="0095171C" w:rsidP="00426160">
      <w:pPr>
        <w:spacing w:after="0"/>
        <w:ind w:left="708"/>
        <w:rPr>
          <w:rFonts w:ascii="Times New Roman" w:hAnsi="Times New Roman" w:cs="Times New Roman"/>
        </w:rPr>
      </w:pPr>
      <w:r w:rsidRPr="009C478E">
        <w:rPr>
          <w:rFonts w:ascii="Times New Roman" w:eastAsia="Book Antiqua" w:hAnsi="Times New Roman" w:cs="Times New Roman"/>
          <w:color w:val="FF0000"/>
        </w:rPr>
        <w:t xml:space="preserve"> </w:t>
      </w:r>
    </w:p>
    <w:p w14:paraId="41F8F407" w14:textId="77777777" w:rsidR="00E15D44" w:rsidRPr="009C478E" w:rsidRDefault="0095171C" w:rsidP="00426160">
      <w:pPr>
        <w:spacing w:after="4" w:line="249" w:lineRule="auto"/>
        <w:ind w:left="132" w:firstLine="566"/>
        <w:jc w:val="both"/>
        <w:rPr>
          <w:rFonts w:ascii="Times New Roman" w:hAnsi="Times New Roman" w:cs="Times New Roman"/>
        </w:rPr>
      </w:pPr>
      <w:r w:rsidRPr="009C478E">
        <w:rPr>
          <w:rFonts w:ascii="Times New Roman" w:eastAsia="Book Antiqua" w:hAnsi="Times New Roman" w:cs="Times New Roman"/>
        </w:rPr>
        <w:lastRenderedPageBreak/>
        <w:t xml:space="preserve">Declaramos que os preços propostos compreendem todas as despesas com materiais e equipamentos, mão de obra, transportes, leis sociais, ferramentas, seguros, todos os tributos incidentes e demais encargos, enfim, todos os custos diretos e indiretos necessários para a execução completa da obra/serviços discriminados nos projetos. </w:t>
      </w:r>
    </w:p>
    <w:p w14:paraId="06B681FE" w14:textId="77777777" w:rsidR="00E15D44" w:rsidRPr="009C478E" w:rsidRDefault="0095171C" w:rsidP="00426160">
      <w:pPr>
        <w:spacing w:after="0"/>
        <w:ind w:left="850"/>
        <w:rPr>
          <w:rFonts w:ascii="Times New Roman" w:hAnsi="Times New Roman" w:cs="Times New Roman"/>
        </w:rPr>
      </w:pPr>
      <w:r w:rsidRPr="009C478E">
        <w:rPr>
          <w:rFonts w:ascii="Times New Roman" w:eastAsia="Book Antiqua" w:hAnsi="Times New Roman" w:cs="Times New Roman"/>
          <w:color w:val="FF0000"/>
        </w:rPr>
        <w:t xml:space="preserve"> </w:t>
      </w:r>
    </w:p>
    <w:p w14:paraId="22A5B1C3" w14:textId="77777777" w:rsidR="00E15D44" w:rsidRPr="009C478E" w:rsidRDefault="0095171C" w:rsidP="00426160">
      <w:pPr>
        <w:spacing w:after="0"/>
        <w:ind w:left="137" w:hanging="10"/>
        <w:jc w:val="both"/>
        <w:rPr>
          <w:rFonts w:ascii="Times New Roman" w:hAnsi="Times New Roman" w:cs="Times New Roman"/>
        </w:rPr>
      </w:pPr>
      <w:r w:rsidRPr="009C478E">
        <w:rPr>
          <w:rFonts w:ascii="Times New Roman" w:eastAsia="Book Antiqua" w:hAnsi="Times New Roman" w:cs="Times New Roman"/>
          <w:b/>
        </w:rPr>
        <w:t xml:space="preserve">VALOR GLOBAL DA PROPOSTA: R$ ____________ </w:t>
      </w:r>
      <w:proofErr w:type="gramStart"/>
      <w:r w:rsidRPr="009C478E">
        <w:rPr>
          <w:rFonts w:ascii="Times New Roman" w:eastAsia="Book Antiqua" w:hAnsi="Times New Roman" w:cs="Times New Roman"/>
          <w:b/>
        </w:rPr>
        <w:t>( _</w:t>
      </w:r>
      <w:proofErr w:type="gramEnd"/>
      <w:r w:rsidRPr="009C478E">
        <w:rPr>
          <w:rFonts w:ascii="Times New Roman" w:eastAsia="Book Antiqua" w:hAnsi="Times New Roman" w:cs="Times New Roman"/>
          <w:b/>
        </w:rPr>
        <w:t xml:space="preserve">_______________________________ ). </w:t>
      </w:r>
    </w:p>
    <w:p w14:paraId="49A13A11" w14:textId="77777777" w:rsidR="00E15D44" w:rsidRPr="009C478E" w:rsidRDefault="0095171C" w:rsidP="00426160">
      <w:pPr>
        <w:spacing w:after="0"/>
        <w:ind w:left="142"/>
        <w:rPr>
          <w:rFonts w:ascii="Times New Roman" w:hAnsi="Times New Roman" w:cs="Times New Roman"/>
        </w:rPr>
      </w:pPr>
      <w:r w:rsidRPr="009C478E">
        <w:rPr>
          <w:rFonts w:ascii="Times New Roman" w:eastAsia="Book Antiqua" w:hAnsi="Times New Roman" w:cs="Times New Roman"/>
        </w:rPr>
        <w:t xml:space="preserve"> </w:t>
      </w:r>
    </w:p>
    <w:p w14:paraId="493D68CE" w14:textId="77777777" w:rsidR="00E15D44" w:rsidRPr="009C478E" w:rsidRDefault="0095171C" w:rsidP="00426160">
      <w:pPr>
        <w:spacing w:after="4" w:line="249" w:lineRule="auto"/>
        <w:ind w:left="142" w:hanging="10"/>
        <w:jc w:val="both"/>
        <w:rPr>
          <w:rFonts w:ascii="Times New Roman" w:hAnsi="Times New Roman" w:cs="Times New Roman"/>
        </w:rPr>
      </w:pPr>
      <w:r w:rsidRPr="009C478E">
        <w:rPr>
          <w:rFonts w:ascii="Times New Roman" w:eastAsia="Book Antiqua" w:hAnsi="Times New Roman" w:cs="Times New Roman"/>
          <w:b/>
        </w:rPr>
        <w:t>VALIDADE DA PROPOSTA</w:t>
      </w:r>
      <w:r w:rsidRPr="009C478E">
        <w:rPr>
          <w:rFonts w:ascii="Times New Roman" w:eastAsia="Book Antiqua" w:hAnsi="Times New Roman" w:cs="Times New Roman"/>
        </w:rPr>
        <w:t xml:space="preserve">: _______________________________________________________. </w:t>
      </w:r>
    </w:p>
    <w:p w14:paraId="53EA7D61" w14:textId="77777777" w:rsidR="00E15D44" w:rsidRPr="009C478E" w:rsidRDefault="0095171C" w:rsidP="00426160">
      <w:pPr>
        <w:spacing w:after="0"/>
        <w:ind w:left="142"/>
        <w:rPr>
          <w:rFonts w:ascii="Times New Roman" w:hAnsi="Times New Roman" w:cs="Times New Roman"/>
        </w:rPr>
      </w:pPr>
      <w:r w:rsidRPr="009C478E">
        <w:rPr>
          <w:rFonts w:ascii="Times New Roman" w:eastAsia="Book Antiqua" w:hAnsi="Times New Roman" w:cs="Times New Roman"/>
        </w:rPr>
        <w:t xml:space="preserve"> </w:t>
      </w:r>
    </w:p>
    <w:p w14:paraId="1EA97F32" w14:textId="08116B5E" w:rsidR="00E15D44" w:rsidRPr="009C478E" w:rsidRDefault="0095171C" w:rsidP="006F548C">
      <w:pPr>
        <w:tabs>
          <w:tab w:val="left" w:pos="849"/>
        </w:tabs>
        <w:spacing w:after="542"/>
        <w:ind w:left="142"/>
        <w:rPr>
          <w:rFonts w:ascii="Times New Roman" w:hAnsi="Times New Roman" w:cs="Times New Roman"/>
        </w:rPr>
      </w:pPr>
      <w:r w:rsidRPr="009C478E">
        <w:rPr>
          <w:rFonts w:ascii="Times New Roman" w:eastAsia="Book Antiqua" w:hAnsi="Times New Roman" w:cs="Times New Roman"/>
          <w:b/>
        </w:rPr>
        <w:t>PRAZO DE EXECUÇÃO DOS SERVIÇOS</w:t>
      </w:r>
      <w:r w:rsidRPr="009C478E">
        <w:rPr>
          <w:rFonts w:ascii="Times New Roman" w:eastAsia="Book Antiqua" w:hAnsi="Times New Roman" w:cs="Times New Roman"/>
        </w:rPr>
        <w:t>: O prazo para a execução e entrega dos serviços será de</w:t>
      </w:r>
      <w:r w:rsidRPr="009C478E">
        <w:rPr>
          <w:rFonts w:ascii="Times New Roman" w:eastAsia="Book Antiqua" w:hAnsi="Times New Roman" w:cs="Times New Roman"/>
          <w:b/>
        </w:rPr>
        <w:t xml:space="preserve"> 1</w:t>
      </w:r>
      <w:r w:rsidR="002A1B17">
        <w:rPr>
          <w:rFonts w:ascii="Times New Roman" w:eastAsia="Book Antiqua" w:hAnsi="Times New Roman" w:cs="Times New Roman"/>
          <w:b/>
        </w:rPr>
        <w:t>2</w:t>
      </w:r>
      <w:r w:rsidRPr="009C478E">
        <w:rPr>
          <w:rFonts w:ascii="Times New Roman" w:eastAsia="Book Antiqua" w:hAnsi="Times New Roman" w:cs="Times New Roman"/>
          <w:b/>
        </w:rPr>
        <w:t xml:space="preserve">0 (cento e </w:t>
      </w:r>
      <w:r w:rsidR="002A1B17">
        <w:rPr>
          <w:rFonts w:ascii="Times New Roman" w:eastAsia="Book Antiqua" w:hAnsi="Times New Roman" w:cs="Times New Roman"/>
          <w:b/>
        </w:rPr>
        <w:t>vinte</w:t>
      </w:r>
      <w:r w:rsidRPr="009C478E">
        <w:rPr>
          <w:rFonts w:ascii="Times New Roman" w:eastAsia="Book Antiqua" w:hAnsi="Times New Roman" w:cs="Times New Roman"/>
          <w:b/>
        </w:rPr>
        <w:t>) dias</w:t>
      </w:r>
      <w:r w:rsidRPr="009C478E">
        <w:rPr>
          <w:rFonts w:ascii="Times New Roman" w:eastAsia="Book Antiqua" w:hAnsi="Times New Roman" w:cs="Times New Roman"/>
        </w:rPr>
        <w:t xml:space="preserve">, contados a partir da data de recebimento da Ordem de Serviço, deduzidos os dias determinados em ordem de paralisação, se ocorrer. </w:t>
      </w:r>
    </w:p>
    <w:p w14:paraId="67815F5A" w14:textId="77777777" w:rsidR="00E15D44" w:rsidRPr="009C478E" w:rsidRDefault="0095171C" w:rsidP="00426160">
      <w:pPr>
        <w:spacing w:after="0"/>
        <w:ind w:left="142"/>
        <w:rPr>
          <w:rFonts w:ascii="Times New Roman" w:hAnsi="Times New Roman" w:cs="Times New Roman"/>
        </w:rPr>
      </w:pPr>
      <w:r w:rsidRPr="009C478E">
        <w:rPr>
          <w:rFonts w:ascii="Times New Roman" w:eastAsia="Book Antiqua" w:hAnsi="Times New Roman" w:cs="Times New Roman"/>
          <w:color w:val="FF0000"/>
        </w:rPr>
        <w:t xml:space="preserve"> </w:t>
      </w:r>
    </w:p>
    <w:p w14:paraId="6933F6C1" w14:textId="77777777" w:rsidR="00E15D44" w:rsidRPr="009C478E" w:rsidRDefault="0095171C" w:rsidP="00426160">
      <w:pPr>
        <w:spacing w:after="0"/>
        <w:ind w:left="142"/>
        <w:rPr>
          <w:rFonts w:ascii="Times New Roman" w:hAnsi="Times New Roman" w:cs="Times New Roman"/>
        </w:rPr>
      </w:pPr>
      <w:r w:rsidRPr="009C478E">
        <w:rPr>
          <w:rFonts w:ascii="Times New Roman" w:eastAsia="Book Antiqua" w:hAnsi="Times New Roman" w:cs="Times New Roman"/>
          <w:color w:val="FF0000"/>
        </w:rPr>
        <w:t xml:space="preserve"> </w:t>
      </w:r>
    </w:p>
    <w:tbl>
      <w:tblPr>
        <w:tblStyle w:val="TableGrid"/>
        <w:tblW w:w="9273" w:type="dxa"/>
        <w:tblInd w:w="113" w:type="dxa"/>
        <w:tblCellMar>
          <w:top w:w="43" w:type="dxa"/>
          <w:left w:w="29" w:type="dxa"/>
        </w:tblCellMar>
        <w:tblLook w:val="04A0" w:firstRow="1" w:lastRow="0" w:firstColumn="1" w:lastColumn="0" w:noHBand="0" w:noVBand="1"/>
      </w:tblPr>
      <w:tblGrid>
        <w:gridCol w:w="9273"/>
      </w:tblGrid>
      <w:tr w:rsidR="00E15D44" w:rsidRPr="009C478E" w14:paraId="4604E259" w14:textId="77777777">
        <w:trPr>
          <w:trHeight w:val="1500"/>
        </w:trPr>
        <w:tc>
          <w:tcPr>
            <w:tcW w:w="9273" w:type="dxa"/>
            <w:tcBorders>
              <w:top w:val="nil"/>
              <w:left w:val="nil"/>
              <w:bottom w:val="nil"/>
              <w:right w:val="nil"/>
            </w:tcBorders>
            <w:shd w:val="clear" w:color="auto" w:fill="DBE5F1"/>
          </w:tcPr>
          <w:p w14:paraId="098E3C02" w14:textId="77777777" w:rsidR="00E15D44" w:rsidRPr="009C478E" w:rsidRDefault="0095171C" w:rsidP="00426160">
            <w:pPr>
              <w:spacing w:after="45" w:line="233" w:lineRule="auto"/>
              <w:jc w:val="both"/>
              <w:rPr>
                <w:rFonts w:ascii="Times New Roman" w:hAnsi="Times New Roman" w:cs="Times New Roman"/>
              </w:rPr>
            </w:pPr>
            <w:r w:rsidRPr="009C478E">
              <w:rPr>
                <w:rFonts w:ascii="Times New Roman" w:eastAsia="Book Antiqua" w:hAnsi="Times New Roman" w:cs="Times New Roman"/>
                <w:b/>
              </w:rPr>
              <w:t xml:space="preserve">São partes integrantes desta Proposta, (ambos em anexo) os quais obedecem aos critérios previstos no Edital da Concorrência, os seguintes documentos: </w:t>
            </w:r>
          </w:p>
          <w:p w14:paraId="30A0CFCD" w14:textId="77777777" w:rsidR="00E15D44" w:rsidRPr="009C478E" w:rsidRDefault="0095171C" w:rsidP="00AF32D5">
            <w:pPr>
              <w:numPr>
                <w:ilvl w:val="0"/>
                <w:numId w:val="61"/>
              </w:numPr>
              <w:spacing w:after="4"/>
              <w:rPr>
                <w:rFonts w:ascii="Times New Roman" w:hAnsi="Times New Roman" w:cs="Times New Roman"/>
              </w:rPr>
            </w:pPr>
            <w:r w:rsidRPr="009C478E">
              <w:rPr>
                <w:rFonts w:ascii="Times New Roman" w:eastAsia="Book Antiqua" w:hAnsi="Times New Roman" w:cs="Times New Roman"/>
                <w:b/>
              </w:rPr>
              <w:t xml:space="preserve">Planilha Orçamentária Sintética; </w:t>
            </w:r>
          </w:p>
          <w:p w14:paraId="48E9BB8C" w14:textId="77777777" w:rsidR="006F548C" w:rsidRPr="006F548C" w:rsidRDefault="0095171C" w:rsidP="00AF32D5">
            <w:pPr>
              <w:numPr>
                <w:ilvl w:val="0"/>
                <w:numId w:val="61"/>
              </w:numPr>
              <w:spacing w:line="263" w:lineRule="auto"/>
              <w:rPr>
                <w:rFonts w:ascii="Times New Roman" w:hAnsi="Times New Roman" w:cs="Times New Roman"/>
              </w:rPr>
            </w:pPr>
            <w:r w:rsidRPr="009C478E">
              <w:rPr>
                <w:rFonts w:ascii="Times New Roman" w:eastAsia="Book Antiqua" w:hAnsi="Times New Roman" w:cs="Times New Roman"/>
                <w:b/>
              </w:rPr>
              <w:t xml:space="preserve">Planilha de Composição de Custos Unitários; </w:t>
            </w:r>
          </w:p>
          <w:p w14:paraId="2450B25B" w14:textId="4D46352D" w:rsidR="00E15D44" w:rsidRPr="009C478E" w:rsidRDefault="0095171C" w:rsidP="00AF32D5">
            <w:pPr>
              <w:numPr>
                <w:ilvl w:val="0"/>
                <w:numId w:val="61"/>
              </w:numPr>
              <w:spacing w:line="263" w:lineRule="auto"/>
              <w:rPr>
                <w:rFonts w:ascii="Times New Roman" w:hAnsi="Times New Roman" w:cs="Times New Roman"/>
              </w:rPr>
            </w:pPr>
            <w:r w:rsidRPr="009C478E">
              <w:rPr>
                <w:rFonts w:ascii="Times New Roman" w:eastAsia="Book Antiqua" w:hAnsi="Times New Roman" w:cs="Times New Roman"/>
                <w:b/>
              </w:rPr>
              <w:t xml:space="preserve">Planilha Analítica de Composição de BDI; </w:t>
            </w:r>
          </w:p>
          <w:p w14:paraId="46D72074" w14:textId="77777777" w:rsidR="00E15D44" w:rsidRPr="009C478E" w:rsidRDefault="0095171C" w:rsidP="00AF32D5">
            <w:pPr>
              <w:numPr>
                <w:ilvl w:val="0"/>
                <w:numId w:val="61"/>
              </w:numPr>
              <w:rPr>
                <w:rFonts w:ascii="Times New Roman" w:hAnsi="Times New Roman" w:cs="Times New Roman"/>
              </w:rPr>
            </w:pPr>
            <w:r w:rsidRPr="009C478E">
              <w:rPr>
                <w:rFonts w:ascii="Times New Roman" w:eastAsia="Book Antiqua" w:hAnsi="Times New Roman" w:cs="Times New Roman"/>
                <w:b/>
              </w:rPr>
              <w:t xml:space="preserve">Cronograma de Execução Físico-financeira. </w:t>
            </w:r>
          </w:p>
        </w:tc>
      </w:tr>
    </w:tbl>
    <w:p w14:paraId="446C52DD" w14:textId="77777777" w:rsidR="00E15D44" w:rsidRPr="009C478E" w:rsidRDefault="0095171C" w:rsidP="00426160">
      <w:pPr>
        <w:spacing w:after="0"/>
        <w:ind w:left="850"/>
        <w:rPr>
          <w:rFonts w:ascii="Times New Roman" w:hAnsi="Times New Roman" w:cs="Times New Roman"/>
        </w:rPr>
      </w:pPr>
      <w:r w:rsidRPr="009C478E">
        <w:rPr>
          <w:rFonts w:ascii="Times New Roman" w:eastAsia="Book Antiqua" w:hAnsi="Times New Roman" w:cs="Times New Roman"/>
          <w:color w:val="FF0000"/>
        </w:rPr>
        <w:t xml:space="preserve"> </w:t>
      </w:r>
    </w:p>
    <w:p w14:paraId="524CD417" w14:textId="77777777" w:rsidR="003B3312" w:rsidRDefault="003B3312" w:rsidP="00426160">
      <w:pPr>
        <w:pStyle w:val="Ttulo2"/>
        <w:spacing w:after="0" w:line="259" w:lineRule="auto"/>
        <w:ind w:left="12"/>
        <w:rPr>
          <w:rFonts w:ascii="Times New Roman" w:eastAsia="Book Antiqua" w:hAnsi="Times New Roman" w:cs="Times New Roman"/>
          <w:sz w:val="22"/>
        </w:rPr>
      </w:pPr>
    </w:p>
    <w:p w14:paraId="61DB94C5" w14:textId="77777777" w:rsidR="003B3312" w:rsidRDefault="003B3312" w:rsidP="003B3312"/>
    <w:p w14:paraId="2285301A" w14:textId="77777777" w:rsidR="003B3312" w:rsidRDefault="003B3312" w:rsidP="003B3312"/>
    <w:p w14:paraId="2628F324" w14:textId="77777777" w:rsidR="003B3312" w:rsidRDefault="003B3312" w:rsidP="003B3312"/>
    <w:p w14:paraId="215F1EE7" w14:textId="77777777" w:rsidR="003B3312" w:rsidRDefault="003B3312" w:rsidP="003B3312"/>
    <w:p w14:paraId="539F2767" w14:textId="77777777" w:rsidR="003B3312" w:rsidRDefault="003B3312" w:rsidP="003B3312"/>
    <w:p w14:paraId="66C6073A" w14:textId="77777777" w:rsidR="003B3312" w:rsidRDefault="003B3312" w:rsidP="003B3312"/>
    <w:p w14:paraId="43AF2B99" w14:textId="77777777" w:rsidR="003B3312" w:rsidRDefault="003B3312" w:rsidP="003B3312"/>
    <w:p w14:paraId="547D9CEE" w14:textId="77777777" w:rsidR="003B3312" w:rsidRDefault="003B3312" w:rsidP="003B3312"/>
    <w:p w14:paraId="3D18D16C" w14:textId="77777777" w:rsidR="006F548C" w:rsidRDefault="006F548C" w:rsidP="003B3312"/>
    <w:p w14:paraId="7E5361B7" w14:textId="77777777" w:rsidR="006F548C" w:rsidRDefault="006F548C" w:rsidP="003B3312"/>
    <w:p w14:paraId="7B81FEC9" w14:textId="77777777" w:rsidR="000E12D1" w:rsidRDefault="000E12D1" w:rsidP="003B3312"/>
    <w:p w14:paraId="54BF0424" w14:textId="77777777" w:rsidR="000E12D1" w:rsidRDefault="000E12D1" w:rsidP="003B3312"/>
    <w:p w14:paraId="3473B634" w14:textId="77777777" w:rsidR="000E12D1" w:rsidRDefault="000E12D1" w:rsidP="003B3312"/>
    <w:p w14:paraId="4E949FB7" w14:textId="03EDBBDE" w:rsidR="001F5260" w:rsidRDefault="0095171C" w:rsidP="00426160">
      <w:pPr>
        <w:pStyle w:val="Ttulo2"/>
        <w:spacing w:after="0" w:line="259" w:lineRule="auto"/>
        <w:ind w:left="12"/>
        <w:rPr>
          <w:rFonts w:ascii="Times New Roman" w:eastAsia="Book Antiqua" w:hAnsi="Times New Roman" w:cs="Times New Roman"/>
          <w:sz w:val="22"/>
        </w:rPr>
      </w:pPr>
      <w:r w:rsidRPr="009C478E">
        <w:rPr>
          <w:rFonts w:ascii="Times New Roman" w:eastAsia="Book Antiqua" w:hAnsi="Times New Roman" w:cs="Times New Roman"/>
          <w:sz w:val="22"/>
        </w:rPr>
        <w:lastRenderedPageBreak/>
        <w:t xml:space="preserve">ANEXO V </w:t>
      </w:r>
    </w:p>
    <w:p w14:paraId="1F23E8A2" w14:textId="7FA3EBA9" w:rsidR="00E15D44" w:rsidRPr="009C478E" w:rsidRDefault="0095171C" w:rsidP="00426160">
      <w:pPr>
        <w:pStyle w:val="Ttulo2"/>
        <w:spacing w:after="0" w:line="259" w:lineRule="auto"/>
        <w:ind w:left="12"/>
        <w:rPr>
          <w:rFonts w:ascii="Times New Roman" w:hAnsi="Times New Roman" w:cs="Times New Roman"/>
          <w:sz w:val="22"/>
        </w:rPr>
      </w:pPr>
      <w:r w:rsidRPr="009C478E">
        <w:rPr>
          <w:rFonts w:ascii="Times New Roman" w:eastAsia="Book Antiqua" w:hAnsi="Times New Roman" w:cs="Times New Roman"/>
          <w:sz w:val="22"/>
        </w:rPr>
        <w:t>MODELO DE CREDENCIAL PARA VISITA TÉCNICA</w:t>
      </w:r>
      <w:r w:rsidRPr="009C478E">
        <w:rPr>
          <w:rFonts w:ascii="Times New Roman" w:eastAsia="Book Antiqua" w:hAnsi="Times New Roman" w:cs="Times New Roman"/>
          <w:color w:val="FF0000"/>
          <w:sz w:val="22"/>
        </w:rPr>
        <w:t xml:space="preserve"> </w:t>
      </w:r>
    </w:p>
    <w:p w14:paraId="385FBF98" w14:textId="77777777" w:rsidR="00E15D44" w:rsidRPr="009C478E" w:rsidRDefault="0095171C" w:rsidP="00426160">
      <w:pPr>
        <w:spacing w:after="0"/>
        <w:ind w:left="137" w:hanging="10"/>
        <w:jc w:val="both"/>
        <w:rPr>
          <w:rFonts w:ascii="Times New Roman" w:hAnsi="Times New Roman" w:cs="Times New Roman"/>
        </w:rPr>
      </w:pPr>
      <w:r w:rsidRPr="009C478E">
        <w:rPr>
          <w:rFonts w:ascii="Times New Roman" w:eastAsia="Book Antiqua" w:hAnsi="Times New Roman" w:cs="Times New Roman"/>
          <w:b/>
        </w:rPr>
        <w:t xml:space="preserve">À </w:t>
      </w:r>
    </w:p>
    <w:p w14:paraId="4D64FAD8" w14:textId="76623FCE" w:rsidR="007030A8" w:rsidRDefault="0095171C" w:rsidP="007030A8">
      <w:pPr>
        <w:spacing w:after="0"/>
        <w:ind w:left="137" w:hanging="10"/>
        <w:jc w:val="both"/>
        <w:rPr>
          <w:rFonts w:ascii="Times New Roman" w:eastAsia="Book Antiqua" w:hAnsi="Times New Roman" w:cs="Times New Roman"/>
          <w:b/>
        </w:rPr>
      </w:pPr>
      <w:r w:rsidRPr="009C478E">
        <w:rPr>
          <w:rFonts w:ascii="Times New Roman" w:eastAsia="Book Antiqua" w:hAnsi="Times New Roman" w:cs="Times New Roman"/>
          <w:b/>
        </w:rPr>
        <w:t xml:space="preserve">Prefeitura Municipal de </w:t>
      </w:r>
      <w:proofErr w:type="spellStart"/>
      <w:r w:rsidR="00D9041F">
        <w:rPr>
          <w:rFonts w:ascii="Times New Roman" w:eastAsia="Book Antiqua" w:hAnsi="Times New Roman" w:cs="Times New Roman"/>
          <w:b/>
        </w:rPr>
        <w:t>Sucupira</w:t>
      </w:r>
      <w:r w:rsidR="007030A8">
        <w:rPr>
          <w:rFonts w:ascii="Times New Roman" w:eastAsia="Book Antiqua" w:hAnsi="Times New Roman" w:cs="Times New Roman"/>
          <w:b/>
        </w:rPr>
        <w:t>-TO</w:t>
      </w:r>
      <w:proofErr w:type="spellEnd"/>
    </w:p>
    <w:p w14:paraId="32F474B2" w14:textId="2C68D94C" w:rsidR="00E15D44" w:rsidRPr="007030A8" w:rsidRDefault="0095171C" w:rsidP="007030A8">
      <w:pPr>
        <w:spacing w:after="0"/>
        <w:ind w:left="137" w:hanging="10"/>
        <w:jc w:val="both"/>
        <w:rPr>
          <w:rFonts w:ascii="Times New Roman" w:eastAsia="Book Antiqua" w:hAnsi="Times New Roman" w:cs="Times New Roman"/>
          <w:b/>
        </w:rPr>
      </w:pPr>
      <w:r w:rsidRPr="009C478E">
        <w:rPr>
          <w:rFonts w:ascii="Times New Roman" w:eastAsia="Book Antiqua" w:hAnsi="Times New Roman" w:cs="Times New Roman"/>
          <w:b/>
        </w:rPr>
        <w:t xml:space="preserve"> </w:t>
      </w:r>
    </w:p>
    <w:p w14:paraId="672DB0B8" w14:textId="77777777" w:rsidR="00E15D44" w:rsidRPr="009C478E" w:rsidRDefault="0095171C" w:rsidP="00426160">
      <w:pPr>
        <w:spacing w:after="0"/>
        <w:ind w:left="137" w:hanging="10"/>
        <w:jc w:val="both"/>
        <w:rPr>
          <w:rFonts w:ascii="Times New Roman" w:hAnsi="Times New Roman" w:cs="Times New Roman"/>
        </w:rPr>
      </w:pPr>
      <w:r w:rsidRPr="009C478E">
        <w:rPr>
          <w:rFonts w:ascii="Times New Roman" w:eastAsia="Book Antiqua" w:hAnsi="Times New Roman" w:cs="Times New Roman"/>
          <w:b/>
        </w:rPr>
        <w:t xml:space="preserve">CONCORRÊNCIA PÚBLICA </w:t>
      </w:r>
    </w:p>
    <w:p w14:paraId="5EE17DCD" w14:textId="20FD0475" w:rsidR="00E15D44" w:rsidRPr="009C478E" w:rsidRDefault="0095171C" w:rsidP="00426160">
      <w:pPr>
        <w:spacing w:after="0"/>
        <w:ind w:left="137" w:hanging="10"/>
        <w:jc w:val="both"/>
        <w:rPr>
          <w:rFonts w:ascii="Times New Roman" w:hAnsi="Times New Roman" w:cs="Times New Roman"/>
        </w:rPr>
      </w:pPr>
      <w:r w:rsidRPr="009C478E">
        <w:rPr>
          <w:rFonts w:ascii="Times New Roman" w:eastAsia="Book Antiqua" w:hAnsi="Times New Roman" w:cs="Times New Roman"/>
          <w:b/>
        </w:rPr>
        <w:t xml:space="preserve">PROTOCOLO ELETRÔNICO </w:t>
      </w:r>
      <w:r w:rsidR="007030A8">
        <w:rPr>
          <w:rFonts w:ascii="Times New Roman" w:eastAsia="Book Antiqua" w:hAnsi="Times New Roman" w:cs="Times New Roman"/>
          <w:b/>
        </w:rPr>
        <w:t xml:space="preserve">N.º </w:t>
      </w:r>
    </w:p>
    <w:p w14:paraId="3CA51C38" w14:textId="77777777" w:rsidR="002F1B76" w:rsidRDefault="0095171C" w:rsidP="002F1B76">
      <w:pPr>
        <w:spacing w:after="0"/>
        <w:ind w:left="137" w:hanging="10"/>
        <w:jc w:val="both"/>
        <w:rPr>
          <w:rFonts w:ascii="Times New Roman" w:hAnsi="Times New Roman" w:cs="Times New Roman"/>
        </w:rPr>
      </w:pPr>
      <w:r w:rsidRPr="009C478E">
        <w:rPr>
          <w:rFonts w:ascii="Times New Roman" w:eastAsia="Book Antiqua" w:hAnsi="Times New Roman" w:cs="Times New Roman"/>
          <w:b/>
        </w:rPr>
        <w:t xml:space="preserve">PROCESSO ADMINISTRATIVO </w:t>
      </w:r>
      <w:r w:rsidR="007030A8">
        <w:rPr>
          <w:rFonts w:ascii="Times New Roman" w:eastAsia="Book Antiqua" w:hAnsi="Times New Roman" w:cs="Times New Roman"/>
          <w:b/>
        </w:rPr>
        <w:t>N.º</w:t>
      </w:r>
      <w:r w:rsidRPr="009C478E">
        <w:rPr>
          <w:rFonts w:ascii="Times New Roman" w:eastAsia="Book Antiqua" w:hAnsi="Times New Roman" w:cs="Times New Roman"/>
          <w:b/>
        </w:rPr>
        <w:t xml:space="preserve"> </w:t>
      </w:r>
    </w:p>
    <w:p w14:paraId="0C80E59D" w14:textId="5CB35ADC" w:rsidR="002F1B76" w:rsidRPr="009C478E" w:rsidRDefault="0095171C" w:rsidP="002F1B76">
      <w:pPr>
        <w:spacing w:after="0"/>
        <w:ind w:left="137" w:hanging="10"/>
        <w:jc w:val="both"/>
        <w:rPr>
          <w:rFonts w:ascii="Times New Roman" w:hAnsi="Times New Roman" w:cs="Times New Roman"/>
        </w:rPr>
      </w:pPr>
      <w:r w:rsidRPr="009C478E">
        <w:rPr>
          <w:rFonts w:ascii="Times New Roman" w:eastAsia="Book Antiqua" w:hAnsi="Times New Roman" w:cs="Times New Roman"/>
          <w:b/>
        </w:rPr>
        <w:t xml:space="preserve">OBJETO: </w:t>
      </w:r>
      <w:r w:rsidR="007C426C">
        <w:rPr>
          <w:rFonts w:ascii="Times New Roman" w:eastAsiaTheme="minorEastAsia" w:hAnsi="Times New Roman" w:cs="Times New Roman"/>
          <w:b/>
          <w:bCs/>
        </w:rPr>
        <w:t>CONSTRUÇÃO DE ESPAÇO COBERTO COM AMBIENTES INTERNOS E ESPAÇO LIVRE</w:t>
      </w:r>
      <w:r w:rsidR="007C426C" w:rsidRPr="00D9041F">
        <w:rPr>
          <w:rFonts w:ascii="Times New Roman" w:eastAsiaTheme="minorEastAsia" w:hAnsi="Times New Roman" w:cs="Times New Roman"/>
          <w:b/>
          <w:bCs/>
        </w:rPr>
        <w:t xml:space="preserve"> </w:t>
      </w:r>
      <w:r w:rsidR="007C426C">
        <w:rPr>
          <w:rFonts w:ascii="Times New Roman" w:eastAsiaTheme="minorEastAsia" w:hAnsi="Times New Roman" w:cs="Times New Roman"/>
          <w:b/>
          <w:bCs/>
        </w:rPr>
        <w:t>NO CEMITERIO</w:t>
      </w:r>
      <w:r w:rsidR="007C426C" w:rsidRPr="00D9041F">
        <w:rPr>
          <w:rFonts w:ascii="Times New Roman" w:eastAsiaTheme="minorEastAsia" w:hAnsi="Times New Roman" w:cs="Times New Roman"/>
          <w:b/>
          <w:bCs/>
        </w:rPr>
        <w:t xml:space="preserve"> MUNICIPAL DE SUCUPIRA-TO</w:t>
      </w:r>
      <w:r w:rsidR="002F1B76" w:rsidRPr="002F1B76">
        <w:rPr>
          <w:rFonts w:ascii="Times New Roman" w:eastAsiaTheme="minorEastAsia" w:hAnsi="Times New Roman" w:cs="Times New Roman"/>
        </w:rPr>
        <w:t xml:space="preserve">, </w:t>
      </w:r>
      <w:r w:rsidR="002F1B76" w:rsidRPr="002F1B76">
        <w:rPr>
          <w:rFonts w:ascii="Times New Roman" w:hAnsi="Times New Roman" w:cs="Times New Roman"/>
        </w:rPr>
        <w:t>conforme condições, quantidades, exigência, especificações técnicas, termo de referência, planilha orçamentária e composições de preços unitários estabelecidas nos elementos do projeto básico por meio de concorrência pública,</w:t>
      </w:r>
      <w:r w:rsidR="002F1B76" w:rsidRPr="002F1B76">
        <w:rPr>
          <w:rFonts w:ascii="Times New Roman" w:hAnsi="Times New Roman" w:cs="Times New Roman"/>
          <w:spacing w:val="-12"/>
        </w:rPr>
        <w:t xml:space="preserve"> anexos </w:t>
      </w:r>
      <w:r w:rsidR="002F1B76" w:rsidRPr="002F1B76">
        <w:rPr>
          <w:rFonts w:ascii="Times New Roman" w:hAnsi="Times New Roman" w:cs="Times New Roman"/>
        </w:rPr>
        <w:t>e</w:t>
      </w:r>
      <w:r w:rsidR="002F1B76" w:rsidRPr="002F1B76">
        <w:rPr>
          <w:rFonts w:ascii="Times New Roman" w:hAnsi="Times New Roman" w:cs="Times New Roman"/>
          <w:spacing w:val="-11"/>
        </w:rPr>
        <w:t xml:space="preserve"> </w:t>
      </w:r>
      <w:r w:rsidR="002F1B76" w:rsidRPr="002F1B76">
        <w:rPr>
          <w:rFonts w:ascii="Times New Roman" w:hAnsi="Times New Roman" w:cs="Times New Roman"/>
        </w:rPr>
        <w:t>apêndices</w:t>
      </w:r>
      <w:r w:rsidR="002F1B76" w:rsidRPr="002F1B76">
        <w:rPr>
          <w:rFonts w:ascii="Times New Roman" w:hAnsi="Times New Roman" w:cs="Times New Roman"/>
          <w:spacing w:val="-14"/>
        </w:rPr>
        <w:t xml:space="preserve"> </w:t>
      </w:r>
      <w:r w:rsidR="002F1B76" w:rsidRPr="002F1B76">
        <w:rPr>
          <w:rFonts w:ascii="Times New Roman" w:hAnsi="Times New Roman" w:cs="Times New Roman"/>
        </w:rPr>
        <w:t>deste</w:t>
      </w:r>
      <w:r w:rsidR="002F1B76" w:rsidRPr="002F1B76">
        <w:rPr>
          <w:rFonts w:ascii="Times New Roman" w:hAnsi="Times New Roman" w:cs="Times New Roman"/>
          <w:spacing w:val="-12"/>
        </w:rPr>
        <w:t xml:space="preserve"> </w:t>
      </w:r>
      <w:r w:rsidR="002F1B76" w:rsidRPr="002F1B76">
        <w:rPr>
          <w:rFonts w:ascii="Times New Roman" w:hAnsi="Times New Roman" w:cs="Times New Roman"/>
        </w:rPr>
        <w:t>Edital</w:t>
      </w:r>
    </w:p>
    <w:p w14:paraId="09AF3BAB" w14:textId="30DC0662" w:rsidR="00E15D44" w:rsidRPr="009C478E" w:rsidRDefault="00E15D44" w:rsidP="003B3312">
      <w:pPr>
        <w:spacing w:after="0"/>
        <w:rPr>
          <w:rFonts w:ascii="Times New Roman" w:hAnsi="Times New Roman" w:cs="Times New Roman"/>
        </w:rPr>
      </w:pPr>
    </w:p>
    <w:p w14:paraId="2290CBAA" w14:textId="77777777" w:rsidR="00E15D44" w:rsidRPr="009C478E" w:rsidRDefault="0095171C" w:rsidP="00426160">
      <w:pPr>
        <w:spacing w:after="4" w:line="249" w:lineRule="auto"/>
        <w:ind w:left="1284" w:hanging="10"/>
        <w:jc w:val="both"/>
        <w:rPr>
          <w:rFonts w:ascii="Times New Roman" w:hAnsi="Times New Roman" w:cs="Times New Roman"/>
        </w:rPr>
      </w:pPr>
      <w:r w:rsidRPr="009C478E">
        <w:rPr>
          <w:rFonts w:ascii="Times New Roman" w:eastAsia="Book Antiqua" w:hAnsi="Times New Roman" w:cs="Times New Roman"/>
        </w:rPr>
        <w:t xml:space="preserve">A empresa _______________ (Razão social), nome fantasia _________ inscrita no CNPJ </w:t>
      </w:r>
    </w:p>
    <w:p w14:paraId="27E2099B" w14:textId="074B6E9C" w:rsidR="00E15D44" w:rsidRPr="009C478E" w:rsidRDefault="0095171C" w:rsidP="00426160">
      <w:pPr>
        <w:spacing w:after="4" w:line="249" w:lineRule="auto"/>
        <w:ind w:left="142" w:hanging="10"/>
        <w:jc w:val="both"/>
        <w:rPr>
          <w:rFonts w:ascii="Times New Roman" w:hAnsi="Times New Roman" w:cs="Times New Roman"/>
        </w:rPr>
      </w:pPr>
      <w:r w:rsidRPr="009C478E">
        <w:rPr>
          <w:rFonts w:ascii="Times New Roman" w:eastAsia="Book Antiqua" w:hAnsi="Times New Roman" w:cs="Times New Roman"/>
        </w:rPr>
        <w:t>nº_________, na Inscrição Estadual nº________________, com sede na ____________________, (endereço completo, rua, nº, Quadra, Lote, Setor, CEP,) Cidade-UF, Telefone(</w:t>
      </w:r>
      <w:proofErr w:type="spellStart"/>
      <w:r w:rsidRPr="009C478E">
        <w:rPr>
          <w:rFonts w:ascii="Times New Roman" w:eastAsia="Book Antiqua" w:hAnsi="Times New Roman" w:cs="Times New Roman"/>
        </w:rPr>
        <w:t>xx</w:t>
      </w:r>
      <w:proofErr w:type="spellEnd"/>
      <w:r w:rsidRPr="009C478E">
        <w:rPr>
          <w:rFonts w:ascii="Times New Roman" w:eastAsia="Book Antiqua" w:hAnsi="Times New Roman" w:cs="Times New Roman"/>
        </w:rPr>
        <w:t>)</w:t>
      </w:r>
      <w:proofErr w:type="spellStart"/>
      <w:r w:rsidRPr="009C478E">
        <w:rPr>
          <w:rFonts w:ascii="Times New Roman" w:eastAsia="Book Antiqua" w:hAnsi="Times New Roman" w:cs="Times New Roman"/>
        </w:rPr>
        <w:t>xx</w:t>
      </w:r>
      <w:proofErr w:type="spellEnd"/>
      <w:r w:rsidRPr="009C478E">
        <w:rPr>
          <w:rFonts w:ascii="Times New Roman" w:eastAsia="Book Antiqua" w:hAnsi="Times New Roman" w:cs="Times New Roman"/>
        </w:rPr>
        <w:t xml:space="preserve">), e-mail: </w:t>
      </w:r>
      <w:proofErr w:type="spellStart"/>
      <w:r w:rsidRPr="009C478E">
        <w:rPr>
          <w:rFonts w:ascii="Times New Roman" w:eastAsia="Book Antiqua" w:hAnsi="Times New Roman" w:cs="Times New Roman"/>
        </w:rPr>
        <w:t>xxxxxxxxxxxx</w:t>
      </w:r>
      <w:proofErr w:type="spellEnd"/>
      <w:r w:rsidRPr="009C478E">
        <w:rPr>
          <w:rFonts w:ascii="Times New Roman" w:eastAsia="Book Antiqua" w:hAnsi="Times New Roman" w:cs="Times New Roman"/>
        </w:rPr>
        <w:t>, através de seu representante legal/procurador o(a) Sr.(a) _________________________, nacionalidade, estado civil, profissão, portador(a) do Documento de Identidade nº _________e do CPF nº __________, residente e domiciliado à (endereço completo, rua, nº, Quadra, Lote, Setor, CEP, Cidade, Telefone(</w:t>
      </w:r>
      <w:proofErr w:type="spellStart"/>
      <w:r w:rsidRPr="009C478E">
        <w:rPr>
          <w:rFonts w:ascii="Times New Roman" w:eastAsia="Book Antiqua" w:hAnsi="Times New Roman" w:cs="Times New Roman"/>
        </w:rPr>
        <w:t>xx</w:t>
      </w:r>
      <w:proofErr w:type="spellEnd"/>
      <w:r w:rsidRPr="009C478E">
        <w:rPr>
          <w:rFonts w:ascii="Times New Roman" w:eastAsia="Book Antiqua" w:hAnsi="Times New Roman" w:cs="Times New Roman"/>
        </w:rPr>
        <w:t>)</w:t>
      </w:r>
      <w:proofErr w:type="spellStart"/>
      <w:r w:rsidRPr="009C478E">
        <w:rPr>
          <w:rFonts w:ascii="Times New Roman" w:eastAsia="Book Antiqua" w:hAnsi="Times New Roman" w:cs="Times New Roman"/>
        </w:rPr>
        <w:t>xxx</w:t>
      </w:r>
      <w:proofErr w:type="spellEnd"/>
      <w:r w:rsidRPr="009C478E">
        <w:rPr>
          <w:rFonts w:ascii="Times New Roman" w:eastAsia="Book Antiqua" w:hAnsi="Times New Roman" w:cs="Times New Roman"/>
        </w:rPr>
        <w:t>), e-mail____;</w:t>
      </w:r>
      <w:r w:rsidRPr="009C478E">
        <w:rPr>
          <w:rFonts w:ascii="Times New Roman" w:eastAsia="Book Antiqua" w:hAnsi="Times New Roman" w:cs="Times New Roman"/>
          <w:b/>
        </w:rPr>
        <w:t xml:space="preserve"> </w:t>
      </w:r>
    </w:p>
    <w:p w14:paraId="259758C6" w14:textId="77777777" w:rsidR="00E15D44" w:rsidRPr="009C478E" w:rsidRDefault="0095171C" w:rsidP="00426160">
      <w:pPr>
        <w:spacing w:after="14"/>
        <w:ind w:left="1274"/>
        <w:rPr>
          <w:rFonts w:ascii="Times New Roman" w:hAnsi="Times New Roman" w:cs="Times New Roman"/>
        </w:rPr>
      </w:pPr>
      <w:r w:rsidRPr="009C478E">
        <w:rPr>
          <w:rFonts w:ascii="Times New Roman" w:eastAsia="Book Antiqua" w:hAnsi="Times New Roman" w:cs="Times New Roman"/>
          <w:b/>
        </w:rPr>
        <w:t xml:space="preserve"> </w:t>
      </w:r>
    </w:p>
    <w:p w14:paraId="30748842" w14:textId="30027830" w:rsidR="00E15D44" w:rsidRPr="009C478E" w:rsidRDefault="0095171C" w:rsidP="007030A8">
      <w:pPr>
        <w:spacing w:after="4" w:line="249" w:lineRule="auto"/>
        <w:ind w:left="142" w:firstLine="1132"/>
        <w:jc w:val="both"/>
        <w:rPr>
          <w:rFonts w:ascii="Times New Roman" w:hAnsi="Times New Roman" w:cs="Times New Roman"/>
        </w:rPr>
      </w:pPr>
      <w:r w:rsidRPr="009C478E">
        <w:rPr>
          <w:rFonts w:ascii="Times New Roman" w:eastAsia="Book Antiqua" w:hAnsi="Times New Roman" w:cs="Times New Roman"/>
          <w:b/>
        </w:rPr>
        <w:t>CREDENCIA,</w:t>
      </w:r>
      <w:r w:rsidRPr="009C478E">
        <w:rPr>
          <w:rFonts w:ascii="Times New Roman" w:eastAsia="Book Antiqua" w:hAnsi="Times New Roman" w:cs="Times New Roman"/>
        </w:rPr>
        <w:t xml:space="preserve"> o(a) </w:t>
      </w:r>
      <w:proofErr w:type="spellStart"/>
      <w:r w:rsidRPr="009C478E">
        <w:rPr>
          <w:rFonts w:ascii="Times New Roman" w:eastAsia="Book Antiqua" w:hAnsi="Times New Roman" w:cs="Times New Roman"/>
        </w:rPr>
        <w:t>Sr</w:t>
      </w:r>
      <w:proofErr w:type="spellEnd"/>
      <w:r w:rsidRPr="009C478E">
        <w:rPr>
          <w:rFonts w:ascii="Times New Roman" w:eastAsia="Book Antiqua" w:hAnsi="Times New Roman" w:cs="Times New Roman"/>
        </w:rPr>
        <w:t>(a)___________________________, nacionalidade, estado civil,</w:t>
      </w:r>
      <w:r w:rsidR="007030A8">
        <w:rPr>
          <w:rFonts w:ascii="Times New Roman" w:eastAsia="Book Antiqua" w:hAnsi="Times New Roman" w:cs="Times New Roman"/>
        </w:rPr>
        <w:t xml:space="preserve"> </w:t>
      </w:r>
      <w:r w:rsidRPr="009C478E">
        <w:rPr>
          <w:rFonts w:ascii="Times New Roman" w:eastAsia="Book Antiqua" w:hAnsi="Times New Roman" w:cs="Times New Roman"/>
        </w:rPr>
        <w:t xml:space="preserve">profissão, inscrito no CREA/CAU nº______, portador(a) do Documento de Identidade – RG nº _________SSP _____ e do CPF nº __________, sob as penas da Lei, para fins de </w:t>
      </w:r>
      <w:r w:rsidRPr="009C478E">
        <w:rPr>
          <w:rFonts w:ascii="Times New Roman" w:eastAsia="Book Antiqua" w:hAnsi="Times New Roman" w:cs="Times New Roman"/>
          <w:b/>
        </w:rPr>
        <w:t>REPRESENTÁ-LA NA VISITA TÉCNICA DO LOCAL/OBRA onde serão realizados os serviços objeto da Concorrência,</w:t>
      </w:r>
      <w:r w:rsidRPr="009C478E">
        <w:rPr>
          <w:rFonts w:ascii="Times New Roman" w:eastAsia="Book Antiqua" w:hAnsi="Times New Roman" w:cs="Times New Roman"/>
        </w:rPr>
        <w:t xml:space="preserve"> outorgando-lhe poderes para assinar e receber documentos relacionados à referida </w:t>
      </w:r>
      <w:r w:rsidRPr="009C478E">
        <w:rPr>
          <w:rFonts w:ascii="Times New Roman" w:eastAsia="Book Antiqua" w:hAnsi="Times New Roman" w:cs="Times New Roman"/>
          <w:b/>
        </w:rPr>
        <w:t>visita em nome desta empresa</w:t>
      </w:r>
      <w:r w:rsidRPr="009C478E">
        <w:rPr>
          <w:rFonts w:ascii="Times New Roman" w:eastAsia="Book Antiqua" w:hAnsi="Times New Roman" w:cs="Times New Roman"/>
        </w:rPr>
        <w:t xml:space="preserve">, dentre outras funções pertinentes e necessárias relativas à atividade ora descrita. </w:t>
      </w:r>
      <w:r w:rsidRPr="009C478E">
        <w:rPr>
          <w:rFonts w:ascii="Times New Roman" w:eastAsia="Book Antiqua" w:hAnsi="Times New Roman" w:cs="Times New Roman"/>
          <w:b/>
          <w:color w:val="FF0000"/>
        </w:rPr>
        <w:t xml:space="preserve"> </w:t>
      </w:r>
    </w:p>
    <w:p w14:paraId="019C1855" w14:textId="77777777" w:rsidR="00E15D44" w:rsidRPr="009C478E" w:rsidRDefault="0095171C" w:rsidP="00426160">
      <w:pPr>
        <w:spacing w:after="14"/>
        <w:ind w:left="1274"/>
        <w:rPr>
          <w:rFonts w:ascii="Times New Roman" w:hAnsi="Times New Roman" w:cs="Times New Roman"/>
        </w:rPr>
      </w:pPr>
      <w:r w:rsidRPr="009C478E">
        <w:rPr>
          <w:rFonts w:ascii="Times New Roman" w:eastAsia="Book Antiqua" w:hAnsi="Times New Roman" w:cs="Times New Roman"/>
          <w:b/>
          <w:color w:val="FF0000"/>
        </w:rPr>
        <w:t xml:space="preserve"> </w:t>
      </w:r>
    </w:p>
    <w:p w14:paraId="5C5E2BE0" w14:textId="77777777" w:rsidR="00E15D44" w:rsidRPr="009C478E" w:rsidRDefault="0095171C" w:rsidP="00426160">
      <w:pPr>
        <w:spacing w:after="4" w:line="249" w:lineRule="auto"/>
        <w:ind w:left="1284" w:hanging="10"/>
        <w:jc w:val="both"/>
        <w:rPr>
          <w:rFonts w:ascii="Times New Roman" w:hAnsi="Times New Roman" w:cs="Times New Roman"/>
        </w:rPr>
      </w:pPr>
      <w:r w:rsidRPr="009C478E">
        <w:rPr>
          <w:rFonts w:ascii="Times New Roman" w:eastAsia="Book Antiqua" w:hAnsi="Times New Roman" w:cs="Times New Roman"/>
        </w:rPr>
        <w:t xml:space="preserve">Declaro, também, estar ciente de que esta empresa responderá, tanto na esfera </w:t>
      </w:r>
    </w:p>
    <w:p w14:paraId="23C616A8" w14:textId="77777777" w:rsidR="00E15D44" w:rsidRPr="009C478E" w:rsidRDefault="0095171C" w:rsidP="00426160">
      <w:pPr>
        <w:spacing w:after="4" w:line="249" w:lineRule="auto"/>
        <w:ind w:left="142" w:hanging="10"/>
        <w:jc w:val="both"/>
        <w:rPr>
          <w:rFonts w:ascii="Times New Roman" w:hAnsi="Times New Roman" w:cs="Times New Roman"/>
        </w:rPr>
      </w:pPr>
      <w:r w:rsidRPr="009C478E">
        <w:rPr>
          <w:rFonts w:ascii="Times New Roman" w:eastAsia="Book Antiqua" w:hAnsi="Times New Roman" w:cs="Times New Roman"/>
        </w:rPr>
        <w:t xml:space="preserve">administrativa como na judicial, por todos os atos que venham a ser praticados pelo (a) representante ora nomeado (a). </w:t>
      </w:r>
    </w:p>
    <w:p w14:paraId="015FE7A7" w14:textId="77777777" w:rsidR="00E15D44" w:rsidRPr="009C478E" w:rsidRDefault="0095171C" w:rsidP="00426160">
      <w:pPr>
        <w:spacing w:after="16"/>
        <w:ind w:left="1274"/>
        <w:rPr>
          <w:rFonts w:ascii="Times New Roman" w:hAnsi="Times New Roman" w:cs="Times New Roman"/>
        </w:rPr>
      </w:pPr>
      <w:r w:rsidRPr="009C478E">
        <w:rPr>
          <w:rFonts w:ascii="Times New Roman" w:eastAsia="Book Antiqua" w:hAnsi="Times New Roman" w:cs="Times New Roman"/>
        </w:rPr>
        <w:t xml:space="preserve"> </w:t>
      </w:r>
    </w:p>
    <w:p w14:paraId="5746A31F" w14:textId="77777777" w:rsidR="00E15D44" w:rsidRPr="009C478E" w:rsidRDefault="0095171C" w:rsidP="00426160">
      <w:pPr>
        <w:spacing w:after="4" w:line="249" w:lineRule="auto"/>
        <w:ind w:left="1284" w:hanging="10"/>
        <w:jc w:val="both"/>
        <w:rPr>
          <w:rFonts w:ascii="Times New Roman" w:hAnsi="Times New Roman" w:cs="Times New Roman"/>
        </w:rPr>
      </w:pPr>
      <w:r w:rsidRPr="009C478E">
        <w:rPr>
          <w:rFonts w:ascii="Times New Roman" w:eastAsia="Book Antiqua" w:hAnsi="Times New Roman" w:cs="Times New Roman"/>
        </w:rPr>
        <w:t>Por ser verdade, firmamos a presente declaração.</w:t>
      </w:r>
      <w:r w:rsidRPr="009C478E">
        <w:rPr>
          <w:rFonts w:ascii="Times New Roman" w:eastAsia="Book Antiqua" w:hAnsi="Times New Roman" w:cs="Times New Roman"/>
          <w:color w:val="FF0000"/>
        </w:rPr>
        <w:t xml:space="preserve"> </w:t>
      </w:r>
    </w:p>
    <w:p w14:paraId="4BECB19B" w14:textId="77777777" w:rsidR="00E15D44" w:rsidRPr="009C478E" w:rsidRDefault="0095171C" w:rsidP="00426160">
      <w:pPr>
        <w:spacing w:after="16"/>
        <w:ind w:left="1560"/>
        <w:rPr>
          <w:rFonts w:ascii="Times New Roman" w:hAnsi="Times New Roman" w:cs="Times New Roman"/>
        </w:rPr>
      </w:pPr>
      <w:r w:rsidRPr="009C478E">
        <w:rPr>
          <w:rFonts w:ascii="Times New Roman" w:eastAsia="Book Antiqua" w:hAnsi="Times New Roman" w:cs="Times New Roman"/>
          <w:color w:val="FF0000"/>
        </w:rPr>
        <w:t xml:space="preserve"> </w:t>
      </w:r>
    </w:p>
    <w:p w14:paraId="52666857" w14:textId="26E75BE7" w:rsidR="00E15D44" w:rsidRPr="009C478E" w:rsidRDefault="0095171C" w:rsidP="00426160">
      <w:pPr>
        <w:spacing w:after="4" w:line="249" w:lineRule="auto"/>
        <w:ind w:left="1284" w:hanging="10"/>
        <w:jc w:val="both"/>
        <w:rPr>
          <w:rFonts w:ascii="Times New Roman" w:hAnsi="Times New Roman" w:cs="Times New Roman"/>
        </w:rPr>
      </w:pPr>
      <w:r w:rsidRPr="009C478E">
        <w:rPr>
          <w:rFonts w:ascii="Times New Roman" w:eastAsia="Book Antiqua" w:hAnsi="Times New Roman" w:cs="Times New Roman"/>
        </w:rPr>
        <w:t>Cidade-UF, aos ____ dias do mês de _____________ 202</w:t>
      </w:r>
      <w:r w:rsidR="007C426C">
        <w:rPr>
          <w:rFonts w:ascii="Times New Roman" w:eastAsia="Book Antiqua" w:hAnsi="Times New Roman" w:cs="Times New Roman"/>
        </w:rPr>
        <w:t>5</w:t>
      </w:r>
      <w:r w:rsidRPr="009C478E">
        <w:rPr>
          <w:rFonts w:ascii="Times New Roman" w:eastAsia="Book Antiqua" w:hAnsi="Times New Roman" w:cs="Times New Roman"/>
        </w:rPr>
        <w:t xml:space="preserve">. </w:t>
      </w:r>
    </w:p>
    <w:p w14:paraId="3DBDB410" w14:textId="77777777" w:rsidR="00E15D44" w:rsidRPr="009C478E" w:rsidRDefault="0095171C" w:rsidP="00426160">
      <w:pPr>
        <w:spacing w:after="0"/>
        <w:ind w:left="862"/>
        <w:rPr>
          <w:rFonts w:ascii="Times New Roman" w:hAnsi="Times New Roman" w:cs="Times New Roman"/>
        </w:rPr>
      </w:pPr>
      <w:r w:rsidRPr="009C478E">
        <w:rPr>
          <w:rFonts w:ascii="Times New Roman" w:eastAsia="Book Antiqua" w:hAnsi="Times New Roman" w:cs="Times New Roman"/>
        </w:rPr>
        <w:t xml:space="preserve"> </w:t>
      </w:r>
    </w:p>
    <w:p w14:paraId="4F4773C9" w14:textId="266F27E5" w:rsidR="00E15D44" w:rsidRPr="009C478E" w:rsidRDefault="0095171C" w:rsidP="003B3312">
      <w:pPr>
        <w:spacing w:after="0"/>
        <w:ind w:left="862"/>
        <w:jc w:val="center"/>
        <w:rPr>
          <w:rFonts w:ascii="Times New Roman" w:hAnsi="Times New Roman" w:cs="Times New Roman"/>
        </w:rPr>
      </w:pPr>
      <w:r w:rsidRPr="009C478E">
        <w:rPr>
          <w:rFonts w:ascii="Times New Roman" w:eastAsia="Book Antiqua" w:hAnsi="Times New Roman" w:cs="Times New Roman"/>
          <w:b/>
        </w:rPr>
        <w:t>RAZÃO SOCIAL DA EMPRESA</w:t>
      </w:r>
    </w:p>
    <w:p w14:paraId="0331B825" w14:textId="77777777" w:rsidR="00E15D44" w:rsidRPr="009C478E" w:rsidRDefault="0095171C" w:rsidP="00426160">
      <w:pPr>
        <w:spacing w:after="0"/>
        <w:ind w:left="731" w:hanging="10"/>
        <w:jc w:val="center"/>
        <w:rPr>
          <w:rFonts w:ascii="Times New Roman" w:hAnsi="Times New Roman" w:cs="Times New Roman"/>
        </w:rPr>
      </w:pPr>
      <w:r w:rsidRPr="009C478E">
        <w:rPr>
          <w:rFonts w:ascii="Times New Roman" w:eastAsia="Book Antiqua" w:hAnsi="Times New Roman" w:cs="Times New Roman"/>
          <w:i/>
        </w:rPr>
        <w:t xml:space="preserve">Nome, Função na Empresa.  </w:t>
      </w:r>
    </w:p>
    <w:p w14:paraId="54086312" w14:textId="6DA38826" w:rsidR="00E15D44" w:rsidRPr="009C478E" w:rsidRDefault="0095171C" w:rsidP="003B3312">
      <w:pPr>
        <w:spacing w:after="0"/>
        <w:ind w:left="731" w:hanging="10"/>
        <w:jc w:val="center"/>
        <w:rPr>
          <w:rFonts w:ascii="Times New Roman" w:hAnsi="Times New Roman" w:cs="Times New Roman"/>
        </w:rPr>
      </w:pPr>
      <w:r w:rsidRPr="009C478E">
        <w:rPr>
          <w:rFonts w:ascii="Times New Roman" w:eastAsia="Book Antiqua" w:hAnsi="Times New Roman" w:cs="Times New Roman"/>
          <w:i/>
        </w:rPr>
        <w:t xml:space="preserve">  Assinatura do Representante Legal da Empresa</w:t>
      </w:r>
      <w:r w:rsidRPr="009C478E">
        <w:rPr>
          <w:rFonts w:ascii="Times New Roman" w:eastAsia="Book Antiqua" w:hAnsi="Times New Roman" w:cs="Times New Roman"/>
          <w:i/>
          <w:color w:val="FF0000"/>
        </w:rPr>
        <w:t xml:space="preserve">  </w:t>
      </w:r>
    </w:p>
    <w:p w14:paraId="60CD81A7" w14:textId="77777777" w:rsidR="00E15D44" w:rsidRPr="009C478E" w:rsidRDefault="0095171C" w:rsidP="00426160">
      <w:pPr>
        <w:shd w:val="clear" w:color="auto" w:fill="DBE5F1"/>
        <w:spacing w:after="748" w:line="233" w:lineRule="auto"/>
        <w:ind w:left="152" w:hanging="10"/>
        <w:rPr>
          <w:rFonts w:ascii="Times New Roman" w:hAnsi="Times New Roman" w:cs="Times New Roman"/>
        </w:rPr>
      </w:pPr>
      <w:r w:rsidRPr="009C478E">
        <w:rPr>
          <w:rFonts w:ascii="Times New Roman" w:eastAsia="Book Antiqua" w:hAnsi="Times New Roman" w:cs="Times New Roman"/>
          <w:b/>
          <w:i/>
        </w:rPr>
        <w:t>Obs.: Este documento é meramente exemplificativo devendo ser apresentado em papel timbrado da empresa licitante. Para ser utilizado para realização da visita técnica.</w:t>
      </w:r>
      <w:r w:rsidRPr="009C478E">
        <w:rPr>
          <w:rFonts w:ascii="Times New Roman" w:eastAsia="Courier New" w:hAnsi="Times New Roman" w:cs="Times New Roman"/>
        </w:rPr>
        <w:t xml:space="preserve"> </w:t>
      </w:r>
    </w:p>
    <w:p w14:paraId="2DA4630B" w14:textId="77777777" w:rsidR="001F5260" w:rsidRDefault="0095171C" w:rsidP="00426160">
      <w:pPr>
        <w:pStyle w:val="Ttulo2"/>
        <w:spacing w:after="0" w:line="259" w:lineRule="auto"/>
        <w:ind w:left="12"/>
        <w:rPr>
          <w:rFonts w:ascii="Times New Roman" w:eastAsia="Book Antiqua" w:hAnsi="Times New Roman" w:cs="Times New Roman"/>
          <w:sz w:val="22"/>
        </w:rPr>
      </w:pPr>
      <w:r w:rsidRPr="009C478E">
        <w:rPr>
          <w:rFonts w:ascii="Times New Roman" w:eastAsia="Book Antiqua" w:hAnsi="Times New Roman" w:cs="Times New Roman"/>
          <w:sz w:val="22"/>
        </w:rPr>
        <w:lastRenderedPageBreak/>
        <w:t xml:space="preserve">ANEXO VI </w:t>
      </w:r>
    </w:p>
    <w:p w14:paraId="7E3F18D9" w14:textId="01121460" w:rsidR="00E15D44" w:rsidRPr="009C478E" w:rsidRDefault="0095171C" w:rsidP="00426160">
      <w:pPr>
        <w:pStyle w:val="Ttulo2"/>
        <w:spacing w:after="0" w:line="259" w:lineRule="auto"/>
        <w:ind w:left="12"/>
        <w:rPr>
          <w:rFonts w:ascii="Times New Roman" w:hAnsi="Times New Roman" w:cs="Times New Roman"/>
          <w:sz w:val="22"/>
        </w:rPr>
      </w:pPr>
      <w:r w:rsidRPr="009C478E">
        <w:rPr>
          <w:rFonts w:ascii="Times New Roman" w:eastAsia="Book Antiqua" w:hAnsi="Times New Roman" w:cs="Times New Roman"/>
          <w:sz w:val="22"/>
        </w:rPr>
        <w:t xml:space="preserve">MODELO DE DECLARAÇÃO PRÓPRIA </w:t>
      </w:r>
      <w:r w:rsidRPr="009C478E">
        <w:rPr>
          <w:rFonts w:ascii="Times New Roman" w:eastAsia="Book Antiqua" w:hAnsi="Times New Roman" w:cs="Times New Roman"/>
          <w:color w:val="FF0000"/>
          <w:sz w:val="22"/>
        </w:rPr>
        <w:t xml:space="preserve"> </w:t>
      </w:r>
    </w:p>
    <w:p w14:paraId="556F986E" w14:textId="7F3EE037" w:rsidR="00E15D44" w:rsidRPr="009C478E" w:rsidRDefault="0095171C" w:rsidP="002F1B76">
      <w:pPr>
        <w:spacing w:after="0"/>
        <w:rPr>
          <w:rFonts w:ascii="Times New Roman" w:hAnsi="Times New Roman" w:cs="Times New Roman"/>
        </w:rPr>
      </w:pPr>
      <w:r w:rsidRPr="009C478E">
        <w:rPr>
          <w:rFonts w:ascii="Times New Roman" w:eastAsia="Book Antiqua" w:hAnsi="Times New Roman" w:cs="Times New Roman"/>
          <w:b/>
        </w:rPr>
        <w:t xml:space="preserve">À </w:t>
      </w:r>
    </w:p>
    <w:p w14:paraId="3537A268" w14:textId="34D4ECFF" w:rsidR="00E15D44" w:rsidRPr="009C478E" w:rsidRDefault="0095171C" w:rsidP="00426160">
      <w:pPr>
        <w:spacing w:after="0"/>
        <w:ind w:left="10" w:hanging="10"/>
        <w:jc w:val="both"/>
        <w:rPr>
          <w:rFonts w:ascii="Times New Roman" w:hAnsi="Times New Roman" w:cs="Times New Roman"/>
        </w:rPr>
      </w:pPr>
      <w:r w:rsidRPr="009C478E">
        <w:rPr>
          <w:rFonts w:ascii="Times New Roman" w:eastAsia="Book Antiqua" w:hAnsi="Times New Roman" w:cs="Times New Roman"/>
          <w:b/>
        </w:rPr>
        <w:t xml:space="preserve">Prefeitura Municipal de </w:t>
      </w:r>
      <w:r w:rsidR="00D9041F">
        <w:rPr>
          <w:rFonts w:ascii="Times New Roman" w:eastAsia="Book Antiqua" w:hAnsi="Times New Roman" w:cs="Times New Roman"/>
          <w:b/>
        </w:rPr>
        <w:t>Sucupira</w:t>
      </w:r>
    </w:p>
    <w:p w14:paraId="325E3F95" w14:textId="77777777" w:rsidR="00E15D44" w:rsidRPr="009C478E" w:rsidRDefault="0095171C" w:rsidP="00426160">
      <w:pPr>
        <w:spacing w:after="0"/>
        <w:rPr>
          <w:rFonts w:ascii="Times New Roman" w:hAnsi="Times New Roman" w:cs="Times New Roman"/>
        </w:rPr>
      </w:pPr>
      <w:r w:rsidRPr="009C478E">
        <w:rPr>
          <w:rFonts w:ascii="Times New Roman" w:eastAsia="Book Antiqua" w:hAnsi="Times New Roman" w:cs="Times New Roman"/>
          <w:b/>
        </w:rPr>
        <w:t xml:space="preserve"> </w:t>
      </w:r>
    </w:p>
    <w:p w14:paraId="64B9FBC3" w14:textId="77777777" w:rsidR="00E15D44" w:rsidRPr="009C478E" w:rsidRDefault="0095171C" w:rsidP="00426160">
      <w:pPr>
        <w:spacing w:after="0"/>
        <w:ind w:left="10" w:hanging="10"/>
        <w:jc w:val="both"/>
        <w:rPr>
          <w:rFonts w:ascii="Times New Roman" w:hAnsi="Times New Roman" w:cs="Times New Roman"/>
        </w:rPr>
      </w:pPr>
      <w:r w:rsidRPr="009C478E">
        <w:rPr>
          <w:rFonts w:ascii="Times New Roman" w:eastAsia="Book Antiqua" w:hAnsi="Times New Roman" w:cs="Times New Roman"/>
          <w:b/>
        </w:rPr>
        <w:t xml:space="preserve">CONCORRÊNCIA PÚBLICA </w:t>
      </w:r>
    </w:p>
    <w:p w14:paraId="4DFC505D" w14:textId="63B8225E" w:rsidR="00E15D44" w:rsidRPr="009C478E" w:rsidRDefault="0095171C" w:rsidP="00426160">
      <w:pPr>
        <w:spacing w:after="0"/>
        <w:ind w:left="10" w:hanging="10"/>
        <w:jc w:val="both"/>
        <w:rPr>
          <w:rFonts w:ascii="Times New Roman" w:hAnsi="Times New Roman" w:cs="Times New Roman"/>
        </w:rPr>
      </w:pPr>
      <w:r w:rsidRPr="009C478E">
        <w:rPr>
          <w:rFonts w:ascii="Times New Roman" w:eastAsia="Book Antiqua" w:hAnsi="Times New Roman" w:cs="Times New Roman"/>
          <w:b/>
        </w:rPr>
        <w:t xml:space="preserve">PROTOCOLO ELETRÔNICO nº </w:t>
      </w:r>
    </w:p>
    <w:p w14:paraId="63A3E888" w14:textId="6D17BAA9" w:rsidR="00E15D44" w:rsidRPr="009C478E" w:rsidRDefault="0095171C" w:rsidP="00426160">
      <w:pPr>
        <w:spacing w:after="0"/>
        <w:ind w:left="10" w:hanging="10"/>
        <w:jc w:val="both"/>
        <w:rPr>
          <w:rFonts w:ascii="Times New Roman" w:hAnsi="Times New Roman" w:cs="Times New Roman"/>
        </w:rPr>
      </w:pPr>
      <w:r w:rsidRPr="009C478E">
        <w:rPr>
          <w:rFonts w:ascii="Times New Roman" w:eastAsia="Book Antiqua" w:hAnsi="Times New Roman" w:cs="Times New Roman"/>
          <w:b/>
        </w:rPr>
        <w:t xml:space="preserve">PROCESSO ADMINISTRATIVO nº  </w:t>
      </w:r>
    </w:p>
    <w:p w14:paraId="221CA710" w14:textId="4557D89D" w:rsidR="00E15D44" w:rsidRPr="009C478E" w:rsidRDefault="0095171C" w:rsidP="00426160">
      <w:pPr>
        <w:spacing w:after="0"/>
        <w:ind w:left="10" w:hanging="10"/>
        <w:jc w:val="both"/>
        <w:rPr>
          <w:rFonts w:ascii="Times New Roman" w:hAnsi="Times New Roman" w:cs="Times New Roman"/>
        </w:rPr>
      </w:pPr>
      <w:r w:rsidRPr="009C478E">
        <w:rPr>
          <w:rFonts w:ascii="Times New Roman" w:eastAsia="Book Antiqua" w:hAnsi="Times New Roman" w:cs="Times New Roman"/>
          <w:b/>
        </w:rPr>
        <w:t xml:space="preserve">OBJETO: </w:t>
      </w:r>
      <w:r w:rsidR="007C426C">
        <w:rPr>
          <w:rFonts w:ascii="Times New Roman" w:eastAsiaTheme="minorEastAsia" w:hAnsi="Times New Roman" w:cs="Times New Roman"/>
          <w:b/>
          <w:bCs/>
        </w:rPr>
        <w:t>CONSTRUÇÃO DE ESPAÇO COBERTO COM AMBIENTES INTERNOS E ESPAÇO LIVRE</w:t>
      </w:r>
      <w:r w:rsidR="007C426C" w:rsidRPr="00D9041F">
        <w:rPr>
          <w:rFonts w:ascii="Times New Roman" w:eastAsiaTheme="minorEastAsia" w:hAnsi="Times New Roman" w:cs="Times New Roman"/>
          <w:b/>
          <w:bCs/>
        </w:rPr>
        <w:t xml:space="preserve"> </w:t>
      </w:r>
      <w:r w:rsidR="007C426C">
        <w:rPr>
          <w:rFonts w:ascii="Times New Roman" w:eastAsiaTheme="minorEastAsia" w:hAnsi="Times New Roman" w:cs="Times New Roman"/>
          <w:b/>
          <w:bCs/>
        </w:rPr>
        <w:t>NO CEMITERIO</w:t>
      </w:r>
      <w:r w:rsidR="007C426C" w:rsidRPr="00D9041F">
        <w:rPr>
          <w:rFonts w:ascii="Times New Roman" w:eastAsiaTheme="minorEastAsia" w:hAnsi="Times New Roman" w:cs="Times New Roman"/>
          <w:b/>
          <w:bCs/>
        </w:rPr>
        <w:t xml:space="preserve"> MUNICIPAL DE SUCUPIRA-TO</w:t>
      </w:r>
      <w:r w:rsidR="002F1B76" w:rsidRPr="002F1B76">
        <w:rPr>
          <w:rFonts w:ascii="Times New Roman" w:eastAsiaTheme="minorEastAsia" w:hAnsi="Times New Roman" w:cs="Times New Roman"/>
        </w:rPr>
        <w:t xml:space="preserve">, </w:t>
      </w:r>
      <w:r w:rsidR="002F1B76" w:rsidRPr="002F1B76">
        <w:rPr>
          <w:rFonts w:ascii="Times New Roman" w:hAnsi="Times New Roman" w:cs="Times New Roman"/>
        </w:rPr>
        <w:t>conforme condições, quantidades, exigência, especificações técnicas, termo de referência, planilha orçamentária e composições de preços unitários estabelecidas nos elementos do projeto básico por meio de concorrência pública,</w:t>
      </w:r>
      <w:r w:rsidR="002F1B76" w:rsidRPr="002F1B76">
        <w:rPr>
          <w:rFonts w:ascii="Times New Roman" w:hAnsi="Times New Roman" w:cs="Times New Roman"/>
          <w:spacing w:val="-12"/>
        </w:rPr>
        <w:t xml:space="preserve"> anexos </w:t>
      </w:r>
      <w:r w:rsidR="002F1B76" w:rsidRPr="002F1B76">
        <w:rPr>
          <w:rFonts w:ascii="Times New Roman" w:hAnsi="Times New Roman" w:cs="Times New Roman"/>
        </w:rPr>
        <w:t>e</w:t>
      </w:r>
      <w:r w:rsidR="002F1B76" w:rsidRPr="002F1B76">
        <w:rPr>
          <w:rFonts w:ascii="Times New Roman" w:hAnsi="Times New Roman" w:cs="Times New Roman"/>
          <w:spacing w:val="-11"/>
        </w:rPr>
        <w:t xml:space="preserve"> </w:t>
      </w:r>
      <w:r w:rsidR="002F1B76" w:rsidRPr="002F1B76">
        <w:rPr>
          <w:rFonts w:ascii="Times New Roman" w:hAnsi="Times New Roman" w:cs="Times New Roman"/>
        </w:rPr>
        <w:t>apêndices</w:t>
      </w:r>
      <w:r w:rsidR="002F1B76" w:rsidRPr="002F1B76">
        <w:rPr>
          <w:rFonts w:ascii="Times New Roman" w:hAnsi="Times New Roman" w:cs="Times New Roman"/>
          <w:spacing w:val="-14"/>
        </w:rPr>
        <w:t xml:space="preserve"> </w:t>
      </w:r>
      <w:r w:rsidR="002F1B76" w:rsidRPr="002F1B76">
        <w:rPr>
          <w:rFonts w:ascii="Times New Roman" w:hAnsi="Times New Roman" w:cs="Times New Roman"/>
        </w:rPr>
        <w:t>deste</w:t>
      </w:r>
      <w:r w:rsidR="002F1B76" w:rsidRPr="002F1B76">
        <w:rPr>
          <w:rFonts w:ascii="Times New Roman" w:hAnsi="Times New Roman" w:cs="Times New Roman"/>
          <w:spacing w:val="-12"/>
        </w:rPr>
        <w:t xml:space="preserve"> </w:t>
      </w:r>
      <w:r w:rsidR="002F1B76" w:rsidRPr="002F1B76">
        <w:rPr>
          <w:rFonts w:ascii="Times New Roman" w:hAnsi="Times New Roman" w:cs="Times New Roman"/>
        </w:rPr>
        <w:t>Edital</w:t>
      </w:r>
    </w:p>
    <w:p w14:paraId="4041DBBE" w14:textId="77777777" w:rsidR="00E15D44" w:rsidRPr="009C478E" w:rsidRDefault="0095171C" w:rsidP="00426160">
      <w:pPr>
        <w:spacing w:after="0"/>
        <w:rPr>
          <w:rFonts w:ascii="Times New Roman" w:hAnsi="Times New Roman" w:cs="Times New Roman"/>
        </w:rPr>
      </w:pPr>
      <w:r w:rsidRPr="009C478E">
        <w:rPr>
          <w:rFonts w:ascii="Times New Roman" w:eastAsia="Book Antiqua" w:hAnsi="Times New Roman" w:cs="Times New Roman"/>
          <w:b/>
          <w:color w:val="FF0000"/>
        </w:rPr>
        <w:t xml:space="preserve"> </w:t>
      </w:r>
    </w:p>
    <w:p w14:paraId="3997D414" w14:textId="77777777" w:rsidR="00E15D44" w:rsidRPr="009C478E" w:rsidRDefault="0095171C" w:rsidP="00426160">
      <w:pPr>
        <w:spacing w:after="4" w:line="249" w:lineRule="auto"/>
        <w:ind w:firstLine="852"/>
        <w:jc w:val="both"/>
        <w:rPr>
          <w:rFonts w:ascii="Times New Roman" w:hAnsi="Times New Roman" w:cs="Times New Roman"/>
        </w:rPr>
      </w:pPr>
      <w:r w:rsidRPr="009C478E">
        <w:rPr>
          <w:rFonts w:ascii="Times New Roman" w:eastAsia="Book Antiqua" w:hAnsi="Times New Roman" w:cs="Times New Roman"/>
        </w:rPr>
        <w:t>A empresa _______________ (Razão social), nome fantasia _________ inscrita no CNPJ nº_________, na Inscrição Estadual nº________________, com sede na ____________________, (endereço completo, rua, nº, Quadra, Lote, Setor, CEP,) Cidade-UF, Telefone(</w:t>
      </w:r>
      <w:proofErr w:type="spellStart"/>
      <w:r w:rsidRPr="009C478E">
        <w:rPr>
          <w:rFonts w:ascii="Times New Roman" w:eastAsia="Book Antiqua" w:hAnsi="Times New Roman" w:cs="Times New Roman"/>
        </w:rPr>
        <w:t>xx</w:t>
      </w:r>
      <w:proofErr w:type="spellEnd"/>
      <w:r w:rsidRPr="009C478E">
        <w:rPr>
          <w:rFonts w:ascii="Times New Roman" w:eastAsia="Book Antiqua" w:hAnsi="Times New Roman" w:cs="Times New Roman"/>
        </w:rPr>
        <w:t>)</w:t>
      </w:r>
      <w:proofErr w:type="spellStart"/>
      <w:r w:rsidRPr="009C478E">
        <w:rPr>
          <w:rFonts w:ascii="Times New Roman" w:eastAsia="Book Antiqua" w:hAnsi="Times New Roman" w:cs="Times New Roman"/>
        </w:rPr>
        <w:t>xx</w:t>
      </w:r>
      <w:proofErr w:type="spellEnd"/>
      <w:r w:rsidRPr="009C478E">
        <w:rPr>
          <w:rFonts w:ascii="Times New Roman" w:eastAsia="Book Antiqua" w:hAnsi="Times New Roman" w:cs="Times New Roman"/>
        </w:rPr>
        <w:t xml:space="preserve">), e-mail: </w:t>
      </w:r>
      <w:proofErr w:type="spellStart"/>
      <w:r w:rsidRPr="009C478E">
        <w:rPr>
          <w:rFonts w:ascii="Times New Roman" w:eastAsia="Book Antiqua" w:hAnsi="Times New Roman" w:cs="Times New Roman"/>
        </w:rPr>
        <w:t>xxxxxxxxxxxx</w:t>
      </w:r>
      <w:proofErr w:type="spellEnd"/>
      <w:r w:rsidRPr="009C478E">
        <w:rPr>
          <w:rFonts w:ascii="Times New Roman" w:eastAsia="Book Antiqua" w:hAnsi="Times New Roman" w:cs="Times New Roman"/>
        </w:rPr>
        <w:t>, através de seu representante legal/procurador o(a) Sr.(a) _________________________, nacionalidade, estado civil, profissão, portador(a) do Documento de Identidade nº _________e do CPF nº __________, residente e domiciliado à (endereço completo, rua, nº, Quadra, Lote, Setor, CEP, Cidade, Telefone: (</w:t>
      </w:r>
      <w:proofErr w:type="spellStart"/>
      <w:r w:rsidRPr="009C478E">
        <w:rPr>
          <w:rFonts w:ascii="Times New Roman" w:eastAsia="Book Antiqua" w:hAnsi="Times New Roman" w:cs="Times New Roman"/>
        </w:rPr>
        <w:t>xx</w:t>
      </w:r>
      <w:proofErr w:type="spellEnd"/>
      <w:r w:rsidRPr="009C478E">
        <w:rPr>
          <w:rFonts w:ascii="Times New Roman" w:eastAsia="Book Antiqua" w:hAnsi="Times New Roman" w:cs="Times New Roman"/>
        </w:rPr>
        <w:t>)</w:t>
      </w:r>
      <w:proofErr w:type="spellStart"/>
      <w:r w:rsidRPr="009C478E">
        <w:rPr>
          <w:rFonts w:ascii="Times New Roman" w:eastAsia="Book Antiqua" w:hAnsi="Times New Roman" w:cs="Times New Roman"/>
        </w:rPr>
        <w:t>xxx</w:t>
      </w:r>
      <w:proofErr w:type="spellEnd"/>
      <w:r w:rsidRPr="009C478E">
        <w:rPr>
          <w:rFonts w:ascii="Times New Roman" w:eastAsia="Book Antiqua" w:hAnsi="Times New Roman" w:cs="Times New Roman"/>
        </w:rPr>
        <w:t>, e-mail____;</w:t>
      </w:r>
      <w:r w:rsidRPr="009C478E">
        <w:rPr>
          <w:rFonts w:ascii="Times New Roman" w:eastAsia="Book Antiqua" w:hAnsi="Times New Roman" w:cs="Times New Roman"/>
          <w:b/>
          <w:color w:val="FF0000"/>
        </w:rPr>
        <w:t xml:space="preserve"> </w:t>
      </w:r>
    </w:p>
    <w:p w14:paraId="10AFC4C2" w14:textId="77777777" w:rsidR="00E15D44" w:rsidRPr="009C478E" w:rsidRDefault="0095171C" w:rsidP="00426160">
      <w:pPr>
        <w:spacing w:after="11"/>
        <w:ind w:left="852"/>
        <w:rPr>
          <w:rFonts w:ascii="Times New Roman" w:hAnsi="Times New Roman" w:cs="Times New Roman"/>
        </w:rPr>
      </w:pPr>
      <w:r w:rsidRPr="009C478E">
        <w:rPr>
          <w:rFonts w:ascii="Times New Roman" w:eastAsia="Book Antiqua" w:hAnsi="Times New Roman" w:cs="Times New Roman"/>
          <w:b/>
          <w:color w:val="FF0000"/>
        </w:rPr>
        <w:t xml:space="preserve"> </w:t>
      </w:r>
    </w:p>
    <w:p w14:paraId="421BF083" w14:textId="15417910" w:rsidR="00E15D44" w:rsidRPr="009C478E" w:rsidRDefault="0095171C" w:rsidP="00426160">
      <w:pPr>
        <w:spacing w:after="4" w:line="249" w:lineRule="auto"/>
        <w:ind w:firstLine="852"/>
        <w:jc w:val="both"/>
        <w:rPr>
          <w:rFonts w:ascii="Times New Roman" w:hAnsi="Times New Roman" w:cs="Times New Roman"/>
        </w:rPr>
      </w:pPr>
      <w:r w:rsidRPr="009C478E">
        <w:rPr>
          <w:rFonts w:ascii="Times New Roman" w:eastAsia="Book Antiqua" w:hAnsi="Times New Roman" w:cs="Times New Roman"/>
          <w:b/>
        </w:rPr>
        <w:t xml:space="preserve">DECLARA </w:t>
      </w:r>
      <w:r w:rsidRPr="009C478E">
        <w:rPr>
          <w:rFonts w:ascii="Times New Roman" w:eastAsia="Book Antiqua" w:hAnsi="Times New Roman" w:cs="Times New Roman"/>
        </w:rPr>
        <w:t>para todos os fins, especialmente para cumprimento da habilitação na</w:t>
      </w:r>
      <w:r w:rsidRPr="009C478E">
        <w:rPr>
          <w:rFonts w:ascii="Times New Roman" w:eastAsia="Book Antiqua" w:hAnsi="Times New Roman" w:cs="Times New Roman"/>
          <w:b/>
        </w:rPr>
        <w:t xml:space="preserve"> Concorrência, </w:t>
      </w:r>
      <w:r w:rsidRPr="009C478E">
        <w:rPr>
          <w:rFonts w:ascii="Times New Roman" w:eastAsia="Book Antiqua" w:hAnsi="Times New Roman" w:cs="Times New Roman"/>
        </w:rPr>
        <w:t>que</w:t>
      </w:r>
      <w:r w:rsidRPr="009C478E">
        <w:rPr>
          <w:rFonts w:ascii="Times New Roman" w:eastAsia="Book Antiqua" w:hAnsi="Times New Roman" w:cs="Times New Roman"/>
          <w:b/>
        </w:rPr>
        <w:t xml:space="preserve"> NÃO REALIZOU A VISTORIA DO LOCAL </w:t>
      </w:r>
      <w:r w:rsidRPr="009C478E">
        <w:rPr>
          <w:rFonts w:ascii="Times New Roman" w:eastAsia="Book Antiqua" w:hAnsi="Times New Roman" w:cs="Times New Roman"/>
        </w:rPr>
        <w:t xml:space="preserve">onde serão executados os serviços/objeto da referida licitação, no entanto, </w:t>
      </w:r>
      <w:r w:rsidRPr="009C478E">
        <w:rPr>
          <w:rFonts w:ascii="Times New Roman" w:eastAsia="Book Antiqua" w:hAnsi="Times New Roman" w:cs="Times New Roman"/>
          <w:b/>
        </w:rPr>
        <w:t xml:space="preserve">DECLARA </w:t>
      </w:r>
      <w:r w:rsidRPr="009C478E">
        <w:rPr>
          <w:rFonts w:ascii="Times New Roman" w:eastAsia="Book Antiqua" w:hAnsi="Times New Roman" w:cs="Times New Roman"/>
        </w:rPr>
        <w:t xml:space="preserve">que tem ciência da localização, condições, características e complexidades técnicas e locais que envolvem a execução do objeto e elaboração da proposta de preços a ser apresentada na sessão, comprometendo-se que, </w:t>
      </w:r>
      <w:r w:rsidRPr="009C478E">
        <w:rPr>
          <w:rFonts w:ascii="Times New Roman" w:eastAsia="Book Antiqua" w:hAnsi="Times New Roman" w:cs="Times New Roman"/>
          <w:b/>
        </w:rPr>
        <w:t>se vencedora</w:t>
      </w:r>
      <w:r w:rsidRPr="009C478E">
        <w:rPr>
          <w:rFonts w:ascii="Times New Roman" w:eastAsia="Book Antiqua" w:hAnsi="Times New Roman" w:cs="Times New Roman"/>
        </w:rPr>
        <w:t>, executará o objeto do referido Processo conforme descreve o Termo de Referência, Edital e seus anexos.</w:t>
      </w:r>
      <w:r w:rsidRPr="009C478E">
        <w:rPr>
          <w:rFonts w:ascii="Times New Roman" w:eastAsia="Book Antiqua" w:hAnsi="Times New Roman" w:cs="Times New Roman"/>
          <w:b/>
        </w:rPr>
        <w:t xml:space="preserve"> </w:t>
      </w:r>
    </w:p>
    <w:p w14:paraId="44E6A79C" w14:textId="77777777" w:rsidR="00E15D44" w:rsidRPr="009C478E" w:rsidRDefault="0095171C" w:rsidP="00426160">
      <w:pPr>
        <w:spacing w:after="11"/>
        <w:ind w:left="1135"/>
        <w:rPr>
          <w:rFonts w:ascii="Times New Roman" w:hAnsi="Times New Roman" w:cs="Times New Roman"/>
        </w:rPr>
      </w:pPr>
      <w:r w:rsidRPr="009C478E">
        <w:rPr>
          <w:rFonts w:ascii="Times New Roman" w:eastAsia="Book Antiqua" w:hAnsi="Times New Roman" w:cs="Times New Roman"/>
          <w:b/>
        </w:rPr>
        <w:t xml:space="preserve"> </w:t>
      </w:r>
    </w:p>
    <w:p w14:paraId="5659A34C" w14:textId="77777777" w:rsidR="007030A8" w:rsidRDefault="0095171C" w:rsidP="007030A8">
      <w:pPr>
        <w:spacing w:after="4" w:line="249" w:lineRule="auto"/>
        <w:ind w:firstLine="852"/>
        <w:jc w:val="both"/>
        <w:rPr>
          <w:rFonts w:ascii="Times New Roman" w:eastAsia="Book Antiqua" w:hAnsi="Times New Roman" w:cs="Times New Roman"/>
        </w:rPr>
      </w:pPr>
      <w:r w:rsidRPr="009C478E">
        <w:rPr>
          <w:rFonts w:ascii="Times New Roman" w:eastAsia="Book Antiqua" w:hAnsi="Times New Roman" w:cs="Times New Roman"/>
        </w:rPr>
        <w:t>DECLARA, por fim, ciência de que não caberá da nossa parte, posteriormente qualquer alegação de desconhecimento acerca da execução da obra/serviços. Assumimos exclusiva responsabilidade, em razão da ocorrência de eventuais prejuízos decorrentes da omissão na verificação do local de instalação e execução da obra/serviços</w:t>
      </w:r>
      <w:r w:rsidR="007030A8">
        <w:rPr>
          <w:rFonts w:ascii="Times New Roman" w:eastAsia="Book Antiqua" w:hAnsi="Times New Roman" w:cs="Times New Roman"/>
        </w:rPr>
        <w:t>.</w:t>
      </w:r>
    </w:p>
    <w:p w14:paraId="25BD2E67" w14:textId="77777777" w:rsidR="007030A8" w:rsidRDefault="007030A8" w:rsidP="007030A8">
      <w:pPr>
        <w:spacing w:after="4" w:line="249" w:lineRule="auto"/>
        <w:ind w:firstLine="852"/>
        <w:jc w:val="both"/>
        <w:rPr>
          <w:rFonts w:ascii="Times New Roman" w:eastAsia="Book Antiqua" w:hAnsi="Times New Roman" w:cs="Times New Roman"/>
        </w:rPr>
      </w:pPr>
    </w:p>
    <w:p w14:paraId="44FD40CC" w14:textId="77777777" w:rsidR="007030A8" w:rsidRDefault="007030A8" w:rsidP="007030A8">
      <w:pPr>
        <w:spacing w:after="4" w:line="249" w:lineRule="auto"/>
        <w:ind w:firstLine="852"/>
        <w:jc w:val="both"/>
        <w:rPr>
          <w:rFonts w:ascii="Times New Roman" w:eastAsia="Book Antiqua" w:hAnsi="Times New Roman" w:cs="Times New Roman"/>
        </w:rPr>
      </w:pPr>
    </w:p>
    <w:p w14:paraId="30128A69" w14:textId="65A9FA89" w:rsidR="00E15D44" w:rsidRPr="009C478E" w:rsidRDefault="0095171C" w:rsidP="007030A8">
      <w:pPr>
        <w:spacing w:after="4" w:line="249" w:lineRule="auto"/>
        <w:ind w:firstLine="852"/>
        <w:jc w:val="both"/>
        <w:rPr>
          <w:rFonts w:ascii="Times New Roman" w:hAnsi="Times New Roman" w:cs="Times New Roman"/>
        </w:rPr>
      </w:pPr>
      <w:r w:rsidRPr="009C478E">
        <w:rPr>
          <w:rFonts w:ascii="Times New Roman" w:eastAsia="Book Antiqua" w:hAnsi="Times New Roman" w:cs="Times New Roman"/>
        </w:rPr>
        <w:t xml:space="preserve">Por ser verdade, firmamos a presente declaração. </w:t>
      </w:r>
    </w:p>
    <w:p w14:paraId="52549DAF" w14:textId="77777777" w:rsidR="00E15D44" w:rsidRPr="009C478E" w:rsidRDefault="0095171C" w:rsidP="00426160">
      <w:pPr>
        <w:spacing w:after="16"/>
        <w:ind w:left="1418"/>
        <w:rPr>
          <w:rFonts w:ascii="Times New Roman" w:hAnsi="Times New Roman" w:cs="Times New Roman"/>
        </w:rPr>
      </w:pPr>
      <w:r w:rsidRPr="009C478E">
        <w:rPr>
          <w:rFonts w:ascii="Times New Roman" w:eastAsia="Book Antiqua" w:hAnsi="Times New Roman" w:cs="Times New Roman"/>
        </w:rPr>
        <w:t xml:space="preserve"> </w:t>
      </w:r>
    </w:p>
    <w:p w14:paraId="13321D9D" w14:textId="75AB1D48" w:rsidR="00E15D44" w:rsidRPr="009C478E" w:rsidRDefault="0095171C" w:rsidP="00426160">
      <w:pPr>
        <w:spacing w:after="4" w:line="249" w:lineRule="auto"/>
        <w:ind w:left="1143" w:hanging="10"/>
        <w:jc w:val="both"/>
        <w:rPr>
          <w:rFonts w:ascii="Times New Roman" w:hAnsi="Times New Roman" w:cs="Times New Roman"/>
        </w:rPr>
      </w:pPr>
      <w:r w:rsidRPr="009C478E">
        <w:rPr>
          <w:rFonts w:ascii="Times New Roman" w:eastAsia="Book Antiqua" w:hAnsi="Times New Roman" w:cs="Times New Roman"/>
        </w:rPr>
        <w:t>Cidade-UF, aos ____ dias do mês de _____________ 202</w:t>
      </w:r>
      <w:r w:rsidR="007C426C">
        <w:rPr>
          <w:rFonts w:ascii="Times New Roman" w:eastAsia="Book Antiqua" w:hAnsi="Times New Roman" w:cs="Times New Roman"/>
        </w:rPr>
        <w:t>5</w:t>
      </w:r>
      <w:r w:rsidRPr="009C478E">
        <w:rPr>
          <w:rFonts w:ascii="Times New Roman" w:eastAsia="Book Antiqua" w:hAnsi="Times New Roman" w:cs="Times New Roman"/>
        </w:rPr>
        <w:t>.</w:t>
      </w:r>
      <w:r w:rsidRPr="009C478E">
        <w:rPr>
          <w:rFonts w:ascii="Times New Roman" w:eastAsia="Book Antiqua" w:hAnsi="Times New Roman" w:cs="Times New Roman"/>
          <w:color w:val="FF0000"/>
        </w:rPr>
        <w:t xml:space="preserve"> </w:t>
      </w:r>
    </w:p>
    <w:p w14:paraId="10A3BC5B" w14:textId="2B694D96" w:rsidR="00E15D44" w:rsidRPr="009C478E" w:rsidRDefault="0095171C" w:rsidP="00426160">
      <w:pPr>
        <w:spacing w:after="0"/>
        <w:rPr>
          <w:rFonts w:ascii="Times New Roman" w:hAnsi="Times New Roman" w:cs="Times New Roman"/>
        </w:rPr>
      </w:pPr>
      <w:r w:rsidRPr="009C478E">
        <w:rPr>
          <w:rFonts w:ascii="Times New Roman" w:eastAsia="Book Antiqua" w:hAnsi="Times New Roman" w:cs="Times New Roman"/>
          <w:color w:val="FF0000"/>
        </w:rPr>
        <w:t xml:space="preserve">  </w:t>
      </w:r>
    </w:p>
    <w:p w14:paraId="2F2ED0F1" w14:textId="2467C537" w:rsidR="00E15D44" w:rsidRPr="009C478E" w:rsidRDefault="0095171C" w:rsidP="003B3312">
      <w:pPr>
        <w:spacing w:after="0"/>
        <w:jc w:val="center"/>
        <w:rPr>
          <w:rFonts w:ascii="Times New Roman" w:hAnsi="Times New Roman" w:cs="Times New Roman"/>
        </w:rPr>
      </w:pPr>
      <w:r w:rsidRPr="009C478E">
        <w:rPr>
          <w:rFonts w:ascii="Times New Roman" w:eastAsia="Book Antiqua" w:hAnsi="Times New Roman" w:cs="Times New Roman"/>
          <w:b/>
        </w:rPr>
        <w:t>RAZÃO SOCIAL DA EMPRESA</w:t>
      </w:r>
    </w:p>
    <w:p w14:paraId="321270C3" w14:textId="77777777" w:rsidR="00E15D44" w:rsidRPr="009C478E" w:rsidRDefault="0095171C" w:rsidP="00426160">
      <w:pPr>
        <w:spacing w:after="0"/>
        <w:ind w:left="731" w:hanging="10"/>
        <w:jc w:val="center"/>
        <w:rPr>
          <w:rFonts w:ascii="Times New Roman" w:hAnsi="Times New Roman" w:cs="Times New Roman"/>
        </w:rPr>
      </w:pPr>
      <w:r w:rsidRPr="009C478E">
        <w:rPr>
          <w:rFonts w:ascii="Times New Roman" w:eastAsia="Book Antiqua" w:hAnsi="Times New Roman" w:cs="Times New Roman"/>
          <w:i/>
        </w:rPr>
        <w:t xml:space="preserve">Nome, Função na Empresa.  </w:t>
      </w:r>
    </w:p>
    <w:p w14:paraId="087CC00F" w14:textId="77777777" w:rsidR="00E15D44" w:rsidRPr="009C478E" w:rsidRDefault="0095171C" w:rsidP="00426160">
      <w:pPr>
        <w:spacing w:after="0"/>
        <w:ind w:left="731" w:hanging="10"/>
        <w:jc w:val="center"/>
        <w:rPr>
          <w:rFonts w:ascii="Times New Roman" w:hAnsi="Times New Roman" w:cs="Times New Roman"/>
        </w:rPr>
      </w:pPr>
      <w:r w:rsidRPr="009C478E">
        <w:rPr>
          <w:rFonts w:ascii="Times New Roman" w:eastAsia="Book Antiqua" w:hAnsi="Times New Roman" w:cs="Times New Roman"/>
          <w:i/>
        </w:rPr>
        <w:t xml:space="preserve">  Assinatura do Representante Legal da Empresa </w:t>
      </w:r>
    </w:p>
    <w:p w14:paraId="34E0C369" w14:textId="77777777" w:rsidR="00E15D44" w:rsidRPr="009C478E" w:rsidRDefault="0095171C" w:rsidP="00426160">
      <w:pPr>
        <w:spacing w:after="0"/>
        <w:ind w:left="772"/>
        <w:jc w:val="center"/>
        <w:rPr>
          <w:rFonts w:ascii="Times New Roman" w:hAnsi="Times New Roman" w:cs="Times New Roman"/>
        </w:rPr>
      </w:pPr>
      <w:r w:rsidRPr="009C478E">
        <w:rPr>
          <w:rFonts w:ascii="Times New Roman" w:eastAsia="Book Antiqua" w:hAnsi="Times New Roman" w:cs="Times New Roman"/>
          <w:i/>
        </w:rPr>
        <w:t xml:space="preserve"> </w:t>
      </w:r>
    </w:p>
    <w:p w14:paraId="5545CED6" w14:textId="77777777" w:rsidR="00E15D44" w:rsidRPr="009C478E" w:rsidRDefault="0095171C" w:rsidP="00426160">
      <w:pPr>
        <w:spacing w:after="0"/>
        <w:ind w:left="769"/>
        <w:jc w:val="center"/>
        <w:rPr>
          <w:rFonts w:ascii="Times New Roman" w:hAnsi="Times New Roman" w:cs="Times New Roman"/>
        </w:rPr>
      </w:pPr>
      <w:r w:rsidRPr="009C478E">
        <w:rPr>
          <w:rFonts w:ascii="Times New Roman" w:eastAsia="Book Antiqua" w:hAnsi="Times New Roman" w:cs="Times New Roman"/>
          <w:i/>
        </w:rPr>
        <w:t xml:space="preserve"> </w:t>
      </w:r>
    </w:p>
    <w:p w14:paraId="371B0611" w14:textId="77777777" w:rsidR="000E12D1" w:rsidRDefault="000E12D1" w:rsidP="009B556A">
      <w:pPr>
        <w:tabs>
          <w:tab w:val="left" w:pos="5880"/>
        </w:tabs>
        <w:jc w:val="center"/>
        <w:rPr>
          <w:rFonts w:ascii="Times New Roman" w:hAnsi="Times New Roman" w:cs="Times New Roman"/>
          <w:b/>
          <w:bCs/>
          <w:color w:val="auto"/>
        </w:rPr>
      </w:pPr>
    </w:p>
    <w:p w14:paraId="433FBDC6" w14:textId="77F4FBDC" w:rsidR="009B556A" w:rsidRPr="003B3312" w:rsidRDefault="009B556A" w:rsidP="009B556A">
      <w:pPr>
        <w:tabs>
          <w:tab w:val="left" w:pos="5880"/>
        </w:tabs>
        <w:jc w:val="center"/>
        <w:rPr>
          <w:rFonts w:ascii="Times New Roman" w:hAnsi="Times New Roman" w:cs="Times New Roman"/>
          <w:b/>
          <w:bCs/>
          <w:color w:val="auto"/>
        </w:rPr>
      </w:pPr>
      <w:r w:rsidRPr="003B3312">
        <w:rPr>
          <w:rFonts w:ascii="Times New Roman" w:hAnsi="Times New Roman" w:cs="Times New Roman"/>
          <w:b/>
          <w:bCs/>
          <w:color w:val="auto"/>
        </w:rPr>
        <w:lastRenderedPageBreak/>
        <w:t>ANEXO VII</w:t>
      </w:r>
    </w:p>
    <w:p w14:paraId="7F601F41" w14:textId="0814DECD" w:rsidR="009B556A" w:rsidRPr="003B3312" w:rsidRDefault="009B556A" w:rsidP="009B556A">
      <w:pPr>
        <w:tabs>
          <w:tab w:val="left" w:pos="5880"/>
        </w:tabs>
        <w:jc w:val="center"/>
        <w:rPr>
          <w:rFonts w:ascii="Times New Roman" w:hAnsi="Times New Roman" w:cs="Times New Roman"/>
          <w:b/>
          <w:bCs/>
          <w:color w:val="auto"/>
        </w:rPr>
      </w:pPr>
      <w:r w:rsidRPr="003B3312">
        <w:rPr>
          <w:rFonts w:ascii="Times New Roman" w:hAnsi="Times New Roman" w:cs="Times New Roman"/>
          <w:b/>
          <w:bCs/>
          <w:color w:val="auto"/>
        </w:rPr>
        <w:t>DECLARAÇÃO QUE NÃO POSSUI EM QUADRO SOCIETÁRIO SERVIDOR PÚBLICO</w:t>
      </w:r>
    </w:p>
    <w:p w14:paraId="67F6F4A9" w14:textId="77777777" w:rsidR="009B556A" w:rsidRPr="003B3312" w:rsidRDefault="009B556A" w:rsidP="009B556A">
      <w:pPr>
        <w:tabs>
          <w:tab w:val="left" w:pos="5880"/>
        </w:tabs>
        <w:jc w:val="both"/>
        <w:rPr>
          <w:rFonts w:ascii="Times New Roman" w:hAnsi="Times New Roman" w:cs="Times New Roman"/>
          <w:color w:val="auto"/>
        </w:rPr>
      </w:pPr>
    </w:p>
    <w:p w14:paraId="4B0BF418" w14:textId="77777777" w:rsidR="00BB266A" w:rsidRDefault="009B556A" w:rsidP="009B556A">
      <w:pPr>
        <w:tabs>
          <w:tab w:val="left" w:pos="5880"/>
        </w:tabs>
        <w:jc w:val="both"/>
        <w:rPr>
          <w:rFonts w:ascii="Times New Roman" w:hAnsi="Times New Roman" w:cs="Times New Roman"/>
          <w:color w:val="auto"/>
        </w:rPr>
      </w:pPr>
      <w:r w:rsidRPr="003B3312">
        <w:rPr>
          <w:rFonts w:ascii="Times New Roman" w:hAnsi="Times New Roman" w:cs="Times New Roman"/>
          <w:color w:val="auto"/>
        </w:rPr>
        <w:t xml:space="preserve">A </w:t>
      </w:r>
    </w:p>
    <w:p w14:paraId="4C32FF31" w14:textId="2E615FCF" w:rsidR="009B556A" w:rsidRPr="003B3312" w:rsidRDefault="009B556A" w:rsidP="009B556A">
      <w:pPr>
        <w:tabs>
          <w:tab w:val="left" w:pos="5880"/>
        </w:tabs>
        <w:jc w:val="both"/>
        <w:rPr>
          <w:rFonts w:ascii="Times New Roman" w:hAnsi="Times New Roman" w:cs="Times New Roman"/>
          <w:color w:val="auto"/>
        </w:rPr>
      </w:pPr>
      <w:r w:rsidRPr="003B3312">
        <w:rPr>
          <w:rFonts w:ascii="Times New Roman" w:hAnsi="Times New Roman" w:cs="Times New Roman"/>
          <w:color w:val="auto"/>
        </w:rPr>
        <w:t xml:space="preserve">Prefeitura Municipal de </w:t>
      </w:r>
      <w:r w:rsidR="00D9041F">
        <w:rPr>
          <w:rFonts w:ascii="Times New Roman" w:hAnsi="Times New Roman" w:cs="Times New Roman"/>
          <w:color w:val="auto"/>
        </w:rPr>
        <w:t>Sucupira</w:t>
      </w:r>
    </w:p>
    <w:p w14:paraId="75508372" w14:textId="658635D7" w:rsidR="009B556A" w:rsidRPr="003B3312" w:rsidRDefault="009B556A" w:rsidP="009B556A">
      <w:pPr>
        <w:tabs>
          <w:tab w:val="left" w:pos="5880"/>
        </w:tabs>
        <w:jc w:val="both"/>
        <w:rPr>
          <w:rFonts w:ascii="Times New Roman" w:hAnsi="Times New Roman" w:cs="Times New Roman"/>
          <w:color w:val="auto"/>
        </w:rPr>
      </w:pPr>
      <w:r w:rsidRPr="003B3312">
        <w:rPr>
          <w:rFonts w:ascii="Times New Roman" w:hAnsi="Times New Roman" w:cs="Times New Roman"/>
          <w:color w:val="auto"/>
        </w:rPr>
        <w:t>Comissão Permanente de Licitação</w:t>
      </w:r>
    </w:p>
    <w:p w14:paraId="5F5546B3" w14:textId="19B4E8C5" w:rsidR="009B556A" w:rsidRPr="003B3312" w:rsidRDefault="009B556A" w:rsidP="009B556A">
      <w:pPr>
        <w:tabs>
          <w:tab w:val="left" w:pos="5880"/>
        </w:tabs>
        <w:jc w:val="both"/>
        <w:rPr>
          <w:rFonts w:ascii="Times New Roman" w:hAnsi="Times New Roman" w:cs="Times New Roman"/>
          <w:b/>
          <w:bCs/>
          <w:color w:val="auto"/>
        </w:rPr>
      </w:pPr>
      <w:r w:rsidRPr="003B3312">
        <w:rPr>
          <w:rFonts w:ascii="Times New Roman" w:hAnsi="Times New Roman" w:cs="Times New Roman"/>
          <w:b/>
          <w:bCs/>
          <w:color w:val="auto"/>
        </w:rPr>
        <w:t>Ref. CONCORRÊNCIA ELETRÔNICA Nº</w:t>
      </w:r>
      <w:r w:rsidR="003B3312" w:rsidRPr="003B3312">
        <w:rPr>
          <w:rFonts w:ascii="Times New Roman" w:hAnsi="Times New Roman" w:cs="Times New Roman"/>
          <w:b/>
          <w:bCs/>
          <w:color w:val="auto"/>
        </w:rPr>
        <w:t>____</w:t>
      </w:r>
      <w:r w:rsidRPr="003B3312">
        <w:rPr>
          <w:rFonts w:ascii="Times New Roman" w:hAnsi="Times New Roman" w:cs="Times New Roman"/>
          <w:b/>
          <w:bCs/>
          <w:color w:val="auto"/>
        </w:rPr>
        <w:t>/202</w:t>
      </w:r>
      <w:r w:rsidR="007C426C">
        <w:rPr>
          <w:rFonts w:ascii="Times New Roman" w:hAnsi="Times New Roman" w:cs="Times New Roman"/>
          <w:b/>
          <w:bCs/>
          <w:color w:val="auto"/>
        </w:rPr>
        <w:t>5</w:t>
      </w:r>
    </w:p>
    <w:p w14:paraId="7C912B81" w14:textId="7D0F1300" w:rsidR="009B556A" w:rsidRPr="003B3312" w:rsidRDefault="009B556A" w:rsidP="009B556A">
      <w:pPr>
        <w:tabs>
          <w:tab w:val="left" w:pos="5880"/>
        </w:tabs>
        <w:jc w:val="both"/>
        <w:rPr>
          <w:rFonts w:ascii="Times New Roman" w:hAnsi="Times New Roman" w:cs="Times New Roman"/>
          <w:color w:val="auto"/>
        </w:rPr>
      </w:pPr>
      <w:r w:rsidRPr="003B3312">
        <w:rPr>
          <w:rFonts w:ascii="Times New Roman" w:hAnsi="Times New Roman" w:cs="Times New Roman"/>
          <w:color w:val="auto"/>
        </w:rPr>
        <w:t>PROPONENTE:.........................................................</w:t>
      </w:r>
    </w:p>
    <w:p w14:paraId="4658D7B1" w14:textId="77777777" w:rsidR="009B556A" w:rsidRPr="003B3312" w:rsidRDefault="009B556A" w:rsidP="009B556A">
      <w:pPr>
        <w:tabs>
          <w:tab w:val="left" w:pos="5880"/>
        </w:tabs>
        <w:jc w:val="both"/>
        <w:rPr>
          <w:rFonts w:ascii="Times New Roman" w:hAnsi="Times New Roman" w:cs="Times New Roman"/>
          <w:color w:val="auto"/>
        </w:rPr>
      </w:pPr>
    </w:p>
    <w:p w14:paraId="7FB185A4" w14:textId="51DACB86" w:rsidR="009B556A" w:rsidRPr="003B3312" w:rsidRDefault="009B556A" w:rsidP="009B556A">
      <w:pPr>
        <w:tabs>
          <w:tab w:val="left" w:pos="5880"/>
        </w:tabs>
        <w:jc w:val="both"/>
        <w:rPr>
          <w:rFonts w:ascii="Times New Roman" w:hAnsi="Times New Roman" w:cs="Times New Roman"/>
          <w:color w:val="auto"/>
        </w:rPr>
      </w:pPr>
      <w:r w:rsidRPr="003B3312">
        <w:rPr>
          <w:rFonts w:ascii="Times New Roman" w:hAnsi="Times New Roman" w:cs="Times New Roman"/>
          <w:color w:val="auto"/>
        </w:rPr>
        <w:t xml:space="preserve">A empresa ............................................................, CNPJ nº......................., sediada na ..............................................................................., CEP......................................, </w:t>
      </w:r>
      <w:r w:rsidR="003B3312" w:rsidRPr="003B3312">
        <w:rPr>
          <w:rFonts w:ascii="Times New Roman" w:hAnsi="Times New Roman" w:cs="Times New Roman"/>
          <w:color w:val="auto"/>
        </w:rPr>
        <w:t>Município</w:t>
      </w:r>
      <w:r w:rsidRPr="003B3312">
        <w:rPr>
          <w:rFonts w:ascii="Times New Roman" w:hAnsi="Times New Roman" w:cs="Times New Roman"/>
          <w:color w:val="auto"/>
        </w:rPr>
        <w:t xml:space="preserve"> de ..................../UF, por seu representante legal abaixo assinado, em cumprimento ao solicitado na </w:t>
      </w:r>
      <w:r w:rsidRPr="003B3312">
        <w:rPr>
          <w:rFonts w:ascii="Times New Roman" w:hAnsi="Times New Roman" w:cs="Times New Roman"/>
          <w:b/>
          <w:bCs/>
          <w:color w:val="auto"/>
        </w:rPr>
        <w:t xml:space="preserve">CONCORRÊNCIA ELETRÔNICA Nº </w:t>
      </w:r>
      <w:r w:rsidR="003B3312" w:rsidRPr="003B3312">
        <w:rPr>
          <w:rFonts w:ascii="Times New Roman" w:hAnsi="Times New Roman" w:cs="Times New Roman"/>
          <w:b/>
          <w:bCs/>
          <w:color w:val="auto"/>
        </w:rPr>
        <w:t>____</w:t>
      </w:r>
      <w:r w:rsidRPr="003B3312">
        <w:rPr>
          <w:rFonts w:ascii="Times New Roman" w:hAnsi="Times New Roman" w:cs="Times New Roman"/>
          <w:b/>
          <w:bCs/>
          <w:color w:val="auto"/>
        </w:rPr>
        <w:t>/202</w:t>
      </w:r>
      <w:r w:rsidR="007C426C">
        <w:rPr>
          <w:rFonts w:ascii="Times New Roman" w:hAnsi="Times New Roman" w:cs="Times New Roman"/>
          <w:b/>
          <w:bCs/>
          <w:color w:val="auto"/>
        </w:rPr>
        <w:t>5</w:t>
      </w:r>
      <w:r w:rsidRPr="003B3312">
        <w:rPr>
          <w:rFonts w:ascii="Times New Roman" w:hAnsi="Times New Roman" w:cs="Times New Roman"/>
          <w:color w:val="auto"/>
        </w:rPr>
        <w:t xml:space="preserve">, DECLARA para os devidos fins que não possui em seu quadro societário servidor público da ativa, ou empregado de empresa </w:t>
      </w:r>
      <w:r w:rsidR="007C426C" w:rsidRPr="003B3312">
        <w:rPr>
          <w:rFonts w:ascii="Times New Roman" w:hAnsi="Times New Roman" w:cs="Times New Roman"/>
          <w:color w:val="auto"/>
        </w:rPr>
        <w:t>pública</w:t>
      </w:r>
      <w:r w:rsidRPr="003B3312">
        <w:rPr>
          <w:rFonts w:ascii="Times New Roman" w:hAnsi="Times New Roman" w:cs="Times New Roman"/>
          <w:color w:val="auto"/>
        </w:rPr>
        <w:t xml:space="preserve"> ou de sociedade de economia mista, sendo de inteira responsabilidade do Contratado a fiscalização dessa vedação; conforme Art. 20, XII, LEI 12.465/2011;</w:t>
      </w:r>
    </w:p>
    <w:p w14:paraId="39AC188C" w14:textId="77777777" w:rsidR="009B556A" w:rsidRPr="003B3312" w:rsidRDefault="009B556A" w:rsidP="009B556A">
      <w:pPr>
        <w:tabs>
          <w:tab w:val="left" w:pos="5880"/>
        </w:tabs>
        <w:jc w:val="both"/>
        <w:rPr>
          <w:rFonts w:ascii="Times New Roman" w:hAnsi="Times New Roman" w:cs="Times New Roman"/>
          <w:color w:val="auto"/>
        </w:rPr>
      </w:pPr>
    </w:p>
    <w:p w14:paraId="385C10BD" w14:textId="77777777" w:rsidR="009B556A" w:rsidRPr="003B3312" w:rsidRDefault="009B556A" w:rsidP="009B556A">
      <w:pPr>
        <w:tabs>
          <w:tab w:val="left" w:pos="5880"/>
        </w:tabs>
        <w:jc w:val="both"/>
        <w:rPr>
          <w:rFonts w:ascii="Times New Roman" w:hAnsi="Times New Roman" w:cs="Times New Roman"/>
          <w:color w:val="auto"/>
        </w:rPr>
      </w:pPr>
    </w:p>
    <w:p w14:paraId="3EFAE1FA" w14:textId="7EC2F25D" w:rsidR="009B556A" w:rsidRPr="003B3312" w:rsidRDefault="009B556A" w:rsidP="009B556A">
      <w:pPr>
        <w:tabs>
          <w:tab w:val="left" w:pos="5880"/>
        </w:tabs>
        <w:jc w:val="both"/>
        <w:rPr>
          <w:rFonts w:ascii="Times New Roman" w:hAnsi="Times New Roman" w:cs="Times New Roman"/>
          <w:color w:val="auto"/>
        </w:rPr>
      </w:pPr>
      <w:r w:rsidRPr="003B3312">
        <w:rPr>
          <w:rFonts w:ascii="Times New Roman" w:hAnsi="Times New Roman" w:cs="Times New Roman"/>
          <w:color w:val="auto"/>
        </w:rPr>
        <w:t>Por ser expressão da verdade, firmamos a presente.</w:t>
      </w:r>
    </w:p>
    <w:p w14:paraId="2C6A22BA" w14:textId="77777777" w:rsidR="009B556A" w:rsidRPr="003B3312" w:rsidRDefault="009B556A" w:rsidP="009B556A">
      <w:pPr>
        <w:tabs>
          <w:tab w:val="left" w:pos="5880"/>
        </w:tabs>
        <w:jc w:val="both"/>
        <w:rPr>
          <w:rFonts w:ascii="Times New Roman" w:hAnsi="Times New Roman" w:cs="Times New Roman"/>
          <w:color w:val="auto"/>
        </w:rPr>
      </w:pPr>
    </w:p>
    <w:p w14:paraId="735DE59B" w14:textId="77777777" w:rsidR="009B556A" w:rsidRPr="003B3312" w:rsidRDefault="009B556A" w:rsidP="009B556A">
      <w:pPr>
        <w:tabs>
          <w:tab w:val="left" w:pos="5880"/>
        </w:tabs>
        <w:jc w:val="both"/>
        <w:rPr>
          <w:rFonts w:ascii="Times New Roman" w:hAnsi="Times New Roman" w:cs="Times New Roman"/>
          <w:color w:val="auto"/>
        </w:rPr>
      </w:pPr>
    </w:p>
    <w:p w14:paraId="743E5B19" w14:textId="14B74E77" w:rsidR="009B556A" w:rsidRPr="003B3312" w:rsidRDefault="009B556A" w:rsidP="009B556A">
      <w:pPr>
        <w:tabs>
          <w:tab w:val="left" w:pos="5880"/>
        </w:tabs>
        <w:jc w:val="both"/>
        <w:rPr>
          <w:rFonts w:ascii="Times New Roman" w:hAnsi="Times New Roman" w:cs="Times New Roman"/>
          <w:color w:val="auto"/>
        </w:rPr>
      </w:pPr>
      <w:r w:rsidRPr="003B3312">
        <w:rPr>
          <w:rFonts w:ascii="Times New Roman" w:hAnsi="Times New Roman" w:cs="Times New Roman"/>
          <w:color w:val="auto"/>
        </w:rPr>
        <w:t>Cidade/UF, ................DE .........................DE 202</w:t>
      </w:r>
      <w:r w:rsidR="007C426C">
        <w:rPr>
          <w:rFonts w:ascii="Times New Roman" w:hAnsi="Times New Roman" w:cs="Times New Roman"/>
          <w:color w:val="auto"/>
        </w:rPr>
        <w:t>5</w:t>
      </w:r>
    </w:p>
    <w:p w14:paraId="17890153" w14:textId="77777777" w:rsidR="009B556A" w:rsidRPr="003B3312" w:rsidRDefault="009B556A" w:rsidP="009B556A">
      <w:pPr>
        <w:jc w:val="both"/>
        <w:rPr>
          <w:rFonts w:ascii="Times New Roman" w:hAnsi="Times New Roman" w:cs="Times New Roman"/>
          <w:color w:val="auto"/>
        </w:rPr>
      </w:pPr>
    </w:p>
    <w:p w14:paraId="10AA30ED" w14:textId="77777777" w:rsidR="009B556A" w:rsidRPr="003B3312" w:rsidRDefault="009B556A" w:rsidP="009B556A">
      <w:pPr>
        <w:jc w:val="both"/>
        <w:rPr>
          <w:rFonts w:ascii="Times New Roman" w:hAnsi="Times New Roman" w:cs="Times New Roman"/>
          <w:color w:val="auto"/>
        </w:rPr>
      </w:pPr>
    </w:p>
    <w:p w14:paraId="6420B902" w14:textId="77777777" w:rsidR="009B556A" w:rsidRPr="003B3312" w:rsidRDefault="009B556A" w:rsidP="009B556A">
      <w:pPr>
        <w:spacing w:after="0"/>
        <w:jc w:val="both"/>
        <w:rPr>
          <w:rFonts w:ascii="Times New Roman" w:hAnsi="Times New Roman" w:cs="Times New Roman"/>
          <w:color w:val="auto"/>
        </w:rPr>
      </w:pPr>
    </w:p>
    <w:p w14:paraId="566680F4" w14:textId="6853A6A7" w:rsidR="009B556A" w:rsidRPr="003B3312" w:rsidRDefault="009B556A" w:rsidP="003B3312">
      <w:pPr>
        <w:spacing w:after="0"/>
        <w:ind w:left="727" w:hanging="10"/>
        <w:jc w:val="center"/>
        <w:rPr>
          <w:rFonts w:ascii="Times New Roman" w:hAnsi="Times New Roman" w:cs="Times New Roman"/>
          <w:color w:val="auto"/>
        </w:rPr>
      </w:pPr>
      <w:r w:rsidRPr="003B3312">
        <w:rPr>
          <w:rFonts w:ascii="Times New Roman" w:eastAsia="Book Antiqua" w:hAnsi="Times New Roman" w:cs="Times New Roman"/>
          <w:b/>
          <w:color w:val="auto"/>
        </w:rPr>
        <w:t>RAZÃO SOCIAL DA EMPRESA</w:t>
      </w:r>
    </w:p>
    <w:p w14:paraId="356DFAD1" w14:textId="6C2D413D" w:rsidR="009B556A" w:rsidRPr="003B3312" w:rsidRDefault="009B556A" w:rsidP="003B3312">
      <w:pPr>
        <w:spacing w:after="0"/>
        <w:ind w:left="731" w:hanging="10"/>
        <w:jc w:val="center"/>
        <w:rPr>
          <w:rFonts w:ascii="Times New Roman" w:hAnsi="Times New Roman" w:cs="Times New Roman"/>
          <w:color w:val="auto"/>
        </w:rPr>
      </w:pPr>
      <w:r w:rsidRPr="003B3312">
        <w:rPr>
          <w:rFonts w:ascii="Times New Roman" w:eastAsia="Book Antiqua" w:hAnsi="Times New Roman" w:cs="Times New Roman"/>
          <w:i/>
          <w:color w:val="auto"/>
        </w:rPr>
        <w:t>Nome, Função na Empresa.</w:t>
      </w:r>
    </w:p>
    <w:p w14:paraId="573BE629" w14:textId="0E65739D" w:rsidR="009B556A" w:rsidRPr="003B3312" w:rsidRDefault="009B556A" w:rsidP="003B3312">
      <w:pPr>
        <w:spacing w:after="0"/>
        <w:ind w:left="731" w:hanging="10"/>
        <w:jc w:val="center"/>
        <w:rPr>
          <w:rFonts w:ascii="Times New Roman" w:hAnsi="Times New Roman" w:cs="Times New Roman"/>
          <w:color w:val="auto"/>
        </w:rPr>
      </w:pPr>
      <w:r w:rsidRPr="003B3312">
        <w:rPr>
          <w:rFonts w:ascii="Times New Roman" w:eastAsia="Book Antiqua" w:hAnsi="Times New Roman" w:cs="Times New Roman"/>
          <w:i/>
          <w:color w:val="auto"/>
        </w:rPr>
        <w:t>Assinatura do Representante Legal da Empresa</w:t>
      </w:r>
    </w:p>
    <w:p w14:paraId="3113EABA" w14:textId="77777777" w:rsidR="009B556A" w:rsidRPr="003B3312" w:rsidRDefault="009B556A" w:rsidP="009B556A">
      <w:pPr>
        <w:jc w:val="both"/>
        <w:rPr>
          <w:rFonts w:ascii="Times New Roman" w:hAnsi="Times New Roman" w:cs="Times New Roman"/>
          <w:color w:val="auto"/>
        </w:rPr>
      </w:pPr>
    </w:p>
    <w:sectPr w:rsidR="009B556A" w:rsidRPr="003B3312" w:rsidSect="00360906">
      <w:headerReference w:type="even" r:id="rId262"/>
      <w:headerReference w:type="default" r:id="rId263"/>
      <w:footerReference w:type="even" r:id="rId264"/>
      <w:footerReference w:type="default" r:id="rId265"/>
      <w:headerReference w:type="first" r:id="rId266"/>
      <w:footerReference w:type="first" r:id="rId267"/>
      <w:pgSz w:w="11906" w:h="16838"/>
      <w:pgMar w:top="449" w:right="991" w:bottom="2268" w:left="1419" w:header="39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B6F3CE" w14:textId="77777777" w:rsidR="006B0701" w:rsidRDefault="006B0701">
      <w:pPr>
        <w:spacing w:after="0" w:line="240" w:lineRule="auto"/>
      </w:pPr>
      <w:r>
        <w:separator/>
      </w:r>
    </w:p>
  </w:endnote>
  <w:endnote w:type="continuationSeparator" w:id="0">
    <w:p w14:paraId="33DFA4F1" w14:textId="77777777" w:rsidR="006B0701" w:rsidRDefault="006B07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TeXGyreAdventor">
    <w:altName w:val="Calibri"/>
    <w:charset w:val="00"/>
    <w:family w:val="auto"/>
    <w:pitch w:val="variable"/>
  </w:font>
  <w:font w:name="Trebuchet MS">
    <w:panose1 w:val="020B0603020202020204"/>
    <w:charset w:val="00"/>
    <w:family w:val="swiss"/>
    <w:pitch w:val="variable"/>
    <w:sig w:usb0="000006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FEA43F" w14:textId="72EFFE6B" w:rsidR="00E57B69" w:rsidRDefault="00E57B69" w:rsidP="00360906">
    <w:pPr>
      <w:pBdr>
        <w:bottom w:val="single" w:sz="12" w:space="1" w:color="auto"/>
      </w:pBdr>
      <w:spacing w:after="0" w:line="240" w:lineRule="auto"/>
      <w:jc w:val="center"/>
    </w:pPr>
  </w:p>
  <w:p w14:paraId="7ADA4741" w14:textId="33B32E29" w:rsidR="00E57B69" w:rsidRPr="00C80DFC" w:rsidRDefault="00E57B69" w:rsidP="00360906">
    <w:pPr>
      <w:spacing w:after="0" w:line="240" w:lineRule="auto"/>
      <w:jc w:val="center"/>
    </w:pPr>
    <w:r w:rsidRPr="00C80DFC">
      <w:t>PREFEITURA MUNICÍPIO DE SUCUPIRA - TOCANTINS</w:t>
    </w:r>
  </w:p>
  <w:p w14:paraId="22EC836C" w14:textId="77777777" w:rsidR="00E57B69" w:rsidRPr="00C80DFC" w:rsidRDefault="00E57B69" w:rsidP="00360906">
    <w:pPr>
      <w:spacing w:after="0" w:line="240" w:lineRule="auto"/>
      <w:jc w:val="center"/>
    </w:pPr>
    <w:r w:rsidRPr="00C80DFC">
      <w:t>Rua angico s\</w:t>
    </w:r>
    <w:proofErr w:type="gramStart"/>
    <w:r w:rsidRPr="00C80DFC">
      <w:t>n  centro</w:t>
    </w:r>
    <w:proofErr w:type="gramEnd"/>
    <w:r w:rsidRPr="00C80DFC">
      <w:t>.</w:t>
    </w:r>
    <w:r w:rsidRPr="008E3394">
      <w:t xml:space="preserve"> </w:t>
    </w:r>
    <w:r w:rsidRPr="00C80DFC">
      <w:t>SUCUPIRA - TOCANTINS, 77-458.000.</w:t>
    </w:r>
  </w:p>
  <w:p w14:paraId="28EBC2A6" w14:textId="704CF5FF" w:rsidR="00E57B69" w:rsidRPr="00360906" w:rsidRDefault="00E57B69" w:rsidP="00360906">
    <w:pPr>
      <w:spacing w:after="0" w:line="240" w:lineRule="auto"/>
      <w:jc w:val="center"/>
    </w:pPr>
    <w:r w:rsidRPr="00C80DFC">
      <w:t>Fone/Fax *63 3399 – 1161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0040AF" w14:textId="77777777" w:rsidR="00E57B69" w:rsidRPr="00C80DFC" w:rsidRDefault="00E57B69" w:rsidP="00360906">
    <w:pPr>
      <w:spacing w:after="0" w:line="240" w:lineRule="auto"/>
      <w:jc w:val="center"/>
    </w:pPr>
    <w:r w:rsidRPr="00C80DFC">
      <w:t>PREFEITURA MUNICÍPIO DE SUCUPIRA - TOCANTINS</w:t>
    </w:r>
  </w:p>
  <w:p w14:paraId="30BE767B" w14:textId="77777777" w:rsidR="00E57B69" w:rsidRPr="00C80DFC" w:rsidRDefault="00E57B69" w:rsidP="00360906">
    <w:pPr>
      <w:spacing w:after="0" w:line="240" w:lineRule="auto"/>
      <w:jc w:val="center"/>
    </w:pPr>
    <w:r w:rsidRPr="00C80DFC">
      <w:t>Rua angico s\</w:t>
    </w:r>
    <w:proofErr w:type="gramStart"/>
    <w:r w:rsidRPr="00C80DFC">
      <w:t>n  centro</w:t>
    </w:r>
    <w:proofErr w:type="gramEnd"/>
    <w:r w:rsidRPr="00C80DFC">
      <w:t>.</w:t>
    </w:r>
    <w:r w:rsidRPr="008E3394">
      <w:t xml:space="preserve"> </w:t>
    </w:r>
    <w:r w:rsidRPr="00C80DFC">
      <w:t>SUCUPIRA - TOCANTINS, 77-458.000.</w:t>
    </w:r>
  </w:p>
  <w:p w14:paraId="3AFF3C58" w14:textId="0A80C8D3" w:rsidR="00E57B69" w:rsidRPr="00360906" w:rsidRDefault="00E57B69" w:rsidP="00360906">
    <w:pPr>
      <w:spacing w:after="0" w:line="240" w:lineRule="auto"/>
      <w:jc w:val="center"/>
    </w:pPr>
    <w:r w:rsidRPr="00C80DFC">
      <w:t>Fone/Fax *63 3399 – 116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42810E" w14:textId="77777777" w:rsidR="00E57B69" w:rsidRDefault="00E57B69">
    <w:pPr>
      <w:tabs>
        <w:tab w:val="right" w:pos="9218"/>
      </w:tabs>
      <w:spacing w:after="72"/>
      <w:ind w:right="-104"/>
    </w:pPr>
    <w:r>
      <w:rPr>
        <w:rFonts w:ascii="Arial" w:eastAsia="Arial" w:hAnsi="Arial" w:cs="Arial"/>
        <w:b/>
        <w:sz w:val="14"/>
      </w:rPr>
      <w:t>_________________________________________________________________________________________________________________ _ __</w:t>
    </w:r>
    <w:r>
      <w:rPr>
        <w:rFonts w:ascii="Cambria" w:eastAsia="Cambria" w:hAnsi="Cambria" w:cs="Cambria"/>
        <w:i/>
        <w:sz w:val="14"/>
      </w:rPr>
      <w:t>Edital da Concorrência nº 005/2024</w:t>
    </w:r>
    <w:r>
      <w:rPr>
        <w:rFonts w:ascii="Arial" w:eastAsia="Arial" w:hAnsi="Arial" w:cs="Arial"/>
        <w:b/>
        <w:sz w:val="14"/>
      </w:rPr>
      <w:t xml:space="preserve"> </w:t>
    </w:r>
    <w:r>
      <w:rPr>
        <w:rFonts w:ascii="Arial" w:eastAsia="Arial" w:hAnsi="Arial" w:cs="Arial"/>
        <w:b/>
        <w:sz w:val="14"/>
      </w:rPr>
      <w:tab/>
    </w:r>
    <w:r>
      <w:rPr>
        <w:rFonts w:ascii="Cambria" w:eastAsia="Cambria" w:hAnsi="Cambria" w:cs="Cambria"/>
        <w:i/>
        <w:sz w:val="14"/>
      </w:rPr>
      <w:t xml:space="preserve"> </w:t>
    </w:r>
  </w:p>
  <w:p w14:paraId="135DF5B1" w14:textId="77777777" w:rsidR="00E57B69" w:rsidRDefault="00E57B69">
    <w:pPr>
      <w:tabs>
        <w:tab w:val="center" w:pos="4716"/>
        <w:tab w:val="right" w:pos="9218"/>
      </w:tabs>
      <w:spacing w:after="0"/>
    </w:pPr>
    <w:r>
      <w:tab/>
    </w:r>
    <w:r>
      <w:rPr>
        <w:rFonts w:ascii="Cambria" w:eastAsia="Cambria" w:hAnsi="Cambria" w:cs="Cambria"/>
        <w:sz w:val="16"/>
      </w:rPr>
      <w:t>Av. Antônio Nunes da Silva, nº2195, Parque das Acácias, Gurupi/TO - CEP: 77.425-500. Telefone: (63) 3315-0061</w:t>
    </w:r>
    <w:r>
      <w:rPr>
        <w:rFonts w:ascii="Arial" w:eastAsia="Arial" w:hAnsi="Arial" w:cs="Arial"/>
        <w:i/>
        <w:sz w:val="21"/>
        <w:vertAlign w:val="superscript"/>
      </w:rPr>
      <w:t xml:space="preserve"> </w:t>
    </w:r>
    <w:r>
      <w:rPr>
        <w:rFonts w:ascii="Arial" w:eastAsia="Arial" w:hAnsi="Arial" w:cs="Arial"/>
        <w:i/>
        <w:sz w:val="21"/>
        <w:vertAlign w:val="superscript"/>
      </w:rPr>
      <w:tab/>
    </w:r>
    <w:r>
      <w:rPr>
        <w:rFonts w:ascii="Cambria" w:eastAsia="Cambria" w:hAnsi="Cambria" w:cs="Cambria"/>
        <w:sz w:val="16"/>
      </w:rPr>
      <w:t xml:space="preserve">.            </w:t>
    </w:r>
    <w:r>
      <w:fldChar w:fldCharType="begin"/>
    </w:r>
    <w:r>
      <w:instrText xml:space="preserve"> PAGE   \* MERGEFORMAT </w:instrText>
    </w:r>
    <w:r>
      <w:fldChar w:fldCharType="separate"/>
    </w:r>
    <w:r>
      <w:rPr>
        <w:rFonts w:ascii="Cambria" w:eastAsia="Cambria" w:hAnsi="Cambria" w:cs="Cambria"/>
        <w:b/>
        <w:sz w:val="16"/>
      </w:rPr>
      <w:t>10</w:t>
    </w:r>
    <w:r>
      <w:rPr>
        <w:rFonts w:ascii="Cambria" w:eastAsia="Cambria" w:hAnsi="Cambria" w:cs="Cambria"/>
        <w:b/>
        <w:sz w:val="16"/>
      </w:rPr>
      <w:fldChar w:fldCharType="end"/>
    </w:r>
    <w:r>
      <w:rPr>
        <w:rFonts w:ascii="Cambria" w:eastAsia="Cambria" w:hAnsi="Cambria" w:cs="Cambria"/>
        <w:b/>
        <w:sz w:val="16"/>
      </w:rPr>
      <w:t xml:space="preserve"> </w:t>
    </w:r>
  </w:p>
  <w:p w14:paraId="16A747AB" w14:textId="77777777" w:rsidR="00E57B69" w:rsidRDefault="00E57B69">
    <w:pPr>
      <w:spacing w:after="0"/>
      <w:ind w:left="36"/>
      <w:jc w:val="center"/>
    </w:pPr>
    <w:r>
      <w:rPr>
        <w:rFonts w:ascii="Book Antiqua" w:eastAsia="Book Antiqua" w:hAnsi="Book Antiqua" w:cs="Book Antiqua"/>
        <w:sz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87594B" w14:textId="119F34B7" w:rsidR="00E57B69" w:rsidRDefault="00E57B69">
    <w:pPr>
      <w:spacing w:after="0"/>
      <w:ind w:left="2358"/>
      <w:jc w:val="center"/>
    </w:pPr>
    <w:r>
      <w:rPr>
        <w:rFonts w:ascii="Cambria" w:eastAsia="Cambria" w:hAnsi="Cambria" w:cs="Cambria"/>
        <w:sz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B8BF3A" w14:textId="70606335" w:rsidR="00E57B69" w:rsidRDefault="00E57B69" w:rsidP="00360906">
    <w:pPr>
      <w:spacing w:after="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EBF065" w14:textId="77777777" w:rsidR="00E57B69" w:rsidRDefault="00E57B69">
    <w:pPr>
      <w:spacing w:after="0"/>
      <w:ind w:left="2358"/>
      <w:jc w:val="center"/>
    </w:pPr>
    <w:r>
      <w:rPr>
        <w:rFonts w:ascii="Cambria" w:eastAsia="Cambria" w:hAnsi="Cambria" w:cs="Cambria"/>
        <w:sz w:val="16"/>
      </w:rP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604BE3" w14:textId="065C170F" w:rsidR="00E57B69" w:rsidRDefault="00E57B69"/>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ADD842" w14:textId="4AB99B71" w:rsidR="00E57B69" w:rsidRDefault="00E57B69"/>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4843A7" w14:textId="77777777" w:rsidR="00E57B69" w:rsidRDefault="00E57B6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3DC68C" w14:textId="77777777" w:rsidR="006B0701" w:rsidRDefault="006B0701">
      <w:pPr>
        <w:spacing w:after="0" w:line="240" w:lineRule="auto"/>
      </w:pPr>
      <w:r>
        <w:separator/>
      </w:r>
    </w:p>
  </w:footnote>
  <w:footnote w:type="continuationSeparator" w:id="0">
    <w:p w14:paraId="5049D426" w14:textId="77777777" w:rsidR="006B0701" w:rsidRDefault="006B07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C7E571" w14:textId="3A077B99" w:rsidR="00E57B69" w:rsidRDefault="00E57B69" w:rsidP="00EF40A8">
    <w:pPr>
      <w:spacing w:after="0"/>
      <w:rPr>
        <w:rFonts w:ascii="Cambria" w:eastAsia="Cambria" w:hAnsi="Cambria" w:cs="Cambria"/>
        <w:b/>
        <w:sz w:val="14"/>
      </w:rPr>
    </w:pPr>
  </w:p>
  <w:p w14:paraId="4CEDAF80" w14:textId="653BF748" w:rsidR="00E57B69" w:rsidRPr="00360906" w:rsidRDefault="00E57B69" w:rsidP="00360906">
    <w:pPr>
      <w:spacing w:after="0"/>
      <w:jc w:val="center"/>
      <w:rPr>
        <w:rFonts w:ascii="Cambria" w:eastAsia="Cambria" w:hAnsi="Cambria" w:cs="Cambria"/>
        <w:b/>
        <w:sz w:val="14"/>
      </w:rPr>
    </w:pPr>
    <w:r w:rsidRPr="00C80DFC">
      <w:rPr>
        <w:noProof/>
      </w:rPr>
      <w:drawing>
        <wp:inline distT="0" distB="0" distL="0" distR="0" wp14:anchorId="5F7FAF1C" wp14:editId="406DBA9F">
          <wp:extent cx="4004310" cy="895350"/>
          <wp:effectExtent l="0" t="0" r="0" b="0"/>
          <wp:docPr id="6" name="Imagem 6" descr="LOGO PREFEITUR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LOGO PREFEITURA"/>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15679" cy="897892"/>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EC3CA2" w14:textId="28DAC467" w:rsidR="00E57B69" w:rsidRPr="002C7723" w:rsidRDefault="002C7723" w:rsidP="002C7723">
    <w:pPr>
      <w:jc w:val="center"/>
      <w:rPr>
        <w:rFonts w:ascii="TeXGyreAdventor" w:eastAsia="TeXGyreAdventor" w:hAnsi="TeXGyreAdventor" w:cs="TeXGyreAdventor"/>
        <w:color w:val="auto"/>
      </w:rPr>
    </w:pPr>
    <w:r>
      <w:rPr>
        <w:noProof/>
      </w:rPr>
      <w:drawing>
        <wp:inline distT="0" distB="0" distL="0" distR="0" wp14:anchorId="1C4568D6" wp14:editId="5E0F3814">
          <wp:extent cx="4114800" cy="76962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14800" cy="769620"/>
                  </a:xfrm>
                  <a:prstGeom prst="rect">
                    <a:avLst/>
                  </a:prstGeom>
                  <a:noFill/>
                  <a:ln>
                    <a:noFill/>
                  </a:ln>
                </pic:spPr>
              </pic:pic>
            </a:graphicData>
          </a:graphic>
        </wp:inline>
      </w:drawing>
    </w:r>
  </w:p>
  <w:p w14:paraId="45564611" w14:textId="3CB1CE65" w:rsidR="00E57B69" w:rsidRDefault="00E57B69" w:rsidP="00360906">
    <w:pPr>
      <w:pStyle w:val="Cabealho"/>
      <w:jc w:val="center"/>
    </w:pPr>
    <w:r>
      <w:t>PREFEITURA MUNICIPAL DE SUCUPIRA- TO</w:t>
    </w:r>
  </w:p>
  <w:p w14:paraId="0C47CE30" w14:textId="66C025E0" w:rsidR="00E57B69" w:rsidRPr="00EF40A8" w:rsidRDefault="00E57B69" w:rsidP="00360906">
    <w:pPr>
      <w:pStyle w:val="Cabealho"/>
      <w:jc w:val="center"/>
    </w:pPr>
    <w:r>
      <w:t xml:space="preserve">ESTADO DO TOCANTINS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61DDA2" w14:textId="77777777" w:rsidR="00E57B69" w:rsidRDefault="00E57B69">
    <w:pPr>
      <w:spacing w:after="0"/>
    </w:pPr>
    <w:r>
      <w:rPr>
        <w:noProof/>
      </w:rPr>
      <w:drawing>
        <wp:anchor distT="0" distB="0" distL="114300" distR="114300" simplePos="0" relativeHeight="251660288" behindDoc="0" locked="0" layoutInCell="1" allowOverlap="0" wp14:anchorId="74E044B6" wp14:editId="5AB8F273">
          <wp:simplePos x="0" y="0"/>
          <wp:positionH relativeFrom="page">
            <wp:posOffset>5958840</wp:posOffset>
          </wp:positionH>
          <wp:positionV relativeFrom="page">
            <wp:posOffset>217169</wp:posOffset>
          </wp:positionV>
          <wp:extent cx="998220" cy="696595"/>
          <wp:effectExtent l="0" t="0" r="0" b="0"/>
          <wp:wrapSquare wrapText="bothSides"/>
          <wp:docPr id="8"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8220" cy="696595"/>
                  </a:xfrm>
                  <a:prstGeom prst="rect">
                    <a:avLst/>
                  </a:prstGeom>
                </pic:spPr>
              </pic:pic>
            </a:graphicData>
          </a:graphic>
        </wp:anchor>
      </w:drawing>
    </w:r>
    <w:r>
      <w:rPr>
        <w:noProof/>
      </w:rPr>
      <w:drawing>
        <wp:anchor distT="0" distB="0" distL="114300" distR="114300" simplePos="0" relativeHeight="251665408" behindDoc="0" locked="0" layoutInCell="1" allowOverlap="0" wp14:anchorId="043A1B32" wp14:editId="4431F27A">
          <wp:simplePos x="0" y="0"/>
          <wp:positionH relativeFrom="page">
            <wp:posOffset>1087755</wp:posOffset>
          </wp:positionH>
          <wp:positionV relativeFrom="page">
            <wp:posOffset>325120</wp:posOffset>
          </wp:positionV>
          <wp:extent cx="811530" cy="641985"/>
          <wp:effectExtent l="0" t="0" r="0" b="0"/>
          <wp:wrapSquare wrapText="bothSides"/>
          <wp:docPr id="9" name="Picture 43"/>
          <wp:cNvGraphicFramePr/>
          <a:graphic xmlns:a="http://schemas.openxmlformats.org/drawingml/2006/main">
            <a:graphicData uri="http://schemas.openxmlformats.org/drawingml/2006/picture">
              <pic:pic xmlns:pic="http://schemas.openxmlformats.org/drawingml/2006/picture">
                <pic:nvPicPr>
                  <pic:cNvPr id="43" name="Picture 43"/>
                  <pic:cNvPicPr/>
                </pic:nvPicPr>
                <pic:blipFill>
                  <a:blip r:embed="rId2"/>
                  <a:stretch>
                    <a:fillRect/>
                  </a:stretch>
                </pic:blipFill>
                <pic:spPr>
                  <a:xfrm>
                    <a:off x="0" y="0"/>
                    <a:ext cx="811530" cy="641985"/>
                  </a:xfrm>
                  <a:prstGeom prst="rect">
                    <a:avLst/>
                  </a:prstGeom>
                </pic:spPr>
              </pic:pic>
            </a:graphicData>
          </a:graphic>
        </wp:anchor>
      </w:drawing>
    </w:r>
    <w:r>
      <w:rPr>
        <w:rFonts w:ascii="Arial" w:eastAsia="Arial" w:hAnsi="Arial" w:cs="Arial"/>
        <w:b/>
        <w:sz w:val="16"/>
      </w:rPr>
      <w:t xml:space="preserve">   </w:t>
    </w:r>
    <w:r>
      <w:rPr>
        <w:rFonts w:ascii="Cambria" w:eastAsia="Cambria" w:hAnsi="Cambria" w:cs="Cambria"/>
        <w:b/>
        <w:sz w:val="14"/>
      </w:rPr>
      <w:t xml:space="preserve"> </w:t>
    </w:r>
  </w:p>
  <w:p w14:paraId="6C80777A" w14:textId="77777777" w:rsidR="00E57B69" w:rsidRDefault="00E57B69">
    <w:pPr>
      <w:spacing w:after="0"/>
      <w:ind w:left="153" w:right="3"/>
      <w:jc w:val="center"/>
    </w:pPr>
    <w:r>
      <w:rPr>
        <w:rFonts w:ascii="Cambria" w:eastAsia="Cambria" w:hAnsi="Cambria" w:cs="Cambria"/>
        <w:b/>
        <w:sz w:val="16"/>
      </w:rPr>
      <w:t xml:space="preserve">ESTADO DO TOCANTINS </w:t>
    </w:r>
  </w:p>
  <w:p w14:paraId="1774652E" w14:textId="77777777" w:rsidR="00E57B69" w:rsidRDefault="00E57B69">
    <w:pPr>
      <w:spacing w:after="0"/>
      <w:ind w:left="153" w:right="2"/>
      <w:jc w:val="center"/>
    </w:pPr>
    <w:r>
      <w:rPr>
        <w:rFonts w:ascii="Cambria" w:eastAsia="Cambria" w:hAnsi="Cambria" w:cs="Cambria"/>
        <w:b/>
        <w:sz w:val="16"/>
      </w:rPr>
      <w:t xml:space="preserve">MUNICÍPIO DE GURUPI </w:t>
    </w:r>
  </w:p>
  <w:p w14:paraId="675A51E0" w14:textId="77777777" w:rsidR="00E57B69" w:rsidRDefault="00E57B69">
    <w:pPr>
      <w:spacing w:after="0" w:line="221" w:lineRule="auto"/>
      <w:ind w:left="153" w:right="2289" w:firstLine="386"/>
    </w:pPr>
    <w:r>
      <w:rPr>
        <w:rFonts w:ascii="Cambria" w:eastAsia="Cambria" w:hAnsi="Cambria" w:cs="Cambria"/>
        <w:b/>
        <w:sz w:val="16"/>
      </w:rPr>
      <w:t>PREFEITURA MUNICIPAL DE GURUPI SECRETARIA MUNICIPAL DE</w:t>
    </w:r>
    <w:r>
      <w:rPr>
        <w:rFonts w:ascii="Cambria" w:eastAsia="Cambria" w:hAnsi="Cambria" w:cs="Cambria"/>
        <w:b/>
        <w:sz w:val="14"/>
      </w:rPr>
      <w:t xml:space="preserve"> </w:t>
    </w:r>
    <w:r>
      <w:rPr>
        <w:rFonts w:ascii="Cambria" w:eastAsia="Cambria" w:hAnsi="Cambria" w:cs="Cambria"/>
        <w:b/>
        <w:sz w:val="16"/>
      </w:rPr>
      <w:t>INFRAESTRUTURA</w:t>
    </w:r>
    <w:r>
      <w:rPr>
        <w:rFonts w:ascii="Cambria" w:eastAsia="Cambria" w:hAnsi="Cambria" w:cs="Cambria"/>
        <w:sz w:val="20"/>
      </w:rPr>
      <w:t xml:space="preserve"> </w:t>
    </w:r>
  </w:p>
  <w:p w14:paraId="0F03F91C" w14:textId="77777777" w:rsidR="00E57B69" w:rsidRDefault="00E57B69">
    <w:pPr>
      <w:spacing w:after="0"/>
      <w:ind w:left="153"/>
    </w:pPr>
    <w:r>
      <w:rPr>
        <w:rFonts w:ascii="Arial" w:eastAsia="Arial" w:hAnsi="Arial" w:cs="Arial"/>
        <w:b/>
        <w:sz w:val="16"/>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40E9BA" w14:textId="619F2908" w:rsidR="00E57B69" w:rsidRPr="00360906" w:rsidRDefault="00E57B69" w:rsidP="00360906">
    <w:pPr>
      <w:pStyle w:val="Cabealho"/>
      <w:jc w:val="center"/>
    </w:pPr>
    <w:r w:rsidRPr="00C80DFC">
      <w:rPr>
        <w:noProof/>
      </w:rPr>
      <w:drawing>
        <wp:inline distT="0" distB="0" distL="0" distR="0" wp14:anchorId="31F613B0" wp14:editId="73E9A261">
          <wp:extent cx="4128654" cy="1034473"/>
          <wp:effectExtent l="0" t="0" r="0" b="0"/>
          <wp:docPr id="15" name="Imagem 15" descr="LOGO PREFEITUR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LOGO PREFEITURA"/>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28654" cy="1034473"/>
                  </a:xfrm>
                  <a:prstGeom prst="rect">
                    <a:avLst/>
                  </a:prstGeom>
                  <a:noFill/>
                  <a:ln>
                    <a:noFill/>
                  </a:ln>
                </pic:spPr>
              </pic:pic>
            </a:graphicData>
          </a:graphic>
        </wp:inline>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37355E" w14:textId="23B61B7C" w:rsidR="00E57B69" w:rsidRDefault="00E57B69"/>
  <w:p w14:paraId="45F9A585" w14:textId="77777777" w:rsidR="00E57B69" w:rsidRDefault="00E57B69"/>
  <w:p w14:paraId="65AA37F6" w14:textId="65792169" w:rsidR="00E57B69" w:rsidRDefault="00E57B69" w:rsidP="00360906">
    <w:pPr>
      <w:jc w:val="center"/>
    </w:pPr>
    <w:r w:rsidRPr="00C80DFC">
      <w:rPr>
        <w:noProof/>
      </w:rPr>
      <w:drawing>
        <wp:inline distT="0" distB="0" distL="0" distR="0" wp14:anchorId="47A492CC" wp14:editId="0FA080D1">
          <wp:extent cx="4004310" cy="895350"/>
          <wp:effectExtent l="0" t="0" r="0" b="0"/>
          <wp:docPr id="16" name="Imagem 16" descr="LOGO PREFEITUR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LOGO PREFEITURA"/>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15679" cy="897892"/>
                  </a:xfrm>
                  <a:prstGeom prst="rect">
                    <a:avLst/>
                  </a:prstGeom>
                  <a:noFill/>
                  <a:ln>
                    <a:noFill/>
                  </a:ln>
                </pic:spPr>
              </pic:pic>
            </a:graphicData>
          </a:graphic>
        </wp:inline>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4E0F4F" w14:textId="77777777" w:rsidR="00E57B69" w:rsidRDefault="00E57B69"/>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5B71BF" w14:textId="6D02E7F0" w:rsidR="00E57B69" w:rsidRPr="000E12D1" w:rsidRDefault="00E57B69" w:rsidP="000E12D1">
    <w:pPr>
      <w:spacing w:after="0"/>
      <w:ind w:left="142" w:right="132"/>
      <w:jc w:val="center"/>
      <w:rPr>
        <w:rFonts w:ascii="Arial" w:eastAsia="Arial" w:hAnsi="Arial" w:cs="Arial"/>
        <w:b/>
        <w:sz w:val="16"/>
      </w:rPr>
    </w:pPr>
    <w:r w:rsidRPr="00C80DFC">
      <w:rPr>
        <w:noProof/>
      </w:rPr>
      <w:drawing>
        <wp:inline distT="0" distB="0" distL="0" distR="0" wp14:anchorId="3C7C3A69" wp14:editId="04D9B3FA">
          <wp:extent cx="4128654" cy="1034473"/>
          <wp:effectExtent l="0" t="0" r="0" b="0"/>
          <wp:docPr id="1389461538" name="Imagem 1389461538" descr="LOGO PREFEITUR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LOGO PREFEITURA"/>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28654" cy="1034473"/>
                  </a:xfrm>
                  <a:prstGeom prst="rect">
                    <a:avLst/>
                  </a:prstGeom>
                  <a:noFill/>
                  <a:ln>
                    <a:noFill/>
                  </a:ln>
                </pic:spPr>
              </pic:pic>
            </a:graphicData>
          </a:graphic>
        </wp:inline>
      </w:drawing>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1BD2FA" w14:textId="3A999FE4" w:rsidR="00E57B69" w:rsidRDefault="00E57B69" w:rsidP="000E12D1">
    <w:pPr>
      <w:spacing w:after="0"/>
      <w:ind w:left="142" w:right="132"/>
      <w:jc w:val="center"/>
      <w:rPr>
        <w:rFonts w:ascii="Arial" w:eastAsia="Arial" w:hAnsi="Arial" w:cs="Arial"/>
        <w:b/>
        <w:sz w:val="16"/>
      </w:rPr>
    </w:pPr>
    <w:r w:rsidRPr="00C80DFC">
      <w:rPr>
        <w:noProof/>
      </w:rPr>
      <w:drawing>
        <wp:inline distT="0" distB="0" distL="0" distR="0" wp14:anchorId="7959B351" wp14:editId="0141325A">
          <wp:extent cx="4128654" cy="1034473"/>
          <wp:effectExtent l="0" t="0" r="0" b="0"/>
          <wp:docPr id="1851628406" name="Imagem 1851628406" descr="LOGO PREFEITUR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LOGO PREFEITURA"/>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28654" cy="1034473"/>
                  </a:xfrm>
                  <a:prstGeom prst="rect">
                    <a:avLst/>
                  </a:prstGeom>
                  <a:noFill/>
                  <a:ln>
                    <a:noFill/>
                  </a:ln>
                </pic:spPr>
              </pic:pic>
            </a:graphicData>
          </a:graphic>
        </wp:inline>
      </w:drawing>
    </w:r>
  </w:p>
  <w:p w14:paraId="0B50F397" w14:textId="7A326237" w:rsidR="00E57B69" w:rsidRDefault="00E57B69">
    <w:pPr>
      <w:spacing w:after="0"/>
      <w:ind w:left="142" w:right="132"/>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122B87" w14:textId="77777777" w:rsidR="00E57B69" w:rsidRDefault="00E57B69">
    <w:pPr>
      <w:spacing w:after="0"/>
      <w:ind w:left="142" w:right="132"/>
    </w:pPr>
    <w:r>
      <w:rPr>
        <w:noProof/>
      </w:rPr>
      <w:drawing>
        <wp:anchor distT="0" distB="0" distL="114300" distR="114300" simplePos="0" relativeHeight="251666432" behindDoc="0" locked="0" layoutInCell="1" allowOverlap="0" wp14:anchorId="78B5B35E" wp14:editId="6DAF066C">
          <wp:simplePos x="0" y="0"/>
          <wp:positionH relativeFrom="page">
            <wp:posOffset>5944235</wp:posOffset>
          </wp:positionH>
          <wp:positionV relativeFrom="page">
            <wp:posOffset>339725</wp:posOffset>
          </wp:positionV>
          <wp:extent cx="903605" cy="630555"/>
          <wp:effectExtent l="0" t="0" r="0" b="0"/>
          <wp:wrapSquare wrapText="bothSides"/>
          <wp:docPr id="912378435" name="Picture 34135"/>
          <wp:cNvGraphicFramePr/>
          <a:graphic xmlns:a="http://schemas.openxmlformats.org/drawingml/2006/main">
            <a:graphicData uri="http://schemas.openxmlformats.org/drawingml/2006/picture">
              <pic:pic xmlns:pic="http://schemas.openxmlformats.org/drawingml/2006/picture">
                <pic:nvPicPr>
                  <pic:cNvPr id="34135" name="Picture 34135"/>
                  <pic:cNvPicPr/>
                </pic:nvPicPr>
                <pic:blipFill>
                  <a:blip r:embed="rId1"/>
                  <a:stretch>
                    <a:fillRect/>
                  </a:stretch>
                </pic:blipFill>
                <pic:spPr>
                  <a:xfrm>
                    <a:off x="0" y="0"/>
                    <a:ext cx="903605" cy="630555"/>
                  </a:xfrm>
                  <a:prstGeom prst="rect">
                    <a:avLst/>
                  </a:prstGeom>
                </pic:spPr>
              </pic:pic>
            </a:graphicData>
          </a:graphic>
        </wp:anchor>
      </w:drawing>
    </w:r>
    <w:r>
      <w:rPr>
        <w:rFonts w:ascii="Arial" w:eastAsia="Arial" w:hAnsi="Arial" w:cs="Arial"/>
        <w:b/>
        <w:sz w:val="1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BC0DEC"/>
    <w:multiLevelType w:val="multilevel"/>
    <w:tmpl w:val="43A6BFF6"/>
    <w:lvl w:ilvl="0">
      <w:start w:val="13"/>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10"/>
      <w:numFmt w:val="decimal"/>
      <w:lvlRestart w:val="0"/>
      <w:lvlText w:val="%1.%2."/>
      <w:lvlJc w:val="left"/>
      <w:pPr>
        <w:ind w:left="705"/>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1" w15:restartNumberingAfterBreak="0">
    <w:nsid w:val="0864092D"/>
    <w:multiLevelType w:val="multilevel"/>
    <w:tmpl w:val="CF92C0A0"/>
    <w:lvl w:ilvl="0">
      <w:start w:val="4"/>
      <w:numFmt w:val="decimal"/>
      <w:lvlText w:val="%1"/>
      <w:lvlJc w:val="left"/>
      <w:pPr>
        <w:ind w:left="36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1">
      <w:start w:val="20"/>
      <w:numFmt w:val="decimal"/>
      <w:lvlText w:val="%1.%2"/>
      <w:lvlJc w:val="left"/>
      <w:pPr>
        <w:ind w:left="36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2">
      <w:start w:val="3"/>
      <w:numFmt w:val="decimal"/>
      <w:lvlRestart w:val="0"/>
      <w:lvlText w:val="%1.%2.%3."/>
      <w:lvlJc w:val="left"/>
      <w:pPr>
        <w:ind w:left="1013"/>
      </w:pPr>
      <w:rPr>
        <w:rFonts w:ascii="Times New Roman" w:eastAsia="Book Antiqua" w:hAnsi="Times New Roman" w:cs="Times New Roman" w:hint="default"/>
        <w:b w:val="0"/>
        <w:bCs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80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52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24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396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68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abstractNum>
  <w:abstractNum w:abstractNumId="2" w15:restartNumberingAfterBreak="0">
    <w:nsid w:val="0B21109C"/>
    <w:multiLevelType w:val="multilevel"/>
    <w:tmpl w:val="2ADCB88A"/>
    <w:lvl w:ilvl="0">
      <w:start w:val="13"/>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4"/>
      <w:numFmt w:val="decimal"/>
      <w:lvlRestart w:val="0"/>
      <w:lvlText w:val="%1.%2."/>
      <w:lvlJc w:val="left"/>
      <w:pPr>
        <w:ind w:left="705"/>
      </w:pPr>
      <w:rPr>
        <w:rFonts w:ascii="Times New Roman" w:eastAsia="Cambria" w:hAnsi="Times New Roman" w:cs="Times New Roman" w:hint="default"/>
        <w:b w:val="0"/>
        <w:bCs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3" w15:restartNumberingAfterBreak="0">
    <w:nsid w:val="0B5E579C"/>
    <w:multiLevelType w:val="multilevel"/>
    <w:tmpl w:val="01F8CBBE"/>
    <w:lvl w:ilvl="0">
      <w:start w:val="10"/>
      <w:numFmt w:val="lowerRoman"/>
      <w:lvlText w:val="%1"/>
      <w:lvlJc w:val="left"/>
      <w:pPr>
        <w:ind w:left="36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1">
      <w:start w:val="1"/>
      <w:numFmt w:val="decimal"/>
      <w:lvlRestart w:val="0"/>
      <w:lvlText w:val="%1.%2)"/>
      <w:lvlJc w:val="left"/>
      <w:pPr>
        <w:ind w:left="1006"/>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80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96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4" w15:restartNumberingAfterBreak="0">
    <w:nsid w:val="0ECD795F"/>
    <w:multiLevelType w:val="multilevel"/>
    <w:tmpl w:val="D3120CEE"/>
    <w:lvl w:ilvl="0">
      <w:start w:val="13"/>
      <w:numFmt w:val="decimal"/>
      <w:lvlText w:val="%1"/>
      <w:lvlJc w:val="left"/>
      <w:pPr>
        <w:ind w:left="36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1">
      <w:start w:val="8"/>
      <w:numFmt w:val="decimal"/>
      <w:lvlText w:val="%1.%2"/>
      <w:lvlJc w:val="left"/>
      <w:pPr>
        <w:ind w:left="43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2">
      <w:start w:val="1"/>
      <w:numFmt w:val="decimal"/>
      <w:lvlRestart w:val="0"/>
      <w:lvlText w:val="%1.%2.%3."/>
      <w:lvlJc w:val="left"/>
      <w:pPr>
        <w:ind w:left="705"/>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5" w15:restartNumberingAfterBreak="0">
    <w:nsid w:val="0F4A2D14"/>
    <w:multiLevelType w:val="hybridMultilevel"/>
    <w:tmpl w:val="5D3E76CE"/>
    <w:lvl w:ilvl="0" w:tplc="4D066452">
      <w:start w:val="3"/>
      <w:numFmt w:val="lowerLetter"/>
      <w:lvlText w:val="%1)"/>
      <w:lvlJc w:val="left"/>
      <w:pPr>
        <w:ind w:left="989"/>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9B4413A2">
      <w:start w:val="1"/>
      <w:numFmt w:val="lowerLetter"/>
      <w:lvlText w:val="%2"/>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2" w:tplc="B0E4BE80">
      <w:start w:val="1"/>
      <w:numFmt w:val="lowerRoman"/>
      <w:lvlText w:val="%3"/>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3" w:tplc="B142D578">
      <w:start w:val="1"/>
      <w:numFmt w:val="decimal"/>
      <w:lvlText w:val="%4"/>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tplc="FA7AAD94">
      <w:start w:val="1"/>
      <w:numFmt w:val="lowerLetter"/>
      <w:lvlText w:val="%5"/>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tplc="9E5464AC">
      <w:start w:val="1"/>
      <w:numFmt w:val="lowerRoman"/>
      <w:lvlText w:val="%6"/>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tplc="AC468D5E">
      <w:start w:val="1"/>
      <w:numFmt w:val="decimal"/>
      <w:lvlText w:val="%7"/>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tplc="F6162E54">
      <w:start w:val="1"/>
      <w:numFmt w:val="lowerLetter"/>
      <w:lvlText w:val="%8"/>
      <w:lvlJc w:val="left"/>
      <w:pPr>
        <w:ind w:left="55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tplc="99D2BE14">
      <w:start w:val="1"/>
      <w:numFmt w:val="lowerRoman"/>
      <w:lvlText w:val="%9"/>
      <w:lvlJc w:val="left"/>
      <w:pPr>
        <w:ind w:left="62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6" w15:restartNumberingAfterBreak="0">
    <w:nsid w:val="101407CA"/>
    <w:multiLevelType w:val="multilevel"/>
    <w:tmpl w:val="B4E42CF2"/>
    <w:lvl w:ilvl="0">
      <w:start w:val="1"/>
      <w:numFmt w:val="lowerLetter"/>
      <w:lvlText w:val="%1"/>
      <w:lvlJc w:val="left"/>
      <w:pPr>
        <w:ind w:left="36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1">
      <w:start w:val="1"/>
      <w:numFmt w:val="decimal"/>
      <w:lvlRestart w:val="0"/>
      <w:lvlText w:val="%1.%2)"/>
      <w:lvlJc w:val="left"/>
      <w:pPr>
        <w:ind w:left="283"/>
      </w:pPr>
      <w:rPr>
        <w:rFonts w:ascii="Times New Roman" w:eastAsia="Book Antiqu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363"/>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2083"/>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803"/>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523"/>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243"/>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963"/>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683"/>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abstractNum>
  <w:abstractNum w:abstractNumId="7" w15:restartNumberingAfterBreak="0">
    <w:nsid w:val="12AA4A88"/>
    <w:multiLevelType w:val="hybridMultilevel"/>
    <w:tmpl w:val="AD82E8A0"/>
    <w:lvl w:ilvl="0" w:tplc="FEBE74B8">
      <w:start w:val="1"/>
      <w:numFmt w:val="lowerLetter"/>
      <w:lvlText w:val="%1)"/>
      <w:lvlJc w:val="left"/>
      <w:pPr>
        <w:ind w:left="962"/>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82543B38">
      <w:start w:val="1"/>
      <w:numFmt w:val="lowerLetter"/>
      <w:lvlText w:val="%2"/>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2" w:tplc="65E20AC8">
      <w:start w:val="1"/>
      <w:numFmt w:val="lowerRoman"/>
      <w:lvlText w:val="%3"/>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3" w:tplc="DFCA095E">
      <w:start w:val="1"/>
      <w:numFmt w:val="decimal"/>
      <w:lvlText w:val="%4"/>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tplc="BB543A06">
      <w:start w:val="1"/>
      <w:numFmt w:val="lowerLetter"/>
      <w:lvlText w:val="%5"/>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tplc="7F7A05B2">
      <w:start w:val="1"/>
      <w:numFmt w:val="lowerRoman"/>
      <w:lvlText w:val="%6"/>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tplc="CDACFC3A">
      <w:start w:val="1"/>
      <w:numFmt w:val="decimal"/>
      <w:lvlText w:val="%7"/>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tplc="CDF6FE28">
      <w:start w:val="1"/>
      <w:numFmt w:val="lowerLetter"/>
      <w:lvlText w:val="%8"/>
      <w:lvlJc w:val="left"/>
      <w:pPr>
        <w:ind w:left="55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tplc="F858F8E4">
      <w:start w:val="1"/>
      <w:numFmt w:val="lowerRoman"/>
      <w:lvlText w:val="%9"/>
      <w:lvlJc w:val="left"/>
      <w:pPr>
        <w:ind w:left="62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8" w15:restartNumberingAfterBreak="0">
    <w:nsid w:val="16D81543"/>
    <w:multiLevelType w:val="multilevel"/>
    <w:tmpl w:val="4A3AF524"/>
    <w:lvl w:ilvl="0">
      <w:start w:val="10"/>
      <w:numFmt w:val="decimal"/>
      <w:lvlText w:val="%1"/>
      <w:lvlJc w:val="left"/>
      <w:pPr>
        <w:ind w:left="36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1">
      <w:start w:val="4"/>
      <w:numFmt w:val="decimal"/>
      <w:lvlText w:val="%1.%2"/>
      <w:lvlJc w:val="left"/>
      <w:pPr>
        <w:ind w:left="43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2">
      <w:start w:val="1"/>
      <w:numFmt w:val="decimal"/>
      <w:lvlRestart w:val="0"/>
      <w:lvlText w:val="%1.%2.%3."/>
      <w:lvlJc w:val="left"/>
      <w:pPr>
        <w:ind w:left="999"/>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9" w15:restartNumberingAfterBreak="0">
    <w:nsid w:val="17E84216"/>
    <w:multiLevelType w:val="hybridMultilevel"/>
    <w:tmpl w:val="1DDE30BE"/>
    <w:lvl w:ilvl="0" w:tplc="694260B0">
      <w:start w:val="1"/>
      <w:numFmt w:val="lowerLetter"/>
      <w:lvlText w:val="%1)"/>
      <w:lvlJc w:val="left"/>
      <w:pPr>
        <w:ind w:left="283"/>
      </w:pPr>
      <w:rPr>
        <w:rFonts w:ascii="Times New Roman" w:eastAsia="Book Antiqua" w:hAnsi="Times New Roman" w:cs="Times New Roman" w:hint="default"/>
        <w:b w:val="0"/>
        <w:bCs w:val="0"/>
        <w:i w:val="0"/>
        <w:strike w:val="0"/>
        <w:dstrike w:val="0"/>
        <w:color w:val="000000"/>
        <w:sz w:val="22"/>
        <w:szCs w:val="22"/>
        <w:u w:val="none" w:color="000000"/>
        <w:bdr w:val="none" w:sz="0" w:space="0" w:color="auto"/>
        <w:shd w:val="clear" w:color="auto" w:fill="auto"/>
        <w:vertAlign w:val="baseline"/>
      </w:rPr>
    </w:lvl>
    <w:lvl w:ilvl="1" w:tplc="CF023A8A">
      <w:start w:val="1"/>
      <w:numFmt w:val="lowerLetter"/>
      <w:lvlText w:val="%2"/>
      <w:lvlJc w:val="left"/>
      <w:pPr>
        <w:ind w:left="108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2" w:tplc="3A2C2B0C">
      <w:start w:val="1"/>
      <w:numFmt w:val="lowerRoman"/>
      <w:lvlText w:val="%3"/>
      <w:lvlJc w:val="left"/>
      <w:pPr>
        <w:ind w:left="180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3" w:tplc="AE98A7B8">
      <w:start w:val="1"/>
      <w:numFmt w:val="decimal"/>
      <w:lvlText w:val="%4"/>
      <w:lvlJc w:val="left"/>
      <w:pPr>
        <w:ind w:left="252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4" w:tplc="B4DCFF34">
      <w:start w:val="1"/>
      <w:numFmt w:val="lowerLetter"/>
      <w:lvlText w:val="%5"/>
      <w:lvlJc w:val="left"/>
      <w:pPr>
        <w:ind w:left="324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5" w:tplc="32D09E1C">
      <w:start w:val="1"/>
      <w:numFmt w:val="lowerRoman"/>
      <w:lvlText w:val="%6"/>
      <w:lvlJc w:val="left"/>
      <w:pPr>
        <w:ind w:left="396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6" w:tplc="1D1E8BCE">
      <w:start w:val="1"/>
      <w:numFmt w:val="decimal"/>
      <w:lvlText w:val="%7"/>
      <w:lvlJc w:val="left"/>
      <w:pPr>
        <w:ind w:left="468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7" w:tplc="E018B22C">
      <w:start w:val="1"/>
      <w:numFmt w:val="lowerLetter"/>
      <w:lvlText w:val="%8"/>
      <w:lvlJc w:val="left"/>
      <w:pPr>
        <w:ind w:left="540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8" w:tplc="DA544ADC">
      <w:start w:val="1"/>
      <w:numFmt w:val="lowerRoman"/>
      <w:lvlText w:val="%9"/>
      <w:lvlJc w:val="left"/>
      <w:pPr>
        <w:ind w:left="612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abstractNum>
  <w:abstractNum w:abstractNumId="10" w15:restartNumberingAfterBreak="0">
    <w:nsid w:val="1BCF0C1B"/>
    <w:multiLevelType w:val="hybridMultilevel"/>
    <w:tmpl w:val="217CFD22"/>
    <w:lvl w:ilvl="0" w:tplc="9676C4CC">
      <w:start w:val="1"/>
      <w:numFmt w:val="lowerLetter"/>
      <w:lvlText w:val="%1)"/>
      <w:lvlJc w:val="left"/>
      <w:pPr>
        <w:ind w:left="989"/>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10027778">
      <w:start w:val="1"/>
      <w:numFmt w:val="lowerLetter"/>
      <w:lvlText w:val="%2"/>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2" w:tplc="BF940690">
      <w:start w:val="1"/>
      <w:numFmt w:val="lowerRoman"/>
      <w:lvlText w:val="%3"/>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3" w:tplc="2FB24892">
      <w:start w:val="1"/>
      <w:numFmt w:val="decimal"/>
      <w:lvlText w:val="%4"/>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tplc="8A7E6E4A">
      <w:start w:val="1"/>
      <w:numFmt w:val="lowerLetter"/>
      <w:lvlText w:val="%5"/>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tplc="8C8C3D52">
      <w:start w:val="1"/>
      <w:numFmt w:val="lowerRoman"/>
      <w:lvlText w:val="%6"/>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tplc="F9ACBF08">
      <w:start w:val="1"/>
      <w:numFmt w:val="decimal"/>
      <w:lvlText w:val="%7"/>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tplc="31F84C14">
      <w:start w:val="1"/>
      <w:numFmt w:val="lowerLetter"/>
      <w:lvlText w:val="%8"/>
      <w:lvlJc w:val="left"/>
      <w:pPr>
        <w:ind w:left="55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tplc="1A7EC222">
      <w:start w:val="1"/>
      <w:numFmt w:val="lowerRoman"/>
      <w:lvlText w:val="%9"/>
      <w:lvlJc w:val="left"/>
      <w:pPr>
        <w:ind w:left="62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11" w15:restartNumberingAfterBreak="0">
    <w:nsid w:val="1E665831"/>
    <w:multiLevelType w:val="multilevel"/>
    <w:tmpl w:val="4746D8F0"/>
    <w:lvl w:ilvl="0">
      <w:start w:val="8"/>
      <w:numFmt w:val="decimal"/>
      <w:lvlText w:val="%1."/>
      <w:lvlJc w:val="left"/>
      <w:pPr>
        <w:ind w:left="360" w:hanging="360"/>
      </w:pPr>
      <w:rPr>
        <w:rFonts w:eastAsia="Book Antiqua" w:hint="default"/>
      </w:rPr>
    </w:lvl>
    <w:lvl w:ilvl="1">
      <w:start w:val="1"/>
      <w:numFmt w:val="decimal"/>
      <w:lvlText w:val="%1.%2."/>
      <w:lvlJc w:val="left"/>
      <w:pPr>
        <w:ind w:left="360" w:hanging="360"/>
      </w:pPr>
      <w:rPr>
        <w:rFonts w:eastAsia="Book Antiqua" w:hint="default"/>
        <w:color w:val="auto"/>
      </w:rPr>
    </w:lvl>
    <w:lvl w:ilvl="2">
      <w:start w:val="1"/>
      <w:numFmt w:val="decimal"/>
      <w:lvlText w:val="%1.%2.%3."/>
      <w:lvlJc w:val="left"/>
      <w:pPr>
        <w:ind w:left="1146" w:hanging="720"/>
      </w:pPr>
      <w:rPr>
        <w:rFonts w:eastAsia="Book Antiqua" w:hint="default"/>
      </w:rPr>
    </w:lvl>
    <w:lvl w:ilvl="3">
      <w:start w:val="1"/>
      <w:numFmt w:val="upperLetter"/>
      <w:lvlText w:val="%1.%2.%3.%4."/>
      <w:lvlJc w:val="left"/>
      <w:pPr>
        <w:ind w:left="720" w:hanging="720"/>
      </w:pPr>
      <w:rPr>
        <w:rFonts w:eastAsia="Book Antiqua" w:hint="default"/>
      </w:rPr>
    </w:lvl>
    <w:lvl w:ilvl="4">
      <w:start w:val="1"/>
      <w:numFmt w:val="decimal"/>
      <w:lvlText w:val="%1.%2.%3.%4.%5."/>
      <w:lvlJc w:val="left"/>
      <w:pPr>
        <w:ind w:left="1080" w:hanging="1080"/>
      </w:pPr>
      <w:rPr>
        <w:rFonts w:eastAsia="Book Antiqua" w:hint="default"/>
      </w:rPr>
    </w:lvl>
    <w:lvl w:ilvl="5">
      <w:start w:val="1"/>
      <w:numFmt w:val="decimal"/>
      <w:lvlText w:val="%1.%2.%3.%4.%5.%6."/>
      <w:lvlJc w:val="left"/>
      <w:pPr>
        <w:ind w:left="1080" w:hanging="1080"/>
      </w:pPr>
      <w:rPr>
        <w:rFonts w:eastAsia="Book Antiqua" w:hint="default"/>
      </w:rPr>
    </w:lvl>
    <w:lvl w:ilvl="6">
      <w:start w:val="1"/>
      <w:numFmt w:val="decimal"/>
      <w:lvlText w:val="%1.%2.%3.%4.%5.%6.%7."/>
      <w:lvlJc w:val="left"/>
      <w:pPr>
        <w:ind w:left="1440" w:hanging="1440"/>
      </w:pPr>
      <w:rPr>
        <w:rFonts w:eastAsia="Book Antiqua" w:hint="default"/>
      </w:rPr>
    </w:lvl>
    <w:lvl w:ilvl="7">
      <w:start w:val="1"/>
      <w:numFmt w:val="decimal"/>
      <w:lvlText w:val="%1.%2.%3.%4.%5.%6.%7.%8."/>
      <w:lvlJc w:val="left"/>
      <w:pPr>
        <w:ind w:left="1440" w:hanging="1440"/>
      </w:pPr>
      <w:rPr>
        <w:rFonts w:eastAsia="Book Antiqua" w:hint="default"/>
      </w:rPr>
    </w:lvl>
    <w:lvl w:ilvl="8">
      <w:start w:val="1"/>
      <w:numFmt w:val="decimal"/>
      <w:lvlText w:val="%1.%2.%3.%4.%5.%6.%7.%8.%9."/>
      <w:lvlJc w:val="left"/>
      <w:pPr>
        <w:ind w:left="1800" w:hanging="1800"/>
      </w:pPr>
      <w:rPr>
        <w:rFonts w:eastAsia="Book Antiqua" w:hint="default"/>
      </w:rPr>
    </w:lvl>
  </w:abstractNum>
  <w:abstractNum w:abstractNumId="12" w15:restartNumberingAfterBreak="0">
    <w:nsid w:val="1EF1333F"/>
    <w:multiLevelType w:val="multilevel"/>
    <w:tmpl w:val="D09A2D8A"/>
    <w:lvl w:ilvl="0">
      <w:start w:val="10"/>
      <w:numFmt w:val="decimal"/>
      <w:lvlText w:val="%1"/>
      <w:lvlJc w:val="left"/>
      <w:pPr>
        <w:ind w:left="36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1">
      <w:start w:val="19"/>
      <w:numFmt w:val="decimal"/>
      <w:lvlRestart w:val="0"/>
      <w:lvlText w:val="%1.%2."/>
      <w:lvlJc w:val="left"/>
      <w:pPr>
        <w:ind w:left="999"/>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13" w15:restartNumberingAfterBreak="0">
    <w:nsid w:val="1FDC6CF3"/>
    <w:multiLevelType w:val="multilevel"/>
    <w:tmpl w:val="CEECC752"/>
    <w:lvl w:ilvl="0">
      <w:start w:val="3"/>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1"/>
      <w:numFmt w:val="decimal"/>
      <w:lvlRestart w:val="0"/>
      <w:lvlText w:val="%1.%2."/>
      <w:lvlJc w:val="left"/>
      <w:pPr>
        <w:ind w:left="989"/>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14" w15:restartNumberingAfterBreak="0">
    <w:nsid w:val="20076107"/>
    <w:multiLevelType w:val="multilevel"/>
    <w:tmpl w:val="30627F36"/>
    <w:lvl w:ilvl="0">
      <w:start w:val="3"/>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9"/>
      <w:numFmt w:val="decimal"/>
      <w:lvlText w:val="%1.%2"/>
      <w:lvlJc w:val="left"/>
      <w:pPr>
        <w:ind w:left="43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2">
      <w:start w:val="1"/>
      <w:numFmt w:val="decimal"/>
      <w:lvlRestart w:val="0"/>
      <w:lvlText w:val="%1.%2.%3."/>
      <w:lvlJc w:val="left"/>
      <w:pPr>
        <w:ind w:left="999"/>
      </w:pPr>
      <w:rPr>
        <w:rFonts w:ascii="Times New Roman" w:eastAsia="Cambria" w:hAnsi="Times New Roman" w:cs="Times New Roman" w:hint="default"/>
        <w:b w:val="0"/>
        <w:bCs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15" w15:restartNumberingAfterBreak="0">
    <w:nsid w:val="23B33FE4"/>
    <w:multiLevelType w:val="hybridMultilevel"/>
    <w:tmpl w:val="7F2C5E90"/>
    <w:lvl w:ilvl="0" w:tplc="3DDCAD30">
      <w:start w:val="43"/>
      <w:numFmt w:val="lowerLetter"/>
      <w:lvlText w:val="%1)"/>
      <w:lvlJc w:val="left"/>
      <w:pPr>
        <w:ind w:left="1157"/>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4EF8D418">
      <w:start w:val="1"/>
      <w:numFmt w:val="lowerLetter"/>
      <w:lvlText w:val="%2"/>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2" w:tplc="4D6EFF1A">
      <w:start w:val="1"/>
      <w:numFmt w:val="lowerRoman"/>
      <w:lvlText w:val="%3"/>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3" w:tplc="411AE062">
      <w:start w:val="1"/>
      <w:numFmt w:val="decimal"/>
      <w:lvlText w:val="%4"/>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tplc="9ACCFB4C">
      <w:start w:val="1"/>
      <w:numFmt w:val="lowerLetter"/>
      <w:lvlText w:val="%5"/>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tplc="2752E1EE">
      <w:start w:val="1"/>
      <w:numFmt w:val="lowerRoman"/>
      <w:lvlText w:val="%6"/>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tplc="1FBE4278">
      <w:start w:val="1"/>
      <w:numFmt w:val="decimal"/>
      <w:lvlText w:val="%7"/>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tplc="858831DA">
      <w:start w:val="1"/>
      <w:numFmt w:val="lowerLetter"/>
      <w:lvlText w:val="%8"/>
      <w:lvlJc w:val="left"/>
      <w:pPr>
        <w:ind w:left="55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tplc="F0DCE214">
      <w:start w:val="1"/>
      <w:numFmt w:val="lowerRoman"/>
      <w:lvlText w:val="%9"/>
      <w:lvlJc w:val="left"/>
      <w:pPr>
        <w:ind w:left="62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16" w15:restartNumberingAfterBreak="0">
    <w:nsid w:val="24545222"/>
    <w:multiLevelType w:val="multilevel"/>
    <w:tmpl w:val="38660598"/>
    <w:lvl w:ilvl="0">
      <w:start w:val="3"/>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10"/>
      <w:numFmt w:val="decimal"/>
      <w:lvlRestart w:val="0"/>
      <w:lvlText w:val="%1.%2."/>
      <w:lvlJc w:val="left"/>
      <w:pPr>
        <w:ind w:left="999"/>
      </w:pPr>
      <w:rPr>
        <w:rFonts w:ascii="Times New Roman" w:eastAsia="Cambria" w:hAnsi="Times New Roman" w:cs="Times New Roman" w:hint="default"/>
        <w:b w:val="0"/>
        <w:bCs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17" w15:restartNumberingAfterBreak="0">
    <w:nsid w:val="282F42E4"/>
    <w:multiLevelType w:val="multilevel"/>
    <w:tmpl w:val="9D00AC26"/>
    <w:lvl w:ilvl="0">
      <w:start w:val="6"/>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4"/>
      <w:numFmt w:val="decimal"/>
      <w:lvlRestart w:val="0"/>
      <w:lvlText w:val="%1.%2."/>
      <w:lvlJc w:val="left"/>
      <w:pPr>
        <w:ind w:left="1022"/>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18" w15:restartNumberingAfterBreak="0">
    <w:nsid w:val="2A693C51"/>
    <w:multiLevelType w:val="multilevel"/>
    <w:tmpl w:val="BAD28436"/>
    <w:lvl w:ilvl="0">
      <w:start w:val="5"/>
      <w:numFmt w:val="decimal"/>
      <w:lvlText w:val="%1."/>
      <w:lvlJc w:val="left"/>
      <w:pPr>
        <w:ind w:left="274"/>
      </w:pPr>
      <w:rPr>
        <w:rFonts w:ascii="Times New Roman" w:eastAsia="Book Antiqu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171"/>
      </w:pPr>
      <w:rPr>
        <w:rFonts w:ascii="Times New Roman" w:eastAsia="Book Antiqu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2028"/>
      </w:pPr>
      <w:rPr>
        <w:rFonts w:ascii="Times New Roman" w:eastAsia="Book Antiqu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1.%2.%3.%4."/>
      <w:lvlJc w:val="left"/>
      <w:pPr>
        <w:ind w:left="2837"/>
      </w:pPr>
      <w:rPr>
        <w:rFonts w:ascii="Times New Roman" w:eastAsia="Book Antiqu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0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180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252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324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39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abstractNum>
  <w:abstractNum w:abstractNumId="19" w15:restartNumberingAfterBreak="0">
    <w:nsid w:val="2B157F9D"/>
    <w:multiLevelType w:val="multilevel"/>
    <w:tmpl w:val="3F4CD87C"/>
    <w:lvl w:ilvl="0">
      <w:start w:val="1"/>
      <w:numFmt w:val="decimal"/>
      <w:lvlText w:val="%1"/>
      <w:lvlJc w:val="left"/>
      <w:pPr>
        <w:ind w:left="36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1">
      <w:start w:val="5"/>
      <w:numFmt w:val="decimal"/>
      <w:lvlText w:val="%1.%2"/>
      <w:lvlJc w:val="left"/>
      <w:pPr>
        <w:ind w:left="36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2">
      <w:start w:val="1"/>
      <w:numFmt w:val="decimal"/>
      <w:lvlRestart w:val="0"/>
      <w:lvlText w:val="%1.%2.%3."/>
      <w:lvlJc w:val="left"/>
      <w:pPr>
        <w:ind w:left="1171"/>
      </w:pPr>
      <w:rPr>
        <w:rFonts w:ascii="Times New Roman" w:eastAsia="Book Antiqua" w:hAnsi="Times New Roman" w:cs="Times New Roman" w:hint="default"/>
        <w:b w:val="0"/>
        <w:bCs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80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52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24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396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68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abstractNum>
  <w:abstractNum w:abstractNumId="20" w15:restartNumberingAfterBreak="0">
    <w:nsid w:val="2BFB6504"/>
    <w:multiLevelType w:val="hybridMultilevel"/>
    <w:tmpl w:val="B01E1776"/>
    <w:lvl w:ilvl="0" w:tplc="7226BF58">
      <w:start w:val="1"/>
      <w:numFmt w:val="lowerLetter"/>
      <w:lvlText w:val="%1)"/>
      <w:lvlJc w:val="left"/>
      <w:pPr>
        <w:ind w:left="989"/>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EA9E508E">
      <w:start w:val="1"/>
      <w:numFmt w:val="lowerLetter"/>
      <w:lvlText w:val="%2"/>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2" w:tplc="CE320E70">
      <w:start w:val="1"/>
      <w:numFmt w:val="lowerRoman"/>
      <w:lvlText w:val="%3"/>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3" w:tplc="1C2C2E7A">
      <w:start w:val="1"/>
      <w:numFmt w:val="decimal"/>
      <w:lvlText w:val="%4"/>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tplc="8A3CCB7C">
      <w:start w:val="1"/>
      <w:numFmt w:val="lowerLetter"/>
      <w:lvlText w:val="%5"/>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tplc="E138E356">
      <w:start w:val="1"/>
      <w:numFmt w:val="lowerRoman"/>
      <w:lvlText w:val="%6"/>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tplc="0346DC32">
      <w:start w:val="1"/>
      <w:numFmt w:val="decimal"/>
      <w:lvlText w:val="%7"/>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tplc="F48A0DD8">
      <w:start w:val="1"/>
      <w:numFmt w:val="lowerLetter"/>
      <w:lvlText w:val="%8"/>
      <w:lvlJc w:val="left"/>
      <w:pPr>
        <w:ind w:left="55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tplc="714E33AC">
      <w:start w:val="1"/>
      <w:numFmt w:val="lowerRoman"/>
      <w:lvlText w:val="%9"/>
      <w:lvlJc w:val="left"/>
      <w:pPr>
        <w:ind w:left="62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21" w15:restartNumberingAfterBreak="0">
    <w:nsid w:val="2C2E1980"/>
    <w:multiLevelType w:val="hybridMultilevel"/>
    <w:tmpl w:val="DA663D44"/>
    <w:lvl w:ilvl="0" w:tplc="DADE23A4">
      <w:start w:val="1"/>
      <w:numFmt w:val="bullet"/>
      <w:lvlText w:val="•"/>
      <w:lvlJc w:val="left"/>
      <w:pPr>
        <w:ind w:left="1120"/>
      </w:pPr>
      <w:rPr>
        <w:rFonts w:ascii="Arial" w:eastAsia="Arial" w:hAnsi="Arial" w:cs="Arial"/>
        <w:b w:val="0"/>
        <w:i w:val="0"/>
        <w:strike w:val="0"/>
        <w:dstrike w:val="0"/>
        <w:color w:val="0D0D0D"/>
        <w:sz w:val="18"/>
        <w:szCs w:val="18"/>
        <w:u w:val="none" w:color="000000"/>
        <w:bdr w:val="none" w:sz="0" w:space="0" w:color="auto"/>
        <w:shd w:val="clear" w:color="auto" w:fill="auto"/>
        <w:vertAlign w:val="baseline"/>
      </w:rPr>
    </w:lvl>
    <w:lvl w:ilvl="1" w:tplc="D32AA9B4">
      <w:start w:val="1"/>
      <w:numFmt w:val="bullet"/>
      <w:lvlText w:val="o"/>
      <w:lvlJc w:val="left"/>
      <w:pPr>
        <w:ind w:left="1616"/>
      </w:pPr>
      <w:rPr>
        <w:rFonts w:ascii="Segoe UI Symbol" w:eastAsia="Segoe UI Symbol" w:hAnsi="Segoe UI Symbol" w:cs="Segoe UI Symbol"/>
        <w:b w:val="0"/>
        <w:i w:val="0"/>
        <w:strike w:val="0"/>
        <w:dstrike w:val="0"/>
        <w:color w:val="0D0D0D"/>
        <w:sz w:val="18"/>
        <w:szCs w:val="18"/>
        <w:u w:val="none" w:color="000000"/>
        <w:bdr w:val="none" w:sz="0" w:space="0" w:color="auto"/>
        <w:shd w:val="clear" w:color="auto" w:fill="auto"/>
        <w:vertAlign w:val="baseline"/>
      </w:rPr>
    </w:lvl>
    <w:lvl w:ilvl="2" w:tplc="12A82C22">
      <w:start w:val="1"/>
      <w:numFmt w:val="bullet"/>
      <w:lvlText w:val="▪"/>
      <w:lvlJc w:val="left"/>
      <w:pPr>
        <w:ind w:left="2336"/>
      </w:pPr>
      <w:rPr>
        <w:rFonts w:ascii="Segoe UI Symbol" w:eastAsia="Segoe UI Symbol" w:hAnsi="Segoe UI Symbol" w:cs="Segoe UI Symbol"/>
        <w:b w:val="0"/>
        <w:i w:val="0"/>
        <w:strike w:val="0"/>
        <w:dstrike w:val="0"/>
        <w:color w:val="0D0D0D"/>
        <w:sz w:val="18"/>
        <w:szCs w:val="18"/>
        <w:u w:val="none" w:color="000000"/>
        <w:bdr w:val="none" w:sz="0" w:space="0" w:color="auto"/>
        <w:shd w:val="clear" w:color="auto" w:fill="auto"/>
        <w:vertAlign w:val="baseline"/>
      </w:rPr>
    </w:lvl>
    <w:lvl w:ilvl="3" w:tplc="8B721EDE">
      <w:start w:val="1"/>
      <w:numFmt w:val="bullet"/>
      <w:lvlText w:val="•"/>
      <w:lvlJc w:val="left"/>
      <w:pPr>
        <w:ind w:left="3056"/>
      </w:pPr>
      <w:rPr>
        <w:rFonts w:ascii="Arial" w:eastAsia="Arial" w:hAnsi="Arial" w:cs="Arial"/>
        <w:b w:val="0"/>
        <w:i w:val="0"/>
        <w:strike w:val="0"/>
        <w:dstrike w:val="0"/>
        <w:color w:val="0D0D0D"/>
        <w:sz w:val="18"/>
        <w:szCs w:val="18"/>
        <w:u w:val="none" w:color="000000"/>
        <w:bdr w:val="none" w:sz="0" w:space="0" w:color="auto"/>
        <w:shd w:val="clear" w:color="auto" w:fill="auto"/>
        <w:vertAlign w:val="baseline"/>
      </w:rPr>
    </w:lvl>
    <w:lvl w:ilvl="4" w:tplc="936634F2">
      <w:start w:val="1"/>
      <w:numFmt w:val="bullet"/>
      <w:lvlText w:val="o"/>
      <w:lvlJc w:val="left"/>
      <w:pPr>
        <w:ind w:left="3776"/>
      </w:pPr>
      <w:rPr>
        <w:rFonts w:ascii="Segoe UI Symbol" w:eastAsia="Segoe UI Symbol" w:hAnsi="Segoe UI Symbol" w:cs="Segoe UI Symbol"/>
        <w:b w:val="0"/>
        <w:i w:val="0"/>
        <w:strike w:val="0"/>
        <w:dstrike w:val="0"/>
        <w:color w:val="0D0D0D"/>
        <w:sz w:val="18"/>
        <w:szCs w:val="18"/>
        <w:u w:val="none" w:color="000000"/>
        <w:bdr w:val="none" w:sz="0" w:space="0" w:color="auto"/>
        <w:shd w:val="clear" w:color="auto" w:fill="auto"/>
        <w:vertAlign w:val="baseline"/>
      </w:rPr>
    </w:lvl>
    <w:lvl w:ilvl="5" w:tplc="818429CC">
      <w:start w:val="1"/>
      <w:numFmt w:val="bullet"/>
      <w:lvlText w:val="▪"/>
      <w:lvlJc w:val="left"/>
      <w:pPr>
        <w:ind w:left="4496"/>
      </w:pPr>
      <w:rPr>
        <w:rFonts w:ascii="Segoe UI Symbol" w:eastAsia="Segoe UI Symbol" w:hAnsi="Segoe UI Symbol" w:cs="Segoe UI Symbol"/>
        <w:b w:val="0"/>
        <w:i w:val="0"/>
        <w:strike w:val="0"/>
        <w:dstrike w:val="0"/>
        <w:color w:val="0D0D0D"/>
        <w:sz w:val="18"/>
        <w:szCs w:val="18"/>
        <w:u w:val="none" w:color="000000"/>
        <w:bdr w:val="none" w:sz="0" w:space="0" w:color="auto"/>
        <w:shd w:val="clear" w:color="auto" w:fill="auto"/>
        <w:vertAlign w:val="baseline"/>
      </w:rPr>
    </w:lvl>
    <w:lvl w:ilvl="6" w:tplc="F3B04444">
      <w:start w:val="1"/>
      <w:numFmt w:val="bullet"/>
      <w:lvlText w:val="•"/>
      <w:lvlJc w:val="left"/>
      <w:pPr>
        <w:ind w:left="5216"/>
      </w:pPr>
      <w:rPr>
        <w:rFonts w:ascii="Arial" w:eastAsia="Arial" w:hAnsi="Arial" w:cs="Arial"/>
        <w:b w:val="0"/>
        <w:i w:val="0"/>
        <w:strike w:val="0"/>
        <w:dstrike w:val="0"/>
        <w:color w:val="0D0D0D"/>
        <w:sz w:val="18"/>
        <w:szCs w:val="18"/>
        <w:u w:val="none" w:color="000000"/>
        <w:bdr w:val="none" w:sz="0" w:space="0" w:color="auto"/>
        <w:shd w:val="clear" w:color="auto" w:fill="auto"/>
        <w:vertAlign w:val="baseline"/>
      </w:rPr>
    </w:lvl>
    <w:lvl w:ilvl="7" w:tplc="5B02DC0A">
      <w:start w:val="1"/>
      <w:numFmt w:val="bullet"/>
      <w:lvlText w:val="o"/>
      <w:lvlJc w:val="left"/>
      <w:pPr>
        <w:ind w:left="5936"/>
      </w:pPr>
      <w:rPr>
        <w:rFonts w:ascii="Segoe UI Symbol" w:eastAsia="Segoe UI Symbol" w:hAnsi="Segoe UI Symbol" w:cs="Segoe UI Symbol"/>
        <w:b w:val="0"/>
        <w:i w:val="0"/>
        <w:strike w:val="0"/>
        <w:dstrike w:val="0"/>
        <w:color w:val="0D0D0D"/>
        <w:sz w:val="18"/>
        <w:szCs w:val="18"/>
        <w:u w:val="none" w:color="000000"/>
        <w:bdr w:val="none" w:sz="0" w:space="0" w:color="auto"/>
        <w:shd w:val="clear" w:color="auto" w:fill="auto"/>
        <w:vertAlign w:val="baseline"/>
      </w:rPr>
    </w:lvl>
    <w:lvl w:ilvl="8" w:tplc="FEDA93BC">
      <w:start w:val="1"/>
      <w:numFmt w:val="bullet"/>
      <w:lvlText w:val="▪"/>
      <w:lvlJc w:val="left"/>
      <w:pPr>
        <w:ind w:left="6656"/>
      </w:pPr>
      <w:rPr>
        <w:rFonts w:ascii="Segoe UI Symbol" w:eastAsia="Segoe UI Symbol" w:hAnsi="Segoe UI Symbol" w:cs="Segoe UI Symbol"/>
        <w:b w:val="0"/>
        <w:i w:val="0"/>
        <w:strike w:val="0"/>
        <w:dstrike w:val="0"/>
        <w:color w:val="0D0D0D"/>
        <w:sz w:val="18"/>
        <w:szCs w:val="18"/>
        <w:u w:val="none" w:color="000000"/>
        <w:bdr w:val="none" w:sz="0" w:space="0" w:color="auto"/>
        <w:shd w:val="clear" w:color="auto" w:fill="auto"/>
        <w:vertAlign w:val="baseline"/>
      </w:rPr>
    </w:lvl>
  </w:abstractNum>
  <w:abstractNum w:abstractNumId="22" w15:restartNumberingAfterBreak="0">
    <w:nsid w:val="2CED3F61"/>
    <w:multiLevelType w:val="hybridMultilevel"/>
    <w:tmpl w:val="E57680F2"/>
    <w:lvl w:ilvl="0" w:tplc="5BC4EFE8">
      <w:start w:val="1"/>
      <w:numFmt w:val="lowerLetter"/>
      <w:lvlText w:val="%1)"/>
      <w:lvlJc w:val="left"/>
      <w:pPr>
        <w:ind w:left="283"/>
      </w:pPr>
      <w:rPr>
        <w:rFonts w:ascii="Times New Roman" w:eastAsia="Book Antiqua" w:hAnsi="Times New Roman" w:cs="Times New Roman" w:hint="default"/>
        <w:b w:val="0"/>
        <w:bCs w:val="0"/>
        <w:i w:val="0"/>
        <w:iCs w:val="0"/>
        <w:strike w:val="0"/>
        <w:dstrike w:val="0"/>
        <w:color w:val="000000"/>
        <w:sz w:val="22"/>
        <w:szCs w:val="22"/>
        <w:u w:val="none" w:color="000000"/>
        <w:bdr w:val="none" w:sz="0" w:space="0" w:color="auto"/>
        <w:shd w:val="clear" w:color="auto" w:fill="auto"/>
        <w:vertAlign w:val="baseline"/>
      </w:rPr>
    </w:lvl>
    <w:lvl w:ilvl="1" w:tplc="AD8EAB76">
      <w:start w:val="1"/>
      <w:numFmt w:val="lowerLetter"/>
      <w:lvlText w:val="%2"/>
      <w:lvlJc w:val="left"/>
      <w:pPr>
        <w:ind w:left="1363"/>
      </w:pPr>
      <w:rPr>
        <w:rFonts w:ascii="Book Antiqua" w:eastAsia="Book Antiqua" w:hAnsi="Book Antiqua" w:cs="Book Antiqua"/>
        <w:b/>
        <w:bCs/>
        <w:i/>
        <w:iCs/>
        <w:strike w:val="0"/>
        <w:dstrike w:val="0"/>
        <w:color w:val="000000"/>
        <w:sz w:val="18"/>
        <w:szCs w:val="18"/>
        <w:u w:val="none" w:color="000000"/>
        <w:bdr w:val="none" w:sz="0" w:space="0" w:color="auto"/>
        <w:shd w:val="clear" w:color="auto" w:fill="auto"/>
        <w:vertAlign w:val="baseline"/>
      </w:rPr>
    </w:lvl>
    <w:lvl w:ilvl="2" w:tplc="5CCA0B20">
      <w:start w:val="1"/>
      <w:numFmt w:val="lowerRoman"/>
      <w:lvlText w:val="%3"/>
      <w:lvlJc w:val="left"/>
      <w:pPr>
        <w:ind w:left="2083"/>
      </w:pPr>
      <w:rPr>
        <w:rFonts w:ascii="Book Antiqua" w:eastAsia="Book Antiqua" w:hAnsi="Book Antiqua" w:cs="Book Antiqua"/>
        <w:b/>
        <w:bCs/>
        <w:i/>
        <w:iCs/>
        <w:strike w:val="0"/>
        <w:dstrike w:val="0"/>
        <w:color w:val="000000"/>
        <w:sz w:val="18"/>
        <w:szCs w:val="18"/>
        <w:u w:val="none" w:color="000000"/>
        <w:bdr w:val="none" w:sz="0" w:space="0" w:color="auto"/>
        <w:shd w:val="clear" w:color="auto" w:fill="auto"/>
        <w:vertAlign w:val="baseline"/>
      </w:rPr>
    </w:lvl>
    <w:lvl w:ilvl="3" w:tplc="37FC2E80">
      <w:start w:val="1"/>
      <w:numFmt w:val="decimal"/>
      <w:lvlText w:val="%4"/>
      <w:lvlJc w:val="left"/>
      <w:pPr>
        <w:ind w:left="2803"/>
      </w:pPr>
      <w:rPr>
        <w:rFonts w:ascii="Book Antiqua" w:eastAsia="Book Antiqua" w:hAnsi="Book Antiqua" w:cs="Book Antiqua"/>
        <w:b/>
        <w:bCs/>
        <w:i/>
        <w:iCs/>
        <w:strike w:val="0"/>
        <w:dstrike w:val="0"/>
        <w:color w:val="000000"/>
        <w:sz w:val="18"/>
        <w:szCs w:val="18"/>
        <w:u w:val="none" w:color="000000"/>
        <w:bdr w:val="none" w:sz="0" w:space="0" w:color="auto"/>
        <w:shd w:val="clear" w:color="auto" w:fill="auto"/>
        <w:vertAlign w:val="baseline"/>
      </w:rPr>
    </w:lvl>
    <w:lvl w:ilvl="4" w:tplc="5B8A558E">
      <w:start w:val="1"/>
      <w:numFmt w:val="lowerLetter"/>
      <w:lvlText w:val="%5"/>
      <w:lvlJc w:val="left"/>
      <w:pPr>
        <w:ind w:left="3523"/>
      </w:pPr>
      <w:rPr>
        <w:rFonts w:ascii="Book Antiqua" w:eastAsia="Book Antiqua" w:hAnsi="Book Antiqua" w:cs="Book Antiqua"/>
        <w:b/>
        <w:bCs/>
        <w:i/>
        <w:iCs/>
        <w:strike w:val="0"/>
        <w:dstrike w:val="0"/>
        <w:color w:val="000000"/>
        <w:sz w:val="18"/>
        <w:szCs w:val="18"/>
        <w:u w:val="none" w:color="000000"/>
        <w:bdr w:val="none" w:sz="0" w:space="0" w:color="auto"/>
        <w:shd w:val="clear" w:color="auto" w:fill="auto"/>
        <w:vertAlign w:val="baseline"/>
      </w:rPr>
    </w:lvl>
    <w:lvl w:ilvl="5" w:tplc="B90EC1DA">
      <w:start w:val="1"/>
      <w:numFmt w:val="lowerRoman"/>
      <w:lvlText w:val="%6"/>
      <w:lvlJc w:val="left"/>
      <w:pPr>
        <w:ind w:left="4243"/>
      </w:pPr>
      <w:rPr>
        <w:rFonts w:ascii="Book Antiqua" w:eastAsia="Book Antiqua" w:hAnsi="Book Antiqua" w:cs="Book Antiqua"/>
        <w:b/>
        <w:bCs/>
        <w:i/>
        <w:iCs/>
        <w:strike w:val="0"/>
        <w:dstrike w:val="0"/>
        <w:color w:val="000000"/>
        <w:sz w:val="18"/>
        <w:szCs w:val="18"/>
        <w:u w:val="none" w:color="000000"/>
        <w:bdr w:val="none" w:sz="0" w:space="0" w:color="auto"/>
        <w:shd w:val="clear" w:color="auto" w:fill="auto"/>
        <w:vertAlign w:val="baseline"/>
      </w:rPr>
    </w:lvl>
    <w:lvl w:ilvl="6" w:tplc="7BF03302">
      <w:start w:val="1"/>
      <w:numFmt w:val="decimal"/>
      <w:lvlText w:val="%7"/>
      <w:lvlJc w:val="left"/>
      <w:pPr>
        <w:ind w:left="4963"/>
      </w:pPr>
      <w:rPr>
        <w:rFonts w:ascii="Book Antiqua" w:eastAsia="Book Antiqua" w:hAnsi="Book Antiqua" w:cs="Book Antiqua"/>
        <w:b/>
        <w:bCs/>
        <w:i/>
        <w:iCs/>
        <w:strike w:val="0"/>
        <w:dstrike w:val="0"/>
        <w:color w:val="000000"/>
        <w:sz w:val="18"/>
        <w:szCs w:val="18"/>
        <w:u w:val="none" w:color="000000"/>
        <w:bdr w:val="none" w:sz="0" w:space="0" w:color="auto"/>
        <w:shd w:val="clear" w:color="auto" w:fill="auto"/>
        <w:vertAlign w:val="baseline"/>
      </w:rPr>
    </w:lvl>
    <w:lvl w:ilvl="7" w:tplc="531E18B2">
      <w:start w:val="1"/>
      <w:numFmt w:val="lowerLetter"/>
      <w:lvlText w:val="%8"/>
      <w:lvlJc w:val="left"/>
      <w:pPr>
        <w:ind w:left="5683"/>
      </w:pPr>
      <w:rPr>
        <w:rFonts w:ascii="Book Antiqua" w:eastAsia="Book Antiqua" w:hAnsi="Book Antiqua" w:cs="Book Antiqua"/>
        <w:b/>
        <w:bCs/>
        <w:i/>
        <w:iCs/>
        <w:strike w:val="0"/>
        <w:dstrike w:val="0"/>
        <w:color w:val="000000"/>
        <w:sz w:val="18"/>
        <w:szCs w:val="18"/>
        <w:u w:val="none" w:color="000000"/>
        <w:bdr w:val="none" w:sz="0" w:space="0" w:color="auto"/>
        <w:shd w:val="clear" w:color="auto" w:fill="auto"/>
        <w:vertAlign w:val="baseline"/>
      </w:rPr>
    </w:lvl>
    <w:lvl w:ilvl="8" w:tplc="A8FC5AAA">
      <w:start w:val="1"/>
      <w:numFmt w:val="lowerRoman"/>
      <w:lvlText w:val="%9"/>
      <w:lvlJc w:val="left"/>
      <w:pPr>
        <w:ind w:left="6403"/>
      </w:pPr>
      <w:rPr>
        <w:rFonts w:ascii="Book Antiqua" w:eastAsia="Book Antiqua" w:hAnsi="Book Antiqua" w:cs="Book Antiqua"/>
        <w:b/>
        <w:bCs/>
        <w:i/>
        <w:iCs/>
        <w:strike w:val="0"/>
        <w:dstrike w:val="0"/>
        <w:color w:val="000000"/>
        <w:sz w:val="18"/>
        <w:szCs w:val="18"/>
        <w:u w:val="none" w:color="000000"/>
        <w:bdr w:val="none" w:sz="0" w:space="0" w:color="auto"/>
        <w:shd w:val="clear" w:color="auto" w:fill="auto"/>
        <w:vertAlign w:val="baseline"/>
      </w:rPr>
    </w:lvl>
  </w:abstractNum>
  <w:abstractNum w:abstractNumId="23" w15:restartNumberingAfterBreak="0">
    <w:nsid w:val="2DF85237"/>
    <w:multiLevelType w:val="hybridMultilevel"/>
    <w:tmpl w:val="0F58DDD6"/>
    <w:lvl w:ilvl="0" w:tplc="134CA7D4">
      <w:start w:val="8"/>
      <w:numFmt w:val="decimal"/>
      <w:lvlText w:val="%1"/>
      <w:lvlJc w:val="left"/>
      <w:pPr>
        <w:ind w:left="1211" w:hanging="360"/>
      </w:pPr>
      <w:rPr>
        <w:rFonts w:eastAsia="Book Antiqua" w:hint="default"/>
        <w:b/>
        <w:color w:val="0D0D0D"/>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24" w15:restartNumberingAfterBreak="0">
    <w:nsid w:val="2E227AA2"/>
    <w:multiLevelType w:val="hybridMultilevel"/>
    <w:tmpl w:val="5B124CC6"/>
    <w:lvl w:ilvl="0" w:tplc="B6F2DDF0">
      <w:start w:val="1"/>
      <w:numFmt w:val="lowerLetter"/>
      <w:lvlText w:val="%1)"/>
      <w:lvlJc w:val="left"/>
      <w:pPr>
        <w:ind w:left="989"/>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9B603754">
      <w:start w:val="1"/>
      <w:numFmt w:val="lowerLetter"/>
      <w:lvlText w:val="%2"/>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2" w:tplc="EFF647F6">
      <w:start w:val="1"/>
      <w:numFmt w:val="lowerRoman"/>
      <w:lvlText w:val="%3"/>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3" w:tplc="0534E8B6">
      <w:start w:val="1"/>
      <w:numFmt w:val="decimal"/>
      <w:lvlText w:val="%4"/>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tplc="2D16FC6A">
      <w:start w:val="1"/>
      <w:numFmt w:val="lowerLetter"/>
      <w:lvlText w:val="%5"/>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tplc="1164894A">
      <w:start w:val="1"/>
      <w:numFmt w:val="lowerRoman"/>
      <w:lvlText w:val="%6"/>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tplc="74BE207A">
      <w:start w:val="1"/>
      <w:numFmt w:val="decimal"/>
      <w:lvlText w:val="%7"/>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tplc="536E0662">
      <w:start w:val="1"/>
      <w:numFmt w:val="lowerLetter"/>
      <w:lvlText w:val="%8"/>
      <w:lvlJc w:val="left"/>
      <w:pPr>
        <w:ind w:left="55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tplc="40F8F43E">
      <w:start w:val="1"/>
      <w:numFmt w:val="lowerRoman"/>
      <w:lvlText w:val="%9"/>
      <w:lvlJc w:val="left"/>
      <w:pPr>
        <w:ind w:left="62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25" w15:restartNumberingAfterBreak="0">
    <w:nsid w:val="2E4E278F"/>
    <w:multiLevelType w:val="multilevel"/>
    <w:tmpl w:val="59023332"/>
    <w:lvl w:ilvl="0">
      <w:start w:val="5"/>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3"/>
      <w:numFmt w:val="decimal"/>
      <w:lvlRestart w:val="0"/>
      <w:lvlText w:val="%1.%2."/>
      <w:lvlJc w:val="left"/>
      <w:pPr>
        <w:ind w:left="989"/>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50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222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94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66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38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510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82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26" w15:restartNumberingAfterBreak="0">
    <w:nsid w:val="331D25C2"/>
    <w:multiLevelType w:val="hybridMultilevel"/>
    <w:tmpl w:val="C8F4E07A"/>
    <w:lvl w:ilvl="0" w:tplc="D61A457C">
      <w:start w:val="1"/>
      <w:numFmt w:val="decimal"/>
      <w:lvlText w:val="%1"/>
      <w:lvlJc w:val="left"/>
      <w:pPr>
        <w:ind w:left="36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1" w:tplc="08DC59A2">
      <w:start w:val="1"/>
      <w:numFmt w:val="lowerLetter"/>
      <w:lvlText w:val="%2"/>
      <w:lvlJc w:val="left"/>
      <w:pPr>
        <w:ind w:left="431"/>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2" w:tplc="093EFDAA">
      <w:start w:val="1"/>
      <w:numFmt w:val="lowerRoman"/>
      <w:lvlText w:val="%3"/>
      <w:lvlJc w:val="left"/>
      <w:pPr>
        <w:ind w:left="502"/>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3" w:tplc="1DD4CBA0">
      <w:start w:val="1"/>
      <w:numFmt w:val="decimal"/>
      <w:lvlText w:val="%4"/>
      <w:lvlJc w:val="left"/>
      <w:pPr>
        <w:ind w:left="572"/>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4" w:tplc="62F497B8">
      <w:start w:val="1"/>
      <w:numFmt w:val="lowerLetter"/>
      <w:lvlRestart w:val="0"/>
      <w:lvlText w:val="%5)"/>
      <w:lvlJc w:val="left"/>
      <w:pPr>
        <w:ind w:left="545"/>
      </w:pPr>
      <w:rPr>
        <w:rFonts w:ascii="Times New Roman" w:eastAsia="Book Antiqua" w:hAnsi="Times New Roman" w:cs="Times New Roman" w:hint="default"/>
        <w:b w:val="0"/>
        <w:bCs w:val="0"/>
        <w:i w:val="0"/>
        <w:strike w:val="0"/>
        <w:dstrike w:val="0"/>
        <w:color w:val="000000"/>
        <w:sz w:val="22"/>
        <w:szCs w:val="22"/>
        <w:u w:val="none" w:color="000000"/>
        <w:bdr w:val="none" w:sz="0" w:space="0" w:color="auto"/>
        <w:shd w:val="clear" w:color="auto" w:fill="auto"/>
        <w:vertAlign w:val="baseline"/>
      </w:rPr>
    </w:lvl>
    <w:lvl w:ilvl="5" w:tplc="F7AE5BD4">
      <w:start w:val="1"/>
      <w:numFmt w:val="lowerRoman"/>
      <w:lvlText w:val="%6"/>
      <w:lvlJc w:val="left"/>
      <w:pPr>
        <w:ind w:left="1363"/>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6" w:tplc="4D9CB5C4">
      <w:start w:val="1"/>
      <w:numFmt w:val="decimal"/>
      <w:lvlText w:val="%7"/>
      <w:lvlJc w:val="left"/>
      <w:pPr>
        <w:ind w:left="2083"/>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7" w:tplc="C0864AB2">
      <w:start w:val="1"/>
      <w:numFmt w:val="lowerLetter"/>
      <w:lvlText w:val="%8"/>
      <w:lvlJc w:val="left"/>
      <w:pPr>
        <w:ind w:left="2803"/>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8" w:tplc="0194FA90">
      <w:start w:val="1"/>
      <w:numFmt w:val="lowerRoman"/>
      <w:lvlText w:val="%9"/>
      <w:lvlJc w:val="left"/>
      <w:pPr>
        <w:ind w:left="3523"/>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abstractNum>
  <w:abstractNum w:abstractNumId="27" w15:restartNumberingAfterBreak="0">
    <w:nsid w:val="338360BD"/>
    <w:multiLevelType w:val="multilevel"/>
    <w:tmpl w:val="48B48084"/>
    <w:lvl w:ilvl="0">
      <w:start w:val="10"/>
      <w:numFmt w:val="decimal"/>
      <w:lvlText w:val="%1"/>
      <w:lvlJc w:val="left"/>
      <w:pPr>
        <w:ind w:left="36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1">
      <w:start w:val="1"/>
      <w:numFmt w:val="decimal"/>
      <w:lvlRestart w:val="0"/>
      <w:lvlText w:val="%1.%2."/>
      <w:lvlJc w:val="left"/>
      <w:pPr>
        <w:ind w:left="1113"/>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28" w15:restartNumberingAfterBreak="0">
    <w:nsid w:val="34A01947"/>
    <w:multiLevelType w:val="multilevel"/>
    <w:tmpl w:val="DB98D7CC"/>
    <w:lvl w:ilvl="0">
      <w:start w:val="10"/>
      <w:numFmt w:val="decimal"/>
      <w:lvlText w:val="%1"/>
      <w:lvlJc w:val="left"/>
      <w:pPr>
        <w:ind w:left="36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1">
      <w:start w:val="3"/>
      <w:numFmt w:val="decimal"/>
      <w:lvlText w:val="%1.%2"/>
      <w:lvlJc w:val="left"/>
      <w:pPr>
        <w:ind w:left="43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2">
      <w:start w:val="1"/>
      <w:numFmt w:val="decimal"/>
      <w:lvlRestart w:val="0"/>
      <w:lvlText w:val="%1.%2.%3."/>
      <w:lvlJc w:val="left"/>
      <w:pPr>
        <w:ind w:left="1248"/>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29" w15:restartNumberingAfterBreak="0">
    <w:nsid w:val="36EC27B9"/>
    <w:multiLevelType w:val="multilevel"/>
    <w:tmpl w:val="FA785D28"/>
    <w:lvl w:ilvl="0">
      <w:start w:val="10"/>
      <w:numFmt w:val="decimal"/>
      <w:lvlText w:val="%1"/>
      <w:lvlJc w:val="left"/>
      <w:pPr>
        <w:ind w:left="36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1">
      <w:start w:val="5"/>
      <w:numFmt w:val="decimal"/>
      <w:lvlRestart w:val="0"/>
      <w:lvlText w:val="%1.%2."/>
      <w:lvlJc w:val="left"/>
      <w:pPr>
        <w:ind w:left="999"/>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30" w15:restartNumberingAfterBreak="0">
    <w:nsid w:val="398A268C"/>
    <w:multiLevelType w:val="hybridMultilevel"/>
    <w:tmpl w:val="223CBE6C"/>
    <w:lvl w:ilvl="0" w:tplc="E38AC3FC">
      <w:start w:val="1"/>
      <w:numFmt w:val="decimal"/>
      <w:lvlText w:val="%1."/>
      <w:lvlJc w:val="left"/>
      <w:pPr>
        <w:ind w:left="927" w:hanging="360"/>
      </w:pPr>
      <w:rPr>
        <w:rFonts w:eastAsia="Cambria"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1" w15:restartNumberingAfterBreak="0">
    <w:nsid w:val="3AC55A73"/>
    <w:multiLevelType w:val="hybridMultilevel"/>
    <w:tmpl w:val="22A2F516"/>
    <w:lvl w:ilvl="0" w:tplc="F35E1D34">
      <w:start w:val="1"/>
      <w:numFmt w:val="lowerLetter"/>
      <w:lvlText w:val="%1)"/>
      <w:lvlJc w:val="left"/>
      <w:pPr>
        <w:ind w:left="420"/>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tplc="B4D00034">
      <w:start w:val="1"/>
      <w:numFmt w:val="lowerLetter"/>
      <w:lvlText w:val="%2"/>
      <w:lvlJc w:val="left"/>
      <w:pPr>
        <w:ind w:left="1217"/>
      </w:pPr>
      <w:rPr>
        <w:rFonts w:ascii="Cambria" w:eastAsia="Cambria" w:hAnsi="Cambria" w:cs="Cambria"/>
        <w:b/>
        <w:bCs/>
        <w:i w:val="0"/>
        <w:strike w:val="0"/>
        <w:dstrike w:val="0"/>
        <w:color w:val="000000"/>
        <w:sz w:val="19"/>
        <w:szCs w:val="19"/>
        <w:u w:val="none" w:color="000000"/>
        <w:bdr w:val="none" w:sz="0" w:space="0" w:color="auto"/>
        <w:shd w:val="clear" w:color="auto" w:fill="auto"/>
        <w:vertAlign w:val="baseline"/>
      </w:rPr>
    </w:lvl>
    <w:lvl w:ilvl="2" w:tplc="4B6A956C">
      <w:start w:val="1"/>
      <w:numFmt w:val="lowerRoman"/>
      <w:lvlText w:val="%3"/>
      <w:lvlJc w:val="left"/>
      <w:pPr>
        <w:ind w:left="1937"/>
      </w:pPr>
      <w:rPr>
        <w:rFonts w:ascii="Cambria" w:eastAsia="Cambria" w:hAnsi="Cambria" w:cs="Cambria"/>
        <w:b/>
        <w:bCs/>
        <w:i w:val="0"/>
        <w:strike w:val="0"/>
        <w:dstrike w:val="0"/>
        <w:color w:val="000000"/>
        <w:sz w:val="19"/>
        <w:szCs w:val="19"/>
        <w:u w:val="none" w:color="000000"/>
        <w:bdr w:val="none" w:sz="0" w:space="0" w:color="auto"/>
        <w:shd w:val="clear" w:color="auto" w:fill="auto"/>
        <w:vertAlign w:val="baseline"/>
      </w:rPr>
    </w:lvl>
    <w:lvl w:ilvl="3" w:tplc="C1182712">
      <w:start w:val="1"/>
      <w:numFmt w:val="decimal"/>
      <w:lvlText w:val="%4"/>
      <w:lvlJc w:val="left"/>
      <w:pPr>
        <w:ind w:left="2657"/>
      </w:pPr>
      <w:rPr>
        <w:rFonts w:ascii="Cambria" w:eastAsia="Cambria" w:hAnsi="Cambria" w:cs="Cambria"/>
        <w:b/>
        <w:bCs/>
        <w:i w:val="0"/>
        <w:strike w:val="0"/>
        <w:dstrike w:val="0"/>
        <w:color w:val="000000"/>
        <w:sz w:val="19"/>
        <w:szCs w:val="19"/>
        <w:u w:val="none" w:color="000000"/>
        <w:bdr w:val="none" w:sz="0" w:space="0" w:color="auto"/>
        <w:shd w:val="clear" w:color="auto" w:fill="auto"/>
        <w:vertAlign w:val="baseline"/>
      </w:rPr>
    </w:lvl>
    <w:lvl w:ilvl="4" w:tplc="228A6AAA">
      <w:start w:val="1"/>
      <w:numFmt w:val="lowerLetter"/>
      <w:lvlText w:val="%5"/>
      <w:lvlJc w:val="left"/>
      <w:pPr>
        <w:ind w:left="3377"/>
      </w:pPr>
      <w:rPr>
        <w:rFonts w:ascii="Cambria" w:eastAsia="Cambria" w:hAnsi="Cambria" w:cs="Cambria"/>
        <w:b/>
        <w:bCs/>
        <w:i w:val="0"/>
        <w:strike w:val="0"/>
        <w:dstrike w:val="0"/>
        <w:color w:val="000000"/>
        <w:sz w:val="19"/>
        <w:szCs w:val="19"/>
        <w:u w:val="none" w:color="000000"/>
        <w:bdr w:val="none" w:sz="0" w:space="0" w:color="auto"/>
        <w:shd w:val="clear" w:color="auto" w:fill="auto"/>
        <w:vertAlign w:val="baseline"/>
      </w:rPr>
    </w:lvl>
    <w:lvl w:ilvl="5" w:tplc="7FBE2876">
      <w:start w:val="1"/>
      <w:numFmt w:val="lowerRoman"/>
      <w:lvlText w:val="%6"/>
      <w:lvlJc w:val="left"/>
      <w:pPr>
        <w:ind w:left="4097"/>
      </w:pPr>
      <w:rPr>
        <w:rFonts w:ascii="Cambria" w:eastAsia="Cambria" w:hAnsi="Cambria" w:cs="Cambria"/>
        <w:b/>
        <w:bCs/>
        <w:i w:val="0"/>
        <w:strike w:val="0"/>
        <w:dstrike w:val="0"/>
        <w:color w:val="000000"/>
        <w:sz w:val="19"/>
        <w:szCs w:val="19"/>
        <w:u w:val="none" w:color="000000"/>
        <w:bdr w:val="none" w:sz="0" w:space="0" w:color="auto"/>
        <w:shd w:val="clear" w:color="auto" w:fill="auto"/>
        <w:vertAlign w:val="baseline"/>
      </w:rPr>
    </w:lvl>
    <w:lvl w:ilvl="6" w:tplc="AE0C7F64">
      <w:start w:val="1"/>
      <w:numFmt w:val="decimal"/>
      <w:lvlText w:val="%7"/>
      <w:lvlJc w:val="left"/>
      <w:pPr>
        <w:ind w:left="4817"/>
      </w:pPr>
      <w:rPr>
        <w:rFonts w:ascii="Cambria" w:eastAsia="Cambria" w:hAnsi="Cambria" w:cs="Cambria"/>
        <w:b/>
        <w:bCs/>
        <w:i w:val="0"/>
        <w:strike w:val="0"/>
        <w:dstrike w:val="0"/>
        <w:color w:val="000000"/>
        <w:sz w:val="19"/>
        <w:szCs w:val="19"/>
        <w:u w:val="none" w:color="000000"/>
        <w:bdr w:val="none" w:sz="0" w:space="0" w:color="auto"/>
        <w:shd w:val="clear" w:color="auto" w:fill="auto"/>
        <w:vertAlign w:val="baseline"/>
      </w:rPr>
    </w:lvl>
    <w:lvl w:ilvl="7" w:tplc="96BAF9E2">
      <w:start w:val="1"/>
      <w:numFmt w:val="lowerLetter"/>
      <w:lvlText w:val="%8"/>
      <w:lvlJc w:val="left"/>
      <w:pPr>
        <w:ind w:left="5537"/>
      </w:pPr>
      <w:rPr>
        <w:rFonts w:ascii="Cambria" w:eastAsia="Cambria" w:hAnsi="Cambria" w:cs="Cambria"/>
        <w:b/>
        <w:bCs/>
        <w:i w:val="0"/>
        <w:strike w:val="0"/>
        <w:dstrike w:val="0"/>
        <w:color w:val="000000"/>
        <w:sz w:val="19"/>
        <w:szCs w:val="19"/>
        <w:u w:val="none" w:color="000000"/>
        <w:bdr w:val="none" w:sz="0" w:space="0" w:color="auto"/>
        <w:shd w:val="clear" w:color="auto" w:fill="auto"/>
        <w:vertAlign w:val="baseline"/>
      </w:rPr>
    </w:lvl>
    <w:lvl w:ilvl="8" w:tplc="019E89F0">
      <w:start w:val="1"/>
      <w:numFmt w:val="lowerRoman"/>
      <w:lvlText w:val="%9"/>
      <w:lvlJc w:val="left"/>
      <w:pPr>
        <w:ind w:left="6257"/>
      </w:pPr>
      <w:rPr>
        <w:rFonts w:ascii="Cambria" w:eastAsia="Cambria" w:hAnsi="Cambria" w:cs="Cambria"/>
        <w:b/>
        <w:bCs/>
        <w:i w:val="0"/>
        <w:strike w:val="0"/>
        <w:dstrike w:val="0"/>
        <w:color w:val="000000"/>
        <w:sz w:val="19"/>
        <w:szCs w:val="19"/>
        <w:u w:val="none" w:color="000000"/>
        <w:bdr w:val="none" w:sz="0" w:space="0" w:color="auto"/>
        <w:shd w:val="clear" w:color="auto" w:fill="auto"/>
        <w:vertAlign w:val="baseline"/>
      </w:rPr>
    </w:lvl>
  </w:abstractNum>
  <w:abstractNum w:abstractNumId="32" w15:restartNumberingAfterBreak="0">
    <w:nsid w:val="3D8A10DC"/>
    <w:multiLevelType w:val="multilevel"/>
    <w:tmpl w:val="FD02E1E6"/>
    <w:lvl w:ilvl="0">
      <w:start w:val="8"/>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1"/>
      <w:numFmt w:val="decimal"/>
      <w:lvlRestart w:val="0"/>
      <w:lvlText w:val="%1.%2."/>
      <w:lvlJc w:val="left"/>
      <w:pPr>
        <w:ind w:left="989"/>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33" w15:restartNumberingAfterBreak="0">
    <w:nsid w:val="3DFA5C40"/>
    <w:multiLevelType w:val="hybridMultilevel"/>
    <w:tmpl w:val="A37675A4"/>
    <w:lvl w:ilvl="0" w:tplc="ABD2035A">
      <w:start w:val="1"/>
      <w:numFmt w:val="bullet"/>
      <w:lvlText w:val="•"/>
      <w:lvlJc w:val="left"/>
      <w:pPr>
        <w:ind w:left="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CD46C38">
      <w:start w:val="1"/>
      <w:numFmt w:val="bullet"/>
      <w:lvlText w:val="o"/>
      <w:lvlJc w:val="left"/>
      <w:pPr>
        <w:ind w:left="110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D9C70BA">
      <w:start w:val="1"/>
      <w:numFmt w:val="bullet"/>
      <w:lvlText w:val="▪"/>
      <w:lvlJc w:val="left"/>
      <w:pPr>
        <w:ind w:left="182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51E4976">
      <w:start w:val="1"/>
      <w:numFmt w:val="bullet"/>
      <w:lvlText w:val="•"/>
      <w:lvlJc w:val="left"/>
      <w:pPr>
        <w:ind w:left="254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C849468">
      <w:start w:val="1"/>
      <w:numFmt w:val="bullet"/>
      <w:lvlText w:val="o"/>
      <w:lvlJc w:val="left"/>
      <w:pPr>
        <w:ind w:left="326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89CB65C">
      <w:start w:val="1"/>
      <w:numFmt w:val="bullet"/>
      <w:lvlText w:val="▪"/>
      <w:lvlJc w:val="left"/>
      <w:pPr>
        <w:ind w:left="398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B6A589E">
      <w:start w:val="1"/>
      <w:numFmt w:val="bullet"/>
      <w:lvlText w:val="•"/>
      <w:lvlJc w:val="left"/>
      <w:pPr>
        <w:ind w:left="470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5AC8D6C">
      <w:start w:val="1"/>
      <w:numFmt w:val="bullet"/>
      <w:lvlText w:val="o"/>
      <w:lvlJc w:val="left"/>
      <w:pPr>
        <w:ind w:left="542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4F0252E">
      <w:start w:val="1"/>
      <w:numFmt w:val="bullet"/>
      <w:lvlText w:val="▪"/>
      <w:lvlJc w:val="left"/>
      <w:pPr>
        <w:ind w:left="614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4" w15:restartNumberingAfterBreak="0">
    <w:nsid w:val="4002462D"/>
    <w:multiLevelType w:val="multilevel"/>
    <w:tmpl w:val="523E9930"/>
    <w:lvl w:ilvl="0">
      <w:start w:val="7"/>
      <w:numFmt w:val="decimal"/>
      <w:lvlText w:val="%1"/>
      <w:lvlJc w:val="left"/>
      <w:pPr>
        <w:ind w:left="3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1">
      <w:start w:val="10"/>
      <w:numFmt w:val="decimal"/>
      <w:lvlText w:val="%1.%2."/>
      <w:lvlJc w:val="left"/>
      <w:pPr>
        <w:ind w:left="1013"/>
      </w:pPr>
      <w:rPr>
        <w:rFonts w:ascii="Times New Roman" w:eastAsia="Book Antiqu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80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9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abstractNum>
  <w:abstractNum w:abstractNumId="35" w15:restartNumberingAfterBreak="0">
    <w:nsid w:val="428E12D6"/>
    <w:multiLevelType w:val="multilevel"/>
    <w:tmpl w:val="B9EE55A6"/>
    <w:lvl w:ilvl="0">
      <w:start w:val="7"/>
      <w:numFmt w:val="decimal"/>
      <w:lvlText w:val="%1."/>
      <w:lvlJc w:val="left"/>
      <w:pPr>
        <w:ind w:left="540" w:hanging="540"/>
      </w:pPr>
      <w:rPr>
        <w:rFonts w:eastAsia="Book Antiqua" w:hint="default"/>
      </w:rPr>
    </w:lvl>
    <w:lvl w:ilvl="1">
      <w:start w:val="8"/>
      <w:numFmt w:val="decimal"/>
      <w:lvlText w:val="%1.%2."/>
      <w:lvlJc w:val="left"/>
      <w:pPr>
        <w:ind w:left="540" w:hanging="540"/>
      </w:pPr>
      <w:rPr>
        <w:rFonts w:eastAsia="Book Antiqua" w:hint="default"/>
      </w:rPr>
    </w:lvl>
    <w:lvl w:ilvl="2">
      <w:start w:val="1"/>
      <w:numFmt w:val="decimal"/>
      <w:lvlText w:val="%1.%2.%3."/>
      <w:lvlJc w:val="left"/>
      <w:pPr>
        <w:ind w:left="720" w:hanging="720"/>
      </w:pPr>
      <w:rPr>
        <w:rFonts w:eastAsia="Book Antiqua" w:hint="default"/>
      </w:rPr>
    </w:lvl>
    <w:lvl w:ilvl="3">
      <w:start w:val="1"/>
      <w:numFmt w:val="decimal"/>
      <w:lvlText w:val="%1.%2.%3.%4."/>
      <w:lvlJc w:val="left"/>
      <w:pPr>
        <w:ind w:left="720" w:hanging="720"/>
      </w:pPr>
      <w:rPr>
        <w:rFonts w:eastAsia="Book Antiqua" w:hint="default"/>
      </w:rPr>
    </w:lvl>
    <w:lvl w:ilvl="4">
      <w:start w:val="1"/>
      <w:numFmt w:val="decimal"/>
      <w:lvlText w:val="%1.%2.%3.%4.%5."/>
      <w:lvlJc w:val="left"/>
      <w:pPr>
        <w:ind w:left="1080" w:hanging="1080"/>
      </w:pPr>
      <w:rPr>
        <w:rFonts w:eastAsia="Book Antiqua" w:hint="default"/>
      </w:rPr>
    </w:lvl>
    <w:lvl w:ilvl="5">
      <w:start w:val="1"/>
      <w:numFmt w:val="decimal"/>
      <w:lvlText w:val="%1.%2.%3.%4.%5.%6."/>
      <w:lvlJc w:val="left"/>
      <w:pPr>
        <w:ind w:left="1080" w:hanging="1080"/>
      </w:pPr>
      <w:rPr>
        <w:rFonts w:eastAsia="Book Antiqua" w:hint="default"/>
      </w:rPr>
    </w:lvl>
    <w:lvl w:ilvl="6">
      <w:start w:val="1"/>
      <w:numFmt w:val="decimal"/>
      <w:lvlText w:val="%1.%2.%3.%4.%5.%6.%7."/>
      <w:lvlJc w:val="left"/>
      <w:pPr>
        <w:ind w:left="1440" w:hanging="1440"/>
      </w:pPr>
      <w:rPr>
        <w:rFonts w:eastAsia="Book Antiqua" w:hint="default"/>
      </w:rPr>
    </w:lvl>
    <w:lvl w:ilvl="7">
      <w:start w:val="1"/>
      <w:numFmt w:val="decimal"/>
      <w:lvlText w:val="%1.%2.%3.%4.%5.%6.%7.%8."/>
      <w:lvlJc w:val="left"/>
      <w:pPr>
        <w:ind w:left="1440" w:hanging="1440"/>
      </w:pPr>
      <w:rPr>
        <w:rFonts w:eastAsia="Book Antiqua" w:hint="default"/>
      </w:rPr>
    </w:lvl>
    <w:lvl w:ilvl="8">
      <w:start w:val="1"/>
      <w:numFmt w:val="decimal"/>
      <w:lvlText w:val="%1.%2.%3.%4.%5.%6.%7.%8.%9."/>
      <w:lvlJc w:val="left"/>
      <w:pPr>
        <w:ind w:left="1800" w:hanging="1800"/>
      </w:pPr>
      <w:rPr>
        <w:rFonts w:eastAsia="Book Antiqua" w:hint="default"/>
      </w:rPr>
    </w:lvl>
  </w:abstractNum>
  <w:abstractNum w:abstractNumId="36" w15:restartNumberingAfterBreak="0">
    <w:nsid w:val="44937B5F"/>
    <w:multiLevelType w:val="hybridMultilevel"/>
    <w:tmpl w:val="AEAA5050"/>
    <w:lvl w:ilvl="0" w:tplc="7820F084">
      <w:start w:val="1"/>
      <w:numFmt w:val="bullet"/>
      <w:lvlText w:val=""/>
      <w:lvlJc w:val="left"/>
      <w:pPr>
        <w:ind w:left="420" w:hanging="360"/>
      </w:pPr>
      <w:rPr>
        <w:rFonts w:ascii="Symbol" w:eastAsia="Book Antiqua" w:hAnsi="Symbol" w:cs="Times New Roman" w:hint="default"/>
      </w:rPr>
    </w:lvl>
    <w:lvl w:ilvl="1" w:tplc="04160003" w:tentative="1">
      <w:start w:val="1"/>
      <w:numFmt w:val="bullet"/>
      <w:lvlText w:val="o"/>
      <w:lvlJc w:val="left"/>
      <w:pPr>
        <w:ind w:left="1140" w:hanging="360"/>
      </w:pPr>
      <w:rPr>
        <w:rFonts w:ascii="Courier New" w:hAnsi="Courier New" w:cs="Courier New" w:hint="default"/>
      </w:rPr>
    </w:lvl>
    <w:lvl w:ilvl="2" w:tplc="04160005" w:tentative="1">
      <w:start w:val="1"/>
      <w:numFmt w:val="bullet"/>
      <w:lvlText w:val=""/>
      <w:lvlJc w:val="left"/>
      <w:pPr>
        <w:ind w:left="1860" w:hanging="360"/>
      </w:pPr>
      <w:rPr>
        <w:rFonts w:ascii="Wingdings" w:hAnsi="Wingdings" w:hint="default"/>
      </w:rPr>
    </w:lvl>
    <w:lvl w:ilvl="3" w:tplc="04160001" w:tentative="1">
      <w:start w:val="1"/>
      <w:numFmt w:val="bullet"/>
      <w:lvlText w:val=""/>
      <w:lvlJc w:val="left"/>
      <w:pPr>
        <w:ind w:left="2580" w:hanging="360"/>
      </w:pPr>
      <w:rPr>
        <w:rFonts w:ascii="Symbol" w:hAnsi="Symbol" w:hint="default"/>
      </w:rPr>
    </w:lvl>
    <w:lvl w:ilvl="4" w:tplc="04160003" w:tentative="1">
      <w:start w:val="1"/>
      <w:numFmt w:val="bullet"/>
      <w:lvlText w:val="o"/>
      <w:lvlJc w:val="left"/>
      <w:pPr>
        <w:ind w:left="3300" w:hanging="360"/>
      </w:pPr>
      <w:rPr>
        <w:rFonts w:ascii="Courier New" w:hAnsi="Courier New" w:cs="Courier New" w:hint="default"/>
      </w:rPr>
    </w:lvl>
    <w:lvl w:ilvl="5" w:tplc="04160005" w:tentative="1">
      <w:start w:val="1"/>
      <w:numFmt w:val="bullet"/>
      <w:lvlText w:val=""/>
      <w:lvlJc w:val="left"/>
      <w:pPr>
        <w:ind w:left="4020" w:hanging="360"/>
      </w:pPr>
      <w:rPr>
        <w:rFonts w:ascii="Wingdings" w:hAnsi="Wingdings" w:hint="default"/>
      </w:rPr>
    </w:lvl>
    <w:lvl w:ilvl="6" w:tplc="04160001" w:tentative="1">
      <w:start w:val="1"/>
      <w:numFmt w:val="bullet"/>
      <w:lvlText w:val=""/>
      <w:lvlJc w:val="left"/>
      <w:pPr>
        <w:ind w:left="4740" w:hanging="360"/>
      </w:pPr>
      <w:rPr>
        <w:rFonts w:ascii="Symbol" w:hAnsi="Symbol" w:hint="default"/>
      </w:rPr>
    </w:lvl>
    <w:lvl w:ilvl="7" w:tplc="04160003" w:tentative="1">
      <w:start w:val="1"/>
      <w:numFmt w:val="bullet"/>
      <w:lvlText w:val="o"/>
      <w:lvlJc w:val="left"/>
      <w:pPr>
        <w:ind w:left="5460" w:hanging="360"/>
      </w:pPr>
      <w:rPr>
        <w:rFonts w:ascii="Courier New" w:hAnsi="Courier New" w:cs="Courier New" w:hint="default"/>
      </w:rPr>
    </w:lvl>
    <w:lvl w:ilvl="8" w:tplc="04160005" w:tentative="1">
      <w:start w:val="1"/>
      <w:numFmt w:val="bullet"/>
      <w:lvlText w:val=""/>
      <w:lvlJc w:val="left"/>
      <w:pPr>
        <w:ind w:left="6180" w:hanging="360"/>
      </w:pPr>
      <w:rPr>
        <w:rFonts w:ascii="Wingdings" w:hAnsi="Wingdings" w:hint="default"/>
      </w:rPr>
    </w:lvl>
  </w:abstractNum>
  <w:abstractNum w:abstractNumId="37" w15:restartNumberingAfterBreak="0">
    <w:nsid w:val="470417CF"/>
    <w:multiLevelType w:val="multilevel"/>
    <w:tmpl w:val="27AC6EE6"/>
    <w:lvl w:ilvl="0">
      <w:start w:val="7"/>
      <w:numFmt w:val="decimal"/>
      <w:lvlText w:val="%1"/>
      <w:lvlJc w:val="left"/>
      <w:pPr>
        <w:ind w:left="3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1">
      <w:start w:val="7"/>
      <w:numFmt w:val="decimal"/>
      <w:lvlText w:val="%1.%2"/>
      <w:lvlJc w:val="left"/>
      <w:pPr>
        <w:ind w:left="3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2">
      <w:start w:val="1"/>
      <w:numFmt w:val="decimal"/>
      <w:lvlText w:val="%1.%2.%3."/>
      <w:lvlJc w:val="left"/>
      <w:pPr>
        <w:ind w:left="1217"/>
      </w:pPr>
      <w:rPr>
        <w:rFonts w:ascii="Times New Roman" w:eastAsia="Book Antiqu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80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52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24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39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6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abstractNum>
  <w:abstractNum w:abstractNumId="38" w15:restartNumberingAfterBreak="0">
    <w:nsid w:val="48455150"/>
    <w:multiLevelType w:val="hybridMultilevel"/>
    <w:tmpl w:val="3CD2D4C8"/>
    <w:lvl w:ilvl="0" w:tplc="8112227E">
      <w:start w:val="1"/>
      <w:numFmt w:val="lowerLetter"/>
      <w:lvlText w:val="%1)"/>
      <w:lvlJc w:val="left"/>
      <w:pPr>
        <w:ind w:left="427"/>
      </w:pPr>
      <w:rPr>
        <w:rFonts w:ascii="Times New Roman" w:eastAsia="Book Antiqua" w:hAnsi="Times New Roman" w:cs="Times New Roman" w:hint="default"/>
        <w:b w:val="0"/>
        <w:bCs w:val="0"/>
        <w:i w:val="0"/>
        <w:strike w:val="0"/>
        <w:dstrike w:val="0"/>
        <w:color w:val="000000"/>
        <w:sz w:val="22"/>
        <w:szCs w:val="22"/>
        <w:u w:val="none" w:color="000000"/>
        <w:bdr w:val="none" w:sz="0" w:space="0" w:color="auto"/>
        <w:shd w:val="clear" w:color="auto" w:fill="auto"/>
        <w:vertAlign w:val="baseline"/>
      </w:rPr>
    </w:lvl>
    <w:lvl w:ilvl="1" w:tplc="E572DE70">
      <w:start w:val="1"/>
      <w:numFmt w:val="lowerLetter"/>
      <w:lvlText w:val="%2"/>
      <w:lvlJc w:val="left"/>
      <w:pPr>
        <w:ind w:left="1222"/>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2" w:tplc="13228298">
      <w:start w:val="1"/>
      <w:numFmt w:val="lowerRoman"/>
      <w:lvlText w:val="%3"/>
      <w:lvlJc w:val="left"/>
      <w:pPr>
        <w:ind w:left="1942"/>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3" w:tplc="7DE41A4A">
      <w:start w:val="1"/>
      <w:numFmt w:val="decimal"/>
      <w:lvlText w:val="%4"/>
      <w:lvlJc w:val="left"/>
      <w:pPr>
        <w:ind w:left="2662"/>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4" w:tplc="0CCE992A">
      <w:start w:val="1"/>
      <w:numFmt w:val="lowerLetter"/>
      <w:lvlText w:val="%5"/>
      <w:lvlJc w:val="left"/>
      <w:pPr>
        <w:ind w:left="3382"/>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5" w:tplc="5EBE1528">
      <w:start w:val="1"/>
      <w:numFmt w:val="lowerRoman"/>
      <w:lvlText w:val="%6"/>
      <w:lvlJc w:val="left"/>
      <w:pPr>
        <w:ind w:left="4102"/>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6" w:tplc="F836CB8A">
      <w:start w:val="1"/>
      <w:numFmt w:val="decimal"/>
      <w:lvlText w:val="%7"/>
      <w:lvlJc w:val="left"/>
      <w:pPr>
        <w:ind w:left="4822"/>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7" w:tplc="11DC92D6">
      <w:start w:val="1"/>
      <w:numFmt w:val="lowerLetter"/>
      <w:lvlText w:val="%8"/>
      <w:lvlJc w:val="left"/>
      <w:pPr>
        <w:ind w:left="5542"/>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8" w:tplc="B2C602B2">
      <w:start w:val="1"/>
      <w:numFmt w:val="lowerRoman"/>
      <w:lvlText w:val="%9"/>
      <w:lvlJc w:val="left"/>
      <w:pPr>
        <w:ind w:left="6262"/>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abstractNum>
  <w:abstractNum w:abstractNumId="39" w15:restartNumberingAfterBreak="0">
    <w:nsid w:val="4ACB0477"/>
    <w:multiLevelType w:val="multilevel"/>
    <w:tmpl w:val="A508A2F2"/>
    <w:lvl w:ilvl="0">
      <w:start w:val="3"/>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5"/>
      <w:numFmt w:val="decimal"/>
      <w:lvlRestart w:val="0"/>
      <w:lvlText w:val="%1.%2."/>
      <w:lvlJc w:val="left"/>
      <w:pPr>
        <w:ind w:left="568"/>
      </w:pPr>
      <w:rPr>
        <w:rFonts w:ascii="Times New Roman" w:eastAsia="Cambria" w:hAnsi="Times New Roman" w:cs="Times New Roman" w:hint="default"/>
        <w:b w:val="0"/>
        <w:bCs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40" w15:restartNumberingAfterBreak="0">
    <w:nsid w:val="4C8E1ECE"/>
    <w:multiLevelType w:val="multilevel"/>
    <w:tmpl w:val="7C74EF74"/>
    <w:lvl w:ilvl="0">
      <w:start w:val="2"/>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5"/>
      <w:numFmt w:val="decimal"/>
      <w:lvlText w:val="%1.%2"/>
      <w:lvlJc w:val="left"/>
      <w:pPr>
        <w:ind w:left="43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2">
      <w:start w:val="1"/>
      <w:numFmt w:val="decimal"/>
      <w:lvlRestart w:val="0"/>
      <w:lvlText w:val="%1.%2.%3."/>
      <w:lvlJc w:val="left"/>
      <w:pPr>
        <w:ind w:left="999"/>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41" w15:restartNumberingAfterBreak="0">
    <w:nsid w:val="4D8F22CA"/>
    <w:multiLevelType w:val="multilevel"/>
    <w:tmpl w:val="DD709E4A"/>
    <w:lvl w:ilvl="0">
      <w:start w:val="7"/>
      <w:numFmt w:val="decimal"/>
      <w:lvlText w:val="%1"/>
      <w:lvlJc w:val="left"/>
      <w:pPr>
        <w:ind w:left="3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1">
      <w:start w:val="9"/>
      <w:numFmt w:val="decimal"/>
      <w:lvlText w:val="%1.%2"/>
      <w:lvlJc w:val="left"/>
      <w:pPr>
        <w:ind w:left="3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2">
      <w:start w:val="1"/>
      <w:numFmt w:val="decimal"/>
      <w:lvlText w:val="%1.%2.%3."/>
      <w:lvlJc w:val="left"/>
      <w:pPr>
        <w:ind w:left="1013"/>
      </w:pPr>
      <w:rPr>
        <w:rFonts w:ascii="Times New Roman" w:eastAsia="Book Antiqu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80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52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24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39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6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abstractNum>
  <w:abstractNum w:abstractNumId="42" w15:restartNumberingAfterBreak="0">
    <w:nsid w:val="537755F3"/>
    <w:multiLevelType w:val="multilevel"/>
    <w:tmpl w:val="2C401078"/>
    <w:lvl w:ilvl="0">
      <w:start w:val="15"/>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1"/>
      <w:numFmt w:val="decimal"/>
      <w:lvlRestart w:val="0"/>
      <w:lvlText w:val="%1.%2."/>
      <w:lvlJc w:val="left"/>
      <w:pPr>
        <w:ind w:left="999"/>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43" w15:restartNumberingAfterBreak="0">
    <w:nsid w:val="54F50AC4"/>
    <w:multiLevelType w:val="multilevel"/>
    <w:tmpl w:val="30BE457E"/>
    <w:lvl w:ilvl="0">
      <w:start w:val="7"/>
      <w:numFmt w:val="decimal"/>
      <w:lvlText w:val="%1"/>
      <w:lvlJc w:val="left"/>
      <w:pPr>
        <w:ind w:left="3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1">
      <w:start w:val="11"/>
      <w:numFmt w:val="decimal"/>
      <w:lvlText w:val="%1.%2"/>
      <w:lvlJc w:val="left"/>
      <w:pPr>
        <w:ind w:left="3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2">
      <w:start w:val="1"/>
      <w:numFmt w:val="decimal"/>
      <w:lvlText w:val="%1.%2.%3."/>
      <w:lvlJc w:val="left"/>
      <w:pPr>
        <w:ind w:left="1013"/>
      </w:pPr>
      <w:rPr>
        <w:rFonts w:ascii="Times New Roman" w:eastAsia="Book Antiqu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80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52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24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39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6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abstractNum>
  <w:abstractNum w:abstractNumId="44" w15:restartNumberingAfterBreak="0">
    <w:nsid w:val="551F3BC8"/>
    <w:multiLevelType w:val="hybridMultilevel"/>
    <w:tmpl w:val="6192B4F8"/>
    <w:lvl w:ilvl="0" w:tplc="B8DEBD6E">
      <w:start w:val="1"/>
      <w:numFmt w:val="decimal"/>
      <w:lvlText w:val="%1"/>
      <w:lvlJc w:val="left"/>
      <w:pPr>
        <w:ind w:left="3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1" w:tplc="D1EAA51E">
      <w:start w:val="1"/>
      <w:numFmt w:val="lowerLetter"/>
      <w:lvlText w:val="%2"/>
      <w:lvlJc w:val="left"/>
      <w:pPr>
        <w:ind w:left="431"/>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2" w:tplc="FC981A82">
      <w:start w:val="1"/>
      <w:numFmt w:val="lowerRoman"/>
      <w:lvlText w:val="%3"/>
      <w:lvlJc w:val="left"/>
      <w:pPr>
        <w:ind w:left="502"/>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3" w:tplc="5FE8BEDA">
      <w:start w:val="1"/>
      <w:numFmt w:val="decimal"/>
      <w:lvlText w:val="%4"/>
      <w:lvlJc w:val="left"/>
      <w:pPr>
        <w:ind w:left="572"/>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4" w:tplc="2B165F68">
      <w:start w:val="3"/>
      <w:numFmt w:val="lowerLetter"/>
      <w:lvlRestart w:val="0"/>
      <w:lvlText w:val="%5)"/>
      <w:lvlJc w:val="left"/>
      <w:pPr>
        <w:ind w:left="576"/>
      </w:pPr>
      <w:rPr>
        <w:rFonts w:ascii="Times New Roman" w:eastAsia="Book Antiqu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5" w:tplc="625E4D06">
      <w:start w:val="1"/>
      <w:numFmt w:val="lowerRoman"/>
      <w:lvlText w:val="%6"/>
      <w:lvlJc w:val="left"/>
      <w:pPr>
        <w:ind w:left="1363"/>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6" w:tplc="739EF8EC">
      <w:start w:val="1"/>
      <w:numFmt w:val="decimal"/>
      <w:lvlText w:val="%7"/>
      <w:lvlJc w:val="left"/>
      <w:pPr>
        <w:ind w:left="2083"/>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7" w:tplc="FEB2BEF4">
      <w:start w:val="1"/>
      <w:numFmt w:val="lowerLetter"/>
      <w:lvlText w:val="%8"/>
      <w:lvlJc w:val="left"/>
      <w:pPr>
        <w:ind w:left="2803"/>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8" w:tplc="4F62C9D2">
      <w:start w:val="1"/>
      <w:numFmt w:val="lowerRoman"/>
      <w:lvlText w:val="%9"/>
      <w:lvlJc w:val="left"/>
      <w:pPr>
        <w:ind w:left="3523"/>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abstractNum>
  <w:abstractNum w:abstractNumId="45" w15:restartNumberingAfterBreak="0">
    <w:nsid w:val="571B7824"/>
    <w:multiLevelType w:val="multilevel"/>
    <w:tmpl w:val="6A361D20"/>
    <w:lvl w:ilvl="0">
      <w:start w:val="2"/>
      <w:numFmt w:val="decimal"/>
      <w:lvlText w:val="%1."/>
      <w:lvlJc w:val="left"/>
      <w:pPr>
        <w:ind w:left="182"/>
      </w:pPr>
      <w:rPr>
        <w:rFonts w:ascii="Times New Roman" w:eastAsia="Book Antiqu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284"/>
      </w:pPr>
      <w:rPr>
        <w:rFonts w:ascii="Times New Roman" w:eastAsia="Book Antiqu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1982"/>
      </w:pPr>
      <w:rPr>
        <w:rFonts w:ascii="Times New Roman" w:eastAsia="Book Antiqu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80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52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24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39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6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abstractNum>
  <w:abstractNum w:abstractNumId="46" w15:restartNumberingAfterBreak="0">
    <w:nsid w:val="58550D43"/>
    <w:multiLevelType w:val="multilevel"/>
    <w:tmpl w:val="81260AA6"/>
    <w:lvl w:ilvl="0">
      <w:start w:val="1"/>
      <w:numFmt w:val="decimal"/>
      <w:lvlText w:val="%1."/>
      <w:lvlJc w:val="left"/>
      <w:pPr>
        <w:ind w:left="182"/>
      </w:pPr>
      <w:rPr>
        <w:rFonts w:ascii="Times New Roman" w:eastAsia="Book Antiqu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003"/>
      </w:pPr>
      <w:rPr>
        <w:rFonts w:ascii="Times New Roman" w:eastAsia="Book Antiqu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80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96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abstractNum>
  <w:abstractNum w:abstractNumId="47" w15:restartNumberingAfterBreak="0">
    <w:nsid w:val="5AFB1045"/>
    <w:multiLevelType w:val="multilevel"/>
    <w:tmpl w:val="2266164C"/>
    <w:lvl w:ilvl="0">
      <w:start w:val="4"/>
      <w:numFmt w:val="decimal"/>
      <w:lvlText w:val="%1"/>
      <w:lvlJc w:val="left"/>
      <w:pPr>
        <w:ind w:left="36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1">
      <w:start w:val="20"/>
      <w:numFmt w:val="decimal"/>
      <w:lvlText w:val="%1.%2"/>
      <w:lvlJc w:val="left"/>
      <w:pPr>
        <w:ind w:left="36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2">
      <w:start w:val="4"/>
      <w:numFmt w:val="decimal"/>
      <w:lvlText w:val="%1.%2.%3"/>
      <w:lvlJc w:val="left"/>
      <w:pPr>
        <w:ind w:left="36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3">
      <w:start w:val="1"/>
      <w:numFmt w:val="decimal"/>
      <w:lvlRestart w:val="0"/>
      <w:lvlText w:val="%1.%2.%3.%4."/>
      <w:lvlJc w:val="left"/>
      <w:pPr>
        <w:ind w:left="851"/>
      </w:pPr>
      <w:rPr>
        <w:rFonts w:ascii="Times New Roman" w:eastAsia="Book Antiqua" w:hAnsi="Times New Roman" w:cs="Times New Roman" w:hint="default"/>
        <w:b w:val="0"/>
        <w:bCs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08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180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252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324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396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abstractNum>
  <w:abstractNum w:abstractNumId="48" w15:restartNumberingAfterBreak="0">
    <w:nsid w:val="5D233F04"/>
    <w:multiLevelType w:val="hybridMultilevel"/>
    <w:tmpl w:val="814CE84C"/>
    <w:lvl w:ilvl="0" w:tplc="49D84ED2">
      <w:start w:val="1"/>
      <w:numFmt w:val="lowerLetter"/>
      <w:lvlText w:val="%1)"/>
      <w:lvlJc w:val="left"/>
      <w:pPr>
        <w:ind w:left="921"/>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tplc="E5DCAAD8">
      <w:start w:val="1"/>
      <w:numFmt w:val="lowerLetter"/>
      <w:lvlText w:val="%2"/>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2" w:tplc="C74891B6">
      <w:start w:val="1"/>
      <w:numFmt w:val="lowerRoman"/>
      <w:lvlText w:val="%3"/>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3" w:tplc="56C06E9E">
      <w:start w:val="1"/>
      <w:numFmt w:val="decimal"/>
      <w:lvlText w:val="%4"/>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tplc="05A00AA6">
      <w:start w:val="1"/>
      <w:numFmt w:val="lowerLetter"/>
      <w:lvlText w:val="%5"/>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tplc="0388FB06">
      <w:start w:val="1"/>
      <w:numFmt w:val="lowerRoman"/>
      <w:lvlText w:val="%6"/>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tplc="C2FCCCD4">
      <w:start w:val="1"/>
      <w:numFmt w:val="decimal"/>
      <w:lvlText w:val="%7"/>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tplc="73225350">
      <w:start w:val="1"/>
      <w:numFmt w:val="lowerLetter"/>
      <w:lvlText w:val="%8"/>
      <w:lvlJc w:val="left"/>
      <w:pPr>
        <w:ind w:left="55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tplc="86260490">
      <w:start w:val="1"/>
      <w:numFmt w:val="lowerRoman"/>
      <w:lvlText w:val="%9"/>
      <w:lvlJc w:val="left"/>
      <w:pPr>
        <w:ind w:left="62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49" w15:restartNumberingAfterBreak="0">
    <w:nsid w:val="64183401"/>
    <w:multiLevelType w:val="hybridMultilevel"/>
    <w:tmpl w:val="132CE990"/>
    <w:lvl w:ilvl="0" w:tplc="C9B4B69C">
      <w:start w:val="1"/>
      <w:numFmt w:val="lowerLetter"/>
      <w:lvlText w:val="%1)"/>
      <w:lvlJc w:val="left"/>
      <w:pPr>
        <w:ind w:left="705"/>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8E306E90">
      <w:start w:val="1"/>
      <w:numFmt w:val="lowerLetter"/>
      <w:lvlText w:val="%2"/>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2" w:tplc="2CDE8602">
      <w:start w:val="1"/>
      <w:numFmt w:val="lowerRoman"/>
      <w:lvlText w:val="%3"/>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3" w:tplc="60FAAC70">
      <w:start w:val="1"/>
      <w:numFmt w:val="decimal"/>
      <w:lvlText w:val="%4"/>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tplc="C52EE734">
      <w:start w:val="1"/>
      <w:numFmt w:val="lowerLetter"/>
      <w:lvlText w:val="%5"/>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tplc="5D18FBB6">
      <w:start w:val="1"/>
      <w:numFmt w:val="lowerRoman"/>
      <w:lvlText w:val="%6"/>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tplc="F86E2DC6">
      <w:start w:val="1"/>
      <w:numFmt w:val="decimal"/>
      <w:lvlText w:val="%7"/>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tplc="867EEF18">
      <w:start w:val="1"/>
      <w:numFmt w:val="lowerLetter"/>
      <w:lvlText w:val="%8"/>
      <w:lvlJc w:val="left"/>
      <w:pPr>
        <w:ind w:left="55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tplc="054EE930">
      <w:start w:val="1"/>
      <w:numFmt w:val="lowerRoman"/>
      <w:lvlText w:val="%9"/>
      <w:lvlJc w:val="left"/>
      <w:pPr>
        <w:ind w:left="62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50" w15:restartNumberingAfterBreak="0">
    <w:nsid w:val="677844AE"/>
    <w:multiLevelType w:val="multilevel"/>
    <w:tmpl w:val="DC66C558"/>
    <w:lvl w:ilvl="0">
      <w:start w:val="10"/>
      <w:numFmt w:val="decimal"/>
      <w:lvlText w:val="%1"/>
      <w:lvlJc w:val="left"/>
      <w:pPr>
        <w:ind w:left="36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1">
      <w:start w:val="11"/>
      <w:numFmt w:val="decimal"/>
      <w:lvlRestart w:val="0"/>
      <w:lvlText w:val="%1.%2."/>
      <w:lvlJc w:val="left"/>
      <w:pPr>
        <w:ind w:left="1248"/>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51" w15:restartNumberingAfterBreak="0">
    <w:nsid w:val="68670AD7"/>
    <w:multiLevelType w:val="multilevel"/>
    <w:tmpl w:val="CF7683A4"/>
    <w:lvl w:ilvl="0">
      <w:start w:val="14"/>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6"/>
      <w:numFmt w:val="decimal"/>
      <w:lvlRestart w:val="0"/>
      <w:lvlText w:val="%1.%2."/>
      <w:lvlJc w:val="left"/>
      <w:pPr>
        <w:ind w:left="999"/>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52" w15:restartNumberingAfterBreak="0">
    <w:nsid w:val="6913589B"/>
    <w:multiLevelType w:val="hybridMultilevel"/>
    <w:tmpl w:val="E13C79F4"/>
    <w:lvl w:ilvl="0" w:tplc="25C68A10">
      <w:start w:val="2"/>
      <w:numFmt w:val="lowerLetter"/>
      <w:lvlText w:val="%1)"/>
      <w:lvlJc w:val="left"/>
      <w:pPr>
        <w:ind w:left="921"/>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tplc="F750665C">
      <w:start w:val="1"/>
      <w:numFmt w:val="lowerLetter"/>
      <w:lvlText w:val="%2"/>
      <w:lvlJc w:val="left"/>
      <w:pPr>
        <w:ind w:left="1798"/>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2" w:tplc="4F42FFCE">
      <w:start w:val="1"/>
      <w:numFmt w:val="lowerRoman"/>
      <w:lvlText w:val="%3"/>
      <w:lvlJc w:val="left"/>
      <w:pPr>
        <w:ind w:left="2518"/>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3" w:tplc="26F4AFD0">
      <w:start w:val="1"/>
      <w:numFmt w:val="decimal"/>
      <w:lvlText w:val="%4"/>
      <w:lvlJc w:val="left"/>
      <w:pPr>
        <w:ind w:left="3238"/>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tplc="36B2980E">
      <w:start w:val="1"/>
      <w:numFmt w:val="lowerLetter"/>
      <w:lvlText w:val="%5"/>
      <w:lvlJc w:val="left"/>
      <w:pPr>
        <w:ind w:left="3958"/>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tplc="EEDC1DE4">
      <w:start w:val="1"/>
      <w:numFmt w:val="lowerRoman"/>
      <w:lvlText w:val="%6"/>
      <w:lvlJc w:val="left"/>
      <w:pPr>
        <w:ind w:left="4678"/>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tplc="399A13C2">
      <w:start w:val="1"/>
      <w:numFmt w:val="decimal"/>
      <w:lvlText w:val="%7"/>
      <w:lvlJc w:val="left"/>
      <w:pPr>
        <w:ind w:left="5398"/>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tplc="3EAA853E">
      <w:start w:val="1"/>
      <w:numFmt w:val="lowerLetter"/>
      <w:lvlText w:val="%8"/>
      <w:lvlJc w:val="left"/>
      <w:pPr>
        <w:ind w:left="6118"/>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tplc="3F561D70">
      <w:start w:val="1"/>
      <w:numFmt w:val="lowerRoman"/>
      <w:lvlText w:val="%9"/>
      <w:lvlJc w:val="left"/>
      <w:pPr>
        <w:ind w:left="6838"/>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53" w15:restartNumberingAfterBreak="0">
    <w:nsid w:val="6D366F67"/>
    <w:multiLevelType w:val="multilevel"/>
    <w:tmpl w:val="AF024BCC"/>
    <w:lvl w:ilvl="0">
      <w:start w:val="7"/>
      <w:numFmt w:val="decimal"/>
      <w:lvlText w:val="%1"/>
      <w:lvlJc w:val="left"/>
      <w:pPr>
        <w:ind w:left="3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1">
      <w:start w:val="13"/>
      <w:numFmt w:val="decimal"/>
      <w:lvlText w:val="%1.%2."/>
      <w:lvlJc w:val="left"/>
      <w:pPr>
        <w:ind w:left="1128"/>
      </w:pPr>
      <w:rPr>
        <w:rFonts w:ascii="Times New Roman" w:eastAsia="Book Antiqu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80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9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abstractNum>
  <w:abstractNum w:abstractNumId="54" w15:restartNumberingAfterBreak="0">
    <w:nsid w:val="6EDA7F01"/>
    <w:multiLevelType w:val="hybridMultilevel"/>
    <w:tmpl w:val="E2C07C14"/>
    <w:lvl w:ilvl="0" w:tplc="7C6218F2">
      <w:start w:val="1"/>
      <w:numFmt w:val="lowerLetter"/>
      <w:lvlText w:val="%1)"/>
      <w:lvlJc w:val="left"/>
      <w:pPr>
        <w:ind w:left="989"/>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tplc="07D03B92">
      <w:start w:val="1"/>
      <w:numFmt w:val="lowerLetter"/>
      <w:lvlText w:val="%2"/>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2" w:tplc="D278BC5E">
      <w:start w:val="1"/>
      <w:numFmt w:val="lowerRoman"/>
      <w:lvlText w:val="%3"/>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3" w:tplc="FCA4E0EE">
      <w:start w:val="1"/>
      <w:numFmt w:val="decimal"/>
      <w:lvlText w:val="%4"/>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tplc="A57ACBAA">
      <w:start w:val="1"/>
      <w:numFmt w:val="lowerLetter"/>
      <w:lvlText w:val="%5"/>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tplc="D6ECC0B2">
      <w:start w:val="1"/>
      <w:numFmt w:val="lowerRoman"/>
      <w:lvlText w:val="%6"/>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tplc="14CA066A">
      <w:start w:val="1"/>
      <w:numFmt w:val="decimal"/>
      <w:lvlText w:val="%7"/>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tplc="62A826FA">
      <w:start w:val="1"/>
      <w:numFmt w:val="lowerLetter"/>
      <w:lvlText w:val="%8"/>
      <w:lvlJc w:val="left"/>
      <w:pPr>
        <w:ind w:left="55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tplc="95A44E14">
      <w:start w:val="1"/>
      <w:numFmt w:val="lowerRoman"/>
      <w:lvlText w:val="%9"/>
      <w:lvlJc w:val="left"/>
      <w:pPr>
        <w:ind w:left="62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55" w15:restartNumberingAfterBreak="0">
    <w:nsid w:val="723946F7"/>
    <w:multiLevelType w:val="multilevel"/>
    <w:tmpl w:val="34DC283E"/>
    <w:lvl w:ilvl="0">
      <w:start w:val="3"/>
      <w:numFmt w:val="decimal"/>
      <w:lvlText w:val="%1"/>
      <w:lvlJc w:val="left"/>
      <w:pPr>
        <w:ind w:left="3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1">
      <w:start w:val="8"/>
      <w:numFmt w:val="decimal"/>
      <w:lvlText w:val="%1.%2."/>
      <w:lvlJc w:val="left"/>
      <w:pPr>
        <w:ind w:left="1127"/>
      </w:pPr>
      <w:rPr>
        <w:rFonts w:ascii="Times New Roman" w:eastAsia="Book Antiqu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80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9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abstractNum>
  <w:abstractNum w:abstractNumId="56" w15:restartNumberingAfterBreak="0">
    <w:nsid w:val="72613666"/>
    <w:multiLevelType w:val="multilevel"/>
    <w:tmpl w:val="F80447FE"/>
    <w:lvl w:ilvl="0">
      <w:start w:val="14"/>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5"/>
      <w:numFmt w:val="decimal"/>
      <w:lvlText w:val="%1.%2"/>
      <w:lvlJc w:val="left"/>
      <w:pPr>
        <w:ind w:left="43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2">
      <w:start w:val="1"/>
      <w:numFmt w:val="decimal"/>
      <w:lvlRestart w:val="0"/>
      <w:lvlText w:val="%1.%2.%3."/>
      <w:lvlJc w:val="left"/>
      <w:pPr>
        <w:ind w:left="999"/>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57" w15:restartNumberingAfterBreak="0">
    <w:nsid w:val="734B5521"/>
    <w:multiLevelType w:val="multilevel"/>
    <w:tmpl w:val="4058DE3C"/>
    <w:lvl w:ilvl="0">
      <w:start w:val="14"/>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1"/>
      <w:numFmt w:val="decimal"/>
      <w:lvlRestart w:val="0"/>
      <w:lvlText w:val="%1.%2."/>
      <w:lvlJc w:val="left"/>
      <w:pPr>
        <w:ind w:left="999"/>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58" w15:restartNumberingAfterBreak="0">
    <w:nsid w:val="738F7F9B"/>
    <w:multiLevelType w:val="multilevel"/>
    <w:tmpl w:val="74FC5E06"/>
    <w:lvl w:ilvl="0">
      <w:start w:val="7"/>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2"/>
      <w:numFmt w:val="decimal"/>
      <w:lvlRestart w:val="0"/>
      <w:lvlText w:val="%1.%2."/>
      <w:lvlJc w:val="left"/>
      <w:pPr>
        <w:ind w:left="989"/>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59" w15:restartNumberingAfterBreak="0">
    <w:nsid w:val="73F83D64"/>
    <w:multiLevelType w:val="hybridMultilevel"/>
    <w:tmpl w:val="19D42670"/>
    <w:lvl w:ilvl="0" w:tplc="100E4040">
      <w:start w:val="1"/>
      <w:numFmt w:val="lowerLetter"/>
      <w:lvlText w:val="%1)"/>
      <w:lvlJc w:val="left"/>
      <w:pPr>
        <w:ind w:left="981"/>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4B30DEF8">
      <w:start w:val="1"/>
      <w:numFmt w:val="lowerLetter"/>
      <w:lvlText w:val="%2"/>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2" w:tplc="86ACF608">
      <w:start w:val="1"/>
      <w:numFmt w:val="lowerRoman"/>
      <w:lvlText w:val="%3"/>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3" w:tplc="20FE0534">
      <w:start w:val="1"/>
      <w:numFmt w:val="decimal"/>
      <w:lvlText w:val="%4"/>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tplc="E77C4436">
      <w:start w:val="1"/>
      <w:numFmt w:val="lowerLetter"/>
      <w:lvlText w:val="%5"/>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tplc="1AF47CBA">
      <w:start w:val="1"/>
      <w:numFmt w:val="lowerRoman"/>
      <w:lvlText w:val="%6"/>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tplc="5120BFF8">
      <w:start w:val="1"/>
      <w:numFmt w:val="decimal"/>
      <w:lvlText w:val="%7"/>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tplc="29F86F6E">
      <w:start w:val="1"/>
      <w:numFmt w:val="lowerLetter"/>
      <w:lvlText w:val="%8"/>
      <w:lvlJc w:val="left"/>
      <w:pPr>
        <w:ind w:left="55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tplc="60B09840">
      <w:start w:val="1"/>
      <w:numFmt w:val="lowerRoman"/>
      <w:lvlText w:val="%9"/>
      <w:lvlJc w:val="left"/>
      <w:pPr>
        <w:ind w:left="62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60" w15:restartNumberingAfterBreak="0">
    <w:nsid w:val="76CB1127"/>
    <w:multiLevelType w:val="hybridMultilevel"/>
    <w:tmpl w:val="6E3448C6"/>
    <w:lvl w:ilvl="0" w:tplc="4D60F22A">
      <w:start w:val="1"/>
      <w:numFmt w:val="lowerLetter"/>
      <w:lvlText w:val="%1)"/>
      <w:lvlJc w:val="left"/>
      <w:pPr>
        <w:ind w:left="283"/>
      </w:pPr>
      <w:rPr>
        <w:rFonts w:ascii="Times New Roman" w:eastAsia="Book Antiqua" w:hAnsi="Times New Roman" w:cs="Times New Roman" w:hint="default"/>
        <w:b w:val="0"/>
        <w:bCs w:val="0"/>
        <w:i w:val="0"/>
        <w:strike w:val="0"/>
        <w:dstrike w:val="0"/>
        <w:color w:val="000000"/>
        <w:sz w:val="22"/>
        <w:szCs w:val="22"/>
        <w:u w:val="none" w:color="000000"/>
        <w:bdr w:val="none" w:sz="0" w:space="0" w:color="auto"/>
        <w:shd w:val="clear" w:color="auto" w:fill="auto"/>
        <w:vertAlign w:val="baseline"/>
      </w:rPr>
    </w:lvl>
    <w:lvl w:ilvl="1" w:tplc="C8ECA7CE">
      <w:start w:val="1"/>
      <w:numFmt w:val="lowerLetter"/>
      <w:lvlText w:val="%2"/>
      <w:lvlJc w:val="left"/>
      <w:pPr>
        <w:ind w:left="108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2" w:tplc="3282F0D2">
      <w:start w:val="1"/>
      <w:numFmt w:val="lowerRoman"/>
      <w:lvlText w:val="%3"/>
      <w:lvlJc w:val="left"/>
      <w:pPr>
        <w:ind w:left="180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3" w:tplc="53FEBA68">
      <w:start w:val="1"/>
      <w:numFmt w:val="decimal"/>
      <w:lvlText w:val="%4"/>
      <w:lvlJc w:val="left"/>
      <w:pPr>
        <w:ind w:left="252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4" w:tplc="C540A90C">
      <w:start w:val="1"/>
      <w:numFmt w:val="lowerLetter"/>
      <w:lvlText w:val="%5"/>
      <w:lvlJc w:val="left"/>
      <w:pPr>
        <w:ind w:left="324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5" w:tplc="AD88E70C">
      <w:start w:val="1"/>
      <w:numFmt w:val="lowerRoman"/>
      <w:lvlText w:val="%6"/>
      <w:lvlJc w:val="left"/>
      <w:pPr>
        <w:ind w:left="396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6" w:tplc="7CDA55A6">
      <w:start w:val="1"/>
      <w:numFmt w:val="decimal"/>
      <w:lvlText w:val="%7"/>
      <w:lvlJc w:val="left"/>
      <w:pPr>
        <w:ind w:left="468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7" w:tplc="1BB098FC">
      <w:start w:val="1"/>
      <w:numFmt w:val="lowerLetter"/>
      <w:lvlText w:val="%8"/>
      <w:lvlJc w:val="left"/>
      <w:pPr>
        <w:ind w:left="540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8" w:tplc="A852FED2">
      <w:start w:val="1"/>
      <w:numFmt w:val="lowerRoman"/>
      <w:lvlText w:val="%9"/>
      <w:lvlJc w:val="left"/>
      <w:pPr>
        <w:ind w:left="612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abstractNum>
  <w:abstractNum w:abstractNumId="61" w15:restartNumberingAfterBreak="0">
    <w:nsid w:val="771C3BBE"/>
    <w:multiLevelType w:val="multilevel"/>
    <w:tmpl w:val="0B24E966"/>
    <w:lvl w:ilvl="0">
      <w:start w:val="13"/>
      <w:numFmt w:val="decimal"/>
      <w:lvlText w:val="%1"/>
      <w:lvlJc w:val="left"/>
      <w:pPr>
        <w:ind w:left="36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1">
      <w:start w:val="9"/>
      <w:numFmt w:val="decimal"/>
      <w:lvlText w:val="%1.%2"/>
      <w:lvlJc w:val="left"/>
      <w:pPr>
        <w:ind w:left="43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2">
      <w:start w:val="1"/>
      <w:numFmt w:val="decimal"/>
      <w:lvlRestart w:val="0"/>
      <w:lvlText w:val="%1.%2.%3."/>
      <w:lvlJc w:val="left"/>
      <w:pPr>
        <w:ind w:left="1697"/>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62" w15:restartNumberingAfterBreak="0">
    <w:nsid w:val="784B1E83"/>
    <w:multiLevelType w:val="multilevel"/>
    <w:tmpl w:val="5F525DD8"/>
    <w:lvl w:ilvl="0">
      <w:start w:val="7"/>
      <w:numFmt w:val="decimal"/>
      <w:lvlText w:val="%1."/>
      <w:lvlJc w:val="left"/>
      <w:pPr>
        <w:ind w:left="413"/>
      </w:pPr>
      <w:rPr>
        <w:rFonts w:ascii="Cambria" w:eastAsia="Cambria" w:hAnsi="Cambria" w:cs="Cambria"/>
        <w:b/>
        <w:bCs/>
        <w:i w:val="0"/>
        <w:strike w:val="0"/>
        <w:dstrike w:val="0"/>
        <w:color w:val="000000"/>
        <w:sz w:val="19"/>
        <w:szCs w:val="19"/>
        <w:u w:val="none" w:color="000000"/>
        <w:bdr w:val="none" w:sz="0" w:space="0" w:color="auto"/>
        <w:shd w:val="clear" w:color="auto" w:fill="C5D9EF"/>
        <w:vertAlign w:val="baseline"/>
      </w:rPr>
    </w:lvl>
    <w:lvl w:ilvl="1">
      <w:start w:val="1"/>
      <w:numFmt w:val="decimal"/>
      <w:lvlText w:val="%1.%2."/>
      <w:lvlJc w:val="left"/>
      <w:pPr>
        <w:ind w:left="607"/>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1421"/>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217"/>
      </w:pPr>
      <w:rPr>
        <w:rFonts w:ascii="Cambria" w:eastAsia="Cambria" w:hAnsi="Cambria" w:cs="Cambria"/>
        <w:b/>
        <w:bCs/>
        <w:i w:val="0"/>
        <w:strike w:val="0"/>
        <w:dstrike w:val="0"/>
        <w:color w:val="000000"/>
        <w:sz w:val="19"/>
        <w:szCs w:val="19"/>
        <w:u w:val="none" w:color="000000"/>
        <w:bdr w:val="none" w:sz="0" w:space="0" w:color="auto"/>
        <w:shd w:val="clear" w:color="auto" w:fill="auto"/>
        <w:vertAlign w:val="baseline"/>
      </w:rPr>
    </w:lvl>
    <w:lvl w:ilvl="4">
      <w:start w:val="1"/>
      <w:numFmt w:val="lowerLetter"/>
      <w:lvlText w:val="%5"/>
      <w:lvlJc w:val="left"/>
      <w:pPr>
        <w:ind w:left="1937"/>
      </w:pPr>
      <w:rPr>
        <w:rFonts w:ascii="Cambria" w:eastAsia="Cambria" w:hAnsi="Cambria" w:cs="Cambria"/>
        <w:b/>
        <w:bCs/>
        <w:i w:val="0"/>
        <w:strike w:val="0"/>
        <w:dstrike w:val="0"/>
        <w:color w:val="000000"/>
        <w:sz w:val="19"/>
        <w:szCs w:val="19"/>
        <w:u w:val="none" w:color="000000"/>
        <w:bdr w:val="none" w:sz="0" w:space="0" w:color="auto"/>
        <w:shd w:val="clear" w:color="auto" w:fill="auto"/>
        <w:vertAlign w:val="baseline"/>
      </w:rPr>
    </w:lvl>
    <w:lvl w:ilvl="5">
      <w:start w:val="1"/>
      <w:numFmt w:val="lowerRoman"/>
      <w:lvlText w:val="%6"/>
      <w:lvlJc w:val="left"/>
      <w:pPr>
        <w:ind w:left="2657"/>
      </w:pPr>
      <w:rPr>
        <w:rFonts w:ascii="Cambria" w:eastAsia="Cambria" w:hAnsi="Cambria" w:cs="Cambria"/>
        <w:b/>
        <w:bCs/>
        <w:i w:val="0"/>
        <w:strike w:val="0"/>
        <w:dstrike w:val="0"/>
        <w:color w:val="000000"/>
        <w:sz w:val="19"/>
        <w:szCs w:val="19"/>
        <w:u w:val="none" w:color="000000"/>
        <w:bdr w:val="none" w:sz="0" w:space="0" w:color="auto"/>
        <w:shd w:val="clear" w:color="auto" w:fill="auto"/>
        <w:vertAlign w:val="baseline"/>
      </w:rPr>
    </w:lvl>
    <w:lvl w:ilvl="6">
      <w:start w:val="1"/>
      <w:numFmt w:val="decimal"/>
      <w:lvlText w:val="%7"/>
      <w:lvlJc w:val="left"/>
      <w:pPr>
        <w:ind w:left="3377"/>
      </w:pPr>
      <w:rPr>
        <w:rFonts w:ascii="Cambria" w:eastAsia="Cambria" w:hAnsi="Cambria" w:cs="Cambria"/>
        <w:b/>
        <w:bCs/>
        <w:i w:val="0"/>
        <w:strike w:val="0"/>
        <w:dstrike w:val="0"/>
        <w:color w:val="000000"/>
        <w:sz w:val="19"/>
        <w:szCs w:val="19"/>
        <w:u w:val="none" w:color="000000"/>
        <w:bdr w:val="none" w:sz="0" w:space="0" w:color="auto"/>
        <w:shd w:val="clear" w:color="auto" w:fill="auto"/>
        <w:vertAlign w:val="baseline"/>
      </w:rPr>
    </w:lvl>
    <w:lvl w:ilvl="7">
      <w:start w:val="1"/>
      <w:numFmt w:val="lowerLetter"/>
      <w:lvlText w:val="%8"/>
      <w:lvlJc w:val="left"/>
      <w:pPr>
        <w:ind w:left="4097"/>
      </w:pPr>
      <w:rPr>
        <w:rFonts w:ascii="Cambria" w:eastAsia="Cambria" w:hAnsi="Cambria" w:cs="Cambria"/>
        <w:b/>
        <w:bCs/>
        <w:i w:val="0"/>
        <w:strike w:val="0"/>
        <w:dstrike w:val="0"/>
        <w:color w:val="000000"/>
        <w:sz w:val="19"/>
        <w:szCs w:val="19"/>
        <w:u w:val="none" w:color="000000"/>
        <w:bdr w:val="none" w:sz="0" w:space="0" w:color="auto"/>
        <w:shd w:val="clear" w:color="auto" w:fill="auto"/>
        <w:vertAlign w:val="baseline"/>
      </w:rPr>
    </w:lvl>
    <w:lvl w:ilvl="8">
      <w:start w:val="1"/>
      <w:numFmt w:val="lowerRoman"/>
      <w:lvlText w:val="%9"/>
      <w:lvlJc w:val="left"/>
      <w:pPr>
        <w:ind w:left="4817"/>
      </w:pPr>
      <w:rPr>
        <w:rFonts w:ascii="Cambria" w:eastAsia="Cambria" w:hAnsi="Cambria" w:cs="Cambria"/>
        <w:b/>
        <w:bCs/>
        <w:i w:val="0"/>
        <w:strike w:val="0"/>
        <w:dstrike w:val="0"/>
        <w:color w:val="000000"/>
        <w:sz w:val="19"/>
        <w:szCs w:val="19"/>
        <w:u w:val="none" w:color="000000"/>
        <w:bdr w:val="none" w:sz="0" w:space="0" w:color="auto"/>
        <w:shd w:val="clear" w:color="auto" w:fill="auto"/>
        <w:vertAlign w:val="baseline"/>
      </w:rPr>
    </w:lvl>
  </w:abstractNum>
  <w:abstractNum w:abstractNumId="63" w15:restartNumberingAfterBreak="0">
    <w:nsid w:val="78757815"/>
    <w:multiLevelType w:val="hybridMultilevel"/>
    <w:tmpl w:val="C688E7C2"/>
    <w:lvl w:ilvl="0" w:tplc="F89ACA92">
      <w:numFmt w:val="bullet"/>
      <w:lvlText w:val=""/>
      <w:lvlJc w:val="left"/>
      <w:pPr>
        <w:ind w:left="1494" w:hanging="360"/>
      </w:pPr>
      <w:rPr>
        <w:rFonts w:ascii="Symbol" w:eastAsia="Book Antiqua" w:hAnsi="Symbol" w:cs="Times New Roman" w:hint="default"/>
        <w:b/>
        <w:color w:val="0D0D0D"/>
      </w:rPr>
    </w:lvl>
    <w:lvl w:ilvl="1" w:tplc="04160003" w:tentative="1">
      <w:start w:val="1"/>
      <w:numFmt w:val="bullet"/>
      <w:lvlText w:val="o"/>
      <w:lvlJc w:val="left"/>
      <w:pPr>
        <w:ind w:left="2214" w:hanging="360"/>
      </w:pPr>
      <w:rPr>
        <w:rFonts w:ascii="Courier New" w:hAnsi="Courier New" w:cs="Courier New" w:hint="default"/>
      </w:rPr>
    </w:lvl>
    <w:lvl w:ilvl="2" w:tplc="04160005" w:tentative="1">
      <w:start w:val="1"/>
      <w:numFmt w:val="bullet"/>
      <w:lvlText w:val=""/>
      <w:lvlJc w:val="left"/>
      <w:pPr>
        <w:ind w:left="2934" w:hanging="360"/>
      </w:pPr>
      <w:rPr>
        <w:rFonts w:ascii="Wingdings" w:hAnsi="Wingdings" w:hint="default"/>
      </w:rPr>
    </w:lvl>
    <w:lvl w:ilvl="3" w:tplc="04160001" w:tentative="1">
      <w:start w:val="1"/>
      <w:numFmt w:val="bullet"/>
      <w:lvlText w:val=""/>
      <w:lvlJc w:val="left"/>
      <w:pPr>
        <w:ind w:left="3654" w:hanging="360"/>
      </w:pPr>
      <w:rPr>
        <w:rFonts w:ascii="Symbol" w:hAnsi="Symbol" w:hint="default"/>
      </w:rPr>
    </w:lvl>
    <w:lvl w:ilvl="4" w:tplc="04160003" w:tentative="1">
      <w:start w:val="1"/>
      <w:numFmt w:val="bullet"/>
      <w:lvlText w:val="o"/>
      <w:lvlJc w:val="left"/>
      <w:pPr>
        <w:ind w:left="4374" w:hanging="360"/>
      </w:pPr>
      <w:rPr>
        <w:rFonts w:ascii="Courier New" w:hAnsi="Courier New" w:cs="Courier New" w:hint="default"/>
      </w:rPr>
    </w:lvl>
    <w:lvl w:ilvl="5" w:tplc="04160005" w:tentative="1">
      <w:start w:val="1"/>
      <w:numFmt w:val="bullet"/>
      <w:lvlText w:val=""/>
      <w:lvlJc w:val="left"/>
      <w:pPr>
        <w:ind w:left="5094" w:hanging="360"/>
      </w:pPr>
      <w:rPr>
        <w:rFonts w:ascii="Wingdings" w:hAnsi="Wingdings" w:hint="default"/>
      </w:rPr>
    </w:lvl>
    <w:lvl w:ilvl="6" w:tplc="04160001" w:tentative="1">
      <w:start w:val="1"/>
      <w:numFmt w:val="bullet"/>
      <w:lvlText w:val=""/>
      <w:lvlJc w:val="left"/>
      <w:pPr>
        <w:ind w:left="5814" w:hanging="360"/>
      </w:pPr>
      <w:rPr>
        <w:rFonts w:ascii="Symbol" w:hAnsi="Symbol" w:hint="default"/>
      </w:rPr>
    </w:lvl>
    <w:lvl w:ilvl="7" w:tplc="04160003" w:tentative="1">
      <w:start w:val="1"/>
      <w:numFmt w:val="bullet"/>
      <w:lvlText w:val="o"/>
      <w:lvlJc w:val="left"/>
      <w:pPr>
        <w:ind w:left="6534" w:hanging="360"/>
      </w:pPr>
      <w:rPr>
        <w:rFonts w:ascii="Courier New" w:hAnsi="Courier New" w:cs="Courier New" w:hint="default"/>
      </w:rPr>
    </w:lvl>
    <w:lvl w:ilvl="8" w:tplc="04160005" w:tentative="1">
      <w:start w:val="1"/>
      <w:numFmt w:val="bullet"/>
      <w:lvlText w:val=""/>
      <w:lvlJc w:val="left"/>
      <w:pPr>
        <w:ind w:left="7254" w:hanging="360"/>
      </w:pPr>
      <w:rPr>
        <w:rFonts w:ascii="Wingdings" w:hAnsi="Wingdings" w:hint="default"/>
      </w:rPr>
    </w:lvl>
  </w:abstractNum>
  <w:abstractNum w:abstractNumId="64" w15:restartNumberingAfterBreak="0">
    <w:nsid w:val="7A6F523F"/>
    <w:multiLevelType w:val="multilevel"/>
    <w:tmpl w:val="C4DA8B1C"/>
    <w:lvl w:ilvl="0">
      <w:start w:val="10"/>
      <w:numFmt w:val="decimal"/>
      <w:lvlText w:val="%1"/>
      <w:lvlJc w:val="left"/>
      <w:pPr>
        <w:ind w:left="36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1">
      <w:start w:val="10"/>
      <w:numFmt w:val="decimal"/>
      <w:lvlText w:val="%1.%2"/>
      <w:lvlJc w:val="left"/>
      <w:pPr>
        <w:ind w:left="43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2">
      <w:start w:val="1"/>
      <w:numFmt w:val="decimal"/>
      <w:lvlRestart w:val="0"/>
      <w:lvlText w:val="%1.%2.%3."/>
      <w:lvlJc w:val="left"/>
      <w:pPr>
        <w:ind w:left="1382"/>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65" w15:restartNumberingAfterBreak="0">
    <w:nsid w:val="7DA045F7"/>
    <w:multiLevelType w:val="hybridMultilevel"/>
    <w:tmpl w:val="592AFA46"/>
    <w:lvl w:ilvl="0" w:tplc="D99277E6">
      <w:start w:val="1"/>
      <w:numFmt w:val="lowerLetter"/>
      <w:lvlText w:val="%1)"/>
      <w:lvlJc w:val="left"/>
      <w:pPr>
        <w:ind w:left="1044"/>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8A9ACE96">
      <w:start w:val="1"/>
      <w:numFmt w:val="lowerLetter"/>
      <w:lvlText w:val="%2"/>
      <w:lvlJc w:val="left"/>
      <w:pPr>
        <w:ind w:left="1146"/>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2" w:tplc="EB7EE91C">
      <w:start w:val="1"/>
      <w:numFmt w:val="lowerRoman"/>
      <w:lvlText w:val="%3"/>
      <w:lvlJc w:val="left"/>
      <w:pPr>
        <w:ind w:left="1866"/>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3" w:tplc="5EDCAC2A">
      <w:start w:val="1"/>
      <w:numFmt w:val="decimal"/>
      <w:lvlText w:val="%4"/>
      <w:lvlJc w:val="left"/>
      <w:pPr>
        <w:ind w:left="2586"/>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tplc="4EC6663A">
      <w:start w:val="1"/>
      <w:numFmt w:val="lowerLetter"/>
      <w:lvlText w:val="%5"/>
      <w:lvlJc w:val="left"/>
      <w:pPr>
        <w:ind w:left="3306"/>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tplc="49AA8D38">
      <w:start w:val="1"/>
      <w:numFmt w:val="lowerRoman"/>
      <w:lvlText w:val="%6"/>
      <w:lvlJc w:val="left"/>
      <w:pPr>
        <w:ind w:left="4026"/>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tplc="157C755E">
      <w:start w:val="1"/>
      <w:numFmt w:val="decimal"/>
      <w:lvlText w:val="%7"/>
      <w:lvlJc w:val="left"/>
      <w:pPr>
        <w:ind w:left="4746"/>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tplc="28B29B30">
      <w:start w:val="1"/>
      <w:numFmt w:val="lowerLetter"/>
      <w:lvlText w:val="%8"/>
      <w:lvlJc w:val="left"/>
      <w:pPr>
        <w:ind w:left="5466"/>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tplc="0CB847DE">
      <w:start w:val="1"/>
      <w:numFmt w:val="lowerRoman"/>
      <w:lvlText w:val="%9"/>
      <w:lvlJc w:val="left"/>
      <w:pPr>
        <w:ind w:left="6186"/>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66" w15:restartNumberingAfterBreak="0">
    <w:nsid w:val="7DC70E5D"/>
    <w:multiLevelType w:val="multilevel"/>
    <w:tmpl w:val="C2EC52EC"/>
    <w:lvl w:ilvl="0">
      <w:start w:val="2"/>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4"/>
      <w:numFmt w:val="decimal"/>
      <w:lvlText w:val="%1.%2"/>
      <w:lvlJc w:val="left"/>
      <w:pPr>
        <w:ind w:left="43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2">
      <w:start w:val="1"/>
      <w:numFmt w:val="decimal"/>
      <w:lvlRestart w:val="0"/>
      <w:lvlText w:val="%1.%2.%3."/>
      <w:lvlJc w:val="left"/>
      <w:pPr>
        <w:ind w:left="1163"/>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67" w15:restartNumberingAfterBreak="0">
    <w:nsid w:val="7EE6093D"/>
    <w:multiLevelType w:val="hybridMultilevel"/>
    <w:tmpl w:val="36E41602"/>
    <w:lvl w:ilvl="0" w:tplc="9D7AFABC">
      <w:start w:val="1"/>
      <w:numFmt w:val="bullet"/>
      <w:lvlText w:val="-"/>
      <w:lvlJc w:val="left"/>
      <w:pPr>
        <w:ind w:left="106"/>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1" w:tplc="847C0B82">
      <w:start w:val="1"/>
      <w:numFmt w:val="bullet"/>
      <w:lvlText w:val="o"/>
      <w:lvlJc w:val="left"/>
      <w:pPr>
        <w:ind w:left="10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2" w:tplc="E75C36FA">
      <w:start w:val="1"/>
      <w:numFmt w:val="bullet"/>
      <w:lvlText w:val="▪"/>
      <w:lvlJc w:val="left"/>
      <w:pPr>
        <w:ind w:left="180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3" w:tplc="9FD67362">
      <w:start w:val="1"/>
      <w:numFmt w:val="bullet"/>
      <w:lvlText w:val="•"/>
      <w:lvlJc w:val="left"/>
      <w:pPr>
        <w:ind w:left="252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4" w:tplc="0650820C">
      <w:start w:val="1"/>
      <w:numFmt w:val="bullet"/>
      <w:lvlText w:val="o"/>
      <w:lvlJc w:val="left"/>
      <w:pPr>
        <w:ind w:left="324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5" w:tplc="990A92EA">
      <w:start w:val="1"/>
      <w:numFmt w:val="bullet"/>
      <w:lvlText w:val="▪"/>
      <w:lvlJc w:val="left"/>
      <w:pPr>
        <w:ind w:left="39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6" w:tplc="B3A43E0A">
      <w:start w:val="1"/>
      <w:numFmt w:val="bullet"/>
      <w:lvlText w:val="•"/>
      <w:lvlJc w:val="left"/>
      <w:pPr>
        <w:ind w:left="46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7" w:tplc="8A5A03BC">
      <w:start w:val="1"/>
      <w:numFmt w:val="bullet"/>
      <w:lvlText w:val="o"/>
      <w:lvlJc w:val="left"/>
      <w:pPr>
        <w:ind w:left="540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8" w:tplc="B23EA1DA">
      <w:start w:val="1"/>
      <w:numFmt w:val="bullet"/>
      <w:lvlText w:val="▪"/>
      <w:lvlJc w:val="left"/>
      <w:pPr>
        <w:ind w:left="612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abstractNum>
  <w:num w:numId="1">
    <w:abstractNumId w:val="21"/>
  </w:num>
  <w:num w:numId="2">
    <w:abstractNumId w:val="46"/>
  </w:num>
  <w:num w:numId="3">
    <w:abstractNumId w:val="31"/>
  </w:num>
  <w:num w:numId="4">
    <w:abstractNumId w:val="67"/>
  </w:num>
  <w:num w:numId="5">
    <w:abstractNumId w:val="60"/>
  </w:num>
  <w:num w:numId="6">
    <w:abstractNumId w:val="19"/>
  </w:num>
  <w:num w:numId="7">
    <w:abstractNumId w:val="45"/>
  </w:num>
  <w:num w:numId="8">
    <w:abstractNumId w:val="55"/>
  </w:num>
  <w:num w:numId="9">
    <w:abstractNumId w:val="9"/>
  </w:num>
  <w:num w:numId="10">
    <w:abstractNumId w:val="38"/>
  </w:num>
  <w:num w:numId="11">
    <w:abstractNumId w:val="1"/>
  </w:num>
  <w:num w:numId="12">
    <w:abstractNumId w:val="47"/>
  </w:num>
  <w:num w:numId="13">
    <w:abstractNumId w:val="6"/>
  </w:num>
  <w:num w:numId="14">
    <w:abstractNumId w:val="22"/>
  </w:num>
  <w:num w:numId="15">
    <w:abstractNumId w:val="18"/>
  </w:num>
  <w:num w:numId="16">
    <w:abstractNumId w:val="44"/>
  </w:num>
  <w:num w:numId="17">
    <w:abstractNumId w:val="26"/>
  </w:num>
  <w:num w:numId="18">
    <w:abstractNumId w:val="43"/>
  </w:num>
  <w:num w:numId="19">
    <w:abstractNumId w:val="41"/>
  </w:num>
  <w:num w:numId="20">
    <w:abstractNumId w:val="34"/>
  </w:num>
  <w:num w:numId="21">
    <w:abstractNumId w:val="37"/>
  </w:num>
  <w:num w:numId="22">
    <w:abstractNumId w:val="53"/>
  </w:num>
  <w:num w:numId="23">
    <w:abstractNumId w:val="48"/>
  </w:num>
  <w:num w:numId="24">
    <w:abstractNumId w:val="66"/>
  </w:num>
  <w:num w:numId="25">
    <w:abstractNumId w:val="40"/>
  </w:num>
  <w:num w:numId="26">
    <w:abstractNumId w:val="13"/>
  </w:num>
  <w:num w:numId="27">
    <w:abstractNumId w:val="10"/>
  </w:num>
  <w:num w:numId="28">
    <w:abstractNumId w:val="24"/>
  </w:num>
  <w:num w:numId="29">
    <w:abstractNumId w:val="39"/>
  </w:num>
  <w:num w:numId="30">
    <w:abstractNumId w:val="16"/>
  </w:num>
  <w:num w:numId="31">
    <w:abstractNumId w:val="14"/>
  </w:num>
  <w:num w:numId="32">
    <w:abstractNumId w:val="52"/>
  </w:num>
  <w:num w:numId="33">
    <w:abstractNumId w:val="25"/>
  </w:num>
  <w:num w:numId="34">
    <w:abstractNumId w:val="20"/>
  </w:num>
  <w:num w:numId="35">
    <w:abstractNumId w:val="17"/>
  </w:num>
  <w:num w:numId="36">
    <w:abstractNumId w:val="32"/>
  </w:num>
  <w:num w:numId="37">
    <w:abstractNumId w:val="58"/>
  </w:num>
  <w:num w:numId="38">
    <w:abstractNumId w:val="5"/>
  </w:num>
  <w:num w:numId="39">
    <w:abstractNumId w:val="65"/>
  </w:num>
  <w:num w:numId="40">
    <w:abstractNumId w:val="3"/>
  </w:num>
  <w:num w:numId="41">
    <w:abstractNumId w:val="15"/>
  </w:num>
  <w:num w:numId="42">
    <w:abstractNumId w:val="28"/>
  </w:num>
  <w:num w:numId="43">
    <w:abstractNumId w:val="27"/>
  </w:num>
  <w:num w:numId="44">
    <w:abstractNumId w:val="8"/>
  </w:num>
  <w:num w:numId="45">
    <w:abstractNumId w:val="59"/>
  </w:num>
  <w:num w:numId="46">
    <w:abstractNumId w:val="7"/>
  </w:num>
  <w:num w:numId="47">
    <w:abstractNumId w:val="12"/>
  </w:num>
  <w:num w:numId="48">
    <w:abstractNumId w:val="50"/>
  </w:num>
  <w:num w:numId="49">
    <w:abstractNumId w:val="64"/>
  </w:num>
  <w:num w:numId="50">
    <w:abstractNumId w:val="29"/>
  </w:num>
  <w:num w:numId="51">
    <w:abstractNumId w:val="49"/>
  </w:num>
  <w:num w:numId="52">
    <w:abstractNumId w:val="2"/>
  </w:num>
  <w:num w:numId="53">
    <w:abstractNumId w:val="4"/>
  </w:num>
  <w:num w:numId="54">
    <w:abstractNumId w:val="0"/>
  </w:num>
  <w:num w:numId="55">
    <w:abstractNumId w:val="51"/>
  </w:num>
  <w:num w:numId="56">
    <w:abstractNumId w:val="61"/>
  </w:num>
  <w:num w:numId="57">
    <w:abstractNumId w:val="57"/>
  </w:num>
  <w:num w:numId="58">
    <w:abstractNumId w:val="56"/>
  </w:num>
  <w:num w:numId="59">
    <w:abstractNumId w:val="42"/>
  </w:num>
  <w:num w:numId="60">
    <w:abstractNumId w:val="54"/>
  </w:num>
  <w:num w:numId="61">
    <w:abstractNumId w:val="33"/>
  </w:num>
  <w:num w:numId="62">
    <w:abstractNumId w:val="35"/>
  </w:num>
  <w:num w:numId="63">
    <w:abstractNumId w:val="11"/>
  </w:num>
  <w:num w:numId="64">
    <w:abstractNumId w:val="30"/>
  </w:num>
  <w:num w:numId="65">
    <w:abstractNumId w:val="36"/>
  </w:num>
  <w:num w:numId="66">
    <w:abstractNumId w:val="62"/>
  </w:num>
  <w:num w:numId="67">
    <w:abstractNumId w:val="63"/>
  </w:num>
  <w:num w:numId="68">
    <w:abstractNumId w:val="23"/>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hyphenationZone w:val="425"/>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5D44"/>
    <w:rsid w:val="000143D6"/>
    <w:rsid w:val="00016768"/>
    <w:rsid w:val="00030D5E"/>
    <w:rsid w:val="000433AA"/>
    <w:rsid w:val="000B3D65"/>
    <w:rsid w:val="000B6732"/>
    <w:rsid w:val="000E12D1"/>
    <w:rsid w:val="00107FDD"/>
    <w:rsid w:val="00116A55"/>
    <w:rsid w:val="00136980"/>
    <w:rsid w:val="00137EF7"/>
    <w:rsid w:val="00142BA5"/>
    <w:rsid w:val="00152185"/>
    <w:rsid w:val="001759E6"/>
    <w:rsid w:val="00175BA3"/>
    <w:rsid w:val="00181701"/>
    <w:rsid w:val="00194679"/>
    <w:rsid w:val="001C2CB9"/>
    <w:rsid w:val="001C5977"/>
    <w:rsid w:val="001D22DD"/>
    <w:rsid w:val="001F5260"/>
    <w:rsid w:val="002122AC"/>
    <w:rsid w:val="00234776"/>
    <w:rsid w:val="00274435"/>
    <w:rsid w:val="0028453C"/>
    <w:rsid w:val="002858FA"/>
    <w:rsid w:val="00287335"/>
    <w:rsid w:val="0029431C"/>
    <w:rsid w:val="002A1B17"/>
    <w:rsid w:val="002C6403"/>
    <w:rsid w:val="002C7723"/>
    <w:rsid w:val="002E192E"/>
    <w:rsid w:val="002F1B76"/>
    <w:rsid w:val="002F4F4E"/>
    <w:rsid w:val="00360906"/>
    <w:rsid w:val="003615E3"/>
    <w:rsid w:val="003631BC"/>
    <w:rsid w:val="00371AEA"/>
    <w:rsid w:val="00383699"/>
    <w:rsid w:val="00392C7C"/>
    <w:rsid w:val="003963DA"/>
    <w:rsid w:val="003A12D2"/>
    <w:rsid w:val="003A79A1"/>
    <w:rsid w:val="003B1EF0"/>
    <w:rsid w:val="003B3312"/>
    <w:rsid w:val="003E37C4"/>
    <w:rsid w:val="003F74A9"/>
    <w:rsid w:val="0040032B"/>
    <w:rsid w:val="00426160"/>
    <w:rsid w:val="00430A93"/>
    <w:rsid w:val="00463942"/>
    <w:rsid w:val="0047163B"/>
    <w:rsid w:val="00494584"/>
    <w:rsid w:val="004A029D"/>
    <w:rsid w:val="004A3358"/>
    <w:rsid w:val="004A3628"/>
    <w:rsid w:val="004B3E8B"/>
    <w:rsid w:val="004B5B35"/>
    <w:rsid w:val="004D3E62"/>
    <w:rsid w:val="0051248A"/>
    <w:rsid w:val="005255F0"/>
    <w:rsid w:val="00580E8B"/>
    <w:rsid w:val="00592DA4"/>
    <w:rsid w:val="005A76BD"/>
    <w:rsid w:val="005C5E4D"/>
    <w:rsid w:val="005E534F"/>
    <w:rsid w:val="005F407B"/>
    <w:rsid w:val="0063408F"/>
    <w:rsid w:val="006846A8"/>
    <w:rsid w:val="006912C1"/>
    <w:rsid w:val="006B0701"/>
    <w:rsid w:val="006C2114"/>
    <w:rsid w:val="006F548C"/>
    <w:rsid w:val="0070287F"/>
    <w:rsid w:val="007030A8"/>
    <w:rsid w:val="00712E7B"/>
    <w:rsid w:val="00724306"/>
    <w:rsid w:val="00734320"/>
    <w:rsid w:val="0074277D"/>
    <w:rsid w:val="00754300"/>
    <w:rsid w:val="007C426C"/>
    <w:rsid w:val="007D44F2"/>
    <w:rsid w:val="007E480D"/>
    <w:rsid w:val="00800546"/>
    <w:rsid w:val="0083385A"/>
    <w:rsid w:val="0084503C"/>
    <w:rsid w:val="008460C6"/>
    <w:rsid w:val="00864A7D"/>
    <w:rsid w:val="0087526D"/>
    <w:rsid w:val="00885546"/>
    <w:rsid w:val="008867B0"/>
    <w:rsid w:val="00891D14"/>
    <w:rsid w:val="008C34E2"/>
    <w:rsid w:val="008E20F4"/>
    <w:rsid w:val="00931603"/>
    <w:rsid w:val="0095171C"/>
    <w:rsid w:val="00966E02"/>
    <w:rsid w:val="00976841"/>
    <w:rsid w:val="00987504"/>
    <w:rsid w:val="0099287D"/>
    <w:rsid w:val="009B556A"/>
    <w:rsid w:val="009B7A51"/>
    <w:rsid w:val="009C279E"/>
    <w:rsid w:val="009C478E"/>
    <w:rsid w:val="00A17550"/>
    <w:rsid w:val="00A31B9A"/>
    <w:rsid w:val="00A3246F"/>
    <w:rsid w:val="00A64D5A"/>
    <w:rsid w:val="00A854BE"/>
    <w:rsid w:val="00AE060D"/>
    <w:rsid w:val="00AE50B8"/>
    <w:rsid w:val="00AF32D5"/>
    <w:rsid w:val="00B10873"/>
    <w:rsid w:val="00B417DA"/>
    <w:rsid w:val="00B96B30"/>
    <w:rsid w:val="00B979BC"/>
    <w:rsid w:val="00BB266A"/>
    <w:rsid w:val="00BB2F19"/>
    <w:rsid w:val="00BB4512"/>
    <w:rsid w:val="00BD7D41"/>
    <w:rsid w:val="00BE68F6"/>
    <w:rsid w:val="00BF7F38"/>
    <w:rsid w:val="00C12E66"/>
    <w:rsid w:val="00C21282"/>
    <w:rsid w:val="00C24061"/>
    <w:rsid w:val="00C5283F"/>
    <w:rsid w:val="00C64340"/>
    <w:rsid w:val="00C95654"/>
    <w:rsid w:val="00CD6A63"/>
    <w:rsid w:val="00D3481E"/>
    <w:rsid w:val="00D65EE8"/>
    <w:rsid w:val="00D9041F"/>
    <w:rsid w:val="00DB4AD4"/>
    <w:rsid w:val="00DC3187"/>
    <w:rsid w:val="00DD4114"/>
    <w:rsid w:val="00E043B7"/>
    <w:rsid w:val="00E15D44"/>
    <w:rsid w:val="00E1685E"/>
    <w:rsid w:val="00E52048"/>
    <w:rsid w:val="00E57B69"/>
    <w:rsid w:val="00E72A36"/>
    <w:rsid w:val="00E73CFA"/>
    <w:rsid w:val="00E77A8B"/>
    <w:rsid w:val="00E832F9"/>
    <w:rsid w:val="00EC2AB3"/>
    <w:rsid w:val="00EF40A8"/>
    <w:rsid w:val="00F17ED8"/>
    <w:rsid w:val="00F200A0"/>
    <w:rsid w:val="00F32C88"/>
    <w:rsid w:val="00F80899"/>
    <w:rsid w:val="00F963E1"/>
    <w:rsid w:val="00FE52C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0B353B"/>
  <w15:docId w15:val="{F3CFE3B1-92CE-1E49-817D-AF720E6AC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426C"/>
    <w:rPr>
      <w:rFonts w:ascii="Calibri" w:eastAsia="Calibri" w:hAnsi="Calibri" w:cs="Calibri"/>
      <w:color w:val="000000"/>
    </w:rPr>
  </w:style>
  <w:style w:type="paragraph" w:styleId="Ttulo1">
    <w:name w:val="heading 1"/>
    <w:next w:val="Normal"/>
    <w:link w:val="Ttulo1Char"/>
    <w:uiPriority w:val="9"/>
    <w:qFormat/>
    <w:pPr>
      <w:keepNext/>
      <w:keepLines/>
      <w:spacing w:after="0"/>
      <w:ind w:left="130" w:hanging="10"/>
      <w:jc w:val="center"/>
      <w:outlineLvl w:val="0"/>
    </w:pPr>
    <w:rPr>
      <w:rFonts w:ascii="Cambria" w:eastAsia="Cambria" w:hAnsi="Cambria" w:cs="Cambria"/>
      <w:b/>
      <w:color w:val="000000"/>
      <w:sz w:val="24"/>
    </w:rPr>
  </w:style>
  <w:style w:type="paragraph" w:styleId="Ttulo2">
    <w:name w:val="heading 2"/>
    <w:next w:val="Normal"/>
    <w:link w:val="Ttulo2Char"/>
    <w:uiPriority w:val="9"/>
    <w:unhideWhenUsed/>
    <w:qFormat/>
    <w:pPr>
      <w:keepNext/>
      <w:keepLines/>
      <w:spacing w:after="4" w:line="249" w:lineRule="auto"/>
      <w:ind w:left="589" w:hanging="10"/>
      <w:jc w:val="center"/>
      <w:outlineLvl w:val="1"/>
    </w:pPr>
    <w:rPr>
      <w:rFonts w:ascii="Cambria" w:eastAsia="Cambria" w:hAnsi="Cambria" w:cs="Cambria"/>
      <w:b/>
      <w:color w:val="000000"/>
      <w:sz w:val="18"/>
    </w:rPr>
  </w:style>
  <w:style w:type="paragraph" w:styleId="Ttulo3">
    <w:name w:val="heading 3"/>
    <w:next w:val="Normal"/>
    <w:link w:val="Ttulo3Char"/>
    <w:uiPriority w:val="9"/>
    <w:unhideWhenUsed/>
    <w:qFormat/>
    <w:pPr>
      <w:keepNext/>
      <w:keepLines/>
      <w:spacing w:after="0"/>
      <w:ind w:left="10" w:right="107" w:hanging="10"/>
      <w:jc w:val="center"/>
      <w:outlineLvl w:val="2"/>
    </w:pPr>
    <w:rPr>
      <w:rFonts w:ascii="Book Antiqua" w:eastAsia="Book Antiqua" w:hAnsi="Book Antiqua" w:cs="Book Antiqua"/>
      <w:b/>
      <w:color w:val="000000"/>
      <w:sz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Pr>
      <w:rFonts w:ascii="Cambria" w:eastAsia="Cambria" w:hAnsi="Cambria" w:cs="Cambria"/>
      <w:b/>
      <w:color w:val="000000"/>
      <w:sz w:val="24"/>
    </w:rPr>
  </w:style>
  <w:style w:type="character" w:customStyle="1" w:styleId="Ttulo3Char">
    <w:name w:val="Título 3 Char"/>
    <w:link w:val="Ttulo3"/>
    <w:rPr>
      <w:rFonts w:ascii="Book Antiqua" w:eastAsia="Book Antiqua" w:hAnsi="Book Antiqua" w:cs="Book Antiqua"/>
      <w:b/>
      <w:color w:val="000000"/>
      <w:sz w:val="18"/>
    </w:rPr>
  </w:style>
  <w:style w:type="character" w:customStyle="1" w:styleId="Ttulo2Char">
    <w:name w:val="Título 2 Char"/>
    <w:link w:val="Ttulo2"/>
    <w:rPr>
      <w:rFonts w:ascii="Cambria" w:eastAsia="Cambria" w:hAnsi="Cambria" w:cs="Cambria"/>
      <w:b/>
      <w:color w:val="000000"/>
      <w:sz w:val="1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orpodetexto">
    <w:name w:val="Body Text"/>
    <w:basedOn w:val="Normal"/>
    <w:link w:val="CorpodetextoChar"/>
    <w:uiPriority w:val="1"/>
    <w:qFormat/>
    <w:rsid w:val="009C478E"/>
    <w:pPr>
      <w:widowControl w:val="0"/>
      <w:autoSpaceDE w:val="0"/>
      <w:autoSpaceDN w:val="0"/>
      <w:spacing w:after="0" w:line="240" w:lineRule="auto"/>
    </w:pPr>
    <w:rPr>
      <w:rFonts w:ascii="Arial MT" w:eastAsia="Arial MT" w:hAnsi="Arial MT" w:cs="Arial MT"/>
      <w:color w:val="auto"/>
      <w:kern w:val="0"/>
      <w:sz w:val="24"/>
      <w:szCs w:val="24"/>
      <w:lang w:val="pt-PT" w:eastAsia="en-US"/>
      <w14:ligatures w14:val="none"/>
    </w:rPr>
  </w:style>
  <w:style w:type="character" w:customStyle="1" w:styleId="CorpodetextoChar">
    <w:name w:val="Corpo de texto Char"/>
    <w:basedOn w:val="Fontepargpadro"/>
    <w:link w:val="Corpodetexto"/>
    <w:uiPriority w:val="1"/>
    <w:rsid w:val="009C478E"/>
    <w:rPr>
      <w:rFonts w:ascii="Arial MT" w:eastAsia="Arial MT" w:hAnsi="Arial MT" w:cs="Arial MT"/>
      <w:kern w:val="0"/>
      <w:sz w:val="24"/>
      <w:szCs w:val="24"/>
      <w:lang w:val="pt-PT" w:eastAsia="en-US"/>
      <w14:ligatures w14:val="none"/>
    </w:rPr>
  </w:style>
  <w:style w:type="character" w:styleId="Hyperlink">
    <w:name w:val="Hyperlink"/>
    <w:basedOn w:val="Fontepargpadro"/>
    <w:uiPriority w:val="99"/>
    <w:unhideWhenUsed/>
    <w:rsid w:val="009C478E"/>
    <w:rPr>
      <w:color w:val="0563C1" w:themeColor="hyperlink"/>
      <w:u w:val="single"/>
    </w:rPr>
  </w:style>
  <w:style w:type="character" w:customStyle="1" w:styleId="MenoPendente1">
    <w:name w:val="Menção Pendente1"/>
    <w:basedOn w:val="Fontepargpadro"/>
    <w:uiPriority w:val="99"/>
    <w:semiHidden/>
    <w:unhideWhenUsed/>
    <w:rsid w:val="009C478E"/>
    <w:rPr>
      <w:color w:val="605E5C"/>
      <w:shd w:val="clear" w:color="auto" w:fill="E1DFDD"/>
    </w:rPr>
  </w:style>
  <w:style w:type="paragraph" w:styleId="Cabealho">
    <w:name w:val="header"/>
    <w:basedOn w:val="Normal"/>
    <w:link w:val="CabealhoChar"/>
    <w:uiPriority w:val="99"/>
    <w:unhideWhenUsed/>
    <w:rsid w:val="00F200A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200A0"/>
    <w:rPr>
      <w:rFonts w:ascii="Calibri" w:eastAsia="Calibri" w:hAnsi="Calibri" w:cs="Calibri"/>
      <w:color w:val="000000"/>
    </w:rPr>
  </w:style>
  <w:style w:type="paragraph" w:styleId="PargrafodaLista">
    <w:name w:val="List Paragraph"/>
    <w:basedOn w:val="Normal"/>
    <w:uiPriority w:val="34"/>
    <w:qFormat/>
    <w:rsid w:val="00A3246F"/>
    <w:pPr>
      <w:ind w:left="720"/>
      <w:contextualSpacing/>
    </w:pPr>
  </w:style>
  <w:style w:type="table" w:customStyle="1" w:styleId="TableNormal">
    <w:name w:val="Table Normal"/>
    <w:uiPriority w:val="2"/>
    <w:semiHidden/>
    <w:unhideWhenUsed/>
    <w:qFormat/>
    <w:rsid w:val="00287335"/>
    <w:pPr>
      <w:widowControl w:val="0"/>
      <w:autoSpaceDE w:val="0"/>
      <w:autoSpaceDN w:val="0"/>
      <w:spacing w:after="0" w:line="240" w:lineRule="auto"/>
    </w:pPr>
    <w:rPr>
      <w:rFonts w:eastAsiaTheme="minorHAnsi"/>
      <w:kern w:val="0"/>
      <w:lang w:val="en-US" w:eastAsia="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87335"/>
    <w:pPr>
      <w:widowControl w:val="0"/>
      <w:autoSpaceDE w:val="0"/>
      <w:autoSpaceDN w:val="0"/>
      <w:spacing w:after="0" w:line="240" w:lineRule="auto"/>
    </w:pPr>
    <w:rPr>
      <w:rFonts w:ascii="Arial" w:eastAsia="Arial" w:hAnsi="Arial" w:cs="Arial"/>
      <w:color w:val="auto"/>
      <w:kern w:val="0"/>
      <w:lang w:val="pt-PT" w:eastAsia="en-US"/>
      <w14:ligatures w14:val="none"/>
    </w:rPr>
  </w:style>
  <w:style w:type="character" w:styleId="Refdecomentrio">
    <w:name w:val="annotation reference"/>
    <w:basedOn w:val="Fontepargpadro"/>
    <w:uiPriority w:val="99"/>
    <w:semiHidden/>
    <w:unhideWhenUsed/>
    <w:rsid w:val="004D3E62"/>
    <w:rPr>
      <w:sz w:val="16"/>
      <w:szCs w:val="16"/>
    </w:rPr>
  </w:style>
  <w:style w:type="paragraph" w:styleId="Textodecomentrio">
    <w:name w:val="annotation text"/>
    <w:basedOn w:val="Normal"/>
    <w:link w:val="TextodecomentrioChar"/>
    <w:uiPriority w:val="99"/>
    <w:semiHidden/>
    <w:unhideWhenUsed/>
    <w:rsid w:val="004D3E62"/>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4D3E62"/>
    <w:rPr>
      <w:rFonts w:ascii="Calibri" w:eastAsia="Calibri" w:hAnsi="Calibri" w:cs="Calibri"/>
      <w:color w:val="000000"/>
      <w:sz w:val="20"/>
      <w:szCs w:val="20"/>
    </w:rPr>
  </w:style>
  <w:style w:type="paragraph" w:styleId="Assuntodocomentrio">
    <w:name w:val="annotation subject"/>
    <w:basedOn w:val="Textodecomentrio"/>
    <w:next w:val="Textodecomentrio"/>
    <w:link w:val="AssuntodocomentrioChar"/>
    <w:uiPriority w:val="99"/>
    <w:semiHidden/>
    <w:unhideWhenUsed/>
    <w:rsid w:val="004D3E62"/>
    <w:rPr>
      <w:b/>
      <w:bCs/>
    </w:rPr>
  </w:style>
  <w:style w:type="character" w:customStyle="1" w:styleId="AssuntodocomentrioChar">
    <w:name w:val="Assunto do comentário Char"/>
    <w:basedOn w:val="TextodecomentrioChar"/>
    <w:link w:val="Assuntodocomentrio"/>
    <w:uiPriority w:val="99"/>
    <w:semiHidden/>
    <w:rsid w:val="004D3E62"/>
    <w:rPr>
      <w:rFonts w:ascii="Calibri" w:eastAsia="Calibri" w:hAnsi="Calibri" w:cs="Calibri"/>
      <w:b/>
      <w:bCs/>
      <w:color w:val="000000"/>
      <w:sz w:val="20"/>
      <w:szCs w:val="20"/>
    </w:rPr>
  </w:style>
  <w:style w:type="paragraph" w:styleId="Textodebalo">
    <w:name w:val="Balloon Text"/>
    <w:basedOn w:val="Normal"/>
    <w:link w:val="TextodebaloChar"/>
    <w:uiPriority w:val="99"/>
    <w:semiHidden/>
    <w:unhideWhenUsed/>
    <w:rsid w:val="004D3E6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D3E62"/>
    <w:rPr>
      <w:rFonts w:ascii="Tahoma" w:eastAsia="Calibri" w:hAnsi="Tahoma" w:cs="Tahoma"/>
      <w:color w:val="000000"/>
      <w:sz w:val="16"/>
      <w:szCs w:val="16"/>
    </w:rPr>
  </w:style>
  <w:style w:type="paragraph" w:styleId="NormalWeb">
    <w:name w:val="Normal (Web)"/>
    <w:basedOn w:val="Normal"/>
    <w:uiPriority w:val="99"/>
    <w:semiHidden/>
    <w:unhideWhenUsed/>
    <w:rsid w:val="00BB266A"/>
    <w:pPr>
      <w:spacing w:before="100" w:beforeAutospacing="1" w:after="100" w:afterAutospacing="1" w:line="240" w:lineRule="auto"/>
    </w:pPr>
    <w:rPr>
      <w:rFonts w:ascii="Times New Roman" w:eastAsia="Times New Roman" w:hAnsi="Times New Roman" w:cs="Times New Roman"/>
      <w:color w:val="auto"/>
      <w:kern w:val="0"/>
      <w:sz w:val="24"/>
      <w:szCs w:val="24"/>
      <w14:ligatures w14:val="none"/>
    </w:rPr>
  </w:style>
  <w:style w:type="character" w:customStyle="1" w:styleId="MenoPendente2">
    <w:name w:val="Menção Pendente2"/>
    <w:basedOn w:val="Fontepargpadro"/>
    <w:uiPriority w:val="99"/>
    <w:semiHidden/>
    <w:unhideWhenUsed/>
    <w:rsid w:val="005F407B"/>
    <w:rPr>
      <w:color w:val="605E5C"/>
      <w:shd w:val="clear" w:color="auto" w:fill="E1DFDD"/>
    </w:rPr>
  </w:style>
  <w:style w:type="table" w:styleId="Tabelacomgrade">
    <w:name w:val="Table Grid"/>
    <w:basedOn w:val="Tabelanormal"/>
    <w:uiPriority w:val="39"/>
    <w:rsid w:val="002E19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2C7723"/>
    <w:pPr>
      <w:spacing w:after="0" w:line="240" w:lineRule="auto"/>
    </w:pPr>
    <w:rPr>
      <w:rFonts w:ascii="Calibri" w:eastAsia="Calibri" w:hAnsi="Calibri" w:cs="Times New Roman"/>
      <w:kern w:val="0"/>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1311133">
      <w:bodyDiv w:val="1"/>
      <w:marLeft w:val="0"/>
      <w:marRight w:val="0"/>
      <w:marTop w:val="0"/>
      <w:marBottom w:val="0"/>
      <w:divBdr>
        <w:top w:val="none" w:sz="0" w:space="0" w:color="auto"/>
        <w:left w:val="none" w:sz="0" w:space="0" w:color="auto"/>
        <w:bottom w:val="none" w:sz="0" w:space="0" w:color="auto"/>
        <w:right w:val="none" w:sz="0" w:space="0" w:color="auto"/>
      </w:divBdr>
    </w:div>
    <w:div w:id="255990938">
      <w:bodyDiv w:val="1"/>
      <w:marLeft w:val="0"/>
      <w:marRight w:val="0"/>
      <w:marTop w:val="0"/>
      <w:marBottom w:val="0"/>
      <w:divBdr>
        <w:top w:val="none" w:sz="0" w:space="0" w:color="auto"/>
        <w:left w:val="none" w:sz="0" w:space="0" w:color="auto"/>
        <w:bottom w:val="none" w:sz="0" w:space="0" w:color="auto"/>
        <w:right w:val="none" w:sz="0" w:space="0" w:color="auto"/>
      </w:divBdr>
    </w:div>
    <w:div w:id="370808746">
      <w:bodyDiv w:val="1"/>
      <w:marLeft w:val="0"/>
      <w:marRight w:val="0"/>
      <w:marTop w:val="0"/>
      <w:marBottom w:val="0"/>
      <w:divBdr>
        <w:top w:val="none" w:sz="0" w:space="0" w:color="auto"/>
        <w:left w:val="none" w:sz="0" w:space="0" w:color="auto"/>
        <w:bottom w:val="none" w:sz="0" w:space="0" w:color="auto"/>
        <w:right w:val="none" w:sz="0" w:space="0" w:color="auto"/>
      </w:divBdr>
    </w:div>
    <w:div w:id="477503732">
      <w:bodyDiv w:val="1"/>
      <w:marLeft w:val="0"/>
      <w:marRight w:val="0"/>
      <w:marTop w:val="0"/>
      <w:marBottom w:val="0"/>
      <w:divBdr>
        <w:top w:val="none" w:sz="0" w:space="0" w:color="auto"/>
        <w:left w:val="none" w:sz="0" w:space="0" w:color="auto"/>
        <w:bottom w:val="none" w:sz="0" w:space="0" w:color="auto"/>
        <w:right w:val="none" w:sz="0" w:space="0" w:color="auto"/>
      </w:divBdr>
    </w:div>
    <w:div w:id="1088234663">
      <w:bodyDiv w:val="1"/>
      <w:marLeft w:val="0"/>
      <w:marRight w:val="0"/>
      <w:marTop w:val="0"/>
      <w:marBottom w:val="0"/>
      <w:divBdr>
        <w:top w:val="none" w:sz="0" w:space="0" w:color="auto"/>
        <w:left w:val="none" w:sz="0" w:space="0" w:color="auto"/>
        <w:bottom w:val="none" w:sz="0" w:space="0" w:color="auto"/>
        <w:right w:val="none" w:sz="0" w:space="0" w:color="auto"/>
      </w:divBdr>
    </w:div>
    <w:div w:id="1227454465">
      <w:bodyDiv w:val="1"/>
      <w:marLeft w:val="0"/>
      <w:marRight w:val="0"/>
      <w:marTop w:val="0"/>
      <w:marBottom w:val="0"/>
      <w:divBdr>
        <w:top w:val="none" w:sz="0" w:space="0" w:color="auto"/>
        <w:left w:val="none" w:sz="0" w:space="0" w:color="auto"/>
        <w:bottom w:val="none" w:sz="0" w:space="0" w:color="auto"/>
        <w:right w:val="none" w:sz="0" w:space="0" w:color="auto"/>
      </w:divBdr>
    </w:div>
    <w:div w:id="1282221289">
      <w:bodyDiv w:val="1"/>
      <w:marLeft w:val="0"/>
      <w:marRight w:val="0"/>
      <w:marTop w:val="0"/>
      <w:marBottom w:val="0"/>
      <w:divBdr>
        <w:top w:val="none" w:sz="0" w:space="0" w:color="auto"/>
        <w:left w:val="none" w:sz="0" w:space="0" w:color="auto"/>
        <w:bottom w:val="none" w:sz="0" w:space="0" w:color="auto"/>
        <w:right w:val="none" w:sz="0" w:space="0" w:color="auto"/>
      </w:divBdr>
    </w:div>
    <w:div w:id="1849368735">
      <w:bodyDiv w:val="1"/>
      <w:marLeft w:val="0"/>
      <w:marRight w:val="0"/>
      <w:marTop w:val="0"/>
      <w:marBottom w:val="0"/>
      <w:divBdr>
        <w:top w:val="none" w:sz="0" w:space="0" w:color="auto"/>
        <w:left w:val="none" w:sz="0" w:space="0" w:color="auto"/>
        <w:bottom w:val="none" w:sz="0" w:space="0" w:color="auto"/>
        <w:right w:val="none" w:sz="0" w:space="0" w:color="auto"/>
      </w:divBdr>
    </w:div>
    <w:div w:id="21081936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63" Type="http://schemas.openxmlformats.org/officeDocument/2006/relationships/hyperlink" Target="http://www.planalto.gov.br/ccivil_03/_ato2019-2022/2021/lei/L14133.htm" TargetMode="External"/><Relationship Id="rId159" Type="http://schemas.openxmlformats.org/officeDocument/2006/relationships/hyperlink" Target="http://www.planalto.gov.br/ccivil_03/_ato2019-2022/2021/lei/L14133.htm" TargetMode="External"/><Relationship Id="rId170" Type="http://schemas.openxmlformats.org/officeDocument/2006/relationships/hyperlink" Target="https://www.planalto.gov.br/ccivil_03/leis/l8078compilado.htm" TargetMode="External"/><Relationship Id="rId226" Type="http://schemas.openxmlformats.org/officeDocument/2006/relationships/hyperlink" Target="https://www.planalto.gov.br/ccivil_03/_ato2011-2014/2013/lei/l12846.htm" TargetMode="External"/><Relationship Id="rId268" Type="http://schemas.openxmlformats.org/officeDocument/2006/relationships/fontTable" Target="fontTable.xml"/><Relationship Id="rId11" Type="http://schemas.openxmlformats.org/officeDocument/2006/relationships/hyperlink" Target="https://kitpublico.com.br/public/files/processos/07a5414e-722a-11ed-89fa-c9e315be7b2f/86ca515f-dbce-11ee-8a50-ef55dd571873.rar" TargetMode="External"/><Relationship Id="rId32" Type="http://schemas.openxmlformats.org/officeDocument/2006/relationships/hyperlink" Target="https://www.planalto.gov.br/ccivil_03/constituicao/constituicaocompilado.htm" TargetMode="External"/><Relationship Id="rId53" Type="http://schemas.openxmlformats.org/officeDocument/2006/relationships/hyperlink" Target="https://www.planalto.gov.br/ccivil_03/leis/lcp/lcp123.htm" TargetMode="External"/><Relationship Id="rId74" Type="http://schemas.openxmlformats.org/officeDocument/2006/relationships/hyperlink" Target="https://www.planalto.gov.br/ccivil_03/leis/l8429.htm" TargetMode="External"/><Relationship Id="rId128" Type="http://schemas.openxmlformats.org/officeDocument/2006/relationships/hyperlink" Target="https://www.planalto.gov.br/ccivil_03/_ato2019-2022/2021/lei/l14133.htm" TargetMode="External"/><Relationship Id="rId149"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95" Type="http://schemas.openxmlformats.org/officeDocument/2006/relationships/hyperlink" Target="http://www.planalto.gov.br/ccivil_03/_ato2019-2022/2021/lei/L14133.htm" TargetMode="External"/><Relationship Id="rId160" Type="http://schemas.openxmlformats.org/officeDocument/2006/relationships/hyperlink" Target="http://www.planalto.gov.br/ccivil_03/_ato2019-2022/2021/lei/L14133.htm" TargetMode="External"/><Relationship Id="rId181" Type="http://schemas.openxmlformats.org/officeDocument/2006/relationships/hyperlink" Target="http://www.planalto.gov.br/ccivil_03/_ato2019-2022/2021/lei/L14133.htm" TargetMode="External"/><Relationship Id="rId216" Type="http://schemas.openxmlformats.org/officeDocument/2006/relationships/hyperlink" Target="http://www.planalto.gov.br/ccivil_03/_ato2019-2022/2021/lei/L14133.htm" TargetMode="External"/><Relationship Id="rId237" Type="http://schemas.openxmlformats.org/officeDocument/2006/relationships/hyperlink" Target="http://www.planalto.gov.br/ccivil_03/_ato2019-2022/2021/lei/L14133.htm" TargetMode="External"/><Relationship Id="rId258" Type="http://schemas.openxmlformats.org/officeDocument/2006/relationships/footer" Target="footer4.xml"/><Relationship Id="rId22"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cp/lcp123.htm" TargetMode="External"/><Relationship Id="rId64" Type="http://schemas.openxmlformats.org/officeDocument/2006/relationships/hyperlink" Target="http://www.planalto.gov.br/ccivil_03/_ato2019-2022/2021/lei/L14133.htm" TargetMode="External"/><Relationship Id="rId118" Type="http://schemas.openxmlformats.org/officeDocument/2006/relationships/hyperlink" Target="http://www.parana.to.gov.br/licitacao" TargetMode="External"/><Relationship Id="rId139"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_ato2015-2018/2016/decreto/d8660.htm" TargetMode="External"/><Relationship Id="rId150" Type="http://schemas.openxmlformats.org/officeDocument/2006/relationships/hyperlink" Target="http://www.planalto.gov.br/ccivil_03/_ato2019-2022/2021/lei/L14133.htm" TargetMode="External"/><Relationship Id="rId171" Type="http://schemas.openxmlformats.org/officeDocument/2006/relationships/hyperlink" Target="https://www.planalto.gov.br/ccivil_03/leis/l8078compilado.htm" TargetMode="External"/><Relationship Id="rId192" Type="http://schemas.openxmlformats.org/officeDocument/2006/relationships/hyperlink" Target="http://www.planalto.gov.br/ccivil_03/_ato2019-2022/2021/lei/L14133.htm" TargetMode="External"/><Relationship Id="rId206" Type="http://schemas.openxmlformats.org/officeDocument/2006/relationships/hyperlink" Target="http://www.planalto.gov.br/ccivil_03/_ato2019-2022/2021/lei/L14133.htm" TargetMode="External"/><Relationship Id="rId227" Type="http://schemas.openxmlformats.org/officeDocument/2006/relationships/hyperlink" Target="https://www.planalto.gov.br/ccivil_03/_ato2011-2014/2013/lei/l12846.htm" TargetMode="External"/><Relationship Id="rId248" Type="http://schemas.openxmlformats.org/officeDocument/2006/relationships/hyperlink" Target="http://www.planalto.gov.br/ccivil_03/_ato2019-2022/2021/lei/L14133.htm" TargetMode="External"/><Relationship Id="rId269" Type="http://schemas.openxmlformats.org/officeDocument/2006/relationships/theme" Target="theme/theme1.xml"/><Relationship Id="rId12" Type="http://schemas.openxmlformats.org/officeDocument/2006/relationships/hyperlink" Target="https://www.bnc.org.br/" TargetMode="External"/><Relationship Id="rId3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9" Type="http://schemas.openxmlformats.org/officeDocument/2006/relationships/hyperlink" Target="https://www.planalto.gov.br/ccivil_03/_ato2019-2022/2021/lei/l14133.htm" TargetMode="External"/><Relationship Id="rId54" Type="http://schemas.openxmlformats.org/officeDocument/2006/relationships/hyperlink" Target="https://www.planalto.gov.br/ccivil_03/leis/lcp/lcp123.htm" TargetMode="External"/><Relationship Id="rId75" Type="http://schemas.openxmlformats.org/officeDocument/2006/relationships/hyperlink" Target="https://www.gov.br/compras/pt-br/acesso-a-informacao/legislacao/instrucoes-normativas/instrucao-normativa-no-3-de-26-de-abril-de-2018" TargetMode="External"/><Relationship Id="rId96" Type="http://schemas.openxmlformats.org/officeDocument/2006/relationships/hyperlink" Target="http://www.planalto.gov.br/ccivil_03/_ato2019-2022/2021/lei/L14133.htm" TargetMode="External"/><Relationship Id="rId140" Type="http://schemas.openxmlformats.org/officeDocument/2006/relationships/hyperlink" Target="http://www.planalto.gov.br/ccivil_03/_ato2019-2022/2021/lei/L14133.htm" TargetMode="External"/><Relationship Id="rId161" Type="http://schemas.openxmlformats.org/officeDocument/2006/relationships/hyperlink" Target="http://www.planalto.gov.br/ccivil_03/_ato2019-2022/2021/lei/L14133.htm" TargetMode="External"/><Relationship Id="rId182" Type="http://schemas.openxmlformats.org/officeDocument/2006/relationships/hyperlink" Target="http://www.planalto.gov.br/ccivil_03/_ato2019-2022/2021/lei/L14133.htm" TargetMode="External"/><Relationship Id="rId217" Type="http://schemas.openxmlformats.org/officeDocument/2006/relationships/hyperlink" Target="https://www.planalto.gov.br/ccivil_03/_ato2011-2014/2013/lei/l12846.htm" TargetMode="External"/><Relationship Id="rId6" Type="http://schemas.openxmlformats.org/officeDocument/2006/relationships/endnotes" Target="endnotes.xml"/><Relationship Id="rId238" Type="http://schemas.openxmlformats.org/officeDocument/2006/relationships/hyperlink" Target="http://www.planalto.gov.br/ccivil_03/_ato2019-2022/2021/lei/L14133.htm" TargetMode="External"/><Relationship Id="rId259" Type="http://schemas.openxmlformats.org/officeDocument/2006/relationships/footer" Target="footer5.xml"/><Relationship Id="rId23" Type="http://schemas.openxmlformats.org/officeDocument/2006/relationships/hyperlink" Target="http://www.planalto.gov.br/ccivil_03/_ato2019-2022/2021/lei/L14133.htm" TargetMode="External"/><Relationship Id="rId119" Type="http://schemas.openxmlformats.org/officeDocument/2006/relationships/hyperlink" Target="http://www.bnc.org.br" TargetMode="External"/><Relationship Id="rId44"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86" Type="http://schemas.openxmlformats.org/officeDocument/2006/relationships/hyperlink" Target="https://www.planalto.gov.br/ccivil_03/_ato2015-2018/2016/decreto/d8660.htm" TargetMode="External"/><Relationship Id="rId130" Type="http://schemas.openxmlformats.org/officeDocument/2006/relationships/hyperlink" Target="https://www.planalto.gov.br/ccivil_03/_ato2019-2022/2021/lei/l14133.htm" TargetMode="External"/><Relationship Id="rId151" Type="http://schemas.openxmlformats.org/officeDocument/2006/relationships/hyperlink" Target="http://www.planalto.gov.br/ccivil_03/_ato2019-2022/2021/lei/L14133.htm" TargetMode="External"/><Relationship Id="rId172" Type="http://schemas.openxmlformats.org/officeDocument/2006/relationships/hyperlink" Target="https://www.planalto.gov.br/ccivil_03/leis/l8078compilado.htm" TargetMode="External"/><Relationship Id="rId193" Type="http://schemas.openxmlformats.org/officeDocument/2006/relationships/hyperlink" Target="http://www.planalto.gov.br/ccivil_03/_ato2019-2022/2021/lei/L14133.htm" TargetMode="External"/><Relationship Id="rId207" Type="http://schemas.openxmlformats.org/officeDocument/2006/relationships/hyperlink" Target="http://www.planalto.gov.br/ccivil_03/_ato2019-2022/2021/lei/L14133.htm" TargetMode="External"/><Relationship Id="rId228" Type="http://schemas.openxmlformats.org/officeDocument/2006/relationships/hyperlink" Target="https://www.planalto.gov.br/ccivil_03/_ato2011-2014/2013/lei/l12846.htm" TargetMode="External"/><Relationship Id="rId249" Type="http://schemas.openxmlformats.org/officeDocument/2006/relationships/hyperlink" Target="http://www.planalto.gov.br/ccivil_03/_ato2019-2022/2021/lei/L14133.htm" TargetMode="External"/><Relationship Id="rId13" Type="http://schemas.openxmlformats.org/officeDocument/2006/relationships/hyperlink" Target="https://www.portaldecompraspublicas.com.br/" TargetMode="External"/><Relationship Id="rId109" Type="http://schemas.openxmlformats.org/officeDocument/2006/relationships/hyperlink" Target="http://www.planalto.gov.br/ccivil_03/_ato2019-2022/2021/lei/L14133.htm" TargetMode="External"/><Relationship Id="rId260" Type="http://schemas.openxmlformats.org/officeDocument/2006/relationships/header" Target="header6.xml"/><Relationship Id="rId34"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leis/lcp/lcp123.htm" TargetMode="External"/><Relationship Id="rId76" Type="http://schemas.openxmlformats.org/officeDocument/2006/relationships/hyperlink" Target="https://www.gov.br/compras/pt-br/acesso-a-informacao/legislacao/instrucoes-normativas/instrucao-normativa-no-3-de-26-de-abril-de-2018" TargetMode="External"/><Relationship Id="rId97" Type="http://schemas.openxmlformats.org/officeDocument/2006/relationships/hyperlink" Target="http://www.planalto.gov.br/ccivil_03/_ato2019-2022/2021/lei/L14133.htm" TargetMode="External"/><Relationship Id="rId120" Type="http://schemas.openxmlformats.org/officeDocument/2006/relationships/header" Target="header1.xml"/><Relationship Id="rId141"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162" Type="http://schemas.openxmlformats.org/officeDocument/2006/relationships/hyperlink" Target="http://www.planalto.gov.br/ccivil_03/_ato2019-2022/2021/lei/L14133.htm" TargetMode="External"/><Relationship Id="rId183" Type="http://schemas.openxmlformats.org/officeDocument/2006/relationships/hyperlink" Target="http://www.planalto.gov.br/ccivil_03/_ato2019-2022/2021/lei/L14133.htm" TargetMode="External"/><Relationship Id="rId218" Type="http://schemas.openxmlformats.org/officeDocument/2006/relationships/hyperlink" Target="https://www.planalto.gov.br/ccivil_03/_ato2011-2014/2013/lei/l12846.htm" TargetMode="External"/><Relationship Id="rId239" Type="http://schemas.openxmlformats.org/officeDocument/2006/relationships/hyperlink" Target="http://www.planalto.gov.br/ccivil_03/_ato2019-2022/2021/lei/L14133.htm" TargetMode="External"/><Relationship Id="rId250"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s://www.planalto.gov.br/ccivil_03/_ato2015-2018/2016/decreto/d8660.htm" TargetMode="External"/><Relationship Id="rId110" Type="http://schemas.openxmlformats.org/officeDocument/2006/relationships/hyperlink" Target="http://www.planalto.gov.br/ccivil_03/_ato2019-2022/2021/lei/L14133.htm" TargetMode="External"/><Relationship Id="rId131" Type="http://schemas.openxmlformats.org/officeDocument/2006/relationships/hyperlink" Target="https://www.planalto.gov.br/ccivil_03/_ato2019-2022/2021/lei/l14133.htm" TargetMode="External"/><Relationship Id="rId152" Type="http://schemas.openxmlformats.org/officeDocument/2006/relationships/hyperlink" Target="http://www.planalto.gov.br/ccivil_03/_ato2019-2022/2021/lei/L14133.htm" TargetMode="External"/><Relationship Id="rId173" Type="http://schemas.openxmlformats.org/officeDocument/2006/relationships/hyperlink" Target="https://www.planalto.gov.br/ccivil_03/leis/l8078compilado.htm" TargetMode="External"/><Relationship Id="rId194" Type="http://schemas.openxmlformats.org/officeDocument/2006/relationships/hyperlink" Target="http://www.planalto.gov.br/ccivil_03/_ato2019-2022/2021/lei/L14133.htm" TargetMode="External"/><Relationship Id="rId208" Type="http://schemas.openxmlformats.org/officeDocument/2006/relationships/hyperlink" Target="http://www.planalto.gov.br/ccivil_03/_ato2019-2022/2021/lei/L14133.htm" TargetMode="External"/><Relationship Id="rId229" Type="http://schemas.openxmlformats.org/officeDocument/2006/relationships/hyperlink" Target="https://www.planalto.gov.br/ccivil_03/_ato2011-2014/2013/lei/l12846.htm" TargetMode="External"/><Relationship Id="rId240" Type="http://schemas.openxmlformats.org/officeDocument/2006/relationships/hyperlink" Target="http://www.planalto.gov.br/ccivil_03/_ato2019-2022/2021/lei/L14133.htm" TargetMode="External"/><Relationship Id="rId261" Type="http://schemas.openxmlformats.org/officeDocument/2006/relationships/footer" Target="footer6.xml"/><Relationship Id="rId14"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s://www.gov.br/compras/pt-br/acesso-a-informacao/legislacao/instrucoes-normativas/instrucao-normativa-no-3-de-26-de-abril-de-2018" TargetMode="External"/><Relationship Id="rId100" Type="http://schemas.openxmlformats.org/officeDocument/2006/relationships/hyperlink" Target="http://www.planalto.gov.br/ccivil_03/_ato2019-2022/2021/lei/L14133.htm" TargetMode="External"/><Relationship Id="rId8" Type="http://schemas.openxmlformats.org/officeDocument/2006/relationships/hyperlink" Target="http://www.bnc.org.br"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eader" Target="header2.xml"/><Relationship Id="rId142" Type="http://schemas.openxmlformats.org/officeDocument/2006/relationships/hyperlink" Target="http://www.planalto.gov.br/ccivil_03/_ato2019-2022/2021/lei/L14133.htm" TargetMode="External"/><Relationship Id="rId163" Type="http://schemas.openxmlformats.org/officeDocument/2006/relationships/hyperlink" Target="http://www.planalto.gov.br/ccivil_03/_ato2019-2022/2021/lei/L14133.htm" TargetMode="External"/><Relationship Id="rId184" Type="http://schemas.openxmlformats.org/officeDocument/2006/relationships/hyperlink" Target="http://www.planalto.gov.br/ccivil_03/_ato2019-2022/2021/lei/L14133.htm" TargetMode="External"/><Relationship Id="rId219" Type="http://schemas.openxmlformats.org/officeDocument/2006/relationships/hyperlink" Target="https://www.planalto.gov.br/ccivil_03/_ato2011-2014/2013/lei/l12846.htm" TargetMode="External"/><Relationship Id="rId230" Type="http://schemas.openxmlformats.org/officeDocument/2006/relationships/hyperlink" Target="https://www.planalto.gov.br/ccivil_03/_ato2011-2014/2013/lei/l12846.htm" TargetMode="External"/><Relationship Id="rId251"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leis/lcp/lcp123.htm" TargetMode="External"/><Relationship Id="rId67" Type="http://schemas.openxmlformats.org/officeDocument/2006/relationships/hyperlink" Target="https://www.portaltransparencia.gov.br/sancoes/ceis" TargetMode="External"/><Relationship Id="rId88" Type="http://schemas.openxmlformats.org/officeDocument/2006/relationships/hyperlink" Target="https://www.planalto.gov.br/ccivil_03/_ato2015-2018/2016/decreto/d8660.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yperlink" Target="https://www.planalto.gov.br/ccivil_03/_ato2019-2022/2021/lei/l14133.htm" TargetMode="External"/><Relationship Id="rId153" Type="http://schemas.openxmlformats.org/officeDocument/2006/relationships/hyperlink" Target="http://www.planalto.gov.br/ccivil_03/_ato2019-2022/2021/lei/L14133.htm" TargetMode="External"/><Relationship Id="rId174" Type="http://schemas.openxmlformats.org/officeDocument/2006/relationships/hyperlink" Target="https://www.planalto.gov.br/ccivil_03/leis/l8078compilado.htm" TargetMode="External"/><Relationship Id="rId195" Type="http://schemas.openxmlformats.org/officeDocument/2006/relationships/hyperlink" Target="http://www.planalto.gov.br/ccivil_03/_ato2019-2022/2021/lei/L14133.htm" TargetMode="External"/><Relationship Id="rId209" Type="http://schemas.openxmlformats.org/officeDocument/2006/relationships/hyperlink" Target="http://www.planalto.gov.br/ccivil_03/_ato2019-2022/2021/lei/L14133.htm" TargetMode="External"/><Relationship Id="rId220" Type="http://schemas.openxmlformats.org/officeDocument/2006/relationships/hyperlink" Target="https://www.planalto.gov.br/ccivil_03/_ato2011-2014/2013/lei/l12846.htm" TargetMode="External"/><Relationship Id="rId241" Type="http://schemas.openxmlformats.org/officeDocument/2006/relationships/hyperlink" Target="http://www.planalto.gov.br/ccivil_03/_ato2019-2022/2021/lei/L14133.htm" TargetMode="External"/><Relationship Id="rId15"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leis/lcp/lcp123.htm" TargetMode="External"/><Relationship Id="rId57" Type="http://schemas.openxmlformats.org/officeDocument/2006/relationships/hyperlink" Target="http://www.planalto.gov.br/ccivil_03/_ato2019-2022/2021/lei/L14133.htm" TargetMode="External"/><Relationship Id="rId262" Type="http://schemas.openxmlformats.org/officeDocument/2006/relationships/header" Target="header7.xml"/><Relationship Id="rId78" Type="http://schemas.openxmlformats.org/officeDocument/2006/relationships/hyperlink" Target="https://www.gov.br/compras/pt-br/acesso-a-informacao/legislacao/instrucoes-normativas/instrucao-normativa-no-3-de-26-de-abril-de-2018"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footer" Target="footer1.xml"/><Relationship Id="rId143" Type="http://schemas.openxmlformats.org/officeDocument/2006/relationships/hyperlink" Target="http://www.planalto.gov.br/ccivil_03/_ato2019-2022/2021/lei/L14133.htm" TargetMode="External"/><Relationship Id="rId164" Type="http://schemas.openxmlformats.org/officeDocument/2006/relationships/hyperlink" Target="http://www.planalto.gov.br/ccivil_03/_ato2019-2022/2021/lei/L14133.htm" TargetMode="External"/><Relationship Id="rId185" Type="http://schemas.openxmlformats.org/officeDocument/2006/relationships/hyperlink" Target="http://www.planalto.gov.br/ccivil_03/_ato2019-2022/2021/lei/L14133.htm" TargetMode="External"/><Relationship Id="rId9" Type="http://schemas.openxmlformats.org/officeDocument/2006/relationships/hyperlink" Target="http://www.sucupira.to.gov.br" TargetMode="External"/><Relationship Id="rId210"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231" Type="http://schemas.openxmlformats.org/officeDocument/2006/relationships/hyperlink" Target="https://www.planalto.gov.br/ccivil_03/_ato2011-2014/2013/lei/l12846.htm" TargetMode="External"/><Relationship Id="rId25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leis/lcp/lcp123.htm" TargetMode="External"/><Relationship Id="rId68" Type="http://schemas.openxmlformats.org/officeDocument/2006/relationships/hyperlink" Target="https://www.portaltransparencia.gov.br/sancoes/ceis"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yperlink" Target="https://www.planalto.gov.br/ccivil_03/_ato2019-2022/2021/lei/l14133.htm" TargetMode="External"/><Relationship Id="rId154" Type="http://schemas.openxmlformats.org/officeDocument/2006/relationships/hyperlink" Target="http://www.planalto.gov.br/ccivil_03/_ato2019-2022/2021/lei/L14133.htm" TargetMode="External"/><Relationship Id="rId175" Type="http://schemas.openxmlformats.org/officeDocument/2006/relationships/hyperlink" Target="https://www.planalto.gov.br/ccivil_03/leis/l8078compilado.htm" TargetMode="External"/><Relationship Id="rId196" Type="http://schemas.openxmlformats.org/officeDocument/2006/relationships/hyperlink" Target="https://www.planalto.gov.br/ccivil_03/_ato2019-2022/2021/lei/L14133.htm" TargetMode="External"/><Relationship Id="rId200" Type="http://schemas.openxmlformats.org/officeDocument/2006/relationships/hyperlink" Target="https://www.planalto.gov.br/ccivil_03/_ato2019-2022/2021/lei/L14133.htm" TargetMode="External"/><Relationship Id="rId16" Type="http://schemas.openxmlformats.org/officeDocument/2006/relationships/hyperlink" Target="http://www.planalto.gov.br/ccivil_03/_ato2019-2022/2021/lei/L14133.htm" TargetMode="External"/><Relationship Id="rId221" Type="http://schemas.openxmlformats.org/officeDocument/2006/relationships/hyperlink" Target="https://www.planalto.gov.br/ccivil_03/_ato2011-2014/2013/lei/l12846.htm" TargetMode="External"/><Relationship Id="rId242" Type="http://schemas.openxmlformats.org/officeDocument/2006/relationships/hyperlink" Target="http://www.planalto.gov.br/ccivil_03/_ato2019-2022/2021/lei/L14133.htm" TargetMode="External"/><Relationship Id="rId263" Type="http://schemas.openxmlformats.org/officeDocument/2006/relationships/header" Target="header8.xml"/><Relationship Id="rId37" Type="http://schemas.openxmlformats.org/officeDocument/2006/relationships/hyperlink" Target="https://www.planalto.gov.br/ccivil_03/leis/lcp/lcp123.htm" TargetMode="External"/><Relationship Id="rId58" Type="http://schemas.openxmlformats.org/officeDocument/2006/relationships/hyperlink" Target="http://www.planalto.gov.br/ccivil_03/_ato2019-2022/2021/lei/L14133.htm" TargetMode="External"/><Relationship Id="rId79" Type="http://schemas.openxmlformats.org/officeDocument/2006/relationships/hyperlink" Target="https://www.gov.br/compras/pt-br/acesso-a-informacao/legislacao/instrucoes-normativas/instrucao-normativa-no-3-de-26-de-abril-de-2018"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footer" Target="footer2.xml"/><Relationship Id="rId144"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165" Type="http://schemas.openxmlformats.org/officeDocument/2006/relationships/hyperlink" Target="https://www.planalto.gov.br/ccivil_03/leis/l8078compilado.htm" TargetMode="External"/><Relationship Id="rId186" Type="http://schemas.openxmlformats.org/officeDocument/2006/relationships/hyperlink" Target="http://www.planalto.gov.br/ccivil_03/_ato2019-2022/2021/lei/L14133.htm" TargetMode="External"/><Relationship Id="rId211" Type="http://schemas.openxmlformats.org/officeDocument/2006/relationships/hyperlink" Target="http://www.planalto.gov.br/ccivil_03/_ato2019-2022/2021/lei/L14133.htm" TargetMode="External"/><Relationship Id="rId232" Type="http://schemas.openxmlformats.org/officeDocument/2006/relationships/hyperlink" Target="https://www.planalto.gov.br/ccivil_03/_ato2011-2014/2013/lei/l12846.htm" TargetMode="External"/><Relationship Id="rId253"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constituicao/constituicaocompilado.htm" TargetMode="External"/><Relationship Id="rId48" Type="http://schemas.openxmlformats.org/officeDocument/2006/relationships/hyperlink" Target="http://www.planalto.gov.br/ccivil_03/_ato2019-2022/2021/lei/L14133.htm" TargetMode="External"/><Relationship Id="rId69" Type="http://schemas.openxmlformats.org/officeDocument/2006/relationships/hyperlink" Target="https://www.portaltransparencia.gov.br/sancoes/ceis" TargetMode="External"/><Relationship Id="rId113" Type="http://schemas.openxmlformats.org/officeDocument/2006/relationships/hyperlink" Target="http://www.planalto.gov.br/ccivil_03/_ato2019-2022/2021/lei/L14133.htm" TargetMode="External"/><Relationship Id="rId134" Type="http://schemas.openxmlformats.org/officeDocument/2006/relationships/hyperlink" Target="https://www.planalto.gov.br/ccivil_03/_ato2019-2022/2021/lei/l14133.htm" TargetMode="External"/><Relationship Id="rId80" Type="http://schemas.openxmlformats.org/officeDocument/2006/relationships/hyperlink" Target="https://www.gov.br/compras/pt-br/acesso-a-informacao/legislacao/instrucoes-normativas/instrucao-normativa-no-3-de-26-de-abril-de-2018" TargetMode="External"/><Relationship Id="rId155" Type="http://schemas.openxmlformats.org/officeDocument/2006/relationships/hyperlink" Target="http://www.planalto.gov.br/ccivil_03/_ato2019-2022/2021/lei/L14133.htm" TargetMode="External"/><Relationship Id="rId176" Type="http://schemas.openxmlformats.org/officeDocument/2006/relationships/hyperlink" Target="https://www.planalto.gov.br/ccivil_03/leis/l8078compilado.htm" TargetMode="External"/><Relationship Id="rId197" Type="http://schemas.openxmlformats.org/officeDocument/2006/relationships/hyperlink" Target="https://www.planalto.gov.br/ccivil_03/_ato2019-2022/2021/lei/L14133.htm" TargetMode="External"/><Relationship Id="rId201" Type="http://schemas.openxmlformats.org/officeDocument/2006/relationships/hyperlink" Target="https://www.planalto.gov.br/ccivil_03/_ato2019-2022/2021/lei/L14133.htm" TargetMode="External"/><Relationship Id="rId222" Type="http://schemas.openxmlformats.org/officeDocument/2006/relationships/hyperlink" Target="https://www.planalto.gov.br/ccivil_03/_ato2011-2014/2013/lei/l12846.htm" TargetMode="External"/><Relationship Id="rId243" Type="http://schemas.openxmlformats.org/officeDocument/2006/relationships/hyperlink" Target="http://www.planalto.gov.br/ccivil_03/_ato2019-2022/2021/lei/L14133.htm" TargetMode="External"/><Relationship Id="rId264" Type="http://schemas.openxmlformats.org/officeDocument/2006/relationships/footer" Target="footer7.xml"/><Relationship Id="rId17"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cp/lcp123.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s://www.planalto.gov.br/ccivil_03/_ato2011-2014/2013/lei/l12846.htm" TargetMode="External"/><Relationship Id="rId124" Type="http://schemas.openxmlformats.org/officeDocument/2006/relationships/header" Target="header3.xml"/><Relationship Id="rId70" Type="http://schemas.openxmlformats.org/officeDocument/2006/relationships/hyperlink" Target="https://www.portaltransparencia.gov.br/sancoes/cnep" TargetMode="External"/><Relationship Id="rId91" Type="http://schemas.openxmlformats.org/officeDocument/2006/relationships/hyperlink" Target="http://www.bnc.org.br" TargetMode="External"/><Relationship Id="rId145" Type="http://schemas.openxmlformats.org/officeDocument/2006/relationships/hyperlink" Target="http://www.planalto.gov.br/ccivil_03/_ato2019-2022/2021/lei/L14133.htm" TargetMode="External"/><Relationship Id="rId166" Type="http://schemas.openxmlformats.org/officeDocument/2006/relationships/hyperlink" Target="https://www.planalto.gov.br/ccivil_03/leis/l8078compilado.htm" TargetMode="External"/><Relationship Id="rId187"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212" Type="http://schemas.openxmlformats.org/officeDocument/2006/relationships/hyperlink" Target="http://www.planalto.gov.br/ccivil_03/_ato2019-2022/2021/lei/L14133.htm" TargetMode="External"/><Relationship Id="rId233" Type="http://schemas.openxmlformats.org/officeDocument/2006/relationships/hyperlink" Target="https://www.planalto.gov.br/ccivil_03/_ato2011-2014/2013/lei/l12846.htm" TargetMode="External"/><Relationship Id="rId254"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constituicao/constituicaocompilado.htm"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07-2010/2009/lei/l12187.htm" TargetMode="External"/><Relationship Id="rId81" Type="http://schemas.openxmlformats.org/officeDocument/2006/relationships/hyperlink" Target="https://www.gov.br/compras/pt-br/acesso-a-informacao/legislacao/instrucoes-normativas/instrucao-normativa-no-3-de-26-de-abril-de-2018" TargetMode="External"/><Relationship Id="rId135" Type="http://schemas.openxmlformats.org/officeDocument/2006/relationships/hyperlink" Target="https://www.planalto.gov.br/ccivil_03/_ato2019-2022/2021/lei/l14133.htm" TargetMode="External"/><Relationship Id="rId156" Type="http://schemas.openxmlformats.org/officeDocument/2006/relationships/hyperlink" Target="http://www.planalto.gov.br/ccivil_03/_ato2019-2022/2021/lei/L14133.htm" TargetMode="External"/><Relationship Id="rId177" Type="http://schemas.openxmlformats.org/officeDocument/2006/relationships/hyperlink" Target="https://www.planalto.gov.br/ccivil_03/leis/l8078compilado.htm" TargetMode="External"/><Relationship Id="rId198" Type="http://schemas.openxmlformats.org/officeDocument/2006/relationships/hyperlink" Target="https://www.planalto.gov.br/ccivil_03/_ato2019-2022/2021/lei/L14133.htm" TargetMode="External"/><Relationship Id="rId202" Type="http://schemas.openxmlformats.org/officeDocument/2006/relationships/hyperlink" Target="https://www.planalto.gov.br/ccivil_03/_ato2019-2022/2021/lei/L14133.htm" TargetMode="External"/><Relationship Id="rId223" Type="http://schemas.openxmlformats.org/officeDocument/2006/relationships/hyperlink" Target="https://www.planalto.gov.br/ccivil_03/_ato2011-2014/2013/lei/l12846.htm" TargetMode="External"/><Relationship Id="rId244"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planalto.gov.br/ccivil_03/leis/lcp/lcp123.htm" TargetMode="External"/><Relationship Id="rId265" Type="http://schemas.openxmlformats.org/officeDocument/2006/relationships/footer" Target="footer8.xml"/><Relationship Id="rId50" Type="http://schemas.openxmlformats.org/officeDocument/2006/relationships/hyperlink" Target="https://www.planalto.gov.br/ccivil_03/constituicao/constituicaocompilado.htm" TargetMode="External"/><Relationship Id="rId104" Type="http://schemas.openxmlformats.org/officeDocument/2006/relationships/hyperlink" Target="https://www.planalto.gov.br/ccivil_03/_ato2011-2014/2013/lei/l12846.htm" TargetMode="External"/><Relationship Id="rId125" Type="http://schemas.openxmlformats.org/officeDocument/2006/relationships/footer" Target="footer3.xml"/><Relationship Id="rId146" Type="http://schemas.openxmlformats.org/officeDocument/2006/relationships/hyperlink" Target="http://www.planalto.gov.br/ccivil_03/_ato2019-2022/2021/lei/L14133.htm" TargetMode="External"/><Relationship Id="rId167" Type="http://schemas.openxmlformats.org/officeDocument/2006/relationships/hyperlink" Target="https://www.planalto.gov.br/ccivil_03/leis/l8078compilado.htm" TargetMode="External"/><Relationship Id="rId188" Type="http://schemas.openxmlformats.org/officeDocument/2006/relationships/hyperlink" Target="http://www.planalto.gov.br/ccivil_03/_ato2019-2022/2021/lei/L14133.htm" TargetMode="External"/><Relationship Id="rId71" Type="http://schemas.openxmlformats.org/officeDocument/2006/relationships/hyperlink" Target="https://www.portaltransparencia.gov.br/sancoes/cnep" TargetMode="External"/><Relationship Id="rId92" Type="http://schemas.openxmlformats.org/officeDocument/2006/relationships/hyperlink" Target="http://www.planalto.gov.br/ccivil_03/_ato2019-2022/2021/lei/L14133.htm" TargetMode="External"/><Relationship Id="rId213" Type="http://schemas.openxmlformats.org/officeDocument/2006/relationships/hyperlink" Target="http://www.planalto.gov.br/ccivil_03/_ato2019-2022/2021/lei/L14133.htm" TargetMode="External"/><Relationship Id="rId234"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s://www.planalto.gov.br/ccivil_03/constituicao/constituicaocompilado.htm" TargetMode="External"/><Relationship Id="rId255"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leis/lcp/lcp123.htm" TargetMode="External"/><Relationship Id="rId115" Type="http://schemas.openxmlformats.org/officeDocument/2006/relationships/hyperlink" Target="http://www.planalto.gov.br/ccivil_03/_ato2019-2022/2021/lei/L14133.htm" TargetMode="External"/><Relationship Id="rId136" Type="http://schemas.openxmlformats.org/officeDocument/2006/relationships/hyperlink" Target="https://www.planalto.gov.br/ccivil_03/_ato2019-2022/2021/lei/l14133.htm" TargetMode="External"/><Relationship Id="rId157" Type="http://schemas.openxmlformats.org/officeDocument/2006/relationships/hyperlink" Target="http://www.planalto.gov.br/ccivil_03/_ato2019-2022/2021/lei/L14133.htm" TargetMode="External"/><Relationship Id="rId178"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_ato2007-2010/2009/lei/l12187.htm" TargetMode="External"/><Relationship Id="rId82" Type="http://schemas.openxmlformats.org/officeDocument/2006/relationships/hyperlink" Target="http://www.planalto.gov.br/ccivil_03/_ato2019-2022/2021/lei/L14133.htm" TargetMode="External"/><Relationship Id="rId199" Type="http://schemas.openxmlformats.org/officeDocument/2006/relationships/hyperlink" Target="https://www.planalto.gov.br/ccivil_03/_ato2019-2022/2021/lei/L14133.htm" TargetMode="External"/><Relationship Id="rId203" Type="http://schemas.openxmlformats.org/officeDocument/2006/relationships/hyperlink" Target="https://www.planalto.gov.br/ccivil_03/_ato2019-2022/2021/lei/L14133.htm" TargetMode="External"/><Relationship Id="rId19" Type="http://schemas.openxmlformats.org/officeDocument/2006/relationships/hyperlink" Target="https://www.planalto.gov.br/ccivil_03/leis/lcp/lcp123.htm" TargetMode="External"/><Relationship Id="rId224" Type="http://schemas.openxmlformats.org/officeDocument/2006/relationships/hyperlink" Target="https://www.planalto.gov.br/ccivil_03/_ato2011-2014/2013/lei/l12846.htm" TargetMode="External"/><Relationship Id="rId245" Type="http://schemas.openxmlformats.org/officeDocument/2006/relationships/hyperlink" Target="http://www.planalto.gov.br/ccivil_03/_ato2019-2022/2021/lei/L14133.htm" TargetMode="External"/><Relationship Id="rId266" Type="http://schemas.openxmlformats.org/officeDocument/2006/relationships/header" Target="header9.xml"/><Relationship Id="rId30" Type="http://schemas.openxmlformats.org/officeDocument/2006/relationships/hyperlink" Target="https://www.planalto.gov.br/ccivil_03/constituicao/constituicaocompilado.htm" TargetMode="External"/><Relationship Id="rId105" Type="http://schemas.openxmlformats.org/officeDocument/2006/relationships/hyperlink" Target="https://www.planalto.gov.br/ccivil_03/_ato2011-2014/2013/lei/l12846.htm" TargetMode="External"/><Relationship Id="rId126" Type="http://schemas.openxmlformats.org/officeDocument/2006/relationships/hyperlink" Target="https://kitpublico.com.br/public/files/processos/07a5414e-722a-11ed-89fa-c9e315be7b2f/86ca515f-dbce-11ee-8a50-ef55dd571873.rar" TargetMode="External"/><Relationship Id="rId147" Type="http://schemas.openxmlformats.org/officeDocument/2006/relationships/hyperlink" Target="http://www.planalto.gov.br/ccivil_03/_ato2019-2022/2021/lei/L14133.htm" TargetMode="External"/><Relationship Id="rId168" Type="http://schemas.openxmlformats.org/officeDocument/2006/relationships/hyperlink" Target="https://www.planalto.gov.br/ccivil_03/leis/l8078compilado.htm" TargetMode="External"/><Relationship Id="rId51" Type="http://schemas.openxmlformats.org/officeDocument/2006/relationships/hyperlink" Target="https://www.planalto.gov.br/ccivil_03/constituicao/constituicaocompilado.htm" TargetMode="External"/><Relationship Id="rId72" Type="http://schemas.openxmlformats.org/officeDocument/2006/relationships/hyperlink" Target="https://www.portaltransparencia.gov.br/sancoes/cnep" TargetMode="External"/><Relationship Id="rId93" Type="http://schemas.openxmlformats.org/officeDocument/2006/relationships/hyperlink" Target="http://www.planalto.gov.br/ccivil_03/_ato2019-2022/2021/lei/L14133.htm" TargetMode="External"/><Relationship Id="rId189"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214" Type="http://schemas.openxmlformats.org/officeDocument/2006/relationships/hyperlink" Target="http://www.planalto.gov.br/ccivil_03/_ato2019-2022/2021/lei/L14133.htm" TargetMode="External"/><Relationship Id="rId235" Type="http://schemas.openxmlformats.org/officeDocument/2006/relationships/hyperlink" Target="http://www.planalto.gov.br/ccivil_03/_ato2019-2022/2021/lei/L14133.htm" TargetMode="External"/><Relationship Id="rId256" Type="http://schemas.openxmlformats.org/officeDocument/2006/relationships/header" Target="header4.xml"/><Relationship Id="rId116" Type="http://schemas.openxmlformats.org/officeDocument/2006/relationships/hyperlink" Target="http://www.planalto.gov.br/ccivil_03/_ato2019-2022/2021/lei/L14133.htm" TargetMode="External"/><Relationship Id="rId137" Type="http://schemas.openxmlformats.org/officeDocument/2006/relationships/hyperlink" Target="https://www.planalto.gov.br/ccivil_03/_ato2019-2022/2021/lei/l14133.htm" TargetMode="External"/><Relationship Id="rId158"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planalto.gov.br/ccivil_03/leis/lcp/lcp123.htm" TargetMode="External"/><Relationship Id="rId62" Type="http://schemas.openxmlformats.org/officeDocument/2006/relationships/hyperlink" Target="https://www.planalto.gov.br/ccivil_03/_ato2007-2010/2009/lei/l12187.htm" TargetMode="External"/><Relationship Id="rId83" Type="http://schemas.openxmlformats.org/officeDocument/2006/relationships/hyperlink" Target="http://www.planalto.gov.br/ccivil_03/_ato2019-2022/2021/lei/L14133.htm" TargetMode="External"/><Relationship Id="rId179" Type="http://schemas.openxmlformats.org/officeDocument/2006/relationships/hyperlink" Target="http://www.planalto.gov.br/ccivil_03/_ato2019-2022/2021/lei/L14133.htm" TargetMode="External"/><Relationship Id="rId190" Type="http://schemas.openxmlformats.org/officeDocument/2006/relationships/hyperlink" Target="http://www.planalto.gov.br/ccivil_03/_ato2019-2022/2021/lei/L14133.htm" TargetMode="External"/><Relationship Id="rId204" Type="http://schemas.openxmlformats.org/officeDocument/2006/relationships/hyperlink" Target="https://www.planalto.gov.br/ccivil_03/_ato2019-2022/2021/lei/L14133.htm" TargetMode="External"/><Relationship Id="rId225" Type="http://schemas.openxmlformats.org/officeDocument/2006/relationships/hyperlink" Target="https://www.planalto.gov.br/ccivil_03/_ato2011-2014/2013/lei/l12846.htm" TargetMode="External"/><Relationship Id="rId246" Type="http://schemas.openxmlformats.org/officeDocument/2006/relationships/hyperlink" Target="http://www.planalto.gov.br/ccivil_03/_ato2019-2022/2021/lei/L14133.htm" TargetMode="External"/><Relationship Id="rId267" Type="http://schemas.openxmlformats.org/officeDocument/2006/relationships/footer" Target="footer9.xml"/><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s://www.planalto.gov.br/ccivil_03/_ato2019-2022/2021/lei/l14133.htm" TargetMode="External"/><Relationship Id="rId10" Type="http://schemas.openxmlformats.org/officeDocument/2006/relationships/hyperlink" Target="http://www.gurupi.to.gov.br/" TargetMode="External"/><Relationship Id="rId31" Type="http://schemas.openxmlformats.org/officeDocument/2006/relationships/hyperlink" Target="https://www.planalto.gov.br/ccivil_03/constituicao/constituicaocompilado.htm" TargetMode="External"/><Relationship Id="rId52" Type="http://schemas.openxmlformats.org/officeDocument/2006/relationships/hyperlink" Target="https://www.planalto.gov.br/ccivil_03/leis/lcp/lcp123.htm" TargetMode="External"/><Relationship Id="rId73" Type="http://schemas.openxmlformats.org/officeDocument/2006/relationships/hyperlink" Target="https://www.planalto.gov.br/ccivil_03/leis/l8429.htm" TargetMode="External"/><Relationship Id="rId94" Type="http://schemas.openxmlformats.org/officeDocument/2006/relationships/hyperlink" Target="http://www.planalto.gov.br/ccivil_03/_ato2019-2022/2021/lei/L14133.htm" TargetMode="External"/><Relationship Id="rId148" Type="http://schemas.openxmlformats.org/officeDocument/2006/relationships/hyperlink" Target="http://www.planalto.gov.br/ccivil_03/_ato2019-2022/2021/lei/L14133.htm" TargetMode="External"/><Relationship Id="rId169" Type="http://schemas.openxmlformats.org/officeDocument/2006/relationships/hyperlink" Target="https://www.planalto.gov.br/ccivil_03/leis/l8078compilado.htm" TargetMode="External"/><Relationship Id="rId4" Type="http://schemas.openxmlformats.org/officeDocument/2006/relationships/webSettings" Target="webSettings.xml"/><Relationship Id="rId180" Type="http://schemas.openxmlformats.org/officeDocument/2006/relationships/hyperlink" Target="http://www.planalto.gov.br/ccivil_03/_ato2019-2022/2021/lei/L14133.htm" TargetMode="External"/><Relationship Id="rId215" Type="http://schemas.openxmlformats.org/officeDocument/2006/relationships/hyperlink" Target="http://www.planalto.gov.br/ccivil_03/_ato2019-2022/2021/lei/L14133.htm" TargetMode="External"/><Relationship Id="rId236" Type="http://schemas.openxmlformats.org/officeDocument/2006/relationships/hyperlink" Target="http://www.planalto.gov.br/ccivil_03/_ato2019-2022/2021/lei/L14133.htm" TargetMode="External"/><Relationship Id="rId257" Type="http://schemas.openxmlformats.org/officeDocument/2006/relationships/header" Target="header5.xml"/><Relationship Id="rId42" Type="http://schemas.openxmlformats.org/officeDocument/2006/relationships/hyperlink" Target="https://www.planalto.gov.br/ccivil_03/leis/lcp/lcp123.htm" TargetMode="External"/><Relationship Id="rId84" Type="http://schemas.openxmlformats.org/officeDocument/2006/relationships/hyperlink" Target="http://www.planalto.gov.br/ccivil_03/_ato2019-2022/2021/lei/L14133.htm" TargetMode="External"/><Relationship Id="rId138" Type="http://schemas.openxmlformats.org/officeDocument/2006/relationships/hyperlink" Target="http://www.planalto.gov.br/ccivil_03/_ato2019-2022/2021/lei/L14133.htm" TargetMode="External"/><Relationship Id="rId191" Type="http://schemas.openxmlformats.org/officeDocument/2006/relationships/hyperlink" Target="http://www.planalto.gov.br/ccivil_03/_ato2019-2022/2021/lei/L14133.htm" TargetMode="External"/><Relationship Id="rId205" Type="http://schemas.openxmlformats.org/officeDocument/2006/relationships/hyperlink" Target="https://www.planalto.gov.br/ccivil_03/_ato2019-2022/2021/lei/L14133.htm" TargetMode="External"/><Relationship Id="rId247"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jp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354</TotalTime>
  <Pages>1</Pages>
  <Words>39244</Words>
  <Characters>211918</Characters>
  <Application>Microsoft Office Word</Application>
  <DocSecurity>0</DocSecurity>
  <Lines>1765</Lines>
  <Paragraphs>501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250661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Paula Lessa</dc:creator>
  <cp:lastModifiedBy>USUARIO</cp:lastModifiedBy>
  <cp:revision>35</cp:revision>
  <cp:lastPrinted>2025-06-10T12:28:00Z</cp:lastPrinted>
  <dcterms:created xsi:type="dcterms:W3CDTF">2024-09-05T17:28:00Z</dcterms:created>
  <dcterms:modified xsi:type="dcterms:W3CDTF">2025-06-30T16:55:00Z</dcterms:modified>
</cp:coreProperties>
</file>