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69260" w14:textId="77777777" w:rsidR="005F748E" w:rsidRPr="009A42BB" w:rsidRDefault="00343712">
      <w:pPr>
        <w:jc w:val="center"/>
      </w:pPr>
      <w:r w:rsidRPr="009A42BB">
        <w:rPr>
          <w:b/>
          <w:bCs/>
        </w:rPr>
        <w:t>PREGÃO ELETRÔNICO SRP Nº 022/2026</w:t>
      </w:r>
    </w:p>
    <w:p w14:paraId="5AFA66DB" w14:textId="77777777" w:rsidR="005F748E" w:rsidRPr="009A42BB" w:rsidRDefault="00343712">
      <w:pPr>
        <w:spacing w:after="200"/>
        <w:jc w:val="center"/>
      </w:pPr>
      <w:r w:rsidRPr="009A42BB">
        <w:rPr>
          <w:b/>
          <w:bCs/>
        </w:rPr>
        <w:t>PROCESSO LICITATÓRIO Nº 133/2026</w:t>
      </w:r>
    </w:p>
    <w:p w14:paraId="5348D4AC" w14:textId="77777777" w:rsidR="005F748E" w:rsidRDefault="00343712">
      <w:pPr>
        <w:spacing w:after="100" w:line="276" w:lineRule="auto"/>
        <w:jc w:val="both"/>
      </w:pPr>
      <w:r>
        <w:t xml:space="preserve">A </w:t>
      </w:r>
      <w:r>
        <w:rPr>
          <w:b/>
          <w:bCs/>
        </w:rPr>
        <w:t>PREFEITURA MUNICIPAL DE CONFRESA/MT</w:t>
      </w:r>
      <w:r>
        <w:t xml:space="preserve">, situada na Avenida Centro Oeste, nº 286, Centro, Confresa/MT, CEP 78.652-000, torna público, para conhecimento dos interessados, que na data e horário indicados será realizada sessão pública, por meio da internet, através do site https://bll.org.br/, de licitação na modalidade </w:t>
      </w:r>
      <w:r>
        <w:rPr>
          <w:b/>
          <w:bCs/>
        </w:rPr>
        <w:t>PREGÃO</w:t>
      </w:r>
      <w:r>
        <w:t xml:space="preserve">, na forma </w:t>
      </w:r>
      <w:r>
        <w:rPr>
          <w:b/>
          <w:bCs/>
        </w:rPr>
        <w:t>ELETRÔNICA</w:t>
      </w:r>
      <w:r>
        <w:t xml:space="preserve">, para </w:t>
      </w:r>
      <w:r>
        <w:rPr>
          <w:b/>
          <w:bCs/>
        </w:rPr>
        <w:t>REGISTRO DE PREÇOS</w:t>
      </w:r>
      <w:r>
        <w:t xml:space="preserve">, com critério de julgamento </w:t>
      </w:r>
      <w:r>
        <w:rPr>
          <w:b/>
          <w:bCs/>
        </w:rPr>
        <w:t>MENOR PREÇO POR LOTE</w:t>
      </w:r>
      <w:r>
        <w:t>, conforme descrição contida neste Edital e seus Anexos. O procedimento licitatório obedecerá à Lei nº 14.133/2021, aos Decretos Federais nº 11.462/2023, nº 7.746/2012 e nº 8.538/2015, às Instruções Normativas SLTI/MP nº 01/2010 e SEGES/MP nº 03/2018, às Leis Complementares nº 123/2006 e nº 147/2014, à Lei nº 11.488/2007, à legislação municipal pertinente (Decretos nº 190/2023, 192/2023, 193/2023, 194/2023, 195/2023, 197/2023, 198/2023 e 201/2023), bem como à legislação correlata e às demais exigências previstas neste Edital e seus Anexos.</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4870"/>
      </w:tblGrid>
      <w:tr w:rsidR="005F748E" w14:paraId="0F049467" w14:textId="77777777">
        <w:tc>
          <w:tcPr>
            <w:tcW w:w="4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13A0A7" w14:textId="77777777" w:rsidR="005F748E" w:rsidRDefault="00343712">
            <w:r>
              <w:rPr>
                <w:sz w:val="20"/>
                <w:szCs w:val="20"/>
              </w:rPr>
              <w:t>Abertura do recebimento das propostas:</w:t>
            </w:r>
          </w:p>
        </w:tc>
        <w:tc>
          <w:tcPr>
            <w:tcW w:w="48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806FC2A" w14:textId="2050916C" w:rsidR="005F748E" w:rsidRDefault="00343712">
            <w:r>
              <w:rPr>
                <w:b/>
                <w:bCs/>
                <w:sz w:val="20"/>
                <w:szCs w:val="20"/>
              </w:rPr>
              <w:t xml:space="preserve">a partir das </w:t>
            </w:r>
            <w:r w:rsidR="000564F7">
              <w:rPr>
                <w:b/>
                <w:bCs/>
                <w:sz w:val="20"/>
                <w:szCs w:val="20"/>
              </w:rPr>
              <w:t>09h00</w:t>
            </w:r>
            <w:r>
              <w:rPr>
                <w:b/>
                <w:bCs/>
                <w:sz w:val="20"/>
                <w:szCs w:val="20"/>
              </w:rPr>
              <w:t xml:space="preserve">min do dia </w:t>
            </w:r>
            <w:r w:rsidR="000564F7">
              <w:rPr>
                <w:b/>
                <w:bCs/>
                <w:sz w:val="20"/>
                <w:szCs w:val="20"/>
              </w:rPr>
              <w:t>09/10/2025</w:t>
            </w:r>
          </w:p>
        </w:tc>
      </w:tr>
      <w:tr w:rsidR="005F748E" w14:paraId="000F3B6F" w14:textId="77777777">
        <w:tc>
          <w:tcPr>
            <w:tcW w:w="4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DBDEF49" w14:textId="77777777" w:rsidR="005F748E" w:rsidRDefault="00343712">
            <w:r>
              <w:rPr>
                <w:sz w:val="20"/>
                <w:szCs w:val="20"/>
              </w:rPr>
              <w:t>Encerramento do recebimento das propostas:</w:t>
            </w:r>
          </w:p>
        </w:tc>
        <w:tc>
          <w:tcPr>
            <w:tcW w:w="48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A91A261" w14:textId="5052BEB9" w:rsidR="005F748E" w:rsidRDefault="00343712">
            <w:r>
              <w:rPr>
                <w:b/>
                <w:bCs/>
                <w:sz w:val="20"/>
                <w:szCs w:val="20"/>
              </w:rPr>
              <w:t xml:space="preserve">às </w:t>
            </w:r>
            <w:r w:rsidR="000564F7">
              <w:rPr>
                <w:b/>
                <w:bCs/>
                <w:sz w:val="20"/>
                <w:szCs w:val="20"/>
              </w:rPr>
              <w:t>13h50min</w:t>
            </w:r>
            <w:r>
              <w:rPr>
                <w:b/>
                <w:bCs/>
                <w:sz w:val="20"/>
                <w:szCs w:val="20"/>
              </w:rPr>
              <w:t xml:space="preserve"> do dia </w:t>
            </w:r>
            <w:r w:rsidR="000564F7">
              <w:rPr>
                <w:b/>
                <w:bCs/>
                <w:sz w:val="20"/>
                <w:szCs w:val="20"/>
              </w:rPr>
              <w:t>27/10</w:t>
            </w:r>
            <w:r>
              <w:rPr>
                <w:b/>
                <w:bCs/>
                <w:sz w:val="20"/>
                <w:szCs w:val="20"/>
              </w:rPr>
              <w:t>/2026</w:t>
            </w:r>
          </w:p>
        </w:tc>
      </w:tr>
      <w:tr w:rsidR="005F748E" w14:paraId="3D1E362B" w14:textId="77777777">
        <w:tc>
          <w:tcPr>
            <w:tcW w:w="4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67BCC8" w14:textId="77777777" w:rsidR="005F748E" w:rsidRDefault="00343712">
            <w:r>
              <w:rPr>
                <w:sz w:val="20"/>
                <w:szCs w:val="20"/>
              </w:rPr>
              <w:t>Abertura da sessão pública:</w:t>
            </w:r>
          </w:p>
        </w:tc>
        <w:tc>
          <w:tcPr>
            <w:tcW w:w="48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DC22BFC" w14:textId="53723994" w:rsidR="005F748E" w:rsidRDefault="00343712">
            <w:r>
              <w:rPr>
                <w:b/>
                <w:bCs/>
                <w:sz w:val="20"/>
                <w:szCs w:val="20"/>
              </w:rPr>
              <w:t xml:space="preserve">a partir das </w:t>
            </w:r>
            <w:r w:rsidR="000564F7">
              <w:rPr>
                <w:b/>
                <w:bCs/>
                <w:sz w:val="20"/>
                <w:szCs w:val="20"/>
              </w:rPr>
              <w:t xml:space="preserve">14h00min </w:t>
            </w:r>
            <w:r>
              <w:rPr>
                <w:b/>
                <w:bCs/>
                <w:sz w:val="20"/>
                <w:szCs w:val="20"/>
              </w:rPr>
              <w:t xml:space="preserve">do dia </w:t>
            </w:r>
            <w:r w:rsidR="000564F7">
              <w:rPr>
                <w:b/>
                <w:bCs/>
                <w:sz w:val="20"/>
                <w:szCs w:val="20"/>
              </w:rPr>
              <w:t xml:space="preserve">27/10 </w:t>
            </w:r>
            <w:r>
              <w:rPr>
                <w:b/>
                <w:bCs/>
                <w:sz w:val="20"/>
                <w:szCs w:val="20"/>
              </w:rPr>
              <w:t>/2026</w:t>
            </w:r>
          </w:p>
        </w:tc>
      </w:tr>
      <w:tr w:rsidR="005F748E" w14:paraId="7ECCC0B3" w14:textId="77777777">
        <w:tc>
          <w:tcPr>
            <w:tcW w:w="4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B10DE5F" w14:textId="77777777" w:rsidR="005F748E" w:rsidRDefault="00343712">
            <w:r>
              <w:rPr>
                <w:sz w:val="20"/>
                <w:szCs w:val="20"/>
              </w:rPr>
              <w:t>Início da disputa:</w:t>
            </w:r>
          </w:p>
        </w:tc>
        <w:tc>
          <w:tcPr>
            <w:tcW w:w="48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12FB8AD" w14:textId="657DF51F" w:rsidR="005F748E" w:rsidRDefault="00343712">
            <w:r>
              <w:rPr>
                <w:b/>
                <w:bCs/>
                <w:sz w:val="20"/>
                <w:szCs w:val="20"/>
              </w:rPr>
              <w:t xml:space="preserve">às </w:t>
            </w:r>
            <w:r w:rsidR="000564F7">
              <w:rPr>
                <w:b/>
                <w:bCs/>
                <w:sz w:val="20"/>
                <w:szCs w:val="20"/>
              </w:rPr>
              <w:t>14h00</w:t>
            </w:r>
            <w:r>
              <w:rPr>
                <w:b/>
                <w:bCs/>
                <w:sz w:val="20"/>
                <w:szCs w:val="20"/>
              </w:rPr>
              <w:t xml:space="preserve">min do dia </w:t>
            </w:r>
            <w:r w:rsidR="000564F7">
              <w:rPr>
                <w:b/>
                <w:bCs/>
                <w:sz w:val="20"/>
                <w:szCs w:val="20"/>
              </w:rPr>
              <w:t>27/10</w:t>
            </w:r>
            <w:r>
              <w:rPr>
                <w:b/>
                <w:bCs/>
                <w:sz w:val="20"/>
                <w:szCs w:val="20"/>
              </w:rPr>
              <w:t>/2026</w:t>
            </w:r>
          </w:p>
        </w:tc>
      </w:tr>
      <w:tr w:rsidR="005F748E" w14:paraId="108C1119" w14:textId="77777777">
        <w:tc>
          <w:tcPr>
            <w:tcW w:w="4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099CE6" w14:textId="77777777" w:rsidR="005F748E" w:rsidRDefault="00343712">
            <w:r>
              <w:rPr>
                <w:sz w:val="20"/>
                <w:szCs w:val="20"/>
              </w:rPr>
              <w:t>Referência de tempo:</w:t>
            </w:r>
          </w:p>
        </w:tc>
        <w:tc>
          <w:tcPr>
            <w:tcW w:w="48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D4DF6C" w14:textId="77777777" w:rsidR="005F748E" w:rsidRDefault="00343712">
            <w:r>
              <w:rPr>
                <w:sz w:val="20"/>
                <w:szCs w:val="20"/>
              </w:rPr>
              <w:t>Horário de Brasília/DF</w:t>
            </w:r>
          </w:p>
        </w:tc>
      </w:tr>
      <w:tr w:rsidR="005F748E" w14:paraId="46FA4D8E" w14:textId="77777777">
        <w:tc>
          <w:tcPr>
            <w:tcW w:w="4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8789DE8" w14:textId="77777777" w:rsidR="005F748E" w:rsidRDefault="00343712">
            <w:r>
              <w:rPr>
                <w:sz w:val="20"/>
                <w:szCs w:val="20"/>
              </w:rPr>
              <w:t>Modo de disputa:</w:t>
            </w:r>
          </w:p>
        </w:tc>
        <w:tc>
          <w:tcPr>
            <w:tcW w:w="48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64EC577" w14:textId="77777777" w:rsidR="005F748E" w:rsidRDefault="00343712">
            <w:r>
              <w:rPr>
                <w:sz w:val="20"/>
                <w:szCs w:val="20"/>
              </w:rPr>
              <w:t>Aberto</w:t>
            </w:r>
          </w:p>
        </w:tc>
      </w:tr>
      <w:tr w:rsidR="005F748E" w14:paraId="21E35A58" w14:textId="77777777">
        <w:tc>
          <w:tcPr>
            <w:tcW w:w="4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B7E2D03" w14:textId="77777777" w:rsidR="005F748E" w:rsidRDefault="00343712">
            <w:r>
              <w:rPr>
                <w:sz w:val="20"/>
                <w:szCs w:val="20"/>
              </w:rPr>
              <w:t>Critério de julgamento:</w:t>
            </w:r>
          </w:p>
        </w:tc>
        <w:tc>
          <w:tcPr>
            <w:tcW w:w="48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2917933" w14:textId="77777777" w:rsidR="005F748E" w:rsidRDefault="00343712">
            <w:r>
              <w:rPr>
                <w:sz w:val="20"/>
                <w:szCs w:val="20"/>
              </w:rPr>
              <w:t>Menor preço por lote</w:t>
            </w:r>
          </w:p>
        </w:tc>
      </w:tr>
      <w:tr w:rsidR="005F748E" w14:paraId="661BC102" w14:textId="77777777">
        <w:tc>
          <w:tcPr>
            <w:tcW w:w="4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A0D9A05" w14:textId="77777777" w:rsidR="005F748E" w:rsidRDefault="00343712">
            <w:r>
              <w:rPr>
                <w:sz w:val="20"/>
                <w:szCs w:val="20"/>
              </w:rPr>
              <w:t>Plataforma:</w:t>
            </w:r>
          </w:p>
        </w:tc>
        <w:tc>
          <w:tcPr>
            <w:tcW w:w="48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6DA7733" w14:textId="77777777" w:rsidR="005F748E" w:rsidRDefault="00343712">
            <w:r>
              <w:rPr>
                <w:sz w:val="20"/>
                <w:szCs w:val="20"/>
              </w:rPr>
              <w:t>BLL Compras – https://bll.org.br/ – E-mail: contato@bll.org.br – Fone/WhatsApp: (41) 3097 4600</w:t>
            </w:r>
          </w:p>
        </w:tc>
      </w:tr>
    </w:tbl>
    <w:p w14:paraId="51C84FA1" w14:textId="77777777" w:rsidR="005F748E" w:rsidRDefault="005F748E"/>
    <w:p w14:paraId="0CA3AE88" w14:textId="77777777" w:rsidR="005F748E" w:rsidRDefault="00343712">
      <w:pPr>
        <w:keepNext/>
        <w:shd w:val="clear" w:color="auto" w:fill="92D050"/>
        <w:spacing w:before="240" w:after="120"/>
      </w:pPr>
      <w:r>
        <w:rPr>
          <w:b/>
          <w:bCs/>
        </w:rPr>
        <w:t>1. DO OBJETO</w:t>
      </w:r>
    </w:p>
    <w:p w14:paraId="7E6B3F1D" w14:textId="77777777" w:rsidR="005F748E" w:rsidRDefault="00343712">
      <w:pPr>
        <w:spacing w:after="100" w:line="276" w:lineRule="auto"/>
        <w:jc w:val="both"/>
      </w:pPr>
      <w:r>
        <w:rPr>
          <w:b/>
          <w:bCs/>
        </w:rPr>
        <w:t xml:space="preserve">1.1 </w:t>
      </w:r>
      <w:r>
        <w:t>O objeto desta licitação é o Registro de preços para futura e eventual aquisição de produtos químicos destinados à lavanderia hospitalar, saneantes para higienização hospitalar, detergentes, desinfetantes e demais insumos para limpeza profissional, destinados ao atendimento das necessidades da Unidade de Processamento de Roupas de Serviços de Saúde e dos demais setores do Hospital Municipal de Confresa/MT, com disponibilização, em regime de comodato, exclusivamente no Lote 01, dos equipamentos necessários ao sistema de dosagem e aplicação dos produtos nele previstos, conforme especificações, quantitativos e condições estabelecidos no Termo de Referência (Anexo I), neste Edital e seus Anexos.</w:t>
      </w:r>
    </w:p>
    <w:p w14:paraId="73614613" w14:textId="77777777" w:rsidR="005F748E" w:rsidRDefault="00343712">
      <w:pPr>
        <w:spacing w:after="100" w:line="276" w:lineRule="auto"/>
        <w:jc w:val="both"/>
      </w:pPr>
      <w:r>
        <w:rPr>
          <w:b/>
          <w:bCs/>
        </w:rPr>
        <w:t>1.</w:t>
      </w:r>
      <w:r w:rsidRPr="00833587">
        <w:rPr>
          <w:b/>
          <w:bCs/>
        </w:rPr>
        <w:t xml:space="preserve">2 </w:t>
      </w:r>
      <w:r w:rsidRPr="00833587">
        <w:t>A licitação será dividida em 04 (quatro) LOTES, sendo o Lote 02 desdobrado em cota principal (Lote 02-A) e cota reservada (Lote 02-B), nos termos do art. 48, inciso III, da Lei Complementar nº 123/2006</w:t>
      </w:r>
      <w:r>
        <w:t>, conforme tabela abaixo e detalhamento constante do Termo de Referência, facultando-se ao licitante a participação em quantos lotes forem de seu interesse:</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7"/>
        <w:gridCol w:w="3077"/>
        <w:gridCol w:w="866"/>
        <w:gridCol w:w="2753"/>
        <w:gridCol w:w="1637"/>
      </w:tblGrid>
      <w:tr w:rsidR="005F748E" w14:paraId="2FD5D763" w14:textId="77777777">
        <w:trPr>
          <w:tblHeader/>
        </w:trPr>
        <w:tc>
          <w:tcPr>
            <w:tcW w:w="8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75CA418F" w14:textId="77777777" w:rsidR="005F748E" w:rsidRDefault="00343712">
            <w:pPr>
              <w:jc w:val="center"/>
            </w:pPr>
            <w:r>
              <w:rPr>
                <w:b/>
                <w:bCs/>
                <w:sz w:val="18"/>
                <w:szCs w:val="18"/>
              </w:rPr>
              <w:t>LOTE</w:t>
            </w:r>
          </w:p>
        </w:tc>
        <w:tc>
          <w:tcPr>
            <w:tcW w:w="407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6B41F220" w14:textId="77777777" w:rsidR="005F748E" w:rsidRDefault="00343712">
            <w:pPr>
              <w:jc w:val="center"/>
            </w:pPr>
            <w:r>
              <w:rPr>
                <w:b/>
                <w:bCs/>
                <w:sz w:val="18"/>
                <w:szCs w:val="18"/>
              </w:rPr>
              <w:t>DESCRIÇÃO</w:t>
            </w:r>
          </w:p>
        </w:tc>
        <w:tc>
          <w:tcPr>
            <w:tcW w:w="10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5BF2941C" w14:textId="77777777" w:rsidR="005F748E" w:rsidRDefault="00343712">
            <w:pPr>
              <w:jc w:val="center"/>
            </w:pPr>
            <w:r>
              <w:rPr>
                <w:b/>
                <w:bCs/>
                <w:sz w:val="18"/>
                <w:szCs w:val="18"/>
              </w:rPr>
              <w:t>ITENS</w:t>
            </w:r>
          </w:p>
        </w:tc>
        <w:tc>
          <w:tcPr>
            <w:tcW w:w="15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0428D1F7" w14:textId="77777777" w:rsidR="005F748E" w:rsidRDefault="00343712">
            <w:pPr>
              <w:jc w:val="center"/>
            </w:pPr>
            <w:r>
              <w:rPr>
                <w:b/>
                <w:bCs/>
                <w:sz w:val="18"/>
                <w:szCs w:val="18"/>
              </w:rPr>
              <w:t>VALOR ESTIMADO (R$)</w:t>
            </w:r>
          </w:p>
        </w:tc>
        <w:tc>
          <w:tcPr>
            <w:tcW w:w="17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2D0B9167" w14:textId="77777777" w:rsidR="005F748E" w:rsidRDefault="00343712">
            <w:pPr>
              <w:jc w:val="center"/>
            </w:pPr>
            <w:r>
              <w:rPr>
                <w:b/>
                <w:bCs/>
                <w:sz w:val="18"/>
                <w:szCs w:val="18"/>
              </w:rPr>
              <w:t>PARTICIPAÇÃO</w:t>
            </w:r>
          </w:p>
        </w:tc>
      </w:tr>
      <w:tr w:rsidR="005F748E" w14:paraId="22B2750F" w14:textId="77777777">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9B4C8EE" w14:textId="77777777" w:rsidR="005F748E" w:rsidRDefault="00343712">
            <w:pPr>
              <w:jc w:val="center"/>
            </w:pPr>
            <w:r>
              <w:rPr>
                <w:sz w:val="18"/>
                <w:szCs w:val="18"/>
              </w:rPr>
              <w:t>01</w:t>
            </w:r>
          </w:p>
        </w:tc>
        <w:tc>
          <w:tcPr>
            <w:tcW w:w="40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8D35BD" w14:textId="77777777" w:rsidR="005F748E" w:rsidRDefault="00343712">
            <w:r>
              <w:rPr>
                <w:sz w:val="18"/>
                <w:szCs w:val="18"/>
              </w:rPr>
              <w:t>INSUMOS DE LAVANDERIA E MATERIAIS DE LIMPEZA COM EQUIPAMENTOS EM COMODATO</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F53875A" w14:textId="77777777" w:rsidR="005F748E" w:rsidRDefault="00343712">
            <w:pPr>
              <w:jc w:val="center"/>
            </w:pPr>
            <w:r>
              <w:rPr>
                <w:sz w:val="18"/>
                <w:szCs w:val="18"/>
              </w:rPr>
              <w:t>1 a 11</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27C4C8E" w14:textId="77777777" w:rsidR="005F748E" w:rsidRDefault="00343712">
            <w:pPr>
              <w:jc w:val="center"/>
            </w:pPr>
            <w:r>
              <w:rPr>
                <w:sz w:val="18"/>
                <w:szCs w:val="18"/>
              </w:rPr>
              <w:t>3.480.675,50</w:t>
            </w:r>
          </w:p>
        </w:tc>
        <w:tc>
          <w:tcPr>
            <w:tcW w:w="1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91BAA7" w14:textId="77777777" w:rsidR="005F748E" w:rsidRDefault="00343712">
            <w:pPr>
              <w:jc w:val="center"/>
            </w:pPr>
            <w:r>
              <w:rPr>
                <w:sz w:val="18"/>
                <w:szCs w:val="18"/>
              </w:rPr>
              <w:t>Ampla participação</w:t>
            </w:r>
          </w:p>
        </w:tc>
      </w:tr>
      <w:tr w:rsidR="005F748E" w14:paraId="57222FF9" w14:textId="77777777">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3417281" w14:textId="77777777" w:rsidR="005F748E" w:rsidRPr="00833587" w:rsidRDefault="00343712">
            <w:pPr>
              <w:jc w:val="center"/>
            </w:pPr>
            <w:r w:rsidRPr="00833587">
              <w:rPr>
                <w:sz w:val="18"/>
                <w:szCs w:val="18"/>
              </w:rPr>
              <w:lastRenderedPageBreak/>
              <w:t>02-A</w:t>
            </w:r>
          </w:p>
        </w:tc>
        <w:tc>
          <w:tcPr>
            <w:tcW w:w="40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0D27F39" w14:textId="77777777" w:rsidR="005F748E" w:rsidRPr="00833587" w:rsidRDefault="00343712">
            <w:r w:rsidRPr="00833587">
              <w:rPr>
                <w:sz w:val="18"/>
                <w:szCs w:val="18"/>
              </w:rPr>
              <w:t>SANEANTES E MATERIAIS DE LIMPEZA – COTA PRINCIPAL (75%)</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667AF08" w14:textId="77777777" w:rsidR="005F748E" w:rsidRPr="00833587" w:rsidRDefault="00343712">
            <w:pPr>
              <w:jc w:val="center"/>
            </w:pPr>
            <w:r w:rsidRPr="00833587">
              <w:rPr>
                <w:sz w:val="18"/>
                <w:szCs w:val="18"/>
              </w:rPr>
              <w:t>12 a 14</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2B2B386" w14:textId="77777777" w:rsidR="005F748E" w:rsidRPr="00833587" w:rsidRDefault="00343712">
            <w:pPr>
              <w:jc w:val="center"/>
            </w:pPr>
            <w:r w:rsidRPr="00833587">
              <w:rPr>
                <w:sz w:val="18"/>
                <w:szCs w:val="18"/>
              </w:rPr>
              <w:t>387.088,87</w:t>
            </w:r>
          </w:p>
        </w:tc>
        <w:tc>
          <w:tcPr>
            <w:tcW w:w="1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C9E11EA" w14:textId="77777777" w:rsidR="005F748E" w:rsidRPr="00833587" w:rsidRDefault="00343712">
            <w:pPr>
              <w:jc w:val="center"/>
            </w:pPr>
            <w:r w:rsidRPr="00833587">
              <w:rPr>
                <w:sz w:val="18"/>
                <w:szCs w:val="18"/>
              </w:rPr>
              <w:t>Ampla participação</w:t>
            </w:r>
          </w:p>
        </w:tc>
      </w:tr>
      <w:tr w:rsidR="005F748E" w14:paraId="49C4A114" w14:textId="77777777">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59747EF" w14:textId="77777777" w:rsidR="005F748E" w:rsidRPr="00833587" w:rsidRDefault="00343712">
            <w:pPr>
              <w:jc w:val="center"/>
            </w:pPr>
            <w:r w:rsidRPr="00833587">
              <w:rPr>
                <w:sz w:val="18"/>
                <w:szCs w:val="18"/>
              </w:rPr>
              <w:t>02-B</w:t>
            </w:r>
          </w:p>
        </w:tc>
        <w:tc>
          <w:tcPr>
            <w:tcW w:w="40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7AF8BEB" w14:textId="77777777" w:rsidR="005F748E" w:rsidRPr="00833587" w:rsidRDefault="00343712">
            <w:r w:rsidRPr="00833587">
              <w:rPr>
                <w:sz w:val="18"/>
                <w:szCs w:val="18"/>
              </w:rPr>
              <w:t>SANEANTES E MATERIAIS DE LIMPEZA – COTA RESERVADA (25%)</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978606" w14:textId="77777777" w:rsidR="005F748E" w:rsidRPr="00833587" w:rsidRDefault="00343712">
            <w:pPr>
              <w:jc w:val="center"/>
            </w:pPr>
            <w:r w:rsidRPr="00833587">
              <w:rPr>
                <w:sz w:val="18"/>
                <w:szCs w:val="18"/>
              </w:rPr>
              <w:t>12 a 14</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3FD4AE1" w14:textId="77777777" w:rsidR="005F748E" w:rsidRPr="00833587" w:rsidRDefault="00343712">
            <w:pPr>
              <w:jc w:val="center"/>
            </w:pPr>
            <w:r w:rsidRPr="00833587">
              <w:rPr>
                <w:sz w:val="18"/>
                <w:szCs w:val="18"/>
              </w:rPr>
              <w:t>129.029,63</w:t>
            </w:r>
          </w:p>
        </w:tc>
        <w:tc>
          <w:tcPr>
            <w:tcW w:w="1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72E6424" w14:textId="77777777" w:rsidR="005F748E" w:rsidRPr="00833587" w:rsidRDefault="00343712">
            <w:pPr>
              <w:jc w:val="center"/>
              <w:rPr>
                <w:highlight w:val="yellow"/>
              </w:rPr>
            </w:pPr>
            <w:r w:rsidRPr="00833587">
              <w:rPr>
                <w:sz w:val="18"/>
                <w:szCs w:val="18"/>
                <w:highlight w:val="yellow"/>
              </w:rPr>
              <w:t>Exclusivo ME/EPP</w:t>
            </w:r>
          </w:p>
        </w:tc>
      </w:tr>
      <w:tr w:rsidR="005F748E" w14:paraId="7C139846" w14:textId="77777777">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7645A9A" w14:textId="77777777" w:rsidR="005F748E" w:rsidRPr="00833587" w:rsidRDefault="00343712">
            <w:pPr>
              <w:jc w:val="center"/>
            </w:pPr>
            <w:r w:rsidRPr="00833587">
              <w:rPr>
                <w:sz w:val="18"/>
                <w:szCs w:val="18"/>
              </w:rPr>
              <w:t>03</w:t>
            </w:r>
          </w:p>
        </w:tc>
        <w:tc>
          <w:tcPr>
            <w:tcW w:w="40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FF493B8" w14:textId="77777777" w:rsidR="005F748E" w:rsidRPr="00833587" w:rsidRDefault="00343712">
            <w:r w:rsidRPr="00833587">
              <w:rPr>
                <w:sz w:val="18"/>
                <w:szCs w:val="18"/>
              </w:rPr>
              <w:t>PRODUTOS COMPLEMENTARES PARA LIMPEZA E HIGIENIZAÇÃO</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4D3E883" w14:textId="77777777" w:rsidR="005F748E" w:rsidRPr="00833587" w:rsidRDefault="00343712">
            <w:pPr>
              <w:jc w:val="center"/>
            </w:pPr>
            <w:r w:rsidRPr="00833587">
              <w:rPr>
                <w:sz w:val="18"/>
                <w:szCs w:val="18"/>
              </w:rPr>
              <w:t>15 a 16</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08BCE5F" w14:textId="77777777" w:rsidR="005F748E" w:rsidRPr="00833587" w:rsidRDefault="00343712">
            <w:pPr>
              <w:jc w:val="center"/>
            </w:pPr>
            <w:r w:rsidRPr="00833587">
              <w:rPr>
                <w:sz w:val="18"/>
                <w:szCs w:val="18"/>
              </w:rPr>
              <w:t>34.141,28</w:t>
            </w:r>
          </w:p>
        </w:tc>
        <w:tc>
          <w:tcPr>
            <w:tcW w:w="1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E78D1BF" w14:textId="77777777" w:rsidR="005F748E" w:rsidRPr="00833587" w:rsidRDefault="00343712">
            <w:pPr>
              <w:jc w:val="center"/>
              <w:rPr>
                <w:highlight w:val="yellow"/>
              </w:rPr>
            </w:pPr>
            <w:r w:rsidRPr="00833587">
              <w:rPr>
                <w:sz w:val="18"/>
                <w:szCs w:val="18"/>
                <w:highlight w:val="yellow"/>
              </w:rPr>
              <w:t>Exclusivo ME/EPP</w:t>
            </w:r>
          </w:p>
        </w:tc>
      </w:tr>
      <w:tr w:rsidR="005F748E" w14:paraId="4BD0CEA2" w14:textId="77777777">
        <w:tc>
          <w:tcPr>
            <w:tcW w:w="5870"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C5BA6E" w14:textId="77777777" w:rsidR="005F748E" w:rsidRDefault="00343712" w:rsidP="00343712">
            <w:r>
              <w:rPr>
                <w:b/>
                <w:bCs/>
                <w:sz w:val="18"/>
                <w:szCs w:val="18"/>
              </w:rPr>
              <w:t>VALOR GLOBAL ESTIMADO</w:t>
            </w:r>
          </w:p>
        </w:tc>
        <w:tc>
          <w:tcPr>
            <w:tcW w:w="407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A8DD152" w14:textId="77777777" w:rsidR="005F748E" w:rsidRDefault="00343712">
            <w:r>
              <w:rPr>
                <w:b/>
                <w:bCs/>
                <w:sz w:val="18"/>
                <w:szCs w:val="18"/>
              </w:rPr>
              <w:t>4.030.935,28</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A41BF1" w14:textId="77777777" w:rsidR="005F748E" w:rsidRDefault="005F748E">
            <w:pPr>
              <w:jc w:val="center"/>
            </w:pPr>
          </w:p>
        </w:tc>
      </w:tr>
    </w:tbl>
    <w:p w14:paraId="5A18853B" w14:textId="77777777" w:rsidR="005F748E" w:rsidRDefault="005F748E"/>
    <w:p w14:paraId="79BC1BBF" w14:textId="77777777" w:rsidR="005F748E" w:rsidRDefault="00343712">
      <w:pPr>
        <w:spacing w:after="100" w:line="276" w:lineRule="auto"/>
        <w:jc w:val="both"/>
      </w:pPr>
      <w:r>
        <w:rPr>
          <w:b/>
          <w:bCs/>
        </w:rPr>
        <w:t xml:space="preserve">1.3 </w:t>
      </w:r>
      <w:r>
        <w:t xml:space="preserve">O critério de julgamento adotado será o de </w:t>
      </w:r>
      <w:r>
        <w:rPr>
          <w:b/>
          <w:bCs/>
        </w:rPr>
        <w:t>MENOR PREÇO POR LOTE</w:t>
      </w:r>
      <w:r>
        <w:t>, sendo vedada a adjudicação parcial de itens dentro do lote, observadas as exigências contidas neste Edital e seus Anexos quanto às especificações do objeto.</w:t>
      </w:r>
    </w:p>
    <w:p w14:paraId="40815D22" w14:textId="77777777" w:rsidR="005F748E" w:rsidRDefault="00343712">
      <w:pPr>
        <w:spacing w:after="100" w:line="276" w:lineRule="auto"/>
        <w:jc w:val="both"/>
      </w:pPr>
      <w:r>
        <w:rPr>
          <w:b/>
          <w:bCs/>
        </w:rPr>
        <w:t xml:space="preserve">1.4 </w:t>
      </w:r>
      <w:r>
        <w:t xml:space="preserve">Os valores unitários constantes das tabelas dos itens 2.1 a 2.3 do Termo de Referência, apurados na memória de cálculo para formação de preços, constituem </w:t>
      </w:r>
      <w:r>
        <w:rPr>
          <w:b/>
          <w:bCs/>
        </w:rPr>
        <w:t>preços unitários máximos aceitáveis</w:t>
      </w:r>
      <w:r>
        <w:t>. Será desclassificada a proposta que apresentar valor unitário superior ao máximo de qualquer item do lote ou valor global do lote superior à soma dos valores máximos.</w:t>
      </w:r>
    </w:p>
    <w:p w14:paraId="3DDEA6D0" w14:textId="77777777" w:rsidR="005F748E" w:rsidRDefault="00343712">
      <w:pPr>
        <w:spacing w:after="100" w:line="276" w:lineRule="auto"/>
        <w:jc w:val="both"/>
      </w:pPr>
      <w:r>
        <w:rPr>
          <w:b/>
          <w:bCs/>
        </w:rPr>
        <w:t xml:space="preserve">1.5 </w:t>
      </w:r>
      <w:r>
        <w:t xml:space="preserve">Exclusivamente para o </w:t>
      </w:r>
      <w:r>
        <w:rPr>
          <w:b/>
          <w:bCs/>
        </w:rPr>
        <w:t>Lote 01</w:t>
      </w:r>
      <w:r>
        <w:t xml:space="preserve">, a empresa adjudicatária deverá disponibilizar, em regime de </w:t>
      </w:r>
      <w:r>
        <w:rPr>
          <w:b/>
          <w:bCs/>
        </w:rPr>
        <w:t>comodato</w:t>
      </w:r>
      <w:r>
        <w:t xml:space="preserve"> e sem qualquer ônus adicional para a Administração, os equipamentos necessários ao sistema de dosagem e aplicação dos produtos, compreendendo, no mínimo, os relacionados no item 2.1.1 do Termo de Referência, incluindo instalação, configuração, calibração, manutenção preventiva e corretiva, assistência técnica, substituição de peças e equipamentos e treinamento.</w:t>
      </w:r>
    </w:p>
    <w:p w14:paraId="21B23BA7" w14:textId="77777777" w:rsidR="005F748E" w:rsidRDefault="00343712">
      <w:pPr>
        <w:spacing w:after="100" w:line="276" w:lineRule="auto"/>
        <w:jc w:val="both"/>
      </w:pPr>
      <w:r>
        <w:rPr>
          <w:b/>
          <w:bCs/>
        </w:rPr>
        <w:t xml:space="preserve">1.6 </w:t>
      </w:r>
      <w:r>
        <w:t>Os produtos dos Lotes 02 e 03 não estarão vinculados ao sistema de equipamentos em comodato previsto para o Lote 01, salvo disposição expressa e individualizada na especificação do respectivo item.</w:t>
      </w:r>
    </w:p>
    <w:p w14:paraId="4DA73116" w14:textId="77777777" w:rsidR="005F748E" w:rsidRDefault="00343712">
      <w:pPr>
        <w:spacing w:after="100" w:line="276" w:lineRule="auto"/>
        <w:jc w:val="both"/>
      </w:pPr>
      <w:r>
        <w:rPr>
          <w:b/>
          <w:bCs/>
        </w:rPr>
        <w:t xml:space="preserve">1.7 </w:t>
      </w:r>
      <w:r>
        <w:t xml:space="preserve">O valor global estimado da contratação é de </w:t>
      </w:r>
      <w:r>
        <w:rPr>
          <w:b/>
          <w:bCs/>
        </w:rPr>
        <w:t>R$ 4.030.935,28</w:t>
      </w:r>
      <w:r>
        <w:t xml:space="preserve"> (quatro milhões, trinta mil, novecentos e trinta e cinco reais e vinte e oito centavos), conforme pesquisa de preços constante dos autos.</w:t>
      </w:r>
    </w:p>
    <w:p w14:paraId="4C370456" w14:textId="77777777" w:rsidR="005F748E" w:rsidRDefault="00343712">
      <w:pPr>
        <w:spacing w:after="100" w:line="276" w:lineRule="auto"/>
        <w:jc w:val="both"/>
      </w:pPr>
      <w:r>
        <w:rPr>
          <w:b/>
          <w:bCs/>
        </w:rPr>
        <w:t xml:space="preserve">1.8 </w:t>
      </w:r>
      <w:r>
        <w:t>O objeto desta contratação não se enquadra como bem de luxo, nos termos do Decreto Federal nº 10.818/2021.</w:t>
      </w:r>
    </w:p>
    <w:p w14:paraId="75AE26D0" w14:textId="77777777" w:rsidR="005F748E" w:rsidRDefault="00343712">
      <w:pPr>
        <w:keepNext/>
        <w:shd w:val="clear" w:color="auto" w:fill="92D050"/>
        <w:spacing w:before="240" w:after="120"/>
      </w:pPr>
      <w:r>
        <w:rPr>
          <w:b/>
          <w:bCs/>
        </w:rPr>
        <w:t>2. DOS ÓRGÃOS PARTICIPANTES</w:t>
      </w:r>
    </w:p>
    <w:p w14:paraId="3513F605" w14:textId="77777777" w:rsidR="005F748E" w:rsidRDefault="00343712">
      <w:pPr>
        <w:spacing w:after="100" w:line="276" w:lineRule="auto"/>
        <w:jc w:val="both"/>
      </w:pPr>
      <w:r>
        <w:rPr>
          <w:b/>
          <w:bCs/>
        </w:rPr>
        <w:t xml:space="preserve">2.1 </w:t>
      </w:r>
      <w:r>
        <w:t>O órgão gerenciador será a Prefeitura Municipal de Confresa/MT.</w:t>
      </w:r>
    </w:p>
    <w:p w14:paraId="59D1EC6A" w14:textId="77777777" w:rsidR="005F748E" w:rsidRDefault="00343712">
      <w:pPr>
        <w:spacing w:after="100" w:line="276" w:lineRule="auto"/>
        <w:jc w:val="both"/>
      </w:pPr>
      <w:r>
        <w:rPr>
          <w:b/>
          <w:bCs/>
        </w:rPr>
        <w:t xml:space="preserve">2.2 </w:t>
      </w:r>
      <w:r>
        <w:t>Setor demandante: Secretaria Municipal de Saúde – Hospital Municipal de Confresa/MT.</w:t>
      </w:r>
    </w:p>
    <w:p w14:paraId="65678D1A" w14:textId="77777777" w:rsidR="005F748E" w:rsidRDefault="00343712">
      <w:pPr>
        <w:spacing w:after="100" w:line="276" w:lineRule="auto"/>
        <w:jc w:val="both"/>
      </w:pPr>
      <w:r>
        <w:rPr>
          <w:b/>
          <w:bCs/>
        </w:rPr>
        <w:t xml:space="preserve">2.3 </w:t>
      </w:r>
      <w:r>
        <w:t>Poderá utilizar-se da Ata de Registro de Preços decorrente desta licitação qualquer órgão ou entidade da Administração que não tenha participado do certame, mediante prévia consulta ao órgão gerenciador, desde que devidamente comprovada a vantagem e respeitadas, no que couber, as condições e as regras do Decreto Municipal nº 198/2023 e da Lei nº 14.133/2021.</w:t>
      </w:r>
    </w:p>
    <w:p w14:paraId="509CFC2E" w14:textId="77777777" w:rsidR="005F748E" w:rsidRDefault="00343712">
      <w:pPr>
        <w:spacing w:after="100" w:line="276" w:lineRule="auto"/>
        <w:ind w:left="425"/>
        <w:jc w:val="both"/>
      </w:pPr>
      <w:r>
        <w:rPr>
          <w:b/>
          <w:bCs/>
        </w:rPr>
        <w:t xml:space="preserve">2.3.1 </w:t>
      </w:r>
      <w:r>
        <w:t>Em caso de eventual inadimplemento contratual, caberá ao órgão aderente a responsabilidade pela imposição de penalidade ao fornecedor faltoso, comunicando o fato ao órgão gerenciador.</w:t>
      </w:r>
    </w:p>
    <w:p w14:paraId="31835378" w14:textId="77777777" w:rsidR="005F748E" w:rsidRDefault="00343712">
      <w:pPr>
        <w:keepNext/>
        <w:shd w:val="clear" w:color="auto" w:fill="92D050"/>
        <w:spacing w:before="240" w:after="120"/>
      </w:pPr>
      <w:r>
        <w:rPr>
          <w:b/>
          <w:bCs/>
        </w:rPr>
        <w:lastRenderedPageBreak/>
        <w:t>3. DAS CONDIÇÕES DE PARTICIPAÇÃO</w:t>
      </w:r>
    </w:p>
    <w:p w14:paraId="1625E582" w14:textId="77777777" w:rsidR="005F748E" w:rsidRDefault="00343712">
      <w:pPr>
        <w:spacing w:after="100" w:line="276" w:lineRule="auto"/>
        <w:jc w:val="both"/>
      </w:pPr>
      <w:r>
        <w:rPr>
          <w:b/>
          <w:bCs/>
        </w:rPr>
        <w:t xml:space="preserve">3.1 </w:t>
      </w:r>
      <w:r>
        <w:t>Poderão participar desta licitação todas e quaisquer empresas ou sociedades regularmente estabelecidas no País, cujo ramo de atividade seja compatível com o objeto desta licitação e que satisfaçam todas as exigências, especificações e normas contidas neste Edital e seus Anexos.</w:t>
      </w:r>
    </w:p>
    <w:p w14:paraId="46E26792" w14:textId="77777777" w:rsidR="005F748E" w:rsidRPr="00833587" w:rsidRDefault="00343712">
      <w:pPr>
        <w:spacing w:after="100" w:line="276" w:lineRule="auto"/>
        <w:jc w:val="both"/>
      </w:pPr>
      <w:r>
        <w:t xml:space="preserve">3.2 O Lote 03 é de participação exclusiva de microempresas (ME) e empresas de pequeno porte (EPP), nos termos do art. 48, inciso I, da Lei Complementar nº 123/2006, por possuir valor estimado inferior a R$ 80.000,00 (oitenta mil reais). </w:t>
      </w:r>
      <w:r w:rsidRPr="00833587">
        <w:t xml:space="preserve">O Lote 02 é desdobrado em cota principal (Lote 02-A), correspondente a 75% (setenta e cinco por cento) dos quantitativos de cada item, de ampla participação, e cota reservada (Lote 02-B), correspondente a 25% (vinte e cinco por cento) dos quantitativos de cada item, de participação exclusiva de ME/EPP, nos termos do art. 48, inciso III, da Lei Complementar nº 123/2006. O Lote 01 é de ampla participação, assegurados os benefícios dos </w:t>
      </w:r>
      <w:proofErr w:type="spellStart"/>
      <w:r w:rsidRPr="00833587">
        <w:t>arts</w:t>
      </w:r>
      <w:proofErr w:type="spellEnd"/>
      <w:r w:rsidRPr="00833587">
        <w:t>. 44 e 45 da Lei Complementar nº 123/2006.</w:t>
      </w:r>
    </w:p>
    <w:p w14:paraId="76AC207B" w14:textId="77777777" w:rsidR="005F748E" w:rsidRPr="00833587" w:rsidRDefault="00343712">
      <w:pPr>
        <w:spacing w:after="100" w:line="276" w:lineRule="auto"/>
        <w:ind w:left="425"/>
        <w:jc w:val="both"/>
      </w:pPr>
      <w:r w:rsidRPr="00833587">
        <w:rPr>
          <w:b/>
          <w:bCs/>
        </w:rPr>
        <w:t xml:space="preserve">3.2.1 </w:t>
      </w:r>
      <w:r w:rsidRPr="00833587">
        <w:t>Não se institui cota reservada no Lote 01, com fundamento no art. 49, inciso III, da Lei Complementar nº 123/2006. Os produtos desse lote são fornecidos em conjunto com o sistema de dosagem automatizada disponibilizado em comodato, que é instalado, calibrado, mantido e operado sob a responsabilidade técnica de um único fornecedor (itens 2.1.1 e 6.3 a 6.6 do Termo de Referência). O desdobramento do lote em cota principal e cota reservada poderia resultar em fornecedores distintos para os mesmos produtos, com formulações e parâmetros de dosagem diferentes operando no mesmo equipamento, o que comprometeria a calibração do sistema, a definição da responsabilidade técnica pela dosagem e a continuidade da lavanderia hospitalar, representando prejuízo ao conjunto do objeto.</w:t>
      </w:r>
    </w:p>
    <w:p w14:paraId="446703B9" w14:textId="77777777" w:rsidR="005F748E" w:rsidRPr="00833587" w:rsidRDefault="00343712">
      <w:pPr>
        <w:spacing w:after="100" w:line="276" w:lineRule="auto"/>
        <w:ind w:left="425"/>
        <w:jc w:val="both"/>
      </w:pPr>
      <w:r w:rsidRPr="00833587">
        <w:rPr>
          <w:b/>
          <w:bCs/>
        </w:rPr>
        <w:t xml:space="preserve">3.2.2 </w:t>
      </w:r>
      <w:r w:rsidRPr="00833587">
        <w:t>As ME/EPP poderão participar simultaneamente dos Lotes 02-A e 02-B. Se a mesma empresa vencer as duas cotas, a contratação das quantidades de ambas ocorrerá pelo menor preço obtido entre elas.</w:t>
      </w:r>
    </w:p>
    <w:p w14:paraId="3F069F8E" w14:textId="77777777" w:rsidR="005F748E" w:rsidRPr="00833587" w:rsidRDefault="00343712">
      <w:pPr>
        <w:spacing w:after="100" w:line="276" w:lineRule="auto"/>
        <w:ind w:left="425"/>
        <w:jc w:val="both"/>
      </w:pPr>
      <w:r w:rsidRPr="00833587">
        <w:rPr>
          <w:b/>
          <w:bCs/>
        </w:rPr>
        <w:t xml:space="preserve">3.2.3 </w:t>
      </w:r>
      <w:r w:rsidRPr="00833587">
        <w:t>Se não houver vencedor para o Lote 02-B (cota reservada), seus quantitativos poderão ser adjudicados ao vencedor do Lote 02-A (cota principal), ou, diante de sua recusa, aos licitantes remanescentes, desde que pratiquem o preço do primeiro colocado da cota principal.</w:t>
      </w:r>
    </w:p>
    <w:p w14:paraId="7C23F222" w14:textId="77777777" w:rsidR="005F748E" w:rsidRDefault="00343712">
      <w:pPr>
        <w:spacing w:after="100" w:line="276" w:lineRule="auto"/>
        <w:jc w:val="both"/>
      </w:pPr>
      <w:r>
        <w:rPr>
          <w:b/>
          <w:bCs/>
        </w:rPr>
        <w:t xml:space="preserve">3.3 </w:t>
      </w:r>
      <w:r>
        <w:t>Poderão participar deste Pregão Eletrônico as empresas que apresentarem toda a documentação exigida para o respectivo cadastramento junto à BLL Compras.</w:t>
      </w:r>
    </w:p>
    <w:p w14:paraId="0A0D039B" w14:textId="77777777" w:rsidR="005F748E" w:rsidRDefault="00343712">
      <w:pPr>
        <w:spacing w:after="100" w:line="276" w:lineRule="auto"/>
        <w:jc w:val="both"/>
      </w:pPr>
      <w:r>
        <w:rPr>
          <w:b/>
          <w:bCs/>
        </w:rPr>
        <w:t xml:space="preserve">3.4 </w:t>
      </w:r>
      <w:r>
        <w:t>Não será admitida nesta licitação a participação:</w:t>
      </w:r>
    </w:p>
    <w:p w14:paraId="30501186" w14:textId="77777777" w:rsidR="005F748E" w:rsidRDefault="00343712">
      <w:pPr>
        <w:spacing w:after="100" w:line="276" w:lineRule="auto"/>
        <w:ind w:left="425"/>
        <w:jc w:val="both"/>
      </w:pPr>
      <w:r>
        <w:rPr>
          <w:b/>
          <w:bCs/>
        </w:rPr>
        <w:t xml:space="preserve">3.4.1 </w:t>
      </w:r>
      <w:r>
        <w:t>daquele que não atenda às condições deste Edital e seu(s) anexo(s);</w:t>
      </w:r>
    </w:p>
    <w:p w14:paraId="0ABD0EB6" w14:textId="77777777" w:rsidR="005F748E" w:rsidRDefault="00343712">
      <w:pPr>
        <w:spacing w:after="100" w:line="276" w:lineRule="auto"/>
        <w:ind w:left="425"/>
        <w:jc w:val="both"/>
      </w:pPr>
      <w:r>
        <w:rPr>
          <w:b/>
          <w:bCs/>
        </w:rPr>
        <w:t xml:space="preserve">3.4.2 </w:t>
      </w:r>
      <w:r>
        <w:t>do autor do anteprojeto, do projeto básico ou do projeto executivo, pessoa física ou jurídica, quando a licitação versar sobre serviços ou fornecimento de bens a ele relacionados;</w:t>
      </w:r>
    </w:p>
    <w:p w14:paraId="11EA051B" w14:textId="77777777" w:rsidR="005F748E" w:rsidRDefault="00343712">
      <w:pPr>
        <w:spacing w:after="100" w:line="276" w:lineRule="auto"/>
        <w:ind w:left="425"/>
        <w:jc w:val="both"/>
      </w:pPr>
      <w:r>
        <w:rPr>
          <w:b/>
          <w:bCs/>
        </w:rPr>
        <w:t xml:space="preserve">3.4.3 </w:t>
      </w:r>
      <w:r>
        <w:t>de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9D29DFF" w14:textId="77777777" w:rsidR="005F748E" w:rsidRDefault="00343712">
      <w:pPr>
        <w:spacing w:after="100" w:line="276" w:lineRule="auto"/>
        <w:ind w:left="425"/>
        <w:jc w:val="both"/>
      </w:pPr>
      <w:r>
        <w:rPr>
          <w:b/>
          <w:bCs/>
        </w:rPr>
        <w:t xml:space="preserve">3.4.4 </w:t>
      </w:r>
      <w:r>
        <w:t>de pessoa física ou jurídica que se encontre, ao tempo da licitação, impossibilitada de participar da licitação em decorrência de sanção que lhe foi imposta;</w:t>
      </w:r>
    </w:p>
    <w:p w14:paraId="00041A87" w14:textId="77777777" w:rsidR="005F748E" w:rsidRDefault="00343712">
      <w:pPr>
        <w:spacing w:after="100" w:line="276" w:lineRule="auto"/>
        <w:ind w:left="425"/>
        <w:jc w:val="both"/>
      </w:pPr>
      <w:r>
        <w:rPr>
          <w:b/>
          <w:bCs/>
        </w:rPr>
        <w:t xml:space="preserve">3.4.5 </w:t>
      </w:r>
      <w:r>
        <w:t xml:space="preserve">daquele que mantenha vínculo de natureza técnica, comercial, econômica, financeira, trabalhista ou civil com dirigente do órgão ou entidade contratante ou com agente público que desempenhe função </w:t>
      </w:r>
      <w:r>
        <w:lastRenderedPageBreak/>
        <w:t>na licitação ou atue na fiscalização ou na gestão do contrato, ou que deles seja cônjuge, companheiro ou parente em linha reta, colateral ou por afinidade, até o terceiro grau;</w:t>
      </w:r>
    </w:p>
    <w:p w14:paraId="387A6D2F" w14:textId="77777777" w:rsidR="005F748E" w:rsidRDefault="00343712">
      <w:pPr>
        <w:spacing w:after="100" w:line="276" w:lineRule="auto"/>
        <w:ind w:left="425"/>
        <w:jc w:val="both"/>
      </w:pPr>
      <w:r>
        <w:rPr>
          <w:b/>
          <w:bCs/>
        </w:rPr>
        <w:t xml:space="preserve">3.4.6 </w:t>
      </w:r>
      <w:r>
        <w:t>de empresas controladoras, controladas ou coligadas, nos termos da Lei nº 6.404, de 15 de dezembro de 1976, concorrendo entre si;</w:t>
      </w:r>
    </w:p>
    <w:p w14:paraId="4BBB6A22" w14:textId="77777777" w:rsidR="005F748E" w:rsidRDefault="00343712">
      <w:pPr>
        <w:spacing w:after="100" w:line="276" w:lineRule="auto"/>
        <w:ind w:left="425"/>
        <w:jc w:val="both"/>
      </w:pPr>
      <w:r>
        <w:rPr>
          <w:b/>
          <w:bCs/>
        </w:rPr>
        <w:t xml:space="preserve">3.4.7 </w:t>
      </w:r>
      <w:r>
        <w:t>de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E37BAE" w14:textId="77777777" w:rsidR="005F748E" w:rsidRDefault="00343712">
      <w:pPr>
        <w:spacing w:after="100" w:line="276" w:lineRule="auto"/>
        <w:ind w:left="425"/>
        <w:jc w:val="both"/>
      </w:pPr>
      <w:r>
        <w:rPr>
          <w:b/>
          <w:bCs/>
        </w:rPr>
        <w:t xml:space="preserve">3.4.8 </w:t>
      </w:r>
      <w:r>
        <w:t>de agente público do órgão ou entidade licitante;</w:t>
      </w:r>
    </w:p>
    <w:p w14:paraId="050CC08B" w14:textId="77777777" w:rsidR="005F748E" w:rsidRDefault="00343712">
      <w:pPr>
        <w:spacing w:after="100" w:line="276" w:lineRule="auto"/>
        <w:ind w:left="425"/>
        <w:jc w:val="both"/>
      </w:pPr>
      <w:r>
        <w:rPr>
          <w:b/>
          <w:bCs/>
        </w:rPr>
        <w:t xml:space="preserve">3.4.9 </w:t>
      </w:r>
      <w:r>
        <w:t>de microempresas ou empresas de pequeno porte que se enquadrem em qualquer das exclusões previstas no § 4º do art. 3º da Lei Complementar nº 123/2006;</w:t>
      </w:r>
    </w:p>
    <w:p w14:paraId="55435190" w14:textId="77777777" w:rsidR="005F748E" w:rsidRDefault="00343712">
      <w:pPr>
        <w:spacing w:after="100" w:line="276" w:lineRule="auto"/>
        <w:ind w:left="425"/>
        <w:jc w:val="both"/>
      </w:pPr>
      <w:r>
        <w:rPr>
          <w:b/>
          <w:bCs/>
        </w:rPr>
        <w:t xml:space="preserve">3.4.10 </w:t>
      </w:r>
      <w:r>
        <w:t>de agente público do órgão ou entidade contratante, direta ou indiretamente, devendo ser observadas as situações que possam configurar conflito de interesses no exercício ou após o exercício do cargo ou emprego, nos termos do § 1º do art. 9º da Lei nº 14.133/2021;</w:t>
      </w:r>
    </w:p>
    <w:p w14:paraId="129CDC94" w14:textId="77777777" w:rsidR="005F748E" w:rsidRDefault="00343712">
      <w:pPr>
        <w:spacing w:after="100" w:line="276" w:lineRule="auto"/>
        <w:ind w:left="425"/>
        <w:jc w:val="both"/>
      </w:pPr>
      <w:r>
        <w:rPr>
          <w:b/>
          <w:bCs/>
        </w:rPr>
        <w:t xml:space="preserve">3.4.11 </w:t>
      </w:r>
      <w:r>
        <w:t>de estrangeiras que não funcionem no País e/ou que não tenham representação legal no Brasil com poderes expressos para receber citação e responder administrativa ou judicialmente;</w:t>
      </w:r>
    </w:p>
    <w:p w14:paraId="26C6D662" w14:textId="77777777" w:rsidR="005F748E" w:rsidRDefault="00343712">
      <w:pPr>
        <w:spacing w:after="100" w:line="276" w:lineRule="auto"/>
        <w:ind w:left="425"/>
        <w:jc w:val="both"/>
      </w:pPr>
      <w:r>
        <w:rPr>
          <w:b/>
          <w:bCs/>
        </w:rPr>
        <w:t xml:space="preserve">3.4.12 </w:t>
      </w:r>
      <w:r w:rsidRPr="00833587">
        <w:t xml:space="preserve">de empresas reunidas em consórcio, vedação adotada com fundamento no art. 15, caput, da Lei nº 14.133/2021, porque o objeto consiste no fornecimento de bens comuns, de natureza não complexa e ofertados por número expressivo de empresas do ramo, que, isoladamente, reúnem condições de atender integralmente às exigências de cada lote, conforme pesquisa de mercado constante dos autos; além disso, o objeto foi parcelado em lotes, com lote exclusivo e cota reservada a ME/EPP, o que já assegura a ampla participação, de modo que a admissão de consórcios não ampliaria a competitividade e poderia reduzir o número de concorrentes independentes; bem como </w:t>
      </w:r>
      <w:r>
        <w:t>de Organizações da Sociedade Civil de Interesse Público – OSCIP atuando nessa condição (Acórdão nº 746/2014-TCU-Plenário).</w:t>
      </w:r>
    </w:p>
    <w:p w14:paraId="351B456B" w14:textId="77777777" w:rsidR="005F748E" w:rsidRDefault="00343712">
      <w:pPr>
        <w:spacing w:after="100" w:line="276" w:lineRule="auto"/>
        <w:jc w:val="both"/>
      </w:pPr>
      <w:r>
        <w:rPr>
          <w:b/>
          <w:bCs/>
        </w:rPr>
        <w:t xml:space="preserve">3.5 </w:t>
      </w:r>
      <w:r>
        <w:t>O impedimento de que trata o item 3.4.4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2EF36" w14:textId="77777777" w:rsidR="005F748E" w:rsidRDefault="00343712">
      <w:pPr>
        <w:spacing w:after="100" w:line="276" w:lineRule="auto"/>
        <w:jc w:val="both"/>
      </w:pPr>
      <w:r>
        <w:rPr>
          <w:b/>
          <w:bCs/>
        </w:rPr>
        <w:t xml:space="preserve">3.6 </w:t>
      </w:r>
      <w:r>
        <w:t>As vedações de que trata o item 3.4 estendem-se a terceiro que auxilie a condução da contratação na qualidade de integrante de equipe de apoio, profissional especializado ou funcionário ou representante de empresa que preste assessoria técnica.</w:t>
      </w:r>
    </w:p>
    <w:p w14:paraId="0CDFE68D" w14:textId="77777777" w:rsidR="005F748E" w:rsidRDefault="00343712">
      <w:pPr>
        <w:spacing w:after="100" w:line="276" w:lineRule="auto"/>
        <w:jc w:val="both"/>
      </w:pPr>
      <w:r>
        <w:rPr>
          <w:b/>
          <w:bCs/>
        </w:rPr>
        <w:t xml:space="preserve">3.7 </w:t>
      </w:r>
      <w:r>
        <w:t>O descumprimento de qualquer condição de participação acarretará a inabilitação do licitante.</w:t>
      </w:r>
    </w:p>
    <w:p w14:paraId="049C737C" w14:textId="77777777" w:rsidR="005F748E" w:rsidRDefault="00343712">
      <w:pPr>
        <w:spacing w:after="100" w:line="276" w:lineRule="auto"/>
        <w:jc w:val="both"/>
      </w:pPr>
      <w:r>
        <w:rPr>
          <w:b/>
          <w:bCs/>
        </w:rPr>
        <w:t xml:space="preserve">3.8 </w:t>
      </w:r>
      <w:r>
        <w:t>Ao participar do presente certame, o licitante declara tacitamente que não emprega menor, salvo na condição de aprendiz, nos termos do inciso XXXIII do art. 7º da Constituição Federal de 1988.</w:t>
      </w:r>
    </w:p>
    <w:p w14:paraId="010721BC" w14:textId="77777777" w:rsidR="005F748E" w:rsidRDefault="00343712">
      <w:pPr>
        <w:keepNext/>
        <w:shd w:val="clear" w:color="auto" w:fill="92D050"/>
        <w:spacing w:before="240" w:after="120"/>
      </w:pPr>
      <w:r>
        <w:rPr>
          <w:b/>
          <w:bCs/>
        </w:rPr>
        <w:t>4. DA PARTICIPAÇÃO</w:t>
      </w:r>
    </w:p>
    <w:p w14:paraId="09A5D9EE" w14:textId="77777777" w:rsidR="005F748E" w:rsidRDefault="00343712">
      <w:pPr>
        <w:spacing w:after="100" w:line="276" w:lineRule="auto"/>
        <w:jc w:val="both"/>
      </w:pPr>
      <w:r>
        <w:rPr>
          <w:b/>
          <w:bCs/>
        </w:rPr>
        <w:t xml:space="preserve">4.1 </w:t>
      </w:r>
      <w:r>
        <w:t xml:space="preserve">A participação no Pregão, na forma eletrônica, se dará por meio da digitação da senha pessoal e intransferível do representante credenciado (operador da corretora de mercadorias) e subsequente </w:t>
      </w:r>
      <w:r>
        <w:lastRenderedPageBreak/>
        <w:t>encaminhamento da proposta de preços, exclusivamente por meio do sistema eletrônico, observados data e horário limite estabelecidos.</w:t>
      </w:r>
    </w:p>
    <w:p w14:paraId="3AA62E85" w14:textId="77777777" w:rsidR="005F748E" w:rsidRDefault="00343712">
      <w:pPr>
        <w:spacing w:after="100" w:line="276" w:lineRule="auto"/>
        <w:jc w:val="both"/>
      </w:pPr>
      <w:r>
        <w:rPr>
          <w:b/>
          <w:bCs/>
        </w:rPr>
        <w:t xml:space="preserve">4.2 </w:t>
      </w:r>
      <w: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45365FE" w14:textId="77777777" w:rsidR="005F748E" w:rsidRDefault="00343712">
      <w:pPr>
        <w:spacing w:after="100" w:line="276" w:lineRule="auto"/>
        <w:jc w:val="both"/>
      </w:pPr>
      <w:r>
        <w:rPr>
          <w:b/>
          <w:bCs/>
        </w:rPr>
        <w:t xml:space="preserve">4.3 </w:t>
      </w: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E7C8FF2" w14:textId="77777777" w:rsidR="005F748E" w:rsidRDefault="00343712">
      <w:pPr>
        <w:spacing w:after="100" w:line="276" w:lineRule="auto"/>
        <w:jc w:val="both"/>
      </w:pPr>
      <w:r>
        <w:rPr>
          <w:b/>
          <w:bCs/>
        </w:rPr>
        <w:t xml:space="preserve">4.4 </w:t>
      </w:r>
      <w:r>
        <w:t>Qualquer dúvida em relação ao acesso ao sistema operacional poderá ser esclarecida através de uma empresa associada, pelos telefones/WhatsApp (41) 3097 4600 / (41) 3149 9300, ou pelo e-mail contato@bll.org.br.</w:t>
      </w:r>
    </w:p>
    <w:p w14:paraId="6BAB2C79" w14:textId="77777777" w:rsidR="005F748E" w:rsidRDefault="00343712">
      <w:pPr>
        <w:keepNext/>
        <w:shd w:val="clear" w:color="auto" w:fill="92D050"/>
        <w:spacing w:before="240" w:after="120"/>
      </w:pPr>
      <w:r>
        <w:rPr>
          <w:b/>
          <w:bCs/>
        </w:rPr>
        <w:t>5. DO CREDENCIAMENTO</w:t>
      </w:r>
    </w:p>
    <w:p w14:paraId="20D61DF0" w14:textId="77777777" w:rsidR="005F748E" w:rsidRDefault="00343712">
      <w:pPr>
        <w:spacing w:after="100" w:line="276" w:lineRule="auto"/>
        <w:jc w:val="both"/>
      </w:pPr>
      <w:r>
        <w:rPr>
          <w:b/>
          <w:bCs/>
        </w:rPr>
        <w:t xml:space="preserve">5.1 </w:t>
      </w:r>
      <w:r>
        <w:t>O licitante deverá realizar cadastro através da BLL Compras, pelo site https://bll.org.br/, selecionando a opção cadastro e cadastrando a empresa de acordo com o pacote ofertado pela BLL Compras que melhor a atenda.</w:t>
      </w:r>
    </w:p>
    <w:p w14:paraId="51473CF4" w14:textId="77777777" w:rsidR="005F748E" w:rsidRDefault="00343712">
      <w:pPr>
        <w:spacing w:after="100" w:line="276" w:lineRule="auto"/>
        <w:ind w:left="425"/>
        <w:jc w:val="both"/>
      </w:pPr>
      <w:r>
        <w:rPr>
          <w:b/>
          <w:bCs/>
        </w:rPr>
        <w:t xml:space="preserve">5.1.1 </w:t>
      </w:r>
      <w:r>
        <w:t>O custo de operacionalização se dará conforme regulamento da plataforma, a cargo do licitante, que pagará à BLL Compras, provedora do sistema eletrônico, o equivalente ao percentual por ela estabelecido sobre o valor contratual ajustado, a título de taxa pela utilização dos recursos de tecnologia da informação, em conformidade com o regulamento operacional da BLL Compras.</w:t>
      </w:r>
    </w:p>
    <w:p w14:paraId="34FA4265" w14:textId="77777777" w:rsidR="005F748E" w:rsidRDefault="00343712">
      <w:pPr>
        <w:spacing w:after="100" w:line="276" w:lineRule="auto"/>
        <w:jc w:val="both"/>
      </w:pPr>
      <w:r>
        <w:rPr>
          <w:b/>
          <w:bCs/>
        </w:rPr>
        <w:t xml:space="preserve">5.2 </w:t>
      </w:r>
      <w:r>
        <w:t>Para participar desta licitação, a empresa deverá estar credenciada na plataforma, de forma direta ou através de empresas associadas à BLL Compras, até no mínimo 01 (uma) hora antes do horário fixado no edital para o recebimento das propostas.</w:t>
      </w:r>
    </w:p>
    <w:p w14:paraId="7FD1E9CA" w14:textId="77777777" w:rsidR="005F748E" w:rsidRDefault="00343712">
      <w:pPr>
        <w:spacing w:after="100" w:line="276" w:lineRule="auto"/>
        <w:jc w:val="both"/>
      </w:pPr>
      <w:r>
        <w:rPr>
          <w:b/>
          <w:bCs/>
        </w:rPr>
        <w:t xml:space="preserve">5.3 </w:t>
      </w:r>
      <w:r>
        <w:t>O acesso do operador ao pregão, para efeito de credenciamento, encaminhamento de proposta de preço, lances sucessivos de preços, documentos e habilitação em nome do licitante, somente se dará mediante prévia definição de senha privativa. A chave de identificação e a senha dos operadores poderão ser utilizadas em qualquer pregão eletrônico, salvo quando canceladas por solicitação do credenciado ou por iniciativa da BLL Compras.</w:t>
      </w:r>
    </w:p>
    <w:p w14:paraId="3302E711" w14:textId="77777777" w:rsidR="005F748E" w:rsidRDefault="00343712">
      <w:pPr>
        <w:spacing w:after="100" w:line="276" w:lineRule="auto"/>
        <w:jc w:val="both"/>
      </w:pPr>
      <w:r>
        <w:rPr>
          <w:b/>
          <w:bCs/>
        </w:rPr>
        <w:t xml:space="preserve">5.4 </w:t>
      </w:r>
      <w:r>
        <w:t>É de exclusiva responsabilidade do usuário o sigilo da senha, bem como seu uso em qualquer transação efetuada diretamente ou por seu representante, não cabendo à BLL Compras a responsabilidade por eventuais danos decorrentes de uso indevido da senha, ainda que por terceiros.</w:t>
      </w:r>
    </w:p>
    <w:p w14:paraId="1167343F" w14:textId="77777777" w:rsidR="005F748E" w:rsidRDefault="00343712">
      <w:pPr>
        <w:spacing w:after="100" w:line="276" w:lineRule="auto"/>
        <w:jc w:val="both"/>
      </w:pPr>
      <w:r>
        <w:rPr>
          <w:b/>
          <w:bCs/>
        </w:rPr>
        <w:t xml:space="preserve">5.5 </w:t>
      </w:r>
      <w:r>
        <w:t>O credenciamento do fornecedor e de seu representante legal junto ao sistema eletrônico implica a responsabilidade legal pelos atos praticados e a presunção de capacidade técnica para realização das transações inerentes ao pregão eletrônico.</w:t>
      </w:r>
    </w:p>
    <w:p w14:paraId="3F4C09C9" w14:textId="77777777" w:rsidR="005F748E" w:rsidRDefault="00343712">
      <w:pPr>
        <w:spacing w:after="100" w:line="276" w:lineRule="auto"/>
        <w:jc w:val="both"/>
      </w:pPr>
      <w:r>
        <w:rPr>
          <w:b/>
          <w:bCs/>
        </w:rPr>
        <w:t xml:space="preserve">5.6 </w:t>
      </w:r>
      <w:r>
        <w:t>A empresa participante do certame não deve ser identificada na proposta inicial.</w:t>
      </w:r>
    </w:p>
    <w:p w14:paraId="632046FF" w14:textId="77777777" w:rsidR="005F748E" w:rsidRPr="00833587" w:rsidRDefault="00343712">
      <w:pPr>
        <w:spacing w:after="100" w:line="276" w:lineRule="auto"/>
        <w:jc w:val="both"/>
      </w:pPr>
      <w:r>
        <w:rPr>
          <w:b/>
          <w:bCs/>
        </w:rPr>
        <w:t xml:space="preserve">5.7 </w:t>
      </w:r>
      <w:r>
        <w:t xml:space="preserve">A microempresa ou empresa de pequeno porte deverá, quando do cadastramento da proposta inicial de preço a ser digitada no sistema (a proposta inicial não deve conter identificação do licitante), verificar nos dados cadastrais se assinalou o regime ME/EPP no sistema conforme o seu regime de tributação, para fazer </w:t>
      </w:r>
      <w:r>
        <w:lastRenderedPageBreak/>
        <w:t>valer o direito de prioridade do desempate (</w:t>
      </w:r>
      <w:proofErr w:type="spellStart"/>
      <w:r>
        <w:t>arts</w:t>
      </w:r>
      <w:proofErr w:type="spellEnd"/>
      <w:r>
        <w:t>. 44 e 45 da LC nº 123/2006</w:t>
      </w:r>
      <w:r w:rsidRPr="00833587">
        <w:t>) e, no caso dos Lotes 02-B e 03, a condição de participação exclusiva.</w:t>
      </w:r>
    </w:p>
    <w:p w14:paraId="6850A2D0" w14:textId="77777777" w:rsidR="005F748E" w:rsidRDefault="00343712">
      <w:pPr>
        <w:keepNext/>
        <w:shd w:val="clear" w:color="auto" w:fill="92D050"/>
        <w:spacing w:before="240" w:after="120"/>
      </w:pPr>
      <w:r>
        <w:rPr>
          <w:b/>
          <w:bCs/>
        </w:rPr>
        <w:t>6. REGULAMENTO OPERACIONAL DO CERTAME</w:t>
      </w:r>
    </w:p>
    <w:p w14:paraId="78830144" w14:textId="77777777" w:rsidR="005F748E" w:rsidRDefault="00343712">
      <w:pPr>
        <w:spacing w:after="100" w:line="276" w:lineRule="auto"/>
        <w:jc w:val="both"/>
      </w:pPr>
      <w:r>
        <w:rPr>
          <w:b/>
          <w:bCs/>
        </w:rPr>
        <w:t xml:space="preserve">6.1 </w:t>
      </w:r>
      <w:r>
        <w:t>O certame será conduzido pelo(a) Agente de Contratação/Pregoeiro(a), com o auxílio da equipe de apoio, que terá, em especial, as seguintes atribuições:</w:t>
      </w:r>
    </w:p>
    <w:p w14:paraId="54D489A2" w14:textId="77777777" w:rsidR="005F748E" w:rsidRDefault="00343712">
      <w:pPr>
        <w:spacing w:after="100" w:line="276" w:lineRule="auto"/>
        <w:ind w:left="425"/>
        <w:jc w:val="both"/>
      </w:pPr>
      <w:r>
        <w:rPr>
          <w:b/>
          <w:bCs/>
        </w:rPr>
        <w:t xml:space="preserve">a) </w:t>
      </w:r>
      <w:r>
        <w:t>acompanhar os trabalhos da equipe de apoio;</w:t>
      </w:r>
    </w:p>
    <w:p w14:paraId="78B0F679" w14:textId="77777777" w:rsidR="005F748E" w:rsidRDefault="00343712">
      <w:pPr>
        <w:spacing w:after="100" w:line="276" w:lineRule="auto"/>
        <w:ind w:left="425"/>
        <w:jc w:val="both"/>
      </w:pPr>
      <w:r>
        <w:rPr>
          <w:b/>
          <w:bCs/>
        </w:rPr>
        <w:t xml:space="preserve">b) </w:t>
      </w:r>
      <w:r>
        <w:t>responder às questões formuladas pelos fornecedores, relativas ao certame;</w:t>
      </w:r>
    </w:p>
    <w:p w14:paraId="37EC6C01" w14:textId="77777777" w:rsidR="005F748E" w:rsidRDefault="00343712">
      <w:pPr>
        <w:spacing w:after="100" w:line="276" w:lineRule="auto"/>
        <w:ind w:left="425"/>
        <w:jc w:val="both"/>
      </w:pPr>
      <w:r>
        <w:rPr>
          <w:b/>
          <w:bCs/>
        </w:rPr>
        <w:t xml:space="preserve">c) </w:t>
      </w:r>
      <w:r>
        <w:t>abrir as propostas de preços;</w:t>
      </w:r>
    </w:p>
    <w:p w14:paraId="03F83982" w14:textId="77777777" w:rsidR="005F748E" w:rsidRDefault="00343712">
      <w:pPr>
        <w:spacing w:after="100" w:line="276" w:lineRule="auto"/>
        <w:ind w:left="425"/>
        <w:jc w:val="both"/>
      </w:pPr>
      <w:r>
        <w:rPr>
          <w:b/>
          <w:bCs/>
        </w:rPr>
        <w:t xml:space="preserve">d) </w:t>
      </w:r>
      <w:r>
        <w:t>analisar a aceitabilidade das propostas;</w:t>
      </w:r>
    </w:p>
    <w:p w14:paraId="64C2ED37" w14:textId="77777777" w:rsidR="005F748E" w:rsidRDefault="00343712">
      <w:pPr>
        <w:spacing w:after="100" w:line="276" w:lineRule="auto"/>
        <w:ind w:left="425"/>
        <w:jc w:val="both"/>
      </w:pPr>
      <w:r>
        <w:rPr>
          <w:b/>
          <w:bCs/>
        </w:rPr>
        <w:t xml:space="preserve">e) </w:t>
      </w:r>
      <w:r>
        <w:t>desclassificar propostas indicando os motivos;</w:t>
      </w:r>
    </w:p>
    <w:p w14:paraId="251351A4" w14:textId="77777777" w:rsidR="005F748E" w:rsidRDefault="00343712">
      <w:pPr>
        <w:spacing w:after="100" w:line="276" w:lineRule="auto"/>
        <w:ind w:left="425"/>
        <w:jc w:val="both"/>
      </w:pPr>
      <w:r>
        <w:rPr>
          <w:b/>
          <w:bCs/>
        </w:rPr>
        <w:t xml:space="preserve">f) </w:t>
      </w:r>
      <w:r>
        <w:t>conduzir os procedimentos relativos aos lances e à escolha da proposta do lance de menor preço;</w:t>
      </w:r>
    </w:p>
    <w:p w14:paraId="712FC150" w14:textId="77777777" w:rsidR="005F748E" w:rsidRDefault="00343712">
      <w:pPr>
        <w:spacing w:after="100" w:line="276" w:lineRule="auto"/>
        <w:ind w:left="425"/>
        <w:jc w:val="both"/>
      </w:pPr>
      <w:r>
        <w:rPr>
          <w:b/>
          <w:bCs/>
        </w:rPr>
        <w:t xml:space="preserve">g) </w:t>
      </w:r>
      <w:r>
        <w:t>verificar a habilitação do proponente classificado em primeiro lugar;</w:t>
      </w:r>
    </w:p>
    <w:p w14:paraId="501817DE" w14:textId="77777777" w:rsidR="005F748E" w:rsidRDefault="00343712">
      <w:pPr>
        <w:spacing w:after="100" w:line="276" w:lineRule="auto"/>
        <w:ind w:left="425"/>
        <w:jc w:val="both"/>
      </w:pPr>
      <w:r>
        <w:rPr>
          <w:b/>
          <w:bCs/>
        </w:rPr>
        <w:t xml:space="preserve">h) </w:t>
      </w:r>
      <w:r>
        <w:t>declarar o vencedor;</w:t>
      </w:r>
    </w:p>
    <w:p w14:paraId="47587897" w14:textId="77777777" w:rsidR="005F748E" w:rsidRDefault="00343712">
      <w:pPr>
        <w:spacing w:after="100" w:line="276" w:lineRule="auto"/>
        <w:ind w:left="425"/>
        <w:jc w:val="both"/>
      </w:pPr>
      <w:r>
        <w:rPr>
          <w:b/>
          <w:bCs/>
        </w:rPr>
        <w:t xml:space="preserve">i) </w:t>
      </w:r>
      <w:r>
        <w:t>receber, examinar e decidir sobre a pertinência dos recursos;</w:t>
      </w:r>
    </w:p>
    <w:p w14:paraId="281703A3" w14:textId="77777777" w:rsidR="005F748E" w:rsidRDefault="00343712">
      <w:pPr>
        <w:spacing w:after="100" w:line="276" w:lineRule="auto"/>
        <w:ind w:left="425"/>
        <w:jc w:val="both"/>
      </w:pPr>
      <w:r>
        <w:rPr>
          <w:b/>
          <w:bCs/>
        </w:rPr>
        <w:t xml:space="preserve">j) </w:t>
      </w:r>
      <w:r>
        <w:t>elaborar a ata da sessão;</w:t>
      </w:r>
    </w:p>
    <w:p w14:paraId="15F34255" w14:textId="77777777" w:rsidR="005F748E" w:rsidRDefault="00343712">
      <w:pPr>
        <w:spacing w:after="100" w:line="276" w:lineRule="auto"/>
        <w:ind w:left="425"/>
        <w:jc w:val="both"/>
      </w:pPr>
      <w:r>
        <w:rPr>
          <w:b/>
          <w:bCs/>
        </w:rPr>
        <w:t xml:space="preserve">k) </w:t>
      </w:r>
      <w:r>
        <w:t>encaminhar o processo à autoridade superior para homologar e autorizar a contratação;</w:t>
      </w:r>
    </w:p>
    <w:p w14:paraId="3044809C" w14:textId="77777777" w:rsidR="005F748E" w:rsidRDefault="00343712">
      <w:pPr>
        <w:spacing w:after="100" w:line="276" w:lineRule="auto"/>
        <w:ind w:left="425"/>
        <w:jc w:val="both"/>
      </w:pPr>
      <w:r>
        <w:rPr>
          <w:b/>
          <w:bCs/>
        </w:rPr>
        <w:t xml:space="preserve">l) </w:t>
      </w:r>
      <w:r>
        <w:t>remeter, nos termos do Decreto nº 160, de 18 de julho de 2022, ao Secretário Municipal de Administração os casos que ensejem abertura de processo administrativo para apuração de irregularidades, visando à aplicação das penalidades previstas na legislação.</w:t>
      </w:r>
    </w:p>
    <w:p w14:paraId="4F06B052" w14:textId="77777777" w:rsidR="005F748E" w:rsidRDefault="00343712">
      <w:pPr>
        <w:keepNext/>
        <w:shd w:val="clear" w:color="auto" w:fill="92D050"/>
        <w:spacing w:before="240" w:after="120"/>
      </w:pPr>
      <w:r>
        <w:rPr>
          <w:b/>
          <w:bCs/>
        </w:rPr>
        <w:t>7. DO CREDENCIAMENTO NO SISTEMA LICITAÇÕES DA BLL</w:t>
      </w:r>
    </w:p>
    <w:p w14:paraId="4EA716D9" w14:textId="77777777" w:rsidR="005F748E" w:rsidRDefault="00343712">
      <w:pPr>
        <w:spacing w:after="100" w:line="276" w:lineRule="auto"/>
        <w:jc w:val="both"/>
      </w:pPr>
      <w:r>
        <w:rPr>
          <w:b/>
          <w:bCs/>
        </w:rPr>
        <w:t xml:space="preserve">7.1 </w:t>
      </w:r>
      <w:r>
        <w:t>As pessoas jurídicas ou firmas individuais interessadas deverão nomear</w:t>
      </w:r>
      <w:r w:rsidRPr="00833587">
        <w:t xml:space="preserve">, através de instrumento de mandato, dispensado o reconhecimento de firma (art. 12, V, da Lei nº 14.133/2021), operador </w:t>
      </w:r>
      <w:r>
        <w:t>devidamente credenciado em qualquer empresa associada à BLL Compras, atribuindo poderes para formular lances de preços e praticar todos os demais atos e operações no site https://bll.org.br/.</w:t>
      </w:r>
    </w:p>
    <w:p w14:paraId="7B247399" w14:textId="77777777" w:rsidR="005F748E" w:rsidRDefault="00343712">
      <w:pPr>
        <w:spacing w:after="100" w:line="276" w:lineRule="auto"/>
        <w:jc w:val="both"/>
      </w:pPr>
      <w:r>
        <w:rPr>
          <w:b/>
          <w:bCs/>
        </w:rPr>
        <w:t xml:space="preserve">7.2 </w:t>
      </w:r>
      <w:r>
        <w:t>A participação do licitante no pregão eletrônico se dará por meio de participação direta ou através de empresas associadas à BLL Compras, a qual deverá manifestar, por meio de seu operador designado, em campo próprio do sistema, pleno conhecimento, aceitação e atendimento às exigências de habilitação previstas no Edital.</w:t>
      </w:r>
    </w:p>
    <w:p w14:paraId="40739C95" w14:textId="77777777" w:rsidR="005F748E" w:rsidRDefault="00343712">
      <w:pPr>
        <w:spacing w:after="100" w:line="276" w:lineRule="auto"/>
        <w:jc w:val="both"/>
      </w:pPr>
      <w:r>
        <w:rPr>
          <w:b/>
          <w:bCs/>
        </w:rPr>
        <w:t xml:space="preserve">7.3 </w:t>
      </w:r>
      <w:r>
        <w:t>O credenciamento junto ao provedor do sistema implica a responsabilidade do licitante ou de seu representante legal e a presunção de sua capacidade técnica para realização das transações inerentes a este Pregão.</w:t>
      </w:r>
    </w:p>
    <w:p w14:paraId="2E4ADE77" w14:textId="77777777" w:rsidR="005F748E" w:rsidRDefault="00343712">
      <w:pPr>
        <w:spacing w:after="100" w:line="276" w:lineRule="auto"/>
        <w:jc w:val="both"/>
      </w:pPr>
      <w:r>
        <w:rPr>
          <w:b/>
          <w:bCs/>
        </w:rPr>
        <w:t xml:space="preserve">7.4 </w:t>
      </w:r>
      <w: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9454902" w14:textId="77777777" w:rsidR="005F748E" w:rsidRDefault="00343712">
      <w:pPr>
        <w:spacing w:after="100" w:line="276" w:lineRule="auto"/>
        <w:jc w:val="both"/>
      </w:pPr>
      <w:r>
        <w:rPr>
          <w:b/>
          <w:bCs/>
        </w:rPr>
        <w:lastRenderedPageBreak/>
        <w:t xml:space="preserve">7.5 </w:t>
      </w:r>
      <w:r>
        <w:t>A perda da senha ou a quebra de sigilo deverão ser comunicadas imediatamente ao provedor do sistema para imediato bloqueio de acesso.</w:t>
      </w:r>
    </w:p>
    <w:p w14:paraId="420E9A08" w14:textId="77777777" w:rsidR="005F748E" w:rsidRDefault="00343712">
      <w:pPr>
        <w:keepNext/>
        <w:shd w:val="clear" w:color="auto" w:fill="92D050"/>
        <w:spacing w:before="240" w:after="120"/>
      </w:pPr>
      <w:r>
        <w:rPr>
          <w:b/>
          <w:bCs/>
        </w:rPr>
        <w:t>8. DA PROPOSTA DE PREÇOS</w:t>
      </w:r>
    </w:p>
    <w:p w14:paraId="4538099C" w14:textId="77777777" w:rsidR="005F748E" w:rsidRDefault="00343712">
      <w:pPr>
        <w:spacing w:after="100" w:line="276" w:lineRule="auto"/>
        <w:jc w:val="both"/>
      </w:pPr>
      <w:r>
        <w:rPr>
          <w:b/>
          <w:bCs/>
        </w:rPr>
        <w:t xml:space="preserve">8.1 </w:t>
      </w:r>
      <w:r>
        <w:t>O licitante deverá encaminhar a proposta até a data e horário indicados no preâmbulo deste Edital, exclusivamente por meio do sistema eletrônico, quando, então, encerrar-se-á automaticamente a fase de recebimento de propostas.</w:t>
      </w:r>
    </w:p>
    <w:p w14:paraId="11D5844F" w14:textId="77777777" w:rsidR="005F748E" w:rsidRDefault="00343712">
      <w:pPr>
        <w:spacing w:after="100" w:line="276" w:lineRule="auto"/>
        <w:jc w:val="both"/>
      </w:pPr>
      <w:r>
        <w:rPr>
          <w:b/>
          <w:bCs/>
        </w:rPr>
        <w:t xml:space="preserve">8.2 </w:t>
      </w:r>
      <w:r>
        <w:t>O licitante será responsável por todas as transações que forem efetuadas em seu nome no sistema eletrônico, assumindo como firmes e verdadeiras suas propostas e lances.</w:t>
      </w:r>
    </w:p>
    <w:p w14:paraId="47418DFC" w14:textId="77777777" w:rsidR="005F748E" w:rsidRDefault="00343712">
      <w:pPr>
        <w:spacing w:after="100" w:line="276" w:lineRule="auto"/>
        <w:jc w:val="both"/>
      </w:pPr>
      <w:r>
        <w:rPr>
          <w:b/>
          <w:bCs/>
        </w:rPr>
        <w:t xml:space="preserve">8.3 </w:t>
      </w:r>
      <w:r>
        <w:t>Até a abertura da sessão, os licitantes poderão retirar ou substituir as propostas apresentadas.</w:t>
      </w:r>
    </w:p>
    <w:p w14:paraId="38F0DABC" w14:textId="77777777" w:rsidR="005F748E" w:rsidRDefault="00343712">
      <w:pPr>
        <w:spacing w:after="100" w:line="276" w:lineRule="auto"/>
        <w:jc w:val="both"/>
      </w:pPr>
      <w:r>
        <w:rPr>
          <w:b/>
          <w:bCs/>
        </w:rPr>
        <w:t xml:space="preserve">8.4 </w:t>
      </w:r>
      <w:r>
        <w:t>O licitante deverá enviar sua proposta mediante o preenchimento, no sistema eletrônico, dos seguintes campos:</w:t>
      </w:r>
    </w:p>
    <w:p w14:paraId="0B041E24" w14:textId="77777777" w:rsidR="005F748E" w:rsidRDefault="00343712">
      <w:pPr>
        <w:spacing w:after="100" w:line="276" w:lineRule="auto"/>
        <w:ind w:left="425"/>
        <w:jc w:val="both"/>
      </w:pPr>
      <w:r>
        <w:rPr>
          <w:b/>
          <w:bCs/>
        </w:rPr>
        <w:t xml:space="preserve">8.4.1 </w:t>
      </w:r>
      <w:r>
        <w:t>valor unitário de cada item e valor total do lote;</w:t>
      </w:r>
    </w:p>
    <w:p w14:paraId="3804F543" w14:textId="77777777" w:rsidR="005F748E" w:rsidRDefault="00343712">
      <w:pPr>
        <w:spacing w:after="100" w:line="276" w:lineRule="auto"/>
        <w:ind w:left="425"/>
        <w:jc w:val="both"/>
      </w:pPr>
      <w:r>
        <w:rPr>
          <w:b/>
          <w:bCs/>
        </w:rPr>
        <w:t xml:space="preserve">8.4.2 </w:t>
      </w:r>
      <w:r>
        <w:t>marca, fabricante e descrição do produto ofertado para cada item, em conformidade com as especificações do Termo de Referência;</w:t>
      </w:r>
    </w:p>
    <w:p w14:paraId="3141EF4C" w14:textId="77777777" w:rsidR="005F748E" w:rsidRDefault="00343712">
      <w:pPr>
        <w:spacing w:after="100" w:line="276" w:lineRule="auto"/>
        <w:ind w:left="425"/>
        <w:jc w:val="both"/>
      </w:pPr>
      <w:r>
        <w:rPr>
          <w:b/>
          <w:bCs/>
        </w:rPr>
        <w:t xml:space="preserve">8.4.3 </w:t>
      </w:r>
      <w:r>
        <w:t>todos os preços deverão ser expressos em Real (R$), com até 02 (duas) casas decimais;</w:t>
      </w:r>
    </w:p>
    <w:p w14:paraId="4985F5EC" w14:textId="77777777" w:rsidR="005F748E" w:rsidRDefault="00343712">
      <w:pPr>
        <w:spacing w:after="100" w:line="276" w:lineRule="auto"/>
        <w:ind w:left="425"/>
        <w:jc w:val="both"/>
      </w:pPr>
      <w:r>
        <w:rPr>
          <w:b/>
          <w:bCs/>
        </w:rPr>
        <w:t xml:space="preserve">8.4.4 </w:t>
      </w:r>
      <w:r>
        <w:t>deverá ser cotada a quantidade total estimada de cada item do lote, sendo vedada a cotação de quantidade inferior (art. 82, II, da Lei nº 14.133/2021).</w:t>
      </w:r>
    </w:p>
    <w:p w14:paraId="33384B3B" w14:textId="77777777" w:rsidR="005F748E" w:rsidRDefault="00343712">
      <w:pPr>
        <w:spacing w:after="100" w:line="276" w:lineRule="auto"/>
        <w:jc w:val="both"/>
      </w:pPr>
      <w:r>
        <w:rPr>
          <w:b/>
          <w:bCs/>
        </w:rPr>
        <w:t xml:space="preserve">8.5 </w:t>
      </w:r>
      <w:r>
        <w:t>Até o horário previsto para o encaminhamento da proposta, deverá o licitante, sob pena de desclassificação, sem proceder a qualquer tipo de identificação, anexar no sistema sua proposta com todas as especificações constantes do Termo de Referência, valores unitários e totais.</w:t>
      </w:r>
    </w:p>
    <w:p w14:paraId="11AAF0E0" w14:textId="77777777" w:rsidR="005F748E" w:rsidRDefault="00343712">
      <w:pPr>
        <w:spacing w:after="100" w:line="276" w:lineRule="auto"/>
        <w:jc w:val="both"/>
      </w:pPr>
      <w:r>
        <w:rPr>
          <w:b/>
          <w:bCs/>
        </w:rPr>
        <w:t xml:space="preserve">8.6 </w:t>
      </w:r>
      <w:r>
        <w:t>A proposta de preços, redigida em língua portuguesa, com clareza, sem emendas, rasuras, acréscimos ou entrelinhas, devidamente datada, deverá conter:</w:t>
      </w:r>
    </w:p>
    <w:p w14:paraId="65E77E11" w14:textId="77777777" w:rsidR="005F748E" w:rsidRDefault="00343712">
      <w:pPr>
        <w:spacing w:after="100" w:line="276" w:lineRule="auto"/>
        <w:ind w:left="425"/>
        <w:jc w:val="both"/>
      </w:pPr>
      <w:r>
        <w:rPr>
          <w:b/>
          <w:bCs/>
        </w:rPr>
        <w:t xml:space="preserve">8.6.1 </w:t>
      </w:r>
      <w:r>
        <w:t xml:space="preserve">preços unitários de cada item e preço total do lote, em algarismos, expressos em moeda corrente nacional (real), de acordo com os preços praticados no mercado, considerando as quantidades constantes do Termo de Referência, </w:t>
      </w:r>
      <w:r>
        <w:rPr>
          <w:b/>
          <w:bCs/>
        </w:rPr>
        <w:t>não podendo nenhum valor unitário ultrapassar o preço máximo do respectivo item</w:t>
      </w:r>
      <w:r>
        <w:t>;</w:t>
      </w:r>
    </w:p>
    <w:p w14:paraId="7CDC30F5" w14:textId="77777777" w:rsidR="005F748E" w:rsidRDefault="00343712">
      <w:pPr>
        <w:spacing w:after="100" w:line="276" w:lineRule="auto"/>
        <w:ind w:left="425"/>
        <w:jc w:val="both"/>
      </w:pPr>
      <w:proofErr w:type="gramStart"/>
      <w:r>
        <w:rPr>
          <w:b/>
          <w:bCs/>
        </w:rPr>
        <w:t xml:space="preserve">8.6.2 </w:t>
      </w:r>
      <w:r>
        <w:t>indicação</w:t>
      </w:r>
      <w:proofErr w:type="gramEnd"/>
      <w:r>
        <w:t xml:space="preserve"> de marca, fabricante e número de registro ou notificação do produto na ANVISA (ou ato de regularização equivalente, conforme a classe do produto), para cada item;</w:t>
      </w:r>
    </w:p>
    <w:p w14:paraId="264F1E97" w14:textId="77777777" w:rsidR="005F748E" w:rsidRDefault="00343712">
      <w:pPr>
        <w:spacing w:after="100" w:line="276" w:lineRule="auto"/>
        <w:ind w:left="425"/>
        <w:jc w:val="both"/>
      </w:pPr>
      <w:r>
        <w:rPr>
          <w:b/>
          <w:bCs/>
        </w:rPr>
        <w:t xml:space="preserve">8.6.3 </w:t>
      </w:r>
      <w:r>
        <w:t>todos os insumos que compõem o preço, tais como impostos, taxas, transporte (frete ou entrega), seguros, carga, descarga e quaisquer outros que incidam na contratação do objeto;</w:t>
      </w:r>
    </w:p>
    <w:p w14:paraId="44555CCC" w14:textId="77777777" w:rsidR="005F748E" w:rsidRDefault="00343712">
      <w:pPr>
        <w:spacing w:after="100" w:line="276" w:lineRule="auto"/>
        <w:ind w:left="425"/>
        <w:jc w:val="both"/>
      </w:pPr>
      <w:r>
        <w:rPr>
          <w:b/>
          <w:bCs/>
        </w:rPr>
        <w:t xml:space="preserve">8.6.4 </w:t>
      </w:r>
      <w:r>
        <w:t xml:space="preserve">para o </w:t>
      </w:r>
      <w:r>
        <w:rPr>
          <w:b/>
          <w:bCs/>
        </w:rPr>
        <w:t>Lote 01</w:t>
      </w:r>
      <w:r>
        <w:t>, declaração de que os custos dos equipamentos em comodato, sua instalação, configuração, calibração, manutenção preventiva e corretiva, peças, assistência técnica, treinamento e substituição estão contemplados nos preços ofertados, não havendo pagamento separado por esses itens;</w:t>
      </w:r>
    </w:p>
    <w:p w14:paraId="19D5E510" w14:textId="77777777" w:rsidR="005F748E" w:rsidRDefault="00343712">
      <w:pPr>
        <w:spacing w:after="100" w:line="276" w:lineRule="auto"/>
        <w:ind w:left="425"/>
        <w:jc w:val="both"/>
      </w:pPr>
      <w:proofErr w:type="gramStart"/>
      <w:r>
        <w:rPr>
          <w:b/>
          <w:bCs/>
        </w:rPr>
        <w:t xml:space="preserve">8.6.5 </w:t>
      </w:r>
      <w:r>
        <w:t>prazo</w:t>
      </w:r>
      <w:proofErr w:type="gramEnd"/>
      <w:r>
        <w:t xml:space="preserve"> de entrega não superior a 10 (dez) dias úteis, contados do recebimento da solicitação, conforme o Termo de Referência;</w:t>
      </w:r>
    </w:p>
    <w:p w14:paraId="3DC16051" w14:textId="77777777" w:rsidR="005F748E" w:rsidRDefault="00343712">
      <w:pPr>
        <w:spacing w:after="100" w:line="276" w:lineRule="auto"/>
        <w:ind w:left="425"/>
        <w:jc w:val="both"/>
      </w:pPr>
      <w:proofErr w:type="gramStart"/>
      <w:r>
        <w:rPr>
          <w:b/>
          <w:bCs/>
        </w:rPr>
        <w:lastRenderedPageBreak/>
        <w:t xml:space="preserve">8.6.6 </w:t>
      </w:r>
      <w:r>
        <w:t>prazo</w:t>
      </w:r>
      <w:proofErr w:type="gramEnd"/>
      <w:r>
        <w:t xml:space="preserve"> de validade da proposta não inferior a 60 (sessenta) dias corridos, a contar da data da sua apresentação.</w:t>
      </w:r>
    </w:p>
    <w:p w14:paraId="3E98E489" w14:textId="77777777" w:rsidR="005F748E" w:rsidRDefault="00343712">
      <w:pPr>
        <w:spacing w:after="100" w:line="276" w:lineRule="auto"/>
        <w:jc w:val="both"/>
      </w:pPr>
      <w:r>
        <w:rPr>
          <w:b/>
          <w:bCs/>
        </w:rPr>
        <w:t xml:space="preserve">8.7 </w:t>
      </w:r>
      <w:r>
        <w:t>A apresentação da proposta implica plena aceitação, por parte do licitante, das condições estabelecidas neste Edital e seus Anexos.</w:t>
      </w:r>
    </w:p>
    <w:p w14:paraId="0A841ED5" w14:textId="77777777" w:rsidR="005F748E" w:rsidRDefault="00343712">
      <w:pPr>
        <w:keepNext/>
        <w:shd w:val="clear" w:color="auto" w:fill="92D050"/>
        <w:spacing w:before="240" w:after="120"/>
      </w:pPr>
      <w:r>
        <w:rPr>
          <w:b/>
          <w:bCs/>
        </w:rPr>
        <w:t>9. DA CLASSIFICAÇÃO DAS PROPOSTAS</w:t>
      </w:r>
    </w:p>
    <w:p w14:paraId="099F9AAA" w14:textId="77777777" w:rsidR="005F748E" w:rsidRDefault="00343712">
      <w:pPr>
        <w:spacing w:after="100" w:line="276" w:lineRule="auto"/>
        <w:jc w:val="both"/>
      </w:pPr>
      <w:r>
        <w:rPr>
          <w:b/>
          <w:bCs/>
        </w:rPr>
        <w:t xml:space="preserve">9.1 </w:t>
      </w:r>
      <w:r>
        <w:t>O(A) Agente de Contratação/Pregoeiro(a) verificará as propostas apresentadas, desclassificando aquelas que não estejam em conformidade com os requisitos estabelecidos neste Edital, que sejam omissas ou apresentem irregularidades ou defeitos capazes de dificultar o julgamento.</w:t>
      </w:r>
    </w:p>
    <w:p w14:paraId="4AFD1199" w14:textId="77777777" w:rsidR="005F748E" w:rsidRDefault="00343712">
      <w:pPr>
        <w:spacing w:after="100" w:line="276" w:lineRule="auto"/>
        <w:jc w:val="both"/>
      </w:pPr>
      <w:r>
        <w:rPr>
          <w:b/>
          <w:bCs/>
        </w:rPr>
        <w:t xml:space="preserve">9.2 </w:t>
      </w:r>
      <w:r>
        <w:t>A desclassificação de proposta será sempre fundamentada e registrada no sistema, com acompanhamento em tempo real por todos os participantes.</w:t>
      </w:r>
    </w:p>
    <w:p w14:paraId="6998EA01" w14:textId="77777777" w:rsidR="005F748E" w:rsidRDefault="00343712">
      <w:pPr>
        <w:spacing w:after="100" w:line="276" w:lineRule="auto"/>
        <w:jc w:val="both"/>
      </w:pPr>
      <w:r>
        <w:rPr>
          <w:b/>
          <w:bCs/>
        </w:rPr>
        <w:t xml:space="preserve">9.3 </w:t>
      </w:r>
      <w:r>
        <w:t>O sistema ordenará automaticamente as propostas classificadas, sendo que somente estas participarão da fase de lances.</w:t>
      </w:r>
    </w:p>
    <w:p w14:paraId="2A5616E2" w14:textId="77777777" w:rsidR="005F748E" w:rsidRDefault="00343712">
      <w:pPr>
        <w:spacing w:after="100" w:line="276" w:lineRule="auto"/>
        <w:jc w:val="both"/>
      </w:pPr>
      <w:r>
        <w:rPr>
          <w:b/>
          <w:bCs/>
        </w:rPr>
        <w:t xml:space="preserve">9.4 </w:t>
      </w:r>
      <w:r>
        <w:t>O sistema disponibilizará campo próprio para troca de mensagens entre o(a) Agente de Contratação/Pregoeiro(a) e os licitantes.</w:t>
      </w:r>
    </w:p>
    <w:p w14:paraId="43B8B2DE" w14:textId="77777777" w:rsidR="005F748E" w:rsidRDefault="00343712">
      <w:pPr>
        <w:keepNext/>
        <w:shd w:val="clear" w:color="auto" w:fill="92D050"/>
        <w:spacing w:before="240" w:after="120"/>
      </w:pPr>
      <w:r>
        <w:rPr>
          <w:b/>
          <w:bCs/>
        </w:rPr>
        <w:t>10. DA FORMULAÇÃO DOS LANCES</w:t>
      </w:r>
    </w:p>
    <w:p w14:paraId="1FB2D587" w14:textId="77777777" w:rsidR="005F748E" w:rsidRDefault="00343712">
      <w:pPr>
        <w:spacing w:after="100" w:line="276" w:lineRule="auto"/>
        <w:jc w:val="both"/>
      </w:pPr>
      <w:r>
        <w:rPr>
          <w:b/>
          <w:bCs/>
        </w:rPr>
        <w:t xml:space="preserve">10.1 </w:t>
      </w:r>
      <w:r>
        <w:t>Classificadas as propostas, os licitantes deverão encaminhar lances exclusivamente por meio do sistema eletrônico, sendo imediatamente informados do seu recebimento e do valor consignado, que deverão ser formulados de forma sucessiva, em valores distintos e decrescentes.</w:t>
      </w:r>
    </w:p>
    <w:p w14:paraId="2AB65E95" w14:textId="77777777" w:rsidR="005F748E" w:rsidRDefault="00343712">
      <w:pPr>
        <w:spacing w:after="100" w:line="276" w:lineRule="auto"/>
        <w:jc w:val="both"/>
      </w:pPr>
      <w:r>
        <w:rPr>
          <w:b/>
          <w:bCs/>
        </w:rPr>
        <w:t xml:space="preserve">10.2 </w:t>
      </w:r>
      <w:r>
        <w:t xml:space="preserve">Os lances serão ofertados pelo </w:t>
      </w:r>
      <w:r>
        <w:rPr>
          <w:b/>
          <w:bCs/>
        </w:rPr>
        <w:t>valor global do lote</w:t>
      </w:r>
      <w:r>
        <w:t>, apurado pelo somatório dos valores totais dos itens que o compõem.</w:t>
      </w:r>
    </w:p>
    <w:p w14:paraId="315738FF" w14:textId="77777777" w:rsidR="005F748E" w:rsidRDefault="00343712">
      <w:pPr>
        <w:spacing w:after="100" w:line="276" w:lineRule="auto"/>
        <w:jc w:val="both"/>
      </w:pPr>
      <w:r>
        <w:rPr>
          <w:b/>
          <w:bCs/>
        </w:rPr>
        <w:t xml:space="preserve">10.3 </w:t>
      </w:r>
      <w:r>
        <w:t>O licitante somente poderá oferecer lance inferior ao último por ele ofertado e registrado pelo sistema.</w:t>
      </w:r>
    </w:p>
    <w:p w14:paraId="7A325152" w14:textId="77777777" w:rsidR="005F748E" w:rsidRDefault="00343712">
      <w:pPr>
        <w:spacing w:after="100" w:line="276" w:lineRule="auto"/>
        <w:jc w:val="both"/>
      </w:pPr>
      <w:r>
        <w:rPr>
          <w:b/>
          <w:bCs/>
        </w:rPr>
        <w:t xml:space="preserve">10.4 </w:t>
      </w:r>
      <w:r>
        <w:t>Não serão aceitos dois ou mais lances de mesmo valor, prevalecendo aquele que for recebido e registrado em primeiro lugar.</w:t>
      </w:r>
    </w:p>
    <w:p w14:paraId="7766A9F3" w14:textId="77777777" w:rsidR="005F748E" w:rsidRDefault="00343712">
      <w:pPr>
        <w:spacing w:after="100" w:line="276" w:lineRule="auto"/>
        <w:jc w:val="both"/>
      </w:pPr>
      <w:r>
        <w:rPr>
          <w:b/>
          <w:bCs/>
        </w:rPr>
        <w:t xml:space="preserve">10.5 </w:t>
      </w:r>
      <w:r>
        <w:t>Durante o transcurso da sessão pública, os licitantes serão informados, em tempo real, do valor do menor lance registrado, vedada a identificação do licitante.</w:t>
      </w:r>
    </w:p>
    <w:p w14:paraId="3892D686" w14:textId="77777777" w:rsidR="005F748E" w:rsidRDefault="00343712">
      <w:pPr>
        <w:spacing w:after="100" w:line="276" w:lineRule="auto"/>
        <w:jc w:val="both"/>
      </w:pPr>
      <w:r>
        <w:rPr>
          <w:b/>
          <w:bCs/>
        </w:rPr>
        <w:t xml:space="preserve">10.6 </w:t>
      </w:r>
      <w:r>
        <w:t>O intervalo mínimo de diferença de valores entre os lances, que incidirá tanto em relação aos lances intermediários quanto em relação à proposta que cobrir a melhor oferta, deverá ser de R$ 100,00 (cem reais).</w:t>
      </w:r>
    </w:p>
    <w:p w14:paraId="743CA745" w14:textId="77777777" w:rsidR="005F748E" w:rsidRDefault="00343712">
      <w:pPr>
        <w:spacing w:after="100" w:line="276" w:lineRule="auto"/>
        <w:jc w:val="both"/>
      </w:pPr>
      <w:r>
        <w:rPr>
          <w:b/>
          <w:bCs/>
        </w:rPr>
        <w:t xml:space="preserve">10.7 </w:t>
      </w:r>
      <w:r>
        <w:t>O intervalo entre os lances enviados pelo mesmo licitante não poderá ser inferior a 20 (vinte) segundos e o intervalo entre lances não poderá ser inferior a 03 (três) segundos, sob pena de serem automaticamente descartados pelo sistema os respectivos lances.</w:t>
      </w:r>
    </w:p>
    <w:p w14:paraId="55EA050A" w14:textId="77777777" w:rsidR="005F748E" w:rsidRDefault="00343712">
      <w:pPr>
        <w:spacing w:after="100" w:line="276" w:lineRule="auto"/>
        <w:jc w:val="both"/>
      </w:pPr>
      <w:r>
        <w:rPr>
          <w:b/>
          <w:bCs/>
        </w:rPr>
        <w:t xml:space="preserve">10.8 </w:t>
      </w:r>
      <w:r>
        <w:t>No caso de desconexão com o(a) Agente de Contratação/Pregoeiro(a), no decorrer da etapa competitiva do Pregão, o sistema eletrônico poderá permanecer acessível aos licitantes para a recepção dos lances. Se a desconexão perdurar por tempo superior a 10 (dez) minutos, a sessão será suspensa e terá reinício somente após comunicação expressa do(a) Agente de Contratação/Pregoeiro(a) aos participantes.</w:t>
      </w:r>
    </w:p>
    <w:p w14:paraId="0DD03DF5" w14:textId="77777777" w:rsidR="005F748E" w:rsidRDefault="00343712">
      <w:pPr>
        <w:spacing w:after="100" w:line="276" w:lineRule="auto"/>
        <w:jc w:val="both"/>
      </w:pPr>
      <w:r>
        <w:rPr>
          <w:b/>
          <w:bCs/>
        </w:rPr>
        <w:t xml:space="preserve">10.9 </w:t>
      </w:r>
      <w:r>
        <w:t xml:space="preserve">Será adotado o modo de disputa </w:t>
      </w:r>
      <w:r>
        <w:rPr>
          <w:b/>
          <w:bCs/>
        </w:rPr>
        <w:t>"aberto"</w:t>
      </w:r>
      <w:r>
        <w:t>, no qual os licitantes apresentarão lances públicos e sucessivos, com prorrogações:</w:t>
      </w:r>
    </w:p>
    <w:p w14:paraId="08E59402" w14:textId="77777777" w:rsidR="005F748E" w:rsidRDefault="00343712">
      <w:pPr>
        <w:spacing w:after="100" w:line="276" w:lineRule="auto"/>
        <w:ind w:left="425"/>
        <w:jc w:val="both"/>
      </w:pPr>
      <w:r>
        <w:rPr>
          <w:b/>
          <w:bCs/>
        </w:rPr>
        <w:lastRenderedPageBreak/>
        <w:t xml:space="preserve">10.9.1 </w:t>
      </w:r>
      <w:r>
        <w:t>a etapa de lances da sessão pública terá duração de 10 (dez) minutos e, após isso, será prorrogada automaticamente pelo sistema quando houver lance ofertado nos últimos 02 (dois) minutos do período de duração da sessão pública;</w:t>
      </w:r>
    </w:p>
    <w:p w14:paraId="6A6BC673" w14:textId="77777777" w:rsidR="005F748E" w:rsidRDefault="00343712">
      <w:pPr>
        <w:spacing w:after="100" w:line="276" w:lineRule="auto"/>
        <w:ind w:left="425"/>
        <w:jc w:val="both"/>
      </w:pPr>
      <w:r>
        <w:rPr>
          <w:b/>
          <w:bCs/>
        </w:rPr>
        <w:t xml:space="preserve">10.9.2 </w:t>
      </w:r>
      <w:r>
        <w:t>a prorrogação automática será de 02 (dois) minutos e ocorrerá sucessivamente sempre que houver lances enviados nesse período de prorrogação, inclusive no caso de lances intermediários;</w:t>
      </w:r>
    </w:p>
    <w:p w14:paraId="43A90CAF" w14:textId="77777777" w:rsidR="005F748E" w:rsidRDefault="00343712">
      <w:pPr>
        <w:spacing w:after="100" w:line="276" w:lineRule="auto"/>
        <w:ind w:left="425"/>
        <w:jc w:val="both"/>
      </w:pPr>
      <w:r>
        <w:rPr>
          <w:b/>
          <w:bCs/>
        </w:rPr>
        <w:t xml:space="preserve">10.9.3 </w:t>
      </w:r>
      <w:r>
        <w:t>não havendo novos lances, a sessão pública encerrar-se-á automaticamente, e o sistema ordenará e divulgará os lances conforme a ordem final de classificação;</w:t>
      </w:r>
    </w:p>
    <w:p w14:paraId="4758666C" w14:textId="77777777" w:rsidR="005F748E" w:rsidRDefault="00343712">
      <w:pPr>
        <w:spacing w:after="100" w:line="276" w:lineRule="auto"/>
        <w:ind w:left="425"/>
        <w:jc w:val="both"/>
      </w:pPr>
      <w:r>
        <w:rPr>
          <w:b/>
          <w:bCs/>
        </w:rPr>
        <w:t xml:space="preserve">10.9.4 </w:t>
      </w:r>
      <w:r>
        <w:t>definida a melhor proposta, se a diferença em relação à proposta classificada em segundo lugar for de pelo menos 5% (cinco por cento), o(a) Agente de Contratação/Pregoeiro(a), auxiliado(a) pela equipe de apoio, poderá admitir o reinício da disputa aberta, para a definição das demais colocações, sendo os licitantes convocados para apresentar lances intermediários.</w:t>
      </w:r>
    </w:p>
    <w:p w14:paraId="255E16B3" w14:textId="77777777" w:rsidR="005F748E" w:rsidRDefault="00343712">
      <w:pPr>
        <w:spacing w:after="100" w:line="276" w:lineRule="auto"/>
        <w:jc w:val="both"/>
      </w:pPr>
      <w:r>
        <w:rPr>
          <w:b/>
          <w:bCs/>
        </w:rPr>
        <w:t xml:space="preserve">10.10 </w:t>
      </w:r>
      <w:r>
        <w:t>Caso o licitante não apresente lances, concorrerá com o valor de sua proposta e, na hipótese de desistência de apresentar outros lances, valerá o último lance por ele ofertado, para efeito de ordenação das propostas.</w:t>
      </w:r>
    </w:p>
    <w:p w14:paraId="2599A639" w14:textId="77777777" w:rsidR="005F748E" w:rsidRDefault="00343712">
      <w:pPr>
        <w:spacing w:after="100" w:line="276" w:lineRule="auto"/>
        <w:jc w:val="both"/>
      </w:pPr>
      <w:r>
        <w:rPr>
          <w:b/>
          <w:bCs/>
        </w:rPr>
        <w:t xml:space="preserve">10.11 </w:t>
      </w:r>
      <w:r>
        <w:t xml:space="preserve">Nos </w:t>
      </w:r>
      <w:r w:rsidRPr="00833587">
        <w:rPr>
          <w:b/>
          <w:bCs/>
        </w:rPr>
        <w:t>Lotes 01 e 02-A</w:t>
      </w:r>
      <w:r>
        <w:t xml:space="preserve">, encerrada a etapa de lances, o sistema identificará em coluna própria as microempresas (ME), empresas de pequeno porte (EPP) e cooperativas enquadradas no art. 34 da Lei nº 11.488/2007 (COOP), sendo observado o disposto nos </w:t>
      </w:r>
      <w:proofErr w:type="spellStart"/>
      <w:r>
        <w:t>arts</w:t>
      </w:r>
      <w:proofErr w:type="spellEnd"/>
      <w:r>
        <w:t>. 44 e 45 da Lei Complementar nº 123/2006:</w:t>
      </w:r>
    </w:p>
    <w:p w14:paraId="128AA057" w14:textId="77777777" w:rsidR="005F748E" w:rsidRDefault="00343712">
      <w:pPr>
        <w:spacing w:after="100" w:line="276" w:lineRule="auto"/>
        <w:ind w:left="425"/>
        <w:jc w:val="both"/>
      </w:pPr>
      <w:r>
        <w:rPr>
          <w:b/>
          <w:bCs/>
        </w:rPr>
        <w:t xml:space="preserve">10.11.1 </w:t>
      </w:r>
      <w:r>
        <w:t>o sistema identificará os preços ofertados pelas ME/EPP/COOP que sejam iguais ou até 5% (cinco por cento) superiores ao menor preço, desde que a primeira colocada não seja ME/EPP/COOP;</w:t>
      </w:r>
    </w:p>
    <w:p w14:paraId="6B35F5F5" w14:textId="77777777" w:rsidR="005F748E" w:rsidRDefault="00343712">
      <w:pPr>
        <w:spacing w:after="100" w:line="276" w:lineRule="auto"/>
        <w:ind w:left="425"/>
        <w:jc w:val="both"/>
      </w:pPr>
      <w:r>
        <w:rPr>
          <w:b/>
          <w:bCs/>
        </w:rPr>
        <w:t xml:space="preserve">10.11.2 </w:t>
      </w:r>
      <w:r>
        <w:t>as propostas ou lances que se enquadrarem nessa condição serão consideradas empatadas com a primeira colocada, e a ME/EPP/COOP melhor classificada terá o direito de apresentar uma última oferta para desempate, obrigatoriamente abaixo da primeira colocada, no prazo máximo de 05 (cinco) minutos controlados pelo sistema, contados após a comunicação automática para tanto;</w:t>
      </w:r>
    </w:p>
    <w:p w14:paraId="1029955E" w14:textId="77777777" w:rsidR="005F748E" w:rsidRDefault="00343712">
      <w:pPr>
        <w:spacing w:after="100" w:line="276" w:lineRule="auto"/>
        <w:ind w:left="425"/>
        <w:jc w:val="both"/>
      </w:pPr>
      <w:r>
        <w:rPr>
          <w:b/>
          <w:bCs/>
        </w:rPr>
        <w:t xml:space="preserve">10.11.3 </w:t>
      </w:r>
      <w:r>
        <w:t>caso a ME/EPP/COOP melhor classificada desista ou não se manifeste no prazo estabelecido, serão convocadas as demais ME/EPP/COOP que se encontrem naquele intervalo de 5% (cinco por cento), na ordem de classificação, para o exercício do mesmo direito; havendo ME/EPP/COOP empatadas no referido intervalo, será realizado sorteio para definir qual delas primeiro poderá apresentar nova oferta;</w:t>
      </w:r>
    </w:p>
    <w:p w14:paraId="2653F737" w14:textId="77777777" w:rsidR="005F748E" w:rsidRDefault="00343712">
      <w:pPr>
        <w:spacing w:after="100" w:line="276" w:lineRule="auto"/>
        <w:ind w:left="425"/>
        <w:jc w:val="both"/>
      </w:pPr>
      <w:r>
        <w:rPr>
          <w:b/>
          <w:bCs/>
        </w:rPr>
        <w:t xml:space="preserve">10.11.4 </w:t>
      </w:r>
      <w:r>
        <w:t>havendo êxito neste procedimento, a ME/EPP/COOP assumirá a condição de melhor classificada no certame, para fins de aceitação; não havendo êxito, ou tendo sido a melhor oferta inicial apresentada por ME/EPP/COOP, ou ainda não existindo ME/EPP/COOP participante, prevalecerá a classificação inicial.</w:t>
      </w:r>
    </w:p>
    <w:p w14:paraId="7E3FB811" w14:textId="77777777" w:rsidR="005F748E" w:rsidRDefault="00343712">
      <w:pPr>
        <w:spacing w:after="100" w:line="276" w:lineRule="auto"/>
        <w:jc w:val="both"/>
      </w:pPr>
      <w:r>
        <w:rPr>
          <w:b/>
          <w:bCs/>
        </w:rPr>
        <w:t xml:space="preserve">10.12 </w:t>
      </w:r>
      <w:r>
        <w:t>Somente após o procedimento de desempate ficto, quando houver, e a classificação final dos licitantes, será cabível a negociação de preço junto ao fornecedor classificado em primeiro lugar.</w:t>
      </w:r>
    </w:p>
    <w:p w14:paraId="6D856221" w14:textId="77777777" w:rsidR="005F748E" w:rsidRDefault="00343712">
      <w:pPr>
        <w:spacing w:after="100" w:line="276" w:lineRule="auto"/>
        <w:jc w:val="both"/>
      </w:pPr>
      <w:r>
        <w:rPr>
          <w:b/>
          <w:bCs/>
        </w:rPr>
        <w:t xml:space="preserve">10.13 </w:t>
      </w:r>
      <w:r>
        <w:t xml:space="preserve">Havendo eventual empate entre propostas ou lances, o critério de desempate será aquele previsto no art. 60 da Lei nº 14.133/2021, nesta ordem: I – disputa final, hipótese em que os licitantes empatados poderão apresentar nova proposta em ato contínuo à classificação; II – avaliação do desempenho contratual prévio dos licitantes, preferencialmente com utilização de registros cadastrais; III – desenvolvimento pelo licitante de ações de equidade entre homens e mulheres no ambiente de trabalho, conforme regulamento; </w:t>
      </w:r>
      <w:r>
        <w:lastRenderedPageBreak/>
        <w:t>IV – desenvolvimento pelo licitante de programa de integridade, conforme orientações dos órgãos de controle.</w:t>
      </w:r>
    </w:p>
    <w:p w14:paraId="311272DE" w14:textId="77777777" w:rsidR="005F748E" w:rsidRDefault="00343712">
      <w:pPr>
        <w:spacing w:after="100" w:line="276" w:lineRule="auto"/>
        <w:jc w:val="both"/>
      </w:pPr>
      <w:r>
        <w:rPr>
          <w:b/>
          <w:bCs/>
        </w:rPr>
        <w:t xml:space="preserve">10.14 </w:t>
      </w:r>
      <w:r>
        <w:t>Persistindo o empate, será assegurada preferência, sucessivamente, aos bens produzidos ou prestados por: I – empresas estabelecidas no território do Estado de Mato Grosso; II – empresas brasileiras; III – empresas que invistam em pesquisa e no desenvolvimento de tecnologia no País; IV – empresas que comprovem a prática de mitigação, nos termos da Lei nº 12.187, de 29 de dezembro de 2009.</w:t>
      </w:r>
    </w:p>
    <w:p w14:paraId="2BCD7143" w14:textId="77777777" w:rsidR="005F748E" w:rsidRDefault="00343712">
      <w:pPr>
        <w:spacing w:after="100" w:line="276" w:lineRule="auto"/>
        <w:jc w:val="both"/>
      </w:pPr>
      <w:r>
        <w:rPr>
          <w:b/>
          <w:bCs/>
        </w:rPr>
        <w:t xml:space="preserve">10.15 </w:t>
      </w:r>
      <w:r>
        <w:t>Apurada a proposta final classificada em primeiro lugar, o(a) Agente de Contratação/Pregoeiro(a) poderá negociar com o licitante para que seja obtido melhor preço, observado o critério de julgamento, não se admitindo negociar condições diferentes daquelas previstas neste Edital.</w:t>
      </w:r>
    </w:p>
    <w:p w14:paraId="037EDD2D" w14:textId="77777777" w:rsidR="005F748E" w:rsidRDefault="00343712">
      <w:pPr>
        <w:spacing w:after="100" w:line="276" w:lineRule="auto"/>
        <w:jc w:val="both"/>
      </w:pPr>
      <w:r>
        <w:rPr>
          <w:b/>
          <w:bCs/>
        </w:rPr>
        <w:t xml:space="preserve">10.16 </w:t>
      </w: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F7C5EA" w14:textId="77777777" w:rsidR="005F748E" w:rsidRDefault="00343712">
      <w:pPr>
        <w:spacing w:after="100" w:line="276" w:lineRule="auto"/>
        <w:jc w:val="both"/>
      </w:pPr>
      <w:r>
        <w:rPr>
          <w:b/>
          <w:bCs/>
        </w:rPr>
        <w:t xml:space="preserve">10.17 </w:t>
      </w:r>
      <w:r>
        <w:t>Após a negociação do preço, o(a) Agente de Contratação/Pregoeiro(a) iniciará a fase de aceitação e julgamento da proposta.</w:t>
      </w:r>
    </w:p>
    <w:p w14:paraId="20706F30" w14:textId="77777777" w:rsidR="005F748E" w:rsidRDefault="00343712">
      <w:pPr>
        <w:keepNext/>
        <w:shd w:val="clear" w:color="auto" w:fill="92D050"/>
        <w:spacing w:before="240" w:after="120"/>
      </w:pPr>
      <w:r>
        <w:rPr>
          <w:b/>
          <w:bCs/>
        </w:rPr>
        <w:t>11. DA ACEITAÇÃO E JULGAMENTO DAS PROPOSTAS</w:t>
      </w:r>
    </w:p>
    <w:p w14:paraId="14663B5D" w14:textId="77777777" w:rsidR="005F748E" w:rsidRDefault="00343712">
      <w:pPr>
        <w:spacing w:after="100" w:line="276" w:lineRule="auto"/>
        <w:jc w:val="both"/>
      </w:pPr>
      <w:r>
        <w:rPr>
          <w:b/>
          <w:bCs/>
        </w:rPr>
        <w:t xml:space="preserve">11.1 </w:t>
      </w:r>
      <w:r>
        <w:t>Encerrada a etapa de negociação, o(a) Agente de Contratação/Pregoeiro(a) verificará se o licitante provisoriamente classificado em primeiro lugar atende às condições de participação no certame, conforme previsto no art. 14 da Lei nº 14.133/2021, na legislação correlata e no item 3 deste Edital, especialmente quanto à existência de sanção que impeça a participação no certame ou a futura contratação, mediante consulta ao SICAF, ao Cadastro Nacional de Empresas Inidôneas e Suspensas (CEIS), ao Cadastro Nacional de Empresas Punidas (CNEP) e à Lista de Inidôneos mantida pelo Tribunal de Contas da União – TCU.</w:t>
      </w:r>
    </w:p>
    <w:p w14:paraId="310017BB" w14:textId="77777777" w:rsidR="005F748E" w:rsidRDefault="00343712">
      <w:pPr>
        <w:spacing w:after="100" w:line="276" w:lineRule="auto"/>
        <w:jc w:val="both"/>
      </w:pPr>
      <w:r>
        <w:rPr>
          <w:b/>
          <w:bCs/>
        </w:rPr>
        <w:t xml:space="preserve">11.2 </w:t>
      </w:r>
      <w:r>
        <w:t xml:space="preserve">O licitante deverá apresentar a planilha de preços com os respectivos valores unitários readequados ao lance vencedor do lote, </w:t>
      </w:r>
      <w:r>
        <w:rPr>
          <w:b/>
          <w:bCs/>
        </w:rPr>
        <w:t>sem que qualquer valor unitário ultrapasse o preço máximo do respectivo item</w:t>
      </w:r>
      <w:r>
        <w:t xml:space="preserve"> constante do Termo de Referência.</w:t>
      </w:r>
    </w:p>
    <w:p w14:paraId="6B9B3C92" w14:textId="77777777" w:rsidR="005F748E" w:rsidRDefault="00343712">
      <w:pPr>
        <w:spacing w:after="100" w:line="276" w:lineRule="auto"/>
        <w:jc w:val="both"/>
      </w:pPr>
      <w:r>
        <w:rPr>
          <w:b/>
          <w:bCs/>
        </w:rPr>
        <w:t xml:space="preserve">11.3 </w:t>
      </w:r>
      <w:r>
        <w:t>O(A) Agente de Contratação/Pregoeiro(a) poderá solicitar, via "chat", que o licitante apresente documento contendo as características do material ofertado, tais como marca, modelo, tipo, fabricante e procedência, além de outras informações pertinentes, a exemplo de catálogos, folhetos, fichas técnicas e FISPQ, sob pena de não aceitação da proposta.</w:t>
      </w:r>
    </w:p>
    <w:p w14:paraId="3D6F8C80" w14:textId="77777777" w:rsidR="005F748E" w:rsidRDefault="00343712">
      <w:pPr>
        <w:spacing w:after="100" w:line="276" w:lineRule="auto"/>
        <w:jc w:val="both"/>
      </w:pPr>
      <w:r>
        <w:rPr>
          <w:b/>
          <w:bCs/>
        </w:rPr>
        <w:t xml:space="preserve">11.4 </w:t>
      </w:r>
      <w:r>
        <w:t>Havendo necessidade, o(a) Agente de Contratação/Pregoeiro(a) suspenderá a sessão, informando no "chat" a nova data e horário para a sua continuidade.</w:t>
      </w:r>
    </w:p>
    <w:p w14:paraId="7B6DCDDB" w14:textId="77777777" w:rsidR="005F748E" w:rsidRDefault="00343712">
      <w:pPr>
        <w:spacing w:after="100" w:line="276" w:lineRule="auto"/>
        <w:jc w:val="both"/>
      </w:pPr>
      <w:r>
        <w:rPr>
          <w:b/>
          <w:bCs/>
        </w:rPr>
        <w:t xml:space="preserve">11.5 </w:t>
      </w:r>
      <w:r>
        <w:t>Será desclassificada a proposta vencedora que:</w:t>
      </w:r>
    </w:p>
    <w:p w14:paraId="3E7F5613" w14:textId="77777777" w:rsidR="005F748E" w:rsidRDefault="00343712">
      <w:pPr>
        <w:spacing w:after="100" w:line="276" w:lineRule="auto"/>
        <w:ind w:left="425"/>
        <w:jc w:val="both"/>
      </w:pPr>
      <w:r>
        <w:rPr>
          <w:b/>
          <w:bCs/>
        </w:rPr>
        <w:t xml:space="preserve">11.5.1 </w:t>
      </w:r>
      <w:r>
        <w:t>contiver vícios insanáveis;</w:t>
      </w:r>
    </w:p>
    <w:p w14:paraId="3615F922" w14:textId="77777777" w:rsidR="005F748E" w:rsidRDefault="00343712">
      <w:pPr>
        <w:spacing w:after="100" w:line="276" w:lineRule="auto"/>
        <w:ind w:left="425"/>
        <w:jc w:val="both"/>
      </w:pPr>
      <w:r>
        <w:rPr>
          <w:b/>
          <w:bCs/>
        </w:rPr>
        <w:t xml:space="preserve">11.5.2 </w:t>
      </w:r>
      <w:r>
        <w:t>não obedecer às especificações técnicas contidas no Termo de Referência;</w:t>
      </w:r>
    </w:p>
    <w:p w14:paraId="04036C37" w14:textId="77777777" w:rsidR="005F748E" w:rsidRDefault="00343712">
      <w:pPr>
        <w:spacing w:after="100" w:line="276" w:lineRule="auto"/>
        <w:ind w:left="425"/>
        <w:jc w:val="both"/>
      </w:pPr>
      <w:r>
        <w:rPr>
          <w:b/>
          <w:bCs/>
        </w:rPr>
        <w:t xml:space="preserve">11.5.3 </w:t>
      </w:r>
      <w:r>
        <w:t>apresentar valor unitário superior ao preço máximo de qualquer item do lote, ou valor global do lote superior à soma dos valores máximos;</w:t>
      </w:r>
    </w:p>
    <w:p w14:paraId="125B2BD0" w14:textId="77777777" w:rsidR="005F748E" w:rsidRDefault="00343712">
      <w:pPr>
        <w:spacing w:after="100" w:line="276" w:lineRule="auto"/>
        <w:ind w:left="425"/>
        <w:jc w:val="both"/>
      </w:pPr>
      <w:r>
        <w:rPr>
          <w:b/>
          <w:bCs/>
        </w:rPr>
        <w:t xml:space="preserve">11.5.4 </w:t>
      </w:r>
      <w:r>
        <w:t>apresentar preços inexequíveis ou não tiver sua exequibilidade demonstrada, quando exigido pela Administração;</w:t>
      </w:r>
    </w:p>
    <w:p w14:paraId="4EAC7605" w14:textId="77777777" w:rsidR="005F748E" w:rsidRDefault="00343712">
      <w:pPr>
        <w:spacing w:after="100" w:line="276" w:lineRule="auto"/>
        <w:ind w:left="425"/>
        <w:jc w:val="both"/>
      </w:pPr>
      <w:r>
        <w:rPr>
          <w:b/>
          <w:bCs/>
        </w:rPr>
        <w:lastRenderedPageBreak/>
        <w:t xml:space="preserve">11.5.5 </w:t>
      </w:r>
      <w:r>
        <w:t>apresentar desconformidade com quaisquer outras exigências deste Edital ou seus anexos, desde que insanável.</w:t>
      </w:r>
    </w:p>
    <w:p w14:paraId="49388524" w14:textId="77777777" w:rsidR="005F748E" w:rsidRDefault="00343712">
      <w:pPr>
        <w:spacing w:after="100" w:line="276" w:lineRule="auto"/>
        <w:jc w:val="both"/>
      </w:pPr>
      <w:r>
        <w:rPr>
          <w:b/>
          <w:bCs/>
        </w:rPr>
        <w:t xml:space="preserve">11.6 </w:t>
      </w:r>
      <w:r>
        <w:t>No caso de bens em geral, é indício de inexequibilidade da proposta valor inferior a 50% (cinquenta por cento) do valor orçado pela Administração. A inexequibilidade só será considerada após diligência do(a) Agente de Contratação/Pregoeiro(a) que comprove que o custo do licitante ultrapassa o valor da proposta e que inexistem custos de oportunidade capazes de justificar o vulto da oferta.</w:t>
      </w:r>
    </w:p>
    <w:p w14:paraId="1858A26D" w14:textId="77777777" w:rsidR="005F748E" w:rsidRDefault="00343712">
      <w:pPr>
        <w:spacing w:after="100" w:line="276" w:lineRule="auto"/>
        <w:jc w:val="both"/>
      </w:pPr>
      <w:r>
        <w:rPr>
          <w:b/>
          <w:bCs/>
        </w:rPr>
        <w:t xml:space="preserve">11.7 </w:t>
      </w:r>
      <w:r>
        <w:t>Se a proposta classificada em primeiro lugar não for aceitável, ou for desclassificada, o(a) Agente de Contratação/Pregoeiro(a) examinará a proposta subsequente e, assim sucessivamente, na ordem de classificação, até a apuração de uma proposta que atenda ao Edital, podendo negociar com o licitante para que seja obtido preço melhor.</w:t>
      </w:r>
    </w:p>
    <w:p w14:paraId="1B5BFC1A" w14:textId="77777777" w:rsidR="005F748E" w:rsidRDefault="00343712">
      <w:pPr>
        <w:spacing w:after="100" w:line="276" w:lineRule="auto"/>
        <w:jc w:val="both"/>
      </w:pPr>
      <w:r>
        <w:rPr>
          <w:b/>
          <w:bCs/>
        </w:rPr>
        <w:t xml:space="preserve">11.8 </w:t>
      </w:r>
      <w:r>
        <w:t>No julgamento das propostas, o(a) Agente de Contratação/Pregoeiro(a) poderá sanar erros ou falhas que não alterem sua substância, mediante despacho fundamentado, registrado no sistema e acessível a todos, atribuindo-lhes validade e eficácia para fins de classificação.</w:t>
      </w:r>
    </w:p>
    <w:p w14:paraId="32E33661" w14:textId="77777777" w:rsidR="005F748E" w:rsidRDefault="00343712">
      <w:pPr>
        <w:keepNext/>
        <w:shd w:val="clear" w:color="auto" w:fill="92D050"/>
        <w:spacing w:before="240" w:after="120"/>
      </w:pPr>
      <w:r>
        <w:rPr>
          <w:b/>
          <w:bCs/>
        </w:rPr>
        <w:t>12. DA HABILITAÇÃO</w:t>
      </w:r>
    </w:p>
    <w:p w14:paraId="51AA0546" w14:textId="77777777" w:rsidR="005F748E" w:rsidRDefault="00343712">
      <w:pPr>
        <w:spacing w:after="100" w:line="276" w:lineRule="auto"/>
        <w:jc w:val="both"/>
      </w:pPr>
      <w:r>
        <w:rPr>
          <w:b/>
          <w:bCs/>
        </w:rPr>
        <w:t xml:space="preserve">12.1 </w:t>
      </w:r>
      <w:r>
        <w:t>Como condição prévia ao exame da documentação de habilitação do licitante detentor da proposta classificada em primeiro lugar, o(a) Agente de Contratação/Pregoeiro(a) verificará o eventual descumprimento das condições de participação, especialmente quanto à existência de sanção que impeça a participação no certame ou a futura contratação. Constatada a existência de sanção, o licitante será reputado inabilitado, por falta de condição de participação.</w:t>
      </w:r>
    </w:p>
    <w:p w14:paraId="029926B3" w14:textId="77777777" w:rsidR="005F748E" w:rsidRDefault="00343712">
      <w:pPr>
        <w:spacing w:after="100" w:line="276" w:lineRule="auto"/>
        <w:jc w:val="both"/>
      </w:pPr>
      <w:r>
        <w:rPr>
          <w:b/>
          <w:bCs/>
        </w:rPr>
        <w:t xml:space="preserve">12.2 </w:t>
      </w:r>
      <w:r>
        <w:t>Os documentos poderão ser apresentados em original, em cópia autenticada por cartório competente ou por servidor da Administração, ou por meio de publicação em órgão da imprensa oficial. Somente haverá a necessidade de comprovação mediante apresentação dos documentos originais não digitais quando houver dúvida em relação à integridade do documento digital ou quando a lei expressamente o exigir.</w:t>
      </w:r>
    </w:p>
    <w:p w14:paraId="486E5374" w14:textId="77777777" w:rsidR="005F748E" w:rsidRDefault="00343712">
      <w:pPr>
        <w:spacing w:after="100" w:line="276" w:lineRule="auto"/>
        <w:jc w:val="both"/>
      </w:pPr>
      <w:r>
        <w:rPr>
          <w:b/>
          <w:bCs/>
        </w:rPr>
        <w:t xml:space="preserve">12.3 </w:t>
      </w:r>
      <w:r>
        <w:t>A documentação exigida para fins de habilitação jurídica, fiscal, social e trabalhista e econômico-financeira poderá ser substituída pelo registro cadastral no SICAF, sendo de responsabilidade do licitante conferir a exatidão dos seus dados cadastrais e mantê-los atualizados.</w:t>
      </w:r>
    </w:p>
    <w:p w14:paraId="4B846C59" w14:textId="77777777" w:rsidR="005F748E" w:rsidRDefault="00343712">
      <w:pPr>
        <w:spacing w:after="100" w:line="276" w:lineRule="auto"/>
        <w:jc w:val="both"/>
      </w:pPr>
      <w:r>
        <w:rPr>
          <w:b/>
          <w:bCs/>
        </w:rPr>
        <w:t xml:space="preserve">12.4 </w:t>
      </w:r>
      <w:r>
        <w:t>Os documentos relativos à regularidade fiscal somente serão exigidos em momento posterior ao julgamento das propostas, e apenas do licitante mais bem classificado.</w:t>
      </w:r>
    </w:p>
    <w:p w14:paraId="323D6FB2" w14:textId="77777777" w:rsidR="005F748E" w:rsidRDefault="00343712">
      <w:pPr>
        <w:spacing w:after="100" w:line="276" w:lineRule="auto"/>
        <w:jc w:val="both"/>
      </w:pPr>
      <w:r>
        <w:rPr>
          <w:b/>
          <w:bCs/>
        </w:rPr>
        <w:t xml:space="preserve">12.5 </w:t>
      </w:r>
      <w:r>
        <w:t>Na análise dos documentos de habilitação, o(a) Agente de Contratação/Pregoeiro(a) poderá sanar erros ou falhas que não alterem a substância dos documentos e sua validade jurídica, mediante decisão fundamentada, registrada em ata e acessível a todos, atribuindo-lhes eficácia para fins de habilitação e classificação.</w:t>
      </w:r>
    </w:p>
    <w:p w14:paraId="79F2BF93" w14:textId="77777777" w:rsidR="005F748E" w:rsidRDefault="00343712">
      <w:pPr>
        <w:spacing w:after="100" w:line="276" w:lineRule="auto"/>
        <w:jc w:val="both"/>
      </w:pPr>
      <w:r>
        <w:rPr>
          <w:b/>
          <w:bCs/>
        </w:rPr>
        <w:t xml:space="preserve">12.6 </w:t>
      </w:r>
      <w:r>
        <w:t>Para a habilitação, o licitante deverá encaminhar, juntamente com a proposta, os documentos a seguir relacionados (</w:t>
      </w:r>
      <w:proofErr w:type="spellStart"/>
      <w:r>
        <w:t>arts</w:t>
      </w:r>
      <w:proofErr w:type="spellEnd"/>
      <w:r>
        <w:t>. 62 a 70 da Lei nº 14.133/2021).</w:t>
      </w:r>
    </w:p>
    <w:p w14:paraId="70AC6847" w14:textId="77777777" w:rsidR="005F748E" w:rsidRPr="00833587" w:rsidRDefault="00343712">
      <w:pPr>
        <w:spacing w:after="100" w:line="276" w:lineRule="auto"/>
        <w:jc w:val="both"/>
      </w:pPr>
      <w:r w:rsidRPr="00833587">
        <w:rPr>
          <w:b/>
          <w:bCs/>
        </w:rPr>
        <w:t xml:space="preserve">12.6.1 </w:t>
      </w:r>
      <w:r w:rsidRPr="00833587">
        <w:t>O cumprimento da cota de aprendizes prevista no art. 429 da Consolidação das Leis do Trabalho e no Decreto Municipal nº 007/2023 não constitui requisito de habilitação e será exigido da Contratada durante toda a execução contratual, nos termos do art. 116 da Lei nº 14.133/2021.</w:t>
      </w:r>
    </w:p>
    <w:p w14:paraId="212971FE" w14:textId="77777777" w:rsidR="005F748E" w:rsidRDefault="00343712">
      <w:pPr>
        <w:keepNext/>
        <w:spacing w:after="100" w:line="276" w:lineRule="auto"/>
        <w:jc w:val="both"/>
      </w:pPr>
      <w:r>
        <w:rPr>
          <w:b/>
          <w:bCs/>
        </w:rPr>
        <w:lastRenderedPageBreak/>
        <w:t>12.7 Habilitação Jurídica:</w:t>
      </w:r>
    </w:p>
    <w:p w14:paraId="4E06DD09" w14:textId="77777777" w:rsidR="005F748E" w:rsidRDefault="00343712">
      <w:pPr>
        <w:spacing w:after="100" w:line="276" w:lineRule="auto"/>
        <w:ind w:left="425"/>
        <w:jc w:val="both"/>
      </w:pPr>
      <w:r>
        <w:rPr>
          <w:b/>
          <w:bCs/>
        </w:rPr>
        <w:t xml:space="preserve">a) </w:t>
      </w:r>
      <w:r>
        <w:t>no caso de empresário individual: inscrição no Registro Público de Empresas Mercantis, a cargo da Junta Comercial da respectiva sede, acompanhada do documento de identificação do titular;</w:t>
      </w:r>
    </w:p>
    <w:p w14:paraId="785A9236" w14:textId="77777777" w:rsidR="005F748E" w:rsidRDefault="00343712">
      <w:pPr>
        <w:spacing w:after="100" w:line="276" w:lineRule="auto"/>
        <w:ind w:left="425"/>
        <w:jc w:val="both"/>
      </w:pPr>
      <w:r>
        <w:rPr>
          <w:b/>
          <w:bCs/>
        </w:rPr>
        <w:t xml:space="preserve">b) </w:t>
      </w:r>
      <w:r>
        <w:t>no caso de sociedade empresária ou sociedade limitada unipessoal: ato constitutivo, estatuto ou contrato social em vigor, devidamente registrado na Junta Comercial da respectiva sede, acompanhado de todas as eventuais alterações ou da consolidação respectiva e do(s) documento(s) de identificação de seu(s) administrador(es);</w:t>
      </w:r>
    </w:p>
    <w:p w14:paraId="45A809B1" w14:textId="77777777" w:rsidR="005F748E" w:rsidRDefault="00343712">
      <w:pPr>
        <w:spacing w:after="100" w:line="276" w:lineRule="auto"/>
        <w:ind w:left="425"/>
        <w:jc w:val="both"/>
      </w:pPr>
      <w:r>
        <w:rPr>
          <w:b/>
          <w:bCs/>
        </w:rPr>
        <w:t xml:space="preserve">c) </w:t>
      </w:r>
      <w:r>
        <w:t>no caso de sociedade simples: inscrição do ato constitutivo no Registro Civil das Pessoas Jurídicas do local de sua sede, acompanhada de prova da indicação de seu(s) administrador(es);</w:t>
      </w:r>
    </w:p>
    <w:p w14:paraId="5A88B0AD" w14:textId="77777777" w:rsidR="005F748E" w:rsidRDefault="00343712">
      <w:pPr>
        <w:spacing w:after="100" w:line="276" w:lineRule="auto"/>
        <w:ind w:left="425"/>
        <w:jc w:val="both"/>
      </w:pPr>
      <w:r>
        <w:rPr>
          <w:b/>
          <w:bCs/>
        </w:rPr>
        <w:t xml:space="preserve">d) </w:t>
      </w:r>
      <w:r>
        <w:t>no caso de cooperativa: ata de fundação e estatuto social em vigor, com a ata da assembleia que o aprovou, devidamente arquivados na Junta Comercial ou inscritos no Registro Civil das Pessoas Jurídicas da respectiva sede, bem como o registro de que trata o art. 107 da Lei nº 5.764/1971;</w:t>
      </w:r>
    </w:p>
    <w:p w14:paraId="48EED3D5" w14:textId="77777777" w:rsidR="005F748E" w:rsidRDefault="00343712">
      <w:pPr>
        <w:spacing w:after="100" w:line="276" w:lineRule="auto"/>
        <w:ind w:left="425"/>
        <w:jc w:val="both"/>
      </w:pPr>
      <w:r>
        <w:rPr>
          <w:b/>
          <w:bCs/>
        </w:rPr>
        <w:t xml:space="preserve">e) </w:t>
      </w:r>
      <w:r>
        <w:t>no caso de empresa ou sociedade estrangeira em funcionamento no País: decreto de autorização.</w:t>
      </w:r>
    </w:p>
    <w:p w14:paraId="0D417D4E" w14:textId="77777777" w:rsidR="005F748E" w:rsidRDefault="00343712">
      <w:pPr>
        <w:keepNext/>
        <w:spacing w:after="100" w:line="276" w:lineRule="auto"/>
        <w:jc w:val="both"/>
      </w:pPr>
      <w:r>
        <w:rPr>
          <w:b/>
          <w:bCs/>
        </w:rPr>
        <w:t>12.8 Regularidade Fiscal, Social e Trabalhista:</w:t>
      </w:r>
    </w:p>
    <w:p w14:paraId="2470D488" w14:textId="77777777" w:rsidR="005F748E" w:rsidRDefault="00343712">
      <w:pPr>
        <w:spacing w:after="100" w:line="276" w:lineRule="auto"/>
        <w:ind w:left="425"/>
        <w:jc w:val="both"/>
      </w:pPr>
      <w:r>
        <w:rPr>
          <w:b/>
          <w:bCs/>
        </w:rPr>
        <w:t xml:space="preserve">a) </w:t>
      </w:r>
      <w:r>
        <w:t>prova de inscrição no Cadastro Nacional de Pessoas Jurídicas (CNPJ);</w:t>
      </w:r>
    </w:p>
    <w:p w14:paraId="17962BEB" w14:textId="77777777" w:rsidR="005F748E" w:rsidRDefault="00343712">
      <w:pPr>
        <w:spacing w:after="100" w:line="276" w:lineRule="auto"/>
        <w:ind w:left="425"/>
        <w:jc w:val="both"/>
      </w:pPr>
      <w:r>
        <w:rPr>
          <w:b/>
          <w:bCs/>
        </w:rPr>
        <w:t xml:space="preserve">b) </w:t>
      </w:r>
      <w:r>
        <w:t>prova de inscrição no cadastro de contribuintes estadual ou municipal, se houver, relativo ao domicílio ou sede do licitante, pertinente ao seu ramo de atividade e compatível com o objeto contratual;</w:t>
      </w:r>
    </w:p>
    <w:p w14:paraId="771F86EC" w14:textId="77777777" w:rsidR="005F748E" w:rsidRDefault="00343712">
      <w:pPr>
        <w:spacing w:after="100" w:line="276" w:lineRule="auto"/>
        <w:ind w:left="425"/>
        <w:jc w:val="both"/>
      </w:pPr>
      <w:r>
        <w:rPr>
          <w:b/>
          <w:bCs/>
        </w:rPr>
        <w:t xml:space="preserve">c) </w:t>
      </w:r>
      <w:r>
        <w:t>prova de regularidade com a Fazenda Federal, mediante certidão conjunta negativa de débitos, ou positiva com efeitos de negativa, relativos aos tributos federais e à Dívida Ativa da União, abrangendo inclusive as contribuições previdenciárias e de terceiros;</w:t>
      </w:r>
    </w:p>
    <w:p w14:paraId="0F88008D" w14:textId="77777777" w:rsidR="005F748E" w:rsidRDefault="00343712">
      <w:pPr>
        <w:spacing w:after="100" w:line="276" w:lineRule="auto"/>
        <w:ind w:left="425"/>
        <w:jc w:val="both"/>
      </w:pPr>
      <w:r>
        <w:rPr>
          <w:b/>
          <w:bCs/>
        </w:rPr>
        <w:t xml:space="preserve">d) </w:t>
      </w:r>
      <w:r>
        <w:t>prova de regularidade para com a Fazenda Estadual do domicílio ou sede do licitante;</w:t>
      </w:r>
    </w:p>
    <w:p w14:paraId="6F89DB97" w14:textId="77777777" w:rsidR="005F748E" w:rsidRDefault="00343712">
      <w:pPr>
        <w:spacing w:after="100" w:line="276" w:lineRule="auto"/>
        <w:ind w:left="425"/>
        <w:jc w:val="both"/>
      </w:pPr>
      <w:r>
        <w:rPr>
          <w:b/>
          <w:bCs/>
        </w:rPr>
        <w:t xml:space="preserve">e) </w:t>
      </w:r>
      <w:r>
        <w:t>prova de regularidade para com a Fazenda Municipal do domicílio ou sede do licitante;</w:t>
      </w:r>
    </w:p>
    <w:p w14:paraId="16BA1CCE" w14:textId="77777777" w:rsidR="005F748E" w:rsidRDefault="00343712">
      <w:pPr>
        <w:spacing w:after="100" w:line="276" w:lineRule="auto"/>
        <w:ind w:left="425"/>
        <w:jc w:val="both"/>
      </w:pPr>
      <w:r>
        <w:rPr>
          <w:b/>
          <w:bCs/>
        </w:rPr>
        <w:t xml:space="preserve">f) </w:t>
      </w:r>
      <w:r>
        <w:t>prova de regularidade relativa ao Fundo de Garantia do Tempo de Serviço (FGTS);</w:t>
      </w:r>
    </w:p>
    <w:p w14:paraId="7CEFC281" w14:textId="77777777" w:rsidR="005F748E" w:rsidRDefault="00343712">
      <w:pPr>
        <w:spacing w:after="100" w:line="276" w:lineRule="auto"/>
        <w:ind w:left="425"/>
        <w:jc w:val="both"/>
      </w:pPr>
      <w:r>
        <w:rPr>
          <w:b/>
          <w:bCs/>
        </w:rPr>
        <w:t xml:space="preserve">g) </w:t>
      </w:r>
      <w:r>
        <w:t>prova de inexistência de débitos inadimplidos perante a Justiça do Trabalho, mediante Certidão Negativa de Débitos Trabalhistas (CNDT), ou certidão positiva com efeitos de negativa.</w:t>
      </w:r>
    </w:p>
    <w:p w14:paraId="1505CD7F" w14:textId="77777777" w:rsidR="005F748E" w:rsidRDefault="00343712">
      <w:pPr>
        <w:spacing w:after="100" w:line="276" w:lineRule="auto"/>
        <w:ind w:left="425"/>
        <w:jc w:val="both"/>
      </w:pPr>
      <w:r>
        <w:rPr>
          <w:b/>
          <w:bCs/>
        </w:rPr>
        <w:t xml:space="preserve">12.8.1 </w:t>
      </w:r>
      <w:r>
        <w:t>Sob pena de inabilitação, as certidões relativas à regularidade fiscal deverão ter sido expedidas a menos de 60 (sessenta) dias contados da data da sua apresentação, quando não tiverem prazo de validade estabelecido pelo órgão expedidor.</w:t>
      </w:r>
    </w:p>
    <w:p w14:paraId="1AA933B7" w14:textId="77777777" w:rsidR="005F748E" w:rsidRDefault="00343712">
      <w:pPr>
        <w:spacing w:after="100" w:line="276" w:lineRule="auto"/>
        <w:ind w:left="425"/>
        <w:jc w:val="both"/>
      </w:pPr>
      <w:r>
        <w:rPr>
          <w:b/>
          <w:bCs/>
        </w:rPr>
        <w:t xml:space="preserve">12.8.2 </w:t>
      </w:r>
      <w:r>
        <w:t>Caso o licitante seja microempresa, empresa de pequeno porte ou cooperativa enquadrada no art. 34 da Lei nº 11.488/2007, deverá apresentar toda a documentação exigida para efeito de comprovação de regularidade fiscal, mesmo que esta apresente alguma restrição, sob pena de inabilitação, nos termos do art. 58 e seguintes do Decreto Municipal nº 192/2023.</w:t>
      </w:r>
    </w:p>
    <w:p w14:paraId="6831BE42" w14:textId="77777777" w:rsidR="005F748E" w:rsidRDefault="00343712">
      <w:pPr>
        <w:spacing w:after="100" w:line="276" w:lineRule="auto"/>
        <w:ind w:left="425"/>
        <w:jc w:val="both"/>
      </w:pPr>
      <w:r>
        <w:rPr>
          <w:b/>
          <w:bCs/>
        </w:rPr>
        <w:t xml:space="preserve">12.8.3 </w:t>
      </w:r>
      <w:r>
        <w:t xml:space="preserve">Havendo alguma restrição na comprovação da regularidade fiscal desses beneficiários, será assegurado o prazo de 05 (cinco) dias úteis, cujo termo inicial corresponderá ao momento em que o proponente for declarado vencedor do certame, prorrogável por igual período, para a regularização da documentação, pagamento ou parcelamento do débito e emissão de certidões negativas ou positivas </w:t>
      </w:r>
      <w:r>
        <w:lastRenderedPageBreak/>
        <w:t>com efeito de negativas (§ 1º do art. 62 do Decreto Municipal nº 192/2023). A prorrogação deverá ser concedida quando requerida pelo licitante, salvo urgência justificada.</w:t>
      </w:r>
    </w:p>
    <w:p w14:paraId="575CCE74" w14:textId="77777777" w:rsidR="005F748E" w:rsidRDefault="00343712">
      <w:pPr>
        <w:spacing w:after="100" w:line="276" w:lineRule="auto"/>
        <w:ind w:left="425"/>
        <w:jc w:val="both"/>
      </w:pPr>
      <w:r>
        <w:rPr>
          <w:b/>
          <w:bCs/>
        </w:rPr>
        <w:t xml:space="preserve">12.8.4 </w:t>
      </w:r>
      <w:r>
        <w:t>A não regularização da documentação no prazo previsto no item 12.8.3 implicará decadência do direito à contratação, sem prejuízo das sanções previstas na Lei nº 14.133/2021, sendo facultado à Administração convocar os licitantes remanescentes, na ordem de classificação, ou revogar a licitação.</w:t>
      </w:r>
    </w:p>
    <w:p w14:paraId="1E69283C" w14:textId="77777777" w:rsidR="005F748E" w:rsidRDefault="00343712">
      <w:pPr>
        <w:keepNext/>
        <w:spacing w:after="100" w:line="276" w:lineRule="auto"/>
        <w:jc w:val="both"/>
      </w:pPr>
      <w:r>
        <w:rPr>
          <w:b/>
          <w:bCs/>
        </w:rPr>
        <w:t>12.9 Qualificação Econômico-Financeira:</w:t>
      </w:r>
    </w:p>
    <w:p w14:paraId="43395572" w14:textId="77777777" w:rsidR="005F748E" w:rsidRDefault="00343712">
      <w:pPr>
        <w:spacing w:after="100" w:line="276" w:lineRule="auto"/>
        <w:ind w:left="425"/>
        <w:jc w:val="both"/>
      </w:pPr>
      <w:r>
        <w:rPr>
          <w:b/>
          <w:bCs/>
        </w:rPr>
        <w:t xml:space="preserve">I – </w:t>
      </w:r>
      <w:r>
        <w:t xml:space="preserve">Balanço patrimonial, demonstração de resultado de exercício e demais demonstrações contábeis dos 02 (dois) últimos exercícios sociais, devidamente registrados no órgão competente, vedada a sua substituição por balancetes ou balanços provisórios (art. 69, I, da Lei nº 14.133/2021). As empresas optantes pelo SPED Contábil poderão apresentar o recibo de entrega da Escrituração Contábil Digital – ECD. </w:t>
      </w:r>
      <w:proofErr w:type="gramStart"/>
      <w:r>
        <w:t>As empresas constituídas há</w:t>
      </w:r>
      <w:proofErr w:type="gramEnd"/>
      <w:r>
        <w:t xml:space="preserve"> menos de 02 (dois) anos limitar-se-ão a apresentar os documentos relativos ao último exercício social ou, se constituídas no exercício em curso, o balanço de abertura (art. 69, § 6º, da Lei nº 14.133/2021). O Microempreendedor Individual – MEI fica dispensado da apresentação do balanço patrimonial e das demonstrações contábeis.</w:t>
      </w:r>
    </w:p>
    <w:p w14:paraId="098FD37B" w14:textId="77777777" w:rsidR="005F748E" w:rsidRDefault="00343712">
      <w:pPr>
        <w:spacing w:after="100" w:line="276" w:lineRule="auto"/>
        <w:ind w:left="425"/>
        <w:jc w:val="both"/>
      </w:pPr>
      <w:r>
        <w:rPr>
          <w:b/>
          <w:bCs/>
        </w:rPr>
        <w:t xml:space="preserve">II – </w:t>
      </w:r>
      <w:r>
        <w:t>Certidão negativa de falência, recuperação judicial e extrajudicial, expedida pelo distribuidor da sede do licitante, dentro do prazo de validade nela previsto ou, na omissão, expedida a menos de 60 (sessenta) dias da data de sua apresentação. As empresas em recuperação judicial deverão apresentar o Plano de Recuperação já homologado pelo juízo competente e em pleno vigor, sem prejuízo do atendimento aos demais requisitos de habilitação econômico-financeira.</w:t>
      </w:r>
    </w:p>
    <w:p w14:paraId="6DB0B9B9" w14:textId="77777777" w:rsidR="005F748E" w:rsidRDefault="00343712">
      <w:pPr>
        <w:spacing w:after="100" w:line="276" w:lineRule="auto"/>
        <w:ind w:left="425"/>
        <w:jc w:val="both"/>
      </w:pPr>
      <w:r>
        <w:rPr>
          <w:b/>
          <w:bCs/>
        </w:rPr>
        <w:t xml:space="preserve">III – </w:t>
      </w:r>
      <w:r>
        <w:t>Comprovação, com base no último exercício social, de resultados superiores a 1 (um) para os índices de Liquidez Geral (LG), Liquidez Corrente (LC) e Solvência Geral (SG), obtidos pelas fórmulas: LG = (Ativo Circulante + Realizável a Longo Prazo) ÷ (Passivo Circulante + Exigível a Longo Prazo); SG = Ativo Total ÷ (Passivo Circulante + Exigível a Longo Prazo); LC = Ativo Circulante ÷ Passivo Circulante. O licitante que apresentar resultado igual ou inferior a 1 (um) em qualquer dos índices deverá comprovar patrimônio líquido mínimo correspondente a 10% (dez por cento) do valor estimado do(s) lote(s) para o(s) qual(</w:t>
      </w:r>
      <w:proofErr w:type="spellStart"/>
      <w:r>
        <w:t>is</w:t>
      </w:r>
      <w:proofErr w:type="spellEnd"/>
      <w:r>
        <w:t>) apresentar proposta.</w:t>
      </w:r>
    </w:p>
    <w:p w14:paraId="2FD1D635" w14:textId="77777777" w:rsidR="005F748E" w:rsidRDefault="00343712">
      <w:pPr>
        <w:keepNext/>
        <w:spacing w:after="100" w:line="276" w:lineRule="auto"/>
        <w:jc w:val="both"/>
      </w:pPr>
      <w:r>
        <w:rPr>
          <w:b/>
          <w:bCs/>
        </w:rPr>
        <w:t>12.10 Qualificação Técnica e Documentação Sanitária:</w:t>
      </w:r>
    </w:p>
    <w:p w14:paraId="20138D97" w14:textId="77777777" w:rsidR="005F748E" w:rsidRDefault="00343712">
      <w:pPr>
        <w:spacing w:after="100" w:line="276" w:lineRule="auto"/>
        <w:ind w:left="425"/>
        <w:jc w:val="both"/>
      </w:pPr>
      <w:r>
        <w:rPr>
          <w:b/>
          <w:bCs/>
        </w:rPr>
        <w:t xml:space="preserve">a) </w:t>
      </w:r>
      <w:r>
        <w:t xml:space="preserve">atestado(s) de capacidade técnica, emitido(s) por pessoa jurídica de direito público ou privado, que comprove(m) o fornecimento de produtos químicos para lavanderia e/ou saneantes compatíveis com o objeto do(s) lote(s) disputado(s) e, para o </w:t>
      </w:r>
      <w:r>
        <w:rPr>
          <w:b/>
          <w:bCs/>
        </w:rPr>
        <w:t>Lote 01</w:t>
      </w:r>
      <w:r>
        <w:t>, também o fornecimento e a manutenção de sistemas de dosagem automatizada para lavanderia hospitalar ou industrial;</w:t>
      </w:r>
    </w:p>
    <w:p w14:paraId="292BA7A2" w14:textId="77777777" w:rsidR="005F748E" w:rsidRDefault="00343712">
      <w:pPr>
        <w:spacing w:after="100" w:line="276" w:lineRule="auto"/>
        <w:ind w:left="425"/>
        <w:jc w:val="both"/>
      </w:pPr>
      <w:r>
        <w:rPr>
          <w:b/>
          <w:bCs/>
        </w:rPr>
        <w:t xml:space="preserve">b) </w:t>
      </w:r>
      <w:r>
        <w:t xml:space="preserve">para </w:t>
      </w:r>
      <w:r>
        <w:rPr>
          <w:b/>
          <w:bCs/>
        </w:rPr>
        <w:t>cada produto ofertado</w:t>
      </w:r>
      <w:r>
        <w:t>, comprovante de registro ou notificação na ANVISA (ou ato de regularização equivalente, conforme a classe do produto), com validade vigente;</w:t>
      </w:r>
    </w:p>
    <w:p w14:paraId="0ACABA29" w14:textId="77777777" w:rsidR="005F748E" w:rsidRDefault="00343712">
      <w:pPr>
        <w:spacing w:after="100" w:line="276" w:lineRule="auto"/>
        <w:ind w:left="425"/>
        <w:jc w:val="both"/>
      </w:pPr>
      <w:r>
        <w:rPr>
          <w:b/>
          <w:bCs/>
        </w:rPr>
        <w:t xml:space="preserve">c) </w:t>
      </w:r>
      <w:r>
        <w:t>Autorização de Funcionamento de Empresa – AFE, emitida pela ANVISA, válida e compatível com a atividade exercida, quando exigível pela legislação sanitária para a atividade do licitante (RDC ANVISA nº 16/2014);</w:t>
      </w:r>
    </w:p>
    <w:p w14:paraId="1E54753D" w14:textId="77777777" w:rsidR="005F748E" w:rsidRDefault="00343712">
      <w:pPr>
        <w:spacing w:after="100" w:line="276" w:lineRule="auto"/>
        <w:ind w:left="425"/>
        <w:jc w:val="both"/>
      </w:pPr>
      <w:r>
        <w:rPr>
          <w:b/>
          <w:bCs/>
        </w:rPr>
        <w:t xml:space="preserve">d) </w:t>
      </w:r>
      <w:r>
        <w:t>licença sanitária do fabricante e/ou do distribuidor, válida;</w:t>
      </w:r>
    </w:p>
    <w:p w14:paraId="29225D6F" w14:textId="77777777" w:rsidR="005F748E" w:rsidRDefault="00343712">
      <w:pPr>
        <w:spacing w:after="100" w:line="276" w:lineRule="auto"/>
        <w:ind w:left="425"/>
        <w:jc w:val="both"/>
      </w:pPr>
      <w:r>
        <w:rPr>
          <w:b/>
          <w:bCs/>
        </w:rPr>
        <w:t xml:space="preserve">e) </w:t>
      </w:r>
      <w:r>
        <w:t>Ficha com Dados de Segurança – FDS (antiga FISPQ) de cada produto, em conformidade com a ABNT NBR 14725;</w:t>
      </w:r>
    </w:p>
    <w:p w14:paraId="26672E9D" w14:textId="77777777" w:rsidR="005F748E" w:rsidRDefault="00343712">
      <w:pPr>
        <w:spacing w:after="100" w:line="276" w:lineRule="auto"/>
        <w:ind w:left="425"/>
        <w:jc w:val="both"/>
      </w:pPr>
      <w:r>
        <w:rPr>
          <w:b/>
          <w:bCs/>
        </w:rPr>
        <w:lastRenderedPageBreak/>
        <w:t xml:space="preserve">f) </w:t>
      </w:r>
      <w:r>
        <w:t xml:space="preserve">para o </w:t>
      </w:r>
      <w:r>
        <w:rPr>
          <w:b/>
          <w:bCs/>
        </w:rPr>
        <w:t>Lote 01</w:t>
      </w:r>
      <w:r>
        <w:t>, declaração de que disponibilizará, em regime de comodato e sem ônus adicional, os equipamentos relacionados no item 2.1.1 do Termo de Referência, compatíveis com os produtos ofertados e com a estrutura da lavanderia, responsabilizando-se por sua instalação, configuração, calibração, manutenção, assistência técnica, treinamento e substituição, nos prazos do Termo de Referência.</w:t>
      </w:r>
    </w:p>
    <w:p w14:paraId="5F73F4DB" w14:textId="77777777" w:rsidR="005F748E" w:rsidRDefault="00343712">
      <w:pPr>
        <w:spacing w:after="100" w:line="276" w:lineRule="auto"/>
        <w:ind w:left="425"/>
        <w:jc w:val="both"/>
      </w:pPr>
      <w:r>
        <w:rPr>
          <w:b/>
          <w:bCs/>
        </w:rPr>
        <w:t xml:space="preserve">12.10.1 </w:t>
      </w:r>
      <w:r>
        <w:t xml:space="preserve">A conferência da documentação sanitária será feita na fase de habilitação, e </w:t>
      </w:r>
      <w:r>
        <w:rPr>
          <w:b/>
          <w:bCs/>
        </w:rPr>
        <w:t>a ausência de regularização sanitária de qualquer item do lote implicará a inabilitação do licitante para aquele lote</w:t>
      </w:r>
      <w:r>
        <w:t>, conforme item 11.4 do Termo de Referência.</w:t>
      </w:r>
    </w:p>
    <w:p w14:paraId="7E855BC2" w14:textId="77777777" w:rsidR="005F748E" w:rsidRDefault="00343712">
      <w:pPr>
        <w:spacing w:after="100" w:line="276" w:lineRule="auto"/>
        <w:jc w:val="both"/>
      </w:pPr>
      <w:r>
        <w:rPr>
          <w:b/>
          <w:bCs/>
        </w:rPr>
        <w:t>12.11 Documentos Complementares:</w:t>
      </w:r>
      <w:r>
        <w:t xml:space="preserve"> declaração de que a empresa não utiliza mão de obra direta ou indireta de menores, conforme Lei nº 9.854/1999, regulamentada pelo Decreto nº 4.358/2002, e demais declarações constantes dos anexos deste Edital.</w:t>
      </w:r>
    </w:p>
    <w:p w14:paraId="5D1E1863" w14:textId="77777777" w:rsidR="005F748E" w:rsidRDefault="00343712">
      <w:pPr>
        <w:spacing w:after="100" w:line="276" w:lineRule="auto"/>
        <w:jc w:val="both"/>
      </w:pPr>
      <w:r>
        <w:rPr>
          <w:b/>
          <w:bCs/>
        </w:rPr>
        <w:t xml:space="preserve">12.12 </w:t>
      </w:r>
      <w:r>
        <w:t>Será inabilitado o licitante que não comprovar sua habilitação, deixar de apresentar quaisquer dos documentos exigidos ou apresentá-los em desacordo com o estabelecido neste Edital, ressalvado o disposto quanto à comprovação da regularidade fiscal das microempresas, empresas de pequeno porte e cooperativas enquadradas no art. 34 da Lei nº 11.488/2007.</w:t>
      </w:r>
    </w:p>
    <w:p w14:paraId="669A71FE" w14:textId="77777777" w:rsidR="005F748E" w:rsidRDefault="00343712">
      <w:pPr>
        <w:spacing w:after="100" w:line="276" w:lineRule="auto"/>
        <w:jc w:val="both"/>
      </w:pPr>
      <w:r>
        <w:rPr>
          <w:b/>
          <w:bCs/>
        </w:rPr>
        <w:t xml:space="preserve">12.13 </w:t>
      </w:r>
      <w:r>
        <w:t>No caso de inabilitação, o(a) Agente de Contratação/Pregoeiro(a) retomará o procedimento a partir da fase de julgamento da proposta, examinando a proposta subsequente e, assim sucessivamente, na ordem de classificação.</w:t>
      </w:r>
    </w:p>
    <w:p w14:paraId="4E1409EB" w14:textId="77777777" w:rsidR="005F748E" w:rsidRDefault="00343712">
      <w:pPr>
        <w:spacing w:after="100" w:line="276" w:lineRule="auto"/>
        <w:jc w:val="both"/>
      </w:pPr>
      <w:r>
        <w:rPr>
          <w:b/>
          <w:bCs/>
        </w:rPr>
        <w:t xml:space="preserve">12.14 </w:t>
      </w:r>
      <w:r>
        <w:t>Não serão aceitos documentos com indicação de CNPJ diferentes, salvo aqueles legalmente permitidos.</w:t>
      </w:r>
    </w:p>
    <w:p w14:paraId="71CD64BE" w14:textId="77777777" w:rsidR="005F748E" w:rsidRDefault="00343712">
      <w:pPr>
        <w:spacing w:after="100" w:line="276" w:lineRule="auto"/>
        <w:jc w:val="both"/>
      </w:pPr>
      <w:r>
        <w:rPr>
          <w:b/>
          <w:bCs/>
        </w:rPr>
        <w:t xml:space="preserve">12.15 </w:t>
      </w:r>
      <w:r>
        <w:t>Constatado o atendimento às exigências de habilitação fixadas no Edital, o licitante será declarado vencedor do respectivo lote.</w:t>
      </w:r>
    </w:p>
    <w:p w14:paraId="6F9ECE32" w14:textId="77777777" w:rsidR="005F748E" w:rsidRDefault="00343712">
      <w:pPr>
        <w:spacing w:after="100" w:line="276" w:lineRule="auto"/>
        <w:jc w:val="both"/>
      </w:pPr>
      <w:r>
        <w:rPr>
          <w:b/>
          <w:bCs/>
        </w:rPr>
        <w:t xml:space="preserve">12.16 </w:t>
      </w:r>
      <w:r>
        <w:t>Da sessão pública do Pregão será lavrada Ata, que mencionará todos os licitantes, os lances finais oferecidos e as demais ocorrências que interessarem ao julgamento.</w:t>
      </w:r>
    </w:p>
    <w:p w14:paraId="3A595A10" w14:textId="77777777" w:rsidR="005F748E" w:rsidRDefault="00343712">
      <w:pPr>
        <w:keepNext/>
        <w:shd w:val="clear" w:color="auto" w:fill="92D050"/>
        <w:spacing w:before="240" w:after="120"/>
      </w:pPr>
      <w:r>
        <w:rPr>
          <w:b/>
          <w:bCs/>
        </w:rPr>
        <w:t>13. DO ENCAMINHAMENTO DA PROPOSTA VENCEDORA</w:t>
      </w:r>
    </w:p>
    <w:p w14:paraId="10E0E212" w14:textId="77777777" w:rsidR="005F748E" w:rsidRDefault="00343712">
      <w:pPr>
        <w:spacing w:after="100" w:line="276" w:lineRule="auto"/>
        <w:jc w:val="both"/>
      </w:pPr>
      <w:r>
        <w:rPr>
          <w:b/>
          <w:bCs/>
        </w:rPr>
        <w:t xml:space="preserve">13.1 </w:t>
      </w:r>
      <w:r>
        <w:t>A proposta final do licitante declarado vencedor deverá ser anexada na plataforma BLL Compras, em até 02 (duas) horas contadas da solicitação do(a) Agente de Contratação/Pregoeiro(a).</w:t>
      </w:r>
    </w:p>
    <w:p w14:paraId="1E4D803E" w14:textId="77777777" w:rsidR="005F748E" w:rsidRDefault="00343712">
      <w:pPr>
        <w:spacing w:after="100" w:line="276" w:lineRule="auto"/>
        <w:jc w:val="both"/>
      </w:pPr>
      <w:r>
        <w:rPr>
          <w:b/>
          <w:bCs/>
        </w:rPr>
        <w:t xml:space="preserve">13.2 </w:t>
      </w:r>
      <w:r>
        <w:t>A proposta final deverá ser redigida em língua portuguesa, digitada, sem emendas, rasuras, entrelinhas ou ressalvas, devendo a última folha ser assinada e as demais rubricadas pelo licitante ou seu representante legal, contendo os preços unitários readequados ao valor final do lote, sem ultrapassar o preço máximo de cada item.</w:t>
      </w:r>
    </w:p>
    <w:p w14:paraId="1E3D8ABD" w14:textId="77777777" w:rsidR="005F748E" w:rsidRDefault="00343712">
      <w:pPr>
        <w:spacing w:after="100" w:line="276" w:lineRule="auto"/>
        <w:jc w:val="both"/>
      </w:pPr>
      <w:r>
        <w:rPr>
          <w:b/>
          <w:bCs/>
        </w:rPr>
        <w:t xml:space="preserve">13.3 </w:t>
      </w:r>
      <w:r>
        <w:t>Não serão aceitos, quando da readequação, preços unitários superiores aos inicialmente ofertados na proposta registrada no pregão.</w:t>
      </w:r>
    </w:p>
    <w:p w14:paraId="3A0041B0" w14:textId="77777777" w:rsidR="005F748E" w:rsidRDefault="00343712">
      <w:pPr>
        <w:spacing w:after="100" w:line="276" w:lineRule="auto"/>
        <w:jc w:val="both"/>
      </w:pPr>
      <w:r>
        <w:rPr>
          <w:b/>
          <w:bCs/>
        </w:rPr>
        <w:t xml:space="preserve">13.4 </w:t>
      </w:r>
      <w:r>
        <w:t>A proposta final deverá conter a indicação do banco, número da conta e agência do licitante vencedor, para fins de pagamento.</w:t>
      </w:r>
    </w:p>
    <w:p w14:paraId="36E4CC4A" w14:textId="77777777" w:rsidR="005F748E" w:rsidRDefault="00343712">
      <w:pPr>
        <w:spacing w:after="100" w:line="276" w:lineRule="auto"/>
        <w:jc w:val="both"/>
      </w:pPr>
      <w:r>
        <w:rPr>
          <w:b/>
          <w:bCs/>
        </w:rPr>
        <w:t xml:space="preserve">13.5 </w:t>
      </w:r>
      <w:r>
        <w:t>A proposta final será documentada nos autos e levada em consideração no decorrer da execução do contrato e na aplicação de eventual sanção. Todas as especificações do objeto contidas na proposta, tais como marca, modelo, tipo, fabricante e procedência, vinculam a Contratada.</w:t>
      </w:r>
    </w:p>
    <w:p w14:paraId="027DF413" w14:textId="77777777" w:rsidR="005F748E" w:rsidRDefault="00343712">
      <w:pPr>
        <w:keepNext/>
        <w:shd w:val="clear" w:color="auto" w:fill="92D050"/>
        <w:spacing w:before="240" w:after="120"/>
      </w:pPr>
      <w:r>
        <w:rPr>
          <w:b/>
          <w:bCs/>
        </w:rPr>
        <w:lastRenderedPageBreak/>
        <w:t>14. DOS RECURSOS</w:t>
      </w:r>
    </w:p>
    <w:p w14:paraId="3509316E" w14:textId="77777777" w:rsidR="005F748E" w:rsidRDefault="00343712">
      <w:pPr>
        <w:spacing w:after="100" w:line="276" w:lineRule="auto"/>
        <w:jc w:val="both"/>
      </w:pPr>
      <w:r>
        <w:rPr>
          <w:b/>
          <w:bCs/>
        </w:rPr>
        <w:t xml:space="preserve">14.1 </w:t>
      </w:r>
      <w:r>
        <w:t>Declarado o vencedor e decorrida a fase de regularização fiscal, se for o caso, qualquer licitante poderá, ao final da sessão pública, no prazo de 15 (quinze) minutos, de forma motivada, manifestar sua intenção de recorrer, em campo próprio do sistema, indicando contra qual(</w:t>
      </w:r>
      <w:proofErr w:type="spellStart"/>
      <w:r>
        <w:t>is</w:t>
      </w:r>
      <w:proofErr w:type="spellEnd"/>
      <w:r>
        <w:t>) decisão(</w:t>
      </w:r>
      <w:proofErr w:type="spellStart"/>
      <w:r>
        <w:t>ões</w:t>
      </w:r>
      <w:proofErr w:type="spellEnd"/>
      <w:r>
        <w:t>) pretende recorrer e por quais motivos.</w:t>
      </w:r>
    </w:p>
    <w:p w14:paraId="3CBA091A" w14:textId="77777777" w:rsidR="005F748E" w:rsidRDefault="00343712">
      <w:pPr>
        <w:spacing w:after="100" w:line="276" w:lineRule="auto"/>
        <w:jc w:val="both"/>
      </w:pPr>
      <w:r>
        <w:rPr>
          <w:b/>
          <w:bCs/>
        </w:rPr>
        <w:t xml:space="preserve">14.2 </w:t>
      </w:r>
      <w:r>
        <w:t xml:space="preserve">Havendo quem se manifeste, será concedido o prazo de 03 (três) dias úteis para apresentação das razões do recurso, ficando os demais licitantes, desde logo, intimados para, querendo, apresentar contrarrazões em igual prazo, que começará a contar do término do prazo do recorrente, sendo-lhes assegurada vista imediata dos elementos indispensáveis à defesa dos seus interesses, nos termos dos </w:t>
      </w:r>
      <w:proofErr w:type="spellStart"/>
      <w:r>
        <w:t>arts</w:t>
      </w:r>
      <w:proofErr w:type="spellEnd"/>
      <w:r>
        <w:t>. 164 a 168 da Lei nº 14.133/2021.</w:t>
      </w:r>
    </w:p>
    <w:p w14:paraId="47FC0782" w14:textId="77777777" w:rsidR="005F748E" w:rsidRDefault="00343712">
      <w:pPr>
        <w:spacing w:after="100" w:line="276" w:lineRule="auto"/>
        <w:jc w:val="both"/>
      </w:pPr>
      <w:r>
        <w:rPr>
          <w:b/>
          <w:bCs/>
        </w:rPr>
        <w:t xml:space="preserve">14.3 </w:t>
      </w:r>
      <w:r>
        <w:t>A falta de manifestação imediata e motivada do licitante quanto à intenção de recorrer importará a decadência desse direito.</w:t>
      </w:r>
    </w:p>
    <w:p w14:paraId="2AB8D0A2" w14:textId="77777777" w:rsidR="005F748E" w:rsidRDefault="00343712">
      <w:pPr>
        <w:spacing w:after="100" w:line="276" w:lineRule="auto"/>
        <w:jc w:val="both"/>
      </w:pPr>
      <w:r>
        <w:rPr>
          <w:b/>
          <w:bCs/>
        </w:rPr>
        <w:t xml:space="preserve">14.4 </w:t>
      </w:r>
      <w:r>
        <w:t>O recurso será dirigido à autoridade que tiver editado o ato ou proferido a decisão recorrida, a qual poderá reconsiderar sua decisão no prazo de 03 (três) dias úteis ou, nesse mesmo prazo, encaminhar o recurso à autoridade superior, que deverá proferir sua decisão no prazo de 10 (dez) dias úteis, contado do recebimento dos autos.</w:t>
      </w:r>
    </w:p>
    <w:p w14:paraId="0F28987E" w14:textId="77777777" w:rsidR="005F748E" w:rsidRDefault="00343712">
      <w:pPr>
        <w:spacing w:after="100" w:line="276" w:lineRule="auto"/>
        <w:jc w:val="both"/>
      </w:pPr>
      <w:r>
        <w:rPr>
          <w:b/>
          <w:bCs/>
        </w:rPr>
        <w:t xml:space="preserve">14.5 </w:t>
      </w:r>
      <w:r>
        <w:t>O acolhimento do recurso importará a invalidação apenas dos atos insuscetíveis de aproveitamento. Não serão conhecidos os recursos cujas razões forem apresentadas fora dos prazos legais. O recurso e o pedido de reconsideração terão efeito suspensivo do ato ou da decisão recorrida até que sobrevenha decisão final da autoridade competente.</w:t>
      </w:r>
    </w:p>
    <w:p w14:paraId="236ED1BF" w14:textId="77777777" w:rsidR="005F748E" w:rsidRDefault="00343712">
      <w:pPr>
        <w:keepNext/>
        <w:shd w:val="clear" w:color="auto" w:fill="92D050"/>
        <w:spacing w:before="240" w:after="120"/>
      </w:pPr>
      <w:r>
        <w:rPr>
          <w:b/>
          <w:bCs/>
        </w:rPr>
        <w:t>15. DA HOMOLOGAÇÃO</w:t>
      </w:r>
    </w:p>
    <w:p w14:paraId="6D715A29" w14:textId="77777777" w:rsidR="005F748E" w:rsidRDefault="00343712">
      <w:pPr>
        <w:spacing w:after="100" w:line="276" w:lineRule="auto"/>
        <w:jc w:val="both"/>
      </w:pPr>
      <w:r>
        <w:rPr>
          <w:b/>
          <w:bCs/>
        </w:rPr>
        <w:t xml:space="preserve">15.1 </w:t>
      </w:r>
      <w:r>
        <w:t>Encerradas as fases de julgamento e habilitação e exauridos os recursos administrativos, o processo licitatório será encaminhado à autoridade competente para adjudicar o objeto e homologar a licitação, por lote, nos termos do art. 71 da Lei nº 14.133/2021.</w:t>
      </w:r>
    </w:p>
    <w:p w14:paraId="309CC591" w14:textId="77777777" w:rsidR="005F748E" w:rsidRDefault="00343712">
      <w:pPr>
        <w:keepNext/>
        <w:shd w:val="clear" w:color="auto" w:fill="92D050"/>
        <w:spacing w:before="240" w:after="120"/>
      </w:pPr>
      <w:r>
        <w:rPr>
          <w:b/>
          <w:bCs/>
        </w:rPr>
        <w:t>16. DA ATA DE REGISTRO DE PREÇOS</w:t>
      </w:r>
    </w:p>
    <w:p w14:paraId="09540A18" w14:textId="77777777" w:rsidR="005F748E" w:rsidRDefault="00343712">
      <w:pPr>
        <w:spacing w:after="100" w:line="276" w:lineRule="auto"/>
        <w:jc w:val="both"/>
      </w:pPr>
      <w:r>
        <w:rPr>
          <w:b/>
          <w:bCs/>
        </w:rPr>
        <w:t xml:space="preserve">16.1 </w:t>
      </w:r>
      <w:r>
        <w:t>Homologado o resultado da licitação, o licitante mais bem classificado em cada lote terá o prazo de 05 (cinco) dias úteis, contados a partir da data de sua convocação, para assinar a Ata de Registro de Preços, sob pena de decadência do direito à contratação, sem prejuízo das sanções previstas na Lei nº 14.133/2021.</w:t>
      </w:r>
    </w:p>
    <w:p w14:paraId="7813F9F5" w14:textId="77777777" w:rsidR="005F748E" w:rsidRDefault="00343712">
      <w:pPr>
        <w:spacing w:after="100" w:line="276" w:lineRule="auto"/>
        <w:jc w:val="both"/>
      </w:pPr>
      <w:r>
        <w:rPr>
          <w:b/>
          <w:bCs/>
        </w:rPr>
        <w:t xml:space="preserve">16.2 </w:t>
      </w:r>
      <w:r>
        <w:t>O prazo de convocação poderá ser prorrogado uma vez, por igual período, mediante solicitação devidamente justificada e apresentada dentro do prazo, desde que aceita pela Administração.</w:t>
      </w:r>
    </w:p>
    <w:p w14:paraId="31691188" w14:textId="77777777" w:rsidR="005F748E" w:rsidRDefault="00343712">
      <w:pPr>
        <w:spacing w:after="100" w:line="276" w:lineRule="auto"/>
        <w:jc w:val="both"/>
      </w:pPr>
      <w:r>
        <w:rPr>
          <w:b/>
          <w:bCs/>
        </w:rPr>
        <w:t xml:space="preserve">16.3 </w:t>
      </w:r>
      <w:r>
        <w:t>A Ata de Registro de Preços terá validade de 01 (um) ano, contado a partir do primeiro dia útil subsequente à data de sua divulgação no PNCP, podendo ser prorrogada por igual período, desde que comprovado o preço vantajoso.</w:t>
      </w:r>
    </w:p>
    <w:p w14:paraId="26D26D0B" w14:textId="77777777" w:rsidR="005F748E" w:rsidRDefault="00343712">
      <w:pPr>
        <w:spacing w:after="100" w:line="276" w:lineRule="auto"/>
        <w:jc w:val="both"/>
      </w:pPr>
      <w:r>
        <w:rPr>
          <w:b/>
          <w:bCs/>
        </w:rPr>
        <w:t xml:space="preserve">16.4 </w:t>
      </w:r>
      <w:r>
        <w:t>Serão formalizadas tantas Atas de Registro de Preços quantas forem necessárias para o registro de todos os lotes, com a indicação do licitante vencedor, a descrição dos itens, as respectivas quantidades, preços registrados e demais condições. O preço registrado, com a indicação dos fornecedores, será divulgado no PNCP.</w:t>
      </w:r>
    </w:p>
    <w:p w14:paraId="71AE0247" w14:textId="77777777" w:rsidR="005F748E" w:rsidRDefault="00343712">
      <w:pPr>
        <w:spacing w:after="100" w:line="276" w:lineRule="auto"/>
        <w:jc w:val="both"/>
      </w:pPr>
      <w:r>
        <w:rPr>
          <w:b/>
          <w:bCs/>
        </w:rPr>
        <w:lastRenderedPageBreak/>
        <w:t xml:space="preserve">16.5 </w:t>
      </w:r>
      <w: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B9A6257" w14:textId="77777777" w:rsidR="005F748E" w:rsidRDefault="00343712">
      <w:pPr>
        <w:spacing w:after="100" w:line="276" w:lineRule="auto"/>
        <w:jc w:val="both"/>
      </w:pPr>
      <w:r>
        <w:rPr>
          <w:b/>
          <w:bCs/>
        </w:rPr>
        <w:t xml:space="preserve">16.6 </w:t>
      </w:r>
      <w:r>
        <w:t>Na hipótese de o convocado não assinar a Ata no prazo e nas condições estabelecidas, fica facultado à Administração convocar os licitantes remanescentes do cadastro de reserva, na ordem de classificação, para fazê-lo em igual prazo e nas condições propostas pelo primeiro classificado.</w:t>
      </w:r>
    </w:p>
    <w:p w14:paraId="2CBB89E2" w14:textId="77777777" w:rsidR="005F748E" w:rsidRDefault="00343712">
      <w:pPr>
        <w:keepNext/>
        <w:shd w:val="clear" w:color="auto" w:fill="92D050"/>
        <w:spacing w:before="240" w:after="120"/>
      </w:pPr>
      <w:r>
        <w:rPr>
          <w:b/>
          <w:bCs/>
        </w:rPr>
        <w:t>17. DA FORMALIZAÇÃO DO CONTRATO</w:t>
      </w:r>
    </w:p>
    <w:p w14:paraId="31A57A9E" w14:textId="77777777" w:rsidR="005F748E" w:rsidRDefault="00343712">
      <w:pPr>
        <w:spacing w:after="100" w:line="276" w:lineRule="auto"/>
        <w:jc w:val="both"/>
      </w:pPr>
      <w:r>
        <w:rPr>
          <w:b/>
          <w:bCs/>
        </w:rPr>
        <w:t xml:space="preserve">17.1 </w:t>
      </w:r>
      <w:r>
        <w:t>Respeitada a ordem de classificação e a quantidade de fornecedores registrados, o órgão gerenciador convocará o interessado para, no prazo de 05 (cinco) dias úteis, contados da convocação, assinar o contrato ou retirar o instrumento equivalente.</w:t>
      </w:r>
    </w:p>
    <w:p w14:paraId="345DDF3C" w14:textId="77777777" w:rsidR="005F748E" w:rsidRDefault="00343712">
      <w:pPr>
        <w:spacing w:after="100" w:line="276" w:lineRule="auto"/>
        <w:jc w:val="both"/>
      </w:pPr>
      <w:r>
        <w:rPr>
          <w:b/>
          <w:bCs/>
        </w:rPr>
        <w:t xml:space="preserve">17.2 </w:t>
      </w:r>
      <w:r>
        <w:t>Caso o licitante vencedor, após convocado, não compareça ou se recuse a assinar o contrato, sem prejuízo das cominações previstas neste Edital, poderá ser convocado outro licitante, respeitada a ordem de classificação, para, após negociação, verificação da aceitabilidade da proposta e comprovação dos requisitos de habilitação, assinar o contrato.</w:t>
      </w:r>
    </w:p>
    <w:p w14:paraId="1049C07D" w14:textId="77777777" w:rsidR="005F748E" w:rsidRDefault="00343712">
      <w:pPr>
        <w:keepNext/>
        <w:shd w:val="clear" w:color="auto" w:fill="92D050"/>
        <w:spacing w:before="240" w:after="120"/>
      </w:pPr>
      <w:r>
        <w:rPr>
          <w:b/>
          <w:bCs/>
        </w:rPr>
        <w:t>18. DA VIGÊNCIA DO CONTRATO</w:t>
      </w:r>
    </w:p>
    <w:p w14:paraId="786A3E05" w14:textId="77777777" w:rsidR="005F748E" w:rsidRDefault="00343712">
      <w:pPr>
        <w:spacing w:after="100" w:line="276" w:lineRule="auto"/>
        <w:jc w:val="both"/>
      </w:pPr>
      <w:r>
        <w:rPr>
          <w:b/>
          <w:bCs/>
        </w:rPr>
        <w:t xml:space="preserve">18.1 </w:t>
      </w:r>
      <w:r>
        <w:t>O contrato terá vigência de 12 (doze) meses, a contar da data de sua assinatura, podendo ser prorrogado nos termos legais, desde que demonstrada a vantajosidade e atendidos os requisitos da Lei nº 14.133/2021.</w:t>
      </w:r>
    </w:p>
    <w:p w14:paraId="1EDA3204" w14:textId="77777777" w:rsidR="005F748E" w:rsidRDefault="00343712">
      <w:pPr>
        <w:keepNext/>
        <w:shd w:val="clear" w:color="auto" w:fill="92D050"/>
        <w:spacing w:before="240" w:after="120"/>
      </w:pPr>
      <w:r>
        <w:rPr>
          <w:b/>
          <w:bCs/>
        </w:rPr>
        <w:t>19. DA ALTERAÇÃO E DO CANCELAMENTO</w:t>
      </w:r>
    </w:p>
    <w:p w14:paraId="33BD8205" w14:textId="77777777" w:rsidR="005F748E" w:rsidRDefault="00343712">
      <w:pPr>
        <w:spacing w:after="100" w:line="276" w:lineRule="auto"/>
        <w:jc w:val="both"/>
      </w:pPr>
      <w:r>
        <w:rPr>
          <w:b/>
          <w:bCs/>
        </w:rPr>
        <w:t xml:space="preserve">19.1 </w:t>
      </w:r>
      <w:r>
        <w:t>A alteração do contrato e o cancelamento do registro do fornecedor deverão ser processados junto ao Departamento de Licitações e Contratos.</w:t>
      </w:r>
    </w:p>
    <w:p w14:paraId="0831C6FF" w14:textId="77777777" w:rsidR="005F748E" w:rsidRDefault="00343712">
      <w:pPr>
        <w:keepNext/>
        <w:shd w:val="clear" w:color="auto" w:fill="92D050"/>
        <w:spacing w:before="240" w:after="120"/>
      </w:pPr>
      <w:r>
        <w:rPr>
          <w:b/>
          <w:bCs/>
        </w:rPr>
        <w:t>20. DA CONTRATAÇÃO COM OS FORNECEDORES</w:t>
      </w:r>
    </w:p>
    <w:p w14:paraId="78ABDB8E" w14:textId="77777777" w:rsidR="005F748E" w:rsidRDefault="00343712">
      <w:pPr>
        <w:spacing w:after="100" w:line="276" w:lineRule="auto"/>
        <w:jc w:val="both"/>
      </w:pPr>
      <w:r>
        <w:rPr>
          <w:b/>
          <w:bCs/>
        </w:rPr>
        <w:t xml:space="preserve">20.1 </w:t>
      </w:r>
      <w:r>
        <w:t>A contratação com o fornecedor registrado, de acordo com a necessidade da Administração, será formalizada por intermédio de instrumento contratual, nota de empenho de despesa, autorização de fornecimento ou outro instrumento similar, conforme o art. 95 da Lei nº 14.133/2021.</w:t>
      </w:r>
    </w:p>
    <w:p w14:paraId="7412DC41" w14:textId="77777777" w:rsidR="005F748E" w:rsidRDefault="00343712">
      <w:pPr>
        <w:spacing w:after="100" w:line="276" w:lineRule="auto"/>
        <w:jc w:val="both"/>
      </w:pPr>
      <w:r>
        <w:rPr>
          <w:b/>
          <w:bCs/>
        </w:rPr>
        <w:t xml:space="preserve">20.2 </w:t>
      </w:r>
      <w:r>
        <w:t>As condições de fornecimento constam do Termo de Referência e poderão ser detalhadas, em cada contratação específica, no respectivo pedido.</w:t>
      </w:r>
    </w:p>
    <w:p w14:paraId="1298AB9E" w14:textId="77777777" w:rsidR="005F748E" w:rsidRDefault="00343712">
      <w:pPr>
        <w:spacing w:after="100" w:line="276" w:lineRule="auto"/>
        <w:jc w:val="both"/>
      </w:pPr>
      <w:r>
        <w:rPr>
          <w:b/>
          <w:bCs/>
        </w:rPr>
        <w:t xml:space="preserve">20.3 </w:t>
      </w:r>
      <w:r>
        <w:t>A Contratada ficará obrigada a aceitar, nas mesmas condições contratuais, os acréscimos ou supressões que se fizerem necessários, até o limite de 25% (vinte e cinco por cento) do valor inicial atualizado do contrato. As supressões resultantes de acordo celebrado entre as partes poderão exceder esse limite.</w:t>
      </w:r>
    </w:p>
    <w:p w14:paraId="05FC8593" w14:textId="77777777" w:rsidR="005F748E" w:rsidRDefault="00343712">
      <w:pPr>
        <w:spacing w:after="100" w:line="276" w:lineRule="auto"/>
        <w:jc w:val="both"/>
      </w:pPr>
      <w:r>
        <w:rPr>
          <w:b/>
          <w:bCs/>
        </w:rPr>
        <w:t xml:space="preserve">20.4 </w:t>
      </w:r>
      <w:r>
        <w:t>É vedada a subcontratação total ou parcial do objeto, salvo nas condições expressamente autorizadas no Termo de Referência ou na minuta de contrato.</w:t>
      </w:r>
    </w:p>
    <w:p w14:paraId="439CFC38" w14:textId="77777777" w:rsidR="005F748E" w:rsidRDefault="00343712">
      <w:pPr>
        <w:spacing w:after="100" w:line="276" w:lineRule="auto"/>
        <w:jc w:val="both"/>
      </w:pPr>
      <w:r>
        <w:rPr>
          <w:b/>
          <w:bCs/>
        </w:rPr>
        <w:t xml:space="preserve">20.5 </w:t>
      </w:r>
      <w:r>
        <w:t>A Contratada deverá manter, durante toda a execução da contratação, em compatibilidade com as obrigações assumidas, todas as condições de habilitação e qualificação exigidas na licitação.</w:t>
      </w:r>
    </w:p>
    <w:p w14:paraId="7884C370" w14:textId="77777777" w:rsidR="005F748E" w:rsidRDefault="00343712">
      <w:pPr>
        <w:keepNext/>
        <w:shd w:val="clear" w:color="auto" w:fill="92D050"/>
        <w:spacing w:before="240" w:after="120"/>
      </w:pPr>
      <w:r>
        <w:rPr>
          <w:b/>
          <w:bCs/>
        </w:rPr>
        <w:lastRenderedPageBreak/>
        <w:t>21. DA VIGÊNCIA DA CONTRATAÇÃO</w:t>
      </w:r>
    </w:p>
    <w:p w14:paraId="184A8A63" w14:textId="77777777" w:rsidR="005F748E" w:rsidRDefault="00343712">
      <w:pPr>
        <w:spacing w:after="100" w:line="276" w:lineRule="auto"/>
        <w:jc w:val="both"/>
      </w:pPr>
      <w:r>
        <w:rPr>
          <w:b/>
          <w:bCs/>
        </w:rPr>
        <w:t xml:space="preserve">21.1 </w:t>
      </w:r>
      <w:r>
        <w:t xml:space="preserve">Cada contratação firmada com o fornecedor terá vigência de acordo com as disposições definidas no instrumento contratual ou equivalente, nos termos dos </w:t>
      </w:r>
      <w:proofErr w:type="spellStart"/>
      <w:r>
        <w:t>arts</w:t>
      </w:r>
      <w:proofErr w:type="spellEnd"/>
      <w:r>
        <w:t>. 89 e seguintes da Lei nº 14.133/2021.</w:t>
      </w:r>
    </w:p>
    <w:p w14:paraId="7EABC49D" w14:textId="77777777" w:rsidR="005F748E" w:rsidRDefault="00343712">
      <w:pPr>
        <w:keepNext/>
        <w:shd w:val="clear" w:color="auto" w:fill="92D050"/>
        <w:spacing w:before="240" w:after="120"/>
      </w:pPr>
      <w:r>
        <w:rPr>
          <w:b/>
          <w:bCs/>
        </w:rPr>
        <w:t>22. DO PREÇO</w:t>
      </w:r>
    </w:p>
    <w:p w14:paraId="1EA2B446" w14:textId="77777777" w:rsidR="005F748E" w:rsidRDefault="00343712">
      <w:pPr>
        <w:spacing w:after="100" w:line="276" w:lineRule="auto"/>
        <w:jc w:val="both"/>
      </w:pPr>
      <w:r>
        <w:rPr>
          <w:b/>
          <w:bCs/>
        </w:rPr>
        <w:t xml:space="preserve">22.1 </w:t>
      </w:r>
      <w:r>
        <w:t>Os pedidos de reajuste deverão conter os requisitos obrigatórios determinados no Decreto Municipal nº 197, de 29 de dezembro de 2023, e na Lei nº 14.133/2021.</w:t>
      </w:r>
    </w:p>
    <w:p w14:paraId="62EA9102" w14:textId="77777777" w:rsidR="005F748E" w:rsidRDefault="00343712">
      <w:pPr>
        <w:keepNext/>
        <w:shd w:val="clear" w:color="auto" w:fill="92D050"/>
        <w:spacing w:before="240" w:after="120"/>
      </w:pPr>
      <w:r>
        <w:rPr>
          <w:b/>
          <w:bCs/>
        </w:rPr>
        <w:t>23. DAS OBRIGAÇÕES DA CONTRATANTE E DA CONTRATADA</w:t>
      </w:r>
    </w:p>
    <w:p w14:paraId="5BC9E0AD" w14:textId="77777777" w:rsidR="005F748E" w:rsidRDefault="00343712">
      <w:pPr>
        <w:spacing w:after="100" w:line="276" w:lineRule="auto"/>
        <w:jc w:val="both"/>
      </w:pPr>
      <w:r>
        <w:rPr>
          <w:b/>
          <w:bCs/>
        </w:rPr>
        <w:t xml:space="preserve">23.1 </w:t>
      </w:r>
      <w:r>
        <w:t>As obrigações da Contratante e da Contratada são as estabelecidas no item 10 do Termo de Referência, neste Edital e na minuta do contrato.</w:t>
      </w:r>
    </w:p>
    <w:p w14:paraId="6ABD3CB7" w14:textId="77777777" w:rsidR="005F748E" w:rsidRDefault="00343712">
      <w:pPr>
        <w:keepNext/>
        <w:shd w:val="clear" w:color="auto" w:fill="92D050"/>
        <w:spacing w:before="240" w:after="120"/>
      </w:pPr>
      <w:r>
        <w:rPr>
          <w:b/>
          <w:bCs/>
        </w:rPr>
        <w:t>24. DA ENTREGA, DO COMODATO E DO RECEBIMENTO DO OBJETO</w:t>
      </w:r>
    </w:p>
    <w:p w14:paraId="78CF1996" w14:textId="77777777" w:rsidR="005F748E" w:rsidRDefault="00343712">
      <w:pPr>
        <w:spacing w:after="100" w:line="276" w:lineRule="auto"/>
        <w:jc w:val="both"/>
      </w:pPr>
      <w:r>
        <w:rPr>
          <w:b/>
          <w:bCs/>
        </w:rPr>
        <w:t xml:space="preserve">24.1 </w:t>
      </w:r>
      <w:r>
        <w:t xml:space="preserve">O fornecimento será parcelado, conforme a necessidade do Hospital Municipal, mediante Autorização de Fornecimento, Nota de Empenho ou instrumento equivalente, devendo a entrega ocorrer no prazo máximo de </w:t>
      </w:r>
      <w:r>
        <w:rPr>
          <w:b/>
          <w:bCs/>
        </w:rPr>
        <w:t>10 (dez) dias úteis</w:t>
      </w:r>
      <w:r>
        <w:t>, contados do recebimento da solicitação, salvo prazo diverso estabelecido pela Administração em razão de urgência.</w:t>
      </w:r>
    </w:p>
    <w:p w14:paraId="3C1578EB" w14:textId="77777777" w:rsidR="005F748E" w:rsidRDefault="00343712">
      <w:pPr>
        <w:spacing w:after="100" w:line="276" w:lineRule="auto"/>
        <w:jc w:val="both"/>
      </w:pPr>
      <w:r>
        <w:rPr>
          <w:b/>
          <w:bCs/>
        </w:rPr>
        <w:t xml:space="preserve">24.2 </w:t>
      </w:r>
      <w:r>
        <w:t>Os produtos deverão ser entregues na Central de Abastecimento Farmacêutico – CAF, localizada na Avenida Mato Grosso, s/n, galpão de esquina, próximo à Secretaria Municipal de Saúde, Confresa/MT, ou em outro local previamente indicado pela Administração, em dias úteis, das 07h00 às 11h00 e das 13h00 às 17h00, correndo por conta da Contratada todas as despesas de transporte, frete, seguro, carga e descarga.</w:t>
      </w:r>
    </w:p>
    <w:p w14:paraId="1ECC98BA" w14:textId="77777777" w:rsidR="005F748E" w:rsidRPr="00833587" w:rsidRDefault="00343712">
      <w:pPr>
        <w:spacing w:after="100" w:line="276" w:lineRule="auto"/>
        <w:jc w:val="both"/>
      </w:pPr>
      <w:r>
        <w:rPr>
          <w:b/>
          <w:bCs/>
        </w:rPr>
        <w:t xml:space="preserve">24.3 </w:t>
      </w:r>
      <w:r>
        <w:t xml:space="preserve">Na entrega, os produtos deverão ter, no mínimo, </w:t>
      </w:r>
      <w:r w:rsidRPr="00833587">
        <w:t>75% (setenta e cinco por cento) do prazo de validade total indicado pelo fabricante, contado da data de entrega no local, conforme item 6.2 do Termo de Referência, sob pena de recusa.</w:t>
      </w:r>
    </w:p>
    <w:p w14:paraId="2A0BEABE" w14:textId="77777777" w:rsidR="005F748E" w:rsidRPr="00833587" w:rsidRDefault="00343712">
      <w:pPr>
        <w:spacing w:after="100" w:line="276" w:lineRule="auto"/>
        <w:jc w:val="both"/>
      </w:pPr>
      <w:r w:rsidRPr="00833587">
        <w:rPr>
          <w:b/>
          <w:bCs/>
        </w:rPr>
        <w:t xml:space="preserve">24.4 </w:t>
      </w:r>
      <w:r w:rsidRPr="00833587">
        <w:t>Os equipamentos do Lote 01 deverão ser entregues, instalados, calibrados e colocados em pleno funcionamento em até 15 (quinze) dias corridos, contados da assinatura da Ata/contrato ou do recebimento da primeira ordem de fornecimento, com teste operacional realizado em até 2 (dois) dias úteis após a instalação, acompanhado pela fiscalização, conforme item 6.4 do Termo de Referência, antes do início do fornecimento regular dos produtos do lote.</w:t>
      </w:r>
    </w:p>
    <w:p w14:paraId="26394654" w14:textId="77777777" w:rsidR="005F748E" w:rsidRPr="00833587" w:rsidRDefault="00343712">
      <w:pPr>
        <w:spacing w:after="100" w:line="276" w:lineRule="auto"/>
        <w:jc w:val="both"/>
      </w:pPr>
      <w:r w:rsidRPr="00833587">
        <w:rPr>
          <w:b/>
          <w:bCs/>
        </w:rPr>
        <w:t xml:space="preserve">24.4.1 </w:t>
      </w:r>
      <w:r w:rsidRPr="00833587">
        <w:t>A Contratada deverá atender aos chamados técnicos nos seguintes prazos, contados da abertura do chamado (item 6.6 do Termo de Referência): a) ocorrência que paralise a lavanderia: resposta em até 4 (quatro) horas e atendimento presencial em até 24 (vinte e quatro) horas; b) demais ocorrências: resposta em até 8 (oito) horas e atendimento em até 72 (setenta e duas) horas; c) defeito sem solução em 5 (cinco) dias úteis: substituição do equipamento por outro equivalente, sem custo. As obrigações de manutenção são as previstas no item 6.5 do Termo de Referência.</w:t>
      </w:r>
    </w:p>
    <w:p w14:paraId="7E4BCD0B" w14:textId="77777777" w:rsidR="005F748E" w:rsidRDefault="00343712">
      <w:pPr>
        <w:spacing w:after="100" w:line="276" w:lineRule="auto"/>
        <w:jc w:val="both"/>
      </w:pPr>
      <w:r>
        <w:rPr>
          <w:b/>
          <w:bCs/>
        </w:rPr>
        <w:t xml:space="preserve">24.5 </w:t>
      </w:r>
      <w:r>
        <w:t>Os critérios de recebimento provisório e definitivo, substituição de produtos e encerramento do comodato estão previstos no item 7 do Termo de Referência.</w:t>
      </w:r>
    </w:p>
    <w:p w14:paraId="3D06189B" w14:textId="77777777" w:rsidR="005F748E" w:rsidRDefault="00343712">
      <w:pPr>
        <w:keepNext/>
        <w:shd w:val="clear" w:color="auto" w:fill="92D050"/>
        <w:spacing w:before="240" w:after="120"/>
      </w:pPr>
      <w:r>
        <w:rPr>
          <w:b/>
          <w:bCs/>
        </w:rPr>
        <w:lastRenderedPageBreak/>
        <w:t>25. DO PAGAMENTO</w:t>
      </w:r>
    </w:p>
    <w:p w14:paraId="2DEAC4A8" w14:textId="77777777" w:rsidR="005F748E" w:rsidRDefault="00343712">
      <w:pPr>
        <w:spacing w:after="100" w:line="276" w:lineRule="auto"/>
        <w:jc w:val="both"/>
      </w:pPr>
      <w:r>
        <w:rPr>
          <w:b/>
          <w:bCs/>
        </w:rPr>
        <w:t xml:space="preserve">25.1 </w:t>
      </w:r>
      <w:r>
        <w:t>O pagamento será realizado somente pelos produtos efetivamente fornecidos, recebidos e aceitos, no prazo de até 30 (trinta) dias contados da apresentação da Nota Fiscal/Fatura, após o "atesto" pelo servidor competente e a regular liquidação da despesa.</w:t>
      </w:r>
    </w:p>
    <w:p w14:paraId="22872C69" w14:textId="77777777" w:rsidR="005F748E" w:rsidRDefault="00343712">
      <w:pPr>
        <w:spacing w:after="100" w:line="276" w:lineRule="auto"/>
        <w:jc w:val="both"/>
      </w:pPr>
      <w:r>
        <w:rPr>
          <w:b/>
          <w:bCs/>
        </w:rPr>
        <w:t xml:space="preserve">25.2 </w:t>
      </w:r>
      <w:r>
        <w:t>Não haverá pagamento separado pelos equipamentos disponibilizados em comodato no Lote 01, nem pela instalação, configuração, calibração, manutenção preventiva ou corretiva, peças, assistência técnica, treinamento ou substituição dos equipamentos.</w:t>
      </w:r>
    </w:p>
    <w:p w14:paraId="36BF87A5" w14:textId="77777777" w:rsidR="005F748E" w:rsidRDefault="00343712">
      <w:pPr>
        <w:spacing w:after="100" w:line="276" w:lineRule="auto"/>
        <w:jc w:val="both"/>
      </w:pPr>
      <w:r>
        <w:rPr>
          <w:b/>
          <w:bCs/>
        </w:rPr>
        <w:t xml:space="preserve">25.3 </w:t>
      </w:r>
      <w:r>
        <w:t>Havendo erro na apresentação da Nota Fiscal/Fatura ou circunstância que impeça a liquidação da despesa, o pagamento ficará pendente até que a Contratada providencie as medidas saneadoras, iniciando-se o prazo para pagamento após a comprovação da regularização, sem ônus para a Contratante.</w:t>
      </w:r>
    </w:p>
    <w:p w14:paraId="6CC39410" w14:textId="77777777" w:rsidR="005F748E" w:rsidRDefault="00343712">
      <w:pPr>
        <w:spacing w:after="100" w:line="276" w:lineRule="auto"/>
        <w:jc w:val="both"/>
      </w:pPr>
      <w:r>
        <w:rPr>
          <w:b/>
          <w:bCs/>
        </w:rPr>
        <w:t xml:space="preserve">25.4 </w:t>
      </w:r>
      <w:r>
        <w:t>Antes do pagamento, a Contratante verificará a manutenção das condições de habilitação da Contratada. O pagamento será efetuado por ordem bancária, mediante depósito em conta corrente indicada pela Contratada, considerando-se como data do pagamento o dia em que constar como emitida a ordem bancária, e serão efetuadas as retenções tributárias previstas na legislação aplicável.</w:t>
      </w:r>
    </w:p>
    <w:p w14:paraId="261422D3" w14:textId="77777777" w:rsidR="005F748E" w:rsidRDefault="00343712">
      <w:pPr>
        <w:spacing w:after="100" w:line="276" w:lineRule="auto"/>
        <w:jc w:val="both"/>
      </w:pPr>
      <w:r>
        <w:rPr>
          <w:b/>
          <w:bCs/>
        </w:rPr>
        <w:t xml:space="preserve">25.5 </w:t>
      </w:r>
      <w:r>
        <w:t>No caso de controvérsia sobre a execução do objeto, será observado o art. 143 da Lei nº 14.133/2021, admitindo-se o pagamento da parcela incontroversa.</w:t>
      </w:r>
    </w:p>
    <w:p w14:paraId="6D88B99D" w14:textId="77777777" w:rsidR="005F748E" w:rsidRDefault="00343712">
      <w:pPr>
        <w:spacing w:after="100" w:line="276" w:lineRule="auto"/>
        <w:jc w:val="both"/>
      </w:pPr>
      <w:r>
        <w:rPr>
          <w:b/>
          <w:bCs/>
        </w:rPr>
        <w:t xml:space="preserve">25.6 </w:t>
      </w:r>
      <w:r>
        <w:t>Nos casos de eventuais atrasos de pagamento, desde que a Contratada não tenha concorrido para tanto, o valor devido será acrescido de encargos moratórios proporcionais aos dias de atraso, apurados desde a data limite prevista para o pagamento até a data do efetivo pagamento, à taxa de 6% (seis por cento) ao ano, mediante a fórmula EM = I × N × VP, onde: EM = encargos moratórios; N = número de dias entre a data prevista para o pagamento e a do efetivo pagamento; VP = valor da parcela em atraso; I = índice de compensação financeira = 0,00016438, assim apurado: I = (6 ÷ 100) ÷ 365.</w:t>
      </w:r>
    </w:p>
    <w:p w14:paraId="3145A862" w14:textId="77777777" w:rsidR="005F748E" w:rsidRDefault="00343712">
      <w:pPr>
        <w:keepNext/>
        <w:shd w:val="clear" w:color="auto" w:fill="92D050"/>
        <w:spacing w:before="240" w:after="120"/>
      </w:pPr>
      <w:r>
        <w:rPr>
          <w:b/>
          <w:bCs/>
        </w:rPr>
        <w:t>26. DA DOTAÇÃO ORÇAMENTÁRIA</w:t>
      </w:r>
    </w:p>
    <w:p w14:paraId="58598441" w14:textId="77777777" w:rsidR="005F748E" w:rsidRDefault="00343712">
      <w:pPr>
        <w:spacing w:after="100" w:line="276" w:lineRule="auto"/>
        <w:jc w:val="both"/>
      </w:pPr>
      <w:r>
        <w:rPr>
          <w:b/>
          <w:bCs/>
        </w:rPr>
        <w:t xml:space="preserve">26.1 </w:t>
      </w:r>
      <w:r>
        <w:t>Os recursos para a aquisição do objeto, de acordo com os quantitativos efetivamente contratados, correrão à conta das dotações orçamentárias abaixo, e serão certificados por ocasião de cada contratação:</w:t>
      </w:r>
    </w:p>
    <w:p w14:paraId="7D33847B" w14:textId="77777777" w:rsidR="005F748E" w:rsidRDefault="00343712">
      <w:pPr>
        <w:spacing w:after="100" w:line="276" w:lineRule="auto"/>
        <w:ind w:left="425"/>
        <w:jc w:val="both"/>
      </w:pPr>
      <w:r>
        <w:t>Órgão: 06 – Secretaria Municipal de Saúde</w:t>
      </w:r>
    </w:p>
    <w:p w14:paraId="3C6E5ED7" w14:textId="77777777" w:rsidR="005F748E" w:rsidRDefault="00343712">
      <w:pPr>
        <w:spacing w:after="100" w:line="276" w:lineRule="auto"/>
        <w:ind w:left="425"/>
        <w:jc w:val="both"/>
      </w:pPr>
      <w:r>
        <w:t>Unidade: 001 – Fundo Municipal de Saúde</w:t>
      </w:r>
    </w:p>
    <w:p w14:paraId="71393731" w14:textId="77777777" w:rsidR="005F748E" w:rsidRDefault="00343712">
      <w:pPr>
        <w:spacing w:after="100" w:line="276" w:lineRule="auto"/>
        <w:ind w:left="425"/>
        <w:jc w:val="both"/>
      </w:pPr>
      <w:r>
        <w:t>Função: 10 – Saúde</w:t>
      </w:r>
    </w:p>
    <w:p w14:paraId="3B0751E1" w14:textId="77777777" w:rsidR="005F748E" w:rsidRDefault="00343712">
      <w:pPr>
        <w:spacing w:after="100" w:line="276" w:lineRule="auto"/>
        <w:ind w:left="425"/>
        <w:jc w:val="both"/>
      </w:pPr>
      <w:r>
        <w:t>Subfunção: 302 – Assistência Hospitalar e Ambulatorial</w:t>
      </w:r>
    </w:p>
    <w:p w14:paraId="22DD00FA" w14:textId="77777777" w:rsidR="005F748E" w:rsidRDefault="00343712">
      <w:pPr>
        <w:spacing w:after="100" w:line="276" w:lineRule="auto"/>
        <w:ind w:left="425"/>
        <w:jc w:val="both"/>
      </w:pPr>
      <w:r>
        <w:t>Programa: 0055 – Hospital Municipal</w:t>
      </w:r>
    </w:p>
    <w:p w14:paraId="137B414D" w14:textId="77777777" w:rsidR="005F748E" w:rsidRDefault="00343712">
      <w:pPr>
        <w:spacing w:after="100" w:line="276" w:lineRule="auto"/>
        <w:ind w:left="425"/>
        <w:jc w:val="both"/>
      </w:pPr>
      <w:r>
        <w:t>Ação: 20061 – Manutenção e Encargos com Hospital Municipal</w:t>
      </w:r>
    </w:p>
    <w:p w14:paraId="7A84EF93" w14:textId="77777777" w:rsidR="005F748E" w:rsidRDefault="00343712">
      <w:pPr>
        <w:spacing w:after="100" w:line="276" w:lineRule="auto"/>
        <w:ind w:left="425"/>
        <w:jc w:val="both"/>
      </w:pPr>
      <w:r>
        <w:t>Código Reduzido: 199 – Aplicações Diretas</w:t>
      </w:r>
    </w:p>
    <w:p w14:paraId="58E7DAFA" w14:textId="77777777" w:rsidR="005F748E" w:rsidRDefault="00343712">
      <w:pPr>
        <w:spacing w:after="100" w:line="276" w:lineRule="auto"/>
        <w:ind w:left="425"/>
        <w:jc w:val="both"/>
      </w:pPr>
      <w:r>
        <w:t>Fonte: 1.500.1002000 – Identificação das despesas com ações e serviços públicos de saúde</w:t>
      </w:r>
    </w:p>
    <w:p w14:paraId="51C89D55" w14:textId="77777777" w:rsidR="005F748E" w:rsidRDefault="00343712">
      <w:pPr>
        <w:spacing w:after="100" w:line="276" w:lineRule="auto"/>
        <w:ind w:left="425"/>
        <w:jc w:val="both"/>
      </w:pPr>
      <w:r>
        <w:t>Elemento: 3.3.90.00.00.00</w:t>
      </w:r>
    </w:p>
    <w:p w14:paraId="1848B107" w14:textId="77777777" w:rsidR="005F748E" w:rsidRDefault="005F748E"/>
    <w:p w14:paraId="37BC29A4" w14:textId="77777777" w:rsidR="005F748E" w:rsidRDefault="00343712">
      <w:pPr>
        <w:spacing w:after="100" w:line="276" w:lineRule="auto"/>
        <w:ind w:left="425"/>
        <w:jc w:val="both"/>
      </w:pPr>
      <w:r>
        <w:t>Órgão: 06 – Secretaria Municipal de Saúde</w:t>
      </w:r>
    </w:p>
    <w:p w14:paraId="48965916" w14:textId="77777777" w:rsidR="005F748E" w:rsidRDefault="00343712">
      <w:pPr>
        <w:spacing w:after="100" w:line="276" w:lineRule="auto"/>
        <w:ind w:left="425"/>
        <w:jc w:val="both"/>
      </w:pPr>
      <w:r>
        <w:lastRenderedPageBreak/>
        <w:t>Unidade: 001 – Fundo Municipal de Saúde</w:t>
      </w:r>
    </w:p>
    <w:p w14:paraId="4AE47908" w14:textId="77777777" w:rsidR="005F748E" w:rsidRDefault="00343712">
      <w:pPr>
        <w:spacing w:after="100" w:line="276" w:lineRule="auto"/>
        <w:ind w:left="425"/>
        <w:jc w:val="both"/>
      </w:pPr>
      <w:r>
        <w:t>Função: 10 – Saúde</w:t>
      </w:r>
    </w:p>
    <w:p w14:paraId="3A041228" w14:textId="77777777" w:rsidR="005F748E" w:rsidRDefault="00343712">
      <w:pPr>
        <w:spacing w:after="100" w:line="276" w:lineRule="auto"/>
        <w:ind w:left="425"/>
        <w:jc w:val="both"/>
      </w:pPr>
      <w:r>
        <w:t>Subfunção: 302 – Assistência Hospitalar e Ambulatorial</w:t>
      </w:r>
    </w:p>
    <w:p w14:paraId="493951BC" w14:textId="77777777" w:rsidR="005F748E" w:rsidRDefault="00343712">
      <w:pPr>
        <w:spacing w:after="100" w:line="276" w:lineRule="auto"/>
        <w:ind w:left="425"/>
        <w:jc w:val="both"/>
      </w:pPr>
      <w:r>
        <w:t>Programa: 0055 – Hospital Municipal</w:t>
      </w:r>
    </w:p>
    <w:p w14:paraId="370184E5" w14:textId="77777777" w:rsidR="005F748E" w:rsidRDefault="00343712">
      <w:pPr>
        <w:spacing w:after="100" w:line="276" w:lineRule="auto"/>
        <w:ind w:left="425"/>
        <w:jc w:val="both"/>
      </w:pPr>
      <w:r>
        <w:t>Ação: 20061 – Manutenção e Encargos com Hospital Municipal</w:t>
      </w:r>
    </w:p>
    <w:p w14:paraId="505418BC" w14:textId="77777777" w:rsidR="005F748E" w:rsidRDefault="00343712">
      <w:pPr>
        <w:spacing w:after="100" w:line="276" w:lineRule="auto"/>
        <w:ind w:left="425"/>
        <w:jc w:val="both"/>
      </w:pPr>
      <w:r>
        <w:t>Código Reduzido: 200 – Aplicações Diretas</w:t>
      </w:r>
    </w:p>
    <w:p w14:paraId="4545D271" w14:textId="77777777" w:rsidR="005F748E" w:rsidRDefault="00343712">
      <w:pPr>
        <w:spacing w:after="100" w:line="276" w:lineRule="auto"/>
        <w:ind w:left="425"/>
        <w:jc w:val="both"/>
      </w:pPr>
      <w:r>
        <w:t>Fonte: 1.600.0000603 – Serviços Públicos de Saúde – Bloco Atenção Básica</w:t>
      </w:r>
    </w:p>
    <w:p w14:paraId="22A71357" w14:textId="77777777" w:rsidR="005F748E" w:rsidRDefault="00343712">
      <w:pPr>
        <w:spacing w:after="100" w:line="276" w:lineRule="auto"/>
        <w:ind w:left="425"/>
        <w:jc w:val="both"/>
      </w:pPr>
      <w:r>
        <w:t>Elemento: 3.3.90.00.00.00</w:t>
      </w:r>
    </w:p>
    <w:p w14:paraId="7E9DC5B8" w14:textId="77777777" w:rsidR="005F748E" w:rsidRDefault="005F748E"/>
    <w:p w14:paraId="05B7313D" w14:textId="77777777" w:rsidR="005F748E" w:rsidRDefault="00343712">
      <w:pPr>
        <w:spacing w:after="100" w:line="276" w:lineRule="auto"/>
        <w:ind w:left="425"/>
        <w:jc w:val="both"/>
      </w:pPr>
      <w:r>
        <w:t>Órgão: 06 – Secretaria Municipal de Saúde</w:t>
      </w:r>
    </w:p>
    <w:p w14:paraId="5FE89B58" w14:textId="77777777" w:rsidR="005F748E" w:rsidRDefault="00343712">
      <w:pPr>
        <w:spacing w:after="100" w:line="276" w:lineRule="auto"/>
        <w:ind w:left="425"/>
        <w:jc w:val="both"/>
      </w:pPr>
      <w:r>
        <w:t>Unidade: 001 – Fundo Municipal de Saúde</w:t>
      </w:r>
    </w:p>
    <w:p w14:paraId="799C62EB" w14:textId="77777777" w:rsidR="005F748E" w:rsidRDefault="00343712">
      <w:pPr>
        <w:spacing w:after="100" w:line="276" w:lineRule="auto"/>
        <w:ind w:left="425"/>
        <w:jc w:val="both"/>
      </w:pPr>
      <w:r>
        <w:t>Função: 10 – Saúde</w:t>
      </w:r>
    </w:p>
    <w:p w14:paraId="7F8BDD69" w14:textId="77777777" w:rsidR="005F748E" w:rsidRDefault="00343712">
      <w:pPr>
        <w:spacing w:after="100" w:line="276" w:lineRule="auto"/>
        <w:ind w:left="425"/>
        <w:jc w:val="both"/>
      </w:pPr>
      <w:r>
        <w:t>Subfunção: 302 – Assistência Hospitalar e Ambulatorial</w:t>
      </w:r>
    </w:p>
    <w:p w14:paraId="33B9F1B7" w14:textId="77777777" w:rsidR="005F748E" w:rsidRDefault="00343712">
      <w:pPr>
        <w:spacing w:after="100" w:line="276" w:lineRule="auto"/>
        <w:ind w:left="425"/>
        <w:jc w:val="both"/>
      </w:pPr>
      <w:r>
        <w:t>Programa: 0055 – Hospital Municipal</w:t>
      </w:r>
    </w:p>
    <w:p w14:paraId="7F7ADAF5" w14:textId="77777777" w:rsidR="005F748E" w:rsidRDefault="00343712">
      <w:pPr>
        <w:spacing w:after="100" w:line="276" w:lineRule="auto"/>
        <w:ind w:left="425"/>
        <w:jc w:val="both"/>
      </w:pPr>
      <w:r>
        <w:t>Ação: 20061 – Manutenção e Encargos com Hospital Municipal</w:t>
      </w:r>
    </w:p>
    <w:p w14:paraId="272EF546" w14:textId="77777777" w:rsidR="005F748E" w:rsidRDefault="00343712">
      <w:pPr>
        <w:spacing w:after="100" w:line="276" w:lineRule="auto"/>
        <w:ind w:left="425"/>
        <w:jc w:val="both"/>
      </w:pPr>
      <w:r>
        <w:t>Código Reduzido: 201 – Aplicações Diretas</w:t>
      </w:r>
    </w:p>
    <w:p w14:paraId="4F84331B" w14:textId="77777777" w:rsidR="005F748E" w:rsidRDefault="00343712">
      <w:pPr>
        <w:spacing w:after="100" w:line="276" w:lineRule="auto"/>
        <w:ind w:left="425"/>
        <w:jc w:val="both"/>
      </w:pPr>
      <w:r>
        <w:t>Fonte: 1.621.0000603 – Serviços Públicos de Saúde – Bloco Atenção Especializada</w:t>
      </w:r>
    </w:p>
    <w:p w14:paraId="1DA960E3" w14:textId="77777777" w:rsidR="005F748E" w:rsidRDefault="00343712">
      <w:pPr>
        <w:spacing w:after="100" w:line="276" w:lineRule="auto"/>
        <w:ind w:left="425"/>
        <w:jc w:val="both"/>
      </w:pPr>
      <w:r>
        <w:t>Elemento: 3.3.90.00.00.00</w:t>
      </w:r>
    </w:p>
    <w:p w14:paraId="05F6A249" w14:textId="77777777" w:rsidR="005F748E" w:rsidRDefault="005F748E"/>
    <w:p w14:paraId="61BC7860" w14:textId="77777777" w:rsidR="005F748E" w:rsidRDefault="00343712">
      <w:pPr>
        <w:keepNext/>
        <w:shd w:val="clear" w:color="auto" w:fill="92D050"/>
        <w:spacing w:before="240" w:after="120"/>
      </w:pPr>
      <w:r>
        <w:rPr>
          <w:b/>
          <w:bCs/>
        </w:rPr>
        <w:t>27. DAS INFRAÇÕES E DAS SANÇÕES ADMINISTRATIVAS</w:t>
      </w:r>
    </w:p>
    <w:p w14:paraId="1662DB03" w14:textId="77777777" w:rsidR="005F748E" w:rsidRDefault="00343712">
      <w:pPr>
        <w:spacing w:after="100" w:line="276" w:lineRule="auto"/>
        <w:jc w:val="both"/>
      </w:pPr>
      <w:r>
        <w:rPr>
          <w:b/>
          <w:bCs/>
        </w:rPr>
        <w:t xml:space="preserve">27.1 </w:t>
      </w:r>
      <w:r>
        <w:t>Comete infração administrativa, nos termos da Lei nº 14.133/2021, o licitante que, com dolo ou culpa:</w:t>
      </w:r>
    </w:p>
    <w:p w14:paraId="6978B749" w14:textId="77777777" w:rsidR="005F748E" w:rsidRDefault="00343712">
      <w:pPr>
        <w:spacing w:after="100" w:line="276" w:lineRule="auto"/>
        <w:ind w:left="425"/>
        <w:jc w:val="both"/>
      </w:pPr>
      <w:r>
        <w:rPr>
          <w:b/>
          <w:bCs/>
        </w:rPr>
        <w:t xml:space="preserve">27.1.1 </w:t>
      </w:r>
      <w:r>
        <w:t>deixar de entregar a documentação exigida para o certame ou não entregar qualquer documento que tenha sido solicitado pelo(a) Agente de Contratação/Pregoeiro(a) durante o certame;</w:t>
      </w:r>
    </w:p>
    <w:p w14:paraId="571C6A5F" w14:textId="77777777" w:rsidR="005F748E" w:rsidRDefault="00343712">
      <w:pPr>
        <w:spacing w:after="100" w:line="276" w:lineRule="auto"/>
        <w:ind w:left="425"/>
        <w:jc w:val="both"/>
      </w:pPr>
      <w:r>
        <w:rPr>
          <w:b/>
          <w:bCs/>
        </w:rPr>
        <w:t xml:space="preserve">27.1.2 </w:t>
      </w:r>
      <w:r>
        <w:t>salvo em decorrência de fato superveniente devidamente justificado, não mantiver a proposta, em especial quando não enviar a proposta adequada ao último lance ofertado ou após a negociação, recusar-se a enviar o detalhamento da proposta quando exigível, ou pedir para ser desclassificado quando encerrada a etapa competitiva;</w:t>
      </w:r>
    </w:p>
    <w:p w14:paraId="7829AC34" w14:textId="77777777" w:rsidR="005F748E" w:rsidRDefault="00343712">
      <w:pPr>
        <w:spacing w:after="100" w:line="276" w:lineRule="auto"/>
        <w:ind w:left="425"/>
        <w:jc w:val="both"/>
      </w:pPr>
      <w:r>
        <w:rPr>
          <w:b/>
          <w:bCs/>
        </w:rPr>
        <w:t xml:space="preserve">27.1.3 </w:t>
      </w:r>
      <w:r>
        <w:t>não celebrar o contrato ou não entregar a documentação exigida para a contratação, quando convocado dentro do prazo de validade de sua proposta, inclusive recusar-se, sem justificativa, a assinar o contrato ou a Ata de Registro de Preços, ou a aceitar ou retirar o instrumento equivalente no prazo estabelecido pela Administração;</w:t>
      </w:r>
    </w:p>
    <w:p w14:paraId="71C04418" w14:textId="77777777" w:rsidR="005F748E" w:rsidRDefault="00343712">
      <w:pPr>
        <w:spacing w:after="100" w:line="276" w:lineRule="auto"/>
        <w:ind w:left="425"/>
        <w:jc w:val="both"/>
      </w:pPr>
      <w:r>
        <w:rPr>
          <w:b/>
          <w:bCs/>
        </w:rPr>
        <w:t xml:space="preserve">27.1.4 </w:t>
      </w:r>
      <w:r>
        <w:t>apresentar declaração ou documentação falsa exigida para o certame ou prestar declaração falsa durante a licitação;</w:t>
      </w:r>
    </w:p>
    <w:p w14:paraId="78013AA3" w14:textId="77777777" w:rsidR="005F748E" w:rsidRDefault="00343712">
      <w:pPr>
        <w:spacing w:after="100" w:line="276" w:lineRule="auto"/>
        <w:ind w:left="425"/>
        <w:jc w:val="both"/>
      </w:pPr>
      <w:r>
        <w:rPr>
          <w:b/>
          <w:bCs/>
        </w:rPr>
        <w:t xml:space="preserve">27.1.5 </w:t>
      </w:r>
      <w:r>
        <w:t>fraudar a licitação;</w:t>
      </w:r>
    </w:p>
    <w:p w14:paraId="62336B09" w14:textId="77777777" w:rsidR="005F748E" w:rsidRDefault="00343712">
      <w:pPr>
        <w:spacing w:after="100" w:line="276" w:lineRule="auto"/>
        <w:ind w:left="425"/>
        <w:jc w:val="both"/>
      </w:pPr>
      <w:r>
        <w:rPr>
          <w:b/>
          <w:bCs/>
        </w:rPr>
        <w:lastRenderedPageBreak/>
        <w:t xml:space="preserve">27.1.6 </w:t>
      </w:r>
      <w:r>
        <w:t>comportar-se de modo inidôneo ou cometer fraude de qualquer natureza, em especial quando agir em conluio ou em desconformidade com a lei, induzir deliberadamente a erro no julgamento ou praticar atos ilícitos com vistas a frustrar os objetivos da licitação;</w:t>
      </w:r>
    </w:p>
    <w:p w14:paraId="699E20CB" w14:textId="77777777" w:rsidR="005F748E" w:rsidRDefault="00343712">
      <w:pPr>
        <w:spacing w:after="100" w:line="276" w:lineRule="auto"/>
        <w:ind w:left="425"/>
        <w:jc w:val="both"/>
      </w:pPr>
      <w:r>
        <w:rPr>
          <w:b/>
          <w:bCs/>
        </w:rPr>
        <w:t xml:space="preserve">27.1.7 </w:t>
      </w:r>
      <w:r>
        <w:t>praticar ato lesivo previsto no art. 5º da Lei nº 12.846/2013.</w:t>
      </w:r>
    </w:p>
    <w:p w14:paraId="725CF47E" w14:textId="77777777" w:rsidR="005F748E" w:rsidRDefault="00343712">
      <w:pPr>
        <w:spacing w:after="100" w:line="276" w:lineRule="auto"/>
        <w:jc w:val="both"/>
      </w:pPr>
      <w:r>
        <w:rPr>
          <w:b/>
          <w:bCs/>
        </w:rPr>
        <w:t xml:space="preserve">27.2 </w:t>
      </w:r>
      <w:r>
        <w:t>A Administração poderá, garantida a prévia defesa, aplicar aos licitantes e/ou adjudicatários as seguintes sanções, sem prejuízo das responsabilidades civil e criminal: a) advertência; b) multa; c) impedimento de licitar e contratar; d) declaração de inidoneidade para licitar ou contratar, enquanto perdurarem os motivos determinantes da punição ou até que seja promovida a reabilitação perante a própria autoridade que aplicou a penalidade.</w:t>
      </w:r>
    </w:p>
    <w:p w14:paraId="731C836D" w14:textId="77777777" w:rsidR="005F748E" w:rsidRDefault="00343712">
      <w:pPr>
        <w:spacing w:after="100" w:line="276" w:lineRule="auto"/>
        <w:jc w:val="both"/>
      </w:pPr>
      <w:r>
        <w:rPr>
          <w:b/>
          <w:bCs/>
        </w:rPr>
        <w:t xml:space="preserve">27.3 </w:t>
      </w:r>
      <w: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7EADDF7" w14:textId="77777777" w:rsidR="005F748E" w:rsidRDefault="00343712">
      <w:pPr>
        <w:spacing w:after="100" w:line="276" w:lineRule="auto"/>
        <w:jc w:val="both"/>
      </w:pPr>
      <w:r>
        <w:rPr>
          <w:b/>
          <w:bCs/>
        </w:rPr>
        <w:t xml:space="preserve">27.4 </w:t>
      </w:r>
      <w:r>
        <w:t>Na aplicação da sanção de multa será facultada a defesa do interessado no prazo de 15 (quinze) dias úteis, contado da data de sua intimação. As sanções de advertência, impedimento de licitar e contratar e declaração de inidoneidade poderão ser aplicadas, cumulativamente ou não, com a multa.</w:t>
      </w:r>
    </w:p>
    <w:p w14:paraId="78521FD3" w14:textId="77777777" w:rsidR="005F748E" w:rsidRDefault="00343712">
      <w:pPr>
        <w:spacing w:after="100" w:line="276" w:lineRule="auto"/>
        <w:jc w:val="both"/>
      </w:pPr>
      <w:r>
        <w:rPr>
          <w:b/>
          <w:bCs/>
        </w:rPr>
        <w:t xml:space="preserve">27.5 </w:t>
      </w:r>
      <w:r>
        <w:t>A sanção de impedimento de licitar e contratar será aplicada ao responsável pelas infrações descritas nos itens 27.1.1, 27.1.2 e 27.1.3, quando não se justificar a imposição de penalidade mais grave, e impedirá o responsável de licitar e contratar no âmbito da Administração Pública direta e indireta do ente federativo a que pertencer o órgão, pelo prazo máximo de 03 (três) anos.</w:t>
      </w:r>
    </w:p>
    <w:p w14:paraId="019BCC5B" w14:textId="77777777" w:rsidR="005F748E" w:rsidRDefault="00343712">
      <w:pPr>
        <w:spacing w:after="100" w:line="276" w:lineRule="auto"/>
        <w:jc w:val="both"/>
      </w:pPr>
      <w:r>
        <w:rPr>
          <w:b/>
          <w:bCs/>
        </w:rPr>
        <w:t xml:space="preserve">27.6 </w:t>
      </w:r>
      <w:r>
        <w:t>Poderá ser aplicada a sanção de declaração de inidoneidade para licitar ou contratar em decorrência das infrações descritas nos itens 27.1.4, 27.1.5, 27.1.6 e 27.1.7, bem como das infrações dos itens 27.1.1, 27.1.2 e 27.1.3 que justifiquem a imposição de penalidade mais grave que o impedimento, observado o prazo previsto no art. 156, § 5º, da Lei nº 14.133/2021.</w:t>
      </w:r>
    </w:p>
    <w:p w14:paraId="50FB6559" w14:textId="77777777" w:rsidR="005F748E" w:rsidRDefault="00343712">
      <w:pPr>
        <w:spacing w:after="100" w:line="276" w:lineRule="auto"/>
        <w:jc w:val="both"/>
      </w:pPr>
      <w:r>
        <w:rPr>
          <w:b/>
          <w:bCs/>
        </w:rPr>
        <w:t xml:space="preserve">27.7 </w:t>
      </w:r>
      <w:r>
        <w:t>A recusa injustificada do adjudicatário em assinar o contrato ou a Ata de Registro de Preços, ou em aceitar ou retirar o instrumento equivalente no prazo estabelecido, descrita no item 27.1.3, caracterizará o descumprimento total da obrigação assumida e o sujeitará às penalidades cabíveis.</w:t>
      </w:r>
    </w:p>
    <w:p w14:paraId="576BDA34" w14:textId="77777777" w:rsidR="005F748E" w:rsidRDefault="00343712">
      <w:pPr>
        <w:spacing w:after="100" w:line="276" w:lineRule="auto"/>
        <w:jc w:val="both"/>
      </w:pPr>
      <w:r>
        <w:rPr>
          <w:b/>
          <w:bCs/>
        </w:rPr>
        <w:t xml:space="preserve">27.8 </w:t>
      </w:r>
      <w:r>
        <w:t>A apuração de responsabilidade relacionada às sanções de impedimento de licitar e contratar e de declaração de inidoneidade demandará a instauração de processo de responsabilização, conduzido por comissão composta por 02 (dois) ou mais servidores estáveis, que intimará o licitante ou adjudicatário para, no prazo de 15 (quinze) dias úteis, apresentar defesa escrita e especificar as provas que pretenda produzir.</w:t>
      </w:r>
    </w:p>
    <w:p w14:paraId="5F9EDE25" w14:textId="77777777" w:rsidR="005F748E" w:rsidRDefault="00343712">
      <w:pPr>
        <w:spacing w:after="100" w:line="276" w:lineRule="auto"/>
        <w:jc w:val="both"/>
      </w:pPr>
      <w:r>
        <w:rPr>
          <w:b/>
          <w:bCs/>
        </w:rPr>
        <w:t xml:space="preserve">27.9 </w:t>
      </w:r>
      <w:r>
        <w:t>Caberá recurso no prazo de 15 (quinze) dias úteis da aplicação das sanções de advertência, multa e impedimento de licitar e contratar, contado da data da intimação, dirigido à autoridade que proferiu a decisão, que, se não a reconsiderar no prazo de 05 (cinco) dias úteis, o encaminhará à autoridade superior, que decidirá no prazo máximo de 20 (vinte) dias úteis. Da declaração de inidoneidade caberá pedido de reconsideração no prazo de 15 (quinze) dias úteis, a ser decidido em até 20 (vinte) dias úteis.</w:t>
      </w:r>
    </w:p>
    <w:p w14:paraId="6CBD28CD" w14:textId="77777777" w:rsidR="005F748E" w:rsidRDefault="00343712">
      <w:pPr>
        <w:spacing w:after="100" w:line="276" w:lineRule="auto"/>
        <w:jc w:val="both"/>
      </w:pPr>
      <w:r>
        <w:rPr>
          <w:b/>
          <w:bCs/>
        </w:rPr>
        <w:t xml:space="preserve">27.10 </w:t>
      </w:r>
      <w:r>
        <w:t>O recurso e o pedido de reconsideração terão efeito suspensivo até decisão final da autoridade competente. A aplicação das sanções previstas neste Edital não exclui, em hipótese alguma, a obrigação de reparação integral dos danos causados.</w:t>
      </w:r>
    </w:p>
    <w:p w14:paraId="2FD327E0" w14:textId="77777777" w:rsidR="005F748E" w:rsidRDefault="00343712">
      <w:pPr>
        <w:spacing w:after="100" w:line="276" w:lineRule="auto"/>
        <w:jc w:val="both"/>
      </w:pPr>
      <w:r>
        <w:rPr>
          <w:b/>
          <w:bCs/>
        </w:rPr>
        <w:lastRenderedPageBreak/>
        <w:t xml:space="preserve">27.11 </w:t>
      </w:r>
      <w:r>
        <w:t>As sanções relativas à execução contratual são as previstas no item 12 do Termo de Referência e na minuta de contrato.</w:t>
      </w:r>
    </w:p>
    <w:p w14:paraId="52AD8953" w14:textId="77777777" w:rsidR="005F748E" w:rsidRDefault="00343712">
      <w:pPr>
        <w:keepNext/>
        <w:shd w:val="clear" w:color="auto" w:fill="92D050"/>
        <w:spacing w:before="240" w:after="120"/>
      </w:pPr>
      <w:r>
        <w:rPr>
          <w:b/>
          <w:bCs/>
        </w:rPr>
        <w:t>28. DAS DISPOSIÇÕES GERAIS</w:t>
      </w:r>
    </w:p>
    <w:p w14:paraId="667A23E5" w14:textId="77777777" w:rsidR="005F748E" w:rsidRDefault="00343712">
      <w:pPr>
        <w:spacing w:after="100" w:line="276" w:lineRule="auto"/>
        <w:jc w:val="both"/>
      </w:pPr>
      <w:r>
        <w:rPr>
          <w:b/>
          <w:bCs/>
        </w:rPr>
        <w:t xml:space="preserve">28.1 </w:t>
      </w:r>
      <w:r>
        <w:t>Até 03 (três) dias úteis antes da data fixada para a abertura da sessão pública, qualquer pessoa poderá solicitar esclarecimentos ou impugnar o ato convocatório do pregão, nos termos do art. 164 da Lei nº 14.133/2021, por escrito, no endereço indicado no preâmbulo ou pelo e-mail licitacao@confresa.mt.gov.br.</w:t>
      </w:r>
    </w:p>
    <w:p w14:paraId="76BFF3DC" w14:textId="77777777" w:rsidR="005F748E" w:rsidRDefault="00343712">
      <w:pPr>
        <w:spacing w:after="100" w:line="276" w:lineRule="auto"/>
        <w:jc w:val="both"/>
      </w:pPr>
      <w:r>
        <w:rPr>
          <w:b/>
          <w:bCs/>
        </w:rPr>
        <w:t xml:space="preserve">28.2 </w:t>
      </w:r>
      <w:r>
        <w:t>Acolhida a impugnação contra o ato convocatório, será designada nova data para a realização do certame. Qualquer modificação no Edital exige divulgação pelo mesmo instrumento de publicação do texto original, reabrindo-se o prazo inicialmente estabelecido, exceto quando, inquestionavelmente, a alteração não afetar a formulação das propostas.</w:t>
      </w:r>
    </w:p>
    <w:p w14:paraId="3CFB3FCD" w14:textId="77777777" w:rsidR="005F748E" w:rsidRDefault="00343712">
      <w:pPr>
        <w:spacing w:after="100" w:line="276" w:lineRule="auto"/>
        <w:jc w:val="both"/>
      </w:pPr>
      <w:r>
        <w:rPr>
          <w:b/>
          <w:bCs/>
        </w:rPr>
        <w:t xml:space="preserve">28.3 </w:t>
      </w:r>
      <w:r>
        <w:t>Não havendo expediente ou ocorrendo qualquer fato superveniente que impeça a realização do certame na data marcada, a sessão será automaticamente transferida para o primeiro dia útil subsequente, no mesmo horário, desde que não haja comunicação em contrário do(a) Agente de Contratação/Pregoeiro(a).</w:t>
      </w:r>
    </w:p>
    <w:p w14:paraId="0DCB5F23" w14:textId="77777777" w:rsidR="005F748E" w:rsidRDefault="00343712">
      <w:pPr>
        <w:spacing w:after="100" w:line="276" w:lineRule="auto"/>
        <w:jc w:val="both"/>
      </w:pPr>
      <w:r>
        <w:rPr>
          <w:b/>
          <w:bCs/>
        </w:rPr>
        <w:t xml:space="preserve">28.4 </w:t>
      </w:r>
      <w:r>
        <w:t>As normas disciplinadoras da licitação serão sempre interpretadas em favor da ampliação da disputa entre os interessados, desde que não comprometam o interesse da Administração, o princípio da isonomia, a finalidade e a segurança da contratação.</w:t>
      </w:r>
    </w:p>
    <w:p w14:paraId="4E0D7604" w14:textId="77777777" w:rsidR="005F748E" w:rsidRDefault="00343712">
      <w:pPr>
        <w:spacing w:after="100" w:line="276" w:lineRule="auto"/>
        <w:jc w:val="both"/>
      </w:pPr>
      <w:r>
        <w:rPr>
          <w:b/>
          <w:bCs/>
        </w:rPr>
        <w:t xml:space="preserve">28.5 </w:t>
      </w:r>
      <w:r>
        <w:t>É facultada ao(à) Agente de Contratação/Pregoeiro(a) ou à autoridade superior, em qualquer fase da licitação, a promoção de diligência destinada a esclarecer ou complementar a instrução do processo, vedada a inclusão posterior de documento ou informação que deveria constar originariamente da proposta.</w:t>
      </w:r>
    </w:p>
    <w:p w14:paraId="7575490C" w14:textId="77777777" w:rsidR="005F748E" w:rsidRDefault="00343712">
      <w:pPr>
        <w:spacing w:after="100" w:line="276" w:lineRule="auto"/>
        <w:jc w:val="both"/>
      </w:pPr>
      <w:r>
        <w:rPr>
          <w:b/>
          <w:bCs/>
        </w:rPr>
        <w:t xml:space="preserve">28.6 </w:t>
      </w:r>
      <w:r>
        <w:t>A homologação do resultado desta licitação não implicará direito à contratação. A existência de preços registrados não obriga a Administração a firmar as contratações que deles poderão advir, assegurada ao beneficiário do registro a preferência de fornecimento em igualdade de condições.</w:t>
      </w:r>
    </w:p>
    <w:p w14:paraId="2F804A25" w14:textId="77777777" w:rsidR="005F748E" w:rsidRDefault="00343712">
      <w:pPr>
        <w:spacing w:after="100" w:line="276" w:lineRule="auto"/>
        <w:jc w:val="both"/>
      </w:pPr>
      <w:r>
        <w:rPr>
          <w:b/>
          <w:bCs/>
        </w:rPr>
        <w:t xml:space="preserve">28.7 </w:t>
      </w:r>
      <w:r>
        <w:t>A autoridade competente poderá revogar a licitação por razões de interesse público decorrentes de fato superveniente devidamente comprovado, devendo anulá-la por ilegalidade, de ofício ou por provocação de terceiros, mediante ato escrito e fundamentado.</w:t>
      </w:r>
    </w:p>
    <w:p w14:paraId="67A93FC9" w14:textId="77777777" w:rsidR="005F748E" w:rsidRDefault="00343712">
      <w:pPr>
        <w:spacing w:after="100" w:line="276" w:lineRule="auto"/>
        <w:jc w:val="both"/>
      </w:pPr>
      <w:r>
        <w:rPr>
          <w:b/>
          <w:bCs/>
        </w:rPr>
        <w:t xml:space="preserve">28.8 </w:t>
      </w:r>
      <w:r>
        <w:t>Os licitantes assumem todos os custos de preparação e apresentação de suas propostas, e a Administração não será, em nenhum caso, responsável por esses custos, independentemente da condução ou do resultado do processo licitatório.</w:t>
      </w:r>
    </w:p>
    <w:p w14:paraId="6300F3C2" w14:textId="77777777" w:rsidR="005F748E" w:rsidRDefault="00343712">
      <w:pPr>
        <w:spacing w:after="100" w:line="276" w:lineRule="auto"/>
        <w:jc w:val="both"/>
      </w:pPr>
      <w:r>
        <w:rPr>
          <w:b/>
          <w:bCs/>
        </w:rPr>
        <w:t xml:space="preserve">28.9 </w:t>
      </w:r>
      <w:r>
        <w:t>Na contagem dos prazos estabelecidos neste Edital e seus Anexos, excluir-se-á o dia do início e incluir-se-á o do vencimento. Só se iniciam e vencem os prazos em dias de expediente na Administração.</w:t>
      </w:r>
    </w:p>
    <w:p w14:paraId="36944F57" w14:textId="77777777" w:rsidR="005F748E" w:rsidRDefault="00343712">
      <w:pPr>
        <w:spacing w:after="100" w:line="276" w:lineRule="auto"/>
        <w:jc w:val="both"/>
      </w:pPr>
      <w:r>
        <w:rPr>
          <w:b/>
          <w:bCs/>
        </w:rPr>
        <w:t xml:space="preserve">28.10 </w:t>
      </w:r>
      <w:r>
        <w:t>O desatendimento de exigências formais não essenciais não importará o afastamento do licitante, desde que seja possível o aproveitamento do ato, observados os princípios da isonomia e do interesse público.</w:t>
      </w:r>
    </w:p>
    <w:p w14:paraId="72B48BBA" w14:textId="77777777" w:rsidR="005F748E" w:rsidRDefault="00343712">
      <w:pPr>
        <w:spacing w:after="100" w:line="276" w:lineRule="auto"/>
        <w:jc w:val="both"/>
      </w:pPr>
      <w:r>
        <w:rPr>
          <w:b/>
          <w:bCs/>
        </w:rPr>
        <w:t xml:space="preserve">28.11 </w:t>
      </w:r>
      <w:r>
        <w:t>Não serão aceitos "protocolos de entrega" ou "solicitação de documentos" em substituição aos documentos requeridos no presente Edital, salvo em virtude de força maior ou caso fortuito, a juízo do(a) Agente de Contratação/Pregoeiro(a).</w:t>
      </w:r>
    </w:p>
    <w:p w14:paraId="13615795" w14:textId="77777777" w:rsidR="005F748E" w:rsidRDefault="00343712">
      <w:pPr>
        <w:spacing w:after="100" w:line="276" w:lineRule="auto"/>
        <w:jc w:val="both"/>
      </w:pPr>
      <w:r>
        <w:rPr>
          <w:b/>
          <w:bCs/>
        </w:rPr>
        <w:t xml:space="preserve">28.12 </w:t>
      </w:r>
      <w:r>
        <w:t>Em caso de divergência entre disposições deste Edital e de seus anexos ou demais peças que compõem o processo, prevalecerão as deste Edital.</w:t>
      </w:r>
    </w:p>
    <w:p w14:paraId="1869B018" w14:textId="77777777" w:rsidR="005F748E" w:rsidRDefault="00343712">
      <w:pPr>
        <w:spacing w:after="100" w:line="276" w:lineRule="auto"/>
        <w:jc w:val="both"/>
      </w:pPr>
      <w:r>
        <w:rPr>
          <w:b/>
          <w:bCs/>
        </w:rPr>
        <w:lastRenderedPageBreak/>
        <w:t xml:space="preserve">28.13 </w:t>
      </w:r>
      <w:r>
        <w:t>O Edital e seus Anexos poderão ser obtidos na íntegra no Portal Nacional de Contratações Públicas (PNCP), no Portal da Transparência (http://confresa.sigaraguaia.com.br:8079/</w:t>
      </w:r>
      <w:proofErr w:type="spellStart"/>
      <w:r>
        <w:t>transparencia</w:t>
      </w:r>
      <w:proofErr w:type="spellEnd"/>
      <w:r>
        <w:t>/), na plataforma BLL Compras, ou mediante solicitação ao e-mail licitacao@confresa.mt.gov.br, que será atendida em até 24 (vinte e quatro) horas. Os autos do processo permanecerão com vista franqueada aos interessados no endereço constante do preâmbulo, nos dias úteis, das 07h00 às 11h00 e das 13h00 às 17h00.</w:t>
      </w:r>
    </w:p>
    <w:p w14:paraId="29954EB4" w14:textId="77777777" w:rsidR="005F748E" w:rsidRDefault="00343712">
      <w:pPr>
        <w:spacing w:after="100" w:line="276" w:lineRule="auto"/>
        <w:jc w:val="both"/>
      </w:pPr>
      <w:r>
        <w:rPr>
          <w:b/>
          <w:bCs/>
        </w:rPr>
        <w:t xml:space="preserve">28.14 </w:t>
      </w:r>
      <w:r>
        <w:t>Os documentos eletrônicos produzidos com a utilização de processo de certificação disponibilizado pela ICP-Brasil, nos termos da Medida Provisória nº 2.200-2/2001, serão recebidos e presumidos verdadeiros em relação aos signatários.</w:t>
      </w:r>
    </w:p>
    <w:p w14:paraId="5FF91BE4" w14:textId="77777777" w:rsidR="005F748E" w:rsidRDefault="00343712">
      <w:pPr>
        <w:spacing w:after="100" w:line="276" w:lineRule="auto"/>
        <w:jc w:val="both"/>
      </w:pPr>
      <w:r>
        <w:rPr>
          <w:b/>
          <w:bCs/>
        </w:rPr>
        <w:t xml:space="preserve">28.15 </w:t>
      </w:r>
      <w:r>
        <w:t>O foro para dirimir questões relativas ao presente Edital será o da Comarca de Porto Alegre do Norte/MT, com exclusão de qualquer outro.</w:t>
      </w:r>
    </w:p>
    <w:p w14:paraId="72AFE51F" w14:textId="77777777" w:rsidR="005F748E" w:rsidRDefault="00343712">
      <w:pPr>
        <w:spacing w:after="100" w:line="276" w:lineRule="auto"/>
        <w:jc w:val="both"/>
      </w:pPr>
      <w:r>
        <w:rPr>
          <w:b/>
          <w:bCs/>
        </w:rPr>
        <w:t xml:space="preserve">28.16 </w:t>
      </w:r>
      <w:r>
        <w:t>Integram este Edital, para todos os fins e efeitos, os seguintes anexos:</w:t>
      </w:r>
    </w:p>
    <w:p w14:paraId="60F5DAA9" w14:textId="77777777" w:rsidR="005F748E" w:rsidRDefault="00343712">
      <w:pPr>
        <w:spacing w:after="100" w:line="276" w:lineRule="auto"/>
        <w:ind w:left="425"/>
        <w:jc w:val="both"/>
      </w:pPr>
      <w:r>
        <w:t>Anexo I – Termo de Referência;</w:t>
      </w:r>
    </w:p>
    <w:p w14:paraId="52D25DBC" w14:textId="77777777" w:rsidR="005F748E" w:rsidRDefault="00343712">
      <w:pPr>
        <w:spacing w:after="100" w:line="276" w:lineRule="auto"/>
        <w:ind w:left="425"/>
        <w:jc w:val="both"/>
      </w:pPr>
      <w:r>
        <w:t>Anexo II – Estudo Técnico Preliminar;</w:t>
      </w:r>
    </w:p>
    <w:p w14:paraId="6B62D50E" w14:textId="77777777" w:rsidR="005F748E" w:rsidRDefault="00343712">
      <w:pPr>
        <w:spacing w:after="100" w:line="276" w:lineRule="auto"/>
        <w:ind w:left="425"/>
        <w:jc w:val="both"/>
      </w:pPr>
      <w:r>
        <w:t>Anexo III – Modelo de Proposta de Preços;</w:t>
      </w:r>
    </w:p>
    <w:p w14:paraId="4994592B" w14:textId="77777777" w:rsidR="005F748E" w:rsidRDefault="00343712">
      <w:pPr>
        <w:spacing w:after="100" w:line="276" w:lineRule="auto"/>
        <w:ind w:left="425"/>
        <w:jc w:val="both"/>
      </w:pPr>
      <w:r>
        <w:t>Anexo IV – Modelo de Declaração de Inexistência de Fatos Impeditivos;</w:t>
      </w:r>
    </w:p>
    <w:p w14:paraId="5B2DB3CA" w14:textId="77777777" w:rsidR="005F748E" w:rsidRDefault="00343712">
      <w:pPr>
        <w:spacing w:after="100" w:line="276" w:lineRule="auto"/>
        <w:ind w:left="425"/>
        <w:jc w:val="both"/>
      </w:pPr>
      <w:r>
        <w:t>Anexo V – Modelo de Termo de Credenciamento;</w:t>
      </w:r>
    </w:p>
    <w:p w14:paraId="03573F2D" w14:textId="77777777" w:rsidR="005F748E" w:rsidRDefault="00343712">
      <w:pPr>
        <w:spacing w:after="100" w:line="276" w:lineRule="auto"/>
        <w:ind w:left="425"/>
        <w:jc w:val="both"/>
      </w:pPr>
      <w:r>
        <w:t>Anexo VI – Declaração de Cumprimento dos Requisitos de Habilitação;</w:t>
      </w:r>
    </w:p>
    <w:p w14:paraId="451F5F50" w14:textId="77777777" w:rsidR="005F748E" w:rsidRDefault="00343712">
      <w:pPr>
        <w:spacing w:after="100" w:line="276" w:lineRule="auto"/>
        <w:ind w:left="425"/>
        <w:jc w:val="both"/>
      </w:pPr>
      <w:r>
        <w:t>Anexo VII – Declaração de Enquadramento como ME/EPP;</w:t>
      </w:r>
    </w:p>
    <w:p w14:paraId="5F986238" w14:textId="77777777" w:rsidR="005F748E" w:rsidRDefault="00343712">
      <w:pPr>
        <w:spacing w:after="100" w:line="276" w:lineRule="auto"/>
        <w:ind w:left="425"/>
        <w:jc w:val="both"/>
      </w:pPr>
      <w:r>
        <w:t>Anexo VIII – Declaração de Cumprimento de Requisitos Legais;</w:t>
      </w:r>
    </w:p>
    <w:p w14:paraId="73FCD63B" w14:textId="77777777" w:rsidR="005F748E" w:rsidRDefault="00343712">
      <w:pPr>
        <w:spacing w:after="100" w:line="276" w:lineRule="auto"/>
        <w:ind w:left="425"/>
        <w:jc w:val="both"/>
      </w:pPr>
      <w:r>
        <w:t>Anexo IX – Minuta da Ata de Registro de Preços;</w:t>
      </w:r>
    </w:p>
    <w:p w14:paraId="45B3981C" w14:textId="77777777" w:rsidR="005F748E" w:rsidRDefault="00343712">
      <w:pPr>
        <w:spacing w:after="100" w:line="276" w:lineRule="auto"/>
        <w:ind w:left="425"/>
        <w:jc w:val="both"/>
      </w:pPr>
      <w:r>
        <w:t>Anexo X – Minuta do Contrato.</w:t>
      </w:r>
    </w:p>
    <w:p w14:paraId="15DF3B9F" w14:textId="77777777" w:rsidR="005F748E" w:rsidRDefault="005F748E"/>
    <w:p w14:paraId="2FFF073F" w14:textId="7FD0B64D" w:rsidR="005F748E" w:rsidRDefault="00343712">
      <w:pPr>
        <w:spacing w:after="600"/>
        <w:jc w:val="right"/>
      </w:pPr>
      <w:r>
        <w:t xml:space="preserve">Confresa/MT, </w:t>
      </w:r>
      <w:r w:rsidR="000564F7">
        <w:t>08</w:t>
      </w:r>
      <w:r>
        <w:t xml:space="preserve"> de </w:t>
      </w:r>
      <w:proofErr w:type="gramStart"/>
      <w:r w:rsidR="000564F7">
        <w:t>Outubro</w:t>
      </w:r>
      <w:proofErr w:type="gramEnd"/>
      <w:r>
        <w:t xml:space="preserve"> de 2026.</w:t>
      </w:r>
    </w:p>
    <w:p w14:paraId="65C5D679" w14:textId="77777777" w:rsidR="005F748E" w:rsidRDefault="00343712">
      <w:pPr>
        <w:jc w:val="center"/>
      </w:pPr>
      <w:r>
        <w:t>_______________________________________</w:t>
      </w:r>
    </w:p>
    <w:p w14:paraId="71C1D0F2" w14:textId="77777777" w:rsidR="005F748E" w:rsidRDefault="00343712">
      <w:pPr>
        <w:jc w:val="center"/>
      </w:pPr>
      <w:r>
        <w:rPr>
          <w:b/>
          <w:bCs/>
        </w:rPr>
        <w:t>VITOR DUARTE QUEIROZ CAMPOS</w:t>
      </w:r>
    </w:p>
    <w:p w14:paraId="3379D0D2" w14:textId="77777777" w:rsidR="005F748E" w:rsidRDefault="00343712">
      <w:pPr>
        <w:jc w:val="center"/>
      </w:pPr>
      <w:r>
        <w:t>Secretário Municipal de Saúde</w:t>
      </w:r>
    </w:p>
    <w:p w14:paraId="634CDA55" w14:textId="77777777" w:rsidR="005F748E" w:rsidRDefault="00343712">
      <w:pPr>
        <w:spacing w:after="100"/>
        <w:jc w:val="center"/>
      </w:pPr>
      <w:r>
        <w:t>Portaria nº 0114, de 11/02/2026</w:t>
      </w:r>
    </w:p>
    <w:p w14:paraId="1660EB1D" w14:textId="77777777" w:rsidR="005F748E" w:rsidRDefault="00343712">
      <w:r>
        <w:br w:type="page"/>
      </w:r>
    </w:p>
    <w:p w14:paraId="1F287128" w14:textId="77777777" w:rsidR="005F748E" w:rsidRDefault="00343712">
      <w:pPr>
        <w:spacing w:after="200"/>
        <w:jc w:val="center"/>
      </w:pPr>
      <w:r>
        <w:rPr>
          <w:b/>
          <w:bCs/>
        </w:rPr>
        <w:lastRenderedPageBreak/>
        <w:t>ANEXO I – TERMO DE REFERÊNCIA</w:t>
      </w:r>
    </w:p>
    <w:p w14:paraId="6D89D928" w14:textId="77777777" w:rsidR="005F748E" w:rsidRDefault="00343712">
      <w:pPr>
        <w:spacing w:after="100" w:line="276" w:lineRule="auto"/>
        <w:jc w:val="both"/>
      </w:pPr>
      <w:r>
        <w:t>O Termo de Referência que integra este Edital é o documento elaborado pela Secretaria Municipal de Saúde, datado de 23 de setembro de 2026 e assinado digitalmente pelo Secretário Municipal de Saúde, Sr. Vitor Duarte Queiroz Campos, que segue anexo em sua íntegra, contendo as especificações técnicas, os quantitativos, os preços unitários máximos aceitáveis por item, a memória de cálculo para formação de preços, os equipamentos vinculados ao comodato do Lote 01 e as demais condições da contratação.</w:t>
      </w:r>
    </w:p>
    <w:p w14:paraId="5C5CB443" w14:textId="77777777" w:rsidR="005F748E" w:rsidRDefault="00343712">
      <w:pPr>
        <w:spacing w:after="100" w:line="276" w:lineRule="auto"/>
        <w:jc w:val="both"/>
      </w:pPr>
      <w:r>
        <w:rPr>
          <w:b/>
          <w:bCs/>
        </w:rPr>
        <w:t>Valor global estimado:</w:t>
      </w:r>
      <w:r>
        <w:t xml:space="preserve"> R$ 4.030.935,28 (quatro milhões, trinta mil, novecentos e trinta e cinco reais e vinte e oito centavos).</w:t>
      </w:r>
    </w:p>
    <w:p w14:paraId="6B7C5B5C" w14:textId="77777777" w:rsidR="005F748E" w:rsidRDefault="00343712">
      <w:r>
        <w:br w:type="page"/>
      </w:r>
    </w:p>
    <w:p w14:paraId="1CC9BD47" w14:textId="77777777" w:rsidR="005F748E" w:rsidRDefault="00343712">
      <w:pPr>
        <w:spacing w:after="200"/>
        <w:jc w:val="center"/>
      </w:pPr>
      <w:r>
        <w:rPr>
          <w:b/>
          <w:bCs/>
        </w:rPr>
        <w:lastRenderedPageBreak/>
        <w:t>ANEXO II – ESTUDO TÉCNICO PRELIMINAR – ETP</w:t>
      </w:r>
    </w:p>
    <w:p w14:paraId="026F1328" w14:textId="77777777" w:rsidR="005F748E" w:rsidRDefault="00343712">
      <w:pPr>
        <w:spacing w:after="100" w:line="276" w:lineRule="auto"/>
        <w:jc w:val="both"/>
      </w:pPr>
      <w:r>
        <w:t>O Estudo Técnico Preliminar que integra este Edital é o documento elaborado pela Secretaria Municipal de Saúde, datado de 23 de setembro de 2026 e assinado digitalmente pelo Secretário Municipal de Saúde, Sr. Vitor Duarte Queiroz Campos, acompanhado da respectiva Análise de Riscos, que segue anexo em sua íntegra.</w:t>
      </w:r>
    </w:p>
    <w:p w14:paraId="7A3E8825" w14:textId="77777777" w:rsidR="005F748E" w:rsidRDefault="00343712">
      <w:r>
        <w:br w:type="page"/>
      </w:r>
    </w:p>
    <w:p w14:paraId="4BF9F080" w14:textId="77777777" w:rsidR="005F748E" w:rsidRDefault="00343712">
      <w:pPr>
        <w:spacing w:after="200"/>
        <w:jc w:val="center"/>
      </w:pPr>
      <w:r>
        <w:rPr>
          <w:b/>
          <w:bCs/>
        </w:rPr>
        <w:lastRenderedPageBreak/>
        <w:t>ANEXO III – MODELO DE PROPOSTA DE PREÇOS</w:t>
      </w:r>
    </w:p>
    <w:p w14:paraId="4E8C2F0C" w14:textId="77777777" w:rsidR="005F748E" w:rsidRDefault="00343712">
      <w:pPr>
        <w:spacing w:after="100" w:line="276" w:lineRule="auto"/>
        <w:jc w:val="both"/>
      </w:pPr>
      <w:r>
        <w:t>(Apresentar em papel timbrado da empresa licitante)</w:t>
      </w:r>
    </w:p>
    <w:p w14:paraId="72F5C350" w14:textId="77777777" w:rsidR="005F748E" w:rsidRDefault="00343712">
      <w:pPr>
        <w:spacing w:after="100" w:line="276" w:lineRule="auto"/>
        <w:jc w:val="both"/>
      </w:pPr>
      <w:r>
        <w:t>Ao(À) Agente de Contratação/Pregoeiro(a) da Prefeitura Municipal de Confresa/MT</w:t>
      </w:r>
    </w:p>
    <w:p w14:paraId="5952B9BD" w14:textId="77777777" w:rsidR="005F748E" w:rsidRPr="00833587" w:rsidRDefault="00343712">
      <w:pPr>
        <w:spacing w:after="100" w:line="276" w:lineRule="auto"/>
        <w:jc w:val="both"/>
      </w:pPr>
      <w:r w:rsidRPr="00833587">
        <w:t>Ref.: Pregão Eletrônico SRP nº 022/2026 – Processo Licitatório nº 133/2026</w:t>
      </w:r>
    </w:p>
    <w:p w14:paraId="55AC743B" w14:textId="77777777" w:rsidR="005F748E" w:rsidRDefault="00343712">
      <w:pPr>
        <w:spacing w:after="100" w:line="276" w:lineRule="auto"/>
        <w:jc w:val="both"/>
      </w:pPr>
      <w:r>
        <w:t>Razão social: ______________________________ CNPJ: ____________________ Endereço: ________________________________ Telefone: ______________ E-mail: ______________________ Banco/Agência/Conta: ______________________</w:t>
      </w:r>
    </w:p>
    <w:p w14:paraId="53F3DCD7" w14:textId="77777777" w:rsidR="005F748E" w:rsidRDefault="00343712">
      <w:pPr>
        <w:spacing w:after="100" w:line="276" w:lineRule="auto"/>
        <w:jc w:val="both"/>
      </w:pPr>
      <w:r>
        <w:t xml:space="preserve">Apresentamos a V. </w:t>
      </w:r>
      <w:proofErr w:type="spellStart"/>
      <w:r>
        <w:t>Sª</w:t>
      </w:r>
      <w:proofErr w:type="spellEnd"/>
      <w:r>
        <w:t>. nossa proposta de preços para o(s) lote(s) abaixo, nos termos do Edital e seus Anexos, cujas especificações completas constam do Termo de Referência:</w:t>
      </w:r>
    </w:p>
    <w:p w14:paraId="4D6C030A" w14:textId="77777777" w:rsidR="005F748E" w:rsidRDefault="00343712">
      <w:pPr>
        <w:keepNext/>
        <w:spacing w:after="100" w:line="276" w:lineRule="auto"/>
        <w:jc w:val="both"/>
      </w:pPr>
      <w:r>
        <w:rPr>
          <w:b/>
          <w:bCs/>
        </w:rPr>
        <w:t>LOTE 01 – INSUMOS DE LAVANDERIA E MATERIAIS DE LIMPEZA COM EQUIPAMENTOS EM COMODATO</w:t>
      </w:r>
      <w:r>
        <w:t xml:space="preserve"> (Ampla participação)</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7"/>
        <w:gridCol w:w="2289"/>
        <w:gridCol w:w="644"/>
        <w:gridCol w:w="606"/>
        <w:gridCol w:w="1165"/>
        <w:gridCol w:w="1063"/>
        <w:gridCol w:w="846"/>
        <w:gridCol w:w="2060"/>
      </w:tblGrid>
      <w:tr w:rsidR="005F748E" w14:paraId="6887B450" w14:textId="77777777">
        <w:trPr>
          <w:tblHeader/>
        </w:trPr>
        <w:tc>
          <w:tcPr>
            <w:tcW w:w="5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43BD75CB" w14:textId="77777777" w:rsidR="005F748E" w:rsidRDefault="00343712">
            <w:pPr>
              <w:jc w:val="center"/>
            </w:pPr>
            <w:r>
              <w:rPr>
                <w:b/>
                <w:bCs/>
                <w:sz w:val="16"/>
                <w:szCs w:val="16"/>
              </w:rPr>
              <w:t>Item</w:t>
            </w:r>
          </w:p>
        </w:tc>
        <w:tc>
          <w:tcPr>
            <w:tcW w:w="28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565CBA72" w14:textId="77777777" w:rsidR="005F748E" w:rsidRDefault="00343712">
            <w:pPr>
              <w:jc w:val="center"/>
            </w:pPr>
            <w:r>
              <w:rPr>
                <w:b/>
                <w:bCs/>
                <w:sz w:val="16"/>
                <w:szCs w:val="16"/>
              </w:rPr>
              <w:t>Descrição resumida (ver TR)</w:t>
            </w:r>
          </w:p>
        </w:tc>
        <w:tc>
          <w:tcPr>
            <w:tcW w:w="6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3E698F1E" w14:textId="77777777" w:rsidR="005F748E" w:rsidRDefault="00343712">
            <w:pPr>
              <w:jc w:val="center"/>
            </w:pPr>
            <w:proofErr w:type="spellStart"/>
            <w:r>
              <w:rPr>
                <w:b/>
                <w:bCs/>
                <w:sz w:val="16"/>
                <w:szCs w:val="16"/>
              </w:rPr>
              <w:t>Und</w:t>
            </w:r>
            <w:proofErr w:type="spellEnd"/>
          </w:p>
        </w:tc>
        <w:tc>
          <w:tcPr>
            <w:tcW w:w="7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72A4345B" w14:textId="77777777" w:rsidR="005F748E" w:rsidRDefault="00343712">
            <w:pPr>
              <w:jc w:val="center"/>
            </w:pPr>
            <w:proofErr w:type="spellStart"/>
            <w:r>
              <w:rPr>
                <w:b/>
                <w:bCs/>
                <w:sz w:val="16"/>
                <w:szCs w:val="16"/>
              </w:rPr>
              <w:t>Qtd</w:t>
            </w:r>
            <w:proofErr w:type="spellEnd"/>
          </w:p>
        </w:tc>
        <w:tc>
          <w:tcPr>
            <w:tcW w:w="13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20798BAF" w14:textId="77777777" w:rsidR="005F748E" w:rsidRDefault="00343712">
            <w:pPr>
              <w:jc w:val="center"/>
            </w:pPr>
            <w:r>
              <w:rPr>
                <w:b/>
                <w:bCs/>
                <w:sz w:val="16"/>
                <w:szCs w:val="16"/>
              </w:rPr>
              <w:t>Marca / Fabricante</w:t>
            </w:r>
          </w:p>
        </w:tc>
        <w:tc>
          <w:tcPr>
            <w:tcW w:w="11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71F07F87" w14:textId="77777777" w:rsidR="005F748E" w:rsidRDefault="00343712">
            <w:pPr>
              <w:jc w:val="center"/>
            </w:pPr>
            <w:r>
              <w:rPr>
                <w:b/>
                <w:bCs/>
                <w:sz w:val="16"/>
                <w:szCs w:val="16"/>
              </w:rPr>
              <w:t>Reg./</w:t>
            </w:r>
            <w:proofErr w:type="spellStart"/>
            <w:r>
              <w:rPr>
                <w:b/>
                <w:bCs/>
                <w:sz w:val="16"/>
                <w:szCs w:val="16"/>
              </w:rPr>
              <w:t>Notif</w:t>
            </w:r>
            <w:proofErr w:type="spellEnd"/>
            <w:r>
              <w:rPr>
                <w:b/>
                <w:bCs/>
                <w:sz w:val="16"/>
                <w:szCs w:val="16"/>
              </w:rPr>
              <w:t>. ANVISA</w:t>
            </w:r>
          </w:p>
        </w:tc>
        <w:tc>
          <w:tcPr>
            <w:tcW w:w="10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32595EC5" w14:textId="77777777" w:rsidR="005F748E" w:rsidRDefault="00343712">
            <w:pPr>
              <w:jc w:val="center"/>
            </w:pPr>
            <w:r>
              <w:rPr>
                <w:b/>
                <w:bCs/>
                <w:sz w:val="16"/>
                <w:szCs w:val="16"/>
              </w:rPr>
              <w:t xml:space="preserve">Valor </w:t>
            </w:r>
            <w:proofErr w:type="spellStart"/>
            <w:r>
              <w:rPr>
                <w:b/>
                <w:bCs/>
                <w:sz w:val="16"/>
                <w:szCs w:val="16"/>
              </w:rPr>
              <w:t>unit</w:t>
            </w:r>
            <w:proofErr w:type="spellEnd"/>
            <w:r>
              <w:rPr>
                <w:b/>
                <w:bCs/>
                <w:sz w:val="16"/>
                <w:szCs w:val="16"/>
              </w:rPr>
              <w:t>. (R$)</w:t>
            </w:r>
          </w:p>
        </w:tc>
        <w:tc>
          <w:tcPr>
            <w:tcW w:w="10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299587CE" w14:textId="77777777" w:rsidR="005F748E" w:rsidRDefault="00343712">
            <w:pPr>
              <w:jc w:val="center"/>
            </w:pPr>
            <w:r>
              <w:rPr>
                <w:b/>
                <w:bCs/>
                <w:sz w:val="16"/>
                <w:szCs w:val="16"/>
              </w:rPr>
              <w:t>Valor total (R$)</w:t>
            </w:r>
          </w:p>
        </w:tc>
      </w:tr>
      <w:tr w:rsidR="005F748E" w14:paraId="4CC3DAB0"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91D5008" w14:textId="77777777" w:rsidR="005F748E" w:rsidRDefault="00343712">
            <w:pPr>
              <w:jc w:val="center"/>
            </w:pPr>
            <w:r>
              <w:rPr>
                <w:sz w:val="16"/>
                <w:szCs w:val="16"/>
              </w:rPr>
              <w:t>1</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4941D1F" w14:textId="77777777" w:rsidR="005F748E" w:rsidRDefault="00343712">
            <w:r>
              <w:rPr>
                <w:sz w:val="16"/>
                <w:szCs w:val="16"/>
              </w:rPr>
              <w:t>Alvejante clorado líquido – galão 50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12DFC6A" w14:textId="77777777" w:rsidR="005F748E" w:rsidRDefault="00343712">
            <w:pPr>
              <w:jc w:val="center"/>
            </w:pPr>
            <w:r>
              <w:rPr>
                <w:sz w:val="16"/>
                <w:szCs w:val="16"/>
              </w:rPr>
              <w:t>BOMB</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39334B" w14:textId="77777777" w:rsidR="005F748E" w:rsidRDefault="00343712">
            <w:pPr>
              <w:jc w:val="center"/>
            </w:pPr>
            <w:r>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9719458"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54D47A"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68245C"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047C7AC" w14:textId="77777777" w:rsidR="005F748E" w:rsidRDefault="005F748E"/>
        </w:tc>
      </w:tr>
      <w:tr w:rsidR="005F748E" w14:paraId="7AB732BC"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A97D8A" w14:textId="77777777" w:rsidR="005F748E" w:rsidRDefault="00343712">
            <w:pPr>
              <w:jc w:val="center"/>
            </w:pPr>
            <w:r>
              <w:rPr>
                <w:sz w:val="16"/>
                <w:szCs w:val="16"/>
              </w:rPr>
              <w:t>2</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41C450" w14:textId="77777777" w:rsidR="005F748E" w:rsidRDefault="00343712">
            <w:r>
              <w:rPr>
                <w:sz w:val="16"/>
                <w:szCs w:val="16"/>
              </w:rPr>
              <w:t>Amaciante de roupas e tecidos – galão 50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151F35" w14:textId="77777777" w:rsidR="005F748E" w:rsidRDefault="00343712">
            <w:pPr>
              <w:jc w:val="center"/>
            </w:pPr>
            <w:r>
              <w:rPr>
                <w:sz w:val="16"/>
                <w:szCs w:val="16"/>
              </w:rPr>
              <w:t>BOMB</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C5B0E8B" w14:textId="77777777" w:rsidR="005F748E" w:rsidRDefault="00343712">
            <w:pPr>
              <w:jc w:val="center"/>
            </w:pPr>
            <w:r>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C49BF9E"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48D111"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8892348"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01B8482" w14:textId="77777777" w:rsidR="005F748E" w:rsidRDefault="005F748E"/>
        </w:tc>
      </w:tr>
      <w:tr w:rsidR="005F748E" w14:paraId="796A9A1D"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1224963" w14:textId="77777777" w:rsidR="005F748E" w:rsidRDefault="00343712">
            <w:pPr>
              <w:jc w:val="center"/>
            </w:pPr>
            <w:r>
              <w:rPr>
                <w:sz w:val="16"/>
                <w:szCs w:val="16"/>
              </w:rPr>
              <w:t>3</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6634CD" w14:textId="77777777" w:rsidR="005F748E" w:rsidRDefault="00343712">
            <w:r>
              <w:rPr>
                <w:sz w:val="16"/>
                <w:szCs w:val="16"/>
              </w:rPr>
              <w:t>Ativador alcalino – bombona 50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049483" w14:textId="77777777" w:rsidR="005F748E" w:rsidRDefault="00343712">
            <w:pPr>
              <w:jc w:val="center"/>
            </w:pPr>
            <w:r>
              <w:rPr>
                <w:sz w:val="16"/>
                <w:szCs w:val="16"/>
              </w:rPr>
              <w:t>BOMB</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9C218C5" w14:textId="77777777" w:rsidR="005F748E" w:rsidRDefault="00343712">
            <w:pPr>
              <w:jc w:val="center"/>
            </w:pPr>
            <w:r>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63CF35D"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B5120A9"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25EC01F"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FD3F19" w14:textId="77777777" w:rsidR="005F748E" w:rsidRDefault="005F748E"/>
        </w:tc>
      </w:tr>
      <w:tr w:rsidR="005F748E" w14:paraId="3EE7876D"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9A74A4B" w14:textId="77777777" w:rsidR="005F748E" w:rsidRDefault="00343712">
            <w:pPr>
              <w:jc w:val="center"/>
            </w:pPr>
            <w:r>
              <w:rPr>
                <w:sz w:val="16"/>
                <w:szCs w:val="16"/>
              </w:rPr>
              <w:t>4</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1D9C72E" w14:textId="77777777" w:rsidR="005F748E" w:rsidRDefault="00343712">
            <w:r>
              <w:rPr>
                <w:sz w:val="16"/>
                <w:szCs w:val="16"/>
              </w:rPr>
              <w:t>Detergente líquido de pré-lavagem para lavanderia profissional – bombona 50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ABB28CB" w14:textId="77777777" w:rsidR="005F748E" w:rsidRDefault="00343712">
            <w:pPr>
              <w:jc w:val="center"/>
            </w:pPr>
            <w:r>
              <w:rPr>
                <w:sz w:val="16"/>
                <w:szCs w:val="16"/>
              </w:rPr>
              <w:t>BOMB</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918E1F8" w14:textId="77777777" w:rsidR="005F748E" w:rsidRDefault="00343712">
            <w:pPr>
              <w:jc w:val="center"/>
            </w:pPr>
            <w:r>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A1A1FD"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5D037E8"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FFDA6AE"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0F05487" w14:textId="77777777" w:rsidR="005F748E" w:rsidRDefault="005F748E"/>
        </w:tc>
      </w:tr>
      <w:tr w:rsidR="005F748E" w14:paraId="5225F020"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34325E8" w14:textId="77777777" w:rsidR="005F748E" w:rsidRDefault="00343712">
            <w:pPr>
              <w:jc w:val="center"/>
            </w:pPr>
            <w:r>
              <w:rPr>
                <w:sz w:val="16"/>
                <w:szCs w:val="16"/>
              </w:rPr>
              <w:t>5</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2120FCB" w14:textId="77777777" w:rsidR="005F748E" w:rsidRDefault="00343712">
            <w:r>
              <w:rPr>
                <w:sz w:val="16"/>
                <w:szCs w:val="16"/>
              </w:rPr>
              <w:t>Neutralizador de cloro residual – bombona 50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9F4C8C6" w14:textId="77777777" w:rsidR="005F748E" w:rsidRDefault="00343712">
            <w:pPr>
              <w:jc w:val="center"/>
            </w:pPr>
            <w:r>
              <w:rPr>
                <w:sz w:val="16"/>
                <w:szCs w:val="16"/>
              </w:rPr>
              <w:t>BOMB</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EC7083A" w14:textId="77777777" w:rsidR="005F748E" w:rsidRDefault="00343712">
            <w:pPr>
              <w:jc w:val="center"/>
            </w:pPr>
            <w:r>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939109"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C2FB253"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D912DD"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B573BD" w14:textId="77777777" w:rsidR="005F748E" w:rsidRDefault="005F748E"/>
        </w:tc>
      </w:tr>
      <w:tr w:rsidR="005F748E" w14:paraId="1F6398FD"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79ECFF" w14:textId="77777777" w:rsidR="005F748E" w:rsidRDefault="00343712">
            <w:pPr>
              <w:jc w:val="center"/>
            </w:pPr>
            <w:r>
              <w:rPr>
                <w:sz w:val="16"/>
                <w:szCs w:val="16"/>
              </w:rPr>
              <w:t>6</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4859F4C" w14:textId="77777777" w:rsidR="005F748E" w:rsidRDefault="00343712">
            <w:r>
              <w:rPr>
                <w:sz w:val="16"/>
                <w:szCs w:val="16"/>
              </w:rPr>
              <w:t>Alvejante à base de peróxido de hidrogênio – galão 50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53CE3FA" w14:textId="77777777" w:rsidR="005F748E" w:rsidRDefault="00343712">
            <w:pPr>
              <w:jc w:val="center"/>
            </w:pPr>
            <w:r>
              <w:rPr>
                <w:sz w:val="16"/>
                <w:szCs w:val="16"/>
              </w:rPr>
              <w:t>BOMB</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C02BE97" w14:textId="77777777" w:rsidR="005F748E" w:rsidRDefault="00343712">
            <w:pPr>
              <w:jc w:val="center"/>
            </w:pPr>
            <w:r>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569FB8"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63A08DE"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73213C"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ACEECE9" w14:textId="77777777" w:rsidR="005F748E" w:rsidRDefault="005F748E"/>
        </w:tc>
      </w:tr>
      <w:tr w:rsidR="005F748E" w14:paraId="12D08C27"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AF0DC94" w14:textId="77777777" w:rsidR="005F748E" w:rsidRDefault="00343712">
            <w:pPr>
              <w:jc w:val="center"/>
            </w:pPr>
            <w:r>
              <w:rPr>
                <w:sz w:val="16"/>
                <w:szCs w:val="16"/>
              </w:rPr>
              <w:t>7</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4AFC39" w14:textId="77777777" w:rsidR="005F748E" w:rsidRDefault="00343712">
            <w:r>
              <w:rPr>
                <w:sz w:val="16"/>
                <w:szCs w:val="16"/>
              </w:rPr>
              <w:t>Desinfetante concentrado hospitalar – frasco 5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8BAE41B" w14:textId="77777777" w:rsidR="005F748E" w:rsidRDefault="00343712">
            <w:pPr>
              <w:jc w:val="center"/>
            </w:pPr>
            <w:r>
              <w:rPr>
                <w:sz w:val="16"/>
                <w:szCs w:val="16"/>
              </w:rPr>
              <w:t>GL</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4CDD200" w14:textId="77777777" w:rsidR="005F748E" w:rsidRDefault="00343712">
            <w:pPr>
              <w:jc w:val="center"/>
            </w:pPr>
            <w:r>
              <w:rPr>
                <w:sz w:val="16"/>
                <w:szCs w:val="16"/>
              </w:rPr>
              <w:t>800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6FE1CF2"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A94CAC"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EF5DBF"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3EC1439" w14:textId="77777777" w:rsidR="005F748E" w:rsidRDefault="005F748E"/>
        </w:tc>
      </w:tr>
      <w:tr w:rsidR="005F748E" w14:paraId="5B3FBC81"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9D658B" w14:textId="77777777" w:rsidR="005F748E" w:rsidRDefault="00343712">
            <w:pPr>
              <w:jc w:val="center"/>
            </w:pPr>
            <w:r>
              <w:rPr>
                <w:sz w:val="16"/>
                <w:szCs w:val="16"/>
              </w:rPr>
              <w:t>8</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24D7A3C" w14:textId="77777777" w:rsidR="005F748E" w:rsidRDefault="00343712">
            <w:r>
              <w:rPr>
                <w:sz w:val="16"/>
                <w:szCs w:val="16"/>
              </w:rPr>
              <w:t xml:space="preserve">Desinfetante hospitalar pronto para uso – frasco 750 </w:t>
            </w:r>
            <w:proofErr w:type="spellStart"/>
            <w:r>
              <w:rPr>
                <w:sz w:val="16"/>
                <w:szCs w:val="16"/>
              </w:rPr>
              <w:t>mL</w:t>
            </w:r>
            <w:proofErr w:type="spellEnd"/>
            <w:r>
              <w:rPr>
                <w:sz w:val="16"/>
                <w:szCs w:val="16"/>
              </w:rPr>
              <w:t xml:space="preserve"> com borrifador</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57297C" w14:textId="77777777" w:rsidR="005F748E" w:rsidRDefault="00343712">
            <w:pPr>
              <w:jc w:val="center"/>
            </w:pPr>
            <w:r>
              <w:rPr>
                <w:sz w:val="16"/>
                <w:szCs w:val="16"/>
              </w:rPr>
              <w:t>FR</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7DF6426" w14:textId="77777777" w:rsidR="005F748E" w:rsidRDefault="00343712">
            <w:pPr>
              <w:jc w:val="center"/>
            </w:pPr>
            <w:r>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011C112"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428C360"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ADC332F"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A46EE9" w14:textId="77777777" w:rsidR="005F748E" w:rsidRDefault="005F748E"/>
        </w:tc>
      </w:tr>
      <w:tr w:rsidR="005F748E" w14:paraId="5778940F"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72F953A" w14:textId="77777777" w:rsidR="005F748E" w:rsidRDefault="00343712">
            <w:pPr>
              <w:jc w:val="center"/>
            </w:pPr>
            <w:r>
              <w:rPr>
                <w:sz w:val="16"/>
                <w:szCs w:val="16"/>
              </w:rPr>
              <w:t>9</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77CAF48" w14:textId="77777777" w:rsidR="005F748E" w:rsidRDefault="00343712">
            <w:r>
              <w:rPr>
                <w:sz w:val="16"/>
                <w:szCs w:val="16"/>
              </w:rPr>
              <w:t>Detergente e desengordurante para limpeza hospitalar – bombona 5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55D357F" w14:textId="77777777" w:rsidR="005F748E" w:rsidRDefault="00343712">
            <w:pPr>
              <w:jc w:val="center"/>
            </w:pPr>
            <w:r>
              <w:rPr>
                <w:sz w:val="16"/>
                <w:szCs w:val="16"/>
              </w:rPr>
              <w:t>BOMB</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3DA28E6" w14:textId="77777777" w:rsidR="005F748E" w:rsidRDefault="00343712">
            <w:pPr>
              <w:jc w:val="center"/>
            </w:pPr>
            <w:r>
              <w:rPr>
                <w:sz w:val="16"/>
                <w:szCs w:val="16"/>
              </w:rPr>
              <w:t>800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35FB848"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A2D4287"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55DFA81"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15FE8F4" w14:textId="77777777" w:rsidR="005F748E" w:rsidRDefault="005F748E"/>
        </w:tc>
      </w:tr>
      <w:tr w:rsidR="005F748E" w14:paraId="039941B2"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7D4DEDD" w14:textId="77777777" w:rsidR="005F748E" w:rsidRDefault="00343712">
            <w:pPr>
              <w:jc w:val="center"/>
            </w:pPr>
            <w:r>
              <w:rPr>
                <w:sz w:val="16"/>
                <w:szCs w:val="16"/>
              </w:rPr>
              <w:t>10</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769A4D" w14:textId="77777777" w:rsidR="005F748E" w:rsidRDefault="00343712">
            <w:r>
              <w:rPr>
                <w:sz w:val="16"/>
                <w:szCs w:val="16"/>
              </w:rPr>
              <w:t xml:space="preserve">Detergente enzimático – galão 5.000 </w:t>
            </w:r>
            <w:proofErr w:type="spellStart"/>
            <w:r>
              <w:rPr>
                <w:sz w:val="16"/>
                <w:szCs w:val="16"/>
              </w:rPr>
              <w:t>mL</w:t>
            </w:r>
            <w:proofErr w:type="spellEnd"/>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0A69E4" w14:textId="77777777" w:rsidR="005F748E" w:rsidRDefault="00343712">
            <w:pPr>
              <w:jc w:val="center"/>
            </w:pPr>
            <w:r>
              <w:rPr>
                <w:sz w:val="16"/>
                <w:szCs w:val="16"/>
              </w:rPr>
              <w:t>FR</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38D3B94" w14:textId="77777777" w:rsidR="005F748E" w:rsidRDefault="00343712">
            <w:pPr>
              <w:jc w:val="center"/>
            </w:pPr>
            <w:r>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335809"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8C51EBF"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D39582F"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BF8D1E6" w14:textId="77777777" w:rsidR="005F748E" w:rsidRDefault="005F748E"/>
        </w:tc>
      </w:tr>
      <w:tr w:rsidR="005F748E" w14:paraId="0DDBE8EA"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979F4AD" w14:textId="77777777" w:rsidR="005F748E" w:rsidRDefault="00343712">
            <w:pPr>
              <w:jc w:val="center"/>
            </w:pPr>
            <w:r>
              <w:rPr>
                <w:sz w:val="16"/>
                <w:szCs w:val="16"/>
              </w:rPr>
              <w:t>11</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6AC4E5D" w14:textId="77777777" w:rsidR="005F748E" w:rsidRDefault="00343712">
            <w:r>
              <w:rPr>
                <w:sz w:val="16"/>
                <w:szCs w:val="16"/>
              </w:rPr>
              <w:t>Hipoclorito de sódio, cloro ativo 5% – bombona 5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47247E" w14:textId="77777777" w:rsidR="005F748E" w:rsidRDefault="00343712">
            <w:pPr>
              <w:jc w:val="center"/>
            </w:pPr>
            <w:r>
              <w:rPr>
                <w:sz w:val="16"/>
                <w:szCs w:val="16"/>
              </w:rPr>
              <w:t>BOMB</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34FE664" w14:textId="77777777" w:rsidR="005F748E" w:rsidRDefault="00343712">
            <w:pPr>
              <w:jc w:val="center"/>
            </w:pPr>
            <w:r>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466464"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8636E8"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5F52F4F"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24B90D" w14:textId="77777777" w:rsidR="005F748E" w:rsidRDefault="005F748E"/>
        </w:tc>
      </w:tr>
      <w:tr w:rsidR="005F748E" w14:paraId="494EB0B4" w14:textId="77777777">
        <w:tc>
          <w:tcPr>
            <w:tcW w:w="82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8830D88" w14:textId="77777777" w:rsidR="005F748E" w:rsidRDefault="00343712">
            <w:pPr>
              <w:jc w:val="right"/>
            </w:pPr>
            <w:r>
              <w:rPr>
                <w:b/>
                <w:bCs/>
                <w:sz w:val="16"/>
                <w:szCs w:val="16"/>
              </w:rPr>
              <w:t>VALOR TOTAL DO LOTE 01 (R$)</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6AB00E8" w14:textId="77777777" w:rsidR="005F748E" w:rsidRDefault="005F748E"/>
        </w:tc>
      </w:tr>
    </w:tbl>
    <w:p w14:paraId="6ADDBCDC" w14:textId="77777777" w:rsidR="005F748E" w:rsidRDefault="005F748E"/>
    <w:p w14:paraId="57A32B19" w14:textId="77777777" w:rsidR="005F748E" w:rsidRPr="00833587" w:rsidRDefault="00343712">
      <w:pPr>
        <w:keepNext/>
        <w:spacing w:after="100" w:line="276" w:lineRule="auto"/>
        <w:jc w:val="both"/>
      </w:pPr>
      <w:r w:rsidRPr="00833587">
        <w:rPr>
          <w:b/>
          <w:bCs/>
        </w:rPr>
        <w:t>LOTE 02-A – SANEANTES E MATERIAIS DE LIMPEZA – COTA PRINCIPAL (75%)</w:t>
      </w:r>
      <w:r w:rsidRPr="00833587">
        <w:t xml:space="preserve"> (Ampla participação)</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7"/>
        <w:gridCol w:w="2302"/>
        <w:gridCol w:w="602"/>
        <w:gridCol w:w="608"/>
        <w:gridCol w:w="1168"/>
        <w:gridCol w:w="1065"/>
        <w:gridCol w:w="850"/>
        <w:gridCol w:w="2078"/>
      </w:tblGrid>
      <w:tr w:rsidR="005F748E" w14:paraId="5E44972E" w14:textId="77777777">
        <w:trPr>
          <w:tblHeader/>
        </w:trPr>
        <w:tc>
          <w:tcPr>
            <w:tcW w:w="5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29B93C91" w14:textId="77777777" w:rsidR="005F748E" w:rsidRDefault="00343712">
            <w:pPr>
              <w:jc w:val="center"/>
            </w:pPr>
            <w:r>
              <w:rPr>
                <w:b/>
                <w:bCs/>
                <w:sz w:val="16"/>
                <w:szCs w:val="16"/>
              </w:rPr>
              <w:t>Item</w:t>
            </w:r>
          </w:p>
        </w:tc>
        <w:tc>
          <w:tcPr>
            <w:tcW w:w="28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42556263" w14:textId="77777777" w:rsidR="005F748E" w:rsidRDefault="00343712">
            <w:pPr>
              <w:jc w:val="center"/>
            </w:pPr>
            <w:r>
              <w:rPr>
                <w:b/>
                <w:bCs/>
                <w:sz w:val="16"/>
                <w:szCs w:val="16"/>
              </w:rPr>
              <w:t>Descrição resumida (ver TR)</w:t>
            </w:r>
          </w:p>
        </w:tc>
        <w:tc>
          <w:tcPr>
            <w:tcW w:w="6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60AC5664" w14:textId="77777777" w:rsidR="005F748E" w:rsidRDefault="00343712">
            <w:pPr>
              <w:jc w:val="center"/>
            </w:pPr>
            <w:proofErr w:type="spellStart"/>
            <w:r>
              <w:rPr>
                <w:b/>
                <w:bCs/>
                <w:sz w:val="16"/>
                <w:szCs w:val="16"/>
              </w:rPr>
              <w:t>Und</w:t>
            </w:r>
            <w:proofErr w:type="spellEnd"/>
          </w:p>
        </w:tc>
        <w:tc>
          <w:tcPr>
            <w:tcW w:w="7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4E7B1FC8" w14:textId="77777777" w:rsidR="005F748E" w:rsidRDefault="00343712">
            <w:pPr>
              <w:jc w:val="center"/>
            </w:pPr>
            <w:proofErr w:type="spellStart"/>
            <w:r>
              <w:rPr>
                <w:b/>
                <w:bCs/>
                <w:sz w:val="16"/>
                <w:szCs w:val="16"/>
              </w:rPr>
              <w:t>Qtd</w:t>
            </w:r>
            <w:proofErr w:type="spellEnd"/>
          </w:p>
        </w:tc>
        <w:tc>
          <w:tcPr>
            <w:tcW w:w="13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647F133F" w14:textId="77777777" w:rsidR="005F748E" w:rsidRDefault="00343712">
            <w:pPr>
              <w:jc w:val="center"/>
            </w:pPr>
            <w:r>
              <w:rPr>
                <w:b/>
                <w:bCs/>
                <w:sz w:val="16"/>
                <w:szCs w:val="16"/>
              </w:rPr>
              <w:t>Marca / Fabricante</w:t>
            </w:r>
          </w:p>
        </w:tc>
        <w:tc>
          <w:tcPr>
            <w:tcW w:w="11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7A123EAF" w14:textId="77777777" w:rsidR="005F748E" w:rsidRDefault="00343712">
            <w:pPr>
              <w:jc w:val="center"/>
            </w:pPr>
            <w:r>
              <w:rPr>
                <w:b/>
                <w:bCs/>
                <w:sz w:val="16"/>
                <w:szCs w:val="16"/>
              </w:rPr>
              <w:t>Reg./</w:t>
            </w:r>
            <w:proofErr w:type="spellStart"/>
            <w:r>
              <w:rPr>
                <w:b/>
                <w:bCs/>
                <w:sz w:val="16"/>
                <w:szCs w:val="16"/>
              </w:rPr>
              <w:t>Notif</w:t>
            </w:r>
            <w:proofErr w:type="spellEnd"/>
            <w:r>
              <w:rPr>
                <w:b/>
                <w:bCs/>
                <w:sz w:val="16"/>
                <w:szCs w:val="16"/>
              </w:rPr>
              <w:t>. ANVISA</w:t>
            </w:r>
          </w:p>
        </w:tc>
        <w:tc>
          <w:tcPr>
            <w:tcW w:w="10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28FBC7DF" w14:textId="77777777" w:rsidR="005F748E" w:rsidRDefault="00343712">
            <w:pPr>
              <w:jc w:val="center"/>
            </w:pPr>
            <w:r>
              <w:rPr>
                <w:b/>
                <w:bCs/>
                <w:sz w:val="16"/>
                <w:szCs w:val="16"/>
              </w:rPr>
              <w:t xml:space="preserve">Valor </w:t>
            </w:r>
            <w:proofErr w:type="spellStart"/>
            <w:r>
              <w:rPr>
                <w:b/>
                <w:bCs/>
                <w:sz w:val="16"/>
                <w:szCs w:val="16"/>
              </w:rPr>
              <w:t>unit</w:t>
            </w:r>
            <w:proofErr w:type="spellEnd"/>
            <w:r>
              <w:rPr>
                <w:b/>
                <w:bCs/>
                <w:sz w:val="16"/>
                <w:szCs w:val="16"/>
              </w:rPr>
              <w:t>. (R$)</w:t>
            </w:r>
          </w:p>
        </w:tc>
        <w:tc>
          <w:tcPr>
            <w:tcW w:w="10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5E2F7912" w14:textId="77777777" w:rsidR="005F748E" w:rsidRDefault="00343712">
            <w:pPr>
              <w:jc w:val="center"/>
            </w:pPr>
            <w:r>
              <w:rPr>
                <w:b/>
                <w:bCs/>
                <w:sz w:val="16"/>
                <w:szCs w:val="16"/>
              </w:rPr>
              <w:t>Valor total (R$)</w:t>
            </w:r>
          </w:p>
        </w:tc>
      </w:tr>
      <w:tr w:rsidR="005F748E" w14:paraId="562A6741"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868B248" w14:textId="77777777" w:rsidR="005F748E" w:rsidRDefault="00343712">
            <w:pPr>
              <w:jc w:val="center"/>
            </w:pPr>
            <w:r>
              <w:rPr>
                <w:sz w:val="16"/>
                <w:szCs w:val="16"/>
              </w:rPr>
              <w:t>12</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38C1D38" w14:textId="77777777" w:rsidR="005F748E" w:rsidRDefault="00343712">
            <w:r>
              <w:rPr>
                <w:sz w:val="16"/>
                <w:szCs w:val="16"/>
              </w:rPr>
              <w:t>Desinfetante hospitalar concentrado de nível intermediário – galão 5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149B580" w14:textId="77777777" w:rsidR="005F748E" w:rsidRDefault="00343712">
            <w:pPr>
              <w:jc w:val="center"/>
            </w:pPr>
            <w:r>
              <w:rPr>
                <w:sz w:val="16"/>
                <w:szCs w:val="16"/>
              </w:rPr>
              <w:t>GL</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3C4C645" w14:textId="77777777" w:rsidR="005F748E" w:rsidRDefault="00343712">
            <w:pPr>
              <w:jc w:val="center"/>
            </w:pPr>
            <w:r>
              <w:rPr>
                <w:color w:val="FF0000"/>
                <w:sz w:val="16"/>
                <w:szCs w:val="16"/>
              </w:rPr>
              <w:t>900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EF70594" w14:textId="77777777" w:rsidR="005F748E"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59DE7AA"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5CD49FC" w14:textId="77777777" w:rsidR="005F748E"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F9C31AB" w14:textId="77777777" w:rsidR="005F748E" w:rsidRDefault="005F748E"/>
        </w:tc>
      </w:tr>
      <w:tr w:rsidR="00833587" w:rsidRPr="00833587" w14:paraId="75BE174A"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3C80573" w14:textId="77777777" w:rsidR="005F748E" w:rsidRPr="00833587" w:rsidRDefault="00343712">
            <w:pPr>
              <w:jc w:val="center"/>
            </w:pPr>
            <w:r w:rsidRPr="00833587">
              <w:rPr>
                <w:sz w:val="16"/>
                <w:szCs w:val="16"/>
              </w:rPr>
              <w:lastRenderedPageBreak/>
              <w:t>13</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85E8A4" w14:textId="77777777" w:rsidR="005F748E" w:rsidRPr="00833587" w:rsidRDefault="00343712">
            <w:r w:rsidRPr="00833587">
              <w:rPr>
                <w:sz w:val="16"/>
                <w:szCs w:val="16"/>
              </w:rPr>
              <w:t>Detergente desengordurante e desengraxante de alta performance – galão 5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3AA993" w14:textId="77777777" w:rsidR="005F748E" w:rsidRPr="00833587" w:rsidRDefault="00343712">
            <w:pPr>
              <w:jc w:val="center"/>
            </w:pPr>
            <w:r w:rsidRPr="00833587">
              <w:rPr>
                <w:sz w:val="16"/>
                <w:szCs w:val="16"/>
              </w:rPr>
              <w:t>UND</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886FFB" w14:textId="77777777" w:rsidR="005F748E" w:rsidRPr="00833587" w:rsidRDefault="00343712">
            <w:pPr>
              <w:jc w:val="center"/>
            </w:pPr>
            <w:r w:rsidRPr="00833587">
              <w:rPr>
                <w:sz w:val="16"/>
                <w:szCs w:val="16"/>
              </w:rPr>
              <w:t>150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3CA229" w14:textId="77777777" w:rsidR="005F748E" w:rsidRPr="00833587"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E25DEA8"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DDB8BC1"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A8D31D8" w14:textId="77777777" w:rsidR="005F748E" w:rsidRPr="00833587" w:rsidRDefault="005F748E"/>
        </w:tc>
      </w:tr>
      <w:tr w:rsidR="00833587" w:rsidRPr="00833587" w14:paraId="5550830F"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8905A56" w14:textId="77777777" w:rsidR="005F748E" w:rsidRPr="00833587" w:rsidRDefault="00343712">
            <w:pPr>
              <w:jc w:val="center"/>
            </w:pPr>
            <w:r w:rsidRPr="00833587">
              <w:rPr>
                <w:sz w:val="16"/>
                <w:szCs w:val="16"/>
              </w:rPr>
              <w:t>14</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4E650CF" w14:textId="77777777" w:rsidR="005F748E" w:rsidRPr="00833587" w:rsidRDefault="00343712">
            <w:r w:rsidRPr="00833587">
              <w:rPr>
                <w:sz w:val="16"/>
                <w:szCs w:val="16"/>
              </w:rPr>
              <w:t xml:space="preserve">Desinfetante hospitalar pronto uso – frasco borrifador 750 </w:t>
            </w:r>
            <w:proofErr w:type="spellStart"/>
            <w:r w:rsidRPr="00833587">
              <w:rPr>
                <w:sz w:val="16"/>
                <w:szCs w:val="16"/>
              </w:rPr>
              <w:t>mL</w:t>
            </w:r>
            <w:proofErr w:type="spellEnd"/>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B6FE8C" w14:textId="77777777" w:rsidR="005F748E" w:rsidRPr="00833587" w:rsidRDefault="00343712">
            <w:pPr>
              <w:jc w:val="center"/>
            </w:pPr>
            <w:r w:rsidRPr="00833587">
              <w:rPr>
                <w:sz w:val="16"/>
                <w:szCs w:val="16"/>
              </w:rPr>
              <w:t>FR</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15029B0" w14:textId="77777777" w:rsidR="005F748E" w:rsidRPr="00833587" w:rsidRDefault="00343712">
            <w:pPr>
              <w:jc w:val="center"/>
            </w:pPr>
            <w:r w:rsidRPr="00833587">
              <w:rPr>
                <w:sz w:val="16"/>
                <w:szCs w:val="16"/>
              </w:rPr>
              <w:t>600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5BFCD5" w14:textId="77777777" w:rsidR="005F748E" w:rsidRPr="00833587"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FF648E"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AC14D43"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BDED97" w14:textId="77777777" w:rsidR="005F748E" w:rsidRPr="00833587" w:rsidRDefault="005F748E"/>
        </w:tc>
      </w:tr>
      <w:tr w:rsidR="005F748E" w:rsidRPr="00833587" w14:paraId="2BABA110" w14:textId="77777777">
        <w:tc>
          <w:tcPr>
            <w:tcW w:w="82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CC0C20D" w14:textId="77777777" w:rsidR="005F748E" w:rsidRPr="00833587" w:rsidRDefault="00343712">
            <w:pPr>
              <w:jc w:val="right"/>
            </w:pPr>
            <w:r w:rsidRPr="00833587">
              <w:rPr>
                <w:b/>
                <w:bCs/>
                <w:sz w:val="16"/>
                <w:szCs w:val="16"/>
              </w:rPr>
              <w:t>VALOR TOTAL DO LOTE 02-A (R$)</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E119E7" w14:textId="77777777" w:rsidR="005F748E" w:rsidRPr="00833587" w:rsidRDefault="005F748E"/>
        </w:tc>
      </w:tr>
    </w:tbl>
    <w:p w14:paraId="724EBD19" w14:textId="77777777" w:rsidR="002C6443" w:rsidRPr="00833587" w:rsidRDefault="002C6443"/>
    <w:p w14:paraId="51B96390" w14:textId="77777777" w:rsidR="005F748E" w:rsidRPr="00833587" w:rsidRDefault="00343712">
      <w:pPr>
        <w:keepNext/>
        <w:spacing w:after="100" w:line="276" w:lineRule="auto"/>
        <w:jc w:val="both"/>
      </w:pPr>
      <w:r w:rsidRPr="00833587">
        <w:rPr>
          <w:b/>
          <w:bCs/>
        </w:rPr>
        <w:t>LOTE 02-B – SANEANTES E MATERIAIS DE LIMPEZA – COTA RESERVADA (25%)</w:t>
      </w:r>
      <w:r w:rsidRPr="00833587">
        <w:t xml:space="preserve"> (Exclusivo ME/EPP)</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7"/>
        <w:gridCol w:w="2302"/>
        <w:gridCol w:w="602"/>
        <w:gridCol w:w="608"/>
        <w:gridCol w:w="1168"/>
        <w:gridCol w:w="1065"/>
        <w:gridCol w:w="850"/>
        <w:gridCol w:w="2078"/>
      </w:tblGrid>
      <w:tr w:rsidR="00833587" w:rsidRPr="00833587" w14:paraId="13C38947" w14:textId="77777777">
        <w:trPr>
          <w:tblHeader/>
        </w:trPr>
        <w:tc>
          <w:tcPr>
            <w:tcW w:w="5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502D7257" w14:textId="77777777" w:rsidR="005F748E" w:rsidRPr="00833587" w:rsidRDefault="00343712">
            <w:pPr>
              <w:jc w:val="center"/>
            </w:pPr>
            <w:r w:rsidRPr="00833587">
              <w:rPr>
                <w:b/>
                <w:bCs/>
                <w:sz w:val="16"/>
                <w:szCs w:val="16"/>
              </w:rPr>
              <w:t>Item</w:t>
            </w:r>
          </w:p>
        </w:tc>
        <w:tc>
          <w:tcPr>
            <w:tcW w:w="28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7A884413" w14:textId="77777777" w:rsidR="005F748E" w:rsidRPr="00833587" w:rsidRDefault="00343712">
            <w:pPr>
              <w:jc w:val="center"/>
            </w:pPr>
            <w:r w:rsidRPr="00833587">
              <w:rPr>
                <w:b/>
                <w:bCs/>
                <w:sz w:val="16"/>
                <w:szCs w:val="16"/>
              </w:rPr>
              <w:t>Descrição resumida (ver TR)</w:t>
            </w:r>
          </w:p>
        </w:tc>
        <w:tc>
          <w:tcPr>
            <w:tcW w:w="6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58A89040" w14:textId="77777777" w:rsidR="005F748E" w:rsidRPr="00833587" w:rsidRDefault="00343712">
            <w:pPr>
              <w:jc w:val="center"/>
            </w:pPr>
            <w:proofErr w:type="spellStart"/>
            <w:r w:rsidRPr="00833587">
              <w:rPr>
                <w:b/>
                <w:bCs/>
                <w:sz w:val="16"/>
                <w:szCs w:val="16"/>
              </w:rPr>
              <w:t>Und</w:t>
            </w:r>
            <w:proofErr w:type="spellEnd"/>
          </w:p>
        </w:tc>
        <w:tc>
          <w:tcPr>
            <w:tcW w:w="7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55B2D11F" w14:textId="77777777" w:rsidR="005F748E" w:rsidRPr="00833587" w:rsidRDefault="00343712">
            <w:pPr>
              <w:jc w:val="center"/>
            </w:pPr>
            <w:proofErr w:type="spellStart"/>
            <w:r w:rsidRPr="00833587">
              <w:rPr>
                <w:b/>
                <w:bCs/>
                <w:sz w:val="16"/>
                <w:szCs w:val="16"/>
              </w:rPr>
              <w:t>Qtd</w:t>
            </w:r>
            <w:proofErr w:type="spellEnd"/>
          </w:p>
        </w:tc>
        <w:tc>
          <w:tcPr>
            <w:tcW w:w="13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480D855A" w14:textId="77777777" w:rsidR="005F748E" w:rsidRPr="00833587" w:rsidRDefault="00343712">
            <w:pPr>
              <w:jc w:val="center"/>
            </w:pPr>
            <w:r w:rsidRPr="00833587">
              <w:rPr>
                <w:b/>
                <w:bCs/>
                <w:sz w:val="16"/>
                <w:szCs w:val="16"/>
              </w:rPr>
              <w:t>Marca / Fabricante</w:t>
            </w:r>
          </w:p>
        </w:tc>
        <w:tc>
          <w:tcPr>
            <w:tcW w:w="11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49C1A789" w14:textId="77777777" w:rsidR="005F748E" w:rsidRPr="00833587" w:rsidRDefault="00343712">
            <w:pPr>
              <w:jc w:val="center"/>
            </w:pPr>
            <w:r w:rsidRPr="00833587">
              <w:rPr>
                <w:b/>
                <w:bCs/>
                <w:sz w:val="16"/>
                <w:szCs w:val="16"/>
              </w:rPr>
              <w:t>Reg./</w:t>
            </w:r>
            <w:proofErr w:type="spellStart"/>
            <w:r w:rsidRPr="00833587">
              <w:rPr>
                <w:b/>
                <w:bCs/>
                <w:sz w:val="16"/>
                <w:szCs w:val="16"/>
              </w:rPr>
              <w:t>Notif</w:t>
            </w:r>
            <w:proofErr w:type="spellEnd"/>
            <w:r w:rsidRPr="00833587">
              <w:rPr>
                <w:b/>
                <w:bCs/>
                <w:sz w:val="16"/>
                <w:szCs w:val="16"/>
              </w:rPr>
              <w:t>. ANVISA</w:t>
            </w:r>
          </w:p>
        </w:tc>
        <w:tc>
          <w:tcPr>
            <w:tcW w:w="10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25450471" w14:textId="77777777" w:rsidR="005F748E" w:rsidRPr="00833587" w:rsidRDefault="00343712">
            <w:pPr>
              <w:jc w:val="center"/>
            </w:pPr>
            <w:r w:rsidRPr="00833587">
              <w:rPr>
                <w:b/>
                <w:bCs/>
                <w:sz w:val="16"/>
                <w:szCs w:val="16"/>
              </w:rPr>
              <w:t xml:space="preserve">Valor </w:t>
            </w:r>
            <w:proofErr w:type="spellStart"/>
            <w:r w:rsidRPr="00833587">
              <w:rPr>
                <w:b/>
                <w:bCs/>
                <w:sz w:val="16"/>
                <w:szCs w:val="16"/>
              </w:rPr>
              <w:t>unit</w:t>
            </w:r>
            <w:proofErr w:type="spellEnd"/>
            <w:r w:rsidRPr="00833587">
              <w:rPr>
                <w:b/>
                <w:bCs/>
                <w:sz w:val="16"/>
                <w:szCs w:val="16"/>
              </w:rPr>
              <w:t>. (R$)</w:t>
            </w:r>
          </w:p>
        </w:tc>
        <w:tc>
          <w:tcPr>
            <w:tcW w:w="10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63C83C70" w14:textId="77777777" w:rsidR="005F748E" w:rsidRPr="00833587" w:rsidRDefault="00343712">
            <w:pPr>
              <w:jc w:val="center"/>
            </w:pPr>
            <w:r w:rsidRPr="00833587">
              <w:rPr>
                <w:b/>
                <w:bCs/>
                <w:sz w:val="16"/>
                <w:szCs w:val="16"/>
              </w:rPr>
              <w:t>Valor total (R$)</w:t>
            </w:r>
          </w:p>
        </w:tc>
      </w:tr>
      <w:tr w:rsidR="00833587" w:rsidRPr="00833587" w14:paraId="13BC9A51"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F76348B" w14:textId="77777777" w:rsidR="005F748E" w:rsidRPr="00833587" w:rsidRDefault="00343712">
            <w:pPr>
              <w:jc w:val="center"/>
            </w:pPr>
            <w:r w:rsidRPr="00833587">
              <w:rPr>
                <w:sz w:val="16"/>
                <w:szCs w:val="16"/>
              </w:rPr>
              <w:t>12</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CAAAD7" w14:textId="77777777" w:rsidR="005F748E" w:rsidRPr="00833587" w:rsidRDefault="00343712">
            <w:r w:rsidRPr="00833587">
              <w:rPr>
                <w:sz w:val="16"/>
                <w:szCs w:val="16"/>
              </w:rPr>
              <w:t>Desinfetante hospitalar concentrado de nível intermediário – galão 5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E08B49F" w14:textId="77777777" w:rsidR="005F748E" w:rsidRPr="00833587" w:rsidRDefault="00343712">
            <w:pPr>
              <w:jc w:val="center"/>
            </w:pPr>
            <w:r w:rsidRPr="00833587">
              <w:rPr>
                <w:sz w:val="16"/>
                <w:szCs w:val="16"/>
              </w:rPr>
              <w:t>GL</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F0632A4" w14:textId="77777777" w:rsidR="005F748E" w:rsidRPr="00833587" w:rsidRDefault="00343712">
            <w:pPr>
              <w:jc w:val="center"/>
            </w:pPr>
            <w:r w:rsidRPr="00833587">
              <w:rPr>
                <w:sz w:val="16"/>
                <w:szCs w:val="16"/>
              </w:rPr>
              <w:t>300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BD1B997" w14:textId="77777777" w:rsidR="005F748E" w:rsidRPr="00833587"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7C97A93"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7700D07"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0B0A528" w14:textId="77777777" w:rsidR="005F748E" w:rsidRPr="00833587" w:rsidRDefault="005F748E"/>
        </w:tc>
      </w:tr>
      <w:tr w:rsidR="00833587" w:rsidRPr="00833587" w14:paraId="4671055A"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578E467" w14:textId="77777777" w:rsidR="005F748E" w:rsidRPr="00833587" w:rsidRDefault="00343712">
            <w:pPr>
              <w:jc w:val="center"/>
            </w:pPr>
            <w:r w:rsidRPr="00833587">
              <w:rPr>
                <w:sz w:val="16"/>
                <w:szCs w:val="16"/>
              </w:rPr>
              <w:t>13</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9DF13A1" w14:textId="77777777" w:rsidR="005F748E" w:rsidRPr="00833587" w:rsidRDefault="00343712">
            <w:r w:rsidRPr="00833587">
              <w:rPr>
                <w:sz w:val="16"/>
                <w:szCs w:val="16"/>
              </w:rPr>
              <w:t>Detergente desengordurante e desengraxante de alta performance – galão 5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E00DF4F" w14:textId="77777777" w:rsidR="005F748E" w:rsidRPr="00833587" w:rsidRDefault="00343712">
            <w:pPr>
              <w:jc w:val="center"/>
            </w:pPr>
            <w:r w:rsidRPr="00833587">
              <w:rPr>
                <w:sz w:val="16"/>
                <w:szCs w:val="16"/>
              </w:rPr>
              <w:t>UND</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28388AE" w14:textId="77777777" w:rsidR="005F748E" w:rsidRPr="00833587" w:rsidRDefault="00343712">
            <w:pPr>
              <w:jc w:val="center"/>
            </w:pPr>
            <w:r w:rsidRPr="00833587">
              <w:rPr>
                <w:sz w:val="16"/>
                <w:szCs w:val="16"/>
              </w:rPr>
              <w:t>50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1F50C8" w14:textId="77777777" w:rsidR="005F748E" w:rsidRPr="00833587"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6ACCC5"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B3E5950"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F5314C" w14:textId="77777777" w:rsidR="005F748E" w:rsidRPr="00833587" w:rsidRDefault="005F748E"/>
        </w:tc>
      </w:tr>
      <w:tr w:rsidR="00833587" w:rsidRPr="00833587" w14:paraId="0A6826A9"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8E7383D" w14:textId="77777777" w:rsidR="005F748E" w:rsidRPr="00833587" w:rsidRDefault="00343712">
            <w:pPr>
              <w:jc w:val="center"/>
            </w:pPr>
            <w:r w:rsidRPr="00833587">
              <w:rPr>
                <w:sz w:val="16"/>
                <w:szCs w:val="16"/>
              </w:rPr>
              <w:t>14</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65879A" w14:textId="77777777" w:rsidR="005F748E" w:rsidRPr="00833587" w:rsidRDefault="00343712">
            <w:r w:rsidRPr="00833587">
              <w:rPr>
                <w:sz w:val="16"/>
                <w:szCs w:val="16"/>
              </w:rPr>
              <w:t xml:space="preserve">Desinfetante hospitalar pronto uso – frasco borrifador 750 </w:t>
            </w:r>
            <w:proofErr w:type="spellStart"/>
            <w:r w:rsidRPr="00833587">
              <w:rPr>
                <w:sz w:val="16"/>
                <w:szCs w:val="16"/>
              </w:rPr>
              <w:t>mL</w:t>
            </w:r>
            <w:proofErr w:type="spellEnd"/>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70FFA23" w14:textId="77777777" w:rsidR="005F748E" w:rsidRPr="00833587" w:rsidRDefault="00343712">
            <w:pPr>
              <w:jc w:val="center"/>
            </w:pPr>
            <w:r w:rsidRPr="00833587">
              <w:rPr>
                <w:sz w:val="16"/>
                <w:szCs w:val="16"/>
              </w:rPr>
              <w:t>FR</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AFBC65D" w14:textId="77777777" w:rsidR="005F748E" w:rsidRPr="00833587" w:rsidRDefault="00343712">
            <w:pPr>
              <w:jc w:val="center"/>
            </w:pPr>
            <w:r w:rsidRPr="00833587">
              <w:rPr>
                <w:sz w:val="16"/>
                <w:szCs w:val="16"/>
              </w:rPr>
              <w:t>200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7F5B9BA" w14:textId="77777777" w:rsidR="005F748E" w:rsidRPr="00833587"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8E2C32D"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666E70"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AA79766" w14:textId="77777777" w:rsidR="005F748E" w:rsidRPr="00833587" w:rsidRDefault="005F748E"/>
        </w:tc>
      </w:tr>
      <w:tr w:rsidR="005F748E" w:rsidRPr="00833587" w14:paraId="38BFF145" w14:textId="77777777">
        <w:tc>
          <w:tcPr>
            <w:tcW w:w="82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89FC595" w14:textId="77777777" w:rsidR="005F748E" w:rsidRPr="00833587" w:rsidRDefault="00343712">
            <w:pPr>
              <w:jc w:val="right"/>
            </w:pPr>
            <w:r w:rsidRPr="00833587">
              <w:rPr>
                <w:b/>
                <w:bCs/>
                <w:sz w:val="16"/>
                <w:szCs w:val="16"/>
              </w:rPr>
              <w:t>VALOR TOTAL DO LOTE 02-B (R$)</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6BDB12" w14:textId="77777777" w:rsidR="005F748E" w:rsidRPr="00833587" w:rsidRDefault="005F748E"/>
        </w:tc>
      </w:tr>
    </w:tbl>
    <w:p w14:paraId="3697B298" w14:textId="77777777" w:rsidR="005F748E" w:rsidRPr="00833587" w:rsidRDefault="005F748E"/>
    <w:p w14:paraId="74AB327A" w14:textId="77777777" w:rsidR="005F748E" w:rsidRPr="00833587" w:rsidRDefault="00343712">
      <w:pPr>
        <w:keepNext/>
        <w:spacing w:after="100" w:line="276" w:lineRule="auto"/>
        <w:jc w:val="both"/>
      </w:pPr>
      <w:r w:rsidRPr="00833587">
        <w:rPr>
          <w:b/>
          <w:bCs/>
        </w:rPr>
        <w:t>LOTE 03 – PRODUTOS COMPLEMENTARES PARA LIMPEZA E HIGIENIZAÇÃO</w:t>
      </w:r>
      <w:r w:rsidRPr="00833587">
        <w:t xml:space="preserve"> (Exclusivo ME/EPP)</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7"/>
        <w:gridCol w:w="2263"/>
        <w:gridCol w:w="587"/>
        <w:gridCol w:w="612"/>
        <w:gridCol w:w="1174"/>
        <w:gridCol w:w="1069"/>
        <w:gridCol w:w="856"/>
        <w:gridCol w:w="2112"/>
      </w:tblGrid>
      <w:tr w:rsidR="00833587" w:rsidRPr="00833587" w14:paraId="5AB940E9" w14:textId="77777777">
        <w:trPr>
          <w:tblHeader/>
        </w:trPr>
        <w:tc>
          <w:tcPr>
            <w:tcW w:w="5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66BC7A8A" w14:textId="77777777" w:rsidR="005F748E" w:rsidRPr="00833587" w:rsidRDefault="00343712">
            <w:pPr>
              <w:jc w:val="center"/>
            </w:pPr>
            <w:r w:rsidRPr="00833587">
              <w:rPr>
                <w:b/>
                <w:bCs/>
                <w:sz w:val="16"/>
                <w:szCs w:val="16"/>
              </w:rPr>
              <w:t>Item</w:t>
            </w:r>
          </w:p>
        </w:tc>
        <w:tc>
          <w:tcPr>
            <w:tcW w:w="28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67B5E2A9" w14:textId="77777777" w:rsidR="005F748E" w:rsidRPr="00833587" w:rsidRDefault="00343712">
            <w:pPr>
              <w:jc w:val="center"/>
            </w:pPr>
            <w:r w:rsidRPr="00833587">
              <w:rPr>
                <w:b/>
                <w:bCs/>
                <w:sz w:val="16"/>
                <w:szCs w:val="16"/>
              </w:rPr>
              <w:t>Descrição resumida (ver TR)</w:t>
            </w:r>
          </w:p>
        </w:tc>
        <w:tc>
          <w:tcPr>
            <w:tcW w:w="6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47C56820" w14:textId="77777777" w:rsidR="005F748E" w:rsidRPr="00833587" w:rsidRDefault="00343712">
            <w:pPr>
              <w:jc w:val="center"/>
            </w:pPr>
            <w:proofErr w:type="spellStart"/>
            <w:r w:rsidRPr="00833587">
              <w:rPr>
                <w:b/>
                <w:bCs/>
                <w:sz w:val="16"/>
                <w:szCs w:val="16"/>
              </w:rPr>
              <w:t>Und</w:t>
            </w:r>
            <w:proofErr w:type="spellEnd"/>
          </w:p>
        </w:tc>
        <w:tc>
          <w:tcPr>
            <w:tcW w:w="7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7B3881B1" w14:textId="77777777" w:rsidR="005F748E" w:rsidRPr="00833587" w:rsidRDefault="00343712">
            <w:pPr>
              <w:jc w:val="center"/>
            </w:pPr>
            <w:proofErr w:type="spellStart"/>
            <w:r w:rsidRPr="00833587">
              <w:rPr>
                <w:b/>
                <w:bCs/>
                <w:sz w:val="16"/>
                <w:szCs w:val="16"/>
              </w:rPr>
              <w:t>Qtd</w:t>
            </w:r>
            <w:proofErr w:type="spellEnd"/>
          </w:p>
        </w:tc>
        <w:tc>
          <w:tcPr>
            <w:tcW w:w="13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41D45CFC" w14:textId="77777777" w:rsidR="005F748E" w:rsidRPr="00833587" w:rsidRDefault="00343712">
            <w:pPr>
              <w:jc w:val="center"/>
            </w:pPr>
            <w:r w:rsidRPr="00833587">
              <w:rPr>
                <w:b/>
                <w:bCs/>
                <w:sz w:val="16"/>
                <w:szCs w:val="16"/>
              </w:rPr>
              <w:t>Marca / Fabricante</w:t>
            </w:r>
          </w:p>
        </w:tc>
        <w:tc>
          <w:tcPr>
            <w:tcW w:w="115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0B0008CA" w14:textId="77777777" w:rsidR="005F748E" w:rsidRPr="00833587" w:rsidRDefault="00343712">
            <w:pPr>
              <w:jc w:val="center"/>
            </w:pPr>
            <w:r w:rsidRPr="00833587">
              <w:rPr>
                <w:b/>
                <w:bCs/>
                <w:sz w:val="16"/>
                <w:szCs w:val="16"/>
              </w:rPr>
              <w:t>Reg./</w:t>
            </w:r>
            <w:proofErr w:type="spellStart"/>
            <w:r w:rsidRPr="00833587">
              <w:rPr>
                <w:b/>
                <w:bCs/>
                <w:sz w:val="16"/>
                <w:szCs w:val="16"/>
              </w:rPr>
              <w:t>Notif</w:t>
            </w:r>
            <w:proofErr w:type="spellEnd"/>
            <w:r w:rsidRPr="00833587">
              <w:rPr>
                <w:b/>
                <w:bCs/>
                <w:sz w:val="16"/>
                <w:szCs w:val="16"/>
              </w:rPr>
              <w:t>. ANVISA</w:t>
            </w:r>
          </w:p>
        </w:tc>
        <w:tc>
          <w:tcPr>
            <w:tcW w:w="10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1B5DEDAD" w14:textId="77777777" w:rsidR="005F748E" w:rsidRPr="00833587" w:rsidRDefault="00343712">
            <w:pPr>
              <w:jc w:val="center"/>
            </w:pPr>
            <w:r w:rsidRPr="00833587">
              <w:rPr>
                <w:b/>
                <w:bCs/>
                <w:sz w:val="16"/>
                <w:szCs w:val="16"/>
              </w:rPr>
              <w:t xml:space="preserve">Valor </w:t>
            </w:r>
            <w:proofErr w:type="spellStart"/>
            <w:r w:rsidRPr="00833587">
              <w:rPr>
                <w:b/>
                <w:bCs/>
                <w:sz w:val="16"/>
                <w:szCs w:val="16"/>
              </w:rPr>
              <w:t>unit</w:t>
            </w:r>
            <w:proofErr w:type="spellEnd"/>
            <w:r w:rsidRPr="00833587">
              <w:rPr>
                <w:b/>
                <w:bCs/>
                <w:sz w:val="16"/>
                <w:szCs w:val="16"/>
              </w:rPr>
              <w:t>. (R$)</w:t>
            </w:r>
          </w:p>
        </w:tc>
        <w:tc>
          <w:tcPr>
            <w:tcW w:w="1000" w:type="dxa"/>
            <w:tcBorders>
              <w:top w:val="single" w:sz="4" w:space="0" w:color="000000"/>
              <w:left w:val="single" w:sz="4" w:space="0" w:color="000000"/>
              <w:bottom w:val="single" w:sz="4" w:space="0" w:color="000000"/>
              <w:right w:val="single" w:sz="4" w:space="0" w:color="000000"/>
            </w:tcBorders>
            <w:shd w:val="clear" w:color="auto" w:fill="D9EAD3"/>
            <w:tcMar>
              <w:top w:w="40" w:type="dxa"/>
              <w:left w:w="80" w:type="dxa"/>
              <w:bottom w:w="40" w:type="dxa"/>
              <w:right w:w="80" w:type="dxa"/>
            </w:tcMar>
            <w:vAlign w:val="center"/>
          </w:tcPr>
          <w:p w14:paraId="7D73B37A" w14:textId="77777777" w:rsidR="005F748E" w:rsidRPr="00833587" w:rsidRDefault="00343712">
            <w:pPr>
              <w:jc w:val="center"/>
            </w:pPr>
            <w:r w:rsidRPr="00833587">
              <w:rPr>
                <w:b/>
                <w:bCs/>
                <w:sz w:val="16"/>
                <w:szCs w:val="16"/>
              </w:rPr>
              <w:t>Valor total (R$)</w:t>
            </w:r>
          </w:p>
        </w:tc>
      </w:tr>
      <w:tr w:rsidR="00833587" w:rsidRPr="00833587" w14:paraId="19F90859"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FFC1293" w14:textId="77777777" w:rsidR="005F748E" w:rsidRPr="00833587" w:rsidRDefault="00343712">
            <w:pPr>
              <w:jc w:val="center"/>
            </w:pPr>
            <w:r w:rsidRPr="00833587">
              <w:rPr>
                <w:sz w:val="16"/>
                <w:szCs w:val="16"/>
              </w:rPr>
              <w:t>15</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614268" w14:textId="77777777" w:rsidR="005F748E" w:rsidRPr="00833587" w:rsidRDefault="00343712">
            <w:r w:rsidRPr="00833587">
              <w:rPr>
                <w:sz w:val="16"/>
                <w:szCs w:val="16"/>
              </w:rPr>
              <w:t>Detergente automatizado – embalagem 5 L</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23D61AE" w14:textId="77777777" w:rsidR="005F748E" w:rsidRPr="00833587" w:rsidRDefault="00343712">
            <w:pPr>
              <w:jc w:val="center"/>
            </w:pPr>
            <w:r w:rsidRPr="00833587">
              <w:rPr>
                <w:sz w:val="16"/>
                <w:szCs w:val="16"/>
              </w:rPr>
              <w:t>FR</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7D91824" w14:textId="77777777" w:rsidR="005F748E" w:rsidRPr="00833587" w:rsidRDefault="00343712">
            <w:pPr>
              <w:jc w:val="center"/>
            </w:pPr>
            <w:r w:rsidRPr="00833587">
              <w:rPr>
                <w:sz w:val="16"/>
                <w:szCs w:val="16"/>
              </w:rPr>
              <w:t>50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E80054D" w14:textId="77777777" w:rsidR="005F748E" w:rsidRPr="00833587"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0584E49"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6C03544"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C8372A" w14:textId="77777777" w:rsidR="005F748E" w:rsidRPr="00833587" w:rsidRDefault="005F748E"/>
        </w:tc>
      </w:tr>
      <w:tr w:rsidR="00833587" w:rsidRPr="00833587" w14:paraId="5F77B280" w14:textId="77777777">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1C1F9C1" w14:textId="77777777" w:rsidR="005F748E" w:rsidRPr="00833587" w:rsidRDefault="00343712">
            <w:pPr>
              <w:jc w:val="center"/>
            </w:pPr>
            <w:r w:rsidRPr="00833587">
              <w:rPr>
                <w:sz w:val="16"/>
                <w:szCs w:val="16"/>
              </w:rPr>
              <w:t>16</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997162B" w14:textId="77777777" w:rsidR="005F748E" w:rsidRPr="00833587" w:rsidRDefault="00343712">
            <w:r w:rsidRPr="00833587">
              <w:rPr>
                <w:sz w:val="16"/>
                <w:szCs w:val="16"/>
              </w:rPr>
              <w:t xml:space="preserve">Limpa-vidros especial – frasco 500 </w:t>
            </w:r>
            <w:proofErr w:type="spellStart"/>
            <w:r w:rsidRPr="00833587">
              <w:rPr>
                <w:sz w:val="16"/>
                <w:szCs w:val="16"/>
              </w:rPr>
              <w:t>mL</w:t>
            </w:r>
            <w:proofErr w:type="spellEnd"/>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3A13D1" w14:textId="77777777" w:rsidR="005F748E" w:rsidRPr="00833587" w:rsidRDefault="00343712">
            <w:pPr>
              <w:jc w:val="center"/>
            </w:pPr>
            <w:r w:rsidRPr="00833587">
              <w:rPr>
                <w:sz w:val="16"/>
                <w:szCs w:val="16"/>
              </w:rPr>
              <w:t>FR</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316F921" w14:textId="77777777" w:rsidR="005F748E" w:rsidRPr="00833587" w:rsidRDefault="00343712">
            <w:pPr>
              <w:jc w:val="center"/>
            </w:pPr>
            <w:r w:rsidRPr="00833587">
              <w:rPr>
                <w:sz w:val="16"/>
                <w:szCs w:val="16"/>
              </w:rPr>
              <w:t>100</w:t>
            </w: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604B1E" w14:textId="77777777" w:rsidR="005F748E" w:rsidRPr="00833587" w:rsidRDefault="005F748E"/>
        </w:tc>
        <w:tc>
          <w:tcPr>
            <w:tcW w:w="11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02EB8EF"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79660B" w14:textId="77777777" w:rsidR="005F748E" w:rsidRPr="00833587" w:rsidRDefault="005F748E"/>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4C76D6" w14:textId="77777777" w:rsidR="005F748E" w:rsidRPr="00833587" w:rsidRDefault="005F748E"/>
        </w:tc>
      </w:tr>
      <w:tr w:rsidR="005F748E" w14:paraId="72FF150E" w14:textId="77777777">
        <w:tc>
          <w:tcPr>
            <w:tcW w:w="82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E07D2A3" w14:textId="77777777" w:rsidR="005F748E" w:rsidRDefault="00343712">
            <w:pPr>
              <w:jc w:val="right"/>
            </w:pPr>
            <w:r>
              <w:rPr>
                <w:b/>
                <w:bCs/>
                <w:sz w:val="16"/>
                <w:szCs w:val="16"/>
              </w:rPr>
              <w:t>VALOR TOTAL DO LOTE 03 (R$)</w:t>
            </w:r>
          </w:p>
        </w:tc>
        <w:tc>
          <w:tcPr>
            <w:tcW w:w="2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286D89" w14:textId="77777777" w:rsidR="005F748E" w:rsidRDefault="005F748E"/>
        </w:tc>
      </w:tr>
    </w:tbl>
    <w:p w14:paraId="3ED7B6B1" w14:textId="77777777" w:rsidR="005F748E" w:rsidRDefault="005F748E"/>
    <w:p w14:paraId="748880D6" w14:textId="77777777" w:rsidR="005F748E" w:rsidRDefault="00343712">
      <w:pPr>
        <w:spacing w:after="100" w:line="276" w:lineRule="auto"/>
        <w:jc w:val="both"/>
      </w:pPr>
      <w:r>
        <w:t>Valor global da proposta: R$ ______________ (________________________________________).</w:t>
      </w:r>
    </w:p>
    <w:p w14:paraId="33C37818" w14:textId="77777777" w:rsidR="005F748E" w:rsidRDefault="00343712">
      <w:pPr>
        <w:spacing w:after="100" w:line="276" w:lineRule="auto"/>
        <w:jc w:val="both"/>
      </w:pPr>
      <w:r>
        <w:t>Prazo de validade da proposta: ____ (não inferior a 60 dias corridos).</w:t>
      </w:r>
    </w:p>
    <w:p w14:paraId="6CE30F5A" w14:textId="77777777" w:rsidR="005F748E" w:rsidRDefault="00343712">
      <w:pPr>
        <w:spacing w:after="100" w:line="276" w:lineRule="auto"/>
        <w:jc w:val="both"/>
      </w:pPr>
      <w:r>
        <w:t>Prazo de entrega: ____ (não superior a 10 dias úteis do recebimento da solicitação).</w:t>
      </w:r>
    </w:p>
    <w:p w14:paraId="5DD0D958" w14:textId="77777777" w:rsidR="005F748E" w:rsidRDefault="00343712">
      <w:pPr>
        <w:spacing w:after="100" w:line="276" w:lineRule="auto"/>
        <w:jc w:val="both"/>
      </w:pPr>
      <w:r>
        <w:t>Local de entrega: Central de Abastecimento Farmacêutico – CAF, Avenida Mato Grosso, s/n, Confresa/MT.</w:t>
      </w:r>
    </w:p>
    <w:p w14:paraId="302EE34E" w14:textId="77777777" w:rsidR="005F748E" w:rsidRDefault="00343712">
      <w:pPr>
        <w:spacing w:after="100" w:line="276" w:lineRule="auto"/>
        <w:jc w:val="both"/>
      </w:pPr>
      <w:r>
        <w:t>Declaramos que os valores unitários ofertados não ultrapassam os preços máximos de cada item fixados no Termo de Referência; que estamos de pleno acordo com todas as condições estabelecidas no Edital e seus Anexos; e que nos preços cotados estão incluídas todas as despesas que, direta ou indiretamente, fazem parte do objeto, tais como impostos, taxas, seguros, fretes, carga e descarga, sem quaisquer acréscimos em virtude de expectativa inflacionária.</w:t>
      </w:r>
    </w:p>
    <w:p w14:paraId="11D2F51D" w14:textId="77777777" w:rsidR="005F748E" w:rsidRDefault="00343712">
      <w:pPr>
        <w:spacing w:after="100" w:line="276" w:lineRule="auto"/>
        <w:jc w:val="both"/>
      </w:pPr>
      <w:r>
        <w:t xml:space="preserve">(Somente para o Lote 01) Declaramos que disponibilizaremos, em regime de comodato e sem ônus adicional, os equipamentos relacionados no item 2.1.1 do Termo de Referência, e que os custos de </w:t>
      </w:r>
      <w:r>
        <w:lastRenderedPageBreak/>
        <w:t>instalação, configuração, calibração, manutenção, peças, assistência técnica, treinamento e substituição estão contemplados nos preços ofertados.</w:t>
      </w:r>
    </w:p>
    <w:p w14:paraId="651221D7" w14:textId="77777777" w:rsidR="005F748E" w:rsidRDefault="00343712">
      <w:pPr>
        <w:spacing w:after="200"/>
        <w:jc w:val="right"/>
      </w:pPr>
      <w:r>
        <w:t xml:space="preserve">(Local), ____ de ______________ </w:t>
      </w:r>
      <w:proofErr w:type="spellStart"/>
      <w:r>
        <w:t>de</w:t>
      </w:r>
      <w:proofErr w:type="spellEnd"/>
      <w:r>
        <w:t xml:space="preserve"> 2026.</w:t>
      </w:r>
    </w:p>
    <w:p w14:paraId="03A919D0" w14:textId="77777777" w:rsidR="005F748E" w:rsidRDefault="005F748E"/>
    <w:p w14:paraId="094FF8D6" w14:textId="77777777" w:rsidR="005F748E" w:rsidRDefault="00343712">
      <w:pPr>
        <w:jc w:val="center"/>
      </w:pPr>
      <w:r>
        <w:t>_______________________________________</w:t>
      </w:r>
    </w:p>
    <w:p w14:paraId="5C09ED07" w14:textId="77777777" w:rsidR="005F748E" w:rsidRDefault="00343712">
      <w:pPr>
        <w:jc w:val="center"/>
      </w:pPr>
      <w:r>
        <w:t>(Assinatura do representante legal e carimbo)</w:t>
      </w:r>
    </w:p>
    <w:p w14:paraId="03D703BB" w14:textId="77777777" w:rsidR="005F748E" w:rsidRDefault="00343712">
      <w:r>
        <w:br w:type="page"/>
      </w:r>
    </w:p>
    <w:p w14:paraId="6AB6DCC5" w14:textId="77777777" w:rsidR="005F748E" w:rsidRPr="00833587" w:rsidRDefault="00343712">
      <w:pPr>
        <w:spacing w:after="200"/>
        <w:jc w:val="center"/>
      </w:pPr>
      <w:r w:rsidRPr="00833587">
        <w:rPr>
          <w:b/>
          <w:bCs/>
        </w:rPr>
        <w:lastRenderedPageBreak/>
        <w:t>ANEXO IV – MODELO DE DECLARAÇÃO DE INEXISTÊNCIA DE FATOS IMPEDITIVOS</w:t>
      </w:r>
    </w:p>
    <w:p w14:paraId="0440687B" w14:textId="77777777" w:rsidR="005F748E" w:rsidRPr="00833587" w:rsidRDefault="00343712">
      <w:pPr>
        <w:spacing w:after="100" w:line="276" w:lineRule="auto"/>
        <w:jc w:val="both"/>
      </w:pPr>
      <w:r w:rsidRPr="00833587">
        <w:t>(NOME DA EMPRESA), CNPJ nº ____________, sediada em (endereço completo), declara, sob as penas da lei, que até a presente data inexistem fatos impeditivos para sua habilitação no Processo Licitatório nº 133/2026, modalidade Pregão Eletrônico SRP nº 022/2026, ciente da obrigatoriedade de declarar ocorrências posteriores.</w:t>
      </w:r>
    </w:p>
    <w:p w14:paraId="35F4F447" w14:textId="77777777" w:rsidR="005F748E" w:rsidRPr="00833587" w:rsidRDefault="00343712">
      <w:pPr>
        <w:spacing w:after="200"/>
        <w:jc w:val="right"/>
      </w:pPr>
      <w:r w:rsidRPr="00833587">
        <w:t>(Local e data)</w:t>
      </w:r>
    </w:p>
    <w:p w14:paraId="114C071C" w14:textId="77777777" w:rsidR="005F748E" w:rsidRPr="00833587" w:rsidRDefault="005F748E"/>
    <w:p w14:paraId="2CB9834E" w14:textId="77777777" w:rsidR="005F748E" w:rsidRPr="00833587" w:rsidRDefault="00343712">
      <w:pPr>
        <w:jc w:val="center"/>
      </w:pPr>
      <w:r w:rsidRPr="00833587">
        <w:t>_______________________________________</w:t>
      </w:r>
    </w:p>
    <w:p w14:paraId="63EF21C6" w14:textId="77777777" w:rsidR="005F748E" w:rsidRPr="00833587" w:rsidRDefault="00343712">
      <w:pPr>
        <w:jc w:val="center"/>
      </w:pPr>
      <w:r w:rsidRPr="00833587">
        <w:t>Nome e número da identidade do declarante</w:t>
      </w:r>
    </w:p>
    <w:p w14:paraId="67EF8BFC" w14:textId="77777777" w:rsidR="005F748E" w:rsidRDefault="00343712">
      <w:r>
        <w:br w:type="page"/>
      </w:r>
    </w:p>
    <w:p w14:paraId="6BDA2154" w14:textId="77777777" w:rsidR="005F748E" w:rsidRDefault="00343712">
      <w:pPr>
        <w:spacing w:after="200"/>
        <w:jc w:val="center"/>
      </w:pPr>
      <w:r>
        <w:rPr>
          <w:b/>
          <w:bCs/>
        </w:rPr>
        <w:lastRenderedPageBreak/>
        <w:t>ANEXO V – MODELO DE TERMO DE CREDENCIAMENTO</w:t>
      </w:r>
    </w:p>
    <w:p w14:paraId="2A3D8B1A" w14:textId="77777777" w:rsidR="005F748E" w:rsidRPr="00833587" w:rsidRDefault="00343712">
      <w:pPr>
        <w:spacing w:after="100" w:line="276" w:lineRule="auto"/>
        <w:jc w:val="both"/>
      </w:pPr>
      <w:r>
        <w:t xml:space="preserve">NOME/RAZÃO SOCIAL: ______________________ CNPJ: ______________ ENDEREÇO: </w:t>
      </w:r>
      <w:r w:rsidRPr="00833587">
        <w:t>______________________</w:t>
      </w:r>
    </w:p>
    <w:p w14:paraId="160E3A64" w14:textId="77777777" w:rsidR="005F748E" w:rsidRPr="00833587" w:rsidRDefault="00343712">
      <w:pPr>
        <w:spacing w:after="100" w:line="276" w:lineRule="auto"/>
        <w:jc w:val="both"/>
      </w:pPr>
      <w:r w:rsidRPr="00833587">
        <w:t>Através da presente, credenciamos o(a) Sr.(a) ______________________, portador(a) da Cédula de Identidade nº ____________ e do CPF nº ____________, a participar da licitação Pregão Eletrônico SRP nº 022/2026, instaurada pelo Município de Confresa/MT, na qualidade de representante legal, outorgando-lhe poderes para pronunciar-se em nome da empresa ______________________, bem como formular lances, recorrer e praticar todos os demais atos inerentes ao certame.</w:t>
      </w:r>
    </w:p>
    <w:p w14:paraId="3AE2CEEB" w14:textId="77777777" w:rsidR="005F748E" w:rsidRDefault="00343712">
      <w:pPr>
        <w:spacing w:after="200"/>
        <w:jc w:val="right"/>
      </w:pPr>
      <w:r>
        <w:t>(Local e data)</w:t>
      </w:r>
    </w:p>
    <w:p w14:paraId="2A28D6E1" w14:textId="77777777" w:rsidR="005F748E" w:rsidRDefault="005F748E"/>
    <w:p w14:paraId="7BC8307B" w14:textId="77777777" w:rsidR="005F748E" w:rsidRDefault="00343712">
      <w:pPr>
        <w:jc w:val="center"/>
      </w:pPr>
      <w:r>
        <w:t>_______________________________________</w:t>
      </w:r>
    </w:p>
    <w:p w14:paraId="49F8C81C" w14:textId="77777777" w:rsidR="005F748E" w:rsidRDefault="00343712">
      <w:pPr>
        <w:jc w:val="center"/>
      </w:pPr>
      <w:r>
        <w:t>Assinatura, nome e qualificação do dirigente da empresa</w:t>
      </w:r>
    </w:p>
    <w:p w14:paraId="6821A386" w14:textId="77777777" w:rsidR="005F748E" w:rsidRDefault="00343712">
      <w:r>
        <w:br w:type="page"/>
      </w:r>
    </w:p>
    <w:p w14:paraId="6D8B4536" w14:textId="77777777" w:rsidR="005F748E" w:rsidRDefault="00343712">
      <w:pPr>
        <w:spacing w:after="200"/>
        <w:jc w:val="center"/>
      </w:pPr>
      <w:r>
        <w:rPr>
          <w:b/>
          <w:bCs/>
        </w:rPr>
        <w:lastRenderedPageBreak/>
        <w:t>ANEXO VI – DECLARAÇÃO DE CUMPRIMENTO DOS REQUISITOS DE HABILITAÇÃO</w:t>
      </w:r>
    </w:p>
    <w:p w14:paraId="12EB1A49" w14:textId="77777777" w:rsidR="005F748E" w:rsidRDefault="00343712">
      <w:pPr>
        <w:spacing w:after="100" w:line="276" w:lineRule="auto"/>
        <w:jc w:val="both"/>
      </w:pPr>
      <w:r>
        <w:t xml:space="preserve">(NOME DA EMPRESA), CNPJ nº ____________, sediada em (endereço completo), por intermédio de seu </w:t>
      </w:r>
      <w:r w:rsidRPr="00833587">
        <w:t xml:space="preserve">representante legal infra-assinado, para cumprimento do previsto no inciso I do art. 63 da Lei Federal nº 14.133/2021, e para os fins do Pregão Eletrônico SRP nº 022/2026, declara expressamente que cumpre </w:t>
      </w:r>
      <w:r>
        <w:t>plenamente os requisitos de habilitação exigidos no edital do pregão em epígrafe.</w:t>
      </w:r>
    </w:p>
    <w:p w14:paraId="605C2B20" w14:textId="77777777" w:rsidR="005F748E" w:rsidRDefault="00343712">
      <w:pPr>
        <w:spacing w:after="200"/>
        <w:jc w:val="right"/>
      </w:pPr>
      <w:r>
        <w:t>(Local e data)</w:t>
      </w:r>
    </w:p>
    <w:p w14:paraId="4AEF44D7" w14:textId="77777777" w:rsidR="005F748E" w:rsidRDefault="005F748E"/>
    <w:p w14:paraId="5830BA41" w14:textId="77777777" w:rsidR="005F748E" w:rsidRDefault="00343712">
      <w:pPr>
        <w:jc w:val="center"/>
      </w:pPr>
      <w:r>
        <w:t>_______________________________________</w:t>
      </w:r>
    </w:p>
    <w:p w14:paraId="60663AC2" w14:textId="77777777" w:rsidR="005F748E" w:rsidRDefault="00343712">
      <w:pPr>
        <w:jc w:val="center"/>
      </w:pPr>
      <w:r>
        <w:t>Assinatura do responsável pela empresa</w:t>
      </w:r>
    </w:p>
    <w:p w14:paraId="4CE91AF0" w14:textId="77777777" w:rsidR="005F748E" w:rsidRDefault="00343712">
      <w:pPr>
        <w:jc w:val="center"/>
      </w:pPr>
      <w:r>
        <w:t>Nome / Cargo</w:t>
      </w:r>
    </w:p>
    <w:p w14:paraId="25BB49B2" w14:textId="77777777" w:rsidR="005F748E" w:rsidRDefault="00343712">
      <w:r>
        <w:br w:type="page"/>
      </w:r>
    </w:p>
    <w:p w14:paraId="1D0709B5" w14:textId="77777777" w:rsidR="005F748E" w:rsidRDefault="00343712">
      <w:pPr>
        <w:spacing w:after="200"/>
        <w:jc w:val="center"/>
      </w:pPr>
      <w:r>
        <w:rPr>
          <w:b/>
          <w:bCs/>
        </w:rPr>
        <w:lastRenderedPageBreak/>
        <w:t>ANEXO VII – DECLARAÇÃO DE ENQUADRAMENTO COMO ME/EPP</w:t>
      </w:r>
    </w:p>
    <w:p w14:paraId="320C28A4" w14:textId="77777777" w:rsidR="005F748E" w:rsidRDefault="00343712">
      <w:pPr>
        <w:spacing w:after="100" w:line="276" w:lineRule="auto"/>
        <w:jc w:val="both"/>
      </w:pPr>
      <w:r>
        <w:t>(Papel timbrado da empresa)</w:t>
      </w:r>
    </w:p>
    <w:p w14:paraId="177FE4C9" w14:textId="77777777" w:rsidR="005F748E" w:rsidRDefault="00343712">
      <w:pPr>
        <w:spacing w:after="100" w:line="276" w:lineRule="auto"/>
        <w:jc w:val="both"/>
      </w:pPr>
      <w:r>
        <w:t>Ao(À) Agente de Contratação/Pregoeiro(a) da Prefeitura Municipal de Confresa/MT</w:t>
      </w:r>
    </w:p>
    <w:p w14:paraId="2078B841" w14:textId="77777777" w:rsidR="005F748E" w:rsidRPr="00833587" w:rsidRDefault="00343712">
      <w:pPr>
        <w:spacing w:after="100" w:line="276" w:lineRule="auto"/>
        <w:jc w:val="both"/>
      </w:pPr>
      <w:r w:rsidRPr="00833587">
        <w:t>Ref.: Pregão Eletrônico SRP nº 022/2026</w:t>
      </w:r>
    </w:p>
    <w:p w14:paraId="52416928" w14:textId="77777777" w:rsidR="005F748E" w:rsidRPr="00833587" w:rsidRDefault="00343712">
      <w:pPr>
        <w:spacing w:after="100" w:line="276" w:lineRule="auto"/>
        <w:jc w:val="both"/>
      </w:pPr>
      <w:r w:rsidRPr="00833587">
        <w:t xml:space="preserve">A (nome completo do proponente), CNPJ nº ____________, sediada em (endereço completo), declara, sob as penas da lei, que é (Microempresa ou Empresa de Pequeno Porte, conforme o caso), na forma da Lei Complementar Federal nº 123, de 14/12/2006, alterada pela Lei Complementar nº 147/2014, não se enquadrando em nenhuma das vedações do § 4º do seu art. 3º, estando apta a usufruir do tratamento diferenciado previsto nos </w:t>
      </w:r>
      <w:proofErr w:type="spellStart"/>
      <w:r w:rsidRPr="00833587">
        <w:t>arts</w:t>
      </w:r>
      <w:proofErr w:type="spellEnd"/>
      <w:r w:rsidRPr="00833587">
        <w:t>. 42 a 49 da referida Lei, inclusive quanto à participação nos Lotes 02-B (cota reservada) e 03, de participação exclusiva.</w:t>
      </w:r>
    </w:p>
    <w:p w14:paraId="326C11AD" w14:textId="77777777" w:rsidR="005F748E" w:rsidRDefault="00343712">
      <w:pPr>
        <w:spacing w:after="200"/>
        <w:jc w:val="right"/>
      </w:pPr>
      <w:r>
        <w:t>(Local e data)</w:t>
      </w:r>
    </w:p>
    <w:p w14:paraId="76EEF422" w14:textId="77777777" w:rsidR="005F748E" w:rsidRDefault="005F748E"/>
    <w:p w14:paraId="4818B7D5" w14:textId="77777777" w:rsidR="005F748E" w:rsidRDefault="00343712">
      <w:pPr>
        <w:jc w:val="center"/>
      </w:pPr>
      <w:r>
        <w:t>_______________________________________</w:t>
      </w:r>
    </w:p>
    <w:p w14:paraId="77514D67" w14:textId="77777777" w:rsidR="005F748E" w:rsidRDefault="00343712">
      <w:pPr>
        <w:jc w:val="center"/>
      </w:pPr>
      <w:r>
        <w:t>Assinatura do representante legal – CPF</w:t>
      </w:r>
    </w:p>
    <w:p w14:paraId="05135F42" w14:textId="77777777" w:rsidR="005F748E" w:rsidRDefault="00343712">
      <w:pPr>
        <w:jc w:val="center"/>
      </w:pPr>
      <w:r>
        <w:t>Carimbo do CNPJ da empresa</w:t>
      </w:r>
    </w:p>
    <w:p w14:paraId="533A1DC0" w14:textId="77777777" w:rsidR="005F748E" w:rsidRDefault="00343712">
      <w:r>
        <w:br w:type="page"/>
      </w:r>
    </w:p>
    <w:p w14:paraId="7794201E" w14:textId="77777777" w:rsidR="005F748E" w:rsidRPr="00833587" w:rsidRDefault="00343712">
      <w:pPr>
        <w:spacing w:after="200"/>
        <w:jc w:val="center"/>
      </w:pPr>
      <w:r w:rsidRPr="00833587">
        <w:rPr>
          <w:b/>
          <w:bCs/>
        </w:rPr>
        <w:lastRenderedPageBreak/>
        <w:t>ANEXO VIII – DECLARAÇÃO DE CUMPRIMENTO DE REQUISITOS LEGAIS</w:t>
      </w:r>
    </w:p>
    <w:p w14:paraId="08A12925" w14:textId="77777777" w:rsidR="005F748E" w:rsidRPr="00833587" w:rsidRDefault="00343712">
      <w:pPr>
        <w:spacing w:after="100" w:line="276" w:lineRule="auto"/>
        <w:jc w:val="both"/>
      </w:pPr>
      <w:r w:rsidRPr="00833587">
        <w:t>(Papel timbrado da empresa)</w:t>
      </w:r>
    </w:p>
    <w:p w14:paraId="29B428DD" w14:textId="77777777" w:rsidR="005F748E" w:rsidRPr="00833587" w:rsidRDefault="00343712">
      <w:pPr>
        <w:spacing w:after="100" w:line="276" w:lineRule="auto"/>
        <w:jc w:val="both"/>
      </w:pPr>
      <w:r w:rsidRPr="00833587">
        <w:t>Ao(À) Agente de Contratação/Pregoeiro(a) da Prefeitura Municipal de Confresa/MT</w:t>
      </w:r>
    </w:p>
    <w:p w14:paraId="7F907781" w14:textId="77777777" w:rsidR="005F748E" w:rsidRPr="00833587" w:rsidRDefault="00343712">
      <w:pPr>
        <w:spacing w:after="100" w:line="276" w:lineRule="auto"/>
        <w:jc w:val="both"/>
      </w:pPr>
      <w:r w:rsidRPr="00833587">
        <w:t>Ref.: Pregão Eletrônico SRP nº 022/2026</w:t>
      </w:r>
    </w:p>
    <w:p w14:paraId="64458C2B" w14:textId="77777777" w:rsidR="005F748E" w:rsidRPr="00833587" w:rsidRDefault="00343712">
      <w:pPr>
        <w:spacing w:after="100" w:line="276" w:lineRule="auto"/>
        <w:jc w:val="both"/>
      </w:pPr>
      <w:r w:rsidRPr="00833587">
        <w:t>(Nome da empresa), CNPJ nº ____________, sediada na ____________________, nº ____, bairro ____________, CEP ____________, município de ____________, por seu representante legal abaixo assinado, em cumprimento ao solicitado no Edital do Pregão Eletrônico SRP nº 022/2026, DECLARA, sob as penas da lei, que:</w:t>
      </w:r>
    </w:p>
    <w:p w14:paraId="5B1F34A5" w14:textId="77777777" w:rsidR="005F748E" w:rsidRPr="00833587" w:rsidRDefault="00343712">
      <w:pPr>
        <w:spacing w:after="100" w:line="276" w:lineRule="auto"/>
        <w:ind w:left="425"/>
        <w:jc w:val="both"/>
      </w:pPr>
      <w:r w:rsidRPr="00833587">
        <w:rPr>
          <w:b/>
          <w:bCs/>
        </w:rPr>
        <w:t xml:space="preserve">a) </w:t>
      </w:r>
      <w:r w:rsidRPr="00833587">
        <w:t>não possui em seu quadro de pessoal empregado(s) com menos de 18 (dezoito) anos em trabalho noturno, perigoso ou insalubre, nem menores de 16 (dezesseis) anos em qualquer trabalho, salvo na condição de aprendiz, a partir de 14 (quatorze) anos, nos termos do inciso XXXIII do art. 7º da Constituição Federal;</w:t>
      </w:r>
    </w:p>
    <w:p w14:paraId="573394C7" w14:textId="77777777" w:rsidR="005F748E" w:rsidRPr="00833587" w:rsidRDefault="00343712">
      <w:pPr>
        <w:spacing w:after="100" w:line="276" w:lineRule="auto"/>
        <w:ind w:left="425"/>
        <w:jc w:val="both"/>
      </w:pPr>
      <w:r w:rsidRPr="00833587">
        <w:rPr>
          <w:b/>
          <w:bCs/>
        </w:rPr>
        <w:t xml:space="preserve">b) </w:t>
      </w:r>
      <w:proofErr w:type="gramStart"/>
      <w:r w:rsidRPr="00833587">
        <w:t>( )</w:t>
      </w:r>
      <w:proofErr w:type="gramEnd"/>
      <w:r w:rsidRPr="00833587">
        <w:t xml:space="preserve"> Ressalva: emprega menor, a partir de 14 (quatorze) anos, na condição de aprendiz, em cumprimento às determinações do Decreto Municipal nº 007, de 10 de janeiro de 2023;</w:t>
      </w:r>
    </w:p>
    <w:p w14:paraId="70DF7347" w14:textId="77777777" w:rsidR="005F748E" w:rsidRPr="00833587" w:rsidRDefault="00343712">
      <w:pPr>
        <w:spacing w:after="100" w:line="276" w:lineRule="auto"/>
        <w:ind w:left="425"/>
        <w:jc w:val="both"/>
      </w:pPr>
      <w:r w:rsidRPr="00833587">
        <w:rPr>
          <w:b/>
          <w:bCs/>
        </w:rPr>
        <w:t xml:space="preserve">c) </w:t>
      </w:r>
      <w:r w:rsidRPr="00833587">
        <w:t>não possui em seu quadro de pessoal servidores públicos exercendo funções técnicas, comerciais, de gerência, administração ou tomada de decisão que configurem impedimento à participação, nos termos da legislação aplicável.</w:t>
      </w:r>
    </w:p>
    <w:p w14:paraId="47565497" w14:textId="77777777" w:rsidR="005F748E" w:rsidRDefault="00343712">
      <w:pPr>
        <w:spacing w:after="200"/>
        <w:jc w:val="right"/>
      </w:pPr>
      <w:r>
        <w:t>(Local e data)</w:t>
      </w:r>
    </w:p>
    <w:p w14:paraId="55F810FA" w14:textId="77777777" w:rsidR="005F748E" w:rsidRDefault="005F748E"/>
    <w:p w14:paraId="28B024C8" w14:textId="77777777" w:rsidR="005F748E" w:rsidRDefault="00343712">
      <w:pPr>
        <w:jc w:val="center"/>
      </w:pPr>
      <w:r>
        <w:t>_______________________________________</w:t>
      </w:r>
    </w:p>
    <w:p w14:paraId="087FDDF5" w14:textId="77777777" w:rsidR="005F748E" w:rsidRDefault="00343712">
      <w:pPr>
        <w:jc w:val="center"/>
      </w:pPr>
      <w:r>
        <w:t>Assinatura do representante legal – CPF</w:t>
      </w:r>
    </w:p>
    <w:p w14:paraId="2C72B68E" w14:textId="77777777" w:rsidR="005F748E" w:rsidRDefault="00343712">
      <w:pPr>
        <w:jc w:val="center"/>
      </w:pPr>
      <w:r>
        <w:t>Carimbo do CNPJ da empresa</w:t>
      </w:r>
    </w:p>
    <w:p w14:paraId="47D2220E" w14:textId="77777777" w:rsidR="005F748E" w:rsidRDefault="00343712">
      <w:r>
        <w:br w:type="page"/>
      </w:r>
    </w:p>
    <w:p w14:paraId="63713CF7" w14:textId="77777777" w:rsidR="005F748E" w:rsidRDefault="00343712">
      <w:pPr>
        <w:spacing w:after="200"/>
        <w:jc w:val="center"/>
      </w:pPr>
      <w:r>
        <w:rPr>
          <w:b/>
          <w:bCs/>
        </w:rPr>
        <w:lastRenderedPageBreak/>
        <w:t>ANEXO IX – MINUTA DA ATA DE REGISTRO DE PREÇOS Nº ____/2026</w:t>
      </w:r>
    </w:p>
    <w:p w14:paraId="0A3CAD52" w14:textId="77777777" w:rsidR="005F748E" w:rsidRDefault="00343712">
      <w:pPr>
        <w:spacing w:after="100" w:line="276" w:lineRule="auto"/>
        <w:jc w:val="both"/>
      </w:pPr>
      <w:r>
        <w:t xml:space="preserve">Aos ____ dias do mês de ______________ do ano de dois mil e vinte e seis, o </w:t>
      </w:r>
      <w:r>
        <w:rPr>
          <w:b/>
          <w:bCs/>
        </w:rPr>
        <w:t>MUNICÍPIO DE CONFRESA</w:t>
      </w:r>
      <w:r>
        <w:t xml:space="preserve">, Estado de Mato Grosso, pessoa jurídica de direito público interno, com sede administrativa na Avenida Centro Oeste, nº 286, Centro, Confresa/MT, CEP 78.652-000, inscrito no CNPJ sob o nº </w:t>
      </w:r>
      <w:r w:rsidRPr="00833587">
        <w:t xml:space="preserve">37.464.716/0001-50, neste ato representado, na forma de sua Lei Orgânica, pelo Prefeito Municipal, Sr. Ricardo Aloísio Babinski, portador da Carteira de Identidade RG nº 0996534-3 SSP/MT e inscrito no CPF sob o nº 555.303.541-49, doravante denominado ÓRGÃO GERENCIADOR, institui a presente Ata de Registro de Preços (ARP), decorrente do Processo Licitatório nº 133/2026, na modalidade Pregão Eletrônico SRP nº 022/2026, homologado em ____/____/2026, a qual se constitui em documento vinculativo e obrigacional às partes, conforme o disposto na Lei nº 14.133/2021, no Decreto Federal nº </w:t>
      </w:r>
      <w:r>
        <w:t>11.462/2023 e no Decreto Municipal nº 193/2023, segundo as cláusulas e condições seguintes:</w:t>
      </w:r>
    </w:p>
    <w:p w14:paraId="54D1D13E" w14:textId="77777777" w:rsidR="005F748E" w:rsidRDefault="00343712">
      <w:pPr>
        <w:keepNext/>
        <w:spacing w:after="100" w:line="276" w:lineRule="auto"/>
        <w:jc w:val="both"/>
      </w:pPr>
      <w:r>
        <w:rPr>
          <w:b/>
          <w:bCs/>
        </w:rPr>
        <w:t>CLÁUSULA PRIMEIRA – DO OBJETO</w:t>
      </w:r>
    </w:p>
    <w:p w14:paraId="1055290B" w14:textId="77777777" w:rsidR="005F748E" w:rsidRDefault="00343712">
      <w:pPr>
        <w:spacing w:after="100" w:line="276" w:lineRule="auto"/>
        <w:jc w:val="both"/>
      </w:pPr>
      <w:r>
        <w:t>A presente Ata estabelece as cláusulas e condições gerais para o Registro de preços para futura e eventual aquisição de produtos químicos destinados à lavanderia hospitalar, saneantes para higienização hospitalar, detergentes, desinfetantes e demais insumos para limpeza profissional, destinados ao atendimento das necessidades da Unidade de Processamento de Roupas de Serviços de Saúde e dos demais setores do Hospital Municipal de Confresa/MT, com disponibilização, em regime de comodato, exclusivamente no Lote 01, dos equipamentos necessários ao sistema de dosagem e aplicação dos produtos nele previstos, conforme especificações e quantitativos do Termo de Referência, organizado em 03 (três) lotes.</w:t>
      </w:r>
    </w:p>
    <w:p w14:paraId="2E144597" w14:textId="77777777" w:rsidR="005F748E" w:rsidRDefault="00343712">
      <w:pPr>
        <w:spacing w:after="100" w:line="276" w:lineRule="auto"/>
        <w:jc w:val="both"/>
      </w:pPr>
      <w:r>
        <w:t>Parágrafo único – A disponibilização dos equipamentos em regime de comodato, sem ônus adicional, vincula-se exclusivamente ao Lote 01, nos termos do item 2.1.1 do Termo de Referência.</w:t>
      </w:r>
    </w:p>
    <w:p w14:paraId="5ABE8D57" w14:textId="77777777" w:rsidR="005F748E" w:rsidRDefault="00343712">
      <w:pPr>
        <w:keepNext/>
        <w:spacing w:after="100" w:line="276" w:lineRule="auto"/>
        <w:jc w:val="both"/>
      </w:pPr>
      <w:r>
        <w:rPr>
          <w:b/>
          <w:bCs/>
        </w:rPr>
        <w:t>CLÁUSULA SEGUNDA – DOS ÓRGÃOS INTEGRANTES</w:t>
      </w:r>
    </w:p>
    <w:p w14:paraId="5B413A7D" w14:textId="77777777" w:rsidR="005F748E" w:rsidRDefault="00343712">
      <w:pPr>
        <w:spacing w:after="100" w:line="276" w:lineRule="auto"/>
        <w:jc w:val="both"/>
      </w:pPr>
      <w:r>
        <w:t>Integra a presente ARP a Prefeitura Municipal de Confresa, localizada na Avenida Centro Oeste, nº 286, Centro, Confresa/MT, CEP 78.652-000, na qualidade de ÓRGÃO GERENCIADOR, sendo demandante a Secretaria Municipal de Saúde.</w:t>
      </w:r>
    </w:p>
    <w:p w14:paraId="706DBF39" w14:textId="77777777" w:rsidR="005F748E" w:rsidRDefault="00343712">
      <w:pPr>
        <w:keepNext/>
        <w:spacing w:after="100" w:line="276" w:lineRule="auto"/>
        <w:jc w:val="both"/>
      </w:pPr>
      <w:r>
        <w:rPr>
          <w:b/>
          <w:bCs/>
        </w:rPr>
        <w:t>CLÁUSULA TERCEIRA – DA ADESÃO À ATA DE REGISTRO DE PREÇOS</w:t>
      </w:r>
    </w:p>
    <w:p w14:paraId="3D4DEA8A" w14:textId="77777777" w:rsidR="005F748E" w:rsidRDefault="00343712">
      <w:pPr>
        <w:spacing w:after="100" w:line="276" w:lineRule="auto"/>
        <w:jc w:val="both"/>
      </w:pPr>
      <w:r>
        <w:t>3.1. Durante a vigência da ata, os órgãos e entidades da Administração Pública federal, estadual, distrital e municipal que não participaram do procedimento poderão aderir à ata na condição de não participantes, observados os seguintes requisitos: a) apresentação de justificativa da vantagem da adesão, inclusive em situações de provável desabastecimento ou descontinuidade de serviço público; b) demonstração de que os valores registrados estão compatíveis com os praticados pelo mercado, na forma do art. 23 da Lei nº 14.133/2021; c) consulta e aceitação prévias do órgão gerenciador e do fornecedor.</w:t>
      </w:r>
    </w:p>
    <w:p w14:paraId="712B7B49" w14:textId="77777777" w:rsidR="005F748E" w:rsidRDefault="00343712">
      <w:pPr>
        <w:spacing w:after="100" w:line="276" w:lineRule="auto"/>
        <w:jc w:val="both"/>
      </w:pPr>
      <w:r>
        <w:t>3.2. A autorização do órgão gerenciador apenas será realizada após a aceitação da adesão pelo fornecedor, podendo ser rejeitadas adesões que possam acarretar prejuízo à execução de seus próprios contratos ou à sua capacidade de gerenciamento.</w:t>
      </w:r>
    </w:p>
    <w:p w14:paraId="2C25807A" w14:textId="77777777" w:rsidR="005F748E" w:rsidRDefault="00343712">
      <w:pPr>
        <w:spacing w:after="100" w:line="276" w:lineRule="auto"/>
        <w:jc w:val="both"/>
      </w:pPr>
      <w:r>
        <w:t>3.3. Após a autorização, o órgão não participante deverá efetivar a aquisição em até 90 (noventa) dias, observado o prazo de vigência da ata, prorrogável excepcionalmente mediante solicitação aceita pelo órgão gerenciador.</w:t>
      </w:r>
    </w:p>
    <w:p w14:paraId="35BEA3F5" w14:textId="77777777" w:rsidR="005F748E" w:rsidRDefault="00343712">
      <w:pPr>
        <w:spacing w:after="100" w:line="276" w:lineRule="auto"/>
        <w:jc w:val="both"/>
      </w:pPr>
      <w:r>
        <w:lastRenderedPageBreak/>
        <w:t>3.4. As aquisições adicionais não poderão exceder, por órgão ou entidade, a 50% (cinquenta por cento) dos quantitativos dos itens registrados na ata, e o quantitativo decorrente das adesões não poderá exceder, na totalidade, ao dobro do quantitativo de cada item registrado.</w:t>
      </w:r>
    </w:p>
    <w:p w14:paraId="6DA4CD76" w14:textId="77777777" w:rsidR="005F748E" w:rsidRDefault="00343712">
      <w:pPr>
        <w:spacing w:after="100" w:line="276" w:lineRule="auto"/>
        <w:jc w:val="both"/>
      </w:pPr>
      <w:r>
        <w:t>3.5. O contrato decorrente da ata terá sua vigência estabelecida no próprio instrumento e observará, no momento da contratação e a cada exercício financeiro, a disponibilidade de créditos orçamentários, devendo ser assinado no prazo de validade da ata. Os contratos decorrentes poderão ser alterados, observado o art. 124 da Lei nº 14.133/2021.</w:t>
      </w:r>
    </w:p>
    <w:p w14:paraId="666B1170" w14:textId="77777777" w:rsidR="005F748E" w:rsidRDefault="00343712">
      <w:pPr>
        <w:spacing w:after="100" w:line="276" w:lineRule="auto"/>
        <w:jc w:val="both"/>
      </w:pPr>
      <w:r>
        <w:t>3.6.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88F358" w14:textId="77777777" w:rsidR="005F748E" w:rsidRDefault="00343712">
      <w:pPr>
        <w:keepNext/>
        <w:spacing w:after="100" w:line="276" w:lineRule="auto"/>
        <w:jc w:val="both"/>
      </w:pPr>
      <w:r>
        <w:rPr>
          <w:b/>
          <w:bCs/>
        </w:rPr>
        <w:t>CLÁUSULA QUARTA – DA ALTERAÇÃO OU ATUALIZAÇÃO DOS PREÇOS REGISTRADOS</w:t>
      </w:r>
    </w:p>
    <w:p w14:paraId="04EC41E7" w14:textId="77777777" w:rsidR="005F748E" w:rsidRDefault="00343712">
      <w:pPr>
        <w:spacing w:after="100" w:line="276" w:lineRule="auto"/>
        <w:jc w:val="both"/>
      </w:pPr>
      <w:r>
        <w:t>4.1. Os preços registrados poderão ser alterados ou atualizados em decorrência de eventual redução dos preços praticados no mercado ou de fato que eleve o custo dos bens registrados: a)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 b) em caso de criação, alteração ou extinção de tributos ou encargos legais ou superveniência de disposições legais, com comprovada repercussão sobre os preços registrados.</w:t>
      </w:r>
    </w:p>
    <w:p w14:paraId="76A8E09B" w14:textId="77777777" w:rsidR="005F748E" w:rsidRDefault="00343712">
      <w:pPr>
        <w:spacing w:after="100" w:line="276" w:lineRule="auto"/>
        <w:jc w:val="both"/>
      </w:pPr>
      <w:r>
        <w:t>4.2. Na hipótese de o preço registrado tornar-se superior ao preço praticado no mercado por motivo superveniente, o órgão gerenciador convocará o fornecedor para negociar a redução do preço. Caso não aceite, o fornecedor será liberado do compromisso quanto ao item, sem aplicação de penalidades, e serão convocados os fornecedores do cadastro de reserva, na ordem de classificação. Não havendo êxito, a ata será cancelada.</w:t>
      </w:r>
    </w:p>
    <w:p w14:paraId="47BD8229" w14:textId="77777777" w:rsidR="005F748E" w:rsidRDefault="00343712">
      <w:pPr>
        <w:spacing w:after="100" w:line="276" w:lineRule="auto"/>
        <w:jc w:val="both"/>
      </w:pPr>
      <w:r>
        <w:t>4.3. Na hipótese de o preço de mercado tornar-se superior ao preço registrado e o fornecedor não puder cumprir as obrigações, será facultado requerer a alteração do preço, mediante comprovação documental de fato superveniente. Não comprovado o fato, o pedido será indeferido e o fornecedor deverá cumprir as obrigações, sob pena de cancelamento do registro e aplicação das sanções cabíveis. Comprovada a majoração, o órgão gerenciador atualizará o preço registrado de acordo com a realidade do mercado.</w:t>
      </w:r>
    </w:p>
    <w:p w14:paraId="4C372F71" w14:textId="77777777" w:rsidR="005F748E" w:rsidRDefault="00343712">
      <w:pPr>
        <w:keepNext/>
        <w:spacing w:after="100" w:line="276" w:lineRule="auto"/>
        <w:jc w:val="both"/>
      </w:pPr>
      <w:r>
        <w:rPr>
          <w:b/>
          <w:bCs/>
        </w:rPr>
        <w:t>CLÁUSULA QUINTA – DO CANCELAMENTO DO REGISTRO DO FORNECEDOR E DOS PREÇOS REGISTRADOS</w:t>
      </w:r>
    </w:p>
    <w:p w14:paraId="7C23E600" w14:textId="77777777" w:rsidR="005F748E" w:rsidRDefault="00343712">
      <w:pPr>
        <w:spacing w:after="100" w:line="276" w:lineRule="auto"/>
        <w:jc w:val="both"/>
      </w:pPr>
      <w:r>
        <w:t>5.1. O registro do fornecedor será cancelado pelo gerenciador quando o fornecedor: a) descumprir as condições da ata, sem motivo justificado; b) não retirar a nota de empenho, ou instrumento equivalente, no prazo estabelecido, sem justificativa razoável; c) não aceitar manter seu preço registrado, na hipótese do art. 27, § 2º, do Decreto nº 11.462/2023; ou d) sofrer sanção prevista nos incisos III ou IV do caput do art. 156 da Lei nº 14.133/2021.</w:t>
      </w:r>
    </w:p>
    <w:p w14:paraId="083B9A0B" w14:textId="77777777" w:rsidR="005F748E" w:rsidRDefault="00343712">
      <w:pPr>
        <w:spacing w:after="100" w:line="276" w:lineRule="auto"/>
        <w:jc w:val="both"/>
      </w:pPr>
      <w:r>
        <w:t>5.2. O cancelamento será formalizado por despacho do órgão gerenciador, garantidos o contraditório e a ampla defesa, podendo ser convocados os licitantes do cadastro de reserva, observada a ordem de classificação.</w:t>
      </w:r>
    </w:p>
    <w:p w14:paraId="71915E34" w14:textId="77777777" w:rsidR="005F748E" w:rsidRDefault="00343712">
      <w:pPr>
        <w:spacing w:after="100" w:line="276" w:lineRule="auto"/>
        <w:jc w:val="both"/>
      </w:pPr>
      <w:r>
        <w:lastRenderedPageBreak/>
        <w:t>5.3. O cancelamento dos preços registrados poderá ser realizado, total ou parcialmente, por razão de interesse público, a pedido do fornecedor decorrente de caso fortuito ou força maior, ou se não houver êxito nas negociações previstas na Cláusula Quarta.</w:t>
      </w:r>
    </w:p>
    <w:p w14:paraId="70D7D24B" w14:textId="77777777" w:rsidR="005F748E" w:rsidRDefault="00343712">
      <w:pPr>
        <w:keepNext/>
        <w:spacing w:after="100" w:line="276" w:lineRule="auto"/>
        <w:jc w:val="both"/>
      </w:pPr>
      <w:r>
        <w:rPr>
          <w:b/>
          <w:bCs/>
        </w:rPr>
        <w:t>CLÁUSULA SEXTA – DAS OBRIGAÇÕES DO ÓRGÃO GERENCIADOR</w:t>
      </w:r>
    </w:p>
    <w:p w14:paraId="22AB8C8C" w14:textId="77777777" w:rsidR="005F748E" w:rsidRDefault="00343712">
      <w:pPr>
        <w:spacing w:after="100" w:line="276" w:lineRule="auto"/>
        <w:jc w:val="both"/>
      </w:pPr>
      <w:r>
        <w:t>O ÓRGÃO GERENCIADOR, através do Departamento de Licitações e Contratos, obriga-se a: a) gerenciar a presente ARP, indicando, sempre que solicitado, os fornecedores, os preços, os quantitativos disponíveis e as especificações registradas; b) convocar os fornecedores por telefone ou e-mail para assinatura da ARP e retirada da nota de empenho; c) zelar para que, durante a vigência da ata, sejam mantidas todas as condições de habilitação e qualificação exigidas na licitação; d) conduzir eventuais procedimentos de renegociação de preços e de aplicação de penalidades; e) consultar os fornecedores registrados quanto ao interesse em fornecer a órgãos não participantes; f) acompanhar e fiscalizar o cumprimento das condições ajustadas no edital e na presente ARP.</w:t>
      </w:r>
    </w:p>
    <w:p w14:paraId="2A3B8FBB" w14:textId="77777777" w:rsidR="005F748E" w:rsidRDefault="00343712">
      <w:pPr>
        <w:keepNext/>
        <w:spacing w:after="100" w:line="276" w:lineRule="auto"/>
        <w:jc w:val="both"/>
      </w:pPr>
      <w:r>
        <w:rPr>
          <w:b/>
          <w:bCs/>
        </w:rPr>
        <w:t>CLÁUSULA SÉTIMA – DAS OBRIGAÇÕES DO ÓRGÃO NÃO PARTICIPANTE</w:t>
      </w:r>
    </w:p>
    <w:p w14:paraId="4A05CD9A" w14:textId="77777777" w:rsidR="005F748E" w:rsidRDefault="00343712">
      <w:pPr>
        <w:spacing w:after="100" w:line="276" w:lineRule="auto"/>
        <w:jc w:val="both"/>
      </w:pPr>
      <w:r>
        <w:t>O ÓRGÃO NÃO PARTICIPANTE, através de gestor próprio, obriga-se a: a) tomar conhecimento da presente ARP e de suas alterações; b) consultar previamente o ÓRGÃO GERENCIADOR; c) verificar a conformidade das condições registradas com o mercado local, informando eventuais desvantagens; d) encaminhar ao ÓRGÃO GERENCIADOR a respectiva nota de empenho e, no prazo de 05 (cinco) dias úteis, as informações sobre a contratação realizada; e) acompanhar e fiscalizar o cumprimento das obrigações, informando ao ÓRGÃO GERENCIADOR qualquer irregularidade ou inadimplemento.</w:t>
      </w:r>
    </w:p>
    <w:p w14:paraId="5BAD7086" w14:textId="77777777" w:rsidR="005F748E" w:rsidRDefault="00343712">
      <w:pPr>
        <w:keepNext/>
        <w:spacing w:after="100" w:line="276" w:lineRule="auto"/>
        <w:jc w:val="both"/>
      </w:pPr>
      <w:r>
        <w:rPr>
          <w:b/>
          <w:bCs/>
        </w:rPr>
        <w:t>CLÁUSULA OITAVA – DAS OBRIGAÇÕES DO FORNECEDOR</w:t>
      </w:r>
    </w:p>
    <w:p w14:paraId="27C2ADE1" w14:textId="77777777" w:rsidR="005F748E" w:rsidRDefault="00343712">
      <w:pPr>
        <w:spacing w:after="100" w:line="276" w:lineRule="auto"/>
        <w:jc w:val="both"/>
      </w:pPr>
      <w:r>
        <w:t>O FORNECEDOR obriga-se a: a) assinar a ARP, retirar a nota de empenho e assinar o contrato no prazo máximo de 05 (cinco) dias úteis, contados da convocação; b) informar, no prazo máximo de 01 (um) dia, quanto à aceitação ou não do fornecimento a órgão não participante; c) entregar os produtos nos prazos, locais, especificações e preços registrados, sem ônus adicional ao Município; d) no caso do Lote 01, disponibilizar, instalar, calibrar, manter e substituir os equipamentos em comodato, prestar assistência técnica e realizar treinamento, nos prazos do Termo de Referência; e) providenciar a imediata correção de deficiências, falhas ou irregularidades constatadas; f) fornecer, sempre que solicitado, no prazo de 05 (cinco) dias úteis, documentação de habilitação e qualificação cujas validades se encontrem vencidas; g) ressarcir eventuais prejuízos causados ao órgão gerenciador ou a terceiros; h) cumprir as obrigações fiscais e trabalhistas relativas aos fornecimentos, exonerando a Administração de qualquer responsabilidade solidária ou subsidiária.</w:t>
      </w:r>
    </w:p>
    <w:p w14:paraId="72956B79" w14:textId="77777777" w:rsidR="005F748E" w:rsidRDefault="00343712">
      <w:pPr>
        <w:keepNext/>
        <w:spacing w:after="100" w:line="276" w:lineRule="auto"/>
        <w:jc w:val="both"/>
      </w:pPr>
      <w:r>
        <w:rPr>
          <w:b/>
          <w:bCs/>
        </w:rPr>
        <w:t>CLÁUSULA NONA – DA VIGÊNCIA</w:t>
      </w:r>
    </w:p>
    <w:p w14:paraId="6948FFE2" w14:textId="77777777" w:rsidR="005F748E" w:rsidRDefault="00343712">
      <w:pPr>
        <w:spacing w:after="100" w:line="276" w:lineRule="auto"/>
        <w:jc w:val="both"/>
      </w:pPr>
      <w:r>
        <w:t>A validade da Ata de Registro de Preços será de 01 (um) ano, contado a partir do primeiro dia útil subsequente à data de sua divulgação no PNCP, podendo ser prorrogada por igual período, mediante anuência do fornecedor, desde que comprovado o preço vantajoso.</w:t>
      </w:r>
    </w:p>
    <w:p w14:paraId="308D75EB" w14:textId="77777777" w:rsidR="005F748E" w:rsidRDefault="00343712">
      <w:pPr>
        <w:keepNext/>
        <w:spacing w:after="100" w:line="276" w:lineRule="auto"/>
        <w:jc w:val="both"/>
      </w:pPr>
      <w:r>
        <w:rPr>
          <w:b/>
          <w:bCs/>
        </w:rPr>
        <w:t>CLÁUSULA DÉCIMA – DOS PREÇOS REGISTRADOS</w:t>
      </w:r>
    </w:p>
    <w:p w14:paraId="3DF172AA" w14:textId="77777777" w:rsidR="005F748E" w:rsidRDefault="00343712">
      <w:pPr>
        <w:spacing w:after="100" w:line="276" w:lineRule="auto"/>
        <w:jc w:val="both"/>
      </w:pPr>
      <w:r>
        <w:t>Os preços, as quantidades, o fornecedor e as especificações registrados nesta Ata encontram-se indicados no quadro abaixo, observada a ordem de classificação obtida no certame:</w:t>
      </w:r>
    </w:p>
    <w:p w14:paraId="72C8C9BC" w14:textId="77777777" w:rsidR="005F748E" w:rsidRDefault="00343712">
      <w:pPr>
        <w:spacing w:after="100" w:line="276" w:lineRule="auto"/>
        <w:jc w:val="both"/>
      </w:pPr>
      <w:r>
        <w:lastRenderedPageBreak/>
        <w:t>LOTE: ____ – EMPRESA: ____________________ CNPJ: ______________ ENDEREÇO: ______________________ TELEFONE: ____________ E-MAIL: ______________</w:t>
      </w:r>
    </w:p>
    <w:p w14:paraId="1BF0134E" w14:textId="77777777" w:rsidR="005F748E" w:rsidRDefault="00343712">
      <w:pPr>
        <w:spacing w:after="100" w:line="276" w:lineRule="auto"/>
        <w:jc w:val="both"/>
      </w:pPr>
      <w:r>
        <w:t>(Item – Especificação – Marca/Fabricante – Unidade – Quantidade – Valor unitário – Valor total)</w:t>
      </w:r>
    </w:p>
    <w:p w14:paraId="6421614A" w14:textId="77777777" w:rsidR="005F748E" w:rsidRDefault="00343712">
      <w:pPr>
        <w:keepNext/>
        <w:spacing w:after="100" w:line="276" w:lineRule="auto"/>
        <w:jc w:val="both"/>
      </w:pPr>
      <w:r>
        <w:rPr>
          <w:b/>
          <w:bCs/>
        </w:rPr>
        <w:t>CLÁUSULA DÉCIMA PRIMEIRA – DAS CONDIÇÕES DE PAGAMENTO</w:t>
      </w:r>
    </w:p>
    <w:p w14:paraId="6F9E386F" w14:textId="77777777" w:rsidR="005F748E" w:rsidRDefault="00343712">
      <w:pPr>
        <w:spacing w:after="100" w:line="276" w:lineRule="auto"/>
        <w:jc w:val="both"/>
      </w:pPr>
      <w:r>
        <w:t>O pagamento será efetuado em até 30 (trinta) dias, condicionado à entrega e aceitação dos produtos e à apresentação da Nota Fiscal/Fatura devidamente atestada pelo fiscal designado, após confirmada a regularidade fiscal, previdenciária, trabalhista e com o FGTS do FORNECEDOR. Não haverá pagamento separado pelos equipamentos em comodato do Lote 01 e pelos serviços a eles vinculados.</w:t>
      </w:r>
    </w:p>
    <w:p w14:paraId="23E7F163" w14:textId="77777777" w:rsidR="005F748E" w:rsidRDefault="00343712">
      <w:pPr>
        <w:keepNext/>
        <w:spacing w:after="100" w:line="276" w:lineRule="auto"/>
        <w:jc w:val="both"/>
      </w:pPr>
      <w:r>
        <w:rPr>
          <w:b/>
          <w:bCs/>
        </w:rPr>
        <w:t>CLÁUSULA DÉCIMA SEGUNDA – DA DOTAÇÃO</w:t>
      </w:r>
    </w:p>
    <w:p w14:paraId="14242E92" w14:textId="77777777" w:rsidR="005F748E" w:rsidRDefault="00343712">
      <w:pPr>
        <w:spacing w:after="100" w:line="276" w:lineRule="auto"/>
        <w:jc w:val="both"/>
      </w:pPr>
      <w:r>
        <w:t>As despesas decorrentes das contratações oriundas desta Ata correrão à conta das seguintes dotações orçamentárias:</w:t>
      </w:r>
    </w:p>
    <w:p w14:paraId="4B1B5514" w14:textId="77777777" w:rsidR="005F748E" w:rsidRDefault="00343712">
      <w:pPr>
        <w:spacing w:after="100" w:line="276" w:lineRule="auto"/>
        <w:ind w:left="425"/>
        <w:jc w:val="both"/>
      </w:pPr>
      <w:r>
        <w:t>Órgão: 06 – Secretaria Municipal de Saúde</w:t>
      </w:r>
    </w:p>
    <w:p w14:paraId="729BC963" w14:textId="77777777" w:rsidR="005F748E" w:rsidRDefault="00343712">
      <w:pPr>
        <w:spacing w:after="100" w:line="276" w:lineRule="auto"/>
        <w:ind w:left="425"/>
        <w:jc w:val="both"/>
      </w:pPr>
      <w:r>
        <w:t>Unidade: 001 – Fundo Municipal de Saúde</w:t>
      </w:r>
    </w:p>
    <w:p w14:paraId="5D89D519" w14:textId="77777777" w:rsidR="005F748E" w:rsidRDefault="00343712">
      <w:pPr>
        <w:spacing w:after="100" w:line="276" w:lineRule="auto"/>
        <w:ind w:left="425"/>
        <w:jc w:val="both"/>
      </w:pPr>
      <w:r>
        <w:t>Função: 10 – Saúde</w:t>
      </w:r>
    </w:p>
    <w:p w14:paraId="0BC0FCEC" w14:textId="77777777" w:rsidR="005F748E" w:rsidRDefault="00343712">
      <w:pPr>
        <w:spacing w:after="100" w:line="276" w:lineRule="auto"/>
        <w:ind w:left="425"/>
        <w:jc w:val="both"/>
      </w:pPr>
      <w:r>
        <w:t>Subfunção: 302 – Assistência Hospitalar e Ambulatorial</w:t>
      </w:r>
    </w:p>
    <w:p w14:paraId="05B39F3D" w14:textId="77777777" w:rsidR="005F748E" w:rsidRDefault="00343712">
      <w:pPr>
        <w:spacing w:after="100" w:line="276" w:lineRule="auto"/>
        <w:ind w:left="425"/>
        <w:jc w:val="both"/>
      </w:pPr>
      <w:r>
        <w:t>Programa: 0055 – Hospital Municipal</w:t>
      </w:r>
    </w:p>
    <w:p w14:paraId="56F08ECC" w14:textId="77777777" w:rsidR="005F748E" w:rsidRDefault="00343712">
      <w:pPr>
        <w:spacing w:after="100" w:line="276" w:lineRule="auto"/>
        <w:ind w:left="425"/>
        <w:jc w:val="both"/>
      </w:pPr>
      <w:r>
        <w:t>Ação: 20061 – Manutenção e Encargos com Hospital Municipal</w:t>
      </w:r>
    </w:p>
    <w:p w14:paraId="65A30551" w14:textId="77777777" w:rsidR="005F748E" w:rsidRDefault="00343712">
      <w:pPr>
        <w:spacing w:after="100" w:line="276" w:lineRule="auto"/>
        <w:ind w:left="425"/>
        <w:jc w:val="both"/>
      </w:pPr>
      <w:r>
        <w:t>Código Reduzido: 199 – Aplicações Diretas</w:t>
      </w:r>
    </w:p>
    <w:p w14:paraId="3A0FF321" w14:textId="77777777" w:rsidR="005F748E" w:rsidRDefault="00343712">
      <w:pPr>
        <w:spacing w:after="100" w:line="276" w:lineRule="auto"/>
        <w:ind w:left="425"/>
        <w:jc w:val="both"/>
      </w:pPr>
      <w:r>
        <w:t>Fonte: 1.500.1002000 – Identificação das despesas com ações e serviços públicos de saúde</w:t>
      </w:r>
    </w:p>
    <w:p w14:paraId="10EF18C0" w14:textId="77777777" w:rsidR="005F748E" w:rsidRDefault="00343712">
      <w:pPr>
        <w:spacing w:after="100" w:line="276" w:lineRule="auto"/>
        <w:ind w:left="425"/>
        <w:jc w:val="both"/>
      </w:pPr>
      <w:r>
        <w:t>Elemento: 3.3.90.00.00.00</w:t>
      </w:r>
    </w:p>
    <w:p w14:paraId="3F953679" w14:textId="77777777" w:rsidR="005F748E" w:rsidRDefault="005F748E"/>
    <w:p w14:paraId="5A5786B0" w14:textId="77777777" w:rsidR="005F748E" w:rsidRDefault="00343712">
      <w:pPr>
        <w:spacing w:after="100" w:line="276" w:lineRule="auto"/>
        <w:ind w:left="425"/>
        <w:jc w:val="both"/>
      </w:pPr>
      <w:r>
        <w:t>Órgão: 06 – Secretaria Municipal de Saúde</w:t>
      </w:r>
    </w:p>
    <w:p w14:paraId="6AD6F9C2" w14:textId="77777777" w:rsidR="005F748E" w:rsidRDefault="00343712">
      <w:pPr>
        <w:spacing w:after="100" w:line="276" w:lineRule="auto"/>
        <w:ind w:left="425"/>
        <w:jc w:val="both"/>
      </w:pPr>
      <w:r>
        <w:t>Unidade: 001 – Fundo Municipal de Saúde</w:t>
      </w:r>
    </w:p>
    <w:p w14:paraId="54386FED" w14:textId="77777777" w:rsidR="005F748E" w:rsidRDefault="00343712">
      <w:pPr>
        <w:spacing w:after="100" w:line="276" w:lineRule="auto"/>
        <w:ind w:left="425"/>
        <w:jc w:val="both"/>
      </w:pPr>
      <w:r>
        <w:t>Função: 10 – Saúde</w:t>
      </w:r>
    </w:p>
    <w:p w14:paraId="142AB908" w14:textId="77777777" w:rsidR="005F748E" w:rsidRDefault="00343712">
      <w:pPr>
        <w:spacing w:after="100" w:line="276" w:lineRule="auto"/>
        <w:ind w:left="425"/>
        <w:jc w:val="both"/>
      </w:pPr>
      <w:r>
        <w:t>Subfunção: 302 – Assistência Hospitalar e Ambulatorial</w:t>
      </w:r>
    </w:p>
    <w:p w14:paraId="46092AE4" w14:textId="77777777" w:rsidR="005F748E" w:rsidRDefault="00343712">
      <w:pPr>
        <w:spacing w:after="100" w:line="276" w:lineRule="auto"/>
        <w:ind w:left="425"/>
        <w:jc w:val="both"/>
      </w:pPr>
      <w:r>
        <w:t>Programa: 0055 – Hospital Municipal</w:t>
      </w:r>
    </w:p>
    <w:p w14:paraId="68BF5580" w14:textId="77777777" w:rsidR="005F748E" w:rsidRDefault="00343712">
      <w:pPr>
        <w:spacing w:after="100" w:line="276" w:lineRule="auto"/>
        <w:ind w:left="425"/>
        <w:jc w:val="both"/>
      </w:pPr>
      <w:r>
        <w:t>Ação: 20061 – Manutenção e Encargos com Hospital Municipal</w:t>
      </w:r>
    </w:p>
    <w:p w14:paraId="0F400631" w14:textId="77777777" w:rsidR="005F748E" w:rsidRDefault="00343712">
      <w:pPr>
        <w:spacing w:after="100" w:line="276" w:lineRule="auto"/>
        <w:ind w:left="425"/>
        <w:jc w:val="both"/>
      </w:pPr>
      <w:r>
        <w:t>Código Reduzido: 200 – Aplicações Diretas</w:t>
      </w:r>
    </w:p>
    <w:p w14:paraId="263A2E7D" w14:textId="77777777" w:rsidR="005F748E" w:rsidRDefault="00343712">
      <w:pPr>
        <w:spacing w:after="100" w:line="276" w:lineRule="auto"/>
        <w:ind w:left="425"/>
        <w:jc w:val="both"/>
      </w:pPr>
      <w:r>
        <w:t>Fonte: 1.600.0000603 – Serviços Públicos de Saúde – Bloco Atenção Básica</w:t>
      </w:r>
    </w:p>
    <w:p w14:paraId="21163D17" w14:textId="77777777" w:rsidR="005F748E" w:rsidRDefault="00343712">
      <w:pPr>
        <w:spacing w:after="100" w:line="276" w:lineRule="auto"/>
        <w:ind w:left="425"/>
        <w:jc w:val="both"/>
      </w:pPr>
      <w:r>
        <w:t>Elemento: 3.3.90.00.00.00</w:t>
      </w:r>
    </w:p>
    <w:p w14:paraId="6D32605D" w14:textId="77777777" w:rsidR="005F748E" w:rsidRDefault="005F748E"/>
    <w:p w14:paraId="40A7B4CA" w14:textId="77777777" w:rsidR="005F748E" w:rsidRDefault="00343712">
      <w:pPr>
        <w:spacing w:after="100" w:line="276" w:lineRule="auto"/>
        <w:ind w:left="425"/>
        <w:jc w:val="both"/>
      </w:pPr>
      <w:r>
        <w:t>Órgão: 06 – Secretaria Municipal de Saúde</w:t>
      </w:r>
    </w:p>
    <w:p w14:paraId="7CCF7D86" w14:textId="77777777" w:rsidR="005F748E" w:rsidRDefault="00343712">
      <w:pPr>
        <w:spacing w:after="100" w:line="276" w:lineRule="auto"/>
        <w:ind w:left="425"/>
        <w:jc w:val="both"/>
      </w:pPr>
      <w:r>
        <w:t>Unidade: 001 – Fundo Municipal de Saúde</w:t>
      </w:r>
    </w:p>
    <w:p w14:paraId="3F0F7D35" w14:textId="77777777" w:rsidR="005F748E" w:rsidRDefault="00343712">
      <w:pPr>
        <w:spacing w:after="100" w:line="276" w:lineRule="auto"/>
        <w:ind w:left="425"/>
        <w:jc w:val="both"/>
      </w:pPr>
      <w:r>
        <w:t>Função: 10 – Saúde</w:t>
      </w:r>
    </w:p>
    <w:p w14:paraId="50433A16" w14:textId="77777777" w:rsidR="005F748E" w:rsidRDefault="00343712">
      <w:pPr>
        <w:spacing w:after="100" w:line="276" w:lineRule="auto"/>
        <w:ind w:left="425"/>
        <w:jc w:val="both"/>
      </w:pPr>
      <w:r>
        <w:lastRenderedPageBreak/>
        <w:t>Subfunção: 302 – Assistência Hospitalar e Ambulatorial</w:t>
      </w:r>
    </w:p>
    <w:p w14:paraId="3E18440C" w14:textId="77777777" w:rsidR="005F748E" w:rsidRDefault="00343712">
      <w:pPr>
        <w:spacing w:after="100" w:line="276" w:lineRule="auto"/>
        <w:ind w:left="425"/>
        <w:jc w:val="both"/>
      </w:pPr>
      <w:r>
        <w:t>Programa: 0055 – Hospital Municipal</w:t>
      </w:r>
    </w:p>
    <w:p w14:paraId="43F742F9" w14:textId="77777777" w:rsidR="005F748E" w:rsidRDefault="00343712">
      <w:pPr>
        <w:spacing w:after="100" w:line="276" w:lineRule="auto"/>
        <w:ind w:left="425"/>
        <w:jc w:val="both"/>
      </w:pPr>
      <w:r>
        <w:t>Ação: 20061 – Manutenção e Encargos com Hospital Municipal</w:t>
      </w:r>
    </w:p>
    <w:p w14:paraId="7FD11049" w14:textId="77777777" w:rsidR="005F748E" w:rsidRDefault="00343712">
      <w:pPr>
        <w:spacing w:after="100" w:line="276" w:lineRule="auto"/>
        <w:ind w:left="425"/>
        <w:jc w:val="both"/>
      </w:pPr>
      <w:r>
        <w:t>Código Reduzido: 201 – Aplicações Diretas</w:t>
      </w:r>
    </w:p>
    <w:p w14:paraId="126ACBD0" w14:textId="77777777" w:rsidR="005F748E" w:rsidRDefault="00343712">
      <w:pPr>
        <w:spacing w:after="100" w:line="276" w:lineRule="auto"/>
        <w:ind w:left="425"/>
        <w:jc w:val="both"/>
      </w:pPr>
      <w:r>
        <w:t>Fonte: 1.621.0000603 – Serviços Públicos de Saúde – Bloco Atenção Especializada</w:t>
      </w:r>
    </w:p>
    <w:p w14:paraId="2619B7D1" w14:textId="77777777" w:rsidR="005F748E" w:rsidRDefault="00343712">
      <w:pPr>
        <w:spacing w:after="100" w:line="276" w:lineRule="auto"/>
        <w:ind w:left="425"/>
        <w:jc w:val="both"/>
      </w:pPr>
      <w:r>
        <w:t>Elemento: 3.3.90.00.00.00</w:t>
      </w:r>
    </w:p>
    <w:p w14:paraId="43AD8AD1" w14:textId="77777777" w:rsidR="005F748E" w:rsidRDefault="005F748E"/>
    <w:p w14:paraId="73B34F1C" w14:textId="77777777" w:rsidR="005F748E" w:rsidRDefault="00343712">
      <w:pPr>
        <w:keepNext/>
        <w:spacing w:after="100" w:line="276" w:lineRule="auto"/>
        <w:jc w:val="both"/>
      </w:pPr>
      <w:r>
        <w:rPr>
          <w:b/>
          <w:bCs/>
        </w:rPr>
        <w:t>CLÁUSULA DÉCIMA TERCEIRA – DA CONDIÇÃO ESPECÍFICA</w:t>
      </w:r>
    </w:p>
    <w:p w14:paraId="40EEE78C" w14:textId="77777777" w:rsidR="005F748E" w:rsidRDefault="00343712">
      <w:pPr>
        <w:spacing w:after="100" w:line="276" w:lineRule="auto"/>
        <w:jc w:val="both"/>
      </w:pPr>
      <w:r>
        <w:t>A existência desta Ata não obriga o ÓRGÃO GERENCIADOR a firmar as futuras aquisições, sendo-lhe facultada a realização de procedimento específico para determinada contratação, assegurada ao fornecedor registrado, em igualdade de condições, a preferência.</w:t>
      </w:r>
    </w:p>
    <w:p w14:paraId="2835C1CC" w14:textId="77777777" w:rsidR="005F748E" w:rsidRDefault="00343712">
      <w:pPr>
        <w:keepNext/>
        <w:spacing w:after="100" w:line="276" w:lineRule="auto"/>
        <w:jc w:val="both"/>
      </w:pPr>
      <w:r>
        <w:rPr>
          <w:b/>
          <w:bCs/>
        </w:rPr>
        <w:t>CLÁUSULA DÉCIMA QUARTA – DAS PENALIDADES</w:t>
      </w:r>
    </w:p>
    <w:p w14:paraId="31588414" w14:textId="77777777" w:rsidR="005F748E" w:rsidRDefault="00343712">
      <w:pPr>
        <w:spacing w:after="100" w:line="276" w:lineRule="auto"/>
        <w:jc w:val="both"/>
      </w:pPr>
      <w:r>
        <w:t>14.1. O descumprimento da Ata ensejará a aplicação das penalidades estabelecidas no Edital e no Termo de Referência, as quais também se aplicam aos integrantes do cadastro de reserva que, convocados, não honrarem injustificadamente o compromisso assumido.</w:t>
      </w:r>
    </w:p>
    <w:p w14:paraId="2BCFCC5B" w14:textId="77777777" w:rsidR="005F748E" w:rsidRDefault="00343712">
      <w:pPr>
        <w:spacing w:after="100" w:line="276" w:lineRule="auto"/>
        <w:jc w:val="both"/>
      </w:pPr>
      <w:r>
        <w:t>14.2. É da competência do gerenciador a aplicação das penalidades decorrentes do descumprimento do pactuado nesta Ata (art. 7º, inc. XIV, do Decreto nº 11.462/2023).</w:t>
      </w:r>
    </w:p>
    <w:p w14:paraId="5DDF97C6" w14:textId="77777777" w:rsidR="005F748E" w:rsidRDefault="00343712">
      <w:pPr>
        <w:keepNext/>
        <w:spacing w:after="100" w:line="276" w:lineRule="auto"/>
        <w:jc w:val="both"/>
      </w:pPr>
      <w:r>
        <w:rPr>
          <w:b/>
          <w:bCs/>
        </w:rPr>
        <w:t>CLÁUSULA DÉCIMA QUINTA – DA PUBLICIDADE</w:t>
      </w:r>
    </w:p>
    <w:p w14:paraId="65CE632A" w14:textId="77777777" w:rsidR="005F748E" w:rsidRDefault="00343712">
      <w:pPr>
        <w:spacing w:after="100" w:line="276" w:lineRule="auto"/>
        <w:jc w:val="both"/>
      </w:pPr>
      <w:r>
        <w:t xml:space="preserve">O extrato da presente Ata e suas eventuais alterações serão divulgados no PNCP e publicados no Diário Oficial, em conformidade com os </w:t>
      </w:r>
      <w:proofErr w:type="spellStart"/>
      <w:r>
        <w:t>arts</w:t>
      </w:r>
      <w:proofErr w:type="spellEnd"/>
      <w:r>
        <w:t>. 54 e 94 da Lei nº 14.133/2021.</w:t>
      </w:r>
    </w:p>
    <w:p w14:paraId="39BF331A" w14:textId="77777777" w:rsidR="005F748E" w:rsidRDefault="00343712">
      <w:pPr>
        <w:keepNext/>
        <w:spacing w:after="100" w:line="276" w:lineRule="auto"/>
        <w:jc w:val="both"/>
      </w:pPr>
      <w:r>
        <w:rPr>
          <w:b/>
          <w:bCs/>
        </w:rPr>
        <w:t>CLÁUSULA DÉCIMA SEXTA – DO CRITÉRIO DE REAJUSTE</w:t>
      </w:r>
    </w:p>
    <w:p w14:paraId="7718350C" w14:textId="77777777" w:rsidR="005F748E" w:rsidRDefault="00343712">
      <w:pPr>
        <w:spacing w:after="100" w:line="276" w:lineRule="auto"/>
        <w:jc w:val="both"/>
      </w:pPr>
      <w:r>
        <w:t>Os pedidos de reajuste deverão conter os requisitos obrigatórios determinados no Decreto Municipal nº 197, de 29 de dezembro de 2023, e na Lei nº 14.133/2021.</w:t>
      </w:r>
    </w:p>
    <w:p w14:paraId="76B80DEF" w14:textId="77777777" w:rsidR="005F748E" w:rsidRDefault="00343712">
      <w:pPr>
        <w:keepNext/>
        <w:spacing w:after="100" w:line="276" w:lineRule="auto"/>
        <w:jc w:val="both"/>
      </w:pPr>
      <w:r>
        <w:rPr>
          <w:b/>
          <w:bCs/>
        </w:rPr>
        <w:t>CLÁUSULA DÉCIMA SÉTIMA – DA VEDAÇÃO DE ACRÉSCIMOS DE QUANTITATIVOS</w:t>
      </w:r>
    </w:p>
    <w:p w14:paraId="0DFB7E57" w14:textId="77777777" w:rsidR="005F748E" w:rsidRDefault="00343712">
      <w:pPr>
        <w:spacing w:after="100" w:line="276" w:lineRule="auto"/>
        <w:jc w:val="both"/>
      </w:pPr>
      <w:r>
        <w:t>É vedado efetuar acréscimos nos quantitativos fixados nesta Ata, conforme o art. 23 do Decreto Federal nº 11.462/2023.</w:t>
      </w:r>
    </w:p>
    <w:p w14:paraId="042A9478" w14:textId="77777777" w:rsidR="005F748E" w:rsidRDefault="00343712">
      <w:pPr>
        <w:keepNext/>
        <w:spacing w:after="100" w:line="276" w:lineRule="auto"/>
        <w:jc w:val="both"/>
      </w:pPr>
      <w:r>
        <w:rPr>
          <w:b/>
          <w:bCs/>
        </w:rPr>
        <w:t>CLÁUSULA DÉCIMA OITAVA – DA FISCALIZAÇÃO</w:t>
      </w:r>
    </w:p>
    <w:p w14:paraId="708E704B" w14:textId="77777777" w:rsidR="005F748E" w:rsidRDefault="00343712">
      <w:pPr>
        <w:spacing w:after="100" w:line="276" w:lineRule="auto"/>
        <w:jc w:val="both"/>
      </w:pPr>
      <w:r>
        <w:t>A fiscalização será exercida pelos servidores abaixo indicados, responsáveis pelo acompanhamento das entregas, pelo acompanhamento da instalação e manutenção dos equipamentos em comodato, pelo recebimento e pelo atesto:</w:t>
      </w:r>
    </w:p>
    <w:p w14:paraId="2376EFFF" w14:textId="77777777" w:rsidR="005F748E" w:rsidRDefault="00343712">
      <w:pPr>
        <w:spacing w:after="100" w:line="276" w:lineRule="auto"/>
        <w:jc w:val="both"/>
      </w:pPr>
      <w:r>
        <w:t>HOSPITAL MUNICIPAL</w:t>
      </w:r>
    </w:p>
    <w:p w14:paraId="24E1E221" w14:textId="77777777" w:rsidR="005F748E" w:rsidRDefault="00343712">
      <w:pPr>
        <w:spacing w:after="100" w:line="276" w:lineRule="auto"/>
        <w:jc w:val="both"/>
      </w:pPr>
      <w:r>
        <w:t>Fiscal: Plinio Vieira Teles – Matrícula: 16725</w:t>
      </w:r>
    </w:p>
    <w:p w14:paraId="08ACD353" w14:textId="77777777" w:rsidR="005F748E" w:rsidRDefault="00343712">
      <w:pPr>
        <w:spacing w:after="100" w:line="276" w:lineRule="auto"/>
        <w:jc w:val="both"/>
      </w:pPr>
      <w:r>
        <w:t>Suplente: Thiago Jorge Lima – Matrícula: 12442</w:t>
      </w:r>
    </w:p>
    <w:p w14:paraId="6933C7A1" w14:textId="77777777" w:rsidR="005F748E" w:rsidRPr="00833587" w:rsidRDefault="00343712">
      <w:pPr>
        <w:keepNext/>
        <w:spacing w:after="100" w:line="276" w:lineRule="auto"/>
        <w:jc w:val="both"/>
      </w:pPr>
      <w:r w:rsidRPr="00833587">
        <w:rPr>
          <w:b/>
          <w:bCs/>
        </w:rPr>
        <w:lastRenderedPageBreak/>
        <w:t>CLÁUSULA DÉCIMA NONA – DA DOCUMENTAÇÃO</w:t>
      </w:r>
    </w:p>
    <w:p w14:paraId="027E5956" w14:textId="77777777" w:rsidR="005F748E" w:rsidRPr="00833587" w:rsidRDefault="00343712">
      <w:pPr>
        <w:spacing w:after="100" w:line="276" w:lineRule="auto"/>
        <w:jc w:val="both"/>
      </w:pPr>
      <w:r w:rsidRPr="00833587">
        <w:t>A presente Ata vincula-se ao Edital do Pregão Eletrônico SRP nº 022/2026 e seus anexos, inclusive Termo de Referência e Estudo Técnico Preliminar, e à proposta do(s) FORNECEDOR(ES).</w:t>
      </w:r>
    </w:p>
    <w:p w14:paraId="4435F6A8" w14:textId="77777777" w:rsidR="005F748E" w:rsidRPr="00833587" w:rsidRDefault="00343712">
      <w:pPr>
        <w:keepNext/>
        <w:spacing w:after="100" w:line="276" w:lineRule="auto"/>
        <w:jc w:val="both"/>
      </w:pPr>
      <w:r w:rsidRPr="00833587">
        <w:rPr>
          <w:b/>
          <w:bCs/>
        </w:rPr>
        <w:t>CLÁUSULA VIGÉSIMA – DO FORO</w:t>
      </w:r>
    </w:p>
    <w:p w14:paraId="654470A2" w14:textId="77777777" w:rsidR="005F748E" w:rsidRDefault="00343712">
      <w:pPr>
        <w:spacing w:after="100" w:line="276" w:lineRule="auto"/>
        <w:jc w:val="both"/>
      </w:pPr>
      <w:r>
        <w:t>Para dirimir as questões decorrentes da presente Ata, fica eleito o foro da Comarca de Porto Alegre do Norte/MT, com renúncia expressa a qualquer outro, por mais privilegiado que seja.</w:t>
      </w:r>
    </w:p>
    <w:p w14:paraId="0DA1F363" w14:textId="77777777" w:rsidR="005F748E" w:rsidRDefault="00343712">
      <w:pPr>
        <w:spacing w:after="200"/>
        <w:jc w:val="right"/>
      </w:pPr>
      <w:r>
        <w:t xml:space="preserve">Confresa/MT, ____ de ______________ </w:t>
      </w:r>
      <w:proofErr w:type="spellStart"/>
      <w:r>
        <w:t>de</w:t>
      </w:r>
      <w:proofErr w:type="spellEnd"/>
      <w:r>
        <w:t xml:space="preserve"> 2026.</w:t>
      </w:r>
    </w:p>
    <w:p w14:paraId="1902CC19" w14:textId="77777777" w:rsidR="005F748E" w:rsidRDefault="005F748E"/>
    <w:p w14:paraId="1B5C983A" w14:textId="77777777" w:rsidR="005F748E" w:rsidRDefault="00343712">
      <w:pPr>
        <w:jc w:val="center"/>
      </w:pPr>
      <w:r>
        <w:t>_______________________________________</w:t>
      </w:r>
    </w:p>
    <w:p w14:paraId="4A48A4F0" w14:textId="77777777" w:rsidR="005F748E" w:rsidRDefault="00343712">
      <w:pPr>
        <w:jc w:val="center"/>
      </w:pPr>
      <w:r>
        <w:rPr>
          <w:b/>
          <w:bCs/>
        </w:rPr>
        <w:t>RICARDO ALOÍSIO BABINSKI</w:t>
      </w:r>
    </w:p>
    <w:p w14:paraId="5FEC6A0C" w14:textId="77777777" w:rsidR="005F748E" w:rsidRDefault="00343712">
      <w:pPr>
        <w:jc w:val="center"/>
      </w:pPr>
      <w:r>
        <w:t>Prefeito Municipal – Órgão Gerenciador</w:t>
      </w:r>
    </w:p>
    <w:p w14:paraId="0BAD268E" w14:textId="77777777" w:rsidR="005F748E" w:rsidRDefault="005F748E"/>
    <w:p w14:paraId="0CACC10C" w14:textId="77777777" w:rsidR="005F748E" w:rsidRDefault="00343712">
      <w:pPr>
        <w:jc w:val="center"/>
      </w:pPr>
      <w:r>
        <w:t>_______________________________________</w:t>
      </w:r>
    </w:p>
    <w:p w14:paraId="5A76AA52" w14:textId="77777777" w:rsidR="005F748E" w:rsidRDefault="00343712">
      <w:pPr>
        <w:jc w:val="center"/>
      </w:pPr>
      <w:r>
        <w:rPr>
          <w:b/>
          <w:bCs/>
        </w:rPr>
        <w:t>EMPRESA FORNECEDORA</w:t>
      </w:r>
    </w:p>
    <w:p w14:paraId="1570F823" w14:textId="77777777" w:rsidR="005F748E" w:rsidRDefault="00343712">
      <w:pPr>
        <w:jc w:val="center"/>
      </w:pPr>
      <w:r>
        <w:t>Representante legal – CPF</w:t>
      </w:r>
    </w:p>
    <w:p w14:paraId="29EC2338" w14:textId="77777777" w:rsidR="005F748E" w:rsidRDefault="00343712">
      <w:r>
        <w:br w:type="page"/>
      </w:r>
    </w:p>
    <w:p w14:paraId="630FE047" w14:textId="77777777" w:rsidR="005F748E" w:rsidRDefault="00343712">
      <w:pPr>
        <w:spacing w:after="200"/>
        <w:jc w:val="center"/>
      </w:pPr>
      <w:r>
        <w:rPr>
          <w:b/>
          <w:bCs/>
        </w:rPr>
        <w:lastRenderedPageBreak/>
        <w:t>ANEXO X – MINUTA DO CONTRATO Nº ____/2026</w:t>
      </w:r>
    </w:p>
    <w:p w14:paraId="731BE1D3" w14:textId="77777777" w:rsidR="005F748E" w:rsidRPr="00833587" w:rsidRDefault="00343712">
      <w:pPr>
        <w:spacing w:after="100" w:line="276" w:lineRule="auto"/>
        <w:jc w:val="both"/>
      </w:pPr>
      <w:r>
        <w:t xml:space="preserve">O </w:t>
      </w:r>
      <w:r>
        <w:rPr>
          <w:b/>
          <w:bCs/>
        </w:rPr>
        <w:t>MUNICÍPIO DE CONFRESA/MT</w:t>
      </w:r>
      <w:r>
        <w:t xml:space="preserve">, com sede administrativa na Avenida Centro Oeste, nº 286, Centro, Confresa/MT, CEP 78.652-000, inscrito no CNPJ sob o nº 37.464.716/0001-50, neste ato representado por seu Prefeito, Sr. Ricardo Aloísio Babinski, CPF nº 555.303.541-49 e RG nº 0996534-3 SSP/MT, doravante denominado CONTRATANTE, e a empresa ____________________, inscrita no CNPJ sob o nº ______________, com sede na ______________________, CEP ________, no Município de ____________, doravante denominada CONTRATADA, neste ato representada pelo(a) Sr.(a) </w:t>
      </w:r>
      <w:r w:rsidRPr="00833587">
        <w:t>______________, portador(a) da Cédula de Identidade nº ________ e do CPF nº ________, tendo em vista o que consta no Processo Licitatório nº 133/2026 e o resultado final do Pregão Eletrônico SRP nº 022/2026, com fundamento na Lei nº 14.133/2021 e demais legislações correlatas, resolvem celebrar o presente instrumento, mediante as cláusulas e condições seguintes:</w:t>
      </w:r>
    </w:p>
    <w:p w14:paraId="0FB35A49" w14:textId="77777777" w:rsidR="005F748E" w:rsidRPr="00833587" w:rsidRDefault="00343712">
      <w:pPr>
        <w:keepNext/>
        <w:spacing w:after="100" w:line="276" w:lineRule="auto"/>
        <w:jc w:val="both"/>
      </w:pPr>
      <w:r w:rsidRPr="00833587">
        <w:rPr>
          <w:b/>
          <w:bCs/>
        </w:rPr>
        <w:t>CLÁUSULA PRIMEIRA – DO OBJETO</w:t>
      </w:r>
    </w:p>
    <w:p w14:paraId="6E9B5518" w14:textId="77777777" w:rsidR="005F748E" w:rsidRDefault="00343712">
      <w:pPr>
        <w:spacing w:after="100" w:line="276" w:lineRule="auto"/>
        <w:jc w:val="both"/>
      </w:pPr>
      <w:r w:rsidRPr="00833587">
        <w:t xml:space="preserve">1.1. O presente contrato tem como objeto a aquisição de produtos referentes ao LOTE ____ do Pregão Eletrônico SRP nº 022/2026, cujo objeto é o Registro de preços para futura e eventual aquisição de produtos químicos destinados à lavanderia hospitalar, saneantes para higienização hospitalar, detergentes, desinfetantes e demais insumos para limpeza profissional, destinados ao atendimento das necessidades da Unidade de Processamento de Roupas de Serviços de Saúde e dos demais setores do Hospital Municipal de Confresa/MT, com disponibilização, em regime de comodato, exclusivamente no Lote 01, dos equipamentos necessários ao sistema de dosagem e aplicação </w:t>
      </w:r>
      <w:r>
        <w:t>dos produtos nele previstos, conforme especificações e quantitativos estabelecidos no Termo de Referência, no Edital e na proposta da CONTRATADA.</w:t>
      </w:r>
    </w:p>
    <w:p w14:paraId="581C6ADC" w14:textId="77777777" w:rsidR="005F748E" w:rsidRDefault="00343712">
      <w:pPr>
        <w:spacing w:after="100" w:line="276" w:lineRule="auto"/>
        <w:jc w:val="both"/>
      </w:pPr>
      <w:r>
        <w:t>1.2. Integram o presente contrato, independentemente de transcrição, o Edital e seus Anexos, o Termo de Referência, o Estudo Técnico Preliminar e a proposta da CONTRATADA.</w:t>
      </w:r>
    </w:p>
    <w:p w14:paraId="553C5E8D" w14:textId="77777777" w:rsidR="005F748E" w:rsidRDefault="00343712">
      <w:pPr>
        <w:keepNext/>
        <w:spacing w:after="100" w:line="276" w:lineRule="auto"/>
        <w:jc w:val="both"/>
      </w:pPr>
      <w:r>
        <w:rPr>
          <w:b/>
          <w:bCs/>
        </w:rPr>
        <w:t>CLÁUSULA SEGUNDA – DO LOCAL E DO PRAZO DE ENTREGA</w:t>
      </w:r>
    </w:p>
    <w:p w14:paraId="08041EE4" w14:textId="77777777" w:rsidR="005F748E" w:rsidRDefault="00343712">
      <w:pPr>
        <w:spacing w:after="100" w:line="276" w:lineRule="auto"/>
        <w:jc w:val="both"/>
      </w:pPr>
      <w:r>
        <w:t>2.1. Os produtos deverão ser entregues na Central de Abastecimento Farmacêutico – CAF, localizada na Avenida Mato Grosso, s/n, galpão de esquina, próximo à Secretaria Municipal de Saúde, Confresa/MT, em dias úteis, das 07h00 às 11h00 e das 13h00 às 17h00, sem ônus adicional para a CONTRATANTE.</w:t>
      </w:r>
    </w:p>
    <w:p w14:paraId="2121D83D" w14:textId="77777777" w:rsidR="005F748E" w:rsidRDefault="00343712">
      <w:pPr>
        <w:spacing w:after="100" w:line="276" w:lineRule="auto"/>
        <w:jc w:val="both"/>
      </w:pPr>
      <w:r>
        <w:t>2.2. O prazo de entrega será de até 10 (dez) dias úteis, contados do recebimento da Autorização de Fornecimento, Nota de Empenho ou instrumento equivalente, salvo prazo diverso estabelecido pela Administração em razão de urgência.</w:t>
      </w:r>
    </w:p>
    <w:p w14:paraId="2A71539C" w14:textId="77777777" w:rsidR="005F748E" w:rsidRDefault="00343712">
      <w:pPr>
        <w:spacing w:after="100" w:line="276" w:lineRule="auto"/>
        <w:jc w:val="both"/>
      </w:pPr>
      <w:r w:rsidRPr="00833587">
        <w:t xml:space="preserve">2.3. (Somente para o Lote 01) Os equipamentos em comodato deverão ser entregues, instalados, calibrados e colocados em pleno funcionamento em até 15 (quinze) dias corridos, contados da assinatura do contrato ou do recebimento da primeira ordem de fornecimento (item 6.4 do Termo de Referência), antes do início do fornecimento regular dos produtos, devendo a CONTRATADA atender aos chamados </w:t>
      </w:r>
      <w:r>
        <w:t>técnicos nos prazos do item 24.4.1 do Edital e do item 6.6 do Termo de Referência.</w:t>
      </w:r>
    </w:p>
    <w:p w14:paraId="58A14B08" w14:textId="77777777" w:rsidR="005F748E" w:rsidRDefault="00343712">
      <w:pPr>
        <w:keepNext/>
        <w:spacing w:after="100" w:line="276" w:lineRule="auto"/>
        <w:jc w:val="both"/>
      </w:pPr>
      <w:r>
        <w:rPr>
          <w:b/>
          <w:bCs/>
        </w:rPr>
        <w:t>CLÁUSULA TERCEIRA – DAS OBRIGAÇÕES DA CONTRATADA</w:t>
      </w:r>
    </w:p>
    <w:p w14:paraId="3EC8570F" w14:textId="77777777" w:rsidR="005F748E" w:rsidRPr="00833587" w:rsidRDefault="00343712">
      <w:pPr>
        <w:spacing w:after="100" w:line="276" w:lineRule="auto"/>
        <w:jc w:val="both"/>
      </w:pPr>
      <w:r>
        <w:t xml:space="preserve">3.1. A CONTRATADA obriga-se a cumprir as obrigações previstas no item 10 do Termo de Referência e, ainda: a) entregar o objeto no prazo e local indicados, em estrita observância das especificações do Edital e da proposta, acompanhado da nota fiscal com indicação de marca, fabricante, lote e validade; b) </w:t>
      </w:r>
      <w:r>
        <w:lastRenderedPageBreak/>
        <w:t xml:space="preserve">responsabilizar-se pelos vícios e danos decorrentes do produto, nos termos dos </w:t>
      </w:r>
      <w:proofErr w:type="spellStart"/>
      <w:r>
        <w:t>arts</w:t>
      </w:r>
      <w:proofErr w:type="spellEnd"/>
      <w:r>
        <w:t xml:space="preserve">. 12, 13, 18 e 26 do Código de Defesa do Consumidor (Lei nº 8.078/1990), substituindo, às suas expensas, os produtos com avarias ou defeitos; c) comunicar à CONTRATANTE, com antecedência mínima de 24 (vinte e quatro) horas da data de entrega, os motivos que impossibilitem o cumprimento do prazo; d) manter, durante toda a execução do contrato, as condições de habilitação e qualificação exigidas na licitação; e) não transferir a terceiros as obrigações assumidas, nem subcontratar, salvo nas condições autorizadas no Termo de Referência; f) não permitir a utilização de trabalho de menor de dezesseis anos, exceto na condição de aprendiz para maiores de quatorze anos, nem de menor de dezoito anos em trabalho noturno, perigoso ou insalubre; g) responsabilizar-se pelas despesas de tributos, encargos, fretes, seguros e quaisquer outras que incidam sobre a execução do contrato; h) no caso do Lote 01, disponibilizar, instalar, configurar, calibrar, </w:t>
      </w:r>
      <w:r w:rsidRPr="00833587">
        <w:t>manter, substituir e retirar os equipamentos em comodato e treinar os servidores, sem ônus para a CONTRATANTE; i) cumprir, durante toda a execução do contrato, a reserva de cargos prevista em lei para pessoa com deficiência, para reabilitado da Previdência Social e para aprendiz, inclusive a cota de aprendizes do art. 429 da CLT e do Decreto Municipal nº 007/2023, nos termos do art. 116 da Lei nº 14.133/2021.</w:t>
      </w:r>
    </w:p>
    <w:p w14:paraId="26C0BC88" w14:textId="77777777" w:rsidR="005F748E" w:rsidRPr="00833587" w:rsidRDefault="00343712">
      <w:pPr>
        <w:keepNext/>
        <w:spacing w:after="100" w:line="276" w:lineRule="auto"/>
        <w:jc w:val="both"/>
      </w:pPr>
      <w:r w:rsidRPr="00833587">
        <w:rPr>
          <w:b/>
          <w:bCs/>
        </w:rPr>
        <w:t>CLÁUSULA QUARTA – DAS OBRIGAÇÕES DA CONTRATANTE</w:t>
      </w:r>
    </w:p>
    <w:p w14:paraId="4B0D7E54" w14:textId="77777777" w:rsidR="005F748E" w:rsidRDefault="00343712">
      <w:pPr>
        <w:spacing w:after="100" w:line="276" w:lineRule="auto"/>
        <w:jc w:val="both"/>
      </w:pPr>
      <w:r>
        <w:t>4.1. A CONTRATANTE obriga-se a cumprir as obrigações previstas no item 10 do Termo de Referência e, ainda: a) receber provisoriamente o objeto, disponibilizando local, data e horário; b) verificar a conformidade dos bens recebidos com as especificações, para fins de recebimento definitivo; c) acompanhar e fiscalizar a execução, podendo rejeitar produtos e equipamentos em desacordo; d) aplicar as penalidades cabíveis nos termos da Lei nº 14.133/2021; e) efetuar o pagamento no prazo previsto; f) utilizar adequadamente os equipamentos disponibilizados em comodato e comunicar falhas.</w:t>
      </w:r>
    </w:p>
    <w:p w14:paraId="5FB43CF2" w14:textId="77777777" w:rsidR="005F748E" w:rsidRDefault="00343712">
      <w:pPr>
        <w:keepNext/>
        <w:spacing w:after="100" w:line="276" w:lineRule="auto"/>
        <w:jc w:val="both"/>
      </w:pPr>
      <w:r>
        <w:rPr>
          <w:b/>
          <w:bCs/>
        </w:rPr>
        <w:t>CLÁUSULA QUINTA – DO RECEBIMENTO E ACEITAÇÃO DO OBJETO</w:t>
      </w:r>
    </w:p>
    <w:p w14:paraId="2093075A" w14:textId="77777777" w:rsidR="005F748E" w:rsidRDefault="00343712">
      <w:pPr>
        <w:spacing w:after="100" w:line="276" w:lineRule="auto"/>
        <w:jc w:val="both"/>
      </w:pPr>
      <w:r>
        <w:t>5.1. Os bens serão recebidos provisoriamente, no ato da entrega, para posterior verificação da conformidade com as especificações, e definitivamente, no prazo de até 05 (cinco) dias úteis após o recebimento provisório, após a verificação da qualidade, quantidade, especificações, validade e, quando aplicável, do funcionamento dos equipamentos e do sistema de dosagem, conforme item 7 do Termo de Referência.</w:t>
      </w:r>
    </w:p>
    <w:p w14:paraId="438DCFB4" w14:textId="77777777" w:rsidR="005F748E" w:rsidRDefault="00343712">
      <w:pPr>
        <w:spacing w:after="100" w:line="276" w:lineRule="auto"/>
        <w:jc w:val="both"/>
      </w:pPr>
      <w:r>
        <w:t>5.2. A CONTRATANTE rejeitará, no todo ou em parte, a entrega dos bens em desacordo com as especificações técnicas exigidas.</w:t>
      </w:r>
    </w:p>
    <w:p w14:paraId="3265F539" w14:textId="77777777" w:rsidR="005F748E" w:rsidRDefault="00343712">
      <w:pPr>
        <w:keepNext/>
        <w:spacing w:after="100" w:line="276" w:lineRule="auto"/>
        <w:jc w:val="both"/>
      </w:pPr>
      <w:r>
        <w:rPr>
          <w:b/>
          <w:bCs/>
        </w:rPr>
        <w:t>CLÁUSULA SEXTA – DO VALOR DO CONTRATO</w:t>
      </w:r>
    </w:p>
    <w:p w14:paraId="0C7D5477" w14:textId="77777777" w:rsidR="005F748E" w:rsidRDefault="00343712">
      <w:pPr>
        <w:spacing w:after="100" w:line="276" w:lineRule="auto"/>
        <w:jc w:val="both"/>
      </w:pPr>
      <w:r>
        <w:t>6.1. O valor do contrato é de R$ ______________ (________________________________).</w:t>
      </w:r>
    </w:p>
    <w:p w14:paraId="3F1E1B05" w14:textId="77777777" w:rsidR="005F748E" w:rsidRDefault="00343712">
      <w:pPr>
        <w:spacing w:after="100" w:line="276" w:lineRule="auto"/>
        <w:jc w:val="both"/>
      </w:pPr>
      <w:r>
        <w:t>6.2. No valor acima estão incluídas todas as despesas ordinárias diretas e indiretas decorrentes da execução contratual, inclusive tributos, encargos sociais, trabalhistas, previdenciários, fiscais e comerciais, frete, seguro e, no caso do Lote 01, os custos dos equipamentos em comodato e dos serviços a eles vinculados.</w:t>
      </w:r>
    </w:p>
    <w:p w14:paraId="00FF54BB" w14:textId="77777777" w:rsidR="005F748E" w:rsidRDefault="00343712">
      <w:pPr>
        <w:keepNext/>
        <w:spacing w:after="100" w:line="276" w:lineRule="auto"/>
        <w:jc w:val="both"/>
      </w:pPr>
      <w:r>
        <w:rPr>
          <w:b/>
          <w:bCs/>
        </w:rPr>
        <w:t>CLÁUSULA SÉTIMA – DA VIGÊNCIA</w:t>
      </w:r>
    </w:p>
    <w:p w14:paraId="5E62291A" w14:textId="77777777" w:rsidR="005F748E" w:rsidRDefault="00343712">
      <w:pPr>
        <w:spacing w:after="100" w:line="276" w:lineRule="auto"/>
        <w:jc w:val="both"/>
      </w:pPr>
      <w:r>
        <w:t>7.1. O prazo de vigência do contrato será de 12 (doze) meses, a partir da data de sua assinatura, nos termos do art. 105 e seguintes da Lei nº 14.133/2021, sendo sua divulgação no PNCP condição indispensável para a eficácia do contrato e de seus aditamentos (art. 94 da Lei nº 14.133/2021).</w:t>
      </w:r>
    </w:p>
    <w:p w14:paraId="76CFB9DD" w14:textId="77777777" w:rsidR="005F748E" w:rsidRDefault="00343712">
      <w:pPr>
        <w:keepNext/>
        <w:spacing w:after="100" w:line="276" w:lineRule="auto"/>
        <w:jc w:val="both"/>
      </w:pPr>
      <w:r>
        <w:rPr>
          <w:b/>
          <w:bCs/>
        </w:rPr>
        <w:lastRenderedPageBreak/>
        <w:t>CLÁUSULA OITAVA – DO PAGAMENTO</w:t>
      </w:r>
    </w:p>
    <w:p w14:paraId="1A1A3C6A" w14:textId="77777777" w:rsidR="005F748E" w:rsidRDefault="00343712">
      <w:pPr>
        <w:spacing w:after="100" w:line="276" w:lineRule="auto"/>
        <w:jc w:val="both"/>
      </w:pPr>
      <w:r>
        <w:t>8.1. O pagamento será efetuado em até 30 (trinta) dias, contados da apresentação da Nota Fiscal/Fatura, após o atesto pelo fiscal do contrato e a regular liquidação da despesa, mediante ordem bancária em conta indicada pela CONTRATADA, observadas as retenções tributárias aplicáveis.</w:t>
      </w:r>
    </w:p>
    <w:p w14:paraId="7B8C5BFC" w14:textId="77777777" w:rsidR="005F748E" w:rsidRDefault="00343712">
      <w:pPr>
        <w:spacing w:after="100" w:line="276" w:lineRule="auto"/>
        <w:jc w:val="both"/>
      </w:pPr>
      <w:r>
        <w:t>8.2. Havendo erro na Nota Fiscal ou circunstância que impeça a liquidação, o pagamento ficará pendente até a regularização, sem ônus para a CONTRATANTE. Antes do pagamento será verificada a manutenção das condições de habilitação da CONTRATADA.</w:t>
      </w:r>
    </w:p>
    <w:p w14:paraId="52B1DC90" w14:textId="77777777" w:rsidR="005F748E" w:rsidRDefault="00343712">
      <w:pPr>
        <w:spacing w:after="100" w:line="276" w:lineRule="auto"/>
        <w:jc w:val="both"/>
      </w:pPr>
      <w:r>
        <w:t>8.3. Nos casos de atraso de pagamento a que a CONTRATADA não tenha dado causa, aplicar-se-ão os encargos moratórios previstos no item 25.6 do Edital.</w:t>
      </w:r>
    </w:p>
    <w:p w14:paraId="0C6770A2" w14:textId="77777777" w:rsidR="005F748E" w:rsidRDefault="00343712">
      <w:pPr>
        <w:keepNext/>
        <w:spacing w:after="100" w:line="276" w:lineRule="auto"/>
        <w:jc w:val="both"/>
      </w:pPr>
      <w:r>
        <w:rPr>
          <w:b/>
          <w:bCs/>
        </w:rPr>
        <w:t>CLÁUSULA NONA – DO PREÇO</w:t>
      </w:r>
    </w:p>
    <w:p w14:paraId="7758B50A" w14:textId="77777777" w:rsidR="005F748E" w:rsidRDefault="00343712">
      <w:pPr>
        <w:spacing w:after="100" w:line="276" w:lineRule="auto"/>
        <w:jc w:val="both"/>
      </w:pPr>
      <w:r>
        <w:t>9.1. Os pedidos de reajuste deverão conter os requisitos obrigatórios determinados no Decreto Municipal nº 197, de 29 de dezembro de 2023, e na Lei nº 14.133/2021.</w:t>
      </w:r>
    </w:p>
    <w:p w14:paraId="212637B2" w14:textId="77777777" w:rsidR="005F748E" w:rsidRDefault="00343712">
      <w:pPr>
        <w:keepNext/>
        <w:spacing w:after="100" w:line="276" w:lineRule="auto"/>
        <w:jc w:val="both"/>
      </w:pPr>
      <w:r>
        <w:rPr>
          <w:b/>
          <w:bCs/>
        </w:rPr>
        <w:t>CLÁUSULA DÉCIMA – DA DOTAÇÃO ORÇAMENTÁRIA</w:t>
      </w:r>
    </w:p>
    <w:p w14:paraId="52337344" w14:textId="77777777" w:rsidR="005F748E" w:rsidRDefault="00343712">
      <w:pPr>
        <w:spacing w:after="100" w:line="276" w:lineRule="auto"/>
        <w:jc w:val="both"/>
      </w:pPr>
      <w:r>
        <w:t>10.1. As despesas decorrentes da presente contratação correrão à conta das seguintes dotações orçamentárias:</w:t>
      </w:r>
    </w:p>
    <w:p w14:paraId="1AD9DC1C" w14:textId="77777777" w:rsidR="005F748E" w:rsidRDefault="00343712">
      <w:pPr>
        <w:spacing w:after="100" w:line="276" w:lineRule="auto"/>
        <w:ind w:left="425"/>
        <w:jc w:val="both"/>
      </w:pPr>
      <w:r>
        <w:t>Órgão: 06 – Secretaria Municipal de Saúde</w:t>
      </w:r>
    </w:p>
    <w:p w14:paraId="32DDE0EF" w14:textId="77777777" w:rsidR="005F748E" w:rsidRDefault="00343712">
      <w:pPr>
        <w:spacing w:after="100" w:line="276" w:lineRule="auto"/>
        <w:ind w:left="425"/>
        <w:jc w:val="both"/>
      </w:pPr>
      <w:r>
        <w:t>Unidade: 001 – Fundo Municipal de Saúde</w:t>
      </w:r>
    </w:p>
    <w:p w14:paraId="050B0499" w14:textId="77777777" w:rsidR="005F748E" w:rsidRDefault="00343712">
      <w:pPr>
        <w:spacing w:after="100" w:line="276" w:lineRule="auto"/>
        <w:ind w:left="425"/>
        <w:jc w:val="both"/>
      </w:pPr>
      <w:r>
        <w:t>Função: 10 – Saúde</w:t>
      </w:r>
    </w:p>
    <w:p w14:paraId="12BC17E8" w14:textId="77777777" w:rsidR="005F748E" w:rsidRDefault="00343712">
      <w:pPr>
        <w:spacing w:after="100" w:line="276" w:lineRule="auto"/>
        <w:ind w:left="425"/>
        <w:jc w:val="both"/>
      </w:pPr>
      <w:r>
        <w:t>Subfunção: 302 – Assistência Hospitalar e Ambulatorial</w:t>
      </w:r>
    </w:p>
    <w:p w14:paraId="54EDED35" w14:textId="77777777" w:rsidR="005F748E" w:rsidRDefault="00343712">
      <w:pPr>
        <w:spacing w:after="100" w:line="276" w:lineRule="auto"/>
        <w:ind w:left="425"/>
        <w:jc w:val="both"/>
      </w:pPr>
      <w:r>
        <w:t>Programa: 0055 – Hospital Municipal</w:t>
      </w:r>
    </w:p>
    <w:p w14:paraId="46B1E07F" w14:textId="77777777" w:rsidR="005F748E" w:rsidRDefault="00343712">
      <w:pPr>
        <w:spacing w:after="100" w:line="276" w:lineRule="auto"/>
        <w:ind w:left="425"/>
        <w:jc w:val="both"/>
      </w:pPr>
      <w:r>
        <w:t>Ação: 20061 – Manutenção e Encargos com Hospital Municipal</w:t>
      </w:r>
    </w:p>
    <w:p w14:paraId="30FE4499" w14:textId="77777777" w:rsidR="005F748E" w:rsidRDefault="00343712">
      <w:pPr>
        <w:spacing w:after="100" w:line="276" w:lineRule="auto"/>
        <w:ind w:left="425"/>
        <w:jc w:val="both"/>
      </w:pPr>
      <w:r>
        <w:t>Código Reduzido: 199 – Aplicações Diretas</w:t>
      </w:r>
    </w:p>
    <w:p w14:paraId="259A80F8" w14:textId="77777777" w:rsidR="005F748E" w:rsidRDefault="00343712">
      <w:pPr>
        <w:spacing w:after="100" w:line="276" w:lineRule="auto"/>
        <w:ind w:left="425"/>
        <w:jc w:val="both"/>
      </w:pPr>
      <w:r>
        <w:t>Fonte: 1.500.1002000 – Identificação das despesas com ações e serviços públicos de saúde</w:t>
      </w:r>
    </w:p>
    <w:p w14:paraId="33526656" w14:textId="77777777" w:rsidR="005F748E" w:rsidRDefault="00343712">
      <w:pPr>
        <w:spacing w:after="100" w:line="276" w:lineRule="auto"/>
        <w:ind w:left="425"/>
        <w:jc w:val="both"/>
      </w:pPr>
      <w:r>
        <w:t>Elemento: 3.3.90.00.00.00</w:t>
      </w:r>
    </w:p>
    <w:p w14:paraId="7B2CCC94" w14:textId="77777777" w:rsidR="005F748E" w:rsidRDefault="005F748E"/>
    <w:p w14:paraId="00B133B8" w14:textId="77777777" w:rsidR="005F748E" w:rsidRDefault="00343712">
      <w:pPr>
        <w:spacing w:after="100" w:line="276" w:lineRule="auto"/>
        <w:ind w:left="425"/>
        <w:jc w:val="both"/>
      </w:pPr>
      <w:r>
        <w:t>Órgão: 06 – Secretaria Municipal de Saúde</w:t>
      </w:r>
    </w:p>
    <w:p w14:paraId="2919C754" w14:textId="77777777" w:rsidR="005F748E" w:rsidRDefault="00343712">
      <w:pPr>
        <w:spacing w:after="100" w:line="276" w:lineRule="auto"/>
        <w:ind w:left="425"/>
        <w:jc w:val="both"/>
      </w:pPr>
      <w:r>
        <w:t>Unidade: 001 – Fundo Municipal de Saúde</w:t>
      </w:r>
    </w:p>
    <w:p w14:paraId="5D009ECF" w14:textId="77777777" w:rsidR="005F748E" w:rsidRDefault="00343712">
      <w:pPr>
        <w:spacing w:after="100" w:line="276" w:lineRule="auto"/>
        <w:ind w:left="425"/>
        <w:jc w:val="both"/>
      </w:pPr>
      <w:r>
        <w:t>Função: 10 – Saúde</w:t>
      </w:r>
    </w:p>
    <w:p w14:paraId="7BD94080" w14:textId="77777777" w:rsidR="005F748E" w:rsidRDefault="00343712">
      <w:pPr>
        <w:spacing w:after="100" w:line="276" w:lineRule="auto"/>
        <w:ind w:left="425"/>
        <w:jc w:val="both"/>
      </w:pPr>
      <w:r>
        <w:t>Subfunção: 302 – Assistência Hospitalar e Ambulatorial</w:t>
      </w:r>
    </w:p>
    <w:p w14:paraId="588C7A2A" w14:textId="77777777" w:rsidR="005F748E" w:rsidRDefault="00343712">
      <w:pPr>
        <w:spacing w:after="100" w:line="276" w:lineRule="auto"/>
        <w:ind w:left="425"/>
        <w:jc w:val="both"/>
      </w:pPr>
      <w:r>
        <w:t>Programa: 0055 – Hospital Municipal</w:t>
      </w:r>
    </w:p>
    <w:p w14:paraId="20378D47" w14:textId="77777777" w:rsidR="005F748E" w:rsidRDefault="00343712">
      <w:pPr>
        <w:spacing w:after="100" w:line="276" w:lineRule="auto"/>
        <w:ind w:left="425"/>
        <w:jc w:val="both"/>
      </w:pPr>
      <w:r>
        <w:t>Ação: 20061 – Manutenção e Encargos com Hospital Municipal</w:t>
      </w:r>
    </w:p>
    <w:p w14:paraId="0E33A57A" w14:textId="77777777" w:rsidR="005F748E" w:rsidRDefault="00343712">
      <w:pPr>
        <w:spacing w:after="100" w:line="276" w:lineRule="auto"/>
        <w:ind w:left="425"/>
        <w:jc w:val="both"/>
      </w:pPr>
      <w:r>
        <w:t>Código Reduzido: 200 – Aplicações Diretas</w:t>
      </w:r>
    </w:p>
    <w:p w14:paraId="6E5FF423" w14:textId="77777777" w:rsidR="005F748E" w:rsidRDefault="00343712">
      <w:pPr>
        <w:spacing w:after="100" w:line="276" w:lineRule="auto"/>
        <w:ind w:left="425"/>
        <w:jc w:val="both"/>
      </w:pPr>
      <w:r>
        <w:t>Fonte: 1.600.0000603 – Serviços Públicos de Saúde – Bloco Atenção Básica</w:t>
      </w:r>
    </w:p>
    <w:p w14:paraId="7225D31B" w14:textId="77777777" w:rsidR="005F748E" w:rsidRDefault="00343712">
      <w:pPr>
        <w:spacing w:after="100" w:line="276" w:lineRule="auto"/>
        <w:ind w:left="425"/>
        <w:jc w:val="both"/>
      </w:pPr>
      <w:r>
        <w:t>Elemento: 3.3.90.00.00.00</w:t>
      </w:r>
    </w:p>
    <w:p w14:paraId="30209E55" w14:textId="77777777" w:rsidR="005F748E" w:rsidRDefault="005F748E"/>
    <w:p w14:paraId="6E66EF87" w14:textId="77777777" w:rsidR="005F748E" w:rsidRDefault="00343712">
      <w:pPr>
        <w:spacing w:after="100" w:line="276" w:lineRule="auto"/>
        <w:ind w:left="425"/>
        <w:jc w:val="both"/>
      </w:pPr>
      <w:r>
        <w:t>Órgão: 06 – Secretaria Municipal de Saúde</w:t>
      </w:r>
    </w:p>
    <w:p w14:paraId="7E000746" w14:textId="77777777" w:rsidR="005F748E" w:rsidRDefault="00343712">
      <w:pPr>
        <w:spacing w:after="100" w:line="276" w:lineRule="auto"/>
        <w:ind w:left="425"/>
        <w:jc w:val="both"/>
      </w:pPr>
      <w:r>
        <w:t>Unidade: 001 – Fundo Municipal de Saúde</w:t>
      </w:r>
    </w:p>
    <w:p w14:paraId="622404BC" w14:textId="77777777" w:rsidR="005F748E" w:rsidRDefault="00343712">
      <w:pPr>
        <w:spacing w:after="100" w:line="276" w:lineRule="auto"/>
        <w:ind w:left="425"/>
        <w:jc w:val="both"/>
      </w:pPr>
      <w:r>
        <w:t>Função: 10 – Saúde</w:t>
      </w:r>
    </w:p>
    <w:p w14:paraId="1AD68753" w14:textId="77777777" w:rsidR="005F748E" w:rsidRDefault="00343712">
      <w:pPr>
        <w:spacing w:after="100" w:line="276" w:lineRule="auto"/>
        <w:ind w:left="425"/>
        <w:jc w:val="both"/>
      </w:pPr>
      <w:r>
        <w:t>Subfunção: 302 – Assistência Hospitalar e Ambulatorial</w:t>
      </w:r>
    </w:p>
    <w:p w14:paraId="33124BA0" w14:textId="77777777" w:rsidR="005F748E" w:rsidRDefault="00343712">
      <w:pPr>
        <w:spacing w:after="100" w:line="276" w:lineRule="auto"/>
        <w:ind w:left="425"/>
        <w:jc w:val="both"/>
      </w:pPr>
      <w:r>
        <w:t>Programa: 0055 – Hospital Municipal</w:t>
      </w:r>
    </w:p>
    <w:p w14:paraId="5FEC161C" w14:textId="77777777" w:rsidR="005F748E" w:rsidRDefault="00343712">
      <w:pPr>
        <w:spacing w:after="100" w:line="276" w:lineRule="auto"/>
        <w:ind w:left="425"/>
        <w:jc w:val="both"/>
      </w:pPr>
      <w:r>
        <w:t>Ação: 20061 – Manutenção e Encargos com Hospital Municipal</w:t>
      </w:r>
    </w:p>
    <w:p w14:paraId="7F1919F8" w14:textId="77777777" w:rsidR="005F748E" w:rsidRDefault="00343712">
      <w:pPr>
        <w:spacing w:after="100" w:line="276" w:lineRule="auto"/>
        <w:ind w:left="425"/>
        <w:jc w:val="both"/>
      </w:pPr>
      <w:r>
        <w:t>Código Reduzido: 201 – Aplicações Diretas</w:t>
      </w:r>
    </w:p>
    <w:p w14:paraId="01062B38" w14:textId="77777777" w:rsidR="005F748E" w:rsidRDefault="00343712">
      <w:pPr>
        <w:spacing w:after="100" w:line="276" w:lineRule="auto"/>
        <w:ind w:left="425"/>
        <w:jc w:val="both"/>
      </w:pPr>
      <w:r>
        <w:t>Fonte: 1.621.0000603 – Serviços Públicos de Saúde – Bloco Atenção Especializada</w:t>
      </w:r>
    </w:p>
    <w:p w14:paraId="64B4BB03" w14:textId="77777777" w:rsidR="005F748E" w:rsidRDefault="00343712">
      <w:pPr>
        <w:spacing w:after="100" w:line="276" w:lineRule="auto"/>
        <w:ind w:left="425"/>
        <w:jc w:val="both"/>
      </w:pPr>
      <w:r>
        <w:t>Elemento: 3.3.90.00.00.00</w:t>
      </w:r>
    </w:p>
    <w:p w14:paraId="047760B9" w14:textId="77777777" w:rsidR="005F748E" w:rsidRDefault="005F748E"/>
    <w:p w14:paraId="72C65718" w14:textId="77777777" w:rsidR="005F748E" w:rsidRDefault="00343712">
      <w:pPr>
        <w:keepNext/>
        <w:spacing w:after="100" w:line="276" w:lineRule="auto"/>
        <w:jc w:val="both"/>
      </w:pPr>
      <w:r>
        <w:rPr>
          <w:b/>
          <w:bCs/>
        </w:rPr>
        <w:t>CLÁUSULA DÉCIMA PRIMEIRA – DA FISCALIZAÇÃO</w:t>
      </w:r>
    </w:p>
    <w:p w14:paraId="3E083545" w14:textId="77777777" w:rsidR="005F748E" w:rsidRDefault="00343712">
      <w:pPr>
        <w:spacing w:after="100" w:line="276" w:lineRule="auto"/>
        <w:jc w:val="both"/>
      </w:pPr>
      <w:r>
        <w:t>11.1. A presente contratação será acompanhada e fiscalizada pelos servidores abaixo indicados, responsáveis pelo recebimento e atesto do objeto e pelo acompanhamento das obrigações relativas ao comodato:</w:t>
      </w:r>
    </w:p>
    <w:p w14:paraId="5BF07427" w14:textId="77777777" w:rsidR="005F748E" w:rsidRDefault="00343712">
      <w:pPr>
        <w:spacing w:after="100" w:line="276" w:lineRule="auto"/>
        <w:jc w:val="both"/>
      </w:pPr>
      <w:r>
        <w:t>HOSPITAL MUNICIPAL</w:t>
      </w:r>
    </w:p>
    <w:p w14:paraId="32A4DF13" w14:textId="77777777" w:rsidR="005F748E" w:rsidRDefault="00343712">
      <w:pPr>
        <w:spacing w:after="100" w:line="276" w:lineRule="auto"/>
        <w:jc w:val="both"/>
      </w:pPr>
      <w:r>
        <w:t>Fiscal: Plinio Vieira Teles – Matrícula: 16725</w:t>
      </w:r>
    </w:p>
    <w:p w14:paraId="7A0EACBF" w14:textId="77777777" w:rsidR="005F748E" w:rsidRDefault="00343712">
      <w:pPr>
        <w:spacing w:after="100" w:line="276" w:lineRule="auto"/>
        <w:jc w:val="both"/>
      </w:pPr>
      <w:r>
        <w:t>Suplente: Thiago Jorge Lima – Matrícula: 12442</w:t>
      </w:r>
    </w:p>
    <w:p w14:paraId="20061B37" w14:textId="77777777" w:rsidR="005F748E" w:rsidRDefault="00343712">
      <w:pPr>
        <w:spacing w:after="100" w:line="276" w:lineRule="auto"/>
        <w:jc w:val="both"/>
      </w:pPr>
      <w:r>
        <w:t>11.2. A fiscalização não exclui nem reduz a responsabilidade da CONTRATADA, inclusive perante terceiros, por qualquer irregularidade. O fiscal anotará em registro próprio todas as ocorrências relacionadas com a execução do contrato, determinando o que for necessário à regularização das faltas ou defeitos observados.</w:t>
      </w:r>
    </w:p>
    <w:p w14:paraId="254EE253" w14:textId="77777777" w:rsidR="005F748E" w:rsidRDefault="00343712">
      <w:pPr>
        <w:keepNext/>
        <w:spacing w:after="100" w:line="276" w:lineRule="auto"/>
        <w:jc w:val="both"/>
      </w:pPr>
      <w:r>
        <w:rPr>
          <w:b/>
          <w:bCs/>
        </w:rPr>
        <w:t>CLÁUSULA DÉCIMA SEGUNDA – DAS ALTERAÇÕES</w:t>
      </w:r>
    </w:p>
    <w:p w14:paraId="5E4D5FB8" w14:textId="77777777" w:rsidR="005F748E" w:rsidRDefault="00343712">
      <w:pPr>
        <w:spacing w:after="100" w:line="276" w:lineRule="auto"/>
        <w:jc w:val="both"/>
      </w:pPr>
      <w:r>
        <w:t xml:space="preserve">12.1. Eventuais alterações contratuais reger-se-ão pelos </w:t>
      </w:r>
      <w:proofErr w:type="spellStart"/>
      <w:r>
        <w:t>arts</w:t>
      </w:r>
      <w:proofErr w:type="spellEnd"/>
      <w:r>
        <w:t>. 124 e seguintes da Lei nº 14.133/2021. A CONTRATADA ficará obrigada a aceitar, nas mesmas condições contratuais, os acréscimos ou supressões que se fizerem necessários, até o limite de 25% (vinte e cinco por cento) do valor inicial atualizado da contratação. As supressões resultantes de acordo entre as partes poderão exceder esse limite.</w:t>
      </w:r>
    </w:p>
    <w:p w14:paraId="595E0051" w14:textId="77777777" w:rsidR="005F748E" w:rsidRDefault="00343712">
      <w:pPr>
        <w:keepNext/>
        <w:spacing w:after="100" w:line="276" w:lineRule="auto"/>
        <w:jc w:val="both"/>
      </w:pPr>
      <w:r>
        <w:rPr>
          <w:b/>
          <w:bCs/>
        </w:rPr>
        <w:t>CLÁUSULA DÉCIMA TERCEIRA – DAS INFRAÇÕES E DAS SANÇÕES ADMINISTRATIVAS</w:t>
      </w:r>
    </w:p>
    <w:p w14:paraId="063F018A" w14:textId="77777777" w:rsidR="005F748E" w:rsidRDefault="00343712">
      <w:pPr>
        <w:spacing w:after="100" w:line="276" w:lineRule="auto"/>
        <w:jc w:val="both"/>
      </w:pPr>
      <w:r>
        <w:t>13.1. Comete infração administrativa, nos termos da Lei nº 14.133/2021, a CONTRATADA que: a) der causa à inexecução parcial do contrato; b) der causa à inexecução parcial do contrato que cause grave dano à Administração, ao funcionamento dos serviços públicos ou ao interesse coletivo; c) der causa à inexecução total do contrato; d) ensejar o retardamento da execução ou da entrega do objeto sem motivo justificado; e) apresentar documentação falsa ou prestar declaração falsa durante a execução do contrato; f) praticar ato fraudulento na execução do contrato; g) comportar-se de modo inidôneo ou cometer fraude de qualquer natureza; h) praticar ato lesivo previsto no art. 5º da Lei nº 12.846/2013.</w:t>
      </w:r>
    </w:p>
    <w:p w14:paraId="3A2AC401" w14:textId="77777777" w:rsidR="005F748E" w:rsidRDefault="00343712">
      <w:pPr>
        <w:spacing w:after="100" w:line="276" w:lineRule="auto"/>
        <w:jc w:val="both"/>
      </w:pPr>
      <w:r>
        <w:t xml:space="preserve">13.2. Serão aplicadas à CONTRATADA as seguintes sanções: a) advertência, quando der causa à inexecução parcial do contrato, sempre que não se justificar penalidade mais grave (art. 156, § 2º); b) </w:t>
      </w:r>
      <w:r>
        <w:lastRenderedPageBreak/>
        <w:t>impedimento de licitar e contratar, nas condutas das alíneas "b", "c" e "d" do item 13.1, quando não se justificar penalidade mais grave (art. 156, § 4º); c) declaração de inidoneidade para licitar e contratar, nas condutas das alíneas "e", "f", "g" e "h" do item 13.1, bem como nas alíneas "b", "c" e "d" que justifiquem penalidade mais grave (art. 156, § 5º); d) multa moratória de até 0,33% (zero vírgula trinta e três por cento) por dia de atraso injustificado sobre o valor da parcela inadimplida, até o limite de 30 (trinta) dias; e) multa compensatória de até 10% (dez por cento) sobre o valor total do contrato, no caso de inexecução total ou parcial.</w:t>
      </w:r>
    </w:p>
    <w:p w14:paraId="15AE2F09" w14:textId="77777777" w:rsidR="005F748E" w:rsidRDefault="00343712">
      <w:pPr>
        <w:spacing w:after="100" w:line="276" w:lineRule="auto"/>
        <w:jc w:val="both"/>
      </w:pPr>
      <w:r>
        <w:t>13.3. A aplicação das sanções não exclui a obrigação de reparação integral do dano (art. 156, § 9º), e todas poderão ser aplicadas cumulativamente com a multa (art. 156, § 7º). Antes da aplicação da multa será facultada defesa no prazo de 15 (quinze) dias úteis (art. 157). Se a multa e as indenizações forem superiores ao valor do pagamento devido, a diferença será descontada da garantia prestada ou cobrada judicialmente (art. 156, § 8º).</w:t>
      </w:r>
    </w:p>
    <w:p w14:paraId="564F297C" w14:textId="77777777" w:rsidR="005F748E" w:rsidRDefault="00343712">
      <w:pPr>
        <w:spacing w:after="100" w:line="276" w:lineRule="auto"/>
        <w:jc w:val="both"/>
      </w:pPr>
      <w:r>
        <w:t>13.4. A aplicação das sanções observará o devido processo administrativo, assegurados o contraditório e a ampla defesa (art. 158), considerando-se a natureza e a gravidade da infração, as peculiaridades do caso concreto, as circunstâncias agravantes ou atenuantes, os danos causados e a implantação ou aperfeiçoamento de programa de integridade (art. 156, § 1º). As sanções de impedimento e de inidoneidade são passíveis de reabilitação na forma do art. 163 da Lei nº 14.133/2021.</w:t>
      </w:r>
    </w:p>
    <w:p w14:paraId="35F7633F" w14:textId="77777777" w:rsidR="005F748E" w:rsidRDefault="00343712">
      <w:pPr>
        <w:keepNext/>
        <w:spacing w:after="100" w:line="276" w:lineRule="auto"/>
        <w:jc w:val="both"/>
      </w:pPr>
      <w:r>
        <w:rPr>
          <w:b/>
          <w:bCs/>
        </w:rPr>
        <w:t>CLÁUSULA DÉCIMA QUARTA – DA EXTINÇÃO CONTRATUAL</w:t>
      </w:r>
    </w:p>
    <w:p w14:paraId="6EA7429F" w14:textId="77777777" w:rsidR="005F748E" w:rsidRDefault="00343712">
      <w:pPr>
        <w:spacing w:after="100" w:line="276" w:lineRule="auto"/>
        <w:jc w:val="both"/>
      </w:pPr>
      <w:r>
        <w:t xml:space="preserve">14.1. O contrato poderá ser extinto nas hipóteses previstas nos </w:t>
      </w:r>
      <w:proofErr w:type="spellStart"/>
      <w:r>
        <w:t>arts</w:t>
      </w:r>
      <w:proofErr w:type="spellEnd"/>
      <w:r>
        <w:t>. 137 a 139 da Lei nº 14.133/2021, assegurados o contraditório e a ampla defesa, sendo os casos de extinção formalmente motivados nos autos.</w:t>
      </w:r>
    </w:p>
    <w:p w14:paraId="21B3CCB1" w14:textId="77777777" w:rsidR="005F748E" w:rsidRDefault="00343712">
      <w:pPr>
        <w:spacing w:after="100" w:line="276" w:lineRule="auto"/>
        <w:jc w:val="both"/>
      </w:pPr>
      <w:r>
        <w:t>14.2. A extinção poderá ser determinada por ato unilateral e escrito da Administração, consensual, por acordo entre as partes, ou determinada por decisão arbitral ou judicial.</w:t>
      </w:r>
    </w:p>
    <w:p w14:paraId="09C070C1" w14:textId="77777777" w:rsidR="005F748E" w:rsidRDefault="00343712">
      <w:pPr>
        <w:spacing w:after="100" w:line="276" w:lineRule="auto"/>
        <w:jc w:val="both"/>
      </w:pPr>
      <w:r>
        <w:t>14.3. Na extinção do contrato referente ao Lote 01, a CONTRATADA deverá retirar os equipamentos em comodato, sem ônus para a CONTRATANTE, conforme item 7.6 do Termo de Referência.</w:t>
      </w:r>
    </w:p>
    <w:p w14:paraId="36B25669" w14:textId="77777777" w:rsidR="005F748E" w:rsidRDefault="00343712">
      <w:pPr>
        <w:keepNext/>
        <w:spacing w:after="100" w:line="276" w:lineRule="auto"/>
        <w:jc w:val="both"/>
      </w:pPr>
      <w:r>
        <w:rPr>
          <w:b/>
          <w:bCs/>
        </w:rPr>
        <w:t>CLÁUSULA DÉCIMA QUINTA – DOS CASOS OMISSOS</w:t>
      </w:r>
    </w:p>
    <w:p w14:paraId="72A9B9C2" w14:textId="77777777" w:rsidR="005F748E" w:rsidRDefault="00343712">
      <w:pPr>
        <w:spacing w:after="100" w:line="276" w:lineRule="auto"/>
        <w:jc w:val="both"/>
      </w:pPr>
      <w:r>
        <w:t>15.1. Os casos omissos serão decididos pela CONTRATANTE, segundo as disposições contidas na Lei nº 14.133/2021, na Lei nº 8.078/1990, na Lei Complementar nº 123/2006 e nos demais regulamentos e normas correlatas.</w:t>
      </w:r>
    </w:p>
    <w:p w14:paraId="7448297B" w14:textId="77777777" w:rsidR="005F748E" w:rsidRDefault="00343712">
      <w:pPr>
        <w:keepNext/>
        <w:spacing w:after="100" w:line="276" w:lineRule="auto"/>
        <w:jc w:val="both"/>
      </w:pPr>
      <w:r>
        <w:rPr>
          <w:b/>
          <w:bCs/>
        </w:rPr>
        <w:t>CLÁUSULA DÉCIMA SEXTA – DA PUBLICAÇÃO</w:t>
      </w:r>
    </w:p>
    <w:p w14:paraId="0F6C4401" w14:textId="77777777" w:rsidR="005F748E" w:rsidRDefault="00343712">
      <w:pPr>
        <w:spacing w:after="100" w:line="276" w:lineRule="auto"/>
        <w:jc w:val="both"/>
      </w:pPr>
      <w:r>
        <w:t>16.1. Incumbirá à CONTRATANTE divulgar o presente instrumento no Portal Nacional de Contratações Públicas (PNCP), na forma do art. 94 da Lei nº 14.133/2021, bem como no respectivo sítio oficial na internet.</w:t>
      </w:r>
    </w:p>
    <w:p w14:paraId="477998A1" w14:textId="77777777" w:rsidR="005F748E" w:rsidRDefault="00343712">
      <w:pPr>
        <w:keepNext/>
        <w:spacing w:after="100" w:line="276" w:lineRule="auto"/>
        <w:jc w:val="both"/>
      </w:pPr>
      <w:r>
        <w:rPr>
          <w:b/>
          <w:bCs/>
        </w:rPr>
        <w:t>CLÁUSULA DÉCIMA SÉTIMA – DO FORO</w:t>
      </w:r>
    </w:p>
    <w:p w14:paraId="1EE13028" w14:textId="77777777" w:rsidR="005F748E" w:rsidRDefault="00343712">
      <w:pPr>
        <w:spacing w:after="100" w:line="276" w:lineRule="auto"/>
        <w:jc w:val="both"/>
      </w:pPr>
      <w:r>
        <w:t>17.1. Fica eleito o foro da Comarca de Porto Alegre do Norte/MT, com exclusão de qualquer outro, por mais privilegiado que seja, para dirimir quaisquer questões oriundas do presente contrato. E, por estarem de acordo, as partes firmam o presente contrato em 02 (duas) vias de igual teor e forma.</w:t>
      </w:r>
    </w:p>
    <w:p w14:paraId="400135F0" w14:textId="77777777" w:rsidR="005F748E" w:rsidRDefault="00343712">
      <w:pPr>
        <w:spacing w:after="200"/>
        <w:jc w:val="right"/>
      </w:pPr>
      <w:r>
        <w:t xml:space="preserve">Confresa/MT, ____ de ______________ </w:t>
      </w:r>
      <w:proofErr w:type="spellStart"/>
      <w:r>
        <w:t>de</w:t>
      </w:r>
      <w:proofErr w:type="spellEnd"/>
      <w:r>
        <w:t xml:space="preserve"> 2026.</w:t>
      </w:r>
    </w:p>
    <w:p w14:paraId="097F1600" w14:textId="77777777" w:rsidR="005F748E" w:rsidRDefault="005F748E"/>
    <w:p w14:paraId="6B7BC15C" w14:textId="77777777" w:rsidR="005F748E" w:rsidRDefault="00343712">
      <w:pPr>
        <w:jc w:val="center"/>
      </w:pPr>
      <w:r>
        <w:lastRenderedPageBreak/>
        <w:t>_______________________________________</w:t>
      </w:r>
    </w:p>
    <w:p w14:paraId="05B5CB94" w14:textId="77777777" w:rsidR="005F748E" w:rsidRDefault="00343712">
      <w:pPr>
        <w:jc w:val="center"/>
      </w:pPr>
      <w:r>
        <w:rPr>
          <w:b/>
          <w:bCs/>
        </w:rPr>
        <w:t>MUNICÍPIO DE CONFRESA</w:t>
      </w:r>
    </w:p>
    <w:p w14:paraId="2A4FA8A3" w14:textId="77777777" w:rsidR="005F748E" w:rsidRDefault="00343712">
      <w:pPr>
        <w:jc w:val="center"/>
      </w:pPr>
      <w:r>
        <w:t>Prefeito Municipal – CONTRATANTE</w:t>
      </w:r>
    </w:p>
    <w:p w14:paraId="4D052DB6" w14:textId="77777777" w:rsidR="005F748E" w:rsidRDefault="005F748E"/>
    <w:p w14:paraId="5AB7774E" w14:textId="77777777" w:rsidR="005F748E" w:rsidRDefault="00343712">
      <w:pPr>
        <w:jc w:val="center"/>
      </w:pPr>
      <w:r>
        <w:t>_______________________________________</w:t>
      </w:r>
    </w:p>
    <w:p w14:paraId="4B68E385" w14:textId="77777777" w:rsidR="005F748E" w:rsidRDefault="00343712">
      <w:pPr>
        <w:jc w:val="center"/>
      </w:pPr>
      <w:r>
        <w:rPr>
          <w:b/>
          <w:bCs/>
        </w:rPr>
        <w:t>EMPRESA CONTRATADA</w:t>
      </w:r>
    </w:p>
    <w:p w14:paraId="11ED4CA5" w14:textId="77777777" w:rsidR="005F748E" w:rsidRDefault="00343712">
      <w:pPr>
        <w:jc w:val="center"/>
      </w:pPr>
      <w:r>
        <w:t>Representante legal – CONTRATADA</w:t>
      </w:r>
    </w:p>
    <w:p w14:paraId="57A21BEC" w14:textId="77777777" w:rsidR="005F748E" w:rsidRDefault="005F748E"/>
    <w:p w14:paraId="01161F9B" w14:textId="77777777" w:rsidR="005F748E" w:rsidRDefault="00343712">
      <w:pPr>
        <w:spacing w:after="100" w:line="276" w:lineRule="auto"/>
        <w:jc w:val="both"/>
      </w:pPr>
      <w:r>
        <w:t>TESTEMUNHAS:</w:t>
      </w:r>
    </w:p>
    <w:p w14:paraId="48C71BE1" w14:textId="77777777" w:rsidR="005F748E" w:rsidRDefault="00343712">
      <w:pPr>
        <w:spacing w:after="100" w:line="276" w:lineRule="auto"/>
        <w:jc w:val="both"/>
      </w:pPr>
      <w:r>
        <w:t>1. ________________________________ CPF: ______________</w:t>
      </w:r>
    </w:p>
    <w:p w14:paraId="198564C7" w14:textId="77777777" w:rsidR="005F748E" w:rsidRDefault="00343712">
      <w:pPr>
        <w:spacing w:after="100" w:line="276" w:lineRule="auto"/>
        <w:jc w:val="both"/>
      </w:pPr>
      <w:r>
        <w:t>2. ________________________________ CPF: ______________</w:t>
      </w:r>
    </w:p>
    <w:sectPr w:rsidR="005F748E">
      <w:headerReference w:type="default" r:id="rId8"/>
      <w:footerReference w:type="default" r:id="rId9"/>
      <w:pgSz w:w="11906" w:h="16838"/>
      <w:pgMar w:top="1950" w:right="1134" w:bottom="2250" w:left="141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425ED" w14:textId="77777777" w:rsidR="00343712" w:rsidRDefault="00343712">
      <w:r>
        <w:separator/>
      </w:r>
    </w:p>
  </w:endnote>
  <w:endnote w:type="continuationSeparator" w:id="0">
    <w:p w14:paraId="3B31B6A8" w14:textId="77777777" w:rsidR="00343712" w:rsidRDefault="00343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6B269" w14:textId="77777777" w:rsidR="005F748E" w:rsidRDefault="00343712">
    <w:r>
      <w:rPr>
        <w:noProof/>
      </w:rPr>
      <w:drawing>
        <wp:anchor distT="0" distB="0" distL="0" distR="0" simplePos="0" relativeHeight="1228725" behindDoc="1" locked="0" layoutInCell="1" allowOverlap="1" wp14:anchorId="4826B0E2" wp14:editId="0F5C9F8D">
          <wp:simplePos x="0" y="0"/>
          <wp:positionH relativeFrom="page">
            <wp:posOffset>0</wp:posOffset>
          </wp:positionH>
          <wp:positionV relativeFrom="page">
            <wp:posOffset>9467850</wp:posOffset>
          </wp:positionV>
          <wp:extent cx="7562850" cy="1228725"/>
          <wp:effectExtent l="0" t="0" r="0" b="0"/>
          <wp:wrapNone/>
          <wp:docPr id="310700591" name="Imagem 310700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7562850" cy="12287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59B2A" w14:textId="77777777" w:rsidR="00343712" w:rsidRDefault="00343712">
      <w:r>
        <w:separator/>
      </w:r>
    </w:p>
  </w:footnote>
  <w:footnote w:type="continuationSeparator" w:id="0">
    <w:p w14:paraId="485EBF4A" w14:textId="77777777" w:rsidR="00343712" w:rsidRDefault="00343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20FB" w14:textId="77777777" w:rsidR="005F748E" w:rsidRDefault="00343712">
    <w:r>
      <w:rPr>
        <w:noProof/>
      </w:rPr>
      <w:drawing>
        <wp:anchor distT="0" distB="0" distL="0" distR="0" simplePos="0" relativeHeight="914400" behindDoc="1" locked="0" layoutInCell="1" allowOverlap="1" wp14:anchorId="788E1257" wp14:editId="7D6288CA">
          <wp:simplePos x="0" y="0"/>
          <wp:positionH relativeFrom="page">
            <wp:posOffset>0</wp:posOffset>
          </wp:positionH>
          <wp:positionV relativeFrom="page">
            <wp:posOffset>0</wp:posOffset>
          </wp:positionV>
          <wp:extent cx="756285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7562850" cy="914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D5BFA"/>
    <w:multiLevelType w:val="hybridMultilevel"/>
    <w:tmpl w:val="E5F6A68E"/>
    <w:lvl w:ilvl="0" w:tplc="40D82974">
      <w:start w:val="1"/>
      <w:numFmt w:val="bullet"/>
      <w:lvlText w:val="●"/>
      <w:lvlJc w:val="left"/>
      <w:pPr>
        <w:ind w:left="720" w:hanging="360"/>
      </w:pPr>
    </w:lvl>
    <w:lvl w:ilvl="1" w:tplc="8ADCC282">
      <w:start w:val="1"/>
      <w:numFmt w:val="bullet"/>
      <w:lvlText w:val="○"/>
      <w:lvlJc w:val="left"/>
      <w:pPr>
        <w:ind w:left="1440" w:hanging="360"/>
      </w:pPr>
    </w:lvl>
    <w:lvl w:ilvl="2" w:tplc="6EA66B62">
      <w:start w:val="1"/>
      <w:numFmt w:val="bullet"/>
      <w:lvlText w:val="■"/>
      <w:lvlJc w:val="left"/>
      <w:pPr>
        <w:ind w:left="2160" w:hanging="360"/>
      </w:pPr>
    </w:lvl>
    <w:lvl w:ilvl="3" w:tplc="F0C8C41C">
      <w:start w:val="1"/>
      <w:numFmt w:val="bullet"/>
      <w:lvlText w:val="●"/>
      <w:lvlJc w:val="left"/>
      <w:pPr>
        <w:ind w:left="2880" w:hanging="360"/>
      </w:pPr>
    </w:lvl>
    <w:lvl w:ilvl="4" w:tplc="EA4E79D4">
      <w:start w:val="1"/>
      <w:numFmt w:val="bullet"/>
      <w:lvlText w:val="○"/>
      <w:lvlJc w:val="left"/>
      <w:pPr>
        <w:ind w:left="3600" w:hanging="360"/>
      </w:pPr>
    </w:lvl>
    <w:lvl w:ilvl="5" w:tplc="1E38C7AC">
      <w:start w:val="1"/>
      <w:numFmt w:val="bullet"/>
      <w:lvlText w:val="■"/>
      <w:lvlJc w:val="left"/>
      <w:pPr>
        <w:ind w:left="4320" w:hanging="360"/>
      </w:pPr>
    </w:lvl>
    <w:lvl w:ilvl="6" w:tplc="8D903E0E">
      <w:start w:val="1"/>
      <w:numFmt w:val="bullet"/>
      <w:lvlText w:val="●"/>
      <w:lvlJc w:val="left"/>
      <w:pPr>
        <w:ind w:left="5040" w:hanging="360"/>
      </w:pPr>
    </w:lvl>
    <w:lvl w:ilvl="7" w:tplc="EC7A921C">
      <w:start w:val="1"/>
      <w:numFmt w:val="bullet"/>
      <w:lvlText w:val="●"/>
      <w:lvlJc w:val="left"/>
      <w:pPr>
        <w:ind w:left="5760" w:hanging="360"/>
      </w:pPr>
    </w:lvl>
    <w:lvl w:ilvl="8" w:tplc="BB02E742">
      <w:start w:val="1"/>
      <w:numFmt w:val="bullet"/>
      <w:lvlText w:val="●"/>
      <w:lvlJc w:val="left"/>
      <w:pPr>
        <w:ind w:left="6480" w:hanging="360"/>
      </w:pPr>
    </w:lvl>
  </w:abstractNum>
  <w:num w:numId="1" w16cid:durableId="204940619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48E"/>
    <w:rsid w:val="000564F7"/>
    <w:rsid w:val="002C6443"/>
    <w:rsid w:val="00343712"/>
    <w:rsid w:val="00434CBE"/>
    <w:rsid w:val="005F748E"/>
    <w:rsid w:val="00833587"/>
    <w:rsid w:val="008722FC"/>
    <w:rsid w:val="009A42BB"/>
    <w:rsid w:val="00BE54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20258"/>
  <w15:docId w15:val="{75FCC762-AA61-4DCB-9421-F508822B1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CCA94-2805-47AF-AD2B-44DE57A80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44</Pages>
  <Words>16044</Words>
  <Characters>86642</Characters>
  <Application>Microsoft Office Word</Application>
  <DocSecurity>0</DocSecurity>
  <Lines>722</Lines>
  <Paragraphs>204</Paragraphs>
  <ScaleCrop>false</ScaleCrop>
  <Company/>
  <LinksUpToDate>false</LinksUpToDate>
  <CharactersWithSpaces>102482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Lourismar Britto</cp:lastModifiedBy>
  <cp:revision>5</cp:revision>
  <dcterms:created xsi:type="dcterms:W3CDTF">2026-10-07T11:45:00Z</dcterms:created>
  <dcterms:modified xsi:type="dcterms:W3CDTF">2026-10-08T16:44:00Z</dcterms:modified>
</cp:coreProperties>
</file>