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B6162" w14:textId="77777777" w:rsidR="00CB0512" w:rsidRDefault="000C5B1C">
      <w:pPr>
        <w:pStyle w:val="Standard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  <w:u w:val="single"/>
        </w:rPr>
        <w:t>MAPA DE RISCOS</w:t>
      </w:r>
    </w:p>
    <w:p w14:paraId="6C83ABEA" w14:textId="77777777" w:rsidR="00CB0512" w:rsidRDefault="00CB0512">
      <w:pPr>
        <w:pStyle w:val="Standard"/>
        <w:jc w:val="center"/>
        <w:rPr>
          <w:rFonts w:ascii="Arial" w:hAnsi="Arial"/>
          <w:b/>
          <w:bCs/>
        </w:rPr>
      </w:pPr>
    </w:p>
    <w:p w14:paraId="12671C82" w14:textId="77777777" w:rsidR="00CB0512" w:rsidRDefault="000C5B1C">
      <w:pPr>
        <w:pStyle w:val="Standard"/>
        <w:rPr>
          <w:rFonts w:ascii="Arial" w:hAnsi="Arial"/>
          <w:b/>
          <w:bCs/>
          <w:shd w:val="clear" w:color="auto" w:fill="CCCCCC"/>
        </w:rPr>
      </w:pPr>
      <w:r>
        <w:rPr>
          <w:rFonts w:ascii="Arial" w:hAnsi="Arial"/>
          <w:b/>
          <w:bCs/>
          <w:shd w:val="clear" w:color="auto" w:fill="CCCCCC"/>
        </w:rPr>
        <w:t>1. Dados do Processo:</w:t>
      </w:r>
    </w:p>
    <w:p w14:paraId="18BD7262" w14:textId="77777777" w:rsidR="00CB0512" w:rsidRDefault="00CB0512">
      <w:pPr>
        <w:pStyle w:val="Standard"/>
        <w:rPr>
          <w:rFonts w:ascii="Arial" w:hAnsi="Arial"/>
          <w:b/>
          <w:bCs/>
        </w:rPr>
      </w:pPr>
    </w:p>
    <w:p w14:paraId="054BA132" w14:textId="447D1900" w:rsidR="00CB0512" w:rsidRDefault="00245BA7" w:rsidP="00466E3A">
      <w:pPr>
        <w:pStyle w:val="PargrafodaLista1"/>
        <w:spacing w:before="12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Objeto: </w:t>
      </w:r>
      <w:r w:rsidR="00466E3A" w:rsidRPr="00466E3A">
        <w:rPr>
          <w:rFonts w:ascii="Arial" w:hAnsi="Arial" w:cs="Arial"/>
          <w:sz w:val="24"/>
          <w:szCs w:val="24"/>
        </w:rPr>
        <w:t>Aquisição de gêneros alimentícios da Agricultura Familiar e do Empreendedor Familiar Rural, para o atendimento ao Programa Nacional de Alimentação Escolar/PNAE.</w:t>
      </w:r>
    </w:p>
    <w:p w14:paraId="3AE08FF3" w14:textId="77777777" w:rsidR="00466E3A" w:rsidRPr="00466E3A" w:rsidRDefault="00466E3A" w:rsidP="00466E3A">
      <w:pPr>
        <w:pStyle w:val="PargrafodaLista1"/>
        <w:spacing w:before="12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4173A041" w14:textId="77777777" w:rsidR="00CB0512" w:rsidRDefault="000C5B1C">
      <w:pPr>
        <w:pStyle w:val="Standard"/>
        <w:rPr>
          <w:rFonts w:ascii="Arial" w:hAnsi="Arial"/>
          <w:b/>
          <w:bCs/>
          <w:shd w:val="clear" w:color="auto" w:fill="CCCCCC"/>
        </w:rPr>
      </w:pPr>
      <w:r>
        <w:rPr>
          <w:rFonts w:ascii="Arial" w:hAnsi="Arial"/>
          <w:b/>
          <w:bCs/>
          <w:shd w:val="clear" w:color="auto" w:fill="CCCCCC"/>
        </w:rPr>
        <w:t>2. Fase de Análise:</w:t>
      </w:r>
    </w:p>
    <w:p w14:paraId="0BD7B416" w14:textId="77777777" w:rsidR="00CB0512" w:rsidRDefault="00CB0512">
      <w:pPr>
        <w:pStyle w:val="Standard"/>
        <w:rPr>
          <w:rFonts w:ascii="Arial" w:hAnsi="Arial"/>
        </w:rPr>
      </w:pPr>
    </w:p>
    <w:p w14:paraId="6D2454A1" w14:textId="2D09ACC6" w:rsidR="00CB0512" w:rsidRDefault="000C5B1C">
      <w:pPr>
        <w:pStyle w:val="Standard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PLANEJAMENTO DA CONTRATAÇÃO</w:t>
      </w:r>
    </w:p>
    <w:p w14:paraId="6735E06C" w14:textId="77777777" w:rsidR="00EF3310" w:rsidRDefault="00EF3310">
      <w:pPr>
        <w:pStyle w:val="Standard"/>
        <w:rPr>
          <w:rFonts w:ascii="Arial" w:hAnsi="Arial"/>
        </w:rPr>
      </w:pPr>
    </w:p>
    <w:p w14:paraId="28E857BE" w14:textId="77777777" w:rsidR="00CB0512" w:rsidRDefault="000C5B1C">
      <w:pPr>
        <w:pStyle w:val="Standard"/>
        <w:rPr>
          <w:rFonts w:ascii="Arial" w:hAnsi="Arial"/>
          <w:b/>
          <w:bCs/>
          <w:shd w:val="clear" w:color="auto" w:fill="CCCCCC"/>
        </w:rPr>
      </w:pPr>
      <w:r>
        <w:rPr>
          <w:rFonts w:ascii="Arial" w:hAnsi="Arial"/>
          <w:b/>
          <w:bCs/>
          <w:shd w:val="clear" w:color="auto" w:fill="CCCCCC"/>
        </w:rPr>
        <w:t>3. Riscos referente a fase de análise escolhida:</w:t>
      </w:r>
    </w:p>
    <w:p w14:paraId="747AE4CB" w14:textId="77777777" w:rsidR="00CB0512" w:rsidRDefault="00CB0512">
      <w:pPr>
        <w:pStyle w:val="Standard"/>
        <w:rPr>
          <w:rFonts w:ascii="Arial" w:hAnsi="Arial"/>
        </w:rPr>
      </w:pPr>
    </w:p>
    <w:p w14:paraId="29A8389B" w14:textId="77777777" w:rsidR="00CB0512" w:rsidRPr="001D45FE" w:rsidRDefault="000C5B1C">
      <w:pPr>
        <w:pStyle w:val="Standard"/>
        <w:rPr>
          <w:rFonts w:ascii="Arial" w:hAnsi="Arial"/>
        </w:rPr>
      </w:pPr>
      <w:r w:rsidRPr="001D45FE">
        <w:rPr>
          <w:rFonts w:ascii="Arial" w:hAnsi="Arial"/>
          <w:b/>
          <w:bCs/>
          <w:shd w:val="clear" w:color="auto" w:fill="81D41A"/>
        </w:rPr>
        <w:t>Risco 01:</w:t>
      </w:r>
    </w:p>
    <w:p w14:paraId="35906BB3" w14:textId="77777777" w:rsidR="00CB0512" w:rsidRDefault="00CB0512">
      <w:pPr>
        <w:pStyle w:val="Standard"/>
        <w:rPr>
          <w:rFonts w:ascii="Arial" w:hAnsi="Arial"/>
        </w:rPr>
      </w:pPr>
    </w:p>
    <w:p w14:paraId="00808042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</w:rPr>
        <w:t>Planejamento deficiente</w:t>
      </w:r>
    </w:p>
    <w:p w14:paraId="5CC5095D" w14:textId="77777777" w:rsidR="00CB0512" w:rsidRDefault="00CB0512">
      <w:pPr>
        <w:pStyle w:val="Standard"/>
        <w:rPr>
          <w:rFonts w:ascii="Arial" w:hAnsi="Arial"/>
        </w:rPr>
      </w:pPr>
    </w:p>
    <w:p w14:paraId="0E052721" w14:textId="18E9B49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Probabilidade: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 xml:space="preserve">( </w:t>
      </w:r>
      <w:r w:rsidR="00245BA7">
        <w:rPr>
          <w:rFonts w:ascii="Arial" w:hAnsi="Arial"/>
        </w:rPr>
        <w:t>x</w:t>
      </w:r>
      <w:r>
        <w:rPr>
          <w:rFonts w:ascii="Arial" w:hAnsi="Arial"/>
        </w:rPr>
        <w:t xml:space="preserve"> ) Baixa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Média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Alta</w:t>
      </w:r>
    </w:p>
    <w:p w14:paraId="76BAE2F8" w14:textId="77777777" w:rsidR="00CB0512" w:rsidRDefault="00CB0512">
      <w:pPr>
        <w:pStyle w:val="Standard"/>
        <w:rPr>
          <w:rFonts w:ascii="Arial" w:hAnsi="Arial"/>
        </w:rPr>
      </w:pPr>
    </w:p>
    <w:p w14:paraId="7AA236F5" w14:textId="58C1CA50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Impacto:</w:t>
      </w:r>
      <w:r>
        <w:rPr>
          <w:rFonts w:ascii="Arial" w:hAnsi="Arial"/>
        </w:rPr>
        <w:t xml:space="preserve">                 (  ) Baixo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Médio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</w:t>
      </w:r>
      <w:r w:rsidR="00245BA7">
        <w:rPr>
          <w:rFonts w:ascii="Arial" w:hAnsi="Arial"/>
        </w:rPr>
        <w:t>x</w:t>
      </w:r>
      <w:r>
        <w:rPr>
          <w:rFonts w:ascii="Arial" w:hAnsi="Arial"/>
        </w:rPr>
        <w:t xml:space="preserve"> ) Alto</w:t>
      </w:r>
    </w:p>
    <w:p w14:paraId="3C234060" w14:textId="77777777" w:rsidR="00CB0512" w:rsidRDefault="00CB0512">
      <w:pPr>
        <w:pStyle w:val="Standard"/>
        <w:rPr>
          <w:rFonts w:ascii="Arial" w:hAnsi="Arial"/>
        </w:rPr>
      </w:pPr>
    </w:p>
    <w:p w14:paraId="7E9176C0" w14:textId="0BD1D9AC" w:rsidR="00CB0512" w:rsidRPr="00E403FF" w:rsidRDefault="000C5B1C" w:rsidP="00245BA7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Dano(s):</w:t>
      </w:r>
      <w:r w:rsidR="00245BA7">
        <w:rPr>
          <w:rFonts w:ascii="Arial" w:hAnsi="Arial"/>
          <w:b/>
          <w:bCs/>
        </w:rPr>
        <w:t xml:space="preserve"> </w:t>
      </w:r>
      <w:r w:rsidR="00245BA7">
        <w:rPr>
          <w:rFonts w:ascii="Arial" w:hAnsi="Arial"/>
        </w:rPr>
        <w:t xml:space="preserve">O prejuízo </w:t>
      </w:r>
      <w:r w:rsidR="00D502D9">
        <w:rPr>
          <w:rFonts w:ascii="Arial" w:hAnsi="Arial"/>
        </w:rPr>
        <w:t>no</w:t>
      </w:r>
      <w:r w:rsidR="00245BA7">
        <w:rPr>
          <w:rFonts w:ascii="Arial" w:hAnsi="Arial"/>
        </w:rPr>
        <w:t xml:space="preserve"> atendimento alimentar e nutricional dos alunos </w:t>
      </w:r>
      <w:r w:rsidR="00245BA7">
        <w:rPr>
          <w:rFonts w:ascii="Arial" w:hAnsi="Arial"/>
          <w:color w:val="000000"/>
        </w:rPr>
        <w:t>regularmente matriculados na Rede Pública Municipal de Ensino de Rio das Ostras</w:t>
      </w:r>
      <w:r w:rsidR="00E403FF">
        <w:rPr>
          <w:rFonts w:ascii="Arial" w:hAnsi="Arial"/>
          <w:color w:val="000000"/>
        </w:rPr>
        <w:t xml:space="preserve">, além do não cumprimento ao estabelecido no Art. 14 da Lei n° 11.947/2009, alterada pela Lei n° </w:t>
      </w:r>
      <w:r w:rsidR="00E403FF" w:rsidRPr="00E403FF">
        <w:rPr>
          <w:rFonts w:ascii="Arial" w:hAnsi="Arial"/>
          <w:shd w:val="clear" w:color="auto" w:fill="FFFFFF"/>
        </w:rPr>
        <w:t>Lei nº 14.660</w:t>
      </w:r>
      <w:r w:rsidR="00E403FF">
        <w:rPr>
          <w:rFonts w:ascii="Arial" w:hAnsi="Arial"/>
          <w:shd w:val="clear" w:color="auto" w:fill="FFFFFF"/>
        </w:rPr>
        <w:t>/2023</w:t>
      </w:r>
      <w:r w:rsidR="00E403FF">
        <w:rPr>
          <w:rFonts w:ascii="Arial" w:hAnsi="Arial"/>
          <w:color w:val="000000"/>
        </w:rPr>
        <w:t>, que estabelece que</w:t>
      </w:r>
      <w:r w:rsidR="00E403FF">
        <w:rPr>
          <w:rFonts w:ascii="Roboto" w:hAnsi="Roboto"/>
          <w:sz w:val="21"/>
          <w:szCs w:val="21"/>
          <w:shd w:val="clear" w:color="auto" w:fill="FFFFFF"/>
        </w:rPr>
        <w:t> </w:t>
      </w:r>
      <w:r w:rsidR="00E403FF" w:rsidRPr="00E403FF">
        <w:rPr>
          <w:rFonts w:ascii="Arial" w:hAnsi="Arial"/>
          <w:shd w:val="clear" w:color="auto" w:fill="FFFFFF"/>
        </w:rPr>
        <w:t xml:space="preserve">do total dos recursos financeiros repassados pelo FNDE, no âmbito do PNAE, no mínimo 30% (trinta por cento) deverão ser utilizados na aquisição de gêneros alimentícios diretamente da agricultura familiar e do empreendedor familiar rural ou de suas organizações, priorizando-se os assentamentos da reforma agrária, as comunidades tradicionais indígenas, as comunidades quilombolas e os grupos formais e informais de mulheres. </w:t>
      </w:r>
    </w:p>
    <w:p w14:paraId="127C98F6" w14:textId="77777777" w:rsidR="00245BA7" w:rsidRDefault="00245BA7" w:rsidP="00245BA7">
      <w:pPr>
        <w:pStyle w:val="Standard"/>
        <w:jc w:val="both"/>
        <w:rPr>
          <w:rFonts w:ascii="Arial" w:hAnsi="Arial"/>
        </w:rPr>
      </w:pPr>
    </w:p>
    <w:p w14:paraId="7A37A1A9" w14:textId="179ADBA6" w:rsidR="00CB0512" w:rsidRPr="00245BA7" w:rsidRDefault="000C5B1C" w:rsidP="00245BA7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Ação(ões) Preventiva(s):</w:t>
      </w:r>
      <w:r w:rsidR="00245BA7">
        <w:rPr>
          <w:rFonts w:ascii="Arial" w:hAnsi="Arial"/>
          <w:b/>
          <w:bCs/>
        </w:rPr>
        <w:t xml:space="preserve"> </w:t>
      </w:r>
      <w:r w:rsidR="00245BA7">
        <w:rPr>
          <w:rFonts w:ascii="Arial" w:hAnsi="Arial"/>
        </w:rPr>
        <w:t>Realizar planejamento eficient</w:t>
      </w:r>
      <w:r w:rsidR="00466E3A">
        <w:rPr>
          <w:rFonts w:ascii="Arial" w:hAnsi="Arial"/>
        </w:rPr>
        <w:t>e</w:t>
      </w:r>
      <w:r w:rsidR="00EF3310">
        <w:rPr>
          <w:rFonts w:ascii="Arial" w:hAnsi="Arial"/>
        </w:rPr>
        <w:t>,</w:t>
      </w:r>
      <w:r w:rsidR="00466E3A">
        <w:rPr>
          <w:rFonts w:ascii="Arial" w:hAnsi="Arial"/>
        </w:rPr>
        <w:t xml:space="preserve"> </w:t>
      </w:r>
      <w:r w:rsidR="00EF3310">
        <w:rPr>
          <w:rFonts w:ascii="Arial" w:hAnsi="Arial"/>
        </w:rPr>
        <w:t>interagindo</w:t>
      </w:r>
      <w:r w:rsidR="00EF3310" w:rsidRPr="00EF3310">
        <w:rPr>
          <w:rFonts w:ascii="Arial" w:hAnsi="Arial"/>
          <w:color w:val="000000"/>
        </w:rPr>
        <w:t xml:space="preserve"> com os agricultores familiares e empreendedores familiares rurais e suas organizações, de forma a conhecer a</w:t>
      </w:r>
      <w:r w:rsidR="00EF3310">
        <w:rPr>
          <w:rFonts w:ascii="Arial" w:hAnsi="Arial"/>
          <w:color w:val="000000"/>
        </w:rPr>
        <w:t xml:space="preserve"> sua</w:t>
      </w:r>
      <w:r w:rsidR="00EF3310" w:rsidRPr="00EF3310">
        <w:rPr>
          <w:rFonts w:ascii="Arial" w:hAnsi="Arial"/>
          <w:color w:val="000000"/>
        </w:rPr>
        <w:t xml:space="preserve"> produção</w:t>
      </w:r>
      <w:r w:rsidR="00EF3310">
        <w:rPr>
          <w:rFonts w:ascii="Arial" w:hAnsi="Arial"/>
          <w:color w:val="000000"/>
        </w:rPr>
        <w:t>, inserindo</w:t>
      </w:r>
      <w:r w:rsidR="00EF3310" w:rsidRPr="00EF3310">
        <w:rPr>
          <w:rFonts w:ascii="Arial" w:hAnsi="Arial"/>
          <w:color w:val="000000"/>
        </w:rPr>
        <w:t xml:space="preserve"> esses produtos n</w:t>
      </w:r>
      <w:r w:rsidR="00EF3310">
        <w:rPr>
          <w:rFonts w:ascii="Arial" w:hAnsi="Arial"/>
          <w:color w:val="000000"/>
        </w:rPr>
        <w:t>os cardápios da</w:t>
      </w:r>
      <w:r w:rsidR="00EF3310" w:rsidRPr="00EF3310">
        <w:rPr>
          <w:rFonts w:ascii="Arial" w:hAnsi="Arial"/>
          <w:color w:val="000000"/>
        </w:rPr>
        <w:t xml:space="preserve"> alimentação escolar</w:t>
      </w:r>
      <w:r w:rsidR="00EF3310">
        <w:rPr>
          <w:rFonts w:ascii="Arial" w:hAnsi="Arial"/>
          <w:color w:val="000000"/>
          <w:sz w:val="27"/>
          <w:szCs w:val="27"/>
        </w:rPr>
        <w:t xml:space="preserve">, </w:t>
      </w:r>
      <w:r w:rsidR="00245BA7">
        <w:rPr>
          <w:rFonts w:ascii="Arial" w:hAnsi="Arial"/>
        </w:rPr>
        <w:t>quantific</w:t>
      </w:r>
      <w:r w:rsidR="00EF3310">
        <w:rPr>
          <w:rFonts w:ascii="Arial" w:hAnsi="Arial"/>
        </w:rPr>
        <w:t>ando</w:t>
      </w:r>
      <w:r w:rsidR="00466E3A">
        <w:rPr>
          <w:rFonts w:ascii="Arial" w:hAnsi="Arial"/>
        </w:rPr>
        <w:t xml:space="preserve"> e especifica</w:t>
      </w:r>
      <w:r w:rsidR="00EF3310">
        <w:rPr>
          <w:rFonts w:ascii="Arial" w:hAnsi="Arial"/>
        </w:rPr>
        <w:t>ndo</w:t>
      </w:r>
      <w:r w:rsidR="00245BA7">
        <w:rPr>
          <w:rFonts w:ascii="Arial" w:hAnsi="Arial"/>
        </w:rPr>
        <w:t xml:space="preserve"> adequadamente </w:t>
      </w:r>
      <w:r w:rsidR="00466E3A">
        <w:rPr>
          <w:rFonts w:ascii="Arial" w:hAnsi="Arial"/>
        </w:rPr>
        <w:t xml:space="preserve">o </w:t>
      </w:r>
      <w:r w:rsidR="00245BA7">
        <w:rPr>
          <w:rFonts w:ascii="Arial" w:hAnsi="Arial"/>
        </w:rPr>
        <w:t>objeto a ser contratado conforme as necessidades da clientela atendida.</w:t>
      </w:r>
    </w:p>
    <w:p w14:paraId="16E0AF00" w14:textId="77777777" w:rsidR="00245BA7" w:rsidRDefault="00245BA7">
      <w:pPr>
        <w:pStyle w:val="Standard"/>
        <w:rPr>
          <w:rFonts w:ascii="Arial" w:hAnsi="Arial"/>
          <w:b/>
          <w:bCs/>
        </w:rPr>
      </w:pPr>
    </w:p>
    <w:p w14:paraId="43028D3B" w14:textId="30B7D12E" w:rsidR="00CB0512" w:rsidRPr="00245BA7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Responsável:</w:t>
      </w:r>
      <w:r w:rsidR="00245BA7">
        <w:rPr>
          <w:rFonts w:ascii="Arial" w:hAnsi="Arial"/>
          <w:b/>
          <w:bCs/>
        </w:rPr>
        <w:t xml:space="preserve"> </w:t>
      </w:r>
      <w:r w:rsidR="00245BA7">
        <w:rPr>
          <w:rFonts w:ascii="Arial" w:hAnsi="Arial"/>
        </w:rPr>
        <w:t>Divisão de Nutrição da Secretaria Municipal de Educação, Esporte e Lazer.</w:t>
      </w:r>
    </w:p>
    <w:p w14:paraId="53F0DF08" w14:textId="77777777" w:rsidR="00CB0512" w:rsidRDefault="00CB0512">
      <w:pPr>
        <w:pStyle w:val="Standard"/>
        <w:rPr>
          <w:rFonts w:ascii="Arial" w:hAnsi="Arial"/>
        </w:rPr>
      </w:pPr>
    </w:p>
    <w:p w14:paraId="25EA203D" w14:textId="4139288B" w:rsidR="00CB0512" w:rsidRPr="00245BA7" w:rsidRDefault="000C5B1C" w:rsidP="00466E3A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lastRenderedPageBreak/>
        <w:t>Ação(ões) de Contingência:</w:t>
      </w:r>
      <w:r w:rsidR="00245BA7">
        <w:rPr>
          <w:rFonts w:ascii="Arial" w:hAnsi="Arial"/>
          <w:b/>
          <w:bCs/>
        </w:rPr>
        <w:t xml:space="preserve"> </w:t>
      </w:r>
      <w:r w:rsidR="001D45FE">
        <w:rPr>
          <w:rFonts w:ascii="Arial" w:hAnsi="Arial"/>
        </w:rPr>
        <w:t>Mapeamento agrícola regional; r</w:t>
      </w:r>
      <w:r w:rsidR="00245BA7">
        <w:rPr>
          <w:rFonts w:ascii="Arial" w:hAnsi="Arial"/>
        </w:rPr>
        <w:t>evisão</w:t>
      </w:r>
      <w:r w:rsidR="001D45FE">
        <w:rPr>
          <w:rFonts w:ascii="Arial" w:hAnsi="Arial"/>
        </w:rPr>
        <w:t xml:space="preserve"> dos cardápios da alimentação escolar, além</w:t>
      </w:r>
      <w:r w:rsidR="00245BA7">
        <w:rPr>
          <w:rFonts w:ascii="Arial" w:hAnsi="Arial"/>
        </w:rPr>
        <w:t xml:space="preserve"> dos quantitativos</w:t>
      </w:r>
      <w:r w:rsidR="00466E3A">
        <w:rPr>
          <w:rFonts w:ascii="Arial" w:hAnsi="Arial"/>
        </w:rPr>
        <w:t xml:space="preserve"> e especificações dos gêneros alimentícios.</w:t>
      </w:r>
    </w:p>
    <w:p w14:paraId="21E3808E" w14:textId="77777777" w:rsidR="00CB0512" w:rsidRDefault="00CB0512">
      <w:pPr>
        <w:pStyle w:val="Standard"/>
        <w:rPr>
          <w:rFonts w:ascii="Arial" w:hAnsi="Arial"/>
        </w:rPr>
      </w:pPr>
    </w:p>
    <w:p w14:paraId="15190BD9" w14:textId="0C2A3A48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Responsável:</w:t>
      </w:r>
      <w:r w:rsidR="00245BA7">
        <w:rPr>
          <w:rFonts w:ascii="Arial" w:hAnsi="Arial"/>
        </w:rPr>
        <w:t xml:space="preserve"> Divisão de Nutrição da Secretaria Municipal de Educação, Esporte e Lazer.</w:t>
      </w:r>
    </w:p>
    <w:p w14:paraId="4B0A81B2" w14:textId="77777777" w:rsidR="00A4030C" w:rsidRPr="00245BA7" w:rsidRDefault="00A4030C">
      <w:pPr>
        <w:pStyle w:val="Standard"/>
        <w:rPr>
          <w:rFonts w:ascii="Arial" w:hAnsi="Arial"/>
        </w:rPr>
      </w:pPr>
    </w:p>
    <w:p w14:paraId="7CE831E9" w14:textId="77777777" w:rsidR="00CB0512" w:rsidRDefault="00CB0512">
      <w:pPr>
        <w:pStyle w:val="Standard"/>
        <w:rPr>
          <w:rFonts w:ascii="Arial" w:hAnsi="Arial"/>
          <w:b/>
          <w:bCs/>
        </w:rPr>
      </w:pPr>
    </w:p>
    <w:p w14:paraId="242084ED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  <w:shd w:val="clear" w:color="auto" w:fill="81D41A"/>
        </w:rPr>
        <w:t>Risco 02:</w:t>
      </w:r>
    </w:p>
    <w:p w14:paraId="0E98395D" w14:textId="77777777" w:rsidR="00CB0512" w:rsidRDefault="00CB0512">
      <w:pPr>
        <w:pStyle w:val="Standard"/>
        <w:rPr>
          <w:rFonts w:ascii="Arial" w:hAnsi="Arial"/>
        </w:rPr>
      </w:pPr>
    </w:p>
    <w:p w14:paraId="00DD6048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</w:rPr>
        <w:t>Elaboração do Termo de Referência inadequado.</w:t>
      </w:r>
    </w:p>
    <w:p w14:paraId="47C3662C" w14:textId="77777777" w:rsidR="00CB0512" w:rsidRDefault="00CB0512">
      <w:pPr>
        <w:pStyle w:val="Standard"/>
        <w:rPr>
          <w:rFonts w:ascii="Arial" w:hAnsi="Arial"/>
        </w:rPr>
      </w:pPr>
    </w:p>
    <w:p w14:paraId="2E3392C8" w14:textId="7EDB9D71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Probabilidade:</w:t>
      </w:r>
      <w:r>
        <w:rPr>
          <w:rFonts w:ascii="Arial" w:hAnsi="Arial"/>
        </w:rPr>
        <w:tab/>
        <w:t xml:space="preserve">( </w:t>
      </w:r>
      <w:r w:rsidR="00B04DD0">
        <w:rPr>
          <w:rFonts w:ascii="Arial" w:hAnsi="Arial"/>
        </w:rPr>
        <w:t>x</w:t>
      </w:r>
      <w:r>
        <w:rPr>
          <w:rFonts w:ascii="Arial" w:hAnsi="Arial"/>
        </w:rPr>
        <w:t xml:space="preserve"> ) Baixa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Média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Alta</w:t>
      </w:r>
    </w:p>
    <w:p w14:paraId="0B92DE13" w14:textId="77777777" w:rsidR="00CB0512" w:rsidRDefault="00CB0512">
      <w:pPr>
        <w:pStyle w:val="Standard"/>
        <w:rPr>
          <w:rFonts w:ascii="Arial" w:hAnsi="Arial"/>
        </w:rPr>
      </w:pPr>
    </w:p>
    <w:p w14:paraId="1C5E2318" w14:textId="4A33FD46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Impacto: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Baixo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Médio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</w:t>
      </w:r>
      <w:r w:rsidR="00B04DD0">
        <w:rPr>
          <w:rFonts w:ascii="Arial" w:hAnsi="Arial"/>
        </w:rPr>
        <w:t>x</w:t>
      </w:r>
      <w:r>
        <w:rPr>
          <w:rFonts w:ascii="Arial" w:hAnsi="Arial"/>
        </w:rPr>
        <w:t xml:space="preserve"> ) Alto</w:t>
      </w:r>
    </w:p>
    <w:p w14:paraId="62751F4A" w14:textId="77777777" w:rsidR="00CB0512" w:rsidRDefault="00CB0512">
      <w:pPr>
        <w:pStyle w:val="Standard"/>
        <w:rPr>
          <w:rFonts w:ascii="Arial" w:hAnsi="Arial"/>
        </w:rPr>
      </w:pPr>
    </w:p>
    <w:p w14:paraId="4670B736" w14:textId="05842579" w:rsidR="00B04DD0" w:rsidRPr="00B04DD0" w:rsidRDefault="000C5B1C" w:rsidP="00D502D9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Dano(s):</w:t>
      </w:r>
      <w:r w:rsidR="00B04DD0">
        <w:rPr>
          <w:rFonts w:ascii="Arial" w:hAnsi="Arial"/>
          <w:b/>
          <w:bCs/>
        </w:rPr>
        <w:t xml:space="preserve"> </w:t>
      </w:r>
      <w:r w:rsidR="00E403FF">
        <w:rPr>
          <w:rFonts w:ascii="Arial" w:hAnsi="Arial"/>
        </w:rPr>
        <w:t>Fornecimento</w:t>
      </w:r>
      <w:r w:rsidR="00B04DD0">
        <w:rPr>
          <w:rFonts w:ascii="Arial" w:hAnsi="Arial"/>
        </w:rPr>
        <w:t>, por parte da</w:t>
      </w:r>
      <w:r w:rsidR="00E403FF">
        <w:rPr>
          <w:rFonts w:ascii="Arial" w:hAnsi="Arial"/>
        </w:rPr>
        <w:t>(s)</w:t>
      </w:r>
      <w:r w:rsidR="00B04DD0">
        <w:rPr>
          <w:rFonts w:ascii="Arial" w:hAnsi="Arial"/>
        </w:rPr>
        <w:t xml:space="preserve"> Contratada</w:t>
      </w:r>
      <w:r w:rsidR="00E403FF">
        <w:rPr>
          <w:rFonts w:ascii="Arial" w:hAnsi="Arial"/>
        </w:rPr>
        <w:t>(s)</w:t>
      </w:r>
      <w:r w:rsidR="00B04DD0">
        <w:rPr>
          <w:rFonts w:ascii="Arial" w:hAnsi="Arial"/>
        </w:rPr>
        <w:t xml:space="preserve">, de </w:t>
      </w:r>
      <w:r w:rsidR="00DF47D1">
        <w:rPr>
          <w:rFonts w:ascii="Arial" w:hAnsi="Arial"/>
        </w:rPr>
        <w:t>gêneros alimentícios</w:t>
      </w:r>
      <w:r w:rsidR="00B04DD0">
        <w:rPr>
          <w:rFonts w:ascii="Arial" w:hAnsi="Arial"/>
        </w:rPr>
        <w:t xml:space="preserve"> de baixa qualidade</w:t>
      </w:r>
      <w:r w:rsidR="00D502D9">
        <w:rPr>
          <w:rFonts w:ascii="Arial" w:hAnsi="Arial"/>
        </w:rPr>
        <w:t xml:space="preserve"> ou em quantidade insuficiente à demanda necessária,</w:t>
      </w:r>
      <w:r w:rsidR="00B04DD0">
        <w:rPr>
          <w:rFonts w:ascii="Arial" w:hAnsi="Arial"/>
        </w:rPr>
        <w:t xml:space="preserve"> </w:t>
      </w:r>
      <w:r w:rsidR="00DF47D1">
        <w:rPr>
          <w:rFonts w:ascii="Arial" w:hAnsi="Arial"/>
        </w:rPr>
        <w:t>ocasionando prejuízo alimentar e nutricional ao alunado</w:t>
      </w:r>
      <w:r w:rsidR="00D502D9">
        <w:rPr>
          <w:rFonts w:ascii="Arial" w:hAnsi="Arial"/>
        </w:rPr>
        <w:t>.</w:t>
      </w:r>
    </w:p>
    <w:p w14:paraId="6C831621" w14:textId="77777777" w:rsidR="00CB0512" w:rsidRDefault="00CB0512">
      <w:pPr>
        <w:pStyle w:val="Standard"/>
        <w:rPr>
          <w:rFonts w:ascii="Arial" w:hAnsi="Arial"/>
        </w:rPr>
      </w:pPr>
    </w:p>
    <w:p w14:paraId="5DD38427" w14:textId="28D23A11" w:rsidR="00CB0512" w:rsidRPr="00B04DD0" w:rsidRDefault="000C5B1C" w:rsidP="004C45A6">
      <w:pPr>
        <w:pStyle w:val="Standard"/>
        <w:spacing w:line="360" w:lineRule="auto"/>
        <w:rPr>
          <w:rFonts w:ascii="Arial" w:hAnsi="Arial"/>
        </w:rPr>
      </w:pPr>
      <w:r>
        <w:rPr>
          <w:rFonts w:ascii="Arial" w:hAnsi="Arial"/>
          <w:b/>
          <w:bCs/>
        </w:rPr>
        <w:t>Ação(ões) Preventiva(s):</w:t>
      </w:r>
      <w:r w:rsidR="00B04DD0">
        <w:rPr>
          <w:rFonts w:ascii="Arial" w:hAnsi="Arial"/>
          <w:b/>
          <w:bCs/>
        </w:rPr>
        <w:t xml:space="preserve"> </w:t>
      </w:r>
      <w:r w:rsidR="00B04DD0">
        <w:rPr>
          <w:rFonts w:ascii="Arial" w:hAnsi="Arial"/>
        </w:rPr>
        <w:t xml:space="preserve">Elaborar adequadamente o Termo de Referência conforme as características do objeto contratado e solicitar </w:t>
      </w:r>
      <w:r w:rsidR="004C45A6">
        <w:rPr>
          <w:rFonts w:ascii="Arial" w:hAnsi="Arial"/>
        </w:rPr>
        <w:t>a revisão deste, pelo setor competente.</w:t>
      </w:r>
    </w:p>
    <w:p w14:paraId="1681BBE4" w14:textId="77777777" w:rsidR="00CB0512" w:rsidRDefault="00CB0512">
      <w:pPr>
        <w:pStyle w:val="Standard"/>
        <w:rPr>
          <w:rFonts w:ascii="Arial" w:hAnsi="Arial"/>
          <w:b/>
          <w:bCs/>
        </w:rPr>
      </w:pPr>
    </w:p>
    <w:p w14:paraId="66FE2684" w14:textId="57F11D82" w:rsidR="00CB0512" w:rsidRPr="004C45A6" w:rsidRDefault="000C5B1C" w:rsidP="003745D6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Responsável:</w:t>
      </w:r>
      <w:r w:rsidR="004C45A6">
        <w:rPr>
          <w:rFonts w:ascii="Arial" w:hAnsi="Arial"/>
          <w:b/>
          <w:bCs/>
        </w:rPr>
        <w:t xml:space="preserve"> </w:t>
      </w:r>
      <w:r w:rsidR="004C45A6">
        <w:rPr>
          <w:rFonts w:ascii="Arial" w:hAnsi="Arial"/>
        </w:rPr>
        <w:t>Divisão de Nutrição</w:t>
      </w:r>
      <w:r w:rsidR="003745D6">
        <w:rPr>
          <w:rFonts w:ascii="Arial" w:hAnsi="Arial"/>
        </w:rPr>
        <w:t xml:space="preserve">, Divisão de Contratos e Convênios e Divisão </w:t>
      </w:r>
      <w:r w:rsidR="004C45A6">
        <w:rPr>
          <w:rFonts w:ascii="Arial" w:hAnsi="Arial"/>
        </w:rPr>
        <w:t>d</w:t>
      </w:r>
      <w:r w:rsidR="003745D6">
        <w:rPr>
          <w:rFonts w:ascii="Arial" w:hAnsi="Arial"/>
        </w:rPr>
        <w:t xml:space="preserve">e </w:t>
      </w:r>
      <w:r w:rsidR="003745D6" w:rsidRPr="00461369">
        <w:rPr>
          <w:rFonts w:ascii="Arial" w:hAnsi="Arial"/>
        </w:rPr>
        <w:t>Acompanhamento, Controle e Assessoria Jurídica</w:t>
      </w:r>
      <w:r w:rsidR="004C45A6">
        <w:rPr>
          <w:rFonts w:ascii="Arial" w:hAnsi="Arial"/>
        </w:rPr>
        <w:t xml:space="preserve"> Secretaria Municipal de Educação, Esporte e Lazer </w:t>
      </w:r>
    </w:p>
    <w:p w14:paraId="3F1884D9" w14:textId="77777777" w:rsidR="00CB0512" w:rsidRDefault="00CB0512">
      <w:pPr>
        <w:pStyle w:val="Standard"/>
        <w:rPr>
          <w:rFonts w:ascii="Arial" w:hAnsi="Arial"/>
        </w:rPr>
      </w:pPr>
    </w:p>
    <w:p w14:paraId="554C6D89" w14:textId="41C7A535" w:rsidR="00CB0512" w:rsidRPr="004C45A6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Ação(ões) de Contingência:</w:t>
      </w:r>
      <w:r w:rsidR="004C45A6">
        <w:rPr>
          <w:rFonts w:ascii="Arial" w:hAnsi="Arial"/>
          <w:b/>
          <w:bCs/>
        </w:rPr>
        <w:t xml:space="preserve"> </w:t>
      </w:r>
      <w:r w:rsidR="004C45A6">
        <w:rPr>
          <w:rFonts w:ascii="Arial" w:hAnsi="Arial"/>
        </w:rPr>
        <w:t>Refazer o Termo de Referência.</w:t>
      </w:r>
    </w:p>
    <w:p w14:paraId="70130B8A" w14:textId="77777777" w:rsidR="00CB0512" w:rsidRDefault="00CB0512">
      <w:pPr>
        <w:pStyle w:val="Standard"/>
        <w:rPr>
          <w:rFonts w:ascii="Arial" w:hAnsi="Arial"/>
        </w:rPr>
      </w:pPr>
    </w:p>
    <w:p w14:paraId="6299500A" w14:textId="5805D8AB" w:rsidR="003745D6" w:rsidRPr="004C45A6" w:rsidRDefault="000C5B1C" w:rsidP="003745D6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Responsáveis:</w:t>
      </w:r>
      <w:r w:rsidR="004C45A6" w:rsidRPr="004C45A6">
        <w:rPr>
          <w:rFonts w:ascii="Arial" w:hAnsi="Arial"/>
        </w:rPr>
        <w:t xml:space="preserve"> </w:t>
      </w:r>
      <w:r w:rsidR="003745D6">
        <w:rPr>
          <w:rFonts w:ascii="Arial" w:hAnsi="Arial"/>
        </w:rPr>
        <w:t xml:space="preserve">Divisão de Nutrição, Divisão de Contratos e Convênios e Divisão de </w:t>
      </w:r>
      <w:r w:rsidR="003745D6" w:rsidRPr="00461369">
        <w:rPr>
          <w:rFonts w:ascii="Arial" w:hAnsi="Arial"/>
        </w:rPr>
        <w:t>Acompanhamento, Controle e Assessoria Jurídica</w:t>
      </w:r>
      <w:r w:rsidR="003745D6">
        <w:rPr>
          <w:rFonts w:ascii="Arial" w:hAnsi="Arial"/>
        </w:rPr>
        <w:t xml:space="preserve"> Secretaria Municipal de Educação, Esporte e Lazer </w:t>
      </w:r>
    </w:p>
    <w:p w14:paraId="543A3431" w14:textId="77777777" w:rsidR="003745D6" w:rsidRDefault="003745D6" w:rsidP="003745D6">
      <w:pPr>
        <w:pStyle w:val="Standard"/>
        <w:jc w:val="both"/>
        <w:rPr>
          <w:rFonts w:ascii="Arial" w:hAnsi="Arial"/>
          <w:b/>
          <w:bCs/>
          <w:shd w:val="clear" w:color="auto" w:fill="81D41A"/>
        </w:rPr>
      </w:pPr>
    </w:p>
    <w:p w14:paraId="6B479848" w14:textId="5B9091E7" w:rsidR="00CB0512" w:rsidRDefault="000C5B1C" w:rsidP="003745D6">
      <w:pPr>
        <w:pStyle w:val="Standard"/>
        <w:jc w:val="both"/>
        <w:rPr>
          <w:rFonts w:ascii="Arial" w:hAnsi="Arial"/>
          <w:shd w:val="clear" w:color="auto" w:fill="81D41A"/>
        </w:rPr>
      </w:pPr>
      <w:r>
        <w:rPr>
          <w:rFonts w:ascii="Arial" w:hAnsi="Arial"/>
          <w:b/>
          <w:bCs/>
          <w:shd w:val="clear" w:color="auto" w:fill="81D41A"/>
        </w:rPr>
        <w:t>Risco 03:</w:t>
      </w:r>
    </w:p>
    <w:p w14:paraId="34A9E463" w14:textId="77777777" w:rsidR="00CB0512" w:rsidRDefault="00CB0512">
      <w:pPr>
        <w:pStyle w:val="Standard"/>
        <w:rPr>
          <w:rFonts w:ascii="Arial" w:hAnsi="Arial"/>
        </w:rPr>
      </w:pPr>
    </w:p>
    <w:p w14:paraId="74AB88E5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</w:rPr>
        <w:t>Indisponibilidade financeira.</w:t>
      </w:r>
    </w:p>
    <w:p w14:paraId="73AFBEB6" w14:textId="77777777" w:rsidR="00CB0512" w:rsidRDefault="00CB0512">
      <w:pPr>
        <w:pStyle w:val="Standard"/>
        <w:rPr>
          <w:rFonts w:ascii="Arial" w:hAnsi="Arial"/>
        </w:rPr>
      </w:pPr>
    </w:p>
    <w:p w14:paraId="38344055" w14:textId="0199A4E5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Probabilidade:</w:t>
      </w:r>
      <w:r>
        <w:rPr>
          <w:rFonts w:ascii="Arial" w:hAnsi="Arial"/>
        </w:rPr>
        <w:tab/>
        <w:t xml:space="preserve">( </w:t>
      </w:r>
      <w:r w:rsidR="003472B3">
        <w:rPr>
          <w:rFonts w:ascii="Arial" w:hAnsi="Arial"/>
        </w:rPr>
        <w:t>x</w:t>
      </w:r>
      <w:r>
        <w:rPr>
          <w:rFonts w:ascii="Arial" w:hAnsi="Arial"/>
        </w:rPr>
        <w:t xml:space="preserve"> ) Baixa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Média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Alta</w:t>
      </w:r>
    </w:p>
    <w:p w14:paraId="4794CC3A" w14:textId="77777777" w:rsidR="00CB0512" w:rsidRDefault="00CB0512">
      <w:pPr>
        <w:pStyle w:val="Standard"/>
        <w:rPr>
          <w:rFonts w:ascii="Arial" w:hAnsi="Arial"/>
        </w:rPr>
      </w:pPr>
    </w:p>
    <w:p w14:paraId="326BB49F" w14:textId="7E579405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Impacto: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Baixo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</w:t>
      </w:r>
      <w:r w:rsidR="003472B3">
        <w:rPr>
          <w:rFonts w:ascii="Arial" w:hAnsi="Arial"/>
        </w:rPr>
        <w:t>x</w:t>
      </w:r>
      <w:r>
        <w:rPr>
          <w:rFonts w:ascii="Arial" w:hAnsi="Arial"/>
        </w:rPr>
        <w:t xml:space="preserve"> ) Médio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Alto</w:t>
      </w:r>
    </w:p>
    <w:p w14:paraId="68FD12A6" w14:textId="77777777" w:rsidR="00CB0512" w:rsidRDefault="00CB0512">
      <w:pPr>
        <w:pStyle w:val="Standard"/>
        <w:rPr>
          <w:rFonts w:ascii="Arial" w:hAnsi="Arial"/>
        </w:rPr>
      </w:pPr>
    </w:p>
    <w:p w14:paraId="4FC150CE" w14:textId="77777777" w:rsidR="00CB0512" w:rsidRDefault="00CB0512">
      <w:pPr>
        <w:pStyle w:val="Standard"/>
        <w:rPr>
          <w:rFonts w:ascii="Arial" w:hAnsi="Arial"/>
          <w:b/>
          <w:bCs/>
        </w:rPr>
      </w:pPr>
    </w:p>
    <w:p w14:paraId="4645DB42" w14:textId="75C249F8" w:rsidR="00CB0512" w:rsidRPr="003472B3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Dano(s):</w:t>
      </w:r>
      <w:r w:rsidR="003472B3">
        <w:rPr>
          <w:rFonts w:ascii="Arial" w:hAnsi="Arial"/>
          <w:b/>
          <w:bCs/>
        </w:rPr>
        <w:t xml:space="preserve"> </w:t>
      </w:r>
      <w:r w:rsidR="003472B3">
        <w:rPr>
          <w:rFonts w:ascii="Arial" w:hAnsi="Arial"/>
        </w:rPr>
        <w:t>A não contratação do objeto.</w:t>
      </w:r>
    </w:p>
    <w:p w14:paraId="00F94673" w14:textId="77777777" w:rsidR="00CB0512" w:rsidRDefault="00CB0512">
      <w:pPr>
        <w:pStyle w:val="Standard"/>
        <w:rPr>
          <w:rFonts w:ascii="Arial" w:hAnsi="Arial"/>
        </w:rPr>
      </w:pPr>
    </w:p>
    <w:p w14:paraId="76106A96" w14:textId="77777777" w:rsidR="00CB0512" w:rsidRDefault="00CB0512">
      <w:pPr>
        <w:pStyle w:val="Standard"/>
        <w:rPr>
          <w:rFonts w:ascii="Arial" w:hAnsi="Arial"/>
        </w:rPr>
      </w:pPr>
    </w:p>
    <w:p w14:paraId="6ED60144" w14:textId="140E6F46" w:rsidR="00CB0512" w:rsidRPr="003472B3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Ação(ões) Preventiva(s):</w:t>
      </w:r>
      <w:r w:rsidR="003472B3">
        <w:rPr>
          <w:rFonts w:ascii="Arial" w:hAnsi="Arial"/>
          <w:b/>
          <w:bCs/>
        </w:rPr>
        <w:t xml:space="preserve"> </w:t>
      </w:r>
      <w:r w:rsidR="003472B3">
        <w:rPr>
          <w:rFonts w:ascii="Arial" w:hAnsi="Arial"/>
        </w:rPr>
        <w:t>Planejamento financeiro para as contratações.</w:t>
      </w:r>
    </w:p>
    <w:p w14:paraId="22FB6DFD" w14:textId="77777777" w:rsidR="00CB0512" w:rsidRDefault="00CB0512">
      <w:pPr>
        <w:pStyle w:val="Standard"/>
        <w:rPr>
          <w:rFonts w:ascii="Arial" w:hAnsi="Arial"/>
          <w:b/>
          <w:bCs/>
        </w:rPr>
      </w:pPr>
    </w:p>
    <w:p w14:paraId="22B7461F" w14:textId="77777777" w:rsidR="00CB0512" w:rsidRDefault="00CB0512">
      <w:pPr>
        <w:pStyle w:val="Standard"/>
        <w:rPr>
          <w:rFonts w:ascii="Arial" w:hAnsi="Arial"/>
          <w:b/>
          <w:bCs/>
          <w:color w:val="000000"/>
        </w:rPr>
      </w:pPr>
    </w:p>
    <w:p w14:paraId="6FD45443" w14:textId="77777777" w:rsidR="003745D6" w:rsidRPr="00734DD8" w:rsidRDefault="000C5B1C" w:rsidP="003745D6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color w:val="000000"/>
        </w:rPr>
        <w:t>Responsáveis:</w:t>
      </w:r>
      <w:r w:rsidR="003472B3">
        <w:rPr>
          <w:rFonts w:ascii="Arial" w:hAnsi="Arial"/>
          <w:b/>
          <w:bCs/>
          <w:color w:val="000000"/>
        </w:rPr>
        <w:t xml:space="preserve"> </w:t>
      </w:r>
      <w:r w:rsidR="003745D6">
        <w:rPr>
          <w:rFonts w:ascii="Arial" w:hAnsi="Arial"/>
          <w:color w:val="000000"/>
        </w:rPr>
        <w:t xml:space="preserve"> </w:t>
      </w:r>
      <w:r w:rsidR="003745D6">
        <w:rPr>
          <w:rFonts w:ascii="Arial" w:hAnsi="Arial"/>
        </w:rPr>
        <w:t>Divisão Orçamentária da Secretaria Municipal de Educação, Esporte e Lazer.</w:t>
      </w:r>
    </w:p>
    <w:p w14:paraId="6C09EA7A" w14:textId="3FB18C98" w:rsidR="00CB0512" w:rsidRPr="003472B3" w:rsidRDefault="00CB0512">
      <w:pPr>
        <w:pStyle w:val="Standard"/>
        <w:rPr>
          <w:rFonts w:ascii="Arial" w:hAnsi="Arial"/>
        </w:rPr>
      </w:pPr>
    </w:p>
    <w:p w14:paraId="649D15E1" w14:textId="399CB2E5" w:rsidR="00CB0512" w:rsidRPr="003472B3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Ação(ões) de Contingência:</w:t>
      </w:r>
      <w:r w:rsidR="003472B3">
        <w:rPr>
          <w:rFonts w:ascii="Arial" w:hAnsi="Arial"/>
          <w:b/>
          <w:bCs/>
        </w:rPr>
        <w:t xml:space="preserve"> </w:t>
      </w:r>
      <w:r w:rsidR="003472B3">
        <w:rPr>
          <w:rFonts w:ascii="Arial" w:hAnsi="Arial"/>
        </w:rPr>
        <w:t>Reprogramação do planejamento financeiro</w:t>
      </w:r>
      <w:r w:rsidR="00D502D9">
        <w:rPr>
          <w:rFonts w:ascii="Arial" w:hAnsi="Arial"/>
        </w:rPr>
        <w:t>.</w:t>
      </w:r>
    </w:p>
    <w:p w14:paraId="795D4EE6" w14:textId="77777777" w:rsidR="00CB0512" w:rsidRDefault="00CB0512">
      <w:pPr>
        <w:pStyle w:val="Standard"/>
        <w:rPr>
          <w:rFonts w:ascii="Arial" w:hAnsi="Arial"/>
        </w:rPr>
      </w:pPr>
    </w:p>
    <w:p w14:paraId="6518E0EF" w14:textId="77777777" w:rsidR="003745D6" w:rsidRPr="00734DD8" w:rsidRDefault="000C5B1C" w:rsidP="003745D6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Responsáveis:</w:t>
      </w:r>
      <w:r w:rsidR="003745D6">
        <w:rPr>
          <w:rFonts w:ascii="Arial" w:hAnsi="Arial"/>
          <w:b/>
          <w:bCs/>
        </w:rPr>
        <w:t xml:space="preserve"> </w:t>
      </w:r>
      <w:r w:rsidR="003745D6">
        <w:rPr>
          <w:rFonts w:ascii="Arial" w:hAnsi="Arial"/>
        </w:rPr>
        <w:t>Divisão Orçamentária da Secretaria Municipal de Educação, Esporte e Lazer.</w:t>
      </w:r>
    </w:p>
    <w:p w14:paraId="62BCE1BF" w14:textId="067A0BCA" w:rsidR="00CB0512" w:rsidRDefault="00CB0512">
      <w:pPr>
        <w:pStyle w:val="Standard"/>
        <w:rPr>
          <w:rFonts w:ascii="Arial" w:hAnsi="Arial"/>
          <w:b/>
          <w:bCs/>
        </w:rPr>
      </w:pPr>
    </w:p>
    <w:p w14:paraId="055F42A9" w14:textId="77777777" w:rsidR="00CB0512" w:rsidRDefault="000C5B1C">
      <w:pPr>
        <w:pStyle w:val="Standard"/>
        <w:rPr>
          <w:rFonts w:ascii="Arial" w:hAnsi="Arial"/>
          <w:b/>
          <w:bCs/>
          <w:shd w:val="clear" w:color="auto" w:fill="81D41A"/>
        </w:rPr>
      </w:pPr>
      <w:r>
        <w:rPr>
          <w:rFonts w:ascii="Arial" w:hAnsi="Arial"/>
          <w:b/>
          <w:bCs/>
          <w:shd w:val="clear" w:color="auto" w:fill="81D41A"/>
        </w:rPr>
        <w:t>Risco 04:</w:t>
      </w:r>
    </w:p>
    <w:p w14:paraId="328D0A2A" w14:textId="77777777" w:rsidR="00CB0512" w:rsidRDefault="00CB0512">
      <w:pPr>
        <w:pStyle w:val="Standard"/>
        <w:rPr>
          <w:rFonts w:ascii="Arial" w:hAnsi="Arial"/>
        </w:rPr>
      </w:pPr>
    </w:p>
    <w:p w14:paraId="67CBACA5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</w:rPr>
        <w:t>Contratação de Empresa que não tenha capacidade de executar o Contrato.</w:t>
      </w:r>
    </w:p>
    <w:p w14:paraId="0BAB2969" w14:textId="77777777" w:rsidR="00CB0512" w:rsidRDefault="00CB0512">
      <w:pPr>
        <w:pStyle w:val="Standard"/>
        <w:rPr>
          <w:rFonts w:ascii="Arial" w:hAnsi="Arial"/>
        </w:rPr>
      </w:pPr>
    </w:p>
    <w:p w14:paraId="40605119" w14:textId="279FC818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Probabilidade:</w:t>
      </w:r>
      <w:r>
        <w:rPr>
          <w:rFonts w:ascii="Arial" w:hAnsi="Arial"/>
        </w:rPr>
        <w:tab/>
        <w:t xml:space="preserve">( </w:t>
      </w:r>
      <w:r w:rsidR="003472B3">
        <w:rPr>
          <w:rFonts w:ascii="Arial" w:hAnsi="Arial"/>
        </w:rPr>
        <w:t>x</w:t>
      </w:r>
      <w:r>
        <w:rPr>
          <w:rFonts w:ascii="Arial" w:hAnsi="Arial"/>
        </w:rPr>
        <w:t xml:space="preserve"> ) Baixa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Média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Alta</w:t>
      </w:r>
    </w:p>
    <w:p w14:paraId="4A140F83" w14:textId="77777777" w:rsidR="00CB0512" w:rsidRDefault="00CB0512">
      <w:pPr>
        <w:pStyle w:val="Standard"/>
        <w:rPr>
          <w:rFonts w:ascii="Arial" w:hAnsi="Arial"/>
        </w:rPr>
      </w:pPr>
    </w:p>
    <w:p w14:paraId="7EA3EFD9" w14:textId="37CBF864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Impacto: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Baixo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Médio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</w:t>
      </w:r>
      <w:r w:rsidR="003472B3">
        <w:rPr>
          <w:rFonts w:ascii="Arial" w:hAnsi="Arial"/>
        </w:rPr>
        <w:t>x</w:t>
      </w:r>
      <w:r>
        <w:rPr>
          <w:rFonts w:ascii="Arial" w:hAnsi="Arial"/>
        </w:rPr>
        <w:t xml:space="preserve"> ) Alto</w:t>
      </w:r>
    </w:p>
    <w:p w14:paraId="7235612C" w14:textId="77777777" w:rsidR="00CB0512" w:rsidRDefault="00CB0512">
      <w:pPr>
        <w:pStyle w:val="Standard"/>
        <w:rPr>
          <w:rFonts w:ascii="Arial" w:hAnsi="Arial"/>
          <w:b/>
          <w:bCs/>
        </w:rPr>
      </w:pPr>
    </w:p>
    <w:p w14:paraId="17E56F0F" w14:textId="471BBEEC" w:rsidR="003472B3" w:rsidRPr="00B04DD0" w:rsidRDefault="000C5B1C" w:rsidP="003472B3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Dano(s):</w:t>
      </w:r>
      <w:r w:rsidR="003472B3">
        <w:rPr>
          <w:rFonts w:ascii="Arial" w:hAnsi="Arial"/>
          <w:b/>
          <w:bCs/>
        </w:rPr>
        <w:t xml:space="preserve"> </w:t>
      </w:r>
      <w:r w:rsidR="003472B3">
        <w:rPr>
          <w:rFonts w:ascii="Arial" w:hAnsi="Arial"/>
        </w:rPr>
        <w:t xml:space="preserve"> Prejuízo </w:t>
      </w:r>
      <w:r w:rsidR="00D502D9">
        <w:rPr>
          <w:rFonts w:ascii="Arial" w:hAnsi="Arial"/>
        </w:rPr>
        <w:t>no</w:t>
      </w:r>
      <w:r w:rsidR="003472B3">
        <w:rPr>
          <w:rFonts w:ascii="Arial" w:hAnsi="Arial"/>
        </w:rPr>
        <w:t xml:space="preserve"> atendimento alimentar e nutricional dos alunos </w:t>
      </w:r>
      <w:r w:rsidR="003472B3">
        <w:rPr>
          <w:rFonts w:ascii="Arial" w:hAnsi="Arial"/>
          <w:color w:val="000000"/>
        </w:rPr>
        <w:t xml:space="preserve">regularmente matriculados na Rede Pública Municipal de Ensino de Rio das Ostras, com a oferta </w:t>
      </w:r>
      <w:r w:rsidR="003472B3">
        <w:rPr>
          <w:rFonts w:ascii="Arial" w:hAnsi="Arial"/>
        </w:rPr>
        <w:t xml:space="preserve">de </w:t>
      </w:r>
      <w:r w:rsidR="00D502D9">
        <w:rPr>
          <w:rFonts w:ascii="Arial" w:hAnsi="Arial"/>
        </w:rPr>
        <w:t>gêneros alimentícios de má qualidade ou em quantitativo insuficiente à demanda solicitada.</w:t>
      </w:r>
    </w:p>
    <w:p w14:paraId="4CFDA78C" w14:textId="57E2506A" w:rsidR="00CB0512" w:rsidRDefault="00CB0512" w:rsidP="0043689F">
      <w:pPr>
        <w:pStyle w:val="Standard"/>
        <w:jc w:val="both"/>
        <w:rPr>
          <w:rFonts w:ascii="Arial" w:hAnsi="Arial"/>
          <w:color w:val="000000"/>
        </w:rPr>
      </w:pPr>
    </w:p>
    <w:p w14:paraId="6F2C1B7E" w14:textId="48F38285" w:rsidR="00CB0512" w:rsidRPr="003472B3" w:rsidRDefault="000C5B1C" w:rsidP="003472B3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Ação(ões) Preventiva(s):</w:t>
      </w:r>
      <w:r w:rsidR="003472B3">
        <w:rPr>
          <w:rFonts w:ascii="Arial" w:hAnsi="Arial"/>
          <w:b/>
          <w:bCs/>
        </w:rPr>
        <w:t xml:space="preserve"> </w:t>
      </w:r>
      <w:r w:rsidR="003472B3">
        <w:rPr>
          <w:rFonts w:ascii="Arial" w:hAnsi="Arial"/>
        </w:rPr>
        <w:t xml:space="preserve">Avaliação da capacidade técnica operacional </w:t>
      </w:r>
      <w:r w:rsidR="0043689F">
        <w:rPr>
          <w:rFonts w:ascii="Arial" w:hAnsi="Arial"/>
        </w:rPr>
        <w:t>da empresa.</w:t>
      </w:r>
    </w:p>
    <w:p w14:paraId="0A279E3F" w14:textId="77777777" w:rsidR="00CB0512" w:rsidRDefault="00CB0512">
      <w:pPr>
        <w:pStyle w:val="Standard"/>
        <w:rPr>
          <w:rFonts w:ascii="Arial" w:hAnsi="Arial"/>
        </w:rPr>
      </w:pPr>
    </w:p>
    <w:p w14:paraId="586C8A5E" w14:textId="47CD37D6" w:rsidR="00CB0512" w:rsidRPr="0043689F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Responsável:</w:t>
      </w:r>
      <w:r w:rsidR="0043689F">
        <w:rPr>
          <w:rFonts w:ascii="Arial" w:hAnsi="Arial"/>
          <w:b/>
          <w:bCs/>
        </w:rPr>
        <w:t xml:space="preserve"> </w:t>
      </w:r>
      <w:r w:rsidR="0043689F">
        <w:rPr>
          <w:rFonts w:ascii="Arial" w:hAnsi="Arial"/>
        </w:rPr>
        <w:t xml:space="preserve"> Secretaria de Administração / DELCO.</w:t>
      </w:r>
    </w:p>
    <w:p w14:paraId="570517AE" w14:textId="77777777" w:rsidR="00CB0512" w:rsidRDefault="00CB0512">
      <w:pPr>
        <w:pStyle w:val="Standard"/>
        <w:rPr>
          <w:rFonts w:ascii="Arial" w:hAnsi="Arial"/>
        </w:rPr>
      </w:pPr>
    </w:p>
    <w:p w14:paraId="00C1E537" w14:textId="7D9FD629" w:rsidR="00CB0512" w:rsidRPr="0043689F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Ação(ões) de Contingência:</w:t>
      </w:r>
      <w:r w:rsidR="0043689F">
        <w:rPr>
          <w:rFonts w:ascii="Arial" w:hAnsi="Arial"/>
          <w:b/>
          <w:bCs/>
        </w:rPr>
        <w:t xml:space="preserve"> </w:t>
      </w:r>
      <w:r w:rsidR="0043689F">
        <w:rPr>
          <w:rFonts w:ascii="Arial" w:hAnsi="Arial"/>
        </w:rPr>
        <w:t>Rescisão contratual e reinício do processo licitatório.</w:t>
      </w:r>
    </w:p>
    <w:p w14:paraId="29830D07" w14:textId="77777777" w:rsidR="00CB0512" w:rsidRDefault="00CB0512">
      <w:pPr>
        <w:pStyle w:val="Standard"/>
        <w:rPr>
          <w:rFonts w:ascii="Arial" w:hAnsi="Arial"/>
        </w:rPr>
      </w:pPr>
    </w:p>
    <w:p w14:paraId="09DBBA83" w14:textId="20124C51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Responsáveis:</w:t>
      </w:r>
      <w:r w:rsidR="0043689F">
        <w:rPr>
          <w:rFonts w:ascii="Arial" w:hAnsi="Arial"/>
          <w:b/>
          <w:bCs/>
        </w:rPr>
        <w:t xml:space="preserve"> </w:t>
      </w:r>
      <w:r w:rsidR="0043689F">
        <w:rPr>
          <w:rFonts w:ascii="Arial" w:hAnsi="Arial"/>
        </w:rPr>
        <w:t>Secretaria de Administração / DELCO.</w:t>
      </w:r>
    </w:p>
    <w:p w14:paraId="7906925F" w14:textId="77777777" w:rsidR="00A4030C" w:rsidRPr="0043689F" w:rsidRDefault="00A4030C">
      <w:pPr>
        <w:pStyle w:val="Standard"/>
        <w:rPr>
          <w:rFonts w:ascii="Arial" w:hAnsi="Arial"/>
        </w:rPr>
      </w:pPr>
    </w:p>
    <w:p w14:paraId="4D8EF20B" w14:textId="77777777" w:rsidR="00CB0512" w:rsidRDefault="00CB0512">
      <w:pPr>
        <w:pStyle w:val="Standard"/>
        <w:jc w:val="both"/>
        <w:rPr>
          <w:rFonts w:ascii="Arial" w:hAnsi="Arial"/>
        </w:rPr>
      </w:pPr>
    </w:p>
    <w:p w14:paraId="119A1F3F" w14:textId="77777777" w:rsidR="00CB0512" w:rsidRDefault="000C5B1C">
      <w:pPr>
        <w:pStyle w:val="Standard"/>
        <w:rPr>
          <w:rFonts w:ascii="Arial" w:hAnsi="Arial"/>
          <w:b/>
          <w:bCs/>
          <w:shd w:val="clear" w:color="auto" w:fill="CCCCCC"/>
        </w:rPr>
      </w:pPr>
      <w:r>
        <w:rPr>
          <w:rFonts w:ascii="Arial" w:hAnsi="Arial"/>
          <w:b/>
          <w:bCs/>
          <w:shd w:val="clear" w:color="auto" w:fill="CCCCCC"/>
        </w:rPr>
        <w:t>4. Fase de Análise:</w:t>
      </w:r>
    </w:p>
    <w:p w14:paraId="60AD5C92" w14:textId="77777777" w:rsidR="00CB0512" w:rsidRDefault="00CB0512">
      <w:pPr>
        <w:pStyle w:val="Standard"/>
        <w:rPr>
          <w:rFonts w:ascii="Arial" w:hAnsi="Arial"/>
          <w:b/>
          <w:bCs/>
          <w:shd w:val="clear" w:color="auto" w:fill="CCCCCC"/>
        </w:rPr>
      </w:pPr>
    </w:p>
    <w:p w14:paraId="75C53F14" w14:textId="09E31717" w:rsidR="00CB0512" w:rsidRPr="0043689F" w:rsidRDefault="0043689F">
      <w:pPr>
        <w:pStyle w:val="Standard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GESTÃO / EXECUÇÃO DO CONTRATO</w:t>
      </w:r>
    </w:p>
    <w:p w14:paraId="2B11CDA4" w14:textId="77777777" w:rsidR="00CB0512" w:rsidRDefault="00CB0512">
      <w:pPr>
        <w:pStyle w:val="Standard"/>
        <w:rPr>
          <w:rFonts w:ascii="Arial" w:hAnsi="Arial"/>
        </w:rPr>
      </w:pPr>
    </w:p>
    <w:p w14:paraId="650ACB4B" w14:textId="77777777" w:rsidR="00CB0512" w:rsidRDefault="000C5B1C">
      <w:pPr>
        <w:pStyle w:val="Standard"/>
        <w:rPr>
          <w:rFonts w:ascii="Arial" w:hAnsi="Arial"/>
          <w:b/>
          <w:bCs/>
          <w:shd w:val="clear" w:color="auto" w:fill="CCCCCC"/>
        </w:rPr>
      </w:pPr>
      <w:r>
        <w:rPr>
          <w:rFonts w:ascii="Arial" w:hAnsi="Arial"/>
          <w:b/>
          <w:bCs/>
          <w:shd w:val="clear" w:color="auto" w:fill="CCCCCC"/>
        </w:rPr>
        <w:t>5. Riscos referente a fase de análise escolhida:</w:t>
      </w:r>
    </w:p>
    <w:p w14:paraId="6A25D75B" w14:textId="77777777" w:rsidR="00CB0512" w:rsidRDefault="00CB0512">
      <w:pPr>
        <w:pStyle w:val="Standard"/>
        <w:rPr>
          <w:rFonts w:ascii="Arial" w:hAnsi="Arial"/>
        </w:rPr>
      </w:pPr>
    </w:p>
    <w:p w14:paraId="48C3B977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  <w:shd w:val="clear" w:color="auto" w:fill="81D41A"/>
        </w:rPr>
        <w:t>Risco 01:</w:t>
      </w:r>
    </w:p>
    <w:p w14:paraId="17AEEA4B" w14:textId="77777777" w:rsidR="00CB0512" w:rsidRDefault="00CB0512">
      <w:pPr>
        <w:pStyle w:val="Standard"/>
        <w:rPr>
          <w:rFonts w:ascii="Arial" w:hAnsi="Arial"/>
        </w:rPr>
      </w:pPr>
    </w:p>
    <w:p w14:paraId="2C5EED7A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</w:rPr>
        <w:t>Atraso na contratação.</w:t>
      </w:r>
    </w:p>
    <w:p w14:paraId="50C93DEE" w14:textId="77777777" w:rsidR="00CB0512" w:rsidRDefault="00CB0512">
      <w:pPr>
        <w:pStyle w:val="Standard"/>
        <w:rPr>
          <w:rFonts w:ascii="Arial" w:hAnsi="Arial"/>
        </w:rPr>
      </w:pPr>
    </w:p>
    <w:p w14:paraId="5359C0C8" w14:textId="67F993F0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Probabilidade:</w:t>
      </w:r>
      <w:r>
        <w:rPr>
          <w:rFonts w:ascii="Arial" w:hAnsi="Arial"/>
        </w:rPr>
        <w:tab/>
        <w:t xml:space="preserve">( </w:t>
      </w:r>
      <w:r w:rsidR="0043689F">
        <w:rPr>
          <w:rFonts w:ascii="Arial" w:hAnsi="Arial"/>
        </w:rPr>
        <w:t>x</w:t>
      </w:r>
      <w:r>
        <w:rPr>
          <w:rFonts w:ascii="Arial" w:hAnsi="Arial"/>
        </w:rPr>
        <w:t xml:space="preserve"> ) Baixa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Média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Alta</w:t>
      </w:r>
    </w:p>
    <w:p w14:paraId="35459305" w14:textId="77777777" w:rsidR="00CB0512" w:rsidRDefault="00CB0512">
      <w:pPr>
        <w:pStyle w:val="Standard"/>
        <w:rPr>
          <w:rFonts w:ascii="Arial" w:hAnsi="Arial"/>
        </w:rPr>
      </w:pPr>
    </w:p>
    <w:p w14:paraId="492602E7" w14:textId="6CAD3C12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Impacto: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Baixo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</w:t>
      </w:r>
      <w:r w:rsidR="0043689F">
        <w:rPr>
          <w:rFonts w:ascii="Arial" w:hAnsi="Arial"/>
        </w:rPr>
        <w:t>x</w:t>
      </w:r>
      <w:r>
        <w:rPr>
          <w:rFonts w:ascii="Arial" w:hAnsi="Arial"/>
        </w:rPr>
        <w:t xml:space="preserve"> ) Médio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Alto</w:t>
      </w:r>
    </w:p>
    <w:p w14:paraId="524A3AD3" w14:textId="77777777" w:rsidR="00CB0512" w:rsidRDefault="00CB0512">
      <w:pPr>
        <w:pStyle w:val="Standard"/>
        <w:rPr>
          <w:rFonts w:ascii="Arial" w:hAnsi="Arial"/>
        </w:rPr>
      </w:pPr>
    </w:p>
    <w:p w14:paraId="04BF8181" w14:textId="17B0A4E3" w:rsidR="00CB0512" w:rsidRPr="00461369" w:rsidRDefault="000C5B1C" w:rsidP="00CF1B35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Dano(s):</w:t>
      </w:r>
      <w:r w:rsidR="0043689F">
        <w:rPr>
          <w:rFonts w:ascii="Arial" w:hAnsi="Arial"/>
          <w:b/>
          <w:bCs/>
        </w:rPr>
        <w:t xml:space="preserve"> </w:t>
      </w:r>
      <w:r w:rsidR="00461369">
        <w:rPr>
          <w:rFonts w:ascii="Arial" w:hAnsi="Arial"/>
        </w:rPr>
        <w:t xml:space="preserve"> Prejuízo na oferta de </w:t>
      </w:r>
      <w:r w:rsidR="0046315E">
        <w:rPr>
          <w:rFonts w:ascii="Arial" w:hAnsi="Arial"/>
        </w:rPr>
        <w:t>gêneros alimentícios oriundos da agricultura familiar</w:t>
      </w:r>
      <w:r w:rsidR="00461369">
        <w:rPr>
          <w:rFonts w:ascii="Arial" w:hAnsi="Arial"/>
        </w:rPr>
        <w:t xml:space="preserve"> ao alunado regularmente matriculado na Rede Pública Municipal de Ensino de Rio das Ostras.</w:t>
      </w:r>
    </w:p>
    <w:p w14:paraId="41D7E4F7" w14:textId="77777777" w:rsidR="00CB0512" w:rsidRDefault="00CB0512" w:rsidP="00461369">
      <w:pPr>
        <w:pStyle w:val="Standard"/>
        <w:rPr>
          <w:rFonts w:ascii="Arial" w:hAnsi="Arial"/>
        </w:rPr>
      </w:pPr>
    </w:p>
    <w:p w14:paraId="1F3E421F" w14:textId="4997A19E" w:rsidR="006A2181" w:rsidRDefault="000C5B1C" w:rsidP="006A2181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Ação(ões) Preventiva(s):</w:t>
      </w:r>
      <w:r w:rsidR="00461369">
        <w:rPr>
          <w:rFonts w:ascii="Arial" w:hAnsi="Arial"/>
          <w:b/>
          <w:bCs/>
        </w:rPr>
        <w:t xml:space="preserve"> </w:t>
      </w:r>
      <w:r w:rsidR="006A2181">
        <w:rPr>
          <w:rFonts w:ascii="Arial" w:hAnsi="Arial"/>
        </w:rPr>
        <w:t>Fiscalizar o contrato de modo que todas as demandas sejam atendidas.</w:t>
      </w:r>
    </w:p>
    <w:p w14:paraId="591FFD45" w14:textId="77777777" w:rsidR="006A2181" w:rsidRDefault="006A2181" w:rsidP="006A2181">
      <w:pPr>
        <w:pStyle w:val="Standard"/>
        <w:spacing w:line="360" w:lineRule="auto"/>
        <w:jc w:val="both"/>
        <w:rPr>
          <w:rFonts w:ascii="Arial" w:hAnsi="Arial"/>
        </w:rPr>
      </w:pPr>
    </w:p>
    <w:p w14:paraId="6CC9DC03" w14:textId="746C5F2D" w:rsidR="00CB0512" w:rsidRPr="00461369" w:rsidRDefault="000C5B1C" w:rsidP="00461369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Responsáveis:</w:t>
      </w:r>
      <w:r w:rsidR="00461369">
        <w:rPr>
          <w:rFonts w:ascii="Arial" w:hAnsi="Arial"/>
          <w:b/>
          <w:bCs/>
        </w:rPr>
        <w:t xml:space="preserve"> </w:t>
      </w:r>
      <w:r w:rsidR="006A2181">
        <w:rPr>
          <w:rFonts w:ascii="Arial" w:hAnsi="Arial"/>
        </w:rPr>
        <w:t>Equipe de fiscalização do contrato da Divisão de Nutrição da Secretaria Municipal de Educação, Esporte e Lazer</w:t>
      </w:r>
      <w:r w:rsidR="006A2181">
        <w:rPr>
          <w:rFonts w:ascii="Arial" w:hAnsi="Arial"/>
        </w:rPr>
        <w:t>.</w:t>
      </w:r>
    </w:p>
    <w:p w14:paraId="170A5CF9" w14:textId="77777777" w:rsidR="00CB0512" w:rsidRDefault="00CB0512" w:rsidP="00461369">
      <w:pPr>
        <w:pStyle w:val="Standard"/>
        <w:rPr>
          <w:rFonts w:ascii="Arial" w:hAnsi="Arial"/>
        </w:rPr>
      </w:pPr>
    </w:p>
    <w:p w14:paraId="4AC1EB26" w14:textId="533BF698" w:rsidR="00CB0512" w:rsidRPr="00461369" w:rsidRDefault="000C5B1C" w:rsidP="00461369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Ação(ões) de Contingência:</w:t>
      </w:r>
      <w:r w:rsidR="00461369">
        <w:rPr>
          <w:rFonts w:ascii="Arial" w:hAnsi="Arial"/>
          <w:b/>
          <w:bCs/>
        </w:rPr>
        <w:t xml:space="preserve"> </w:t>
      </w:r>
      <w:r w:rsidR="00461369">
        <w:rPr>
          <w:rFonts w:ascii="Arial" w:hAnsi="Arial"/>
        </w:rPr>
        <w:t>Aplicar penalidades previstas em contrato, para que a Contratada venha a cumprir todas as demandas.</w:t>
      </w:r>
    </w:p>
    <w:p w14:paraId="0C66F9C8" w14:textId="77777777" w:rsidR="00CB0512" w:rsidRDefault="00CB0512" w:rsidP="00461369">
      <w:pPr>
        <w:pStyle w:val="Standard"/>
        <w:rPr>
          <w:rFonts w:ascii="Arial" w:hAnsi="Arial"/>
        </w:rPr>
      </w:pPr>
    </w:p>
    <w:p w14:paraId="08BD7075" w14:textId="77777777" w:rsidR="006A2181" w:rsidRPr="00461369" w:rsidRDefault="000C5B1C" w:rsidP="006A2181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Responsáveis:</w:t>
      </w:r>
      <w:r w:rsidR="00461369">
        <w:rPr>
          <w:rFonts w:ascii="Arial" w:hAnsi="Arial"/>
          <w:b/>
          <w:bCs/>
        </w:rPr>
        <w:t xml:space="preserve"> </w:t>
      </w:r>
      <w:r w:rsidR="006A2181" w:rsidRPr="00461369">
        <w:rPr>
          <w:rFonts w:ascii="Arial" w:hAnsi="Arial"/>
        </w:rPr>
        <w:t>Divisão de Acompanhamento, Controle e Assessoria Jurídica da Secretaria Municipal de Educação, Esporte e Lazer</w:t>
      </w:r>
      <w:r w:rsidR="006A2181">
        <w:rPr>
          <w:rFonts w:ascii="Arial" w:hAnsi="Arial"/>
        </w:rPr>
        <w:t xml:space="preserve"> / Procuradoria Geral do Município.</w:t>
      </w:r>
    </w:p>
    <w:p w14:paraId="02CC32F2" w14:textId="668FEC94" w:rsidR="00CB0512" w:rsidRDefault="00CB0512" w:rsidP="006A2181">
      <w:pPr>
        <w:pStyle w:val="Standard"/>
        <w:spacing w:line="360" w:lineRule="auto"/>
        <w:jc w:val="both"/>
        <w:rPr>
          <w:rFonts w:ascii="Arial" w:hAnsi="Arial"/>
        </w:rPr>
      </w:pPr>
    </w:p>
    <w:p w14:paraId="029EA191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shd w:val="clear" w:color="auto" w:fill="81D41A"/>
        </w:rPr>
        <w:t>Risco 02:</w:t>
      </w:r>
    </w:p>
    <w:p w14:paraId="1AA8E16A" w14:textId="77777777" w:rsidR="00CB0512" w:rsidRDefault="00CB0512">
      <w:pPr>
        <w:pStyle w:val="Standard"/>
        <w:rPr>
          <w:rFonts w:ascii="Arial" w:hAnsi="Arial"/>
        </w:rPr>
      </w:pPr>
    </w:p>
    <w:p w14:paraId="5BDC59A7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</w:rPr>
        <w:t>Contratação com preço acima da média do mercado</w:t>
      </w:r>
    </w:p>
    <w:p w14:paraId="2F684AB7" w14:textId="77777777" w:rsidR="00CB0512" w:rsidRDefault="00CB0512">
      <w:pPr>
        <w:pStyle w:val="Standard"/>
        <w:rPr>
          <w:rFonts w:ascii="Arial" w:hAnsi="Arial"/>
        </w:rPr>
      </w:pPr>
    </w:p>
    <w:p w14:paraId="4F07094C" w14:textId="1B939B0B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Probabilidade:</w:t>
      </w:r>
      <w:r>
        <w:rPr>
          <w:rFonts w:ascii="Arial" w:hAnsi="Arial"/>
        </w:rPr>
        <w:tab/>
        <w:t xml:space="preserve">( </w:t>
      </w:r>
      <w:r w:rsidR="00CF1B35">
        <w:rPr>
          <w:rFonts w:ascii="Arial" w:hAnsi="Arial"/>
        </w:rPr>
        <w:t>x</w:t>
      </w:r>
      <w:r>
        <w:rPr>
          <w:rFonts w:ascii="Arial" w:hAnsi="Arial"/>
        </w:rPr>
        <w:t xml:space="preserve"> ) Baixa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Média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Alta</w:t>
      </w:r>
    </w:p>
    <w:p w14:paraId="5BFC9900" w14:textId="77777777" w:rsidR="00CB0512" w:rsidRDefault="00CB0512">
      <w:pPr>
        <w:pStyle w:val="Standard"/>
        <w:rPr>
          <w:rFonts w:ascii="Arial" w:hAnsi="Arial"/>
        </w:rPr>
      </w:pPr>
    </w:p>
    <w:p w14:paraId="04868087" w14:textId="259C7120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Impacto: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</w:t>
      </w:r>
      <w:r w:rsidR="006A2181">
        <w:rPr>
          <w:rFonts w:ascii="Arial" w:hAnsi="Arial"/>
        </w:rPr>
        <w:t xml:space="preserve"> </w:t>
      </w:r>
      <w:r>
        <w:rPr>
          <w:rFonts w:ascii="Arial" w:hAnsi="Arial"/>
        </w:rPr>
        <w:t>) Baixo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Médio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</w:t>
      </w:r>
      <w:r w:rsidR="00CF1B35">
        <w:rPr>
          <w:rFonts w:ascii="Arial" w:hAnsi="Arial"/>
        </w:rPr>
        <w:t>x</w:t>
      </w:r>
      <w:r>
        <w:rPr>
          <w:rFonts w:ascii="Arial" w:hAnsi="Arial"/>
        </w:rPr>
        <w:t xml:space="preserve"> ) Alto</w:t>
      </w:r>
    </w:p>
    <w:p w14:paraId="275B9AE9" w14:textId="77777777" w:rsidR="00CF1B35" w:rsidRDefault="00CF1B35">
      <w:pPr>
        <w:pStyle w:val="Standard"/>
        <w:rPr>
          <w:rFonts w:ascii="Arial" w:hAnsi="Arial"/>
        </w:rPr>
      </w:pPr>
    </w:p>
    <w:p w14:paraId="36FD6142" w14:textId="0C5954AD" w:rsidR="00CB0512" w:rsidRPr="00CF1B35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Dano(s):</w:t>
      </w:r>
      <w:r w:rsidR="00CF1B35">
        <w:rPr>
          <w:rFonts w:ascii="Arial" w:hAnsi="Arial"/>
          <w:b/>
          <w:bCs/>
        </w:rPr>
        <w:t xml:space="preserve"> </w:t>
      </w:r>
      <w:r w:rsidR="00CF1B35">
        <w:rPr>
          <w:rFonts w:ascii="Arial" w:hAnsi="Arial"/>
        </w:rPr>
        <w:t xml:space="preserve"> Dano ao erário.</w:t>
      </w:r>
    </w:p>
    <w:p w14:paraId="3188ECE1" w14:textId="77777777" w:rsidR="00CB0512" w:rsidRDefault="00CB0512">
      <w:pPr>
        <w:pStyle w:val="Standard"/>
        <w:rPr>
          <w:rFonts w:ascii="Arial" w:hAnsi="Arial"/>
        </w:rPr>
      </w:pPr>
    </w:p>
    <w:p w14:paraId="729E240A" w14:textId="713AD9EF" w:rsidR="00CB0512" w:rsidRDefault="000C5B1C" w:rsidP="00C57B65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Ação(ões) Preventiva(s):</w:t>
      </w:r>
      <w:r w:rsidR="00CF1B35">
        <w:rPr>
          <w:rFonts w:ascii="Arial" w:hAnsi="Arial"/>
          <w:b/>
          <w:bCs/>
        </w:rPr>
        <w:t xml:space="preserve"> </w:t>
      </w:r>
      <w:r w:rsidR="00CF1B35">
        <w:rPr>
          <w:rFonts w:ascii="Arial" w:hAnsi="Arial"/>
        </w:rPr>
        <w:t xml:space="preserve">Pesquisa de preço de acordo com a </w:t>
      </w:r>
      <w:r w:rsidR="00C57B65">
        <w:rPr>
          <w:rFonts w:ascii="Arial" w:hAnsi="Arial"/>
        </w:rPr>
        <w:t>Instrução Normativa N° 65, de 07 de julho de 2021, do Ministério da Economia, que regulamenta o procedimento administrativo para realização de pesquisa de preços para aquisição de bens e contratação de serviços em geral, com base na nova Lei de Licitações (Lei N° 14.133/2021)</w:t>
      </w:r>
      <w:r w:rsidR="00606421">
        <w:rPr>
          <w:rFonts w:ascii="Arial" w:hAnsi="Arial"/>
        </w:rPr>
        <w:t xml:space="preserve"> e de acordo com a Resolução CD/FNDE N° 06/2020, Art. 29 a 49.</w:t>
      </w:r>
    </w:p>
    <w:p w14:paraId="43D5D020" w14:textId="77777777" w:rsidR="00C57B65" w:rsidRPr="00C57B65" w:rsidRDefault="00C57B65" w:rsidP="00C57B65">
      <w:pPr>
        <w:pStyle w:val="Standard"/>
        <w:spacing w:line="360" w:lineRule="auto"/>
        <w:jc w:val="both"/>
        <w:rPr>
          <w:rFonts w:ascii="Arial" w:hAnsi="Arial"/>
        </w:rPr>
      </w:pPr>
    </w:p>
    <w:p w14:paraId="306851BC" w14:textId="3C36BE35" w:rsidR="00CB0512" w:rsidRPr="00CF1B35" w:rsidRDefault="000C5B1C" w:rsidP="00734DD8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Responsável:</w:t>
      </w:r>
      <w:r w:rsidR="00CF1B35">
        <w:rPr>
          <w:rFonts w:ascii="Arial" w:hAnsi="Arial"/>
          <w:b/>
          <w:bCs/>
        </w:rPr>
        <w:t xml:space="preserve"> </w:t>
      </w:r>
      <w:r w:rsidR="00CF1B35">
        <w:rPr>
          <w:rFonts w:ascii="Arial" w:hAnsi="Arial"/>
        </w:rPr>
        <w:t>Divisão de Contratos e Convênios da Secretaria de Educação, Esporte e Lazer.</w:t>
      </w:r>
    </w:p>
    <w:p w14:paraId="2D1453E4" w14:textId="77777777" w:rsidR="00CB0512" w:rsidRDefault="00CB0512" w:rsidP="00734DD8">
      <w:pPr>
        <w:pStyle w:val="Standard"/>
        <w:rPr>
          <w:rFonts w:ascii="Arial" w:hAnsi="Arial"/>
        </w:rPr>
      </w:pPr>
    </w:p>
    <w:p w14:paraId="494E4DF3" w14:textId="7E579EC6" w:rsidR="00CB0512" w:rsidRPr="00734DD8" w:rsidRDefault="000C5B1C" w:rsidP="00734DD8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lastRenderedPageBreak/>
        <w:t>Ação(ões) de Contingência:</w:t>
      </w:r>
      <w:r w:rsidR="00734DD8">
        <w:rPr>
          <w:rFonts w:ascii="Arial" w:hAnsi="Arial"/>
          <w:b/>
          <w:bCs/>
        </w:rPr>
        <w:t xml:space="preserve"> </w:t>
      </w:r>
      <w:r w:rsidR="00734DD8">
        <w:rPr>
          <w:rFonts w:ascii="Arial" w:hAnsi="Arial"/>
        </w:rPr>
        <w:t>Evitar contratações inadequadas, em desacordo com o estabelecido no Termo de Referência e seus anexos.</w:t>
      </w:r>
    </w:p>
    <w:p w14:paraId="5C112EBB" w14:textId="77777777" w:rsidR="00CB0512" w:rsidRDefault="00CB0512" w:rsidP="00734DD8">
      <w:pPr>
        <w:pStyle w:val="Standard"/>
        <w:jc w:val="both"/>
        <w:rPr>
          <w:rFonts w:ascii="Arial" w:hAnsi="Arial"/>
        </w:rPr>
      </w:pPr>
    </w:p>
    <w:p w14:paraId="130CA8E8" w14:textId="0A3D883C" w:rsidR="003745D6" w:rsidRPr="00734DD8" w:rsidRDefault="000C5B1C" w:rsidP="00C57B65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Responsável:</w:t>
      </w:r>
      <w:r w:rsidR="00734DD8">
        <w:rPr>
          <w:rFonts w:ascii="Arial" w:hAnsi="Arial"/>
          <w:b/>
          <w:bCs/>
        </w:rPr>
        <w:t xml:space="preserve"> </w:t>
      </w:r>
      <w:r w:rsidR="00C57B65">
        <w:rPr>
          <w:rFonts w:ascii="Arial" w:hAnsi="Arial"/>
        </w:rPr>
        <w:t>Divisão de Contratos e Convênios da Secretaria de Educação, Esporte e Lazer.</w:t>
      </w:r>
    </w:p>
    <w:p w14:paraId="68C0B641" w14:textId="77777777" w:rsidR="00CB0512" w:rsidRDefault="00CB0512">
      <w:pPr>
        <w:pStyle w:val="Standard"/>
        <w:rPr>
          <w:rFonts w:ascii="Arial" w:hAnsi="Arial"/>
        </w:rPr>
      </w:pPr>
    </w:p>
    <w:p w14:paraId="1DE563BE" w14:textId="77777777" w:rsidR="00CB0512" w:rsidRDefault="000C5B1C">
      <w:pPr>
        <w:pStyle w:val="Standard"/>
        <w:rPr>
          <w:rFonts w:ascii="Arial" w:hAnsi="Arial"/>
          <w:shd w:val="clear" w:color="auto" w:fill="81D41A"/>
        </w:rPr>
      </w:pPr>
      <w:r>
        <w:rPr>
          <w:rFonts w:ascii="Arial" w:hAnsi="Arial"/>
          <w:shd w:val="clear" w:color="auto" w:fill="81D41A"/>
        </w:rPr>
        <w:t>Risco 03:</w:t>
      </w:r>
    </w:p>
    <w:p w14:paraId="04304286" w14:textId="77777777" w:rsidR="00CB0512" w:rsidRDefault="00CB0512">
      <w:pPr>
        <w:pStyle w:val="Standard"/>
        <w:rPr>
          <w:rFonts w:ascii="Arial" w:hAnsi="Arial"/>
          <w:shd w:val="clear" w:color="auto" w:fill="81D41A"/>
        </w:rPr>
      </w:pPr>
    </w:p>
    <w:p w14:paraId="4A74C1A1" w14:textId="77777777" w:rsidR="00CB0512" w:rsidRDefault="000C5B1C">
      <w:pPr>
        <w:pStyle w:val="Standard"/>
        <w:jc w:val="both"/>
        <w:rPr>
          <w:rFonts w:ascii="Arial" w:hAnsi="Arial"/>
        </w:rPr>
      </w:pPr>
      <w:r>
        <w:rPr>
          <w:rFonts w:ascii="Arial" w:hAnsi="Arial"/>
        </w:rPr>
        <w:t>Falta de empenho vigente para liquidação e pagamento à Contratada.</w:t>
      </w:r>
    </w:p>
    <w:p w14:paraId="7C352B1B" w14:textId="77777777" w:rsidR="00CB0512" w:rsidRDefault="000C5B1C">
      <w:pPr>
        <w:pStyle w:val="Standard"/>
        <w:jc w:val="both"/>
      </w:pPr>
      <w:r>
        <w:rPr>
          <w:rFonts w:ascii="Arial" w:hAnsi="Arial"/>
          <w:color w:val="000000"/>
        </w:rPr>
        <w:t xml:space="preserve">OBS.: De acordo com a Lei 4.320/1964, é vedada a realização de despesa </w:t>
      </w:r>
      <w:r>
        <w:rPr>
          <w:rStyle w:val="nfase"/>
          <w:rFonts w:ascii="Arial" w:hAnsi="Arial"/>
          <w:i w:val="0"/>
          <w:color w:val="000000"/>
        </w:rPr>
        <w:t>sem prévio empenho.</w:t>
      </w:r>
    </w:p>
    <w:p w14:paraId="1EC3A10C" w14:textId="77777777" w:rsidR="00CB0512" w:rsidRDefault="00CB0512">
      <w:pPr>
        <w:pStyle w:val="Standard"/>
        <w:rPr>
          <w:rFonts w:ascii="Arial" w:hAnsi="Arial"/>
        </w:rPr>
      </w:pPr>
    </w:p>
    <w:p w14:paraId="5206151C" w14:textId="39170CF5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Probabilidade:</w:t>
      </w:r>
      <w:r>
        <w:rPr>
          <w:rFonts w:ascii="Arial" w:hAnsi="Arial"/>
        </w:rPr>
        <w:tab/>
        <w:t xml:space="preserve">( </w:t>
      </w:r>
      <w:r w:rsidR="00734DD8">
        <w:rPr>
          <w:rFonts w:ascii="Arial" w:hAnsi="Arial"/>
        </w:rPr>
        <w:t>x</w:t>
      </w:r>
      <w:r>
        <w:rPr>
          <w:rFonts w:ascii="Arial" w:hAnsi="Arial"/>
        </w:rPr>
        <w:t xml:space="preserve"> ) Baixa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Média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Alta</w:t>
      </w:r>
    </w:p>
    <w:p w14:paraId="4E64C583" w14:textId="77777777" w:rsidR="00CB0512" w:rsidRDefault="00CB0512">
      <w:pPr>
        <w:pStyle w:val="Standard"/>
        <w:rPr>
          <w:rFonts w:ascii="Arial" w:hAnsi="Arial"/>
        </w:rPr>
      </w:pPr>
    </w:p>
    <w:p w14:paraId="0AFA137A" w14:textId="4458F636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Impacto: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Baixo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Médio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</w:t>
      </w:r>
      <w:r w:rsidR="00734DD8">
        <w:rPr>
          <w:rFonts w:ascii="Arial" w:hAnsi="Arial"/>
        </w:rPr>
        <w:t>x</w:t>
      </w:r>
      <w:r>
        <w:rPr>
          <w:rFonts w:ascii="Arial" w:hAnsi="Arial"/>
        </w:rPr>
        <w:t xml:space="preserve"> ) Alto</w:t>
      </w:r>
    </w:p>
    <w:p w14:paraId="36C9DD7A" w14:textId="77777777" w:rsidR="00CB0512" w:rsidRDefault="00CB0512">
      <w:pPr>
        <w:pStyle w:val="Standard"/>
        <w:rPr>
          <w:rFonts w:ascii="Arial" w:hAnsi="Arial"/>
        </w:rPr>
      </w:pPr>
    </w:p>
    <w:p w14:paraId="794266F6" w14:textId="7F4453C7" w:rsidR="00CB0512" w:rsidRPr="00734DD8" w:rsidRDefault="000C5B1C" w:rsidP="00734DD8">
      <w:pPr>
        <w:pStyle w:val="Standard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Dano(s):</w:t>
      </w:r>
      <w:r w:rsidR="00734DD8">
        <w:rPr>
          <w:rFonts w:ascii="Arial" w:hAnsi="Arial"/>
          <w:b/>
          <w:bCs/>
        </w:rPr>
        <w:t xml:space="preserve"> </w:t>
      </w:r>
      <w:r w:rsidR="00734DD8">
        <w:rPr>
          <w:rFonts w:ascii="Arial" w:hAnsi="Arial"/>
        </w:rPr>
        <w:t>A empresa recursar-se a ofertar o objeto contratado.</w:t>
      </w:r>
    </w:p>
    <w:p w14:paraId="0374DCD0" w14:textId="77777777" w:rsidR="00CB0512" w:rsidRDefault="00CB0512" w:rsidP="00734DD8">
      <w:pPr>
        <w:pStyle w:val="Standard"/>
        <w:jc w:val="both"/>
        <w:rPr>
          <w:rFonts w:ascii="Arial" w:hAnsi="Arial"/>
        </w:rPr>
      </w:pPr>
    </w:p>
    <w:p w14:paraId="1E508FCA" w14:textId="1C493332" w:rsidR="00CB0512" w:rsidRPr="00734DD8" w:rsidRDefault="000C5B1C" w:rsidP="00734DD8">
      <w:pPr>
        <w:pStyle w:val="Standard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Ação(ões) Preventiva(s):</w:t>
      </w:r>
      <w:r w:rsidR="00734DD8">
        <w:rPr>
          <w:rFonts w:ascii="Arial" w:hAnsi="Arial"/>
          <w:b/>
          <w:bCs/>
        </w:rPr>
        <w:t xml:space="preserve"> </w:t>
      </w:r>
      <w:r w:rsidR="00734DD8">
        <w:rPr>
          <w:rFonts w:ascii="Arial" w:hAnsi="Arial"/>
        </w:rPr>
        <w:t>Planejamento financeiro.</w:t>
      </w:r>
    </w:p>
    <w:p w14:paraId="13A9014B" w14:textId="77777777" w:rsidR="00CB0512" w:rsidRDefault="00CB0512">
      <w:pPr>
        <w:pStyle w:val="Standard"/>
        <w:rPr>
          <w:rFonts w:ascii="Arial" w:hAnsi="Arial"/>
        </w:rPr>
      </w:pPr>
    </w:p>
    <w:p w14:paraId="73657556" w14:textId="16A4D539" w:rsidR="00CB0512" w:rsidRPr="00734DD8" w:rsidRDefault="000C5B1C" w:rsidP="00734DD8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Responsável:</w:t>
      </w:r>
      <w:r w:rsidR="00734DD8">
        <w:rPr>
          <w:rFonts w:ascii="Arial" w:hAnsi="Arial"/>
          <w:b/>
          <w:bCs/>
        </w:rPr>
        <w:t xml:space="preserve"> </w:t>
      </w:r>
      <w:r w:rsidR="00734DD8">
        <w:rPr>
          <w:rFonts w:ascii="Arial" w:hAnsi="Arial"/>
        </w:rPr>
        <w:t>Divisão Orçamentária da Secretaria Municipal de Educação, Esporte e Lazer.</w:t>
      </w:r>
    </w:p>
    <w:p w14:paraId="165350E4" w14:textId="77777777" w:rsidR="00CB0512" w:rsidRDefault="00CB0512">
      <w:pPr>
        <w:pStyle w:val="Standard"/>
        <w:rPr>
          <w:rFonts w:ascii="Arial" w:hAnsi="Arial"/>
        </w:rPr>
      </w:pPr>
    </w:p>
    <w:p w14:paraId="2BC05EA9" w14:textId="24527727" w:rsidR="00CB0512" w:rsidRPr="00734DD8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Ação(ões) de Contingência:</w:t>
      </w:r>
      <w:r w:rsidR="00734DD8">
        <w:rPr>
          <w:rFonts w:ascii="Arial" w:hAnsi="Arial"/>
          <w:b/>
          <w:bCs/>
        </w:rPr>
        <w:t xml:space="preserve">  </w:t>
      </w:r>
      <w:r w:rsidR="00734DD8">
        <w:rPr>
          <w:rFonts w:ascii="Arial" w:hAnsi="Arial"/>
        </w:rPr>
        <w:t>Reservar os recursos necessários com antecedência.</w:t>
      </w:r>
    </w:p>
    <w:p w14:paraId="0DFC50B0" w14:textId="77777777" w:rsidR="00CB0512" w:rsidRDefault="00CB0512">
      <w:pPr>
        <w:pStyle w:val="Standard"/>
        <w:rPr>
          <w:rFonts w:ascii="Arial" w:hAnsi="Arial"/>
        </w:rPr>
      </w:pPr>
    </w:p>
    <w:p w14:paraId="668DBB04" w14:textId="598A7B0E" w:rsidR="00734DD8" w:rsidRDefault="000C5B1C" w:rsidP="00734DD8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Responsável:</w:t>
      </w:r>
      <w:r w:rsidR="00734DD8" w:rsidRPr="00734DD8">
        <w:rPr>
          <w:rFonts w:ascii="Arial" w:hAnsi="Arial"/>
        </w:rPr>
        <w:t xml:space="preserve"> </w:t>
      </w:r>
      <w:r w:rsidR="00734DD8">
        <w:rPr>
          <w:rFonts w:ascii="Arial" w:hAnsi="Arial"/>
        </w:rPr>
        <w:t>Divisão Orçamentária da Secretaria Municipal de Educação, Esporte e Lazer.</w:t>
      </w:r>
    </w:p>
    <w:p w14:paraId="309FB269" w14:textId="77777777" w:rsidR="003745D6" w:rsidRPr="00734DD8" w:rsidRDefault="003745D6" w:rsidP="00734DD8">
      <w:pPr>
        <w:pStyle w:val="Standard"/>
        <w:spacing w:line="360" w:lineRule="auto"/>
        <w:jc w:val="both"/>
        <w:rPr>
          <w:rFonts w:ascii="Arial" w:hAnsi="Arial"/>
        </w:rPr>
      </w:pPr>
    </w:p>
    <w:p w14:paraId="4E4830BB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shd w:val="clear" w:color="auto" w:fill="81D41A"/>
        </w:rPr>
        <w:t>Risco 04:</w:t>
      </w:r>
    </w:p>
    <w:p w14:paraId="428263DB" w14:textId="77777777" w:rsidR="00CB0512" w:rsidRDefault="00CB0512">
      <w:pPr>
        <w:pStyle w:val="Standard"/>
        <w:rPr>
          <w:rFonts w:ascii="Arial" w:hAnsi="Arial"/>
        </w:rPr>
      </w:pPr>
    </w:p>
    <w:p w14:paraId="1F3D8DF2" w14:textId="77777777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</w:rPr>
        <w:t>Execução do objeto em desacordo com o previsto no contrato.</w:t>
      </w:r>
    </w:p>
    <w:p w14:paraId="177B3809" w14:textId="77777777" w:rsidR="00CB0512" w:rsidRDefault="00CB0512">
      <w:pPr>
        <w:pStyle w:val="Standard"/>
        <w:rPr>
          <w:rFonts w:ascii="Arial" w:hAnsi="Arial"/>
        </w:rPr>
      </w:pPr>
    </w:p>
    <w:p w14:paraId="6D2170CE" w14:textId="099B0D01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Probabilidade:</w:t>
      </w:r>
      <w:r>
        <w:rPr>
          <w:rFonts w:ascii="Arial" w:hAnsi="Arial"/>
        </w:rPr>
        <w:tab/>
        <w:t>(  ) Baixa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</w:t>
      </w:r>
      <w:r w:rsidR="00734DD8">
        <w:rPr>
          <w:rFonts w:ascii="Arial" w:hAnsi="Arial"/>
        </w:rPr>
        <w:t>x</w:t>
      </w:r>
      <w:r>
        <w:rPr>
          <w:rFonts w:ascii="Arial" w:hAnsi="Arial"/>
        </w:rPr>
        <w:t xml:space="preserve"> ) Média 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Alta</w:t>
      </w:r>
    </w:p>
    <w:p w14:paraId="36F1903D" w14:textId="77777777" w:rsidR="00CB0512" w:rsidRDefault="00CB0512">
      <w:pPr>
        <w:pStyle w:val="Standard"/>
        <w:rPr>
          <w:rFonts w:ascii="Arial" w:hAnsi="Arial"/>
        </w:rPr>
      </w:pPr>
    </w:p>
    <w:p w14:paraId="6C37424F" w14:textId="1C4E867A" w:rsidR="00CB0512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Impacto:</w:t>
      </w:r>
      <w:r>
        <w:rPr>
          <w:rFonts w:ascii="Arial" w:hAnsi="Arial"/>
        </w:rPr>
        <w:tab/>
      </w:r>
      <w:r>
        <w:rPr>
          <w:rFonts w:ascii="Arial" w:hAnsi="Arial"/>
        </w:rPr>
        <w:tab/>
        <w:t>(  ) Baixo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 ) Médio 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( </w:t>
      </w:r>
      <w:r w:rsidR="00734DD8">
        <w:rPr>
          <w:rFonts w:ascii="Arial" w:hAnsi="Arial"/>
        </w:rPr>
        <w:t>x</w:t>
      </w:r>
      <w:r>
        <w:rPr>
          <w:rFonts w:ascii="Arial" w:hAnsi="Arial"/>
        </w:rPr>
        <w:t xml:space="preserve"> ) Alto</w:t>
      </w:r>
    </w:p>
    <w:p w14:paraId="1EF7BBD9" w14:textId="77777777" w:rsidR="00CB0512" w:rsidRDefault="00CB0512">
      <w:pPr>
        <w:pStyle w:val="Standard"/>
        <w:rPr>
          <w:rFonts w:ascii="Arial" w:hAnsi="Arial"/>
        </w:rPr>
      </w:pPr>
    </w:p>
    <w:p w14:paraId="20EE4415" w14:textId="5226ED69" w:rsidR="00CB0512" w:rsidRPr="00734DD8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Dano(s):</w:t>
      </w:r>
      <w:r w:rsidR="00734DD8">
        <w:rPr>
          <w:rFonts w:ascii="Arial" w:hAnsi="Arial"/>
          <w:b/>
          <w:bCs/>
        </w:rPr>
        <w:t xml:space="preserve"> </w:t>
      </w:r>
      <w:r w:rsidR="00734DD8">
        <w:rPr>
          <w:rFonts w:ascii="Arial" w:hAnsi="Arial"/>
        </w:rPr>
        <w:t>Dano ao erário.</w:t>
      </w:r>
    </w:p>
    <w:p w14:paraId="6FB6A1B5" w14:textId="77777777" w:rsidR="00CB0512" w:rsidRDefault="00CB0512">
      <w:pPr>
        <w:pStyle w:val="Standard"/>
        <w:rPr>
          <w:rFonts w:ascii="Arial" w:hAnsi="Arial"/>
        </w:rPr>
      </w:pPr>
    </w:p>
    <w:p w14:paraId="161F0615" w14:textId="4811A0A1" w:rsidR="00CB0512" w:rsidRPr="003745D6" w:rsidRDefault="000C5B1C" w:rsidP="003745D6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Ação(ões) Preventiva(s):</w:t>
      </w:r>
      <w:r w:rsidR="003745D6">
        <w:rPr>
          <w:rFonts w:ascii="Arial" w:hAnsi="Arial"/>
          <w:b/>
          <w:bCs/>
        </w:rPr>
        <w:t xml:space="preserve"> </w:t>
      </w:r>
      <w:r w:rsidR="003745D6">
        <w:rPr>
          <w:rFonts w:ascii="Arial" w:hAnsi="Arial"/>
        </w:rPr>
        <w:t>Elaboração do Termo de Referência e especificações técnicas adequadas e fiscalização efetiva do contrato.</w:t>
      </w:r>
    </w:p>
    <w:p w14:paraId="3F391CC2" w14:textId="77777777" w:rsidR="00CB0512" w:rsidRDefault="00CB0512">
      <w:pPr>
        <w:pStyle w:val="Standard"/>
        <w:rPr>
          <w:rFonts w:ascii="Arial" w:hAnsi="Arial"/>
          <w:b/>
          <w:bCs/>
        </w:rPr>
      </w:pPr>
    </w:p>
    <w:p w14:paraId="657C9A79" w14:textId="75A010E1" w:rsidR="00CB0512" w:rsidRPr="003745D6" w:rsidRDefault="000C5B1C" w:rsidP="003745D6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Responsáveis:</w:t>
      </w:r>
      <w:r w:rsidR="003745D6">
        <w:rPr>
          <w:rFonts w:ascii="Arial" w:hAnsi="Arial"/>
          <w:b/>
          <w:bCs/>
        </w:rPr>
        <w:t xml:space="preserve"> </w:t>
      </w:r>
      <w:r w:rsidR="003745D6">
        <w:rPr>
          <w:rFonts w:ascii="Arial" w:hAnsi="Arial"/>
        </w:rPr>
        <w:t xml:space="preserve">Divisão de Nutrição, Divisão de Contratos e Convênios e Divisão de </w:t>
      </w:r>
      <w:r w:rsidR="003745D6" w:rsidRPr="00461369">
        <w:rPr>
          <w:rFonts w:ascii="Arial" w:hAnsi="Arial"/>
        </w:rPr>
        <w:t>Acompanhamento, Controle e Assessoria Jurídica</w:t>
      </w:r>
      <w:r w:rsidR="003745D6">
        <w:rPr>
          <w:rFonts w:ascii="Arial" w:hAnsi="Arial"/>
        </w:rPr>
        <w:t xml:space="preserve"> Secretaria Municipal de Educação, Esporte e Lazer (elaboração do Termo de Referência) e Divisão de Nutrição da Secretaria </w:t>
      </w:r>
      <w:r w:rsidR="003745D6">
        <w:rPr>
          <w:rFonts w:ascii="Arial" w:hAnsi="Arial"/>
        </w:rPr>
        <w:lastRenderedPageBreak/>
        <w:t>Municipal de Educação, Esporte e Lazer (elaboração das especificações técnicas adequadas e fiscalização do contrato).</w:t>
      </w:r>
    </w:p>
    <w:p w14:paraId="783F01B9" w14:textId="77777777" w:rsidR="00CB0512" w:rsidRDefault="00CB0512">
      <w:pPr>
        <w:pStyle w:val="Standard"/>
        <w:rPr>
          <w:rFonts w:ascii="Arial" w:hAnsi="Arial"/>
        </w:rPr>
      </w:pPr>
    </w:p>
    <w:p w14:paraId="312AE4F7" w14:textId="0D773BA9" w:rsidR="00CB0512" w:rsidRPr="003745D6" w:rsidRDefault="000C5B1C">
      <w:pPr>
        <w:pStyle w:val="Standard"/>
        <w:rPr>
          <w:rFonts w:ascii="Arial" w:hAnsi="Arial"/>
        </w:rPr>
      </w:pPr>
      <w:r>
        <w:rPr>
          <w:rFonts w:ascii="Arial" w:hAnsi="Arial"/>
          <w:b/>
          <w:bCs/>
        </w:rPr>
        <w:t>Ação(ões) de Contingência:</w:t>
      </w:r>
      <w:r w:rsidR="003745D6">
        <w:rPr>
          <w:rFonts w:ascii="Arial" w:hAnsi="Arial"/>
          <w:b/>
          <w:bCs/>
        </w:rPr>
        <w:t xml:space="preserve"> </w:t>
      </w:r>
      <w:r w:rsidR="003745D6">
        <w:rPr>
          <w:rFonts w:ascii="Arial" w:hAnsi="Arial"/>
        </w:rPr>
        <w:t>Sanções e penalidades previstas no contrato.</w:t>
      </w:r>
    </w:p>
    <w:p w14:paraId="559E9685" w14:textId="77777777" w:rsidR="00CB0512" w:rsidRDefault="00CB0512">
      <w:pPr>
        <w:pStyle w:val="Standard"/>
        <w:rPr>
          <w:rFonts w:ascii="Arial" w:hAnsi="Arial"/>
        </w:rPr>
      </w:pPr>
    </w:p>
    <w:p w14:paraId="0D296FFB" w14:textId="76A3625A" w:rsidR="00CB0512" w:rsidRDefault="000C5B1C" w:rsidP="003745D6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Responsáveis:</w:t>
      </w:r>
      <w:r w:rsidR="003745D6">
        <w:rPr>
          <w:rFonts w:ascii="Arial" w:hAnsi="Arial"/>
          <w:b/>
          <w:bCs/>
        </w:rPr>
        <w:t xml:space="preserve"> </w:t>
      </w:r>
      <w:r w:rsidR="003745D6" w:rsidRPr="00461369">
        <w:rPr>
          <w:rFonts w:ascii="Arial" w:hAnsi="Arial"/>
        </w:rPr>
        <w:t>Divisão de Acompanhamento, Controle e Assessoria Jurídica da Secretaria Municipal de Educação, Esporte e Lazer</w:t>
      </w:r>
      <w:r w:rsidR="003745D6">
        <w:rPr>
          <w:rFonts w:ascii="Arial" w:hAnsi="Arial"/>
        </w:rPr>
        <w:t xml:space="preserve"> / Procuradoria Geral do Município</w:t>
      </w:r>
    </w:p>
    <w:p w14:paraId="163908B8" w14:textId="77777777" w:rsidR="003745D6" w:rsidRDefault="003745D6">
      <w:pPr>
        <w:pStyle w:val="Standard"/>
        <w:rPr>
          <w:rFonts w:ascii="Arial" w:hAnsi="Arial"/>
          <w:b/>
          <w:bCs/>
          <w:shd w:val="clear" w:color="auto" w:fill="CCCCCC"/>
        </w:rPr>
      </w:pPr>
    </w:p>
    <w:p w14:paraId="79A567C2" w14:textId="77777777" w:rsidR="003745D6" w:rsidRDefault="003745D6">
      <w:pPr>
        <w:pStyle w:val="Standard"/>
        <w:rPr>
          <w:rFonts w:ascii="Arial" w:hAnsi="Arial"/>
          <w:b/>
          <w:bCs/>
          <w:shd w:val="clear" w:color="auto" w:fill="CCCCCC"/>
        </w:rPr>
      </w:pPr>
    </w:p>
    <w:p w14:paraId="56B537F1" w14:textId="251033F1" w:rsidR="00CB0512" w:rsidRDefault="000C5B1C">
      <w:pPr>
        <w:pStyle w:val="Standard"/>
        <w:rPr>
          <w:rFonts w:ascii="Arial" w:hAnsi="Arial"/>
          <w:b/>
          <w:bCs/>
          <w:shd w:val="clear" w:color="auto" w:fill="CCCCCC"/>
        </w:rPr>
      </w:pPr>
      <w:r>
        <w:rPr>
          <w:rFonts w:ascii="Arial" w:hAnsi="Arial"/>
          <w:b/>
          <w:bCs/>
          <w:shd w:val="clear" w:color="auto" w:fill="CCCCCC"/>
        </w:rPr>
        <w:t>6. Responsáveis pela elaboração do Mapa de Riscos:</w:t>
      </w:r>
    </w:p>
    <w:p w14:paraId="013007C0" w14:textId="77777777" w:rsidR="00CB0512" w:rsidRDefault="00CB0512">
      <w:pPr>
        <w:pStyle w:val="Standard"/>
        <w:rPr>
          <w:rFonts w:ascii="Arial" w:hAnsi="Arial"/>
          <w:b/>
          <w:bCs/>
          <w:shd w:val="clear" w:color="auto" w:fill="CCCCCC"/>
        </w:rPr>
      </w:pPr>
    </w:p>
    <w:p w14:paraId="2AA5F325" w14:textId="7AEA8182" w:rsidR="00CB0512" w:rsidRDefault="000C5B1C">
      <w:pPr>
        <w:pStyle w:val="Standard"/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Certificamos que </w:t>
      </w:r>
      <w:r>
        <w:rPr>
          <w:rFonts w:ascii="Arial" w:hAnsi="Arial"/>
          <w:bCs/>
        </w:rPr>
        <w:t xml:space="preserve">Secretaria Municipal de </w:t>
      </w:r>
      <w:r w:rsidR="003745D6" w:rsidRPr="003745D6">
        <w:rPr>
          <w:rFonts w:ascii="Arial" w:hAnsi="Arial"/>
          <w:bCs/>
          <w:color w:val="000000" w:themeColor="text1"/>
        </w:rPr>
        <w:t>Educação, Esporte e Lazer</w:t>
      </w:r>
      <w:r w:rsidRPr="003745D6">
        <w:rPr>
          <w:rFonts w:ascii="Arial" w:hAnsi="Arial"/>
          <w:bCs/>
          <w:color w:val="000000" w:themeColor="text1"/>
        </w:rPr>
        <w:t xml:space="preserve"> </w:t>
      </w:r>
      <w:r>
        <w:rPr>
          <w:rFonts w:ascii="Arial" w:hAnsi="Arial"/>
          <w:bCs/>
        </w:rPr>
        <w:t>é</w:t>
      </w:r>
      <w:r>
        <w:rPr>
          <w:rFonts w:ascii="Arial" w:hAnsi="Arial"/>
        </w:rPr>
        <w:t xml:space="preserve"> responsável pela elaboração do presente documento que materializa o Gerenciamento de Riscos da presente contratação.</w:t>
      </w:r>
    </w:p>
    <w:p w14:paraId="3B6D943B" w14:textId="77777777" w:rsidR="00CB0512" w:rsidRDefault="00CB0512">
      <w:pPr>
        <w:pStyle w:val="Standard"/>
        <w:tabs>
          <w:tab w:val="left" w:pos="284"/>
        </w:tabs>
        <w:rPr>
          <w:rFonts w:ascii="Arial" w:hAnsi="Arial"/>
        </w:rPr>
      </w:pPr>
    </w:p>
    <w:p w14:paraId="75DC6CD7" w14:textId="77777777" w:rsidR="00CB0512" w:rsidRDefault="00CB0512">
      <w:pPr>
        <w:pStyle w:val="Standard"/>
        <w:tabs>
          <w:tab w:val="left" w:pos="284"/>
        </w:tabs>
        <w:rPr>
          <w:rFonts w:ascii="Arial" w:hAnsi="Arial"/>
        </w:rPr>
      </w:pPr>
    </w:p>
    <w:p w14:paraId="24486EB1" w14:textId="77777777" w:rsidR="00CB0512" w:rsidRDefault="00CB0512">
      <w:pPr>
        <w:pStyle w:val="Standard"/>
        <w:tabs>
          <w:tab w:val="left" w:pos="284"/>
        </w:tabs>
        <w:jc w:val="right"/>
        <w:rPr>
          <w:rFonts w:ascii="Arial" w:hAnsi="Arial"/>
        </w:rPr>
      </w:pPr>
    </w:p>
    <w:p w14:paraId="09CB3613" w14:textId="77777777" w:rsidR="00CB0512" w:rsidRDefault="000C5B1C">
      <w:pPr>
        <w:pStyle w:val="Standard"/>
        <w:tabs>
          <w:tab w:val="left" w:pos="284"/>
        </w:tabs>
        <w:jc w:val="right"/>
        <w:rPr>
          <w:rFonts w:ascii="Arial" w:hAnsi="Arial"/>
        </w:rPr>
      </w:pPr>
      <w:r>
        <w:rPr>
          <w:rFonts w:ascii="Arial" w:hAnsi="Arial"/>
        </w:rPr>
        <w:t>_________________________________</w:t>
      </w:r>
    </w:p>
    <w:p w14:paraId="53E62C1A" w14:textId="5763F666" w:rsidR="00CB0512" w:rsidRPr="003745D6" w:rsidRDefault="003745D6">
      <w:pPr>
        <w:pStyle w:val="Standard"/>
        <w:tabs>
          <w:tab w:val="left" w:pos="284"/>
        </w:tabs>
        <w:jc w:val="right"/>
        <w:rPr>
          <w:rFonts w:ascii="Arial" w:hAnsi="Arial"/>
          <w:color w:val="000000" w:themeColor="text1"/>
        </w:rPr>
      </w:pPr>
      <w:r w:rsidRPr="003745D6">
        <w:rPr>
          <w:rFonts w:ascii="Arial" w:hAnsi="Arial"/>
          <w:color w:val="000000" w:themeColor="text1"/>
        </w:rPr>
        <w:t>Ana Paula Fernandes Nogueirinha</w:t>
      </w:r>
    </w:p>
    <w:p w14:paraId="4036B9F0" w14:textId="100D1950" w:rsidR="00CB0512" w:rsidRPr="003745D6" w:rsidRDefault="003745D6">
      <w:pPr>
        <w:pStyle w:val="Standard"/>
        <w:tabs>
          <w:tab w:val="left" w:pos="284"/>
        </w:tabs>
        <w:jc w:val="right"/>
        <w:rPr>
          <w:rFonts w:ascii="Arial" w:hAnsi="Arial"/>
          <w:color w:val="000000" w:themeColor="text1"/>
        </w:rPr>
      </w:pPr>
      <w:r w:rsidRPr="003745D6">
        <w:rPr>
          <w:rFonts w:ascii="Arial" w:hAnsi="Arial"/>
          <w:color w:val="000000" w:themeColor="text1"/>
        </w:rPr>
        <w:t>Chefe de Divisão / Nutricionista III</w:t>
      </w:r>
    </w:p>
    <w:p w14:paraId="0E87F386" w14:textId="5487D7A3" w:rsidR="00CB0512" w:rsidRPr="003745D6" w:rsidRDefault="000C5B1C">
      <w:pPr>
        <w:pStyle w:val="Standard"/>
        <w:tabs>
          <w:tab w:val="left" w:pos="284"/>
        </w:tabs>
        <w:jc w:val="right"/>
        <w:rPr>
          <w:rFonts w:ascii="Arial" w:hAnsi="Arial"/>
          <w:color w:val="000000" w:themeColor="text1"/>
        </w:rPr>
      </w:pPr>
      <w:r w:rsidRPr="003745D6">
        <w:rPr>
          <w:rFonts w:ascii="Arial" w:hAnsi="Arial"/>
          <w:color w:val="000000" w:themeColor="text1"/>
        </w:rPr>
        <w:t>Matrícula</w:t>
      </w:r>
      <w:r w:rsidR="003745D6" w:rsidRPr="003745D6">
        <w:rPr>
          <w:rFonts w:ascii="Arial" w:hAnsi="Arial"/>
          <w:color w:val="000000" w:themeColor="text1"/>
        </w:rPr>
        <w:t xml:space="preserve"> 8570-7</w:t>
      </w:r>
    </w:p>
    <w:sectPr w:rsidR="00CB0512" w:rsidRPr="003745D6">
      <w:headerReference w:type="default" r:id="rId7"/>
      <w:footerReference w:type="default" r:id="rId8"/>
      <w:pgSz w:w="11906" w:h="16838"/>
      <w:pgMar w:top="1555" w:right="1134" w:bottom="1803" w:left="1134" w:header="423" w:footer="58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E1F99" w14:textId="77777777" w:rsidR="008628D5" w:rsidRDefault="000C5B1C">
      <w:r>
        <w:separator/>
      </w:r>
    </w:p>
  </w:endnote>
  <w:endnote w:type="continuationSeparator" w:id="0">
    <w:p w14:paraId="3D0CC930" w14:textId="77777777" w:rsidR="008628D5" w:rsidRDefault="000C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A8EAE" w14:textId="77777777" w:rsidR="00E655F2" w:rsidRDefault="000C5B1C">
    <w:pPr>
      <w:pStyle w:val="Rodap"/>
    </w:pPr>
    <w:r>
      <w:rPr>
        <w:noProof/>
      </w:rPr>
      <w:drawing>
        <wp:inline distT="0" distB="0" distL="0" distR="0" wp14:anchorId="35844252" wp14:editId="2DF10B59">
          <wp:extent cx="6120000" cy="509760"/>
          <wp:effectExtent l="0" t="0" r="0" b="4590"/>
          <wp:docPr id="2" name="Figura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000" cy="5097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60C29" w14:textId="77777777" w:rsidR="008628D5" w:rsidRDefault="000C5B1C">
      <w:r>
        <w:rPr>
          <w:color w:val="000000"/>
        </w:rPr>
        <w:separator/>
      </w:r>
    </w:p>
  </w:footnote>
  <w:footnote w:type="continuationSeparator" w:id="0">
    <w:p w14:paraId="00AE6FA8" w14:textId="77777777" w:rsidR="008628D5" w:rsidRDefault="000C5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413B1" w14:textId="77777777" w:rsidR="00E655F2" w:rsidRDefault="000C5B1C">
    <w:pPr>
      <w:pStyle w:val="Cabealho"/>
    </w:pPr>
    <w:r>
      <w:rPr>
        <w:noProof/>
      </w:rPr>
      <w:drawing>
        <wp:inline distT="0" distB="0" distL="0" distR="0" wp14:anchorId="1AFDBE31" wp14:editId="13761EB2">
          <wp:extent cx="3137039" cy="566280"/>
          <wp:effectExtent l="0" t="0" r="6211" b="5220"/>
          <wp:docPr id="1" name="Figur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37039" cy="5662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472" w:hanging="1800"/>
      </w:pPr>
      <w:rPr>
        <w:rFonts w:hint="default"/>
      </w:rPr>
    </w:lvl>
  </w:abstractNum>
  <w:abstractNum w:abstractNumId="1" w15:restartNumberingAfterBreak="0">
    <w:nsid w:val="59374D89"/>
    <w:multiLevelType w:val="multilevel"/>
    <w:tmpl w:val="99EC88B4"/>
    <w:styleLink w:val="WWNum1"/>
    <w:lvl w:ilvl="0">
      <w:start w:val="1"/>
      <w:numFmt w:val="decimal"/>
      <w:pStyle w:val="Ttulo2"/>
      <w:lvlText w:val="%1."/>
      <w:lvlJc w:val="left"/>
      <w:pPr>
        <w:ind w:left="360" w:hanging="360"/>
      </w:pPr>
      <w:rPr>
        <w:rFonts w:ascii="Arial" w:hAnsi="Arial"/>
        <w:b/>
        <w:bCs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hAnsi="Arial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12"/>
    <w:rsid w:val="000C5B1C"/>
    <w:rsid w:val="001D45FE"/>
    <w:rsid w:val="00245BA7"/>
    <w:rsid w:val="003472B3"/>
    <w:rsid w:val="003745D6"/>
    <w:rsid w:val="0043689F"/>
    <w:rsid w:val="00461369"/>
    <w:rsid w:val="0046315E"/>
    <w:rsid w:val="00466E3A"/>
    <w:rsid w:val="004C0162"/>
    <w:rsid w:val="004C45A6"/>
    <w:rsid w:val="00606421"/>
    <w:rsid w:val="006A2181"/>
    <w:rsid w:val="00734DD8"/>
    <w:rsid w:val="008628D5"/>
    <w:rsid w:val="008C0FAC"/>
    <w:rsid w:val="00A4030C"/>
    <w:rsid w:val="00B04DD0"/>
    <w:rsid w:val="00C57B65"/>
    <w:rsid w:val="00CB0512"/>
    <w:rsid w:val="00CF1B35"/>
    <w:rsid w:val="00D502D9"/>
    <w:rsid w:val="00DF47D1"/>
    <w:rsid w:val="00E403FF"/>
    <w:rsid w:val="00EF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6BFF7"/>
  <w15:docId w15:val="{5B97A94D-F308-409B-A5CD-064B0C8B0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Standard"/>
    <w:next w:val="Standard"/>
    <w:uiPriority w:val="9"/>
    <w:unhideWhenUsed/>
    <w:qFormat/>
    <w:pPr>
      <w:numPr>
        <w:numId w:val="1"/>
      </w:numPr>
      <w:spacing w:after="170" w:line="360" w:lineRule="auto"/>
      <w:contextualSpacing/>
      <w:jc w:val="both"/>
      <w:outlineLvl w:val="1"/>
    </w:pPr>
    <w:rPr>
      <w:rFonts w:ascii="Arial" w:eastAsia="Times New Roman" w:hAnsi="Arial" w:cs="Times New Roman"/>
      <w:bCs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styleId="PargrafodaLista">
    <w:name w:val="List Paragraph"/>
    <w:basedOn w:val="Standard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HeaderandFooter"/>
  </w:style>
  <w:style w:type="paragraph" w:styleId="Rodap">
    <w:name w:val="footer"/>
    <w:basedOn w:val="HeaderandFooter"/>
  </w:style>
  <w:style w:type="paragraph" w:customStyle="1" w:styleId="Framecontents">
    <w:name w:val="Frame contents"/>
    <w:basedOn w:val="Standard"/>
  </w:style>
  <w:style w:type="character" w:styleId="nfase">
    <w:name w:val="Emphasis"/>
    <w:rPr>
      <w:i/>
      <w:iCs/>
    </w:rPr>
  </w:style>
  <w:style w:type="character" w:customStyle="1" w:styleId="ListLabel1">
    <w:name w:val="ListLabel 1"/>
    <w:rPr>
      <w:rFonts w:ascii="Arial" w:eastAsia="Arial" w:hAnsi="Arial" w:cs="Arial"/>
      <w:b/>
      <w:bCs/>
      <w:sz w:val="24"/>
    </w:rPr>
  </w:style>
  <w:style w:type="character" w:customStyle="1" w:styleId="ListLabel2">
    <w:name w:val="ListLabel 2"/>
    <w:rPr>
      <w:rFonts w:ascii="Arial" w:eastAsia="Arial" w:hAnsi="Arial" w:cs="Arial"/>
      <w:b w:val="0"/>
      <w:bCs w:val="0"/>
      <w:color w:val="000000"/>
    </w:rPr>
  </w:style>
  <w:style w:type="character" w:customStyle="1" w:styleId="ListLabel3">
    <w:name w:val="ListLabel 3"/>
    <w:rPr>
      <w:rFonts w:ascii="Arial" w:eastAsia="Arial" w:hAnsi="Arial" w:cs="Arial"/>
      <w:b w:val="0"/>
      <w:bCs w:val="0"/>
    </w:rPr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numbering" w:customStyle="1" w:styleId="WWNum1">
    <w:name w:val="WWNum1"/>
    <w:basedOn w:val="Semlista"/>
    <w:pPr>
      <w:numPr>
        <w:numId w:val="1"/>
      </w:numPr>
    </w:pPr>
  </w:style>
  <w:style w:type="paragraph" w:customStyle="1" w:styleId="PargrafodaLista1">
    <w:name w:val="Parágrafo da Lista1"/>
    <w:basedOn w:val="Normal"/>
    <w:rsid w:val="00245BA7"/>
    <w:pPr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6</Pages>
  <Words>1222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Taysa Peres Alcantara</dc:creator>
  <cp:lastModifiedBy>Ana Paula F Nogueirinha</cp:lastModifiedBy>
  <cp:revision>10</cp:revision>
  <cp:lastPrinted>2024-02-05T12:29:00Z</cp:lastPrinted>
  <dcterms:created xsi:type="dcterms:W3CDTF">2024-02-26T15:29:00Z</dcterms:created>
  <dcterms:modified xsi:type="dcterms:W3CDTF">2024-03-04T11:08:00Z</dcterms:modified>
</cp:coreProperties>
</file>