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0DB" w:rsidRPr="008771C2" w:rsidRDefault="000F20DB" w:rsidP="00E20339">
      <w:pPr>
        <w:tabs>
          <w:tab w:val="center" w:pos="4419"/>
          <w:tab w:val="right" w:pos="8838"/>
        </w:tabs>
        <w:spacing w:after="0"/>
        <w:rPr>
          <w:rFonts w:eastAsia="Times New Roman" w:cstheme="minorHAnsi"/>
          <w:b/>
          <w:color w:val="000000"/>
          <w:u w:val="single"/>
          <w:lang w:eastAsia="pt-BR"/>
        </w:rPr>
      </w:pPr>
    </w:p>
    <w:p w:rsidR="00793B65" w:rsidRDefault="00793B65" w:rsidP="00793B65">
      <w:pPr>
        <w:tabs>
          <w:tab w:val="center" w:pos="4419"/>
          <w:tab w:val="right" w:pos="8838"/>
        </w:tabs>
        <w:spacing w:after="0"/>
        <w:jc w:val="center"/>
        <w:rPr>
          <w:rFonts w:eastAsia="Times New Roman" w:cstheme="minorHAnsi"/>
          <w:b/>
          <w:color w:val="000000"/>
          <w:u w:val="single"/>
          <w:lang w:eastAsia="pt-BR"/>
        </w:rPr>
      </w:pPr>
      <w:r w:rsidRPr="008771C2">
        <w:rPr>
          <w:rFonts w:eastAsia="Times New Roman" w:cstheme="minorHAnsi"/>
          <w:b/>
          <w:color w:val="000000"/>
          <w:u w:val="single"/>
          <w:lang w:eastAsia="pt-BR"/>
        </w:rPr>
        <w:t>TERMO DE REFERÊNCIA</w:t>
      </w:r>
    </w:p>
    <w:p w:rsidR="00793B65" w:rsidRPr="008771C2" w:rsidRDefault="00793B65" w:rsidP="00793B65">
      <w:pPr>
        <w:tabs>
          <w:tab w:val="center" w:pos="4419"/>
          <w:tab w:val="right" w:pos="8838"/>
        </w:tabs>
        <w:spacing w:after="0"/>
        <w:jc w:val="center"/>
        <w:rPr>
          <w:rFonts w:eastAsia="Times New Roman" w:cstheme="minorHAnsi"/>
          <w:b/>
          <w:color w:val="000000"/>
          <w:u w:val="single"/>
          <w:lang w:eastAsia="pt-BR"/>
        </w:rPr>
      </w:pPr>
      <w:r>
        <w:rPr>
          <w:rFonts w:eastAsia="Times New Roman" w:cstheme="minorHAnsi"/>
          <w:b/>
          <w:color w:val="000000"/>
          <w:u w:val="single"/>
          <w:lang w:eastAsia="pt-BR"/>
        </w:rPr>
        <w:t>INTENÇÃ</w:t>
      </w:r>
      <w:r w:rsidR="00D201F3">
        <w:rPr>
          <w:rFonts w:eastAsia="Times New Roman" w:cstheme="minorHAnsi"/>
          <w:b/>
          <w:color w:val="000000"/>
          <w:u w:val="single"/>
          <w:lang w:eastAsia="pt-BR"/>
        </w:rPr>
        <w:t>O</w:t>
      </w:r>
      <w:r>
        <w:rPr>
          <w:rFonts w:eastAsia="Times New Roman" w:cstheme="minorHAnsi"/>
          <w:b/>
          <w:color w:val="000000"/>
          <w:u w:val="single"/>
          <w:lang w:eastAsia="pt-BR"/>
        </w:rPr>
        <w:t xml:space="preserve"> DE REGISTRO DE PREÇO</w:t>
      </w:r>
    </w:p>
    <w:p w:rsidR="000D22F7" w:rsidRPr="008771C2" w:rsidRDefault="000D22F7" w:rsidP="000D22F7">
      <w:pPr>
        <w:tabs>
          <w:tab w:val="center" w:pos="4419"/>
          <w:tab w:val="right" w:pos="8838"/>
        </w:tabs>
        <w:spacing w:after="0"/>
        <w:jc w:val="both"/>
        <w:rPr>
          <w:rFonts w:eastAsia="Times New Roman" w:cstheme="minorHAnsi"/>
          <w:b/>
          <w:color w:val="000000"/>
          <w:lang w:eastAsia="pt-BR"/>
        </w:rPr>
      </w:pPr>
    </w:p>
    <w:p w:rsidR="000D22F7" w:rsidRPr="008771C2" w:rsidRDefault="000D22F7" w:rsidP="005C00F7">
      <w:pPr>
        <w:pStyle w:val="PargrafodaLista"/>
        <w:numPr>
          <w:ilvl w:val="0"/>
          <w:numId w:val="3"/>
        </w:numPr>
        <w:jc w:val="both"/>
        <w:rPr>
          <w:rFonts w:asciiTheme="minorHAnsi" w:hAnsiTheme="minorHAnsi" w:cstheme="minorHAnsi"/>
          <w:b/>
          <w:color w:val="000000"/>
          <w:sz w:val="22"/>
          <w:szCs w:val="22"/>
        </w:rPr>
      </w:pPr>
      <w:r w:rsidRPr="008771C2">
        <w:rPr>
          <w:rFonts w:asciiTheme="minorHAnsi" w:hAnsiTheme="minorHAnsi" w:cstheme="minorHAnsi"/>
          <w:b/>
          <w:color w:val="000000"/>
          <w:sz w:val="22"/>
          <w:szCs w:val="22"/>
        </w:rPr>
        <w:t>LEGISLAÇÃO APLICÁVEL</w:t>
      </w:r>
      <w:r w:rsidR="00761340" w:rsidRPr="008771C2">
        <w:rPr>
          <w:rFonts w:asciiTheme="minorHAnsi" w:hAnsiTheme="minorHAnsi" w:cstheme="minorHAnsi"/>
          <w:b/>
          <w:color w:val="000000"/>
          <w:sz w:val="22"/>
          <w:szCs w:val="22"/>
        </w:rPr>
        <w:t>.</w:t>
      </w:r>
    </w:p>
    <w:p w:rsidR="000D22F7" w:rsidRDefault="000D22F7" w:rsidP="000D22F7">
      <w:pPr>
        <w:pStyle w:val="PargrafodaLista"/>
        <w:ind w:left="900"/>
        <w:jc w:val="both"/>
        <w:rPr>
          <w:rFonts w:asciiTheme="minorHAnsi" w:hAnsiTheme="minorHAnsi" w:cstheme="minorHAnsi"/>
          <w:b/>
          <w:color w:val="000000"/>
          <w:sz w:val="22"/>
          <w:szCs w:val="22"/>
        </w:rPr>
      </w:pPr>
    </w:p>
    <w:p w:rsidR="000079A1" w:rsidRPr="00933816" w:rsidRDefault="00570A41" w:rsidP="00570A41">
      <w:pPr>
        <w:ind w:hanging="142"/>
        <w:jc w:val="both"/>
        <w:rPr>
          <w:rFonts w:cstheme="minorHAnsi"/>
          <w:color w:val="000000"/>
        </w:rPr>
      </w:pPr>
      <w:r>
        <w:rPr>
          <w:rFonts w:cstheme="minorHAnsi"/>
          <w:color w:val="000000"/>
        </w:rPr>
        <w:t xml:space="preserve">          </w:t>
      </w:r>
      <w:r w:rsidR="000079A1" w:rsidRPr="00933816">
        <w:rPr>
          <w:rFonts w:cstheme="minorHAnsi"/>
          <w:color w:val="000000"/>
        </w:rPr>
        <w:t xml:space="preserve">Este Contrato se rege por toda a legislação aplicável à espécie, que desde já se entende como referida no presente termo, especialmente pelas normas de caráter geral da </w:t>
      </w:r>
      <w:r w:rsidR="000079A1" w:rsidRPr="00933816">
        <w:rPr>
          <w:rFonts w:cstheme="minorHAnsi"/>
          <w:b/>
          <w:color w:val="000000"/>
        </w:rPr>
        <w:t>Lei Federal nº 14.133/2021</w:t>
      </w:r>
      <w:r w:rsidR="000079A1" w:rsidRPr="00933816">
        <w:rPr>
          <w:rFonts w:cstheme="minorHAnsi"/>
          <w:color w:val="000000"/>
        </w:rPr>
        <w:t xml:space="preserve">, pela </w:t>
      </w:r>
      <w:r w:rsidR="000079A1" w:rsidRPr="00933816">
        <w:rPr>
          <w:rFonts w:cstheme="minorHAnsi"/>
          <w:b/>
          <w:color w:val="000000"/>
        </w:rPr>
        <w:t xml:space="preserve">Lei Complementar Federal nº 123/2006 </w:t>
      </w:r>
      <w:r w:rsidR="000079A1" w:rsidRPr="00933816">
        <w:rPr>
          <w:rFonts w:cstheme="minorHAnsi"/>
          <w:color w:val="000000"/>
        </w:rPr>
        <w:t xml:space="preserve">– Estatuto Nacional da Microempresa e da Empresa de Pequeno Porte, pela </w:t>
      </w:r>
      <w:r w:rsidR="000079A1" w:rsidRPr="00933816">
        <w:rPr>
          <w:rFonts w:cstheme="minorHAnsi"/>
          <w:b/>
          <w:color w:val="000000"/>
        </w:rPr>
        <w:t xml:space="preserve">Lei Complementar Federal nº 101/2000 </w:t>
      </w:r>
      <w:r w:rsidR="000079A1" w:rsidRPr="00933816">
        <w:rPr>
          <w:rFonts w:cstheme="minorHAnsi"/>
          <w:color w:val="000000"/>
        </w:rPr>
        <w:t xml:space="preserve">– Lei de Responsabilidade Fiscal, pelo Código de Defesa do Consumidor, instituído pela </w:t>
      </w:r>
      <w:r w:rsidR="000079A1" w:rsidRPr="00933816">
        <w:rPr>
          <w:rFonts w:cstheme="minorHAnsi"/>
          <w:b/>
          <w:color w:val="000000"/>
        </w:rPr>
        <w:t xml:space="preserve">Lei Federal nº 8.078/1990 </w:t>
      </w:r>
      <w:r w:rsidR="000079A1" w:rsidRPr="00933816">
        <w:rPr>
          <w:rFonts w:cstheme="minorHAnsi"/>
          <w:color w:val="000000"/>
        </w:rPr>
        <w:t>e suas alterações, e</w:t>
      </w:r>
      <w:r w:rsidR="000079A1" w:rsidRPr="00933816">
        <w:rPr>
          <w:rFonts w:cstheme="minorHAnsi"/>
          <w:b/>
          <w:color w:val="000000"/>
        </w:rPr>
        <w:t xml:space="preserve"> </w:t>
      </w:r>
      <w:r w:rsidR="000079A1" w:rsidRPr="00933816">
        <w:rPr>
          <w:rFonts w:cstheme="minorHAnsi"/>
          <w:color w:val="000000"/>
        </w:rPr>
        <w:t>pelos</w:t>
      </w:r>
      <w:r w:rsidR="000079A1" w:rsidRPr="00933816">
        <w:rPr>
          <w:rFonts w:cstheme="minorHAnsi"/>
          <w:b/>
          <w:color w:val="000000"/>
        </w:rPr>
        <w:t xml:space="preserve"> Decretos Municipais n° 085/2023 , 087/2023, 119/2023, 520/2023</w:t>
      </w:r>
      <w:r w:rsidR="000079A1" w:rsidRPr="00933816">
        <w:rPr>
          <w:rFonts w:cstheme="minorHAnsi"/>
          <w:color w:val="000000"/>
        </w:rPr>
        <w:t xml:space="preserve"> e </w:t>
      </w:r>
      <w:r w:rsidR="000079A1" w:rsidRPr="00933816">
        <w:rPr>
          <w:rFonts w:cstheme="minorHAnsi"/>
          <w:b/>
          <w:color w:val="000000"/>
        </w:rPr>
        <w:t>036/2024</w:t>
      </w:r>
      <w:r w:rsidR="000079A1" w:rsidRPr="00933816">
        <w:rPr>
          <w:rFonts w:cstheme="minorHAnsi"/>
          <w:color w:val="000000"/>
        </w:rPr>
        <w:t xml:space="preserve"> bem como pelos preceitos de Direito Público, pelas regras constantes do Edital e de seus Anexos, pela Proposta da CONTRATADA  e pelas disposições deste Contrato. A CONTRATADA declara conhecer todas essas normas e concorda em se sujeitarás suas estipulações, sistemas de penalidades e demais regras constantes, ainda que não expressamente transcritas neste instrumento, incondicional e irrestritamente.</w:t>
      </w:r>
    </w:p>
    <w:p w:rsidR="000F20DB" w:rsidRPr="008771C2" w:rsidRDefault="000F20DB" w:rsidP="000D22F7">
      <w:pPr>
        <w:jc w:val="both"/>
        <w:rPr>
          <w:rFonts w:cstheme="minorHAnsi"/>
          <w:color w:val="000000"/>
        </w:rPr>
      </w:pPr>
    </w:p>
    <w:p w:rsidR="00D0493C" w:rsidRPr="008771C2" w:rsidRDefault="006C33DB" w:rsidP="005C00F7">
      <w:pPr>
        <w:pStyle w:val="PargrafodaLista"/>
        <w:numPr>
          <w:ilvl w:val="0"/>
          <w:numId w:val="3"/>
        </w:numPr>
        <w:jc w:val="both"/>
        <w:rPr>
          <w:rFonts w:asciiTheme="minorHAnsi" w:hAnsiTheme="minorHAnsi" w:cstheme="minorHAnsi"/>
          <w:b/>
          <w:color w:val="000000"/>
          <w:sz w:val="22"/>
          <w:szCs w:val="22"/>
        </w:rPr>
      </w:pPr>
      <w:r w:rsidRPr="008771C2">
        <w:rPr>
          <w:rFonts w:asciiTheme="minorHAnsi" w:hAnsiTheme="minorHAnsi" w:cstheme="minorHAnsi"/>
          <w:b/>
          <w:color w:val="000000"/>
          <w:sz w:val="22"/>
          <w:szCs w:val="22"/>
        </w:rPr>
        <w:t xml:space="preserve">DEFINIÇÃO DO </w:t>
      </w:r>
      <w:r w:rsidR="00761340" w:rsidRPr="008771C2">
        <w:rPr>
          <w:rFonts w:asciiTheme="minorHAnsi" w:hAnsiTheme="minorHAnsi" w:cstheme="minorHAnsi"/>
          <w:b/>
          <w:color w:val="000000"/>
          <w:sz w:val="22"/>
          <w:szCs w:val="22"/>
        </w:rPr>
        <w:t>OBJETO.</w:t>
      </w:r>
    </w:p>
    <w:p w:rsidR="001F3622" w:rsidRPr="008771C2" w:rsidRDefault="001F3622" w:rsidP="003735AC">
      <w:pPr>
        <w:pStyle w:val="PargrafodaLista"/>
        <w:ind w:left="0"/>
        <w:jc w:val="both"/>
        <w:rPr>
          <w:rFonts w:asciiTheme="minorHAnsi" w:hAnsiTheme="minorHAnsi" w:cstheme="minorHAnsi"/>
          <w:b/>
          <w:color w:val="000000"/>
          <w:sz w:val="22"/>
          <w:szCs w:val="22"/>
        </w:rPr>
      </w:pPr>
    </w:p>
    <w:p w:rsidR="00634C4A" w:rsidRDefault="002863D5" w:rsidP="00570A41">
      <w:pPr>
        <w:ind w:firstLine="426"/>
        <w:jc w:val="both"/>
        <w:rPr>
          <w:rFonts w:cstheme="minorHAnsi"/>
        </w:rPr>
      </w:pPr>
      <w:r>
        <w:rPr>
          <w:rFonts w:cstheme="minorHAnsi"/>
          <w:color w:val="000000"/>
        </w:rPr>
        <w:t xml:space="preserve">O presente Termo de </w:t>
      </w:r>
      <w:proofErr w:type="gramStart"/>
      <w:r>
        <w:rPr>
          <w:rFonts w:cstheme="minorHAnsi"/>
          <w:color w:val="000000"/>
        </w:rPr>
        <w:t>Referência  é</w:t>
      </w:r>
      <w:proofErr w:type="gramEnd"/>
      <w:r>
        <w:rPr>
          <w:rFonts w:cstheme="minorHAnsi"/>
          <w:color w:val="000000"/>
        </w:rPr>
        <w:t xml:space="preserve"> documento integrante do expediente deflagrado para instauração de procedimento licitatório co</w:t>
      </w:r>
      <w:r w:rsidR="00EE09D8">
        <w:rPr>
          <w:rFonts w:cstheme="minorHAnsi"/>
          <w:color w:val="000000"/>
        </w:rPr>
        <w:t xml:space="preserve">m Sistema de </w:t>
      </w:r>
      <w:proofErr w:type="spellStart"/>
      <w:r w:rsidR="00EE09D8">
        <w:rPr>
          <w:rFonts w:cstheme="minorHAnsi"/>
          <w:color w:val="000000"/>
        </w:rPr>
        <w:t>Regitro</w:t>
      </w:r>
      <w:proofErr w:type="spellEnd"/>
      <w:r w:rsidR="00EE09D8">
        <w:rPr>
          <w:rFonts w:cstheme="minorHAnsi"/>
          <w:color w:val="000000"/>
        </w:rPr>
        <w:t xml:space="preserve"> de Preço</w:t>
      </w:r>
      <w:r>
        <w:rPr>
          <w:rFonts w:cstheme="minorHAnsi"/>
          <w:color w:val="000000"/>
        </w:rPr>
        <w:t xml:space="preserve">  para</w:t>
      </w:r>
      <w:r>
        <w:rPr>
          <w:rFonts w:cstheme="minorHAnsi"/>
          <w:b/>
        </w:rPr>
        <w:t xml:space="preserve"> Manutenção</w:t>
      </w:r>
      <w:r w:rsidR="00EE09D8">
        <w:rPr>
          <w:rFonts w:cstheme="minorHAnsi"/>
          <w:b/>
        </w:rPr>
        <w:t xml:space="preserve"> Preventiva e Corretiva</w:t>
      </w:r>
      <w:r>
        <w:rPr>
          <w:rFonts w:cstheme="minorHAnsi"/>
          <w:b/>
        </w:rPr>
        <w:t xml:space="preserve"> de Monitores </w:t>
      </w:r>
      <w:proofErr w:type="spellStart"/>
      <w:r>
        <w:rPr>
          <w:rFonts w:cstheme="minorHAnsi"/>
          <w:b/>
        </w:rPr>
        <w:t>Multiparamétricos</w:t>
      </w:r>
      <w:proofErr w:type="spellEnd"/>
      <w:r>
        <w:rPr>
          <w:rFonts w:eastAsia="Calibri" w:cstheme="minorHAnsi"/>
        </w:rPr>
        <w:t xml:space="preserve">– </w:t>
      </w:r>
      <w:r>
        <w:rPr>
          <w:rFonts w:eastAsia="Times New Roman" w:cstheme="minorHAnsi"/>
          <w:color w:val="000000"/>
          <w:lang w:eastAsia="pt-BR"/>
        </w:rPr>
        <w:t xml:space="preserve">para atender as Unidades de Saúde do </w:t>
      </w:r>
      <w:proofErr w:type="spellStart"/>
      <w:r>
        <w:rPr>
          <w:rFonts w:eastAsia="Times New Roman" w:cstheme="minorHAnsi"/>
          <w:color w:val="000000"/>
          <w:lang w:eastAsia="pt-BR"/>
        </w:rPr>
        <w:t>Municipio</w:t>
      </w:r>
      <w:proofErr w:type="spellEnd"/>
      <w:r>
        <w:rPr>
          <w:rFonts w:eastAsia="Times New Roman" w:cstheme="minorHAnsi"/>
          <w:color w:val="000000"/>
          <w:lang w:eastAsia="pt-BR"/>
        </w:rPr>
        <w:t xml:space="preserve"> de São Gonçalo,</w:t>
      </w:r>
      <w:r>
        <w:rPr>
          <w:rFonts w:cstheme="minorHAnsi"/>
        </w:rPr>
        <w:t xml:space="preserve"> conforme condições, quantidades e exigências estabelecidas.</w:t>
      </w:r>
    </w:p>
    <w:p w:rsidR="0028118D" w:rsidRPr="00BD04A4" w:rsidRDefault="0028118D" w:rsidP="0028118D">
      <w:pPr>
        <w:pStyle w:val="PargrafodaLista"/>
        <w:ind w:left="900" w:hanging="191"/>
        <w:jc w:val="both"/>
        <w:rPr>
          <w:rFonts w:asciiTheme="minorHAnsi" w:hAnsiTheme="minorHAnsi" w:cstheme="minorHAnsi"/>
          <w:b/>
          <w:sz w:val="22"/>
          <w:szCs w:val="22"/>
        </w:rPr>
      </w:pPr>
      <w:r>
        <w:rPr>
          <w:rFonts w:asciiTheme="minorHAnsi" w:hAnsiTheme="minorHAnsi" w:cstheme="minorHAnsi"/>
          <w:b/>
          <w:sz w:val="22"/>
          <w:szCs w:val="22"/>
        </w:rPr>
        <w:t>2.1</w:t>
      </w:r>
      <w:r w:rsidRPr="00BD04A4">
        <w:rPr>
          <w:rFonts w:asciiTheme="minorHAnsi" w:hAnsiTheme="minorHAnsi" w:cstheme="minorHAnsi"/>
          <w:b/>
          <w:sz w:val="22"/>
          <w:szCs w:val="22"/>
        </w:rPr>
        <w:t>. DO QUANTITATIVO</w:t>
      </w:r>
    </w:p>
    <w:p w:rsidR="0028118D" w:rsidRPr="00BD04A4" w:rsidRDefault="0028118D" w:rsidP="0028118D">
      <w:pPr>
        <w:pStyle w:val="PargrafodaLista"/>
        <w:ind w:left="900"/>
        <w:jc w:val="both"/>
        <w:rPr>
          <w:rFonts w:asciiTheme="minorHAnsi" w:hAnsiTheme="minorHAnsi" w:cstheme="minorHAnsi"/>
          <w:b/>
          <w:sz w:val="22"/>
          <w:szCs w:val="22"/>
        </w:rPr>
      </w:pPr>
    </w:p>
    <w:p w:rsidR="0028118D" w:rsidRPr="00BD04A4" w:rsidRDefault="0028118D" w:rsidP="002C2CBC">
      <w:pPr>
        <w:pStyle w:val="PargrafodaLista"/>
        <w:ind w:left="851" w:hanging="425"/>
        <w:jc w:val="both"/>
        <w:rPr>
          <w:rFonts w:asciiTheme="minorHAnsi" w:hAnsiTheme="minorHAnsi" w:cstheme="minorHAnsi"/>
          <w:b/>
          <w:sz w:val="22"/>
          <w:szCs w:val="22"/>
        </w:rPr>
      </w:pPr>
      <w:r>
        <w:rPr>
          <w:rFonts w:asciiTheme="minorHAnsi" w:hAnsiTheme="minorHAnsi" w:cstheme="minorHAnsi"/>
          <w:sz w:val="22"/>
          <w:szCs w:val="22"/>
        </w:rPr>
        <w:t xml:space="preserve">            </w:t>
      </w:r>
      <w:r w:rsidRPr="00BD04A4">
        <w:rPr>
          <w:rFonts w:asciiTheme="minorHAnsi" w:hAnsiTheme="minorHAnsi" w:cstheme="minorHAnsi"/>
          <w:sz w:val="22"/>
          <w:szCs w:val="22"/>
        </w:rPr>
        <w:t xml:space="preserve">Em estrita observância ao levantamento realizado pela Secretaria de Atenção Hospitalar, Urgência e Emergência </w:t>
      </w:r>
      <w:proofErr w:type="gramStart"/>
      <w:r w:rsidRPr="00BD04A4">
        <w:rPr>
          <w:rFonts w:asciiTheme="minorHAnsi" w:hAnsiTheme="minorHAnsi" w:cstheme="minorHAnsi"/>
          <w:sz w:val="22"/>
          <w:szCs w:val="22"/>
        </w:rPr>
        <w:t>o</w:t>
      </w:r>
      <w:r w:rsidR="0085783D">
        <w:rPr>
          <w:rFonts w:asciiTheme="minorHAnsi" w:hAnsiTheme="minorHAnsi" w:cstheme="minorHAnsi"/>
          <w:sz w:val="22"/>
          <w:szCs w:val="22"/>
        </w:rPr>
        <w:t xml:space="preserve">  quantitativo</w:t>
      </w:r>
      <w:proofErr w:type="gramEnd"/>
      <w:r w:rsidR="0085783D">
        <w:rPr>
          <w:rFonts w:asciiTheme="minorHAnsi" w:hAnsiTheme="minorHAnsi" w:cstheme="minorHAnsi"/>
          <w:sz w:val="22"/>
          <w:szCs w:val="22"/>
        </w:rPr>
        <w:t xml:space="preserve"> apresentado esta</w:t>
      </w:r>
      <w:r w:rsidRPr="00BD04A4">
        <w:rPr>
          <w:rFonts w:asciiTheme="minorHAnsi" w:hAnsiTheme="minorHAnsi" w:cstheme="minorHAnsi"/>
          <w:sz w:val="22"/>
          <w:szCs w:val="22"/>
        </w:rPr>
        <w:t xml:space="preserve"> em conformidade com os dados obtidos </w:t>
      </w:r>
      <w:r>
        <w:rPr>
          <w:rFonts w:asciiTheme="minorHAnsi" w:hAnsiTheme="minorHAnsi" w:cstheme="minorHAnsi"/>
          <w:sz w:val="22"/>
          <w:szCs w:val="22"/>
        </w:rPr>
        <w:t>a partir dos históricos de</w:t>
      </w:r>
      <w:r w:rsidRPr="00BD04A4">
        <w:rPr>
          <w:rFonts w:asciiTheme="minorHAnsi" w:hAnsiTheme="minorHAnsi" w:cstheme="minorHAnsi"/>
          <w:sz w:val="22"/>
          <w:szCs w:val="22"/>
        </w:rPr>
        <w:t xml:space="preserve"> consumo do objeto em questão.  Reflete a necessidade real e atual dos serviços prestados, considerando a utilização contínua e o desgaste natural dos equipamentos, que exigem reposição e manutenção periódica. Este levantamento foi baseado em dados precisos, observando o consumo histórico e a demanda recorrente dos equipamentos, garantindo que a quantidade indicada seja suficiente para atender às necessidades das unidades assistenciais da Secretaria, sem excessos ou insuficiências.</w:t>
      </w:r>
    </w:p>
    <w:p w:rsidR="0028118D" w:rsidRDefault="0028118D" w:rsidP="002C2CBC">
      <w:pPr>
        <w:pStyle w:val="NormalWeb"/>
        <w:spacing w:line="276" w:lineRule="auto"/>
        <w:ind w:left="900"/>
        <w:jc w:val="both"/>
        <w:rPr>
          <w:rFonts w:asciiTheme="minorHAnsi" w:hAnsiTheme="minorHAnsi" w:cstheme="minorHAnsi"/>
          <w:sz w:val="22"/>
          <w:szCs w:val="22"/>
        </w:rPr>
      </w:pPr>
      <w:r>
        <w:rPr>
          <w:rFonts w:asciiTheme="minorHAnsi" w:hAnsiTheme="minorHAnsi" w:cstheme="minorHAnsi"/>
          <w:sz w:val="22"/>
          <w:szCs w:val="22"/>
        </w:rPr>
        <w:t xml:space="preserve">  </w:t>
      </w:r>
      <w:r w:rsidRPr="00BD04A4">
        <w:rPr>
          <w:rFonts w:asciiTheme="minorHAnsi" w:hAnsiTheme="minorHAnsi" w:cstheme="minorHAnsi"/>
          <w:sz w:val="22"/>
          <w:szCs w:val="22"/>
        </w:rPr>
        <w:t>Portanto, o quantitativo proposto está alinhado com as necessidades operacionais e a demanda efetiva, sendo adequado para assegurar a continuidade e a qualidade dos serviços prestados nas unidades de urgência e emergência, respeitando as estimativas de uso e a manutenção dos equipamentos.</w:t>
      </w:r>
    </w:p>
    <w:p w:rsidR="0028118D" w:rsidRDefault="0028118D" w:rsidP="00570A41">
      <w:pPr>
        <w:ind w:firstLine="426"/>
        <w:jc w:val="both"/>
        <w:rPr>
          <w:rFonts w:cstheme="minorHAnsi"/>
        </w:rPr>
      </w:pPr>
    </w:p>
    <w:p w:rsidR="005A5AA3" w:rsidRDefault="005A5AA3" w:rsidP="00E3604A">
      <w:pPr>
        <w:jc w:val="both"/>
        <w:rPr>
          <w:rFonts w:cstheme="minorHAnsi"/>
        </w:rPr>
      </w:pPr>
    </w:p>
    <w:tbl>
      <w:tblPr>
        <w:tblW w:w="978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2268"/>
        <w:gridCol w:w="2551"/>
        <w:gridCol w:w="1985"/>
        <w:gridCol w:w="1985"/>
      </w:tblGrid>
      <w:tr w:rsidR="00E77B72" w:rsidRPr="00701604" w:rsidTr="00E77B72">
        <w:trPr>
          <w:trHeight w:val="300"/>
        </w:trPr>
        <w:tc>
          <w:tcPr>
            <w:tcW w:w="5812" w:type="dxa"/>
            <w:gridSpan w:val="3"/>
            <w:shd w:val="clear" w:color="auto" w:fill="auto"/>
            <w:noWrap/>
            <w:vAlign w:val="center"/>
          </w:tcPr>
          <w:p w:rsidR="00E77B72" w:rsidRPr="00CB68B1" w:rsidRDefault="00E77B72" w:rsidP="00A03D24">
            <w:pPr>
              <w:jc w:val="center"/>
              <w:rPr>
                <w:rFonts w:ascii="Times New Roman" w:eastAsia="Times New Roman" w:hAnsi="Times New Roman" w:cs="Times New Roman"/>
                <w:b/>
                <w:color w:val="000000"/>
              </w:rPr>
            </w:pPr>
            <w:r w:rsidRPr="00CB68B1">
              <w:rPr>
                <w:rFonts w:ascii="Times New Roman" w:eastAsia="Times New Roman" w:hAnsi="Times New Roman" w:cs="Times New Roman"/>
                <w:b/>
                <w:color w:val="000000"/>
              </w:rPr>
              <w:lastRenderedPageBreak/>
              <w:t>LOTE ÚNICO</w:t>
            </w:r>
          </w:p>
        </w:tc>
        <w:tc>
          <w:tcPr>
            <w:tcW w:w="1985" w:type="dxa"/>
          </w:tcPr>
          <w:p w:rsidR="00E77B72" w:rsidRPr="00CB68B1" w:rsidRDefault="00E77B72" w:rsidP="00A03D24">
            <w:pPr>
              <w:jc w:val="center"/>
              <w:rPr>
                <w:rFonts w:ascii="Times New Roman" w:eastAsia="Times New Roman" w:hAnsi="Times New Roman" w:cs="Times New Roman"/>
                <w:b/>
                <w:color w:val="000000"/>
              </w:rPr>
            </w:pPr>
            <w:r w:rsidRPr="00CB68B1">
              <w:rPr>
                <w:rFonts w:ascii="Times New Roman" w:eastAsia="Times New Roman" w:hAnsi="Times New Roman" w:cs="Times New Roman"/>
                <w:b/>
                <w:color w:val="000000"/>
              </w:rPr>
              <w:t>QUANTIDADE</w:t>
            </w:r>
          </w:p>
        </w:tc>
        <w:tc>
          <w:tcPr>
            <w:tcW w:w="1985" w:type="dxa"/>
          </w:tcPr>
          <w:p w:rsidR="00E77B72" w:rsidRPr="00E77B72" w:rsidRDefault="00E77B72" w:rsidP="00A03D24">
            <w:pP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QUANTIDADE MINIMA</w:t>
            </w:r>
            <w:r w:rsidRPr="00E77B72">
              <w:rPr>
                <w:rFonts w:ascii="Times New Roman" w:eastAsia="Times New Roman" w:hAnsi="Times New Roman" w:cs="Times New Roman"/>
                <w:b/>
                <w:color w:val="000000"/>
              </w:rPr>
              <w:t xml:space="preserve"> POR SOLICITAÇÃO</w:t>
            </w:r>
          </w:p>
        </w:tc>
      </w:tr>
      <w:tr w:rsidR="00E77B72" w:rsidRPr="00701604" w:rsidTr="00E77B72">
        <w:trPr>
          <w:trHeight w:val="300"/>
        </w:trPr>
        <w:tc>
          <w:tcPr>
            <w:tcW w:w="993"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Unidade</w:t>
            </w:r>
          </w:p>
        </w:tc>
        <w:tc>
          <w:tcPr>
            <w:tcW w:w="2268"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Modelo</w:t>
            </w: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Patrimônio</w:t>
            </w:r>
          </w:p>
        </w:tc>
        <w:tc>
          <w:tcPr>
            <w:tcW w:w="1985" w:type="dxa"/>
            <w:vMerge w:val="restart"/>
            <w:vAlign w:val="center"/>
          </w:tcPr>
          <w:p w:rsidR="00E77B72" w:rsidRPr="00701604" w:rsidRDefault="00E77B72" w:rsidP="003D3E0A">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300"/>
        </w:trPr>
        <w:tc>
          <w:tcPr>
            <w:tcW w:w="993" w:type="dxa"/>
            <w:vMerge w:val="restart"/>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HRG</w:t>
            </w:r>
          </w:p>
        </w:tc>
        <w:tc>
          <w:tcPr>
            <w:tcW w:w="2268" w:type="dxa"/>
            <w:vMerge w:val="restart"/>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ALFAMED 500</w:t>
            </w: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070866</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070841</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070801</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070806</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070842</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070843</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070812</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9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070781</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Ilegível</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070868</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restart"/>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ALFAMED 120</w:t>
            </w: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070839</w:t>
            </w:r>
          </w:p>
        </w:tc>
        <w:tc>
          <w:tcPr>
            <w:tcW w:w="1985" w:type="dxa"/>
            <w:vMerge w:val="restart"/>
            <w:vAlign w:val="center"/>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E77B72" w:rsidRPr="00701604" w:rsidTr="00E77B72">
        <w:trPr>
          <w:trHeight w:val="114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070799</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070796</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070834</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070792</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070824</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070820</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070827</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070790</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780817</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070830</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070855</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070826</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070876</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FMS 070828</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070825</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9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070837</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070873</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070878</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070872</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474"/>
        </w:trPr>
        <w:tc>
          <w:tcPr>
            <w:tcW w:w="993"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HLP</w:t>
            </w: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Pro Life C120</w:t>
            </w:r>
          </w:p>
        </w:tc>
        <w:tc>
          <w:tcPr>
            <w:tcW w:w="2551" w:type="dxa"/>
            <w:shd w:val="clear" w:color="000000" w:fill="FFFFFF"/>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87508</w:t>
            </w:r>
          </w:p>
        </w:tc>
        <w:tc>
          <w:tcPr>
            <w:tcW w:w="1985" w:type="dxa"/>
            <w:vMerge w:val="restart"/>
            <w:shd w:val="clear" w:color="000000" w:fill="FFFFFF"/>
            <w:vAlign w:val="center"/>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985" w:type="dxa"/>
            <w:vMerge w:val="restart"/>
            <w:shd w:val="clear" w:color="000000" w:fill="FFFFFF"/>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57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87511</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46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87510</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541"/>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81513</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proofErr w:type="spellStart"/>
            <w:r w:rsidRPr="00701604">
              <w:rPr>
                <w:rFonts w:ascii="Times New Roman" w:eastAsia="Times New Roman" w:hAnsi="Times New Roman" w:cs="Times New Roman"/>
                <w:color w:val="000000"/>
                <w:sz w:val="24"/>
                <w:szCs w:val="24"/>
              </w:rPr>
              <w:t>Alfamed</w:t>
            </w:r>
            <w:proofErr w:type="spellEnd"/>
            <w:r w:rsidRPr="00701604">
              <w:rPr>
                <w:rFonts w:ascii="Times New Roman" w:eastAsia="Times New Roman" w:hAnsi="Times New Roman" w:cs="Times New Roman"/>
                <w:color w:val="000000"/>
                <w:sz w:val="24"/>
                <w:szCs w:val="24"/>
              </w:rPr>
              <w:t xml:space="preserve"> Vita i120</w:t>
            </w: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070795</w:t>
            </w:r>
          </w:p>
        </w:tc>
        <w:tc>
          <w:tcPr>
            <w:tcW w:w="1985" w:type="dxa"/>
            <w:vMerge w:val="restart"/>
            <w:shd w:val="clear" w:color="000000" w:fill="FFFFFF"/>
            <w:vAlign w:val="center"/>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1985" w:type="dxa"/>
            <w:vMerge w:val="restart"/>
            <w:shd w:val="clear" w:color="000000" w:fill="FFFFFF"/>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070879</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070813</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56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070787</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70794</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70835</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70789</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70875</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restart"/>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proofErr w:type="spellStart"/>
            <w:r w:rsidRPr="006A75FD">
              <w:rPr>
                <w:rFonts w:ascii="Times New Roman" w:eastAsia="Times New Roman" w:hAnsi="Times New Roman" w:cs="Times New Roman"/>
                <w:color w:val="000000"/>
                <w:sz w:val="24"/>
                <w:szCs w:val="24"/>
              </w:rPr>
              <w:t>Alfamed</w:t>
            </w:r>
            <w:proofErr w:type="spellEnd"/>
            <w:r w:rsidRPr="006A75FD">
              <w:rPr>
                <w:rFonts w:ascii="Times New Roman" w:eastAsia="Times New Roman" w:hAnsi="Times New Roman" w:cs="Times New Roman"/>
                <w:color w:val="000000"/>
                <w:sz w:val="24"/>
                <w:szCs w:val="24"/>
              </w:rPr>
              <w:t xml:space="preserve"> Vita 500a</w:t>
            </w: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070848</w:t>
            </w:r>
          </w:p>
        </w:tc>
        <w:tc>
          <w:tcPr>
            <w:tcW w:w="1985" w:type="dxa"/>
            <w:vMerge w:val="restart"/>
            <w:shd w:val="clear" w:color="000000" w:fill="FFFFFF"/>
            <w:vAlign w:val="center"/>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985" w:type="dxa"/>
            <w:vMerge w:val="restart"/>
            <w:shd w:val="clear" w:color="000000" w:fill="FFFFFF"/>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070807</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070865</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70840</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70813</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70814</w:t>
            </w:r>
          </w:p>
        </w:tc>
        <w:tc>
          <w:tcPr>
            <w:tcW w:w="1985" w:type="dxa"/>
            <w:vMerge/>
            <w:shd w:val="clear" w:color="000000" w:fill="FFFFFF"/>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30"/>
        </w:trPr>
        <w:tc>
          <w:tcPr>
            <w:tcW w:w="993" w:type="dxa"/>
            <w:vMerge/>
            <w:vAlign w:val="center"/>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000000" w:fill="FFFFFF"/>
            <w:vAlign w:val="center"/>
          </w:tcPr>
          <w:p w:rsidR="00E77B72"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83354</w:t>
            </w:r>
          </w:p>
        </w:tc>
        <w:tc>
          <w:tcPr>
            <w:tcW w:w="1985" w:type="dxa"/>
            <w:vMerge/>
            <w:shd w:val="clear" w:color="000000" w:fill="FFFFFF"/>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shd w:val="clear" w:color="000000" w:fill="FFFFFF"/>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restart"/>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PSI</w:t>
            </w: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 xml:space="preserve">ALFAMED VITA 500 A </w:t>
            </w: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070783</w:t>
            </w:r>
          </w:p>
        </w:tc>
        <w:tc>
          <w:tcPr>
            <w:tcW w:w="1985" w:type="dxa"/>
            <w:vMerge w:val="restart"/>
            <w:vAlign w:val="center"/>
          </w:tcPr>
          <w:p w:rsidR="00E77B72"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070869</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070867</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070851</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ALFAMED VITA 120</w:t>
            </w: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070822</w:t>
            </w:r>
          </w:p>
        </w:tc>
        <w:tc>
          <w:tcPr>
            <w:tcW w:w="1985" w:type="dxa"/>
            <w:vMerge w:val="restart"/>
            <w:vAlign w:val="center"/>
          </w:tcPr>
          <w:p w:rsidR="00E77B72"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070788</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070786</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070793</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070791</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070819</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PROLIFE C120</w:t>
            </w:r>
          </w:p>
        </w:tc>
        <w:tc>
          <w:tcPr>
            <w:tcW w:w="2551" w:type="dxa"/>
            <w:shd w:val="clear" w:color="auto" w:fill="auto"/>
            <w:vAlign w:val="center"/>
            <w:hideMark/>
          </w:tcPr>
          <w:p w:rsidR="00E77B72" w:rsidRPr="00701604" w:rsidRDefault="00096876"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83336</w:t>
            </w:r>
          </w:p>
        </w:tc>
        <w:tc>
          <w:tcPr>
            <w:tcW w:w="1985" w:type="dxa"/>
            <w:vMerge w:val="restart"/>
            <w:vAlign w:val="center"/>
          </w:tcPr>
          <w:p w:rsidR="00E77B72"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096876"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83329</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096876"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83341</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096876" w:rsidRPr="00701604" w:rsidTr="00E77B72">
        <w:trPr>
          <w:trHeight w:val="315"/>
        </w:trPr>
        <w:tc>
          <w:tcPr>
            <w:tcW w:w="993" w:type="dxa"/>
            <w:vMerge/>
            <w:vAlign w:val="center"/>
          </w:tcPr>
          <w:p w:rsidR="00096876" w:rsidRPr="00701604" w:rsidRDefault="00096876" w:rsidP="00BD04A4">
            <w:pPr>
              <w:rPr>
                <w:rFonts w:ascii="Times New Roman" w:eastAsia="Times New Roman" w:hAnsi="Times New Roman" w:cs="Times New Roman"/>
                <w:color w:val="000000"/>
                <w:sz w:val="24"/>
                <w:szCs w:val="24"/>
              </w:rPr>
            </w:pPr>
          </w:p>
        </w:tc>
        <w:tc>
          <w:tcPr>
            <w:tcW w:w="2268" w:type="dxa"/>
            <w:vMerge/>
            <w:vAlign w:val="center"/>
          </w:tcPr>
          <w:p w:rsidR="00096876" w:rsidRPr="00701604" w:rsidRDefault="00096876"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096876" w:rsidRDefault="00096876"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833355</w:t>
            </w:r>
          </w:p>
        </w:tc>
        <w:tc>
          <w:tcPr>
            <w:tcW w:w="1985" w:type="dxa"/>
            <w:vMerge/>
          </w:tcPr>
          <w:p w:rsidR="00096876" w:rsidRDefault="00096876" w:rsidP="00BD04A4">
            <w:pPr>
              <w:jc w:val="center"/>
              <w:rPr>
                <w:rFonts w:ascii="Times New Roman" w:eastAsia="Times New Roman" w:hAnsi="Times New Roman" w:cs="Times New Roman"/>
                <w:color w:val="000000"/>
                <w:sz w:val="24"/>
                <w:szCs w:val="24"/>
              </w:rPr>
            </w:pPr>
          </w:p>
        </w:tc>
        <w:tc>
          <w:tcPr>
            <w:tcW w:w="1985" w:type="dxa"/>
            <w:vMerge/>
            <w:vAlign w:val="center"/>
          </w:tcPr>
          <w:p w:rsidR="00096876" w:rsidRDefault="00096876" w:rsidP="00E77B72">
            <w:pPr>
              <w:jc w:val="center"/>
              <w:rPr>
                <w:rFonts w:ascii="Times New Roman" w:eastAsia="Times New Roman" w:hAnsi="Times New Roman" w:cs="Times New Roman"/>
                <w:color w:val="000000"/>
                <w:sz w:val="24"/>
                <w:szCs w:val="24"/>
              </w:rPr>
            </w:pPr>
          </w:p>
        </w:tc>
      </w:tr>
      <w:tr w:rsidR="00096876" w:rsidRPr="00701604" w:rsidTr="00E77B72">
        <w:trPr>
          <w:trHeight w:val="315"/>
        </w:trPr>
        <w:tc>
          <w:tcPr>
            <w:tcW w:w="993" w:type="dxa"/>
            <w:vMerge/>
            <w:vAlign w:val="center"/>
          </w:tcPr>
          <w:p w:rsidR="00096876" w:rsidRPr="00701604" w:rsidRDefault="00096876" w:rsidP="00BD04A4">
            <w:pPr>
              <w:rPr>
                <w:rFonts w:ascii="Times New Roman" w:eastAsia="Times New Roman" w:hAnsi="Times New Roman" w:cs="Times New Roman"/>
                <w:color w:val="000000"/>
                <w:sz w:val="24"/>
                <w:szCs w:val="24"/>
              </w:rPr>
            </w:pPr>
          </w:p>
        </w:tc>
        <w:tc>
          <w:tcPr>
            <w:tcW w:w="2268" w:type="dxa"/>
            <w:vMerge/>
            <w:vAlign w:val="center"/>
          </w:tcPr>
          <w:p w:rsidR="00096876" w:rsidRPr="00701604" w:rsidRDefault="00096876"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096876" w:rsidRDefault="00096876"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83335</w:t>
            </w:r>
          </w:p>
        </w:tc>
        <w:tc>
          <w:tcPr>
            <w:tcW w:w="1985" w:type="dxa"/>
            <w:vMerge/>
          </w:tcPr>
          <w:p w:rsidR="00096876" w:rsidRDefault="00096876" w:rsidP="00BD04A4">
            <w:pPr>
              <w:jc w:val="center"/>
              <w:rPr>
                <w:rFonts w:ascii="Times New Roman" w:eastAsia="Times New Roman" w:hAnsi="Times New Roman" w:cs="Times New Roman"/>
                <w:color w:val="000000"/>
                <w:sz w:val="24"/>
                <w:szCs w:val="24"/>
              </w:rPr>
            </w:pPr>
          </w:p>
        </w:tc>
        <w:tc>
          <w:tcPr>
            <w:tcW w:w="1985" w:type="dxa"/>
            <w:vMerge/>
            <w:vAlign w:val="center"/>
          </w:tcPr>
          <w:p w:rsidR="00096876" w:rsidRDefault="00096876" w:rsidP="00E77B72">
            <w:pPr>
              <w:jc w:val="center"/>
              <w:rPr>
                <w:rFonts w:ascii="Times New Roman" w:eastAsia="Times New Roman" w:hAnsi="Times New Roman" w:cs="Times New Roman"/>
                <w:color w:val="000000"/>
                <w:sz w:val="24"/>
                <w:szCs w:val="24"/>
              </w:rPr>
            </w:pPr>
          </w:p>
        </w:tc>
      </w:tr>
      <w:tr w:rsidR="00096876" w:rsidRPr="00701604" w:rsidTr="00E77B72">
        <w:trPr>
          <w:trHeight w:val="315"/>
        </w:trPr>
        <w:tc>
          <w:tcPr>
            <w:tcW w:w="993" w:type="dxa"/>
            <w:vMerge/>
            <w:vAlign w:val="center"/>
          </w:tcPr>
          <w:p w:rsidR="00096876" w:rsidRPr="00701604" w:rsidRDefault="00096876" w:rsidP="00BD04A4">
            <w:pPr>
              <w:rPr>
                <w:rFonts w:ascii="Times New Roman" w:eastAsia="Times New Roman" w:hAnsi="Times New Roman" w:cs="Times New Roman"/>
                <w:color w:val="000000"/>
                <w:sz w:val="24"/>
                <w:szCs w:val="24"/>
              </w:rPr>
            </w:pPr>
          </w:p>
        </w:tc>
        <w:tc>
          <w:tcPr>
            <w:tcW w:w="2268" w:type="dxa"/>
            <w:vMerge/>
            <w:vAlign w:val="center"/>
          </w:tcPr>
          <w:p w:rsidR="00096876" w:rsidRPr="00701604" w:rsidRDefault="00096876" w:rsidP="00BD04A4">
            <w:pPr>
              <w:rPr>
                <w:rFonts w:ascii="Times New Roman" w:eastAsia="Times New Roman" w:hAnsi="Times New Roman" w:cs="Times New Roman"/>
                <w:color w:val="000000"/>
                <w:sz w:val="24"/>
                <w:szCs w:val="24"/>
              </w:rPr>
            </w:pPr>
          </w:p>
        </w:tc>
        <w:tc>
          <w:tcPr>
            <w:tcW w:w="2551" w:type="dxa"/>
            <w:shd w:val="clear" w:color="auto" w:fill="auto"/>
            <w:vAlign w:val="center"/>
          </w:tcPr>
          <w:p w:rsidR="00096876" w:rsidRDefault="00096876"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83340</w:t>
            </w:r>
          </w:p>
        </w:tc>
        <w:tc>
          <w:tcPr>
            <w:tcW w:w="1985" w:type="dxa"/>
            <w:vMerge/>
          </w:tcPr>
          <w:p w:rsidR="00096876" w:rsidRDefault="00096876" w:rsidP="00BD04A4">
            <w:pPr>
              <w:jc w:val="center"/>
              <w:rPr>
                <w:rFonts w:ascii="Times New Roman" w:eastAsia="Times New Roman" w:hAnsi="Times New Roman" w:cs="Times New Roman"/>
                <w:color w:val="000000"/>
                <w:sz w:val="24"/>
                <w:szCs w:val="24"/>
              </w:rPr>
            </w:pPr>
          </w:p>
        </w:tc>
        <w:tc>
          <w:tcPr>
            <w:tcW w:w="1985" w:type="dxa"/>
            <w:vMerge/>
            <w:vAlign w:val="center"/>
          </w:tcPr>
          <w:p w:rsidR="00096876" w:rsidRDefault="00096876"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83337</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83338</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83334</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83339</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83331</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83333</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15"/>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83354</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480"/>
        </w:trPr>
        <w:tc>
          <w:tcPr>
            <w:tcW w:w="993" w:type="dxa"/>
            <w:vMerge w:val="restart"/>
            <w:shd w:val="clear" w:color="auto" w:fill="auto"/>
            <w:noWrap/>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MMMN</w:t>
            </w: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 xml:space="preserve">Monitor </w:t>
            </w:r>
            <w:proofErr w:type="spellStart"/>
            <w:r w:rsidRPr="00701604">
              <w:rPr>
                <w:rFonts w:ascii="Times New Roman" w:eastAsia="Times New Roman" w:hAnsi="Times New Roman" w:cs="Times New Roman"/>
                <w:color w:val="000000"/>
                <w:sz w:val="24"/>
                <w:szCs w:val="24"/>
              </w:rPr>
              <w:t>Multiparamétrico</w:t>
            </w:r>
            <w:proofErr w:type="spellEnd"/>
            <w:r w:rsidRPr="00701604">
              <w:rPr>
                <w:rFonts w:ascii="Times New Roman" w:eastAsia="Times New Roman" w:hAnsi="Times New Roman" w:cs="Times New Roman"/>
                <w:color w:val="000000"/>
                <w:sz w:val="24"/>
                <w:szCs w:val="24"/>
              </w:rPr>
              <w:t xml:space="preserve"> C120 </w:t>
            </w: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83347</w:t>
            </w:r>
          </w:p>
        </w:tc>
        <w:tc>
          <w:tcPr>
            <w:tcW w:w="1985" w:type="dxa"/>
            <w:vMerge w:val="restart"/>
            <w:vAlign w:val="center"/>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E77B72" w:rsidRPr="00701604" w:rsidTr="00E77B72">
        <w:trPr>
          <w:trHeight w:val="48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87505</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48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83345</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48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83361</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63344</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48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83353</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Pr="00701604"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59"/>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83344</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87507</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83350</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83349</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87504</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87506</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600"/>
        </w:trPr>
        <w:tc>
          <w:tcPr>
            <w:tcW w:w="993" w:type="dxa"/>
            <w:vMerge/>
            <w:vAlign w:val="center"/>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tcPr>
          <w:p w:rsidR="00E77B72"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83348</w:t>
            </w:r>
          </w:p>
        </w:tc>
        <w:tc>
          <w:tcPr>
            <w:tcW w:w="1985" w:type="dxa"/>
            <w:vMerge/>
          </w:tcPr>
          <w:p w:rsidR="00E77B72" w:rsidRDefault="00E77B72" w:rsidP="00BD04A4">
            <w:pPr>
              <w:jc w:val="center"/>
              <w:rPr>
                <w:rFonts w:ascii="Times New Roman" w:eastAsia="Times New Roman" w:hAnsi="Times New Roman" w:cs="Times New Roman"/>
                <w:color w:val="000000"/>
                <w:sz w:val="24"/>
                <w:szCs w:val="24"/>
              </w:rPr>
            </w:pPr>
          </w:p>
        </w:tc>
        <w:tc>
          <w:tcPr>
            <w:tcW w:w="1985" w:type="dxa"/>
            <w:vMerge/>
            <w:vAlign w:val="center"/>
          </w:tcPr>
          <w:p w:rsidR="00E77B72" w:rsidRDefault="00E77B72" w:rsidP="00E77B72">
            <w:pPr>
              <w:jc w:val="center"/>
              <w:rPr>
                <w:rFonts w:ascii="Times New Roman" w:eastAsia="Times New Roman" w:hAnsi="Times New Roman" w:cs="Times New Roman"/>
                <w:color w:val="000000"/>
                <w:sz w:val="24"/>
                <w:szCs w:val="24"/>
              </w:rPr>
            </w:pP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restart"/>
            <w:shd w:val="clear" w:color="auto" w:fill="auto"/>
            <w:vAlign w:val="center"/>
            <w:hideMark/>
          </w:tcPr>
          <w:p w:rsidR="00E77B72" w:rsidRPr="00701604" w:rsidRDefault="00E77B72" w:rsidP="00BD04A4">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Monitor Cardíaco VITA (I) 120</w:t>
            </w:r>
          </w:p>
        </w:tc>
        <w:tc>
          <w:tcPr>
            <w:tcW w:w="2551" w:type="dxa"/>
            <w:shd w:val="clear" w:color="auto" w:fill="auto"/>
            <w:noWrap/>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70874</w:t>
            </w:r>
          </w:p>
        </w:tc>
        <w:tc>
          <w:tcPr>
            <w:tcW w:w="1985" w:type="dxa"/>
            <w:vMerge w:val="restart"/>
            <w:vAlign w:val="center"/>
          </w:tcPr>
          <w:p w:rsidR="00E77B72" w:rsidRPr="00701604" w:rsidRDefault="00E77B72" w:rsidP="00CB68B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985" w:type="dxa"/>
            <w:vMerge w:val="restart"/>
            <w:vAlign w:val="center"/>
          </w:tcPr>
          <w:p w:rsidR="00E77B72" w:rsidRDefault="00E77B72" w:rsidP="00E77B72">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r>
      <w:tr w:rsidR="00E77B72" w:rsidRPr="00701604" w:rsidTr="00E77B72">
        <w:trPr>
          <w:trHeight w:val="300"/>
        </w:trPr>
        <w:tc>
          <w:tcPr>
            <w:tcW w:w="993"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268" w:type="dxa"/>
            <w:vMerge/>
            <w:vAlign w:val="center"/>
            <w:hideMark/>
          </w:tcPr>
          <w:p w:rsidR="00E77B72" w:rsidRPr="00701604" w:rsidRDefault="00E77B72" w:rsidP="00BD04A4">
            <w:pPr>
              <w:rPr>
                <w:rFonts w:ascii="Times New Roman" w:eastAsia="Times New Roman" w:hAnsi="Times New Roman" w:cs="Times New Roman"/>
                <w:color w:val="000000"/>
                <w:sz w:val="24"/>
                <w:szCs w:val="24"/>
              </w:rPr>
            </w:pPr>
          </w:p>
        </w:tc>
        <w:tc>
          <w:tcPr>
            <w:tcW w:w="2551" w:type="dxa"/>
            <w:shd w:val="clear" w:color="auto" w:fill="auto"/>
            <w:noWrap/>
            <w:vAlign w:val="center"/>
            <w:hideMark/>
          </w:tcPr>
          <w:p w:rsidR="00E77B72" w:rsidRPr="00701604" w:rsidRDefault="00E77B72" w:rsidP="00CB68B1">
            <w:pPr>
              <w:jc w:val="center"/>
              <w:rPr>
                <w:rFonts w:ascii="Times New Roman" w:eastAsia="Times New Roman" w:hAnsi="Times New Roman" w:cs="Times New Roman"/>
                <w:color w:val="000000"/>
                <w:sz w:val="24"/>
                <w:szCs w:val="24"/>
              </w:rPr>
            </w:pPr>
            <w:r w:rsidRPr="00701604">
              <w:rPr>
                <w:rFonts w:ascii="Times New Roman" w:eastAsia="Times New Roman" w:hAnsi="Times New Roman" w:cs="Times New Roman"/>
                <w:color w:val="000000"/>
                <w:sz w:val="24"/>
                <w:szCs w:val="24"/>
              </w:rPr>
              <w:t>70797</w:t>
            </w: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c>
          <w:tcPr>
            <w:tcW w:w="1985" w:type="dxa"/>
            <w:vMerge/>
          </w:tcPr>
          <w:p w:rsidR="00E77B72" w:rsidRPr="00701604" w:rsidRDefault="00E77B72" w:rsidP="00BD04A4">
            <w:pPr>
              <w:jc w:val="center"/>
              <w:rPr>
                <w:rFonts w:ascii="Times New Roman" w:eastAsia="Times New Roman" w:hAnsi="Times New Roman" w:cs="Times New Roman"/>
                <w:color w:val="000000"/>
                <w:sz w:val="24"/>
                <w:szCs w:val="24"/>
              </w:rPr>
            </w:pPr>
          </w:p>
        </w:tc>
      </w:tr>
    </w:tbl>
    <w:p w:rsidR="005A5AA3" w:rsidRDefault="005A5AA3" w:rsidP="00717346">
      <w:pPr>
        <w:ind w:firstLine="708"/>
        <w:jc w:val="both"/>
        <w:rPr>
          <w:rFonts w:cstheme="minorHAnsi"/>
        </w:rPr>
      </w:pPr>
    </w:p>
    <w:p w:rsidR="00717346" w:rsidRDefault="00717346" w:rsidP="00717346">
      <w:pPr>
        <w:ind w:firstLine="708"/>
        <w:jc w:val="both"/>
        <w:rPr>
          <w:rFonts w:cstheme="minorHAnsi"/>
        </w:rPr>
      </w:pPr>
    </w:p>
    <w:p w:rsidR="002C08E9" w:rsidRDefault="00C731A0" w:rsidP="002C08E9">
      <w:pPr>
        <w:jc w:val="both"/>
        <w:rPr>
          <w:rFonts w:cstheme="minorHAnsi"/>
          <w:b/>
        </w:rPr>
      </w:pPr>
      <w:r w:rsidRPr="008771C2">
        <w:rPr>
          <w:rFonts w:cstheme="minorHAnsi"/>
          <w:b/>
        </w:rPr>
        <w:t xml:space="preserve">3. DESCRIÇÃO DA SOLUÇÃO COMO UM TODO </w:t>
      </w:r>
    </w:p>
    <w:p w:rsidR="002C08E9" w:rsidRPr="002C08E9" w:rsidRDefault="002C08E9" w:rsidP="002C08E9">
      <w:pPr>
        <w:spacing w:line="360" w:lineRule="auto"/>
        <w:jc w:val="both"/>
        <w:rPr>
          <w:rFonts w:cstheme="minorHAnsi"/>
        </w:rPr>
      </w:pPr>
      <w:r>
        <w:rPr>
          <w:rFonts w:cstheme="minorHAnsi"/>
        </w:rPr>
        <w:t xml:space="preserve">3.1 </w:t>
      </w:r>
      <w:r w:rsidRPr="002C08E9">
        <w:rPr>
          <w:rFonts w:cstheme="minorHAnsi"/>
        </w:rPr>
        <w:t xml:space="preserve">A solução identificada para atender à necessidade apresentada tem por objeto a contratação de empresa especializada em conserto de monitores </w:t>
      </w:r>
      <w:proofErr w:type="spellStart"/>
      <w:r w:rsidRPr="002C08E9">
        <w:rPr>
          <w:rFonts w:cstheme="minorHAnsi"/>
        </w:rPr>
        <w:t>multiparamétricos</w:t>
      </w:r>
      <w:proofErr w:type="spellEnd"/>
      <w:r w:rsidRPr="002C08E9">
        <w:rPr>
          <w:rFonts w:cstheme="minorHAnsi"/>
        </w:rPr>
        <w:t xml:space="preserve">, destinados ao atendimento das unidades da rede hospitalar, de urgência e emergência, do Município de São Gonçalo. </w:t>
      </w:r>
    </w:p>
    <w:p w:rsidR="002C08E9" w:rsidRPr="002C08E9" w:rsidRDefault="002C08E9" w:rsidP="002C08E9">
      <w:pPr>
        <w:spacing w:line="360" w:lineRule="auto"/>
        <w:jc w:val="both"/>
        <w:rPr>
          <w:rFonts w:cstheme="minorHAnsi"/>
        </w:rPr>
      </w:pPr>
      <w:r>
        <w:rPr>
          <w:rFonts w:cstheme="minorHAnsi"/>
        </w:rPr>
        <w:t>3</w:t>
      </w:r>
      <w:r w:rsidRPr="002C08E9">
        <w:rPr>
          <w:rFonts w:cstheme="minorHAnsi"/>
        </w:rPr>
        <w:t>.2. As garantias legais ou contratuais do objeto serão disponibilizadas no</w:t>
      </w:r>
      <w:r w:rsidR="004D2BF9">
        <w:rPr>
          <w:rFonts w:cstheme="minorHAnsi"/>
        </w:rPr>
        <w:t xml:space="preserve"> Termo de Referência e Edital. </w:t>
      </w:r>
    </w:p>
    <w:p w:rsidR="002C08E9" w:rsidRPr="002C08E9" w:rsidRDefault="002C08E9" w:rsidP="002C08E9">
      <w:pPr>
        <w:spacing w:line="360" w:lineRule="auto"/>
        <w:jc w:val="both"/>
        <w:rPr>
          <w:rFonts w:cstheme="minorHAnsi"/>
        </w:rPr>
      </w:pPr>
      <w:r>
        <w:rPr>
          <w:rFonts w:cstheme="minorHAnsi"/>
        </w:rPr>
        <w:t>3</w:t>
      </w:r>
      <w:r w:rsidRPr="002C08E9">
        <w:rPr>
          <w:rFonts w:cstheme="minorHAnsi"/>
        </w:rPr>
        <w:t>.3. As obrigações específicas da Contratada serão detalhadas no venturo Termo de Referência e Edital.</w:t>
      </w:r>
    </w:p>
    <w:p w:rsidR="002C08E9" w:rsidRPr="002C08E9" w:rsidRDefault="002C08E9" w:rsidP="002C08E9">
      <w:pPr>
        <w:spacing w:line="360" w:lineRule="auto"/>
        <w:jc w:val="both"/>
        <w:rPr>
          <w:rFonts w:cstheme="minorHAnsi"/>
        </w:rPr>
      </w:pPr>
      <w:r>
        <w:rPr>
          <w:rFonts w:cstheme="minorHAnsi"/>
        </w:rPr>
        <w:t>3</w:t>
      </w:r>
      <w:r w:rsidRPr="002C08E9">
        <w:rPr>
          <w:rFonts w:cstheme="minorHAnsi"/>
        </w:rPr>
        <w:t>.4 A Constituição Federal estabelece como regra geral e condição básica à compra de bens e contratação de serviços, quando realizadas para a Administração Pública, o dever de licitar (art. 37, XXI, da CF/88).</w:t>
      </w:r>
    </w:p>
    <w:p w:rsidR="002C08E9" w:rsidRPr="002C08E9" w:rsidRDefault="002C08E9" w:rsidP="002C08E9">
      <w:pPr>
        <w:spacing w:line="360" w:lineRule="auto"/>
        <w:ind w:left="1276"/>
        <w:jc w:val="both"/>
        <w:rPr>
          <w:rFonts w:cstheme="minorHAnsi"/>
          <w:i/>
          <w:iCs/>
        </w:rPr>
      </w:pPr>
    </w:p>
    <w:p w:rsidR="002C08E9" w:rsidRPr="002C08E9" w:rsidRDefault="002C08E9" w:rsidP="002C08E9">
      <w:pPr>
        <w:spacing w:line="360" w:lineRule="auto"/>
        <w:ind w:left="1276"/>
        <w:jc w:val="both"/>
        <w:rPr>
          <w:rFonts w:cstheme="minorHAnsi"/>
          <w:i/>
          <w:iCs/>
        </w:rPr>
      </w:pPr>
      <w:r w:rsidRPr="002C08E9">
        <w:rPr>
          <w:rFonts w:cstheme="minorHAnsi"/>
          <w:i/>
          <w:iCs/>
        </w:rPr>
        <w:t>“Art. 37. A administração pública direta e indireta de qualquer dos Poderes da União dos Estados, do Distrito Federal e dos Municípios obedecerá aos princípios da legalidade, impessoalidade, moralidade, publicidade e eficiência e, também, ao seguinte:</w:t>
      </w:r>
    </w:p>
    <w:p w:rsidR="002C08E9" w:rsidRPr="002C08E9" w:rsidRDefault="002C08E9" w:rsidP="002C08E9">
      <w:pPr>
        <w:spacing w:line="360" w:lineRule="auto"/>
        <w:ind w:left="1276"/>
        <w:jc w:val="both"/>
        <w:rPr>
          <w:rFonts w:cstheme="minorHAnsi"/>
          <w:i/>
          <w:iCs/>
        </w:rPr>
      </w:pPr>
    </w:p>
    <w:p w:rsidR="002C08E9" w:rsidRPr="002C08E9" w:rsidRDefault="002C08E9" w:rsidP="002C08E9">
      <w:pPr>
        <w:spacing w:line="360" w:lineRule="auto"/>
        <w:ind w:left="1276"/>
        <w:jc w:val="both"/>
        <w:rPr>
          <w:rFonts w:cstheme="minorHAnsi"/>
          <w:b/>
          <w:i/>
          <w:iCs/>
        </w:rPr>
      </w:pPr>
      <w:r w:rsidRPr="002C08E9">
        <w:rPr>
          <w:rFonts w:cstheme="minorHAnsi"/>
          <w:i/>
          <w:iCs/>
        </w:rPr>
        <w:t>XXI – ressalvados os casos especificados na legislação</w:t>
      </w:r>
      <w:r w:rsidRPr="002C08E9">
        <w:rPr>
          <w:rFonts w:cstheme="minorHAnsi"/>
          <w:b/>
          <w:bCs/>
          <w:i/>
          <w:iCs/>
        </w:rPr>
        <w:t>, </w:t>
      </w:r>
      <w:r w:rsidRPr="002C08E9">
        <w:rPr>
          <w:rFonts w:cstheme="minorHAnsi"/>
          <w:i/>
          <w:iCs/>
        </w:rPr>
        <w:t>as obras, serviços, compras e alienações </w:t>
      </w:r>
      <w:r w:rsidRPr="002C08E9">
        <w:rPr>
          <w:rFonts w:cstheme="minorHAnsi"/>
          <w:b/>
          <w:bCs/>
          <w:i/>
          <w:iCs/>
        </w:rPr>
        <w:t>serão contratados mediante processo de licitação pública</w:t>
      </w:r>
      <w:r w:rsidRPr="002C08E9">
        <w:rPr>
          <w:rFonts w:cstheme="minorHAnsi"/>
          <w:i/>
          <w:iCs/>
        </w:rPr>
        <w:t xml:space="preserve"> que assegure igualdade de condições a todos os concorrentes, com cláusulas que estabeleçam obrigações de pagamento, mantidas as condições efetivas da proposta, nos termos da lei, o qual somente permitirá as exigências de qualificação técnica e econômicas indispensáveis à garantia do cumprimento das obrigações. ” </w:t>
      </w:r>
      <w:r w:rsidRPr="002C08E9">
        <w:rPr>
          <w:rFonts w:cstheme="minorHAnsi"/>
          <w:b/>
          <w:i/>
          <w:iCs/>
        </w:rPr>
        <w:t>(</w:t>
      </w:r>
      <w:proofErr w:type="gramStart"/>
      <w:r w:rsidRPr="002C08E9">
        <w:rPr>
          <w:rFonts w:cstheme="minorHAnsi"/>
          <w:b/>
          <w:i/>
          <w:iCs/>
        </w:rPr>
        <w:t>grifo</w:t>
      </w:r>
      <w:proofErr w:type="gramEnd"/>
      <w:r w:rsidRPr="002C08E9">
        <w:rPr>
          <w:rFonts w:cstheme="minorHAnsi"/>
          <w:b/>
          <w:i/>
          <w:iCs/>
        </w:rPr>
        <w:t xml:space="preserve"> nosso)</w:t>
      </w:r>
    </w:p>
    <w:p w:rsidR="002C08E9" w:rsidRPr="002C08E9" w:rsidRDefault="002C08E9" w:rsidP="002C08E9">
      <w:pPr>
        <w:spacing w:line="360" w:lineRule="auto"/>
        <w:jc w:val="both"/>
        <w:rPr>
          <w:rFonts w:cstheme="minorHAnsi"/>
        </w:rPr>
      </w:pPr>
      <w:r>
        <w:rPr>
          <w:rFonts w:cstheme="minorHAnsi"/>
        </w:rPr>
        <w:t>3</w:t>
      </w:r>
      <w:r w:rsidRPr="002C08E9">
        <w:rPr>
          <w:rFonts w:cstheme="minorHAnsi"/>
        </w:rPr>
        <w:t>.5 A lei que regulamenta o dispositivo constitucional acima, Lei nº 14.133/21, no seu art. 2º, também ratifica o comando constitucional.</w:t>
      </w:r>
    </w:p>
    <w:p w:rsidR="002C08E9" w:rsidRPr="002C08E9" w:rsidRDefault="002C08E9" w:rsidP="002C08E9">
      <w:pPr>
        <w:spacing w:line="360" w:lineRule="auto"/>
        <w:jc w:val="both"/>
        <w:rPr>
          <w:rFonts w:cstheme="minorHAnsi"/>
        </w:rPr>
      </w:pPr>
    </w:p>
    <w:p w:rsidR="002C08E9" w:rsidRPr="002C08E9" w:rsidRDefault="002C08E9" w:rsidP="002C08E9">
      <w:pPr>
        <w:spacing w:line="360" w:lineRule="auto"/>
        <w:ind w:left="1560"/>
        <w:jc w:val="both"/>
        <w:rPr>
          <w:rFonts w:cstheme="minorHAnsi"/>
          <w:b/>
          <w:i/>
          <w:iCs/>
        </w:rPr>
      </w:pPr>
      <w:r w:rsidRPr="002C08E9">
        <w:rPr>
          <w:rFonts w:cstheme="minorHAnsi"/>
          <w:i/>
          <w:iCs/>
        </w:rPr>
        <w:t>“Art. 2º As obras, serviços, inclusive de publicidade, compras, alienações, concessões, permissões e locações da Administração Pública, quando contratadas com terceiros, </w:t>
      </w:r>
      <w:r w:rsidRPr="002C08E9">
        <w:rPr>
          <w:rFonts w:cstheme="minorHAnsi"/>
          <w:b/>
          <w:bCs/>
          <w:i/>
          <w:iCs/>
        </w:rPr>
        <w:t>serão necessariamente precedidas de licitação</w:t>
      </w:r>
      <w:r w:rsidRPr="002C08E9">
        <w:rPr>
          <w:rFonts w:cstheme="minorHAnsi"/>
          <w:i/>
          <w:iCs/>
        </w:rPr>
        <w:t>, ressalvadas as hipóteses previstas nesta lei. ”</w:t>
      </w:r>
      <w:r w:rsidRPr="002C08E9">
        <w:rPr>
          <w:rFonts w:cstheme="minorHAnsi"/>
          <w:b/>
          <w:bCs/>
          <w:i/>
          <w:iCs/>
        </w:rPr>
        <w:t> </w:t>
      </w:r>
      <w:r w:rsidRPr="002C08E9">
        <w:rPr>
          <w:rFonts w:cstheme="minorHAnsi"/>
          <w:b/>
          <w:i/>
          <w:iCs/>
        </w:rPr>
        <w:t>(</w:t>
      </w:r>
      <w:proofErr w:type="gramStart"/>
      <w:r w:rsidRPr="002C08E9">
        <w:rPr>
          <w:rFonts w:cstheme="minorHAnsi"/>
          <w:b/>
          <w:i/>
          <w:iCs/>
        </w:rPr>
        <w:t>grifo</w:t>
      </w:r>
      <w:proofErr w:type="gramEnd"/>
      <w:r w:rsidRPr="002C08E9">
        <w:rPr>
          <w:rFonts w:cstheme="minorHAnsi"/>
          <w:b/>
          <w:i/>
          <w:iCs/>
        </w:rPr>
        <w:t xml:space="preserve"> nosso)</w:t>
      </w:r>
    </w:p>
    <w:p w:rsidR="002C08E9" w:rsidRPr="002C08E9" w:rsidRDefault="002C08E9" w:rsidP="002C08E9">
      <w:pPr>
        <w:spacing w:line="360" w:lineRule="auto"/>
        <w:jc w:val="both"/>
        <w:rPr>
          <w:rFonts w:cstheme="minorHAnsi"/>
        </w:rPr>
      </w:pPr>
    </w:p>
    <w:p w:rsidR="002C08E9" w:rsidRPr="002C08E9" w:rsidRDefault="002C08E9" w:rsidP="002C08E9">
      <w:pPr>
        <w:spacing w:line="360" w:lineRule="auto"/>
        <w:jc w:val="both"/>
        <w:rPr>
          <w:rFonts w:cstheme="minorHAnsi"/>
        </w:rPr>
      </w:pPr>
      <w:r>
        <w:rPr>
          <w:rFonts w:cstheme="minorHAnsi"/>
        </w:rPr>
        <w:t>3.</w:t>
      </w:r>
      <w:r w:rsidRPr="002C08E9">
        <w:rPr>
          <w:rFonts w:cstheme="minorHAnsi"/>
        </w:rPr>
        <w:t>6. Nesta seara, o legislador previu que em situações de aquisições de bens e serviços comuns, o pregão é a modalidade de licitação obrigatória, conforme menciona o inciso XLI, art. 6° da Lei nº 14.133/21.</w:t>
      </w:r>
    </w:p>
    <w:p w:rsidR="002C08E9" w:rsidRPr="002C08E9" w:rsidRDefault="002C08E9" w:rsidP="002C08E9">
      <w:pPr>
        <w:spacing w:line="360" w:lineRule="auto"/>
        <w:ind w:left="1560"/>
        <w:jc w:val="both"/>
        <w:rPr>
          <w:rFonts w:cstheme="minorHAnsi"/>
          <w:i/>
          <w:iCs/>
        </w:rPr>
      </w:pPr>
      <w:r w:rsidRPr="002C08E9">
        <w:rPr>
          <w:rFonts w:cstheme="minorHAnsi"/>
          <w:i/>
          <w:iCs/>
        </w:rPr>
        <w:t xml:space="preserve">“Art. 6º Para os fins desta Lei, consideram-se: </w:t>
      </w:r>
    </w:p>
    <w:p w:rsidR="002C08E9" w:rsidRPr="002C08E9" w:rsidRDefault="002C08E9" w:rsidP="002C08E9">
      <w:pPr>
        <w:spacing w:line="360" w:lineRule="auto"/>
        <w:ind w:left="1560"/>
        <w:jc w:val="both"/>
        <w:rPr>
          <w:rFonts w:cstheme="minorHAnsi"/>
          <w:b/>
          <w:i/>
          <w:iCs/>
        </w:rPr>
      </w:pPr>
      <w:r w:rsidRPr="002C08E9">
        <w:rPr>
          <w:rFonts w:cstheme="minorHAnsi"/>
          <w:i/>
          <w:iCs/>
        </w:rPr>
        <w:t xml:space="preserve">XLI </w:t>
      </w:r>
      <w:r w:rsidRPr="002C08E9">
        <w:rPr>
          <w:rFonts w:cstheme="minorHAnsi"/>
          <w:b/>
          <w:i/>
          <w:iCs/>
        </w:rPr>
        <w:t>- pregão: modalidade de licitação obrigatória para aquisição de bens e serviços comuns</w:t>
      </w:r>
      <w:r w:rsidRPr="002C08E9">
        <w:rPr>
          <w:rFonts w:cstheme="minorHAnsi"/>
          <w:i/>
          <w:iCs/>
        </w:rPr>
        <w:t xml:space="preserve">, cujo critério de julgamento poderá ser o de menor preço ou o de maior desconto; ” </w:t>
      </w:r>
      <w:r w:rsidRPr="002C08E9">
        <w:rPr>
          <w:rFonts w:cstheme="minorHAnsi"/>
          <w:b/>
          <w:i/>
          <w:iCs/>
        </w:rPr>
        <w:t>(grifo nosso)</w:t>
      </w:r>
    </w:p>
    <w:p w:rsidR="002C08E9" w:rsidRPr="002C08E9" w:rsidRDefault="002C08E9" w:rsidP="002C08E9">
      <w:pPr>
        <w:spacing w:line="360" w:lineRule="auto"/>
        <w:ind w:left="1560"/>
        <w:jc w:val="both"/>
        <w:rPr>
          <w:rFonts w:cstheme="minorHAnsi"/>
          <w:b/>
          <w:i/>
          <w:iCs/>
        </w:rPr>
      </w:pPr>
    </w:p>
    <w:p w:rsidR="002C08E9" w:rsidRPr="002C08E9" w:rsidRDefault="002C08E9" w:rsidP="002C08E9">
      <w:pPr>
        <w:spacing w:line="360" w:lineRule="auto"/>
        <w:jc w:val="both"/>
        <w:rPr>
          <w:rFonts w:cstheme="minorHAnsi"/>
        </w:rPr>
      </w:pPr>
      <w:r>
        <w:rPr>
          <w:rFonts w:cstheme="minorHAnsi"/>
        </w:rPr>
        <w:t>3</w:t>
      </w:r>
      <w:r w:rsidRPr="002C08E9">
        <w:rPr>
          <w:rFonts w:cstheme="minorHAnsi"/>
        </w:rPr>
        <w:t>.7. Diante das afirmações supramencionadas e o ciclo de vida do objeto, recomenda-se adoção do Pregão Eletrônico, com a intenção de registro de preços. Em razão de que este processo enquadra-se nas hipóteses do art. 3º do Decreto n.º 520/2023 desta municipalidade:</w:t>
      </w:r>
    </w:p>
    <w:p w:rsidR="002C08E9" w:rsidRPr="002C08E9" w:rsidRDefault="002C08E9" w:rsidP="002C08E9">
      <w:pPr>
        <w:spacing w:line="360" w:lineRule="auto"/>
        <w:jc w:val="both"/>
        <w:rPr>
          <w:rFonts w:cstheme="minorHAnsi"/>
        </w:rPr>
      </w:pPr>
      <w:r w:rsidRPr="002C08E9">
        <w:rPr>
          <w:rFonts w:cstheme="minorHAnsi"/>
        </w:rPr>
        <w:t>I - quando, pelas características do objeto, houver necessidade de contratações permanentes ou frequentes;</w:t>
      </w:r>
    </w:p>
    <w:p w:rsidR="002C08E9" w:rsidRPr="002C08E9" w:rsidRDefault="002C08E9" w:rsidP="002C08E9">
      <w:pPr>
        <w:spacing w:line="360" w:lineRule="auto"/>
        <w:jc w:val="both"/>
        <w:rPr>
          <w:rFonts w:cstheme="minorHAnsi"/>
        </w:rPr>
      </w:pPr>
      <w:r w:rsidRPr="002C08E9">
        <w:rPr>
          <w:rFonts w:cstheme="minorHAnsi"/>
        </w:rPr>
        <w:t>II - quando for conveniente a aquisição de bens com previsão de entregas parceladas ou contratação de serviços remunerados por unidade de medida, como quantidade de horas de serviço, postos de trabalho ou em regime de tarefa;</w:t>
      </w:r>
    </w:p>
    <w:p w:rsidR="002C08E9" w:rsidRPr="002C08E9" w:rsidRDefault="002C08E9" w:rsidP="002C08E9">
      <w:pPr>
        <w:spacing w:line="360" w:lineRule="auto"/>
        <w:jc w:val="both"/>
        <w:rPr>
          <w:rFonts w:cstheme="minorHAnsi"/>
        </w:rPr>
      </w:pPr>
      <w:r w:rsidRPr="002C08E9">
        <w:rPr>
          <w:rFonts w:cstheme="minorHAnsi"/>
        </w:rPr>
        <w:t>III - quando for conveniente para atendimento a mais de um órgão ou a mais de uma entidade, inclusive nas compras centralizadas;</w:t>
      </w:r>
    </w:p>
    <w:p w:rsidR="002C08E9" w:rsidRPr="002C08E9" w:rsidRDefault="002C08E9" w:rsidP="002C08E9">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3</w:t>
      </w:r>
      <w:r w:rsidRPr="002C08E9">
        <w:rPr>
          <w:rFonts w:asciiTheme="minorHAnsi" w:hAnsiTheme="minorHAnsi" w:cstheme="minorHAnsi"/>
          <w:sz w:val="22"/>
          <w:szCs w:val="22"/>
        </w:rPr>
        <w:t>.8. O Pregão Eletrônico é o instrumento adequado para assegurar a ampla competitividade entre os fornecedores, garantindo a obtenção de propostas vantajosas, com maior transparência e eficiência, em conformidade com os princípios da Administração Pública e as exigências legais aplicáveis.</w:t>
      </w:r>
    </w:p>
    <w:p w:rsidR="002C08E9" w:rsidRDefault="002C08E9" w:rsidP="002C08E9">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3</w:t>
      </w:r>
      <w:r w:rsidRPr="002C08E9">
        <w:rPr>
          <w:rFonts w:asciiTheme="minorHAnsi" w:hAnsiTheme="minorHAnsi" w:cstheme="minorHAnsi"/>
          <w:sz w:val="22"/>
          <w:szCs w:val="22"/>
        </w:rPr>
        <w:t xml:space="preserve">.9. Diante do exposto, recomenda-se que esta contratação seja realizada com fulcro nos Decretos Municipais n.º 085/2023, 119/2023 e 520/2023 e subsidiariamente </w:t>
      </w:r>
      <w:r w:rsidR="00DE2153">
        <w:rPr>
          <w:rFonts w:asciiTheme="minorHAnsi" w:hAnsiTheme="minorHAnsi" w:cstheme="minorHAnsi"/>
          <w:sz w:val="22"/>
          <w:szCs w:val="22"/>
        </w:rPr>
        <w:t xml:space="preserve">na Lei </w:t>
      </w:r>
      <w:proofErr w:type="gramStart"/>
      <w:r w:rsidR="00DE2153">
        <w:rPr>
          <w:rFonts w:asciiTheme="minorHAnsi" w:hAnsiTheme="minorHAnsi" w:cstheme="minorHAnsi"/>
          <w:sz w:val="22"/>
          <w:szCs w:val="22"/>
        </w:rPr>
        <w:t>Federal</w:t>
      </w:r>
      <w:r w:rsidRPr="002C08E9">
        <w:rPr>
          <w:rFonts w:asciiTheme="minorHAnsi" w:hAnsiTheme="minorHAnsi" w:cstheme="minorHAnsi"/>
          <w:sz w:val="22"/>
          <w:szCs w:val="22"/>
        </w:rPr>
        <w:t xml:space="preserve">  n.º</w:t>
      </w:r>
      <w:proofErr w:type="gramEnd"/>
      <w:r w:rsidRPr="002C08E9">
        <w:rPr>
          <w:rFonts w:asciiTheme="minorHAnsi" w:hAnsiTheme="minorHAnsi" w:cstheme="minorHAnsi"/>
          <w:sz w:val="22"/>
          <w:szCs w:val="22"/>
        </w:rPr>
        <w:t xml:space="preserve"> 14.133/2021.</w:t>
      </w:r>
    </w:p>
    <w:p w:rsidR="00DE2153" w:rsidRPr="008771C2" w:rsidRDefault="00DE2153" w:rsidP="00DE2153">
      <w:pPr>
        <w:jc w:val="both"/>
        <w:rPr>
          <w:rFonts w:cstheme="minorHAnsi"/>
          <w:b/>
        </w:rPr>
      </w:pPr>
      <w:r>
        <w:rPr>
          <w:rFonts w:cstheme="minorHAnsi"/>
          <w:b/>
        </w:rPr>
        <w:lastRenderedPageBreak/>
        <w:t>4</w:t>
      </w:r>
      <w:r w:rsidRPr="008771C2">
        <w:rPr>
          <w:rFonts w:cstheme="minorHAnsi"/>
          <w:b/>
        </w:rPr>
        <w:t>. RESULTADOS PRETENDIDOS</w:t>
      </w:r>
    </w:p>
    <w:p w:rsidR="00DE2153" w:rsidRPr="00847E90" w:rsidRDefault="00DE2153" w:rsidP="00DE2153">
      <w:pPr>
        <w:jc w:val="both"/>
        <w:rPr>
          <w:rFonts w:cstheme="minorHAnsi"/>
        </w:rPr>
      </w:pPr>
      <w:r w:rsidRPr="00847E90">
        <w:rPr>
          <w:rFonts w:cstheme="minorHAnsi"/>
        </w:rPr>
        <w:t xml:space="preserve">a) Restaurar o pleno funcionamento dos monitores </w:t>
      </w:r>
      <w:proofErr w:type="spellStart"/>
      <w:r w:rsidRPr="00847E90">
        <w:rPr>
          <w:rFonts w:cstheme="minorHAnsi"/>
        </w:rPr>
        <w:t>multiparamétricos</w:t>
      </w:r>
      <w:proofErr w:type="spellEnd"/>
      <w:r w:rsidRPr="00847E90">
        <w:rPr>
          <w:rFonts w:cstheme="minorHAnsi"/>
        </w:rPr>
        <w:t xml:space="preserve"> atualmente inoperantes ou com falhas, assegurando medições precisas e confiáveis dos parâmetros vitais;</w:t>
      </w:r>
    </w:p>
    <w:p w:rsidR="00DE2153" w:rsidRPr="00847E90" w:rsidRDefault="00DE2153" w:rsidP="00DE2153">
      <w:pPr>
        <w:jc w:val="both"/>
        <w:rPr>
          <w:rFonts w:cstheme="minorHAnsi"/>
        </w:rPr>
      </w:pPr>
      <w:r w:rsidRPr="00847E90">
        <w:rPr>
          <w:rFonts w:cstheme="minorHAnsi"/>
        </w:rPr>
        <w:t>b) Reduzir o tempo de indisponibilidade dos equipamentos, evitando a interrupção de procedimentos assistenciais e o comprometimento da rotina hospitalar;</w:t>
      </w:r>
    </w:p>
    <w:p w:rsidR="00DE2153" w:rsidRPr="00847E90" w:rsidRDefault="00DE2153" w:rsidP="00DE2153">
      <w:pPr>
        <w:jc w:val="both"/>
        <w:rPr>
          <w:rFonts w:cstheme="minorHAnsi"/>
        </w:rPr>
      </w:pPr>
      <w:r w:rsidRPr="00847E90">
        <w:rPr>
          <w:rFonts w:cstheme="minorHAnsi"/>
        </w:rPr>
        <w:t>c) Assegurar a conformidade técnica e regulatória dos equipamentos, em observância às normas da ANVISA e demais legislações pertinentes à manutenção de equipamentos médico-hospitalares;</w:t>
      </w:r>
    </w:p>
    <w:p w:rsidR="00DE2153" w:rsidRPr="00847E90" w:rsidRDefault="00DE2153" w:rsidP="00DE2153">
      <w:pPr>
        <w:jc w:val="both"/>
        <w:rPr>
          <w:rFonts w:cstheme="minorHAnsi"/>
        </w:rPr>
      </w:pPr>
      <w:r w:rsidRPr="00847E90">
        <w:rPr>
          <w:rFonts w:cstheme="minorHAnsi"/>
        </w:rPr>
        <w:t>d) Prolongar a vida útil dos monitores, otimizando o uso dos recursos públicos e evitando gastos desnecessários com novas aquisições;</w:t>
      </w:r>
    </w:p>
    <w:p w:rsidR="00DE2153" w:rsidRPr="00847E90" w:rsidRDefault="00DE2153" w:rsidP="00DE2153">
      <w:pPr>
        <w:jc w:val="both"/>
        <w:rPr>
          <w:rFonts w:cstheme="minorHAnsi"/>
        </w:rPr>
      </w:pPr>
      <w:r w:rsidRPr="00847E90">
        <w:rPr>
          <w:rFonts w:cstheme="minorHAnsi"/>
        </w:rPr>
        <w:t>e) Garantir a rastreabilidade e o controle das intervenções técnicas, por meio de relatórios detalhados de manutenção e calibração emitidos pela empresa contratada;</w:t>
      </w:r>
    </w:p>
    <w:p w:rsidR="00DE2153" w:rsidRPr="00847E90" w:rsidRDefault="00DE2153" w:rsidP="00DE2153">
      <w:pPr>
        <w:jc w:val="both"/>
        <w:rPr>
          <w:rFonts w:cstheme="minorHAnsi"/>
        </w:rPr>
      </w:pPr>
      <w:r>
        <w:rPr>
          <w:rFonts w:cstheme="minorHAnsi"/>
        </w:rPr>
        <w:t>4</w:t>
      </w:r>
      <w:r w:rsidRPr="00847E90">
        <w:rPr>
          <w:rFonts w:cstheme="minorHAnsi"/>
        </w:rPr>
        <w:t>.2</w:t>
      </w:r>
      <w:r w:rsidRPr="00847E90">
        <w:rPr>
          <w:rFonts w:cstheme="minorHAnsi"/>
          <w:color w:val="000000"/>
        </w:rPr>
        <w:t>. A</w:t>
      </w:r>
      <w:r w:rsidRPr="00847E90">
        <w:rPr>
          <w:rFonts w:cstheme="minorHAnsi"/>
        </w:rPr>
        <w:t xml:space="preserve"> contratação objetiva a melhor relação custo-benefício possível em recursos financeiros, econômicos e administrativos, permitindo que os serviços desempenhados por esta entidade sejam realizados de forma rápida, econômica e sustentável.</w:t>
      </w:r>
    </w:p>
    <w:p w:rsidR="00DE2153" w:rsidRDefault="00DE2153" w:rsidP="00DE2153">
      <w:pPr>
        <w:pBdr>
          <w:top w:val="nil"/>
          <w:left w:val="nil"/>
          <w:bottom w:val="nil"/>
          <w:right w:val="nil"/>
          <w:between w:val="nil"/>
        </w:pBdr>
        <w:tabs>
          <w:tab w:val="left" w:pos="1818"/>
        </w:tabs>
        <w:ind w:right="148"/>
        <w:jc w:val="both"/>
        <w:rPr>
          <w:rFonts w:cstheme="minorHAnsi"/>
          <w:color w:val="000000"/>
        </w:rPr>
      </w:pPr>
      <w:r>
        <w:rPr>
          <w:rFonts w:cstheme="minorHAnsi"/>
          <w:color w:val="000000"/>
        </w:rPr>
        <w:t>4</w:t>
      </w:r>
      <w:r w:rsidRPr="00847E90">
        <w:rPr>
          <w:rFonts w:cstheme="minorHAnsi"/>
          <w:color w:val="000000"/>
        </w:rPr>
        <w:t>.3</w:t>
      </w:r>
      <w:r w:rsidRPr="00847E90">
        <w:rPr>
          <w:rFonts w:cstheme="minorHAnsi"/>
        </w:rPr>
        <w:t xml:space="preserve"> </w:t>
      </w:r>
      <w:r w:rsidRPr="00847E90">
        <w:rPr>
          <w:rFonts w:cstheme="minorHAnsi"/>
          <w:color w:val="000000"/>
        </w:rPr>
        <w:t>A contratação busca assegurar que a seleção da proposta mais vantajosa para a Administração Pública seja conduzida de forma isonômica e eficiente, promovendo, assim, o desenvolvimento nacional sustentável, em conformidade com os preceitos estabelecidos nos artigos 5º e 11 da Lei nº 14.133/2021.</w:t>
      </w:r>
    </w:p>
    <w:p w:rsidR="00717346" w:rsidRPr="00847E90" w:rsidRDefault="00717346" w:rsidP="00DE2153">
      <w:pPr>
        <w:pBdr>
          <w:top w:val="nil"/>
          <w:left w:val="nil"/>
          <w:bottom w:val="nil"/>
          <w:right w:val="nil"/>
          <w:between w:val="nil"/>
        </w:pBdr>
        <w:tabs>
          <w:tab w:val="left" w:pos="1818"/>
        </w:tabs>
        <w:ind w:right="148"/>
        <w:jc w:val="both"/>
        <w:rPr>
          <w:rFonts w:cstheme="minorHAnsi"/>
          <w:color w:val="000000"/>
        </w:rPr>
      </w:pPr>
    </w:p>
    <w:p w:rsidR="00DE2153" w:rsidRPr="008771C2" w:rsidRDefault="00DE2153" w:rsidP="00DE2153">
      <w:pPr>
        <w:spacing w:line="360" w:lineRule="auto"/>
        <w:jc w:val="both"/>
        <w:rPr>
          <w:rFonts w:cstheme="minorHAnsi"/>
          <w:b/>
        </w:rPr>
      </w:pPr>
      <w:r>
        <w:rPr>
          <w:rFonts w:cstheme="minorHAnsi"/>
          <w:b/>
        </w:rPr>
        <w:t>5</w:t>
      </w:r>
      <w:r w:rsidRPr="008771C2">
        <w:rPr>
          <w:rFonts w:cstheme="minorHAnsi"/>
          <w:b/>
        </w:rPr>
        <w:t>. JUSTIFICATIVA</w:t>
      </w:r>
    </w:p>
    <w:p w:rsidR="00DE2153" w:rsidRDefault="00DE2153" w:rsidP="00DE2153">
      <w:pPr>
        <w:ind w:firstLine="708"/>
        <w:jc w:val="both"/>
        <w:rPr>
          <w:rFonts w:cstheme="minorHAnsi"/>
          <w:b/>
          <w:bCs/>
          <w:color w:val="000000"/>
          <w:shd w:val="clear" w:color="auto" w:fill="FFFFFF"/>
        </w:rPr>
      </w:pPr>
      <w:r>
        <w:rPr>
          <w:rFonts w:cstheme="minorHAnsi"/>
          <w:b/>
          <w:bCs/>
          <w:color w:val="000000"/>
          <w:shd w:val="clear" w:color="auto" w:fill="FFFFFF"/>
        </w:rPr>
        <w:t>5</w:t>
      </w:r>
      <w:r w:rsidRPr="008771C2">
        <w:rPr>
          <w:rFonts w:cstheme="minorHAnsi"/>
          <w:b/>
          <w:bCs/>
          <w:color w:val="000000"/>
          <w:shd w:val="clear" w:color="auto" w:fill="FFFFFF"/>
        </w:rPr>
        <w:t>.1.</w:t>
      </w:r>
      <w:r>
        <w:rPr>
          <w:rFonts w:cstheme="minorHAnsi"/>
          <w:b/>
          <w:bCs/>
          <w:color w:val="000000"/>
          <w:shd w:val="clear" w:color="auto" w:fill="FFFFFF"/>
        </w:rPr>
        <w:t xml:space="preserve"> DA CONTRATAÇÃO</w:t>
      </w:r>
    </w:p>
    <w:p w:rsidR="00DE2153" w:rsidRDefault="00DE2153" w:rsidP="00DE2153">
      <w:pPr>
        <w:ind w:firstLine="142"/>
        <w:jc w:val="both"/>
      </w:pPr>
      <w:r>
        <w:t xml:space="preserve">5.1.1 A contratação proposta é essencial para garantir o funcionamento contínuo e eficiente dos serviços nas unidades assistenciais da Secretaria de Atenção Hospitalar, Urgência e Emergência. Os monitores </w:t>
      </w:r>
      <w:proofErr w:type="spellStart"/>
      <w:r>
        <w:t>multiparamétricos</w:t>
      </w:r>
      <w:proofErr w:type="spellEnd"/>
      <w:r>
        <w:t xml:space="preserve"> são equipamentos fundamentais para o acompanhamento dos sinais vitais dos pacientes, e sua operação segura é crucial para a tomada de decisões clínicas e a segurança dos usuários do sistema de saúde.</w:t>
      </w:r>
    </w:p>
    <w:p w:rsidR="00DE2153" w:rsidRDefault="00DE2153" w:rsidP="00DE2153">
      <w:pPr>
        <w:ind w:firstLine="142"/>
        <w:jc w:val="both"/>
      </w:pPr>
      <w:r>
        <w:t xml:space="preserve">5.1.2 Dessa forma, a contratação da empresa especializada visa assegurar que os monitores </w:t>
      </w:r>
      <w:proofErr w:type="spellStart"/>
      <w:r>
        <w:t>multiparamétricos</w:t>
      </w:r>
      <w:proofErr w:type="spellEnd"/>
      <w:r>
        <w:t xml:space="preserve"> permaneçam em perfeito estado de funcionamento, permitindo a continuidade dos serviços médicos com a segurança e a precisão que os pacientes necessitam, além de garantir a eficiência das unidades assistenciais da Secretaria de Atenção Hospitalar, Urgência e Emergência.</w:t>
      </w:r>
    </w:p>
    <w:p w:rsidR="00190959" w:rsidRDefault="00190959" w:rsidP="00DE2153">
      <w:pPr>
        <w:ind w:firstLine="142"/>
        <w:jc w:val="both"/>
      </w:pPr>
    </w:p>
    <w:p w:rsidR="00190959" w:rsidRDefault="00190959" w:rsidP="00DE2153">
      <w:pPr>
        <w:ind w:firstLine="142"/>
        <w:jc w:val="both"/>
      </w:pPr>
    </w:p>
    <w:p w:rsidR="00DE2153" w:rsidRDefault="00DE2153" w:rsidP="00DE2153">
      <w:pPr>
        <w:spacing w:line="360" w:lineRule="auto"/>
        <w:ind w:left="1260" w:hanging="551"/>
        <w:jc w:val="both"/>
        <w:rPr>
          <w:rFonts w:eastAsia="Arial" w:cstheme="minorHAnsi"/>
          <w:b/>
        </w:rPr>
      </w:pPr>
      <w:r>
        <w:rPr>
          <w:rFonts w:eastAsia="Arial" w:cstheme="minorHAnsi"/>
          <w:b/>
        </w:rPr>
        <w:lastRenderedPageBreak/>
        <w:t xml:space="preserve">5.3 </w:t>
      </w:r>
      <w:r w:rsidRPr="00F24E52">
        <w:rPr>
          <w:rFonts w:eastAsia="Arial" w:cstheme="minorHAnsi"/>
          <w:b/>
        </w:rPr>
        <w:t>PARA O PARCELAMENTO OU NÃO DA CONTRATAÇÃO:</w:t>
      </w:r>
    </w:p>
    <w:p w:rsidR="00DE2153" w:rsidRPr="006156F7" w:rsidRDefault="00DE2153" w:rsidP="00DE2153">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 xml:space="preserve">5.3.1 A contratação dos serviços de conserto e manutenção corretiva de monitores </w:t>
      </w:r>
      <w:proofErr w:type="spellStart"/>
      <w:r w:rsidRPr="006156F7">
        <w:rPr>
          <w:rFonts w:cstheme="minorHAnsi"/>
          <w:color w:val="000000"/>
        </w:rPr>
        <w:t>multiparamétricos</w:t>
      </w:r>
      <w:proofErr w:type="spellEnd"/>
      <w:r w:rsidRPr="006156F7">
        <w:rPr>
          <w:rFonts w:cstheme="minorHAnsi"/>
          <w:color w:val="000000"/>
        </w:rPr>
        <w:t xml:space="preserve"> não se mostra passível de parcelamento, uma vez que se trata de atividade técnica e integrada, que exige planejamento unificado, padronização de procedimentos, controle de qualidade centralizado e responsabilidade técnica única.</w:t>
      </w:r>
    </w:p>
    <w:p w:rsidR="00DE2153" w:rsidRPr="006156F7" w:rsidRDefault="00DE2153" w:rsidP="00DE2153">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5.3.2 O fracionamento dessa contratação poderia acarretar prejuízos à eficiência do processo de manutenção, como dificuldades na rastreabilidade das intervenções, divergências técnicas entre fornecedores e incompatibilidade de peças ou métodos de reparo, comprometendo a confiabilidade e a segurança dos equipamentos utilizados na assistência hospitalar.</w:t>
      </w:r>
    </w:p>
    <w:p w:rsidR="00DE2153" w:rsidRPr="006156F7" w:rsidRDefault="00DE2153" w:rsidP="00DE2153">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5.3.3 Além disso, o parcelamento poderia elevar os custos operacionais e administrativos, além de aumentar o risco contratual decorrente da necessidade de múltiplos fornecedores, o que contraria os princípios da economicidade, eficiência, padronização e segurança técnica.</w:t>
      </w:r>
    </w:p>
    <w:p w:rsidR="00DE2153" w:rsidRDefault="00DE2153" w:rsidP="00DE2153">
      <w:pPr>
        <w:pBdr>
          <w:top w:val="nil"/>
          <w:left w:val="nil"/>
          <w:bottom w:val="nil"/>
          <w:right w:val="nil"/>
          <w:between w:val="nil"/>
        </w:pBdr>
        <w:tabs>
          <w:tab w:val="left" w:pos="938"/>
        </w:tabs>
        <w:spacing w:before="148" w:line="360" w:lineRule="auto"/>
        <w:jc w:val="both"/>
        <w:rPr>
          <w:rFonts w:cstheme="minorHAnsi"/>
          <w:color w:val="000000"/>
        </w:rPr>
      </w:pPr>
      <w:r w:rsidRPr="006156F7">
        <w:rPr>
          <w:rFonts w:cstheme="minorHAnsi"/>
          <w:color w:val="000000"/>
        </w:rPr>
        <w:t>5.3.4 Dessa forma justifica-se a contratação de empresa única especializada, devidamente registrada e autorizada pela ANVISA, capaz de realizar todas as etapas do conserto e calibração de forma integrada, assegurando maior controle operacional, conformidade normativa, rastreabilidade das ações e melhor resultado técnico e econômico para a Administração Pública.</w:t>
      </w:r>
    </w:p>
    <w:p w:rsidR="00DE2153" w:rsidRDefault="00DE2153" w:rsidP="00DE2153">
      <w:pPr>
        <w:pBdr>
          <w:top w:val="nil"/>
          <w:left w:val="nil"/>
          <w:bottom w:val="nil"/>
          <w:right w:val="nil"/>
          <w:between w:val="nil"/>
        </w:pBdr>
        <w:tabs>
          <w:tab w:val="left" w:pos="938"/>
        </w:tabs>
        <w:spacing w:before="148" w:line="360" w:lineRule="auto"/>
        <w:jc w:val="both"/>
        <w:rPr>
          <w:rFonts w:cstheme="minorHAnsi"/>
          <w:color w:val="000000"/>
        </w:rPr>
      </w:pPr>
    </w:p>
    <w:p w:rsidR="00DE2153" w:rsidRPr="008771C2" w:rsidRDefault="00DE2153" w:rsidP="00DE2153">
      <w:pPr>
        <w:pStyle w:val="Corpodetexto"/>
        <w:rPr>
          <w:rFonts w:eastAsia="Calibri" w:cstheme="minorHAnsi"/>
          <w:b/>
        </w:rPr>
      </w:pPr>
      <w:r w:rsidRPr="008771C2">
        <w:rPr>
          <w:rFonts w:cstheme="minorHAnsi"/>
          <w:b/>
        </w:rPr>
        <w:t xml:space="preserve">  </w:t>
      </w:r>
      <w:r w:rsidRPr="008771C2">
        <w:rPr>
          <w:rFonts w:eastAsia="Calibri" w:cstheme="minorHAnsi"/>
          <w:b/>
        </w:rPr>
        <w:t>6. OBJETIVO DO TERMO DE REFERÊNCIA</w:t>
      </w:r>
    </w:p>
    <w:p w:rsidR="00DE2153" w:rsidRPr="008771C2" w:rsidRDefault="00DE2153" w:rsidP="00DE2153">
      <w:pPr>
        <w:pStyle w:val="Corpodetexto"/>
        <w:rPr>
          <w:rFonts w:eastAsia="Calibri" w:cstheme="minorHAnsi"/>
          <w:b/>
        </w:rPr>
      </w:pPr>
    </w:p>
    <w:p w:rsidR="00DE2153" w:rsidRDefault="00DE2153" w:rsidP="00DE2153">
      <w:pPr>
        <w:ind w:firstLine="708"/>
        <w:jc w:val="both"/>
        <w:rPr>
          <w:rFonts w:eastAsia="Calibri" w:cstheme="minorHAnsi"/>
        </w:rPr>
      </w:pPr>
      <w:r w:rsidRPr="008771C2">
        <w:rPr>
          <w:rFonts w:eastAsia="Calibri" w:cstheme="minorHAnsi"/>
        </w:rPr>
        <w:t xml:space="preserve"> Este documento tem por finalidade fornecer dados e informações mínimas necessárias aos interessados em participar do certame licit</w:t>
      </w:r>
      <w:r>
        <w:rPr>
          <w:rFonts w:eastAsia="Calibri" w:cstheme="minorHAnsi"/>
        </w:rPr>
        <w:t xml:space="preserve">atório, promovido </w:t>
      </w:r>
      <w:proofErr w:type="gramStart"/>
      <w:r>
        <w:rPr>
          <w:rFonts w:eastAsia="Calibri" w:cstheme="minorHAnsi"/>
        </w:rPr>
        <w:t>para  contratação</w:t>
      </w:r>
      <w:proofErr w:type="gramEnd"/>
      <w:r w:rsidRPr="008771C2">
        <w:rPr>
          <w:rFonts w:eastAsia="Calibri" w:cstheme="minorHAnsi"/>
        </w:rPr>
        <w:t xml:space="preserve"> do acima referido, bem como estabelecer as obrigações da empresa.</w:t>
      </w:r>
    </w:p>
    <w:p w:rsidR="005F63C8" w:rsidRDefault="005F63C8" w:rsidP="00DE2153">
      <w:pPr>
        <w:ind w:firstLine="708"/>
        <w:jc w:val="both"/>
        <w:rPr>
          <w:rFonts w:eastAsia="Calibri" w:cstheme="minorHAnsi"/>
        </w:rPr>
      </w:pPr>
    </w:p>
    <w:p w:rsidR="005F63C8" w:rsidRPr="008771C2" w:rsidRDefault="005F63C8" w:rsidP="005F63C8">
      <w:pPr>
        <w:jc w:val="both"/>
        <w:rPr>
          <w:rFonts w:cstheme="minorHAnsi"/>
          <w:b/>
        </w:rPr>
      </w:pPr>
      <w:r w:rsidRPr="008771C2">
        <w:rPr>
          <w:rFonts w:cstheme="minorHAnsi"/>
          <w:b/>
        </w:rPr>
        <w:t>7.  DO FUNDAMENTO LEGAL</w:t>
      </w:r>
    </w:p>
    <w:p w:rsidR="005F63C8" w:rsidRDefault="005F63C8" w:rsidP="005F63C8">
      <w:pPr>
        <w:tabs>
          <w:tab w:val="left" w:pos="709"/>
        </w:tabs>
        <w:ind w:firstLine="142"/>
        <w:jc w:val="both"/>
        <w:rPr>
          <w:rFonts w:cstheme="minorHAnsi"/>
        </w:rPr>
      </w:pPr>
      <w:r w:rsidRPr="008771C2">
        <w:rPr>
          <w:rFonts w:cstheme="minorHAnsi"/>
        </w:rPr>
        <w:t xml:space="preserve">O presente Termo de Referência tem amparo legal no </w:t>
      </w:r>
      <w:r>
        <w:rPr>
          <w:rFonts w:cstheme="minorHAnsi"/>
          <w:lang w:eastAsia="ar-SA"/>
        </w:rPr>
        <w:t>Decreto Municipal nº 520</w:t>
      </w:r>
      <w:r w:rsidRPr="005F63C8">
        <w:rPr>
          <w:rFonts w:cstheme="minorHAnsi"/>
          <w:lang w:eastAsia="ar-SA"/>
        </w:rPr>
        <w:t>/</w:t>
      </w:r>
      <w:proofErr w:type="gramStart"/>
      <w:r w:rsidRPr="005F63C8">
        <w:rPr>
          <w:rFonts w:cstheme="minorHAnsi"/>
          <w:lang w:eastAsia="ar-SA"/>
        </w:rPr>
        <w:t>2023</w:t>
      </w:r>
      <w:r w:rsidRPr="008771C2">
        <w:rPr>
          <w:rFonts w:cstheme="minorHAnsi"/>
          <w:lang w:eastAsia="ar-SA"/>
        </w:rPr>
        <w:t>,  e</w:t>
      </w:r>
      <w:proofErr w:type="gramEnd"/>
      <w:r w:rsidRPr="008771C2">
        <w:rPr>
          <w:rFonts w:cstheme="minorHAnsi"/>
        </w:rPr>
        <w:t xml:space="preserve"> subsidiariamente na Lei Federal n.º 14.133/21.</w:t>
      </w:r>
    </w:p>
    <w:p w:rsidR="005F63C8" w:rsidRDefault="005F63C8" w:rsidP="005F63C8">
      <w:pPr>
        <w:tabs>
          <w:tab w:val="left" w:pos="709"/>
        </w:tabs>
        <w:jc w:val="both"/>
        <w:rPr>
          <w:rFonts w:cstheme="minorHAnsi"/>
        </w:rPr>
      </w:pPr>
    </w:p>
    <w:p w:rsidR="00190959" w:rsidRDefault="00190959" w:rsidP="005F63C8">
      <w:pPr>
        <w:tabs>
          <w:tab w:val="left" w:pos="709"/>
        </w:tabs>
        <w:jc w:val="both"/>
        <w:rPr>
          <w:rFonts w:cstheme="minorHAnsi"/>
        </w:rPr>
      </w:pPr>
    </w:p>
    <w:p w:rsidR="005F63C8" w:rsidRPr="008771C2" w:rsidRDefault="005F63C8" w:rsidP="005F63C8">
      <w:pPr>
        <w:jc w:val="both"/>
        <w:rPr>
          <w:rFonts w:cstheme="minorHAnsi"/>
          <w:b/>
        </w:rPr>
      </w:pPr>
      <w:r w:rsidRPr="008771C2">
        <w:rPr>
          <w:rFonts w:eastAsia="Calibri" w:cstheme="minorHAnsi"/>
          <w:b/>
        </w:rPr>
        <w:lastRenderedPageBreak/>
        <w:t xml:space="preserve">8. </w:t>
      </w:r>
      <w:r w:rsidRPr="008771C2">
        <w:rPr>
          <w:rFonts w:cstheme="minorHAnsi"/>
          <w:b/>
        </w:rPr>
        <w:t xml:space="preserve">DA MODALIDADE DA LICITAÇÃO, CRITÉRIO DE JULGAMENTO </w:t>
      </w:r>
    </w:p>
    <w:p w:rsidR="005764C6" w:rsidRDefault="005F63C8" w:rsidP="005764C6">
      <w:pPr>
        <w:jc w:val="both"/>
        <w:rPr>
          <w:rFonts w:cstheme="minorHAnsi"/>
        </w:rPr>
      </w:pPr>
      <w:r w:rsidRPr="008771C2">
        <w:rPr>
          <w:rFonts w:cstheme="minorHAnsi"/>
        </w:rPr>
        <w:tab/>
      </w:r>
      <w:r w:rsidR="005764C6">
        <w:rPr>
          <w:rFonts w:cstheme="minorHAnsi"/>
        </w:rPr>
        <w:t xml:space="preserve">A presente licitação será realizada na modalidade Pregão Eletrônico com Intenção de Registro de Preço, e critério de julgamento menor preço </w:t>
      </w:r>
      <w:proofErr w:type="gramStart"/>
      <w:r w:rsidR="005764C6">
        <w:rPr>
          <w:rFonts w:cstheme="minorHAnsi"/>
        </w:rPr>
        <w:t>global,  no</w:t>
      </w:r>
      <w:proofErr w:type="gramEnd"/>
      <w:r w:rsidR="005764C6">
        <w:rPr>
          <w:rFonts w:cstheme="minorHAnsi"/>
        </w:rPr>
        <w:t xml:space="preserve"> modo de disputa aberto em consonância a Lei Federal nº 14.133/2021 e Decreto Municipal nº 520/2023. </w:t>
      </w:r>
    </w:p>
    <w:p w:rsidR="005764C6" w:rsidRDefault="005764C6" w:rsidP="005764C6">
      <w:pPr>
        <w:ind w:firstLine="567"/>
        <w:rPr>
          <w:rFonts w:cstheme="minorHAnsi"/>
        </w:rPr>
      </w:pPr>
      <w:r>
        <w:rPr>
          <w:rFonts w:cstheme="minorHAnsi"/>
        </w:rPr>
        <w:t xml:space="preserve">Esta combinação se mostra adequada, pois desta maneira os proponentes acompanham em tempo real os lances ofertados, assim aumentando a transparência, competitividade e consequentemente a economicidade para aquisição em epígrafe </w:t>
      </w:r>
    </w:p>
    <w:p w:rsidR="005F63C8" w:rsidRDefault="005F63C8" w:rsidP="005F63C8">
      <w:pPr>
        <w:tabs>
          <w:tab w:val="left" w:pos="709"/>
        </w:tabs>
        <w:jc w:val="both"/>
        <w:rPr>
          <w:rFonts w:cstheme="minorHAnsi"/>
        </w:rPr>
      </w:pPr>
    </w:p>
    <w:p w:rsidR="001D570F" w:rsidRDefault="001D570F" w:rsidP="001D570F">
      <w:pPr>
        <w:pStyle w:val="PargrafodaLista"/>
        <w:widowControl w:val="0"/>
        <w:numPr>
          <w:ilvl w:val="0"/>
          <w:numId w:val="28"/>
        </w:numPr>
        <w:tabs>
          <w:tab w:val="left" w:pos="284"/>
        </w:tabs>
        <w:spacing w:before="148"/>
        <w:ind w:hanging="1069"/>
        <w:rPr>
          <w:rFonts w:asciiTheme="minorHAnsi" w:hAnsiTheme="minorHAnsi" w:cstheme="minorHAnsi"/>
          <w:b/>
          <w:color w:val="000000"/>
          <w:sz w:val="22"/>
          <w:szCs w:val="22"/>
        </w:rPr>
      </w:pPr>
      <w:r w:rsidRPr="007A1D9D">
        <w:rPr>
          <w:rFonts w:asciiTheme="minorHAnsi" w:hAnsiTheme="minorHAnsi" w:cstheme="minorHAnsi"/>
          <w:b/>
          <w:color w:val="000000"/>
          <w:sz w:val="22"/>
          <w:szCs w:val="22"/>
        </w:rPr>
        <w:t>REQUISITOS DA CONTRATAÇÃO</w:t>
      </w:r>
      <w:r w:rsidR="00CA02DB">
        <w:rPr>
          <w:rFonts w:asciiTheme="minorHAnsi" w:hAnsiTheme="minorHAnsi" w:cstheme="minorHAnsi"/>
          <w:b/>
          <w:color w:val="000000"/>
          <w:sz w:val="22"/>
          <w:szCs w:val="22"/>
        </w:rPr>
        <w:t xml:space="preserve"> </w:t>
      </w:r>
    </w:p>
    <w:p w:rsidR="00F84FB9" w:rsidRPr="007A1D9D" w:rsidRDefault="00F84FB9" w:rsidP="00F84FB9">
      <w:pPr>
        <w:tabs>
          <w:tab w:val="left" w:pos="883"/>
        </w:tabs>
        <w:spacing w:before="11"/>
        <w:rPr>
          <w:rFonts w:cstheme="minorHAnsi"/>
          <w:b/>
          <w:color w:val="000000"/>
        </w:rPr>
      </w:pPr>
    </w:p>
    <w:p w:rsidR="00F84FB9" w:rsidRPr="00C65CF2" w:rsidRDefault="00F84FB9" w:rsidP="00F84FB9">
      <w:pPr>
        <w:widowControl w:val="0"/>
        <w:tabs>
          <w:tab w:val="left" w:pos="883"/>
          <w:tab w:val="left" w:pos="1493"/>
        </w:tabs>
        <w:spacing w:before="1"/>
        <w:rPr>
          <w:rFonts w:cstheme="minorHAnsi"/>
          <w:color w:val="000000"/>
        </w:rPr>
      </w:pPr>
      <w:r>
        <w:rPr>
          <w:rFonts w:cstheme="minorHAnsi"/>
          <w:color w:val="000000"/>
        </w:rPr>
        <w:t xml:space="preserve">       Das </w:t>
      </w:r>
      <w:r w:rsidRPr="00C65CF2">
        <w:rPr>
          <w:rFonts w:cstheme="minorHAnsi"/>
          <w:color w:val="000000"/>
        </w:rPr>
        <w:t>condições de participação no certame</w:t>
      </w:r>
    </w:p>
    <w:p w:rsidR="00F84FB9" w:rsidRPr="007A1D9D" w:rsidRDefault="00F84FB9" w:rsidP="00F84FB9">
      <w:pPr>
        <w:spacing w:before="146"/>
        <w:rPr>
          <w:rFonts w:cstheme="minorHAnsi"/>
          <w:color w:val="000000"/>
        </w:rPr>
      </w:pPr>
      <w:r>
        <w:rPr>
          <w:rFonts w:cstheme="minorHAnsi"/>
          <w:color w:val="000000"/>
        </w:rPr>
        <w:t xml:space="preserve">       Poderão participar:</w:t>
      </w:r>
    </w:p>
    <w:p w:rsidR="00F84FB9" w:rsidRPr="00E008B9" w:rsidRDefault="00F84FB9" w:rsidP="00F84FB9">
      <w:pPr>
        <w:pStyle w:val="PargrafodaLista"/>
        <w:widowControl w:val="0"/>
        <w:numPr>
          <w:ilvl w:val="1"/>
          <w:numId w:val="29"/>
        </w:numPr>
        <w:tabs>
          <w:tab w:val="left" w:pos="1670"/>
          <w:tab w:val="left" w:pos="9356"/>
        </w:tabs>
        <w:spacing w:before="51" w:line="290" w:lineRule="auto"/>
        <w:ind w:right="-6"/>
        <w:jc w:val="both"/>
        <w:rPr>
          <w:rFonts w:asciiTheme="minorHAnsi" w:hAnsiTheme="minorHAnsi" w:cstheme="minorHAnsi"/>
          <w:sz w:val="22"/>
          <w:szCs w:val="22"/>
        </w:rPr>
      </w:pPr>
      <w:r w:rsidRPr="00E008B9">
        <w:rPr>
          <w:rFonts w:asciiTheme="minorHAnsi" w:hAnsiTheme="minorHAnsi" w:cstheme="minorHAnsi"/>
          <w:color w:val="000000"/>
          <w:sz w:val="22"/>
          <w:szCs w:val="22"/>
        </w:rPr>
        <w:t xml:space="preserve">Pessoas Jurídicas de Direito Privado, do ramo pertinente ao objeto licitado, desde que, previamente credenciadas no Sistema de Credenciamento Unificado de Fornecedores – </w:t>
      </w:r>
      <w:proofErr w:type="gramStart"/>
      <w:r w:rsidRPr="00E008B9">
        <w:rPr>
          <w:rFonts w:asciiTheme="minorHAnsi" w:hAnsiTheme="minorHAnsi" w:cstheme="minorHAnsi"/>
          <w:color w:val="000000"/>
          <w:sz w:val="22"/>
          <w:szCs w:val="22"/>
        </w:rPr>
        <w:t>SICAF ;</w:t>
      </w:r>
      <w:proofErr w:type="gramEnd"/>
    </w:p>
    <w:p w:rsidR="00F84FB9" w:rsidRPr="00E008B9" w:rsidRDefault="00F84FB9" w:rsidP="00F84FB9">
      <w:pPr>
        <w:pStyle w:val="PargrafodaLista"/>
        <w:widowControl w:val="0"/>
        <w:numPr>
          <w:ilvl w:val="1"/>
          <w:numId w:val="29"/>
        </w:numPr>
        <w:tabs>
          <w:tab w:val="left" w:pos="1670"/>
          <w:tab w:val="left" w:pos="9356"/>
        </w:tabs>
        <w:spacing w:before="51" w:line="290" w:lineRule="auto"/>
        <w:ind w:right="-6"/>
        <w:jc w:val="both"/>
        <w:rPr>
          <w:rFonts w:asciiTheme="minorHAnsi" w:hAnsiTheme="minorHAnsi" w:cstheme="minorHAnsi"/>
          <w:sz w:val="22"/>
          <w:szCs w:val="22"/>
        </w:rPr>
      </w:pPr>
      <w:r w:rsidRPr="00E008B9">
        <w:rPr>
          <w:rFonts w:asciiTheme="minorHAnsi" w:hAnsiTheme="minorHAnsi" w:cstheme="minorHAnsi"/>
          <w:color w:val="000000"/>
          <w:sz w:val="22"/>
          <w:szCs w:val="22"/>
        </w:rPr>
        <w:t>Desempenhem atividade pertinente e compatível com o objeto deste pregão;</w:t>
      </w:r>
    </w:p>
    <w:p w:rsidR="00F84FB9" w:rsidRPr="00E008B9" w:rsidRDefault="00F84FB9" w:rsidP="00F84FB9">
      <w:pPr>
        <w:pStyle w:val="PargrafodaLista"/>
        <w:widowControl w:val="0"/>
        <w:numPr>
          <w:ilvl w:val="1"/>
          <w:numId w:val="29"/>
        </w:numPr>
        <w:tabs>
          <w:tab w:val="left" w:pos="1670"/>
          <w:tab w:val="left" w:pos="9356"/>
        </w:tabs>
        <w:spacing w:before="51" w:line="290" w:lineRule="auto"/>
        <w:ind w:right="-6"/>
        <w:jc w:val="both"/>
        <w:rPr>
          <w:rFonts w:asciiTheme="minorHAnsi" w:hAnsiTheme="minorHAnsi" w:cstheme="minorHAnsi"/>
          <w:sz w:val="22"/>
          <w:szCs w:val="22"/>
        </w:rPr>
      </w:pPr>
      <w:r w:rsidRPr="00E008B9">
        <w:rPr>
          <w:rFonts w:asciiTheme="minorHAnsi" w:hAnsiTheme="minorHAnsi" w:cstheme="minorHAnsi"/>
          <w:color w:val="000000"/>
          <w:sz w:val="22"/>
          <w:szCs w:val="22"/>
        </w:rPr>
        <w:t>Atendam todas as exigências, inclusive quanto à documentação, constantes no edital e no termo de referência a serem elaborados a partir deste estudo técnico preliminar. Sobre a participação de ME/EPP (Microempresa /Empresa de pequeno porte);</w:t>
      </w:r>
    </w:p>
    <w:p w:rsidR="00F84FB9" w:rsidRPr="00E008B9" w:rsidRDefault="00F84FB9" w:rsidP="00F84FB9">
      <w:pPr>
        <w:pStyle w:val="PargrafodaLista"/>
        <w:widowControl w:val="0"/>
        <w:numPr>
          <w:ilvl w:val="1"/>
          <w:numId w:val="29"/>
        </w:numPr>
        <w:tabs>
          <w:tab w:val="left" w:pos="1670"/>
          <w:tab w:val="left" w:pos="9356"/>
        </w:tabs>
        <w:spacing w:before="51" w:line="290" w:lineRule="auto"/>
        <w:ind w:right="-6"/>
        <w:jc w:val="both"/>
        <w:rPr>
          <w:rFonts w:asciiTheme="minorHAnsi" w:hAnsiTheme="minorHAnsi" w:cstheme="minorHAnsi"/>
          <w:sz w:val="22"/>
          <w:szCs w:val="22"/>
        </w:rPr>
      </w:pPr>
      <w:r w:rsidRPr="00E008B9">
        <w:rPr>
          <w:rFonts w:asciiTheme="minorHAnsi" w:hAnsiTheme="minorHAnsi" w:cstheme="minorHAnsi"/>
          <w:color w:val="000000"/>
          <w:sz w:val="22"/>
          <w:szCs w:val="22"/>
        </w:rPr>
        <w:t>O tratamento diferenciado para ME/EPP retorna números significativos de itens fracassados, refletindo no abastecimento e obrigando a Administração recorrer a processos de Adesões em Atas e Dispensa Emergencial para que o nível do estoque se mantenha em patamar favorável;</w:t>
      </w:r>
    </w:p>
    <w:p w:rsidR="00F84FB9" w:rsidRPr="00E008B9" w:rsidRDefault="00F84FB9" w:rsidP="00F84FB9">
      <w:pPr>
        <w:pStyle w:val="PargrafodaLista"/>
        <w:widowControl w:val="0"/>
        <w:numPr>
          <w:ilvl w:val="1"/>
          <w:numId w:val="29"/>
        </w:numPr>
        <w:tabs>
          <w:tab w:val="left" w:pos="1670"/>
          <w:tab w:val="left" w:pos="9356"/>
        </w:tabs>
        <w:spacing w:before="51" w:line="290" w:lineRule="auto"/>
        <w:ind w:right="-6"/>
        <w:jc w:val="both"/>
        <w:rPr>
          <w:rFonts w:asciiTheme="minorHAnsi" w:hAnsiTheme="minorHAnsi" w:cstheme="minorHAnsi"/>
          <w:sz w:val="22"/>
          <w:szCs w:val="22"/>
        </w:rPr>
      </w:pPr>
      <w:r w:rsidRPr="00E008B9">
        <w:rPr>
          <w:rFonts w:asciiTheme="minorHAnsi" w:hAnsiTheme="minorHAnsi" w:cstheme="minorHAnsi"/>
          <w:color w:val="000000"/>
          <w:sz w:val="22"/>
          <w:szCs w:val="22"/>
        </w:rPr>
        <w:t>Conclui-se que a destinação de cotas exclusivas para ME/EPP representa alto risco de prejuízo ao conjunto desse objeto a ser contratado, além de não ser razoável admitir que a Administração gaste recurso além do necessário para promover contratações diretas, comprometendo os princípios da eficiência, da seleção da proposta mais vantajosa e/ou da economicidade;</w:t>
      </w:r>
    </w:p>
    <w:p w:rsidR="00F84FB9" w:rsidRPr="00E008B9" w:rsidRDefault="00F84FB9" w:rsidP="00F84FB9">
      <w:pPr>
        <w:pStyle w:val="PargrafodaLista"/>
        <w:widowControl w:val="0"/>
        <w:numPr>
          <w:ilvl w:val="1"/>
          <w:numId w:val="29"/>
        </w:numPr>
        <w:tabs>
          <w:tab w:val="left" w:pos="1670"/>
          <w:tab w:val="left" w:pos="9356"/>
        </w:tabs>
        <w:spacing w:before="51" w:line="290" w:lineRule="auto"/>
        <w:ind w:right="-6"/>
        <w:jc w:val="both"/>
        <w:rPr>
          <w:rFonts w:asciiTheme="minorHAnsi" w:hAnsiTheme="minorHAnsi" w:cstheme="minorHAnsi"/>
          <w:sz w:val="22"/>
          <w:szCs w:val="22"/>
        </w:rPr>
      </w:pPr>
      <w:r w:rsidRPr="00E008B9">
        <w:rPr>
          <w:rFonts w:asciiTheme="minorHAnsi" w:hAnsiTheme="minorHAnsi" w:cstheme="minorHAnsi"/>
          <w:color w:val="000000"/>
          <w:sz w:val="22"/>
          <w:szCs w:val="22"/>
        </w:rPr>
        <w:t>Portanto, com o objetivo de incrementar a probabilidade de sucesso da licitação, o Pregão Eletrônico deverá ser aberto para ampla disputa baseado no pressuposto do Inciso II do Artigo n° 10 do DECRETO N° 8.538/2015:</w:t>
      </w:r>
    </w:p>
    <w:p w:rsidR="00F84FB9" w:rsidRPr="00E008B9" w:rsidRDefault="00F84FB9" w:rsidP="00F84FB9">
      <w:pPr>
        <w:pStyle w:val="PargrafodaLista"/>
        <w:widowControl w:val="0"/>
        <w:tabs>
          <w:tab w:val="left" w:pos="1670"/>
          <w:tab w:val="left" w:pos="9356"/>
        </w:tabs>
        <w:spacing w:before="51" w:line="290" w:lineRule="auto"/>
        <w:ind w:left="-48" w:right="-6"/>
        <w:jc w:val="both"/>
        <w:rPr>
          <w:rFonts w:asciiTheme="minorHAnsi" w:hAnsiTheme="minorHAnsi" w:cstheme="minorHAnsi"/>
          <w:sz w:val="22"/>
          <w:szCs w:val="22"/>
        </w:rPr>
      </w:pPr>
    </w:p>
    <w:p w:rsidR="00F84FB9" w:rsidRPr="007A1D9D" w:rsidRDefault="00F84FB9" w:rsidP="00F84FB9">
      <w:pPr>
        <w:spacing w:before="1" w:line="360" w:lineRule="auto"/>
        <w:ind w:left="5319" w:right="-6"/>
        <w:jc w:val="both"/>
        <w:rPr>
          <w:rFonts w:cstheme="minorHAnsi"/>
          <w:i/>
        </w:rPr>
      </w:pPr>
      <w:r w:rsidRPr="007A1D9D">
        <w:rPr>
          <w:rFonts w:cstheme="minorHAnsi"/>
          <w:i/>
        </w:rPr>
        <w:t>“Art. 10. Não se aplica o disposto nos art. 6° ao art. 8° quando:</w:t>
      </w:r>
    </w:p>
    <w:p w:rsidR="00F84FB9" w:rsidRPr="007A1D9D" w:rsidRDefault="00F84FB9" w:rsidP="00F84FB9">
      <w:pPr>
        <w:spacing w:line="360" w:lineRule="auto"/>
        <w:ind w:left="5319" w:right="-6"/>
        <w:jc w:val="both"/>
        <w:rPr>
          <w:rFonts w:cstheme="minorHAnsi"/>
          <w:i/>
        </w:rPr>
      </w:pPr>
      <w:r w:rsidRPr="007A1D9D">
        <w:rPr>
          <w:rFonts w:cstheme="minorHAnsi"/>
          <w:i/>
        </w:rPr>
        <w:t xml:space="preserve">II - O tratamento diferenciado e simplificado para as microempresas e as empresas de pequeno porte não for vantajoso para a administração pública ou representar </w:t>
      </w:r>
      <w:r w:rsidRPr="007A1D9D">
        <w:rPr>
          <w:rFonts w:cstheme="minorHAnsi"/>
          <w:i/>
        </w:rPr>
        <w:lastRenderedPageBreak/>
        <w:t>prejuízo ao conjunto ou ao complexo do objeto a ser contratado, justificadamente; ”</w:t>
      </w:r>
    </w:p>
    <w:p w:rsidR="00F84FB9" w:rsidRPr="007A1D9D" w:rsidRDefault="00F84FB9" w:rsidP="00F84FB9">
      <w:pPr>
        <w:spacing w:line="290" w:lineRule="auto"/>
        <w:ind w:left="640"/>
        <w:jc w:val="both"/>
        <w:rPr>
          <w:rFonts w:cstheme="minorHAnsi"/>
          <w:color w:val="000000"/>
        </w:rPr>
      </w:pPr>
      <w:r w:rsidRPr="007A1D9D">
        <w:rPr>
          <w:rFonts w:cstheme="minorHAnsi"/>
          <w:color w:val="000000"/>
        </w:rPr>
        <w:t>Não serão admitidas nesta licitação a participação de licitantes:</w:t>
      </w:r>
    </w:p>
    <w:p w:rsidR="00F84FB9" w:rsidRPr="00E008B9" w:rsidRDefault="00F84FB9" w:rsidP="00F84FB9">
      <w:pPr>
        <w:pStyle w:val="PargrafodaLista"/>
        <w:numPr>
          <w:ilvl w:val="1"/>
          <w:numId w:val="29"/>
        </w:numPr>
        <w:spacing w:line="290" w:lineRule="auto"/>
        <w:jc w:val="both"/>
        <w:rPr>
          <w:rFonts w:asciiTheme="minorHAnsi" w:hAnsiTheme="minorHAnsi" w:cstheme="minorHAnsi"/>
          <w:color w:val="000000"/>
          <w:sz w:val="22"/>
          <w:szCs w:val="22"/>
        </w:rPr>
      </w:pPr>
      <w:r w:rsidRPr="00E008B9">
        <w:rPr>
          <w:rFonts w:asciiTheme="minorHAnsi" w:hAnsiTheme="minorHAnsi" w:cstheme="minorHAnsi"/>
          <w:color w:val="000000"/>
          <w:sz w:val="22"/>
          <w:szCs w:val="22"/>
        </w:rPr>
        <w:t>Em processo de falência, recuperações judiciais, extrajudiciais, ou de insolvência, ou sob outra forma de concurso de credores, em dissolução ou em liquidação;</w:t>
      </w:r>
    </w:p>
    <w:p w:rsidR="00F84FB9" w:rsidRPr="00E008B9" w:rsidRDefault="00F84FB9" w:rsidP="00F84FB9">
      <w:pPr>
        <w:pStyle w:val="PargrafodaLista"/>
        <w:numPr>
          <w:ilvl w:val="1"/>
          <w:numId w:val="29"/>
        </w:numPr>
        <w:spacing w:line="290" w:lineRule="auto"/>
        <w:jc w:val="both"/>
        <w:rPr>
          <w:rFonts w:asciiTheme="minorHAnsi" w:hAnsiTheme="minorHAnsi" w:cstheme="minorHAnsi"/>
          <w:color w:val="000000"/>
          <w:sz w:val="22"/>
          <w:szCs w:val="22"/>
        </w:rPr>
      </w:pPr>
      <w:r w:rsidRPr="00E008B9">
        <w:rPr>
          <w:rFonts w:asciiTheme="minorHAnsi" w:hAnsiTheme="minorHAnsi" w:cstheme="minorHAnsi"/>
          <w:color w:val="000000"/>
          <w:sz w:val="22"/>
          <w:szCs w:val="22"/>
        </w:rPr>
        <w:t>Que tenham sido declaradas inidôneas para licitar ou contratar com a Administração Pública, enquanto perdurarem os motivos determinantes da punição ou até que seja promovida sua reabilitação;</w:t>
      </w:r>
    </w:p>
    <w:p w:rsidR="00F84FB9" w:rsidRPr="00E008B9" w:rsidRDefault="00F84FB9" w:rsidP="00F84FB9">
      <w:pPr>
        <w:pStyle w:val="PargrafodaLista"/>
        <w:numPr>
          <w:ilvl w:val="1"/>
          <w:numId w:val="29"/>
        </w:numPr>
        <w:spacing w:line="290" w:lineRule="auto"/>
        <w:jc w:val="both"/>
        <w:rPr>
          <w:rFonts w:asciiTheme="minorHAnsi" w:hAnsiTheme="minorHAnsi" w:cstheme="minorHAnsi"/>
          <w:color w:val="000000"/>
          <w:sz w:val="22"/>
          <w:szCs w:val="22"/>
        </w:rPr>
      </w:pPr>
      <w:r w:rsidRPr="00E008B9">
        <w:rPr>
          <w:rFonts w:asciiTheme="minorHAnsi" w:hAnsiTheme="minorHAnsi" w:cstheme="minorHAnsi"/>
          <w:color w:val="000000"/>
          <w:sz w:val="22"/>
          <w:szCs w:val="22"/>
        </w:rPr>
        <w:t>Que estejam com o direito de licitar e contratar com a Prefeitura Municipal de São Gonçalo suspenso, durante o prazo da sanção aplicada;</w:t>
      </w:r>
    </w:p>
    <w:p w:rsidR="00F84FB9" w:rsidRPr="00E008B9" w:rsidRDefault="00F84FB9" w:rsidP="00F84FB9">
      <w:pPr>
        <w:pStyle w:val="PargrafodaLista"/>
        <w:numPr>
          <w:ilvl w:val="1"/>
          <w:numId w:val="29"/>
        </w:numPr>
        <w:spacing w:line="290" w:lineRule="auto"/>
        <w:jc w:val="both"/>
        <w:rPr>
          <w:rFonts w:asciiTheme="minorHAnsi" w:hAnsiTheme="minorHAnsi" w:cstheme="minorHAnsi"/>
          <w:color w:val="000000"/>
          <w:sz w:val="22"/>
          <w:szCs w:val="22"/>
        </w:rPr>
      </w:pPr>
      <w:r w:rsidRPr="00E008B9">
        <w:rPr>
          <w:rFonts w:asciiTheme="minorHAnsi" w:hAnsiTheme="minorHAnsi" w:cstheme="minorHAnsi"/>
          <w:color w:val="000000"/>
          <w:sz w:val="22"/>
          <w:szCs w:val="22"/>
        </w:rPr>
        <w:t>Que estejam reunidas em consórcio e sejam controladoras coligadas ou subsidiárias entre si, ou ainda, qualquer que seja sua forma de constituição;</w:t>
      </w:r>
    </w:p>
    <w:p w:rsidR="00F84FB9" w:rsidRPr="00E008B9" w:rsidRDefault="00F84FB9" w:rsidP="00F84FB9">
      <w:pPr>
        <w:pStyle w:val="PargrafodaLista"/>
        <w:numPr>
          <w:ilvl w:val="1"/>
          <w:numId w:val="29"/>
        </w:numPr>
        <w:spacing w:line="290" w:lineRule="auto"/>
        <w:jc w:val="both"/>
        <w:rPr>
          <w:rFonts w:asciiTheme="minorHAnsi" w:hAnsiTheme="minorHAnsi" w:cstheme="minorHAnsi"/>
          <w:color w:val="000000"/>
          <w:sz w:val="22"/>
          <w:szCs w:val="22"/>
        </w:rPr>
      </w:pPr>
      <w:r w:rsidRPr="00E008B9">
        <w:rPr>
          <w:rFonts w:asciiTheme="minorHAnsi" w:hAnsiTheme="minorHAnsi" w:cstheme="minorHAnsi"/>
          <w:color w:val="000000"/>
          <w:sz w:val="22"/>
          <w:szCs w:val="22"/>
        </w:rPr>
        <w:t>Que se enquadrem nas vedações previstas no artigo 14º da Lei nº 14.133/21; estrangeiras que não tenham representação legal no Brasil com poderes expressos para receber citação e responder administrativa ou judicialmente;</w:t>
      </w:r>
    </w:p>
    <w:p w:rsidR="00F84FB9" w:rsidRDefault="00F84FB9" w:rsidP="00F84FB9">
      <w:pPr>
        <w:pStyle w:val="PargrafodaLista"/>
        <w:numPr>
          <w:ilvl w:val="1"/>
          <w:numId w:val="29"/>
        </w:numPr>
        <w:spacing w:line="290" w:lineRule="auto"/>
        <w:jc w:val="both"/>
        <w:rPr>
          <w:rFonts w:asciiTheme="minorHAnsi" w:hAnsiTheme="minorHAnsi" w:cstheme="minorHAnsi"/>
          <w:color w:val="000000"/>
          <w:sz w:val="22"/>
          <w:szCs w:val="22"/>
        </w:rPr>
      </w:pPr>
      <w:r w:rsidRPr="00E008B9">
        <w:rPr>
          <w:rFonts w:asciiTheme="minorHAnsi" w:hAnsiTheme="minorHAnsi" w:cstheme="minorHAnsi"/>
          <w:color w:val="000000"/>
          <w:sz w:val="22"/>
          <w:szCs w:val="22"/>
        </w:rPr>
        <w:t>A declaração falsa relativa ao cumprimento dos requisitos de habilitação e proposta sujeitará o licitante às sanções previstas no edital e demais sanções legais vigentes.</w:t>
      </w:r>
    </w:p>
    <w:p w:rsidR="00F84FB9" w:rsidRDefault="00F84FB9" w:rsidP="00F84FB9">
      <w:pPr>
        <w:spacing w:line="290" w:lineRule="auto"/>
        <w:jc w:val="both"/>
        <w:rPr>
          <w:rFonts w:cstheme="minorHAnsi"/>
          <w:color w:val="000000"/>
        </w:rPr>
      </w:pPr>
    </w:p>
    <w:p w:rsidR="00F84FB9" w:rsidRPr="00F84FB9" w:rsidRDefault="00F84FB9" w:rsidP="00F84FB9">
      <w:pPr>
        <w:widowControl w:val="0"/>
        <w:tabs>
          <w:tab w:val="left" w:pos="1493"/>
        </w:tabs>
        <w:spacing w:before="147"/>
        <w:ind w:left="284" w:hanging="142"/>
        <w:jc w:val="both"/>
        <w:rPr>
          <w:rFonts w:cstheme="minorHAnsi"/>
          <w:b/>
          <w:color w:val="000000"/>
        </w:rPr>
      </w:pPr>
      <w:r>
        <w:rPr>
          <w:rFonts w:cstheme="minorHAnsi"/>
          <w:b/>
          <w:color w:val="000000"/>
        </w:rPr>
        <w:t xml:space="preserve">10. </w:t>
      </w:r>
      <w:r w:rsidRPr="00F84FB9">
        <w:rPr>
          <w:rFonts w:cstheme="minorHAnsi"/>
          <w:b/>
          <w:color w:val="000000"/>
        </w:rPr>
        <w:t>DOS REQUISITOS DE HABILITAÇÃO E QUALIFICAÇÃO TÉCNICA</w:t>
      </w:r>
    </w:p>
    <w:p w:rsidR="00F84FB9" w:rsidRDefault="00F84FB9" w:rsidP="00F84FB9">
      <w:pPr>
        <w:pStyle w:val="Corpodetexto"/>
        <w:tabs>
          <w:tab w:val="left" w:pos="851"/>
        </w:tabs>
        <w:spacing w:after="0"/>
        <w:ind w:firstLine="284"/>
        <w:jc w:val="both"/>
      </w:pPr>
      <w:r>
        <w:t>10.1 Para a qualificação técnica, são solicitados os seguintes documentos:</w:t>
      </w:r>
    </w:p>
    <w:p w:rsidR="00F84FB9" w:rsidRDefault="00F84FB9" w:rsidP="00F84FB9">
      <w:pPr>
        <w:pStyle w:val="Corpodetexto"/>
        <w:tabs>
          <w:tab w:val="left" w:pos="851"/>
        </w:tabs>
        <w:spacing w:after="0"/>
        <w:jc w:val="both"/>
      </w:pPr>
    </w:p>
    <w:p w:rsidR="00F84FB9" w:rsidRDefault="00F84FB9" w:rsidP="00F84FB9">
      <w:pPr>
        <w:pStyle w:val="Recuodecorpodetexto"/>
        <w:tabs>
          <w:tab w:val="left" w:pos="8505"/>
        </w:tabs>
        <w:spacing w:after="0"/>
        <w:ind w:left="284"/>
        <w:jc w:val="both"/>
        <w:rPr>
          <w:rFonts w:cstheme="minorHAnsi"/>
          <w:color w:val="000000"/>
          <w:shd w:val="clear" w:color="auto" w:fill="FFFFFF"/>
        </w:rPr>
      </w:pPr>
      <w:r>
        <w:t xml:space="preserve"> 10.1.2 </w:t>
      </w:r>
      <w:r>
        <w:rPr>
          <w:rFonts w:cstheme="minorHAnsi"/>
          <w:color w:val="000000"/>
          <w:shd w:val="clear" w:color="auto" w:fill="FFFFFF"/>
        </w:rPr>
        <w:t>Como requisito de qualificação técnica a licitante deverá apresentar 01 (um) ou mais atestados de capacidade técnica fornecidos por pessoa jurídica, de direito público ou privado, emitido por entidade da Administração Federal, Estadual ou Municipal, direta ou indireta, e/ou empresa privada, que comprove de maneira satisfatória, a aptidão para desempenhos de atividade do objeto igual ou semelhante ao desta aquisição.</w:t>
      </w:r>
    </w:p>
    <w:p w:rsidR="00F84FB9" w:rsidRDefault="00F84FB9" w:rsidP="00F84FB9">
      <w:pPr>
        <w:pStyle w:val="Recuodecorpodetexto"/>
        <w:tabs>
          <w:tab w:val="left" w:pos="8505"/>
        </w:tabs>
        <w:spacing w:after="0"/>
        <w:ind w:left="284" w:firstLine="436"/>
        <w:jc w:val="both"/>
        <w:rPr>
          <w:rFonts w:cstheme="minorHAnsi"/>
          <w:color w:val="000000"/>
          <w:shd w:val="clear" w:color="auto" w:fill="FFFFFF"/>
        </w:rPr>
      </w:pPr>
    </w:p>
    <w:p w:rsidR="00F84FB9" w:rsidRDefault="00F84FB9" w:rsidP="00F84FB9">
      <w:pPr>
        <w:pStyle w:val="Recuodecorpodetexto"/>
        <w:tabs>
          <w:tab w:val="left" w:pos="8505"/>
        </w:tabs>
        <w:spacing w:after="0"/>
        <w:ind w:left="360" w:firstLine="66"/>
        <w:jc w:val="both"/>
      </w:pPr>
      <w:r>
        <w:t xml:space="preserve">10.1.3   Registro na Agência Nacional de Vigilância Sanitária - ANVISA, ou cópia de sua publicação, acerca de todo o </w:t>
      </w:r>
      <w:proofErr w:type="gramStart"/>
      <w:r>
        <w:t>produto  ,</w:t>
      </w:r>
      <w:proofErr w:type="gramEnd"/>
      <w:r>
        <w:t xml:space="preserve"> ou certificado de isenção, quando for o caso.</w:t>
      </w:r>
    </w:p>
    <w:p w:rsidR="00F84FB9" w:rsidRDefault="00F84FB9" w:rsidP="00F84FB9">
      <w:pPr>
        <w:pStyle w:val="Corpodetexto"/>
        <w:tabs>
          <w:tab w:val="left" w:pos="851"/>
        </w:tabs>
        <w:spacing w:after="0"/>
        <w:ind w:firstLine="708"/>
        <w:jc w:val="both"/>
      </w:pPr>
    </w:p>
    <w:p w:rsidR="00F84FB9" w:rsidRDefault="00F84FB9" w:rsidP="00F84FB9">
      <w:pPr>
        <w:pStyle w:val="Corpodetexto"/>
        <w:tabs>
          <w:tab w:val="left" w:pos="851"/>
        </w:tabs>
        <w:spacing w:after="0"/>
        <w:jc w:val="both"/>
      </w:pPr>
    </w:p>
    <w:p w:rsidR="00F84FB9" w:rsidRDefault="00F84FB9" w:rsidP="00F84FB9">
      <w:pPr>
        <w:pStyle w:val="Corpodetexto"/>
        <w:tabs>
          <w:tab w:val="left" w:pos="851"/>
        </w:tabs>
        <w:spacing w:after="0"/>
        <w:ind w:left="426"/>
        <w:jc w:val="both"/>
      </w:pPr>
      <w:proofErr w:type="gramStart"/>
      <w:r>
        <w:t xml:space="preserve">10.1.4  </w:t>
      </w:r>
      <w:r w:rsidRPr="009B6371">
        <w:t>Alvará</w:t>
      </w:r>
      <w:proofErr w:type="gramEnd"/>
      <w:r w:rsidRPr="009B6371">
        <w:t xml:space="preserve"> de Autorização  de funcionamento do estabelecimento junto ao órgão responsável do município do licitante;</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proofErr w:type="gramStart"/>
      <w:r>
        <w:t>10.1.5  Os</w:t>
      </w:r>
      <w:proofErr w:type="gramEnd"/>
      <w:r>
        <w:t xml:space="preserve"> Atestados deverão conter em destaque: data de inicio e data de termino dos serviços, local de execução, nome do contratante e da pessoa jurídica contratada. </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proofErr w:type="gramStart"/>
      <w:r>
        <w:lastRenderedPageBreak/>
        <w:t>10.1.6  Os</w:t>
      </w:r>
      <w:proofErr w:type="gramEnd"/>
      <w:r>
        <w:t xml:space="preserve"> atestados deverão referir-se a serviços prestados no </w:t>
      </w:r>
      <w:proofErr w:type="spellStart"/>
      <w:r>
        <w:t>ambito</w:t>
      </w:r>
      <w:proofErr w:type="spellEnd"/>
      <w:r>
        <w:t xml:space="preserve"> de sua atividade </w:t>
      </w:r>
      <w:proofErr w:type="spellStart"/>
      <w:r>
        <w:t>economica</w:t>
      </w:r>
      <w:proofErr w:type="spellEnd"/>
      <w:r>
        <w:t xml:space="preserve"> principal ou secundaria especificadas no contrato social vigente.</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r>
        <w:t xml:space="preserve"> 10.1.7 O licitante disponibilizará todas as informações necessárias à comprovação da legitimidade dos atestados apresentados apresentando dentre outros documentos, cópia do contrato que deu suporte a contratação, endereço atual da contratante e local em que foram prestados os serviços. </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proofErr w:type="gramStart"/>
      <w:r>
        <w:t>10.1.8  Os</w:t>
      </w:r>
      <w:proofErr w:type="gramEnd"/>
      <w:r>
        <w:t xml:space="preserve"> atestados de capacidade técnica podem ser apresentados em nome da matriz ou filial da empresa licitante; </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proofErr w:type="gramStart"/>
      <w:r>
        <w:t>10.1.9  Comprovação</w:t>
      </w:r>
      <w:proofErr w:type="gramEnd"/>
      <w:r>
        <w:t xml:space="preserve"> de aptidão para prestação dos serviços em </w:t>
      </w:r>
      <w:proofErr w:type="spellStart"/>
      <w:r>
        <w:t>carateristicas</w:t>
      </w:r>
      <w:proofErr w:type="spellEnd"/>
      <w:r>
        <w:t xml:space="preserve">, quantidades e prazos </w:t>
      </w:r>
      <w:proofErr w:type="spellStart"/>
      <w:r>
        <w:t>compativeis</w:t>
      </w:r>
      <w:proofErr w:type="spellEnd"/>
      <w:r>
        <w:t xml:space="preserve"> com objeto desta licitação, ou com o item pertinente, mediante a apresentação de atestado (s) fornecido (s) por pessoas </w:t>
      </w:r>
      <w:proofErr w:type="spellStart"/>
      <w:r>
        <w:t>juridicas</w:t>
      </w:r>
      <w:proofErr w:type="spellEnd"/>
      <w:r>
        <w:t xml:space="preserve"> de direito </w:t>
      </w:r>
      <w:proofErr w:type="spellStart"/>
      <w:r>
        <w:t>publico</w:t>
      </w:r>
      <w:proofErr w:type="spellEnd"/>
      <w:r>
        <w:t xml:space="preserve"> ou privado.</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r>
        <w:t xml:space="preserve"> 10.1.10</w:t>
      </w:r>
      <w:r w:rsidRPr="009B6371">
        <w:t xml:space="preserve"> Certidão de Registro do Conselho Regional de Engenharia, Arquitetura e Agronomia- CREA, devidamente quitada, com nome do seu(s) responsável(s) técnico(s);</w:t>
      </w:r>
    </w:p>
    <w:p w:rsidR="00F84FB9" w:rsidRDefault="00F84FB9" w:rsidP="00F84FB9">
      <w:pPr>
        <w:pStyle w:val="Corpodetexto"/>
        <w:tabs>
          <w:tab w:val="left" w:pos="851"/>
        </w:tabs>
        <w:spacing w:after="0"/>
        <w:ind w:left="426"/>
        <w:jc w:val="both"/>
      </w:pPr>
    </w:p>
    <w:p w:rsidR="00F84FB9" w:rsidRDefault="00F84FB9" w:rsidP="00F84FB9">
      <w:pPr>
        <w:pStyle w:val="Corpodetexto"/>
        <w:tabs>
          <w:tab w:val="left" w:pos="851"/>
        </w:tabs>
        <w:spacing w:after="0"/>
        <w:ind w:left="426"/>
        <w:jc w:val="both"/>
      </w:pPr>
      <w:proofErr w:type="gramStart"/>
      <w:r>
        <w:t>10.1.11  Os</w:t>
      </w:r>
      <w:proofErr w:type="gramEnd"/>
      <w:r>
        <w:t xml:space="preserve"> profissionais indicados deverão comprovar, através de atestado de capacidade técnica, Certidão de Acervo Técnico - CAT e ART ter realizado na função proposta, serviços de características pertinentes e compatíveis com objeto do serviço;</w:t>
      </w:r>
    </w:p>
    <w:p w:rsidR="00D112E9" w:rsidRDefault="00D112E9" w:rsidP="00F84FB9">
      <w:pPr>
        <w:pStyle w:val="Corpodetexto"/>
        <w:tabs>
          <w:tab w:val="left" w:pos="851"/>
        </w:tabs>
        <w:spacing w:after="0"/>
        <w:ind w:left="426"/>
        <w:jc w:val="both"/>
      </w:pPr>
    </w:p>
    <w:p w:rsidR="00D112E9" w:rsidRPr="00D112E9" w:rsidRDefault="00D112E9" w:rsidP="00D112E9">
      <w:pPr>
        <w:tabs>
          <w:tab w:val="left" w:pos="1361"/>
        </w:tabs>
        <w:spacing w:before="51"/>
        <w:ind w:left="709" w:hanging="709"/>
        <w:jc w:val="both"/>
        <w:rPr>
          <w:rFonts w:cstheme="minorHAnsi"/>
          <w:b/>
        </w:rPr>
      </w:pPr>
      <w:r>
        <w:rPr>
          <w:rFonts w:cstheme="minorHAnsi"/>
          <w:b/>
        </w:rPr>
        <w:t>11.</w:t>
      </w:r>
      <w:r w:rsidRPr="00D112E9">
        <w:rPr>
          <w:rFonts w:cstheme="minorHAnsi"/>
          <w:b/>
        </w:rPr>
        <w:t xml:space="preserve">DOS REQUISITOS DO OBJETO </w:t>
      </w:r>
    </w:p>
    <w:p w:rsidR="00D112E9" w:rsidRPr="00257027" w:rsidRDefault="00D112E9" w:rsidP="00D112E9">
      <w:pPr>
        <w:pStyle w:val="PargrafodaLista"/>
        <w:tabs>
          <w:tab w:val="left" w:pos="1361"/>
        </w:tabs>
        <w:spacing w:before="51"/>
        <w:ind w:left="1069"/>
        <w:jc w:val="both"/>
        <w:rPr>
          <w:rFonts w:cstheme="minorHAnsi"/>
          <w:b/>
        </w:rPr>
      </w:pPr>
    </w:p>
    <w:p w:rsidR="00D112E9" w:rsidRDefault="00D112E9" w:rsidP="00D112E9">
      <w:pPr>
        <w:ind w:left="284" w:hanging="284"/>
        <w:rPr>
          <w:color w:val="000000" w:themeColor="text1"/>
          <w:spacing w:val="4"/>
        </w:rPr>
      </w:pPr>
      <w:r>
        <w:rPr>
          <w:color w:val="000000" w:themeColor="text1"/>
          <w:spacing w:val="4"/>
        </w:rPr>
        <w:t>11.1 A Contratada deverá executar o serviço utilizando-se dos materiais, equipamentos, ferramentas e utensílios necessários à perfeita execução contratual;</w:t>
      </w:r>
    </w:p>
    <w:p w:rsidR="00D112E9" w:rsidRDefault="00D112E9" w:rsidP="00D112E9">
      <w:pPr>
        <w:rPr>
          <w:color w:val="000000" w:themeColor="text1"/>
          <w:spacing w:val="4"/>
        </w:rPr>
      </w:pPr>
      <w:proofErr w:type="gramStart"/>
      <w:r>
        <w:rPr>
          <w:color w:val="000000" w:themeColor="text1"/>
          <w:spacing w:val="4"/>
        </w:rPr>
        <w:t>11.2  A</w:t>
      </w:r>
      <w:proofErr w:type="gramEnd"/>
      <w:r>
        <w:rPr>
          <w:color w:val="000000" w:themeColor="text1"/>
          <w:spacing w:val="4"/>
        </w:rPr>
        <w:t xml:space="preserve"> Contratada deverá dispor de profissionais capacitados para execução dos serviços de modo a assegurar a garantia dos produtos/serviços;</w:t>
      </w:r>
    </w:p>
    <w:p w:rsidR="00D112E9" w:rsidRDefault="00D112E9" w:rsidP="00D112E9">
      <w:pPr>
        <w:ind w:right="14"/>
        <w:rPr>
          <w:rFonts w:cs="Arial"/>
        </w:rPr>
      </w:pPr>
      <w:proofErr w:type="gramStart"/>
      <w:r>
        <w:rPr>
          <w:color w:val="000000" w:themeColor="text1"/>
          <w:spacing w:val="4"/>
        </w:rPr>
        <w:t xml:space="preserve">11.3  </w:t>
      </w:r>
      <w:r>
        <w:rPr>
          <w:rFonts w:cs="Arial"/>
        </w:rPr>
        <w:t>O</w:t>
      </w:r>
      <w:proofErr w:type="gramEnd"/>
      <w:r>
        <w:rPr>
          <w:rFonts w:cs="Arial"/>
        </w:rPr>
        <w:t xml:space="preserve"> prazo da execução dos serviços será de 12 (doze) meses;</w:t>
      </w:r>
    </w:p>
    <w:p w:rsidR="00D112E9" w:rsidRDefault="00D112E9" w:rsidP="00D112E9">
      <w:pPr>
        <w:ind w:right="14"/>
        <w:rPr>
          <w:rFonts w:cs="Arial"/>
        </w:rPr>
      </w:pPr>
      <w:proofErr w:type="gramStart"/>
      <w:r>
        <w:rPr>
          <w:rFonts w:cs="Arial"/>
        </w:rPr>
        <w:t>11.4  A</w:t>
      </w:r>
      <w:proofErr w:type="gramEnd"/>
      <w:r>
        <w:rPr>
          <w:rFonts w:cs="Arial"/>
        </w:rPr>
        <w:t xml:space="preserve"> Contratada deverá executar os serviços no horário de 8:30h as 17:00h , de segunda a sexta-feira, de acordo com as datas pré-agendadas com o fiscal do contrato;</w:t>
      </w:r>
    </w:p>
    <w:p w:rsidR="00D112E9" w:rsidRDefault="00D112E9" w:rsidP="00D112E9">
      <w:pPr>
        <w:ind w:right="14"/>
        <w:rPr>
          <w:rFonts w:cs="Arial"/>
        </w:rPr>
      </w:pPr>
      <w:proofErr w:type="gramStart"/>
      <w:r>
        <w:rPr>
          <w:rFonts w:cs="Arial"/>
        </w:rPr>
        <w:t>11.5  Cabe</w:t>
      </w:r>
      <w:proofErr w:type="gramEnd"/>
      <w:r>
        <w:rPr>
          <w:rFonts w:cs="Arial"/>
        </w:rPr>
        <w:t xml:space="preserve"> a Contratada arcar com todos os valores de quaisquer gastos ou despesas com transporte, tributos, fretes, ônus previdenciários e trabalhistas, seguros e outros encargos ou acessórios;</w:t>
      </w:r>
    </w:p>
    <w:p w:rsidR="00D112E9" w:rsidRDefault="00D112E9" w:rsidP="00D112E9">
      <w:pPr>
        <w:spacing w:after="9"/>
        <w:ind w:right="14"/>
        <w:rPr>
          <w:rFonts w:cs="Arial"/>
        </w:rPr>
      </w:pPr>
      <w:r>
        <w:rPr>
          <w:rFonts w:cs="Arial"/>
        </w:rPr>
        <w:t>11.6   A Contratada deverá efetuar os serviços observando o cronograma de execução, que poderá ser alterado, de acordo com as necessidades da administração.</w:t>
      </w:r>
    </w:p>
    <w:p w:rsidR="009056B1" w:rsidRDefault="009056B1" w:rsidP="00D112E9">
      <w:pPr>
        <w:spacing w:after="9"/>
        <w:ind w:right="14"/>
        <w:rPr>
          <w:rFonts w:cs="Arial"/>
        </w:rPr>
      </w:pPr>
    </w:p>
    <w:p w:rsidR="00502A0E" w:rsidRDefault="00502A0E" w:rsidP="00D112E9">
      <w:pPr>
        <w:spacing w:after="9"/>
        <w:ind w:right="14"/>
        <w:rPr>
          <w:rFonts w:cs="Arial"/>
        </w:rPr>
      </w:pPr>
    </w:p>
    <w:p w:rsidR="00712C30" w:rsidRDefault="009056B1" w:rsidP="00712C30">
      <w:pPr>
        <w:tabs>
          <w:tab w:val="left" w:pos="1361"/>
        </w:tabs>
        <w:spacing w:before="51" w:line="360" w:lineRule="auto"/>
        <w:jc w:val="both"/>
        <w:rPr>
          <w:rFonts w:cstheme="minorHAnsi"/>
          <w:b/>
        </w:rPr>
      </w:pPr>
      <w:r w:rsidRPr="00712C30">
        <w:rPr>
          <w:b/>
        </w:rPr>
        <w:lastRenderedPageBreak/>
        <w:t xml:space="preserve">12. </w:t>
      </w:r>
      <w:r w:rsidR="00712C30" w:rsidRPr="00712C30">
        <w:rPr>
          <w:rFonts w:cstheme="minorHAnsi"/>
          <w:b/>
        </w:rPr>
        <w:t>DA EXECUÇÃO DO SERVIÇO</w:t>
      </w:r>
    </w:p>
    <w:p w:rsidR="00712C30" w:rsidRPr="0056754E" w:rsidRDefault="00712C30" w:rsidP="00712C30">
      <w:pPr>
        <w:pStyle w:val="PargrafodaLista"/>
        <w:tabs>
          <w:tab w:val="left" w:pos="1361"/>
        </w:tabs>
        <w:spacing w:before="51" w:line="360" w:lineRule="auto"/>
        <w:ind w:left="1028"/>
        <w:jc w:val="both"/>
        <w:rPr>
          <w:rFonts w:asciiTheme="minorHAnsi" w:hAnsiTheme="minorHAnsi" w:cstheme="minorHAnsi"/>
          <w:b/>
          <w:sz w:val="20"/>
          <w:szCs w:val="20"/>
        </w:rPr>
      </w:pPr>
      <w:r w:rsidRPr="00C9416F">
        <w:rPr>
          <w:rFonts w:asciiTheme="minorHAnsi" w:hAnsiTheme="minorHAnsi" w:cstheme="minorHAnsi"/>
          <w:b/>
          <w:sz w:val="20"/>
          <w:szCs w:val="20"/>
        </w:rPr>
        <w:t xml:space="preserve">MANUTENÇÃO </w:t>
      </w:r>
      <w:proofErr w:type="gramStart"/>
      <w:r w:rsidRPr="00C9416F">
        <w:rPr>
          <w:rFonts w:asciiTheme="minorHAnsi" w:hAnsiTheme="minorHAnsi" w:cstheme="minorHAnsi"/>
          <w:b/>
          <w:sz w:val="20"/>
          <w:szCs w:val="20"/>
        </w:rPr>
        <w:t>PREVENTIVA :</w:t>
      </w:r>
      <w:proofErr w:type="gramEnd"/>
    </w:p>
    <w:p w:rsidR="00712C30" w:rsidRPr="0056754E" w:rsidRDefault="00712C30" w:rsidP="00712C30">
      <w:pPr>
        <w:pStyle w:val="PargrafodaLista"/>
        <w:tabs>
          <w:tab w:val="left" w:pos="1361"/>
        </w:tabs>
        <w:spacing w:before="51" w:line="360" w:lineRule="auto"/>
        <w:ind w:left="0" w:firstLine="284"/>
        <w:jc w:val="both"/>
        <w:rPr>
          <w:rFonts w:asciiTheme="minorHAnsi" w:hAnsiTheme="minorHAnsi" w:cstheme="minorHAnsi"/>
          <w:sz w:val="22"/>
          <w:szCs w:val="22"/>
        </w:rPr>
      </w:pPr>
      <w:r w:rsidRPr="00810E27">
        <w:rPr>
          <w:rFonts w:asciiTheme="minorHAnsi" w:hAnsiTheme="minorHAnsi" w:cstheme="minorHAnsi"/>
          <w:sz w:val="22"/>
          <w:szCs w:val="22"/>
        </w:rPr>
        <w:t>12.1</w:t>
      </w:r>
      <w:r w:rsidRPr="0056754E">
        <w:rPr>
          <w:rFonts w:asciiTheme="minorHAnsi" w:hAnsiTheme="minorHAnsi" w:cstheme="minorHAnsi"/>
          <w:sz w:val="22"/>
          <w:szCs w:val="22"/>
        </w:rPr>
        <w:t xml:space="preserve"> Entende-se por Manutenção Preventiva, o procedimento regular de conservação e exames, limpeza e testes, revisões, ajustes e lubrificação necessária dos diversos componentes do equipamento, visando prevenir situações que possam gerar falhas ou defeitos, a conservação da vida útil e o perfeito funcionamento dos equipamentos, bem como recomendar ao Contratante eventuais providências para a solução de problemas que possam estar e/ou vir a intervir no desempenho e eficiência dos mesmos. Deverá ser executada em obediência a um Plano ou Programa de Manutenção baseado em rotinas e procedimentos periodicamente aplicados. </w:t>
      </w:r>
    </w:p>
    <w:p w:rsidR="00712C30" w:rsidRPr="0056754E" w:rsidRDefault="00712C30" w:rsidP="00EB10AE">
      <w:pPr>
        <w:pStyle w:val="PargrafodaLista"/>
        <w:tabs>
          <w:tab w:val="left" w:pos="1361"/>
        </w:tabs>
        <w:spacing w:before="51" w:line="360" w:lineRule="auto"/>
        <w:ind w:left="0" w:firstLine="284"/>
        <w:jc w:val="both"/>
        <w:rPr>
          <w:rFonts w:asciiTheme="minorHAnsi" w:hAnsiTheme="minorHAnsi" w:cstheme="minorHAnsi"/>
          <w:sz w:val="22"/>
          <w:szCs w:val="22"/>
        </w:rPr>
      </w:pPr>
      <w:r>
        <w:rPr>
          <w:rFonts w:asciiTheme="minorHAnsi" w:hAnsiTheme="minorHAnsi" w:cstheme="minorHAnsi"/>
          <w:sz w:val="22"/>
          <w:szCs w:val="22"/>
        </w:rPr>
        <w:t>12</w:t>
      </w:r>
      <w:r w:rsidRPr="0056754E">
        <w:rPr>
          <w:rFonts w:asciiTheme="minorHAnsi" w:hAnsiTheme="minorHAnsi" w:cstheme="minorHAnsi"/>
          <w:sz w:val="22"/>
          <w:szCs w:val="22"/>
        </w:rPr>
        <w:t>.</w:t>
      </w:r>
      <w:r w:rsidR="00810E27">
        <w:rPr>
          <w:rFonts w:asciiTheme="minorHAnsi" w:hAnsiTheme="minorHAnsi" w:cstheme="minorHAnsi"/>
          <w:sz w:val="22"/>
          <w:szCs w:val="22"/>
        </w:rPr>
        <w:t>2</w:t>
      </w:r>
      <w:r w:rsidRPr="0056754E">
        <w:rPr>
          <w:rFonts w:asciiTheme="minorHAnsi" w:hAnsiTheme="minorHAnsi" w:cstheme="minorHAnsi"/>
          <w:sz w:val="22"/>
          <w:szCs w:val="22"/>
        </w:rPr>
        <w:t xml:space="preserve"> A Manutenção Preventiva deverá ser executada, obrigatoriamente, em intervalos que não poderão ultrapassar 30 (trinta) dias, de acordo com um planejamento prévio, em caráter espontâneo e não em decorrência de atendimento a chamados ou reclamações da contratante. </w:t>
      </w:r>
    </w:p>
    <w:p w:rsidR="00712C30" w:rsidRPr="0056754E" w:rsidRDefault="00712C30" w:rsidP="00EB10AE">
      <w:pPr>
        <w:pStyle w:val="PargrafodaLista"/>
        <w:tabs>
          <w:tab w:val="left" w:pos="1361"/>
        </w:tabs>
        <w:spacing w:before="51" w:line="360" w:lineRule="auto"/>
        <w:ind w:left="0" w:firstLine="284"/>
        <w:jc w:val="both"/>
        <w:rPr>
          <w:rFonts w:asciiTheme="minorHAnsi" w:hAnsiTheme="minorHAnsi" w:cstheme="minorHAnsi"/>
          <w:sz w:val="22"/>
          <w:szCs w:val="22"/>
        </w:rPr>
      </w:pPr>
      <w:r>
        <w:rPr>
          <w:rFonts w:asciiTheme="minorHAnsi" w:hAnsiTheme="minorHAnsi" w:cstheme="minorHAnsi"/>
          <w:sz w:val="22"/>
          <w:szCs w:val="22"/>
        </w:rPr>
        <w:t>12</w:t>
      </w:r>
      <w:r w:rsidRPr="0056754E">
        <w:rPr>
          <w:rFonts w:asciiTheme="minorHAnsi" w:hAnsiTheme="minorHAnsi" w:cstheme="minorHAnsi"/>
          <w:sz w:val="22"/>
          <w:szCs w:val="22"/>
        </w:rPr>
        <w:t>.</w:t>
      </w:r>
      <w:r w:rsidR="00810E27">
        <w:rPr>
          <w:rFonts w:asciiTheme="minorHAnsi" w:hAnsiTheme="minorHAnsi" w:cstheme="minorHAnsi"/>
          <w:sz w:val="22"/>
          <w:szCs w:val="22"/>
        </w:rPr>
        <w:t xml:space="preserve">3 </w:t>
      </w:r>
      <w:r w:rsidRPr="0056754E">
        <w:rPr>
          <w:rFonts w:asciiTheme="minorHAnsi" w:hAnsiTheme="minorHAnsi" w:cstheme="minorHAnsi"/>
          <w:sz w:val="22"/>
          <w:szCs w:val="22"/>
        </w:rPr>
        <w:t xml:space="preserve">A empresa vencedora deverá apresentar antes do início do contrato um calendário anual das manutenções, incluindo as datas e horas pré-determinadas para cada equipamento a ser cumprido durante a vigência do contrato. </w:t>
      </w:r>
    </w:p>
    <w:p w:rsidR="00712C30" w:rsidRPr="0056754E" w:rsidRDefault="00712C30" w:rsidP="00EB10AE">
      <w:pPr>
        <w:pStyle w:val="PargrafodaLista"/>
        <w:tabs>
          <w:tab w:val="left" w:pos="1361"/>
        </w:tabs>
        <w:spacing w:before="51" w:line="360" w:lineRule="auto"/>
        <w:ind w:left="142" w:firstLine="142"/>
        <w:jc w:val="both"/>
        <w:rPr>
          <w:rFonts w:asciiTheme="minorHAnsi" w:hAnsiTheme="minorHAnsi" w:cstheme="minorHAnsi"/>
          <w:sz w:val="22"/>
          <w:szCs w:val="22"/>
        </w:rPr>
      </w:pPr>
      <w:r>
        <w:rPr>
          <w:rFonts w:asciiTheme="minorHAnsi" w:hAnsiTheme="minorHAnsi" w:cstheme="minorHAnsi"/>
          <w:sz w:val="22"/>
          <w:szCs w:val="22"/>
        </w:rPr>
        <w:t>12</w:t>
      </w:r>
      <w:r w:rsidRPr="0056754E">
        <w:rPr>
          <w:rFonts w:asciiTheme="minorHAnsi" w:hAnsiTheme="minorHAnsi" w:cstheme="minorHAnsi"/>
          <w:sz w:val="22"/>
          <w:szCs w:val="22"/>
        </w:rPr>
        <w:t>.</w:t>
      </w:r>
      <w:r w:rsidR="00810E27">
        <w:rPr>
          <w:rFonts w:asciiTheme="minorHAnsi" w:hAnsiTheme="minorHAnsi" w:cstheme="minorHAnsi"/>
          <w:sz w:val="22"/>
          <w:szCs w:val="22"/>
        </w:rPr>
        <w:t>4</w:t>
      </w:r>
      <w:r w:rsidRPr="0056754E">
        <w:rPr>
          <w:rFonts w:asciiTheme="minorHAnsi" w:hAnsiTheme="minorHAnsi" w:cstheme="minorHAnsi"/>
          <w:sz w:val="22"/>
          <w:szCs w:val="22"/>
        </w:rPr>
        <w:t xml:space="preserve"> A Contratada apresentará um </w:t>
      </w:r>
      <w:proofErr w:type="spellStart"/>
      <w:r w:rsidRPr="0056754E">
        <w:rPr>
          <w:rFonts w:asciiTheme="minorHAnsi" w:hAnsiTheme="minorHAnsi" w:cstheme="minorHAnsi"/>
          <w:sz w:val="22"/>
          <w:szCs w:val="22"/>
        </w:rPr>
        <w:t>check-list</w:t>
      </w:r>
      <w:proofErr w:type="spellEnd"/>
      <w:r w:rsidRPr="0056754E">
        <w:rPr>
          <w:rFonts w:asciiTheme="minorHAnsi" w:hAnsiTheme="minorHAnsi" w:cstheme="minorHAnsi"/>
          <w:sz w:val="22"/>
          <w:szCs w:val="22"/>
        </w:rPr>
        <w:t xml:space="preserve"> preenchido de cada manutenção preventiva que deverá ser entregue ao Fiscal do Contrato. </w:t>
      </w:r>
    </w:p>
    <w:p w:rsidR="00712C30" w:rsidRPr="0056754E" w:rsidRDefault="00712C30" w:rsidP="00EB10AE">
      <w:pPr>
        <w:pStyle w:val="PargrafodaLista"/>
        <w:tabs>
          <w:tab w:val="left" w:pos="1361"/>
        </w:tabs>
        <w:spacing w:before="51" w:line="360" w:lineRule="auto"/>
        <w:ind w:left="0" w:firstLine="284"/>
        <w:jc w:val="both"/>
        <w:rPr>
          <w:rFonts w:asciiTheme="minorHAnsi" w:hAnsiTheme="minorHAnsi" w:cstheme="minorHAnsi"/>
          <w:b/>
          <w:sz w:val="22"/>
          <w:szCs w:val="22"/>
        </w:rPr>
      </w:pPr>
      <w:r>
        <w:rPr>
          <w:rFonts w:asciiTheme="minorHAnsi" w:hAnsiTheme="minorHAnsi" w:cstheme="minorHAnsi"/>
          <w:sz w:val="22"/>
          <w:szCs w:val="22"/>
        </w:rPr>
        <w:t>12</w:t>
      </w:r>
      <w:r w:rsidRPr="0056754E">
        <w:rPr>
          <w:rFonts w:asciiTheme="minorHAnsi" w:hAnsiTheme="minorHAnsi" w:cstheme="minorHAnsi"/>
          <w:sz w:val="22"/>
          <w:szCs w:val="22"/>
        </w:rPr>
        <w:t>.</w:t>
      </w:r>
      <w:r w:rsidR="00810E27">
        <w:rPr>
          <w:rFonts w:asciiTheme="minorHAnsi" w:hAnsiTheme="minorHAnsi" w:cstheme="minorHAnsi"/>
          <w:sz w:val="22"/>
          <w:szCs w:val="22"/>
        </w:rPr>
        <w:t>5</w:t>
      </w:r>
      <w:r w:rsidRPr="0056754E">
        <w:rPr>
          <w:rFonts w:asciiTheme="minorHAnsi" w:hAnsiTheme="minorHAnsi" w:cstheme="minorHAnsi"/>
          <w:sz w:val="22"/>
          <w:szCs w:val="22"/>
        </w:rPr>
        <w:t xml:space="preserve"> A Contratada deverá apresentar para cada manutenção preventiva executada, o atesto comprovado pelo servidor responsável pelo acompanhamento da execução da manutenção.</w:t>
      </w:r>
    </w:p>
    <w:p w:rsidR="00712C30" w:rsidRDefault="00712C30" w:rsidP="00712C30">
      <w:pPr>
        <w:spacing w:before="51" w:line="360" w:lineRule="auto"/>
        <w:jc w:val="both"/>
      </w:pPr>
      <w:r>
        <w:t>12.</w:t>
      </w:r>
      <w:r w:rsidR="00ED62D0">
        <w:t xml:space="preserve">6 </w:t>
      </w:r>
      <w:r>
        <w:t xml:space="preserve">A Contratada deverá </w:t>
      </w:r>
      <w:proofErr w:type="spellStart"/>
      <w:r>
        <w:t>adesivar</w:t>
      </w:r>
      <w:proofErr w:type="spellEnd"/>
      <w:r>
        <w:t xml:space="preserve"> no equipamento uma etiqueta em local visível com data da próxima manutenção. </w:t>
      </w:r>
    </w:p>
    <w:p w:rsidR="00712C30" w:rsidRDefault="00712C30" w:rsidP="00712C30">
      <w:pPr>
        <w:tabs>
          <w:tab w:val="left" w:pos="1361"/>
        </w:tabs>
        <w:spacing w:before="51" w:line="360" w:lineRule="auto"/>
        <w:jc w:val="both"/>
      </w:pPr>
      <w:r w:rsidRPr="007735FB">
        <w:t>12.</w:t>
      </w:r>
      <w:r w:rsidR="00ED62D0">
        <w:t>7</w:t>
      </w:r>
      <w:r>
        <w:t xml:space="preserve"> A Manutenção Preventiva a que se refere este Termo de Referência compreende, no mínimo, o desempenho dos seguintes procedimentos:</w:t>
      </w:r>
    </w:p>
    <w:p w:rsidR="00712C30" w:rsidRDefault="00712C30" w:rsidP="00712C30">
      <w:pPr>
        <w:pStyle w:val="PargrafodaLista"/>
        <w:numPr>
          <w:ilvl w:val="0"/>
          <w:numId w:val="41"/>
        </w:numPr>
        <w:tabs>
          <w:tab w:val="left" w:pos="1361"/>
        </w:tabs>
        <w:spacing w:before="51" w:line="360" w:lineRule="auto"/>
        <w:jc w:val="both"/>
      </w:pPr>
      <w:r>
        <w:t xml:space="preserve">Limpeza geral do equipamento. </w:t>
      </w:r>
    </w:p>
    <w:p w:rsidR="00712C30" w:rsidRDefault="00712C30" w:rsidP="00712C30">
      <w:pPr>
        <w:pStyle w:val="PargrafodaLista"/>
        <w:numPr>
          <w:ilvl w:val="0"/>
          <w:numId w:val="41"/>
        </w:numPr>
        <w:tabs>
          <w:tab w:val="left" w:pos="1361"/>
        </w:tabs>
        <w:spacing w:before="51" w:line="360" w:lineRule="auto"/>
        <w:jc w:val="both"/>
      </w:pPr>
      <w:r>
        <w:t xml:space="preserve">Verificação dos isolamentos. </w:t>
      </w:r>
    </w:p>
    <w:p w:rsidR="00712C30" w:rsidRDefault="00712C30" w:rsidP="00712C30">
      <w:pPr>
        <w:pStyle w:val="PargrafodaLista"/>
        <w:numPr>
          <w:ilvl w:val="0"/>
          <w:numId w:val="41"/>
        </w:numPr>
        <w:tabs>
          <w:tab w:val="left" w:pos="1361"/>
        </w:tabs>
        <w:spacing w:before="51" w:line="360" w:lineRule="auto"/>
        <w:jc w:val="both"/>
      </w:pPr>
      <w:r>
        <w:t>Eliminar focos de ferrugem.</w:t>
      </w:r>
    </w:p>
    <w:p w:rsidR="00712C30" w:rsidRDefault="00712C30" w:rsidP="00712C30">
      <w:pPr>
        <w:pStyle w:val="PargrafodaLista"/>
        <w:numPr>
          <w:ilvl w:val="0"/>
          <w:numId w:val="41"/>
        </w:numPr>
        <w:tabs>
          <w:tab w:val="left" w:pos="1361"/>
        </w:tabs>
        <w:spacing w:before="51" w:line="360" w:lineRule="auto"/>
        <w:jc w:val="both"/>
      </w:pPr>
      <w:r>
        <w:t>Verificação dos quadros elétricos, referente ao superaquecimento e aperto dos terminais reparando irregularidades.</w:t>
      </w:r>
    </w:p>
    <w:p w:rsidR="00712C30" w:rsidRDefault="00712C30" w:rsidP="00712C30">
      <w:pPr>
        <w:pStyle w:val="PargrafodaLista"/>
        <w:numPr>
          <w:ilvl w:val="0"/>
          <w:numId w:val="41"/>
        </w:numPr>
        <w:tabs>
          <w:tab w:val="left" w:pos="1361"/>
        </w:tabs>
        <w:spacing w:before="51" w:line="360" w:lineRule="auto"/>
        <w:jc w:val="both"/>
      </w:pPr>
      <w:r>
        <w:t>Manutenção mecânica, elétrica e eletrônica do equipamento.</w:t>
      </w:r>
    </w:p>
    <w:p w:rsidR="00712C30" w:rsidRDefault="00712C30" w:rsidP="00712C30">
      <w:pPr>
        <w:pStyle w:val="PargrafodaLista"/>
        <w:numPr>
          <w:ilvl w:val="0"/>
          <w:numId w:val="41"/>
        </w:numPr>
        <w:tabs>
          <w:tab w:val="left" w:pos="1361"/>
        </w:tabs>
        <w:spacing w:before="51" w:line="360" w:lineRule="auto"/>
        <w:jc w:val="both"/>
      </w:pPr>
      <w:r>
        <w:t xml:space="preserve">Manutenção mecânica, elétrica e eletrônica dos componentes dos circuitos e sistemas. </w:t>
      </w:r>
    </w:p>
    <w:p w:rsidR="00712C30" w:rsidRDefault="00712C30" w:rsidP="00712C30">
      <w:pPr>
        <w:pStyle w:val="PargrafodaLista"/>
        <w:numPr>
          <w:ilvl w:val="0"/>
          <w:numId w:val="41"/>
        </w:numPr>
        <w:tabs>
          <w:tab w:val="left" w:pos="1361"/>
        </w:tabs>
        <w:spacing w:before="51" w:line="360" w:lineRule="auto"/>
        <w:jc w:val="both"/>
      </w:pPr>
      <w:r>
        <w:t>Manutenção dos circuitos de força e comando elétrico dos equipamentos.</w:t>
      </w:r>
    </w:p>
    <w:p w:rsidR="00712C30" w:rsidRDefault="00712C30" w:rsidP="00712C30">
      <w:pPr>
        <w:pStyle w:val="PargrafodaLista"/>
        <w:numPr>
          <w:ilvl w:val="0"/>
          <w:numId w:val="41"/>
        </w:numPr>
        <w:tabs>
          <w:tab w:val="left" w:pos="1361"/>
        </w:tabs>
        <w:spacing w:before="51" w:line="360" w:lineRule="auto"/>
        <w:jc w:val="both"/>
      </w:pPr>
      <w:r>
        <w:lastRenderedPageBreak/>
        <w:t>Manutenção de todas as peças e componentes periféricos, inerentes ao perfeito funcionamento dos equipamentos.</w:t>
      </w:r>
    </w:p>
    <w:p w:rsidR="00EC6164" w:rsidRDefault="00EC6164" w:rsidP="009056B1">
      <w:pPr>
        <w:tabs>
          <w:tab w:val="left" w:pos="1361"/>
        </w:tabs>
        <w:spacing w:before="51" w:line="360" w:lineRule="auto"/>
        <w:ind w:left="708" w:hanging="708"/>
        <w:jc w:val="both"/>
        <w:rPr>
          <w:b/>
        </w:rPr>
      </w:pPr>
    </w:p>
    <w:p w:rsidR="009056B1" w:rsidRDefault="00712C30" w:rsidP="009056B1">
      <w:pPr>
        <w:tabs>
          <w:tab w:val="left" w:pos="1361"/>
        </w:tabs>
        <w:spacing w:before="51" w:line="360" w:lineRule="auto"/>
        <w:ind w:left="708" w:hanging="708"/>
        <w:jc w:val="both"/>
      </w:pPr>
      <w:r>
        <w:rPr>
          <w:b/>
        </w:rPr>
        <w:t xml:space="preserve">     </w:t>
      </w:r>
      <w:r w:rsidR="009056B1" w:rsidRPr="00C9416F">
        <w:rPr>
          <w:b/>
        </w:rPr>
        <w:t xml:space="preserve">MANUTENÇÃO </w:t>
      </w:r>
      <w:proofErr w:type="gramStart"/>
      <w:r w:rsidR="009056B1" w:rsidRPr="00C9416F">
        <w:rPr>
          <w:b/>
        </w:rPr>
        <w:t>CORRETIVA</w:t>
      </w:r>
      <w:r w:rsidR="009056B1" w:rsidRPr="00C9416F">
        <w:t xml:space="preserve"> :</w:t>
      </w:r>
      <w:proofErr w:type="gramEnd"/>
    </w:p>
    <w:p w:rsidR="009056B1" w:rsidRDefault="00613BB7" w:rsidP="0021321A">
      <w:pPr>
        <w:tabs>
          <w:tab w:val="left" w:pos="1361"/>
        </w:tabs>
        <w:spacing w:before="51" w:line="360" w:lineRule="auto"/>
        <w:ind w:left="708" w:hanging="566"/>
        <w:jc w:val="both"/>
      </w:pPr>
      <w:proofErr w:type="gramStart"/>
      <w:r>
        <w:t>12.8</w:t>
      </w:r>
      <w:r w:rsidR="009056B1">
        <w:t xml:space="preserve">  Entende</w:t>
      </w:r>
      <w:proofErr w:type="gramEnd"/>
      <w:r w:rsidR="009056B1">
        <w:t>-se por Manutenção Corretiva o conserto de qualquer natureza, sempre que se fizer necessário, com objetivo de eliminar defeitos decorrentes do uso normal do equipamento, garantido o perfeito funcionamento. Consistirá no atendimento às solicitações do Contratante, quantas vezes forem necessárias, sem qualquer ônus adicional, sempre que houver paralisação do equipamento ou quando for detectada a necessidade de recuperação, substituição de peças ou para a correção de defeitos que venham prejudicar o perfeito funcionamento dos equipamentos.</w:t>
      </w:r>
    </w:p>
    <w:p w:rsidR="009056B1" w:rsidRDefault="00BA5E49" w:rsidP="0021321A">
      <w:pPr>
        <w:tabs>
          <w:tab w:val="left" w:pos="1361"/>
        </w:tabs>
        <w:spacing w:before="51" w:line="360" w:lineRule="auto"/>
        <w:ind w:left="708" w:hanging="566"/>
        <w:jc w:val="both"/>
      </w:pPr>
      <w:r>
        <w:t xml:space="preserve"> 12.</w:t>
      </w:r>
      <w:r w:rsidR="00613BB7">
        <w:t>9</w:t>
      </w:r>
      <w:r w:rsidR="009056B1">
        <w:t xml:space="preserve"> A chamada para a manutenção corretiva deverá ser atendida em até 04 (quatro) horas após o chamado de manutenção fei</w:t>
      </w:r>
      <w:r w:rsidR="008806DE">
        <w:t>to pela Unidade de Saúde Hospitalar</w:t>
      </w:r>
      <w:r w:rsidR="009056B1">
        <w:t xml:space="preserve">, e o prazo para a conclusão dos serviços ficará condicionada à sua extensão, não podendo </w:t>
      </w:r>
      <w:r w:rsidR="008806DE">
        <w:t>ultrapassar o prazo máximo de 48 (quarenta e oito</w:t>
      </w:r>
      <w:r w:rsidR="009056B1">
        <w:t>) horas, salvo em casos fortuitos e alheios à Contratada, os quais deverão ser devidamente justificados por ela e apreciados pelo Fiscal do Contrato, que poderá a seu critério, julgar a pertinência do pleito e estabelecer novo prazo compatível e razoável para a execução do serviço.</w:t>
      </w:r>
    </w:p>
    <w:p w:rsidR="0021321A" w:rsidRPr="0021321A" w:rsidRDefault="001C00F9" w:rsidP="0021321A">
      <w:pPr>
        <w:pStyle w:val="isselectedend"/>
        <w:spacing w:line="360" w:lineRule="auto"/>
        <w:ind w:left="709"/>
        <w:jc w:val="both"/>
        <w:rPr>
          <w:rFonts w:asciiTheme="minorHAnsi" w:hAnsiTheme="minorHAnsi" w:cstheme="minorHAnsi"/>
          <w:sz w:val="22"/>
          <w:szCs w:val="22"/>
        </w:rPr>
      </w:pPr>
      <w:r w:rsidRPr="0021321A">
        <w:rPr>
          <w:rFonts w:asciiTheme="minorHAnsi" w:hAnsiTheme="minorHAnsi" w:cstheme="minorHAnsi"/>
          <w:sz w:val="22"/>
          <w:szCs w:val="22"/>
        </w:rPr>
        <w:t xml:space="preserve"> </w:t>
      </w:r>
      <w:proofErr w:type="gramStart"/>
      <w:r w:rsidRPr="0021321A">
        <w:rPr>
          <w:rFonts w:asciiTheme="minorHAnsi" w:hAnsiTheme="minorHAnsi" w:cstheme="minorHAnsi"/>
          <w:sz w:val="22"/>
          <w:szCs w:val="22"/>
        </w:rPr>
        <w:t>12.</w:t>
      </w:r>
      <w:r w:rsidR="00613BB7" w:rsidRPr="0021321A">
        <w:rPr>
          <w:rFonts w:asciiTheme="minorHAnsi" w:hAnsiTheme="minorHAnsi" w:cstheme="minorHAnsi"/>
          <w:sz w:val="22"/>
          <w:szCs w:val="22"/>
        </w:rPr>
        <w:t>10</w:t>
      </w:r>
      <w:r w:rsidR="009056B1" w:rsidRPr="0021321A">
        <w:rPr>
          <w:rFonts w:asciiTheme="minorHAnsi" w:hAnsiTheme="minorHAnsi" w:cstheme="minorHAnsi"/>
          <w:sz w:val="22"/>
          <w:szCs w:val="22"/>
        </w:rPr>
        <w:t xml:space="preserve"> </w:t>
      </w:r>
      <w:r w:rsidR="0021321A" w:rsidRPr="0021321A">
        <w:rPr>
          <w:rFonts w:asciiTheme="minorHAnsi" w:hAnsiTheme="minorHAnsi" w:cstheme="minorHAnsi"/>
          <w:sz w:val="22"/>
          <w:szCs w:val="22"/>
        </w:rPr>
        <w:t>Os</w:t>
      </w:r>
      <w:proofErr w:type="gramEnd"/>
      <w:r w:rsidR="0021321A" w:rsidRPr="0021321A">
        <w:rPr>
          <w:rFonts w:asciiTheme="minorHAnsi" w:hAnsiTheme="minorHAnsi" w:cstheme="minorHAnsi"/>
          <w:sz w:val="22"/>
          <w:szCs w:val="22"/>
        </w:rPr>
        <w:t xml:space="preserve"> serviços corretivos que, por sua natureza técnica, não possam ser executados nas d</w:t>
      </w:r>
      <w:r w:rsidR="008D776B">
        <w:rPr>
          <w:rFonts w:asciiTheme="minorHAnsi" w:hAnsiTheme="minorHAnsi" w:cstheme="minorHAnsi"/>
          <w:sz w:val="22"/>
          <w:szCs w:val="22"/>
        </w:rPr>
        <w:t>ependências das Unidades Hospitalar</w:t>
      </w:r>
      <w:r w:rsidR="0021321A" w:rsidRPr="0021321A">
        <w:rPr>
          <w:rFonts w:asciiTheme="minorHAnsi" w:hAnsiTheme="minorHAnsi" w:cstheme="minorHAnsi"/>
          <w:sz w:val="22"/>
          <w:szCs w:val="22"/>
        </w:rPr>
        <w:t xml:space="preserve"> de Saúde, a CONTRATADA deverá solicitar autorização para remover o equipamento, partes dele ou peças cujo conserto necessite ser efetuado em sua oficina, não acarretando essa remoção qualquer ônus para a CONTRATANTE, assim como não podendo ultrapassar o prazo de reparo estipulado no item anterior, cabendo à CONTRATADA preservar a integridade das peças.</w:t>
      </w:r>
    </w:p>
    <w:p w:rsidR="009056B1" w:rsidRPr="00717346" w:rsidRDefault="0021321A" w:rsidP="00717346">
      <w:pPr>
        <w:spacing w:before="100" w:beforeAutospacing="1" w:after="100" w:afterAutospacing="1" w:line="360" w:lineRule="auto"/>
        <w:ind w:left="709"/>
        <w:jc w:val="both"/>
        <w:rPr>
          <w:rFonts w:eastAsia="Times New Roman" w:cstheme="minorHAnsi"/>
          <w:lang w:eastAsia="pt-BR"/>
        </w:rPr>
      </w:pPr>
      <w:r w:rsidRPr="0021321A">
        <w:rPr>
          <w:rFonts w:eastAsia="Times New Roman" w:cstheme="minorHAnsi"/>
          <w:lang w:eastAsia="pt-BR"/>
        </w:rPr>
        <w:t>Na hipótese de necessidade de retirada do objeto, este deverá ser substituído, pela CONTRATADA, por outro que atenda plenamente às necessidades da unidade, sem prejuízo da prática assistencial, devendo possuir qualidade igual ou superior ao equipamento originalmente instalado, permanecendo em uso até o retorno do objeto reparado.</w:t>
      </w:r>
    </w:p>
    <w:p w:rsidR="009056B1" w:rsidRDefault="001C00F9" w:rsidP="0068475A">
      <w:pPr>
        <w:tabs>
          <w:tab w:val="left" w:pos="1361"/>
        </w:tabs>
        <w:spacing w:before="51" w:line="360" w:lineRule="auto"/>
        <w:ind w:left="708" w:hanging="424"/>
        <w:jc w:val="both"/>
      </w:pPr>
      <w:r>
        <w:lastRenderedPageBreak/>
        <w:t xml:space="preserve"> 12.</w:t>
      </w:r>
      <w:r w:rsidR="00613BB7">
        <w:t>11</w:t>
      </w:r>
      <w:r w:rsidR="009056B1">
        <w:t xml:space="preserve"> A CONTRATADA deverá manter técnico de reserva para chamados de manutenção corretiva de emergência, através de solicitação realizada pelo servidor responsável, devendo ser atendido no prazo máximo de 04 (quatro) horas a contar da solicitação. </w:t>
      </w:r>
    </w:p>
    <w:p w:rsidR="009056B1" w:rsidRDefault="001C00F9" w:rsidP="0068475A">
      <w:pPr>
        <w:tabs>
          <w:tab w:val="left" w:pos="1361"/>
        </w:tabs>
        <w:spacing w:before="51" w:line="360" w:lineRule="auto"/>
        <w:ind w:left="708" w:hanging="424"/>
        <w:jc w:val="both"/>
      </w:pPr>
      <w:r>
        <w:t>12.</w:t>
      </w:r>
      <w:r w:rsidR="00613BB7">
        <w:t>12</w:t>
      </w:r>
      <w:r w:rsidR="009056B1">
        <w:t xml:space="preserve"> A CONTRATADA deverá apresentar para cada manutenção corretiva executada, o atesto comprovado pelo servidor responsável pelo acompanhamento da execução da manutenção. </w:t>
      </w:r>
    </w:p>
    <w:p w:rsidR="005E112B" w:rsidRDefault="001C00F9" w:rsidP="00502A0E">
      <w:pPr>
        <w:tabs>
          <w:tab w:val="left" w:pos="1361"/>
        </w:tabs>
        <w:spacing w:before="51" w:line="360" w:lineRule="auto"/>
        <w:ind w:left="708" w:hanging="424"/>
        <w:jc w:val="both"/>
      </w:pPr>
      <w:r>
        <w:t>12.</w:t>
      </w:r>
      <w:r w:rsidR="00DE6B6D">
        <w:t>13</w:t>
      </w:r>
      <w:r w:rsidR="009056B1">
        <w:t xml:space="preserve"> Todos os materiais a serem utilizados, deverão ser previamente submetidos à aprovação e fiscalização da CONTRATANTE. </w:t>
      </w:r>
    </w:p>
    <w:p w:rsidR="009056B1" w:rsidRDefault="001C00F9" w:rsidP="00703D42">
      <w:pPr>
        <w:tabs>
          <w:tab w:val="left" w:pos="1361"/>
        </w:tabs>
        <w:spacing w:before="51" w:line="360" w:lineRule="auto"/>
        <w:ind w:left="708" w:hanging="282"/>
        <w:jc w:val="both"/>
      </w:pPr>
      <w:r>
        <w:t>12.</w:t>
      </w:r>
      <w:r w:rsidR="00DE6B6D">
        <w:t>14</w:t>
      </w:r>
      <w:r w:rsidR="00613BB7">
        <w:t xml:space="preserve"> </w:t>
      </w:r>
      <w:r w:rsidR="009056B1">
        <w:t xml:space="preserve">A Manutenção Corretiva compreende, no mínimo, o desempenho dos seguintes procedimentos: </w:t>
      </w:r>
    </w:p>
    <w:p w:rsidR="009056B1" w:rsidRDefault="001C00F9" w:rsidP="00703D42">
      <w:pPr>
        <w:tabs>
          <w:tab w:val="left" w:pos="1361"/>
        </w:tabs>
        <w:spacing w:before="51" w:line="360" w:lineRule="auto"/>
        <w:ind w:left="708" w:hanging="282"/>
        <w:jc w:val="both"/>
      </w:pPr>
      <w:r>
        <w:t>12.</w:t>
      </w:r>
      <w:r w:rsidR="00DE6B6D">
        <w:t>15</w:t>
      </w:r>
      <w:r w:rsidR="009056B1">
        <w:t xml:space="preserve"> Correção de falhas e/ou defeitos detectados pelo fiscal do contrato; </w:t>
      </w:r>
    </w:p>
    <w:p w:rsidR="009056B1" w:rsidRDefault="001C00F9" w:rsidP="00703D42">
      <w:pPr>
        <w:tabs>
          <w:tab w:val="left" w:pos="1361"/>
        </w:tabs>
        <w:spacing w:before="51" w:line="360" w:lineRule="auto"/>
        <w:ind w:left="708" w:hanging="282"/>
        <w:jc w:val="both"/>
      </w:pPr>
      <w:r>
        <w:t>12.</w:t>
      </w:r>
      <w:r w:rsidR="00DE6B6D">
        <w:t>16</w:t>
      </w:r>
      <w:r w:rsidR="009056B1">
        <w:t xml:space="preserve"> Correção de falhas e/ou defeitos constatados através de inspeções periódicas nos equipamentos;</w:t>
      </w:r>
    </w:p>
    <w:p w:rsidR="009056B1" w:rsidRDefault="001C00F9" w:rsidP="00DE6B6D">
      <w:pPr>
        <w:tabs>
          <w:tab w:val="left" w:pos="1361"/>
        </w:tabs>
        <w:spacing w:before="51" w:line="360" w:lineRule="auto"/>
        <w:ind w:left="708" w:hanging="424"/>
        <w:jc w:val="both"/>
      </w:pPr>
      <w:r>
        <w:t xml:space="preserve"> 12.</w:t>
      </w:r>
      <w:r w:rsidR="00DE6B6D">
        <w:t>17</w:t>
      </w:r>
      <w:r w:rsidR="009056B1">
        <w:t xml:space="preserve"> Correção de falhas e/ou defeitos detectados pela CONTRATADA por ocasião da execução de outros serviços;</w:t>
      </w:r>
    </w:p>
    <w:p w:rsidR="009056B1" w:rsidRPr="00502A0E" w:rsidRDefault="00DE6B6D" w:rsidP="00DE6B6D">
      <w:pPr>
        <w:pStyle w:val="PargrafodaLista"/>
        <w:numPr>
          <w:ilvl w:val="1"/>
          <w:numId w:val="43"/>
        </w:numPr>
        <w:tabs>
          <w:tab w:val="left" w:pos="993"/>
        </w:tabs>
        <w:spacing w:before="51" w:line="360" w:lineRule="auto"/>
        <w:ind w:hanging="965"/>
        <w:jc w:val="both"/>
        <w:rPr>
          <w:rFonts w:asciiTheme="minorHAnsi" w:hAnsiTheme="minorHAnsi" w:cstheme="minorHAnsi"/>
          <w:sz w:val="22"/>
          <w:szCs w:val="22"/>
        </w:rPr>
      </w:pPr>
      <w:r w:rsidRPr="00502A0E">
        <w:rPr>
          <w:rFonts w:asciiTheme="minorHAnsi" w:hAnsiTheme="minorHAnsi" w:cstheme="minorHAnsi"/>
          <w:sz w:val="22"/>
          <w:szCs w:val="22"/>
        </w:rPr>
        <w:t xml:space="preserve"> </w:t>
      </w:r>
      <w:r w:rsidR="009056B1" w:rsidRPr="00502A0E">
        <w:rPr>
          <w:rFonts w:asciiTheme="minorHAnsi" w:hAnsiTheme="minorHAnsi" w:cstheme="minorHAnsi"/>
          <w:sz w:val="22"/>
          <w:szCs w:val="22"/>
        </w:rPr>
        <w:t>Substituição de peças e componentes;</w:t>
      </w:r>
    </w:p>
    <w:p w:rsidR="00E632A4" w:rsidRDefault="00E632A4" w:rsidP="00E632A4">
      <w:pPr>
        <w:pStyle w:val="PargrafodaLista"/>
        <w:tabs>
          <w:tab w:val="left" w:pos="1361"/>
        </w:tabs>
        <w:spacing w:before="51" w:line="360" w:lineRule="auto"/>
        <w:ind w:left="1146"/>
        <w:jc w:val="both"/>
      </w:pPr>
    </w:p>
    <w:p w:rsidR="00E632A4" w:rsidRPr="00E632A4" w:rsidRDefault="00E632A4" w:rsidP="00E632A4">
      <w:pPr>
        <w:ind w:left="709" w:hanging="425"/>
        <w:jc w:val="both"/>
        <w:rPr>
          <w:rFonts w:cstheme="minorHAnsi"/>
          <w:b/>
        </w:rPr>
      </w:pPr>
      <w:r>
        <w:rPr>
          <w:rFonts w:cstheme="minorHAnsi"/>
          <w:b/>
        </w:rPr>
        <w:t xml:space="preserve">13. </w:t>
      </w:r>
      <w:r w:rsidRPr="00E632A4">
        <w:rPr>
          <w:rFonts w:cstheme="minorHAnsi"/>
          <w:b/>
        </w:rPr>
        <w:t>MÉTODO E ESTRATÉGIA DE SUPRIMENTO</w:t>
      </w:r>
      <w:r w:rsidRPr="00E632A4">
        <w:rPr>
          <w:rFonts w:cstheme="minorHAnsi"/>
          <w:b/>
        </w:rPr>
        <w:tab/>
      </w:r>
    </w:p>
    <w:p w:rsidR="00E632A4" w:rsidRPr="008771C2" w:rsidRDefault="00E632A4" w:rsidP="00E632A4">
      <w:pPr>
        <w:shd w:val="clear" w:color="auto" w:fill="FFFFFF" w:themeFill="background1"/>
        <w:spacing w:after="0"/>
        <w:jc w:val="both"/>
        <w:rPr>
          <w:rFonts w:cstheme="minorHAnsi"/>
          <w:b/>
        </w:rPr>
      </w:pPr>
      <w:r w:rsidRPr="008771C2">
        <w:rPr>
          <w:rFonts w:cstheme="minorHAnsi"/>
          <w:b/>
        </w:rPr>
        <w:t xml:space="preserve"> </w:t>
      </w:r>
    </w:p>
    <w:p w:rsidR="00F111A3" w:rsidRPr="00AD5136" w:rsidRDefault="00F111A3" w:rsidP="00F111A3">
      <w:pPr>
        <w:spacing w:line="360" w:lineRule="auto"/>
        <w:ind w:firstLine="425"/>
        <w:jc w:val="both"/>
        <w:rPr>
          <w:rFonts w:eastAsia="Calibri" w:cstheme="minorHAnsi"/>
        </w:rPr>
      </w:pPr>
      <w:r>
        <w:rPr>
          <w:rFonts w:eastAsia="Calibri" w:cstheme="minorHAnsi"/>
          <w:b/>
        </w:rPr>
        <w:t>13.1</w:t>
      </w:r>
      <w:r w:rsidRPr="00AD5136">
        <w:rPr>
          <w:rFonts w:eastAsia="Calibri" w:cstheme="minorHAnsi"/>
          <w:b/>
        </w:rPr>
        <w:t>.</w:t>
      </w:r>
      <w:r w:rsidRPr="00AD5136">
        <w:rPr>
          <w:rFonts w:eastAsia="Calibri" w:cstheme="minorHAnsi"/>
        </w:rPr>
        <w:t xml:space="preserve"> Após o recebimento da Nota de Empenho, a vencedora do certame deverá detalhar </w:t>
      </w:r>
      <w:r>
        <w:rPr>
          <w:rFonts w:eastAsia="Calibri" w:cstheme="minorHAnsi"/>
        </w:rPr>
        <w:t>cronograma de execução do serviço</w:t>
      </w:r>
      <w:r w:rsidRPr="00AD5136">
        <w:rPr>
          <w:rFonts w:eastAsia="Calibri" w:cstheme="minorHAnsi"/>
        </w:rPr>
        <w:t>, junto a Fundação Municipal de Saúde (FMS);</w:t>
      </w:r>
    </w:p>
    <w:p w:rsidR="00F111A3" w:rsidRPr="003B3F63" w:rsidRDefault="00F111A3" w:rsidP="003B3F63">
      <w:pPr>
        <w:spacing w:line="360" w:lineRule="auto"/>
        <w:ind w:firstLine="425"/>
        <w:jc w:val="both"/>
        <w:rPr>
          <w:rFonts w:eastAsia="Calibri" w:cstheme="minorHAnsi"/>
          <w:b/>
        </w:rPr>
      </w:pPr>
      <w:r>
        <w:rPr>
          <w:rFonts w:eastAsia="Calibri" w:cstheme="minorHAnsi"/>
          <w:b/>
        </w:rPr>
        <w:t>13.2</w:t>
      </w:r>
      <w:r w:rsidRPr="00AD5136">
        <w:rPr>
          <w:rFonts w:eastAsia="Calibri" w:cstheme="minorHAnsi"/>
        </w:rPr>
        <w:t xml:space="preserve"> O serviço deverá ser </w:t>
      </w:r>
      <w:proofErr w:type="gramStart"/>
      <w:r w:rsidRPr="00AD5136">
        <w:rPr>
          <w:rFonts w:eastAsia="Calibri" w:cstheme="minorHAnsi"/>
        </w:rPr>
        <w:t>executado  no</w:t>
      </w:r>
      <w:proofErr w:type="gramEnd"/>
      <w:r w:rsidR="00866D7C">
        <w:rPr>
          <w:rFonts w:eastAsia="Calibri" w:cstheme="minorHAnsi"/>
        </w:rPr>
        <w:t xml:space="preserve"> </w:t>
      </w:r>
      <w:r w:rsidR="00866D7C" w:rsidRPr="001565B5">
        <w:rPr>
          <w:rFonts w:eastAsia="Calibri" w:cstheme="minorHAnsi"/>
          <w:b/>
        </w:rPr>
        <w:t xml:space="preserve">Endereço das Unidades </w:t>
      </w:r>
      <w:r w:rsidR="003B3F63">
        <w:rPr>
          <w:rFonts w:eastAsia="Calibri" w:cstheme="minorHAnsi"/>
          <w:b/>
        </w:rPr>
        <w:t>:</w:t>
      </w:r>
    </w:p>
    <w:p w:rsidR="00F111A3" w:rsidRPr="00785A05" w:rsidRDefault="00F111A3" w:rsidP="00F111A3">
      <w:pPr>
        <w:spacing w:line="360" w:lineRule="auto"/>
        <w:jc w:val="both"/>
        <w:rPr>
          <w:rFonts w:cstheme="minorHAnsi"/>
          <w:color w:val="1F1F1F"/>
          <w:shd w:val="clear" w:color="auto" w:fill="FFFFFF"/>
        </w:rPr>
      </w:pPr>
      <w:r w:rsidRPr="00785A05">
        <w:rPr>
          <w:rFonts w:eastAsia="Calibri" w:cstheme="minorHAnsi"/>
        </w:rPr>
        <w:t xml:space="preserve"> </w:t>
      </w:r>
      <w:r w:rsidRPr="00785A05">
        <w:rPr>
          <w:rFonts w:cstheme="minorHAnsi"/>
          <w:b/>
          <w:color w:val="1F1F1F"/>
          <w:shd w:val="clear" w:color="auto" w:fill="FFFFFF"/>
        </w:rPr>
        <w:t xml:space="preserve">Hospital Doutor Luiz </w:t>
      </w:r>
      <w:proofErr w:type="spellStart"/>
      <w:proofErr w:type="gramStart"/>
      <w:r w:rsidRPr="00785A05">
        <w:rPr>
          <w:rFonts w:cstheme="minorHAnsi"/>
          <w:b/>
          <w:color w:val="1F1F1F"/>
          <w:shd w:val="clear" w:color="auto" w:fill="FFFFFF"/>
        </w:rPr>
        <w:t>Palmier</w:t>
      </w:r>
      <w:proofErr w:type="spellEnd"/>
      <w:r w:rsidRPr="00785A05">
        <w:rPr>
          <w:rFonts w:cstheme="minorHAnsi"/>
          <w:b/>
          <w:color w:val="1F1F1F"/>
          <w:shd w:val="clear" w:color="auto" w:fill="FFFFFF"/>
        </w:rPr>
        <w:t>(</w:t>
      </w:r>
      <w:proofErr w:type="gramEnd"/>
      <w:r w:rsidRPr="00785A05">
        <w:rPr>
          <w:rFonts w:cstheme="minorHAnsi"/>
          <w:b/>
          <w:color w:val="1F1F1F"/>
          <w:shd w:val="clear" w:color="auto" w:fill="FFFFFF"/>
        </w:rPr>
        <w:t xml:space="preserve">HLP): </w:t>
      </w:r>
      <w:r w:rsidRPr="00785A05">
        <w:rPr>
          <w:rFonts w:cstheme="minorHAnsi"/>
          <w:color w:val="1F1F1F"/>
          <w:shd w:val="clear" w:color="auto" w:fill="FFFFFF"/>
        </w:rPr>
        <w:t>Rua Estefânia de Carvalho, S/N -Centro, São Gonçalo -RJ, 24440-400</w:t>
      </w:r>
    </w:p>
    <w:p w:rsidR="00F111A3" w:rsidRPr="00785A05" w:rsidRDefault="00F111A3" w:rsidP="00F111A3">
      <w:pPr>
        <w:spacing w:line="360" w:lineRule="auto"/>
        <w:jc w:val="both"/>
        <w:rPr>
          <w:rFonts w:cstheme="minorHAnsi"/>
          <w:color w:val="1F1F1F"/>
          <w:shd w:val="clear" w:color="auto" w:fill="FFFFFF"/>
        </w:rPr>
      </w:pPr>
      <w:r w:rsidRPr="00785A05">
        <w:rPr>
          <w:rFonts w:eastAsia="Calibri" w:cstheme="minorHAnsi"/>
        </w:rPr>
        <w:t xml:space="preserve"> </w:t>
      </w:r>
      <w:r w:rsidRPr="00785A05">
        <w:rPr>
          <w:rFonts w:eastAsia="Calibri" w:cstheme="minorHAnsi"/>
          <w:b/>
        </w:rPr>
        <w:t xml:space="preserve">Hospital Retaguarda </w:t>
      </w:r>
      <w:proofErr w:type="spellStart"/>
      <w:r w:rsidRPr="00785A05">
        <w:rPr>
          <w:rFonts w:eastAsia="Calibri" w:cstheme="minorHAnsi"/>
          <w:b/>
        </w:rPr>
        <w:t>Gonçalense</w:t>
      </w:r>
      <w:proofErr w:type="spellEnd"/>
      <w:r w:rsidRPr="00785A05">
        <w:rPr>
          <w:rFonts w:eastAsia="Calibri" w:cstheme="minorHAnsi"/>
          <w:b/>
        </w:rPr>
        <w:t xml:space="preserve"> </w:t>
      </w:r>
      <w:r w:rsidRPr="00785A05">
        <w:rPr>
          <w:rStyle w:val="Forte"/>
          <w:rFonts w:cstheme="minorHAnsi"/>
          <w:b w:val="0"/>
          <w:shd w:val="clear" w:color="auto" w:fill="FFFFFF"/>
        </w:rPr>
        <w:t>(HRG):</w:t>
      </w:r>
      <w:r w:rsidRPr="00785A05">
        <w:rPr>
          <w:rStyle w:val="Forte"/>
          <w:rFonts w:cstheme="minorHAnsi"/>
          <w:shd w:val="clear" w:color="auto" w:fill="FFFFFF"/>
        </w:rPr>
        <w:t xml:space="preserve"> </w:t>
      </w:r>
      <w:r w:rsidRPr="00785A05">
        <w:rPr>
          <w:rFonts w:cstheme="minorHAnsi"/>
          <w:color w:val="1F1F1F"/>
          <w:shd w:val="clear" w:color="auto" w:fill="FFFFFF"/>
        </w:rPr>
        <w:t>R. João de Souza, 410 - Centro, São Gonçalo - RJ, 24445-370</w:t>
      </w:r>
    </w:p>
    <w:p w:rsidR="00F111A3" w:rsidRPr="00785A05" w:rsidRDefault="00F111A3" w:rsidP="00F111A3">
      <w:pPr>
        <w:spacing w:line="360" w:lineRule="auto"/>
        <w:jc w:val="both"/>
        <w:rPr>
          <w:rFonts w:cstheme="minorHAnsi"/>
          <w:color w:val="1F1F1F"/>
          <w:shd w:val="clear" w:color="auto" w:fill="FFFFFF"/>
        </w:rPr>
      </w:pPr>
      <w:r w:rsidRPr="00785A05">
        <w:rPr>
          <w:rFonts w:cstheme="minorHAnsi"/>
          <w:b/>
          <w:color w:val="0A0A0A"/>
          <w:shd w:val="clear" w:color="auto" w:fill="FFFFFF"/>
        </w:rPr>
        <w:t>Pronto Socorro Infantil (PSI):</w:t>
      </w:r>
      <w:r w:rsidRPr="00785A05">
        <w:rPr>
          <w:rFonts w:cstheme="minorHAnsi"/>
          <w:color w:val="0A0A0A"/>
          <w:shd w:val="clear" w:color="auto" w:fill="FFFFFF"/>
        </w:rPr>
        <w:t xml:space="preserve"> </w:t>
      </w:r>
      <w:r w:rsidRPr="00785A05">
        <w:rPr>
          <w:rFonts w:cstheme="minorHAnsi"/>
          <w:color w:val="001D35"/>
          <w:shd w:val="clear" w:color="auto" w:fill="FFFFFF"/>
        </w:rPr>
        <w:t xml:space="preserve">Rua Estefânia de Carvalho, S/N - </w:t>
      </w:r>
      <w:proofErr w:type="spellStart"/>
      <w:r w:rsidRPr="00785A05">
        <w:rPr>
          <w:rFonts w:cstheme="minorHAnsi"/>
          <w:color w:val="1F1F1F"/>
          <w:shd w:val="clear" w:color="auto" w:fill="FFFFFF"/>
        </w:rPr>
        <w:t>Ze</w:t>
      </w:r>
      <w:proofErr w:type="spellEnd"/>
      <w:r w:rsidRPr="00785A05">
        <w:rPr>
          <w:rFonts w:cstheme="minorHAnsi"/>
          <w:color w:val="1F1F1F"/>
          <w:shd w:val="clear" w:color="auto" w:fill="FFFFFF"/>
        </w:rPr>
        <w:t xml:space="preserve"> Garoto, São Gonçalo - RJ, 24440-190,</w:t>
      </w:r>
    </w:p>
    <w:p w:rsidR="00785A05" w:rsidRDefault="00785A05" w:rsidP="00785A05">
      <w:pPr>
        <w:spacing w:after="0" w:line="360" w:lineRule="auto"/>
        <w:jc w:val="both"/>
        <w:rPr>
          <w:rFonts w:cstheme="minorHAnsi"/>
          <w:color w:val="1F1F1F"/>
          <w:shd w:val="clear" w:color="auto" w:fill="FFFFFF"/>
        </w:rPr>
      </w:pPr>
      <w:r w:rsidRPr="00785A05">
        <w:rPr>
          <w:rFonts w:cstheme="minorHAnsi"/>
          <w:b/>
          <w:color w:val="1F1F1F"/>
          <w:shd w:val="clear" w:color="auto" w:fill="FFFFFF"/>
        </w:rPr>
        <w:t xml:space="preserve">Maternidade Dr. Mario </w:t>
      </w:r>
      <w:proofErr w:type="spellStart"/>
      <w:r w:rsidRPr="00785A05">
        <w:rPr>
          <w:rFonts w:cstheme="minorHAnsi"/>
          <w:b/>
          <w:color w:val="1F1F1F"/>
          <w:shd w:val="clear" w:color="auto" w:fill="FFFFFF"/>
        </w:rPr>
        <w:t>Niajar</w:t>
      </w:r>
      <w:proofErr w:type="spellEnd"/>
      <w:r>
        <w:rPr>
          <w:rFonts w:cstheme="minorHAnsi"/>
          <w:b/>
          <w:color w:val="1F1F1F"/>
          <w:shd w:val="clear" w:color="auto" w:fill="FFFFFF"/>
        </w:rPr>
        <w:t xml:space="preserve"> </w:t>
      </w:r>
      <w:proofErr w:type="gramStart"/>
      <w:r>
        <w:rPr>
          <w:rFonts w:cstheme="minorHAnsi"/>
          <w:b/>
          <w:color w:val="1F1F1F"/>
          <w:shd w:val="clear" w:color="auto" w:fill="FFFFFF"/>
        </w:rPr>
        <w:t>( MMN</w:t>
      </w:r>
      <w:proofErr w:type="gramEnd"/>
      <w:r>
        <w:rPr>
          <w:rFonts w:cstheme="minorHAnsi"/>
          <w:b/>
          <w:color w:val="1F1F1F"/>
          <w:shd w:val="clear" w:color="auto" w:fill="FFFFFF"/>
        </w:rPr>
        <w:t>)</w:t>
      </w:r>
      <w:r w:rsidRPr="00785A05">
        <w:rPr>
          <w:rFonts w:cstheme="minorHAnsi"/>
          <w:b/>
          <w:color w:val="1F1F1F"/>
          <w:shd w:val="clear" w:color="auto" w:fill="FFFFFF"/>
        </w:rPr>
        <w:t xml:space="preserve">: </w:t>
      </w:r>
      <w:r w:rsidRPr="00785A05">
        <w:rPr>
          <w:rFonts w:cstheme="minorHAnsi"/>
          <w:color w:val="1F1F1F"/>
          <w:shd w:val="clear" w:color="auto" w:fill="FFFFFF"/>
        </w:rPr>
        <w:t xml:space="preserve">Rua Dr. Alfredo Backer,324- </w:t>
      </w:r>
      <w:proofErr w:type="spellStart"/>
      <w:r w:rsidRPr="00785A05">
        <w:rPr>
          <w:rFonts w:cstheme="minorHAnsi"/>
          <w:color w:val="1F1F1F"/>
          <w:shd w:val="clear" w:color="auto" w:fill="FFFFFF"/>
        </w:rPr>
        <w:t>Alcantara</w:t>
      </w:r>
      <w:proofErr w:type="spellEnd"/>
      <w:r w:rsidRPr="00785A05">
        <w:rPr>
          <w:rFonts w:cstheme="minorHAnsi"/>
          <w:color w:val="1F1F1F"/>
          <w:shd w:val="clear" w:color="auto" w:fill="FFFFFF"/>
        </w:rPr>
        <w:t>, São Gonçalo RJ 24452-005</w:t>
      </w:r>
    </w:p>
    <w:p w:rsidR="00CD2F92" w:rsidRPr="00785A05" w:rsidRDefault="00CD2F92" w:rsidP="00785A05">
      <w:pPr>
        <w:spacing w:after="0" w:line="360" w:lineRule="auto"/>
        <w:jc w:val="both"/>
        <w:rPr>
          <w:rFonts w:cstheme="minorHAnsi"/>
          <w:color w:val="1F1F1F"/>
          <w:shd w:val="clear" w:color="auto" w:fill="FFFFFF"/>
        </w:rPr>
      </w:pPr>
    </w:p>
    <w:p w:rsidR="00F111A3" w:rsidRDefault="00F111A3" w:rsidP="00785A05">
      <w:pPr>
        <w:spacing w:after="0" w:line="360" w:lineRule="auto"/>
        <w:jc w:val="both"/>
        <w:rPr>
          <w:rFonts w:eastAsia="Calibri" w:cstheme="minorHAnsi"/>
        </w:rPr>
      </w:pPr>
      <w:r>
        <w:rPr>
          <w:rFonts w:eastAsia="Calibri" w:cstheme="minorHAnsi"/>
        </w:rPr>
        <w:t xml:space="preserve"> </w:t>
      </w:r>
      <w:proofErr w:type="gramStart"/>
      <w:r w:rsidRPr="00AD5136">
        <w:rPr>
          <w:rFonts w:eastAsia="Calibri" w:cstheme="minorHAnsi"/>
        </w:rPr>
        <w:t>através</w:t>
      </w:r>
      <w:proofErr w:type="gramEnd"/>
      <w:r w:rsidRPr="00AD5136">
        <w:rPr>
          <w:rFonts w:eastAsia="Calibri" w:cstheme="minorHAnsi"/>
        </w:rPr>
        <w:t xml:space="preserve"> de agendamento prévio pelo e-mail: </w:t>
      </w:r>
      <w:hyperlink r:id="rId8">
        <w:r w:rsidRPr="00AD5136">
          <w:rPr>
            <w:rFonts w:eastAsia="Calibri" w:cstheme="minorHAnsi"/>
            <w:color w:val="1155CC"/>
            <w:u w:val="single"/>
          </w:rPr>
          <w:t>subsgurgenciaemergencia@gmail.com</w:t>
        </w:r>
      </w:hyperlink>
      <w:r w:rsidRPr="00AD5136">
        <w:rPr>
          <w:rFonts w:eastAsia="Calibri" w:cstheme="minorHAnsi"/>
        </w:rPr>
        <w:t xml:space="preserve">; </w:t>
      </w:r>
    </w:p>
    <w:p w:rsidR="00785A05" w:rsidRDefault="00785A05" w:rsidP="00785A05">
      <w:pPr>
        <w:spacing w:after="0" w:line="360" w:lineRule="auto"/>
        <w:jc w:val="both"/>
        <w:rPr>
          <w:rFonts w:eastAsia="Calibri" w:cstheme="minorHAnsi"/>
        </w:rPr>
      </w:pPr>
    </w:p>
    <w:p w:rsidR="00E632A4" w:rsidRDefault="00B50254" w:rsidP="0023148B">
      <w:pPr>
        <w:spacing w:line="360" w:lineRule="auto"/>
        <w:ind w:firstLine="425"/>
        <w:jc w:val="both"/>
        <w:rPr>
          <w:rFonts w:eastAsia="Calibri" w:cstheme="minorHAnsi"/>
        </w:rPr>
      </w:pPr>
      <w:r>
        <w:rPr>
          <w:rFonts w:eastAsia="Calibri" w:cstheme="minorHAnsi"/>
          <w:b/>
        </w:rPr>
        <w:t>13.3</w:t>
      </w:r>
      <w:r w:rsidRPr="008771C2">
        <w:rPr>
          <w:rFonts w:eastAsia="Calibri" w:cstheme="minorHAnsi"/>
        </w:rPr>
        <w:t>. A empresa deverá garantir integralm</w:t>
      </w:r>
      <w:r>
        <w:rPr>
          <w:rFonts w:eastAsia="Calibri" w:cstheme="minorHAnsi"/>
        </w:rPr>
        <w:t xml:space="preserve">ente além da mão de </w:t>
      </w:r>
      <w:proofErr w:type="gramStart"/>
      <w:r>
        <w:rPr>
          <w:rFonts w:eastAsia="Calibri" w:cstheme="minorHAnsi"/>
        </w:rPr>
        <w:t xml:space="preserve">obra, </w:t>
      </w:r>
      <w:r w:rsidRPr="008771C2">
        <w:rPr>
          <w:rFonts w:eastAsia="Calibri" w:cstheme="minorHAnsi"/>
        </w:rPr>
        <w:t xml:space="preserve"> peças</w:t>
      </w:r>
      <w:proofErr w:type="gramEnd"/>
      <w:r w:rsidRPr="008771C2">
        <w:rPr>
          <w:rFonts w:eastAsia="Calibri" w:cstheme="minorHAnsi"/>
        </w:rPr>
        <w:t xml:space="preserve"> necessárias</w:t>
      </w:r>
      <w:r>
        <w:rPr>
          <w:rFonts w:eastAsia="Calibri" w:cstheme="minorHAnsi"/>
        </w:rPr>
        <w:t xml:space="preserve"> para respectiva manutenção corretiva e preventiva do equipamento.</w:t>
      </w:r>
    </w:p>
    <w:p w:rsidR="0023148B" w:rsidRDefault="0023148B" w:rsidP="0023148B">
      <w:pPr>
        <w:spacing w:line="360" w:lineRule="auto"/>
        <w:ind w:firstLine="425"/>
        <w:jc w:val="both"/>
        <w:rPr>
          <w:rFonts w:eastAsia="Calibri" w:cstheme="minorHAnsi"/>
        </w:rPr>
      </w:pPr>
    </w:p>
    <w:p w:rsidR="00F70DF2" w:rsidRPr="00F70DF2" w:rsidRDefault="00F70DF2" w:rsidP="00F70DF2">
      <w:pPr>
        <w:ind w:left="142"/>
        <w:jc w:val="both"/>
        <w:rPr>
          <w:rFonts w:cstheme="minorHAnsi"/>
          <w:b/>
        </w:rPr>
      </w:pPr>
      <w:r>
        <w:rPr>
          <w:rFonts w:cstheme="minorHAnsi"/>
          <w:b/>
        </w:rPr>
        <w:t xml:space="preserve">14. </w:t>
      </w:r>
      <w:r w:rsidRPr="00F70DF2">
        <w:rPr>
          <w:rFonts w:cstheme="minorHAnsi"/>
          <w:b/>
        </w:rPr>
        <w:t>DA GESTÃO DO CONTRATO</w:t>
      </w:r>
    </w:p>
    <w:p w:rsidR="00F70DF2" w:rsidRPr="00AD5136" w:rsidRDefault="00F70DF2" w:rsidP="00F70DF2">
      <w:pPr>
        <w:pStyle w:val="PargrafodaLista"/>
        <w:jc w:val="both"/>
        <w:rPr>
          <w:rFonts w:asciiTheme="minorHAnsi" w:hAnsiTheme="minorHAnsi" w:cstheme="minorHAnsi"/>
          <w:b/>
          <w:sz w:val="22"/>
          <w:szCs w:val="22"/>
        </w:rPr>
      </w:pPr>
    </w:p>
    <w:p w:rsidR="00F70DF2" w:rsidRPr="00F70DF2" w:rsidRDefault="00F70DF2" w:rsidP="00F70DF2">
      <w:pPr>
        <w:widowControl w:val="0"/>
        <w:tabs>
          <w:tab w:val="left" w:pos="429"/>
          <w:tab w:val="left" w:pos="851"/>
        </w:tabs>
        <w:autoSpaceDE w:val="0"/>
        <w:autoSpaceDN w:val="0"/>
        <w:spacing w:line="268" w:lineRule="auto"/>
        <w:ind w:right="273"/>
        <w:jc w:val="both"/>
        <w:rPr>
          <w:rFonts w:cstheme="minorHAnsi"/>
        </w:rPr>
      </w:pPr>
      <w:r>
        <w:rPr>
          <w:rFonts w:cstheme="minorHAnsi"/>
        </w:rPr>
        <w:t>14.1</w:t>
      </w:r>
      <w:r w:rsidRPr="00F70DF2">
        <w:rPr>
          <w:rFonts w:cstheme="minorHAnsi"/>
        </w:rPr>
        <w:t xml:space="preserve"> O</w:t>
      </w:r>
      <w:r w:rsidRPr="00F70DF2">
        <w:rPr>
          <w:rFonts w:cstheme="minorHAnsi"/>
          <w:spacing w:val="-4"/>
        </w:rPr>
        <w:t xml:space="preserve"> </w:t>
      </w:r>
      <w:r w:rsidRPr="00F70DF2">
        <w:rPr>
          <w:rFonts w:cstheme="minorHAnsi"/>
        </w:rPr>
        <w:t>contrato</w:t>
      </w:r>
      <w:r w:rsidRPr="00F70DF2">
        <w:rPr>
          <w:rFonts w:cstheme="minorHAnsi"/>
          <w:spacing w:val="-3"/>
        </w:rPr>
        <w:t xml:space="preserve"> </w:t>
      </w:r>
      <w:r w:rsidRPr="00F70DF2">
        <w:rPr>
          <w:rFonts w:cstheme="minorHAnsi"/>
        </w:rPr>
        <w:t>deverá</w:t>
      </w:r>
      <w:r w:rsidRPr="00F70DF2">
        <w:rPr>
          <w:rFonts w:cstheme="minorHAnsi"/>
          <w:spacing w:val="-2"/>
        </w:rPr>
        <w:t xml:space="preserve"> </w:t>
      </w:r>
      <w:r w:rsidRPr="00F70DF2">
        <w:rPr>
          <w:rFonts w:cstheme="minorHAnsi"/>
        </w:rPr>
        <w:t>ser</w:t>
      </w:r>
      <w:r w:rsidRPr="00F70DF2">
        <w:rPr>
          <w:rFonts w:cstheme="minorHAnsi"/>
          <w:spacing w:val="-3"/>
        </w:rPr>
        <w:t xml:space="preserve"> </w:t>
      </w:r>
      <w:r w:rsidRPr="00F70DF2">
        <w:rPr>
          <w:rFonts w:cstheme="minorHAnsi"/>
        </w:rPr>
        <w:t>executado</w:t>
      </w:r>
      <w:r w:rsidRPr="00F70DF2">
        <w:rPr>
          <w:rFonts w:cstheme="minorHAnsi"/>
          <w:spacing w:val="-3"/>
        </w:rPr>
        <w:t xml:space="preserve"> </w:t>
      </w:r>
      <w:r w:rsidRPr="00F70DF2">
        <w:rPr>
          <w:rFonts w:cstheme="minorHAnsi"/>
        </w:rPr>
        <w:t>fielmente</w:t>
      </w:r>
      <w:r w:rsidRPr="00F70DF2">
        <w:rPr>
          <w:rFonts w:cstheme="minorHAnsi"/>
          <w:spacing w:val="-2"/>
        </w:rPr>
        <w:t xml:space="preserve"> </w:t>
      </w:r>
      <w:r w:rsidRPr="00F70DF2">
        <w:rPr>
          <w:rFonts w:cstheme="minorHAnsi"/>
        </w:rPr>
        <w:t>pelas</w:t>
      </w:r>
      <w:r w:rsidRPr="00F70DF2">
        <w:rPr>
          <w:rFonts w:cstheme="minorHAnsi"/>
          <w:spacing w:val="-2"/>
        </w:rPr>
        <w:t xml:space="preserve"> </w:t>
      </w:r>
      <w:r w:rsidRPr="00F70DF2">
        <w:rPr>
          <w:rFonts w:cstheme="minorHAnsi"/>
        </w:rPr>
        <w:t>partes,</w:t>
      </w:r>
      <w:r w:rsidRPr="00F70DF2">
        <w:rPr>
          <w:rFonts w:cstheme="minorHAnsi"/>
          <w:spacing w:val="-2"/>
        </w:rPr>
        <w:t xml:space="preserve"> </w:t>
      </w:r>
      <w:r w:rsidRPr="00F70DF2">
        <w:rPr>
          <w:rFonts w:cstheme="minorHAnsi"/>
        </w:rPr>
        <w:t>de</w:t>
      </w:r>
      <w:r w:rsidRPr="00F70DF2">
        <w:rPr>
          <w:rFonts w:cstheme="minorHAnsi"/>
          <w:spacing w:val="-2"/>
        </w:rPr>
        <w:t xml:space="preserve"> </w:t>
      </w:r>
      <w:r w:rsidRPr="00F70DF2">
        <w:rPr>
          <w:rFonts w:cstheme="minorHAnsi"/>
        </w:rPr>
        <w:t>acordo</w:t>
      </w:r>
      <w:r w:rsidRPr="00F70DF2">
        <w:rPr>
          <w:rFonts w:cstheme="minorHAnsi"/>
          <w:spacing w:val="-3"/>
        </w:rPr>
        <w:t xml:space="preserve"> </w:t>
      </w:r>
      <w:r w:rsidRPr="00F70DF2">
        <w:rPr>
          <w:rFonts w:cstheme="minorHAnsi"/>
        </w:rPr>
        <w:t>com</w:t>
      </w:r>
      <w:r w:rsidRPr="00F70DF2">
        <w:rPr>
          <w:rFonts w:cstheme="minorHAnsi"/>
          <w:spacing w:val="-4"/>
        </w:rPr>
        <w:t xml:space="preserve"> </w:t>
      </w:r>
      <w:r w:rsidRPr="00F70DF2">
        <w:rPr>
          <w:rFonts w:cstheme="minorHAnsi"/>
        </w:rPr>
        <w:t>as</w:t>
      </w:r>
      <w:r w:rsidRPr="00F70DF2">
        <w:rPr>
          <w:rFonts w:cstheme="minorHAnsi"/>
          <w:spacing w:val="-3"/>
        </w:rPr>
        <w:t xml:space="preserve"> </w:t>
      </w:r>
      <w:r w:rsidRPr="00F70DF2">
        <w:rPr>
          <w:rFonts w:cstheme="minorHAnsi"/>
        </w:rPr>
        <w:t>cláusulas</w:t>
      </w:r>
      <w:r w:rsidRPr="00F70DF2">
        <w:rPr>
          <w:rFonts w:cstheme="minorHAnsi"/>
          <w:spacing w:val="-3"/>
        </w:rPr>
        <w:t xml:space="preserve"> </w:t>
      </w:r>
      <w:r w:rsidRPr="00F70DF2">
        <w:rPr>
          <w:rFonts w:cstheme="minorHAnsi"/>
        </w:rPr>
        <w:t>avençadas</w:t>
      </w:r>
      <w:r w:rsidRPr="00F70DF2">
        <w:rPr>
          <w:rFonts w:cstheme="minorHAnsi"/>
          <w:spacing w:val="-3"/>
        </w:rPr>
        <w:t xml:space="preserve"> </w:t>
      </w:r>
      <w:r w:rsidRPr="00F70DF2">
        <w:rPr>
          <w:rFonts w:cstheme="minorHAnsi"/>
        </w:rPr>
        <w:t>e</w:t>
      </w:r>
      <w:r w:rsidRPr="00F70DF2">
        <w:rPr>
          <w:rFonts w:cstheme="minorHAnsi"/>
          <w:spacing w:val="-3"/>
        </w:rPr>
        <w:t xml:space="preserve"> </w:t>
      </w:r>
      <w:r w:rsidRPr="00F70DF2">
        <w:rPr>
          <w:rFonts w:cstheme="minorHAnsi"/>
        </w:rPr>
        <w:t>as</w:t>
      </w:r>
      <w:r w:rsidRPr="00F70DF2">
        <w:rPr>
          <w:rFonts w:cstheme="minorHAnsi"/>
          <w:spacing w:val="-3"/>
        </w:rPr>
        <w:t xml:space="preserve"> </w:t>
      </w:r>
      <w:r w:rsidRPr="00F70DF2">
        <w:rPr>
          <w:rFonts w:cstheme="minorHAnsi"/>
        </w:rPr>
        <w:t>normas</w:t>
      </w:r>
      <w:r w:rsidRPr="00F70DF2">
        <w:rPr>
          <w:rFonts w:cstheme="minorHAnsi"/>
          <w:spacing w:val="-2"/>
        </w:rPr>
        <w:t xml:space="preserve"> </w:t>
      </w:r>
      <w:r w:rsidRPr="00F70DF2">
        <w:rPr>
          <w:rFonts w:cstheme="minorHAnsi"/>
        </w:rPr>
        <w:t>da</w:t>
      </w:r>
      <w:r w:rsidRPr="00F70DF2">
        <w:rPr>
          <w:rFonts w:cstheme="minorHAnsi"/>
          <w:spacing w:val="-2"/>
        </w:rPr>
        <w:t xml:space="preserve"> </w:t>
      </w:r>
      <w:r w:rsidRPr="00F70DF2">
        <w:rPr>
          <w:rFonts w:cstheme="minorHAnsi"/>
        </w:rPr>
        <w:t>Lei</w:t>
      </w:r>
      <w:r w:rsidRPr="00F70DF2">
        <w:rPr>
          <w:rFonts w:cstheme="minorHAnsi"/>
          <w:spacing w:val="-3"/>
        </w:rPr>
        <w:t xml:space="preserve"> </w:t>
      </w:r>
      <w:r w:rsidRPr="00F70DF2">
        <w:rPr>
          <w:rFonts w:cstheme="minorHAnsi"/>
        </w:rPr>
        <w:t>nº</w:t>
      </w:r>
      <w:r w:rsidRPr="00F70DF2">
        <w:rPr>
          <w:rFonts w:cstheme="minorHAnsi"/>
          <w:spacing w:val="-2"/>
        </w:rPr>
        <w:t xml:space="preserve"> </w:t>
      </w:r>
      <w:r w:rsidRPr="00F70DF2">
        <w:rPr>
          <w:rFonts w:cstheme="minorHAnsi"/>
        </w:rPr>
        <w:t>14.133,</w:t>
      </w:r>
      <w:r w:rsidRPr="00F70DF2">
        <w:rPr>
          <w:rFonts w:cstheme="minorHAnsi"/>
          <w:spacing w:val="-42"/>
        </w:rPr>
        <w:t xml:space="preserve"> </w:t>
      </w:r>
      <w:r w:rsidRPr="00F70DF2">
        <w:rPr>
          <w:rFonts w:cstheme="minorHAnsi"/>
        </w:rPr>
        <w:t>de</w:t>
      </w:r>
      <w:r w:rsidRPr="00F70DF2">
        <w:rPr>
          <w:rFonts w:cstheme="minorHAnsi"/>
          <w:spacing w:val="-1"/>
        </w:rPr>
        <w:t xml:space="preserve"> </w:t>
      </w:r>
      <w:r w:rsidRPr="00F70DF2">
        <w:rPr>
          <w:rFonts w:cstheme="minorHAnsi"/>
        </w:rPr>
        <w:t>2021, e</w:t>
      </w:r>
      <w:r w:rsidRPr="00F70DF2">
        <w:rPr>
          <w:rFonts w:cstheme="minorHAnsi"/>
          <w:spacing w:val="-2"/>
        </w:rPr>
        <w:t xml:space="preserve"> </w:t>
      </w:r>
      <w:r w:rsidRPr="00F70DF2">
        <w:rPr>
          <w:rFonts w:cstheme="minorHAnsi"/>
        </w:rPr>
        <w:t>cada</w:t>
      </w:r>
      <w:r w:rsidRPr="00F70DF2">
        <w:rPr>
          <w:rFonts w:cstheme="minorHAnsi"/>
          <w:spacing w:val="-1"/>
        </w:rPr>
        <w:t xml:space="preserve"> </w:t>
      </w:r>
      <w:r w:rsidRPr="00F70DF2">
        <w:rPr>
          <w:rFonts w:cstheme="minorHAnsi"/>
        </w:rPr>
        <w:t>parte responderá</w:t>
      </w:r>
      <w:r w:rsidRPr="00F70DF2">
        <w:rPr>
          <w:rFonts w:cstheme="minorHAnsi"/>
          <w:spacing w:val="-1"/>
        </w:rPr>
        <w:t xml:space="preserve"> </w:t>
      </w:r>
      <w:r w:rsidRPr="00F70DF2">
        <w:rPr>
          <w:rFonts w:cstheme="minorHAnsi"/>
        </w:rPr>
        <w:t>pelas consequências</w:t>
      </w:r>
      <w:r w:rsidRPr="00F70DF2">
        <w:rPr>
          <w:rFonts w:cstheme="minorHAnsi"/>
          <w:spacing w:val="-2"/>
        </w:rPr>
        <w:t xml:space="preserve"> </w:t>
      </w:r>
      <w:r w:rsidRPr="00F70DF2">
        <w:rPr>
          <w:rFonts w:cstheme="minorHAnsi"/>
        </w:rPr>
        <w:t>de sua</w:t>
      </w:r>
      <w:r w:rsidRPr="00F70DF2">
        <w:rPr>
          <w:rFonts w:cstheme="minorHAnsi"/>
          <w:spacing w:val="-1"/>
        </w:rPr>
        <w:t xml:space="preserve"> </w:t>
      </w:r>
      <w:r w:rsidRPr="00F70DF2">
        <w:rPr>
          <w:rFonts w:cstheme="minorHAnsi"/>
        </w:rPr>
        <w:t>inexecução</w:t>
      </w:r>
      <w:r w:rsidRPr="00F70DF2">
        <w:rPr>
          <w:rFonts w:cstheme="minorHAnsi"/>
          <w:spacing w:val="-2"/>
        </w:rPr>
        <w:t xml:space="preserve"> </w:t>
      </w:r>
      <w:r w:rsidRPr="00F70DF2">
        <w:rPr>
          <w:rFonts w:cstheme="minorHAnsi"/>
        </w:rPr>
        <w:t>total</w:t>
      </w:r>
      <w:r w:rsidRPr="00F70DF2">
        <w:rPr>
          <w:rFonts w:cstheme="minorHAnsi"/>
          <w:spacing w:val="-1"/>
        </w:rPr>
        <w:t xml:space="preserve"> </w:t>
      </w:r>
      <w:r w:rsidRPr="00F70DF2">
        <w:rPr>
          <w:rFonts w:cstheme="minorHAnsi"/>
        </w:rPr>
        <w:t>ou parcial.</w:t>
      </w:r>
    </w:p>
    <w:p w:rsidR="00F70DF2" w:rsidRPr="00AD5136" w:rsidRDefault="00F70DF2" w:rsidP="00F70DF2">
      <w:pPr>
        <w:pStyle w:val="Corpodetexto"/>
        <w:spacing w:before="6"/>
        <w:jc w:val="both"/>
        <w:rPr>
          <w:rFonts w:cstheme="minorHAnsi"/>
        </w:rPr>
      </w:pPr>
    </w:p>
    <w:p w:rsidR="00F70DF2" w:rsidRPr="00F70DF2" w:rsidRDefault="00F70DF2" w:rsidP="00F70DF2">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14.2 </w:t>
      </w:r>
      <w:r w:rsidRPr="00F70DF2">
        <w:rPr>
          <w:rFonts w:cstheme="minorHAnsi"/>
        </w:rPr>
        <w:t>Em caso de impedimento, ordem de paralisação ou suspensão do contrato, o cronograma de execução será prorrogado automaticamente pelo tempo correspondente, anotadas tais circunstâncias mediante simples apostila.</w:t>
      </w:r>
    </w:p>
    <w:p w:rsidR="00F70DF2" w:rsidRPr="003657F5" w:rsidRDefault="00F70DF2" w:rsidP="00F70DF2">
      <w:pPr>
        <w:pStyle w:val="PargrafodaLista"/>
        <w:widowControl w:val="0"/>
        <w:tabs>
          <w:tab w:val="left" w:pos="429"/>
          <w:tab w:val="left" w:pos="851"/>
        </w:tabs>
        <w:autoSpaceDE w:val="0"/>
        <w:autoSpaceDN w:val="0"/>
        <w:spacing w:line="268" w:lineRule="auto"/>
        <w:ind w:left="804" w:right="273"/>
        <w:contextualSpacing w:val="0"/>
        <w:jc w:val="both"/>
        <w:rPr>
          <w:rFonts w:asciiTheme="minorHAnsi" w:hAnsiTheme="minorHAnsi" w:cstheme="minorHAnsi"/>
          <w:sz w:val="22"/>
          <w:szCs w:val="22"/>
        </w:rPr>
      </w:pPr>
    </w:p>
    <w:p w:rsidR="00F70DF2" w:rsidRPr="00F70DF2" w:rsidRDefault="00F70DF2" w:rsidP="00F70DF2">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14.3 </w:t>
      </w:r>
      <w:r w:rsidRPr="00F70DF2">
        <w:rPr>
          <w:rFonts w:cstheme="minorHAnsi"/>
        </w:rPr>
        <w:t>As comunicações entre o órgão ou entidade e a contratada devem ser realizadas por escrito sempre que o ato exigir tal formalidade, admitindo-se o uso de mensagem eletrônica para esse fim.</w:t>
      </w:r>
    </w:p>
    <w:p w:rsidR="00F70DF2" w:rsidRPr="002551F6" w:rsidRDefault="00F70DF2" w:rsidP="00F70DF2">
      <w:pPr>
        <w:pStyle w:val="PargrafodaLista"/>
        <w:widowControl w:val="0"/>
        <w:tabs>
          <w:tab w:val="left" w:pos="429"/>
          <w:tab w:val="left" w:pos="851"/>
        </w:tabs>
        <w:autoSpaceDE w:val="0"/>
        <w:autoSpaceDN w:val="0"/>
        <w:spacing w:line="268" w:lineRule="auto"/>
        <w:ind w:left="804" w:right="273"/>
        <w:contextualSpacing w:val="0"/>
        <w:jc w:val="both"/>
        <w:rPr>
          <w:rFonts w:asciiTheme="minorHAnsi" w:hAnsiTheme="minorHAnsi" w:cstheme="minorHAnsi"/>
          <w:sz w:val="22"/>
          <w:szCs w:val="22"/>
        </w:rPr>
      </w:pPr>
    </w:p>
    <w:p w:rsidR="00F70DF2" w:rsidRPr="00F70DF2" w:rsidRDefault="00F70DF2" w:rsidP="00F70DF2">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14.4 </w:t>
      </w:r>
      <w:r w:rsidRPr="00F70DF2">
        <w:rPr>
          <w:rFonts w:cstheme="minorHAnsi"/>
        </w:rPr>
        <w:t>O órgão ou entidade poderá convocar representante da empresa para adoção de providências que devam ser cumpridas de imediato.</w:t>
      </w:r>
    </w:p>
    <w:p w:rsidR="00F70DF2" w:rsidRPr="008771C2" w:rsidRDefault="00F70DF2" w:rsidP="00F70DF2">
      <w:pPr>
        <w:tabs>
          <w:tab w:val="left" w:pos="1140"/>
        </w:tabs>
        <w:rPr>
          <w:rFonts w:cstheme="minorHAnsi"/>
        </w:rPr>
      </w:pPr>
      <w:r>
        <w:rPr>
          <w:lang w:eastAsia="pt-BR"/>
        </w:rPr>
        <w:tab/>
      </w:r>
      <w:r w:rsidRPr="008771C2">
        <w:rPr>
          <w:rFonts w:cstheme="minorHAnsi"/>
          <w:noProof/>
          <w:lang w:eastAsia="pt-BR"/>
        </w:rPr>
        <mc:AlternateContent>
          <mc:Choice Requires="wps">
            <w:drawing>
              <wp:anchor distT="0" distB="0" distL="114300" distR="114300" simplePos="0" relativeHeight="251666432" behindDoc="0" locked="0" layoutInCell="1" allowOverlap="1" wp14:anchorId="11D6EA90" wp14:editId="7CF1552D">
                <wp:simplePos x="0" y="0"/>
                <wp:positionH relativeFrom="page">
                  <wp:posOffset>342900</wp:posOffset>
                </wp:positionH>
                <wp:positionV relativeFrom="page">
                  <wp:posOffset>2188210</wp:posOffset>
                </wp:positionV>
                <wp:extent cx="1270" cy="152400"/>
                <wp:effectExtent l="0" t="0" r="0" b="2540"/>
                <wp:wrapNone/>
                <wp:docPr id="13" name="Forma liv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3686 3446"/>
                            <a:gd name="T1" fmla="*/ 3686 h 240"/>
                            <a:gd name="T2" fmla="+- 0 3446 3446"/>
                            <a:gd name="T3" fmla="*/ 3446 h 240"/>
                            <a:gd name="T4" fmla="+- 0 3686 3446"/>
                            <a:gd name="T5" fmla="*/ 3686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619A5" id="Forma livre 13" o:spid="_x0000_s1026" style="position:absolute;margin-left:27pt;margin-top:172.3pt;width:.1pt;height:1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" path="m,240l,,,240xe" fillcolor="#ffef66" stroked="f">
                <v:fill opacity="52428f"/>
                <v:path arrowok="t" o:connecttype="custom" o:connectlocs="0,2340610;0,2188210;0,2340610" o:connectangles="0,0,0"/>
                <w10:wrap anchorx="page" anchory="page"/>
              </v:shape>
            </w:pict>
          </mc:Fallback>
        </mc:AlternateContent>
      </w:r>
    </w:p>
    <w:p w:rsidR="00F70DF2" w:rsidRPr="00F70DF2" w:rsidRDefault="00F70DF2" w:rsidP="00F70DF2">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14.5 </w:t>
      </w:r>
      <w:r w:rsidRPr="00F70DF2">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70DF2" w:rsidRPr="008771C2" w:rsidRDefault="00F70DF2" w:rsidP="00F70DF2">
      <w:pPr>
        <w:pStyle w:val="Corpodetexto"/>
        <w:spacing w:before="10"/>
        <w:jc w:val="both"/>
        <w:rPr>
          <w:rFonts w:cstheme="minorHAnsi"/>
        </w:rPr>
      </w:pPr>
    </w:p>
    <w:p w:rsidR="00F70DF2" w:rsidRPr="008771C2" w:rsidRDefault="00F70DF2" w:rsidP="00F70DF2">
      <w:pPr>
        <w:pStyle w:val="Ttulo3"/>
        <w:jc w:val="both"/>
        <w:rPr>
          <w:rFonts w:asciiTheme="minorHAnsi" w:hAnsiTheme="minorHAnsi" w:cstheme="minorHAnsi"/>
          <w:sz w:val="22"/>
          <w:szCs w:val="22"/>
        </w:rPr>
      </w:pPr>
      <w:r w:rsidRPr="008771C2">
        <w:rPr>
          <w:rFonts w:asciiTheme="minorHAnsi" w:hAnsiTheme="minorHAnsi" w:cstheme="minorHAnsi"/>
          <w:sz w:val="22"/>
          <w:szCs w:val="22"/>
        </w:rPr>
        <w:t>Fiscalização</w:t>
      </w:r>
    </w:p>
    <w:p w:rsidR="00F70DF2" w:rsidRPr="008771C2" w:rsidRDefault="00F70DF2" w:rsidP="00F70DF2">
      <w:pPr>
        <w:pStyle w:val="Corpodetexto"/>
        <w:spacing w:before="8"/>
        <w:jc w:val="both"/>
        <w:rPr>
          <w:rFonts w:cstheme="minorHAnsi"/>
          <w:b/>
        </w:rPr>
      </w:pPr>
    </w:p>
    <w:p w:rsidR="00F70DF2" w:rsidRPr="009A2E44" w:rsidRDefault="009A2E44" w:rsidP="009A2E44">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14.6 </w:t>
      </w:r>
      <w:r w:rsidR="00F70DF2" w:rsidRPr="009A2E44">
        <w:rPr>
          <w:rFonts w:cstheme="minorHAnsi"/>
        </w:rPr>
        <w:t xml:space="preserve">A execução do contrato deverá ser acompanhada e fiscalizada </w:t>
      </w:r>
      <w:proofErr w:type="gramStart"/>
      <w:r w:rsidR="00F70DF2" w:rsidRPr="009A2E44">
        <w:rPr>
          <w:rFonts w:cstheme="minorHAnsi"/>
        </w:rPr>
        <w:t>pelo(</w:t>
      </w:r>
      <w:proofErr w:type="gramEnd"/>
      <w:r w:rsidR="00F70DF2" w:rsidRPr="009A2E44">
        <w:rPr>
          <w:rFonts w:cstheme="minorHAnsi"/>
        </w:rPr>
        <w:t>s) fiscal(</w:t>
      </w:r>
      <w:proofErr w:type="spellStart"/>
      <w:r w:rsidR="00F70DF2" w:rsidRPr="009A2E44">
        <w:rPr>
          <w:rFonts w:cstheme="minorHAnsi"/>
        </w:rPr>
        <w:t>is</w:t>
      </w:r>
      <w:proofErr w:type="spellEnd"/>
      <w:r w:rsidR="00F70DF2" w:rsidRPr="009A2E44">
        <w:rPr>
          <w:rFonts w:cstheme="minorHAnsi"/>
        </w:rPr>
        <w:t>) do contrato, ou pelos respectivos substitutos ( Lei nº 14.133, de 2021, art. 117, caput).</w:t>
      </w:r>
    </w:p>
    <w:p w:rsidR="00F70DF2" w:rsidRPr="008771C2" w:rsidRDefault="00F70DF2" w:rsidP="00F70DF2">
      <w:pPr>
        <w:pStyle w:val="Corpodetexto"/>
        <w:spacing w:before="7"/>
        <w:jc w:val="both"/>
        <w:rPr>
          <w:rFonts w:cstheme="minorHAnsi"/>
        </w:rPr>
      </w:pPr>
    </w:p>
    <w:p w:rsidR="00F70DF2" w:rsidRPr="008771C2" w:rsidRDefault="00F70DF2" w:rsidP="00F70DF2">
      <w:pPr>
        <w:pStyle w:val="Ttulo3"/>
        <w:spacing w:before="92"/>
        <w:jc w:val="both"/>
        <w:rPr>
          <w:rFonts w:asciiTheme="minorHAnsi" w:hAnsiTheme="minorHAnsi" w:cstheme="minorHAnsi"/>
          <w:sz w:val="22"/>
          <w:szCs w:val="22"/>
        </w:rPr>
      </w:pPr>
      <w:r w:rsidRPr="008771C2">
        <w:rPr>
          <w:rFonts w:asciiTheme="minorHAnsi" w:hAnsiTheme="minorHAnsi" w:cstheme="minorHAnsi"/>
          <w:sz w:val="22"/>
          <w:szCs w:val="22"/>
        </w:rPr>
        <w:t>Fiscalização</w:t>
      </w:r>
      <w:r w:rsidRPr="008771C2">
        <w:rPr>
          <w:rFonts w:asciiTheme="minorHAnsi" w:hAnsiTheme="minorHAnsi" w:cstheme="minorHAnsi"/>
          <w:spacing w:val="-9"/>
          <w:sz w:val="22"/>
          <w:szCs w:val="22"/>
        </w:rPr>
        <w:t xml:space="preserve"> </w:t>
      </w:r>
      <w:r w:rsidRPr="008771C2">
        <w:rPr>
          <w:rFonts w:asciiTheme="minorHAnsi" w:hAnsiTheme="minorHAnsi" w:cstheme="minorHAnsi"/>
          <w:sz w:val="22"/>
          <w:szCs w:val="22"/>
        </w:rPr>
        <w:t>Técnica</w:t>
      </w:r>
    </w:p>
    <w:p w:rsidR="00F70DF2" w:rsidRPr="008771C2" w:rsidRDefault="00F70DF2" w:rsidP="00F70DF2">
      <w:pPr>
        <w:pStyle w:val="Corpodetexto"/>
        <w:spacing w:before="8"/>
        <w:jc w:val="both"/>
        <w:rPr>
          <w:rFonts w:cstheme="minorHAnsi"/>
          <w:b/>
        </w:rPr>
      </w:pPr>
    </w:p>
    <w:p w:rsidR="00F70DF2" w:rsidRPr="009A2E44" w:rsidRDefault="009A2E44" w:rsidP="009A2E44">
      <w:pPr>
        <w:widowControl w:val="0"/>
        <w:tabs>
          <w:tab w:val="left" w:pos="429"/>
          <w:tab w:val="left" w:pos="851"/>
        </w:tabs>
        <w:autoSpaceDE w:val="0"/>
        <w:autoSpaceDN w:val="0"/>
        <w:spacing w:line="268" w:lineRule="auto"/>
        <w:ind w:right="273"/>
        <w:jc w:val="both"/>
        <w:rPr>
          <w:rFonts w:cstheme="minorHAnsi"/>
        </w:rPr>
      </w:pPr>
      <w:r>
        <w:rPr>
          <w:rFonts w:cstheme="minorHAnsi"/>
        </w:rPr>
        <w:lastRenderedPageBreak/>
        <w:t xml:space="preserve">14.7 </w:t>
      </w:r>
      <w:r w:rsidR="00F70DF2" w:rsidRPr="009A2E44">
        <w:rPr>
          <w:rFonts w:cstheme="minorHAnsi"/>
        </w:rPr>
        <w:t>O fiscal técnico do contrato acompanhará a execução do contrato, para que sejam cumpridas todas as condições estabelecidas no contrato, de modo a assegurar os melhores resultados para a Administração. (Decreto nº 080, de 2023, art. 26);</w:t>
      </w:r>
    </w:p>
    <w:p w:rsidR="00F70DF2" w:rsidRPr="008771C2" w:rsidRDefault="00F70DF2" w:rsidP="00F70DF2">
      <w:pPr>
        <w:pStyle w:val="Corpodetexto"/>
        <w:spacing w:before="6"/>
        <w:jc w:val="both"/>
        <w:rPr>
          <w:rFonts w:cstheme="minorHAnsi"/>
        </w:rPr>
      </w:pPr>
    </w:p>
    <w:p w:rsidR="00F70DF2" w:rsidRPr="009A2E44" w:rsidRDefault="009A2E44" w:rsidP="009A2E44">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14.7.1 </w:t>
      </w:r>
      <w:r w:rsidR="00F70DF2" w:rsidRPr="009A2E44">
        <w:rPr>
          <w:rFonts w:cstheme="minorHAnsi"/>
        </w:rPr>
        <w:t xml:space="preserve">O fiscal técnico do contrato anotará no histórico de gerenciamento do contrato todas as ocorrências relacionadas à execução do contrato, com a descrição do que for necessário para a regularização das faltas ou dos defeitos observados. </w:t>
      </w:r>
      <w:proofErr w:type="gramStart"/>
      <w:r w:rsidR="00F70DF2" w:rsidRPr="009A2E44">
        <w:rPr>
          <w:rFonts w:cstheme="minorHAnsi"/>
        </w:rPr>
        <w:t>( Lei</w:t>
      </w:r>
      <w:proofErr w:type="gramEnd"/>
      <w:r w:rsidR="00F70DF2" w:rsidRPr="009A2E44">
        <w:rPr>
          <w:rFonts w:cstheme="minorHAnsi"/>
        </w:rPr>
        <w:t xml:space="preserve"> nº 14.133, de 2021, art. 117, §1º, e Decreto nº 080, de 2023, art. 27);</w:t>
      </w:r>
    </w:p>
    <w:p w:rsidR="00F70DF2" w:rsidRPr="008771C2" w:rsidRDefault="00F70DF2" w:rsidP="00F70DF2">
      <w:pPr>
        <w:pStyle w:val="Corpodetexto"/>
        <w:spacing w:before="6"/>
        <w:jc w:val="both"/>
        <w:rPr>
          <w:rFonts w:cstheme="minorHAnsi"/>
        </w:rPr>
      </w:pPr>
    </w:p>
    <w:p w:rsidR="00F70DF2" w:rsidRPr="009A2E44" w:rsidRDefault="009A2E44" w:rsidP="009A2E44">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14.7.2 </w:t>
      </w:r>
      <w:r w:rsidR="00F70DF2" w:rsidRPr="009A2E44">
        <w:rPr>
          <w:rFonts w:cstheme="minorHAnsi"/>
        </w:rPr>
        <w:t>Identificada qualquer inexatidão ou irregularidade, o fiscal técnico do contrato emitirá notificações para a correção da execução do contrato, determinando prazo para a correção. (Decreto nº 080, de 2023, art. 28);</w:t>
      </w:r>
    </w:p>
    <w:p w:rsidR="00F70DF2" w:rsidRPr="008771C2" w:rsidRDefault="00F70DF2" w:rsidP="00F70DF2">
      <w:pPr>
        <w:pStyle w:val="Corpodetexto"/>
        <w:spacing w:before="6"/>
        <w:jc w:val="both"/>
        <w:rPr>
          <w:rFonts w:cstheme="minorHAnsi"/>
        </w:rPr>
      </w:pPr>
    </w:p>
    <w:p w:rsidR="00F70DF2" w:rsidRPr="009A2E44" w:rsidRDefault="009A2E44" w:rsidP="009A2E44">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14.7.3 </w:t>
      </w:r>
      <w:r w:rsidR="00F70DF2" w:rsidRPr="009A2E44">
        <w:rPr>
          <w:rFonts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roofErr w:type="gramStart"/>
      <w:r w:rsidR="00F70DF2" w:rsidRPr="009A2E44">
        <w:rPr>
          <w:rFonts w:cstheme="minorHAnsi"/>
        </w:rPr>
        <w:t>( Decreto</w:t>
      </w:r>
      <w:proofErr w:type="gramEnd"/>
      <w:r w:rsidR="00F70DF2" w:rsidRPr="009A2E44">
        <w:rPr>
          <w:rFonts w:cstheme="minorHAnsi"/>
        </w:rPr>
        <w:t xml:space="preserve"> nº 080, de 2023, art. 28, § 1º).</w:t>
      </w:r>
    </w:p>
    <w:p w:rsidR="00F70DF2" w:rsidRPr="008771C2" w:rsidRDefault="00F70DF2" w:rsidP="00F70DF2">
      <w:pPr>
        <w:pStyle w:val="Corpodetexto"/>
        <w:spacing w:before="5"/>
        <w:jc w:val="both"/>
        <w:rPr>
          <w:rFonts w:cstheme="minorHAnsi"/>
        </w:rPr>
      </w:pPr>
    </w:p>
    <w:p w:rsidR="00F70DF2" w:rsidRPr="00EC59C8" w:rsidRDefault="00EC59C8" w:rsidP="00EC59C8">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14.7.4 </w:t>
      </w:r>
      <w:r w:rsidR="00F70DF2" w:rsidRPr="00EC59C8">
        <w:rPr>
          <w:rFonts w:cstheme="minorHAnsi"/>
        </w:rPr>
        <w:t>No caso de ocorrências que possam inviabilizar a execução do contrato nas datas aprazadas, o fiscal técnico do contrato comunicará o fato imediatamente ao gestor do contrato. (Decreto nº 080, de 2023, art. 28, § 1º).</w:t>
      </w:r>
    </w:p>
    <w:p w:rsidR="00F70DF2" w:rsidRPr="008771C2" w:rsidRDefault="00F70DF2" w:rsidP="00F70DF2">
      <w:pPr>
        <w:pStyle w:val="Corpodetexto"/>
        <w:spacing w:before="5"/>
        <w:jc w:val="both"/>
        <w:rPr>
          <w:rFonts w:cstheme="minorHAnsi"/>
        </w:rPr>
      </w:pPr>
    </w:p>
    <w:p w:rsidR="00F70DF2" w:rsidRPr="00EC59C8" w:rsidRDefault="00EC59C8" w:rsidP="00EC59C8">
      <w:pPr>
        <w:widowControl w:val="0"/>
        <w:tabs>
          <w:tab w:val="left" w:pos="429"/>
          <w:tab w:val="left" w:pos="851"/>
        </w:tabs>
        <w:autoSpaceDE w:val="0"/>
        <w:autoSpaceDN w:val="0"/>
        <w:spacing w:line="268" w:lineRule="auto"/>
        <w:ind w:right="273"/>
        <w:jc w:val="both"/>
        <w:rPr>
          <w:rFonts w:cstheme="minorHAnsi"/>
        </w:rPr>
      </w:pPr>
      <w:r>
        <w:rPr>
          <w:rFonts w:cstheme="minorHAnsi"/>
        </w:rPr>
        <w:t xml:space="preserve">14.7.5 </w:t>
      </w:r>
      <w:r w:rsidR="00F70DF2" w:rsidRPr="00EC59C8">
        <w:rPr>
          <w:rFonts w:cstheme="minorHAnsi"/>
        </w:rPr>
        <w:t xml:space="preserve">O fiscal técnico do contrato </w:t>
      </w:r>
      <w:r w:rsidR="00CD2F92">
        <w:rPr>
          <w:rFonts w:cstheme="minorHAnsi"/>
        </w:rPr>
        <w:t xml:space="preserve">deve </w:t>
      </w:r>
      <w:r w:rsidR="00F70DF2" w:rsidRPr="00EC59C8">
        <w:rPr>
          <w:rFonts w:cstheme="minorHAnsi"/>
        </w:rPr>
        <w:t xml:space="preserve">comunicar ao gestor do contrato, em tempo hábil, o término do contrato sob sua responsabilidade, com vistas à renovação tempestiva ou à prorrogação contratual (Decreto nº 080, de 2023). </w:t>
      </w:r>
    </w:p>
    <w:p w:rsidR="00F70DF2" w:rsidRPr="008771C2" w:rsidRDefault="00F70DF2" w:rsidP="00F70DF2">
      <w:pPr>
        <w:pStyle w:val="Corpodetexto"/>
        <w:spacing w:before="1"/>
        <w:jc w:val="both"/>
        <w:rPr>
          <w:rFonts w:cstheme="minorHAnsi"/>
        </w:rPr>
      </w:pPr>
    </w:p>
    <w:p w:rsidR="00F70DF2" w:rsidRPr="008771C2" w:rsidRDefault="00F70DF2" w:rsidP="00F70DF2">
      <w:pPr>
        <w:pStyle w:val="Ttulo3"/>
        <w:jc w:val="both"/>
        <w:rPr>
          <w:rFonts w:asciiTheme="minorHAnsi" w:hAnsiTheme="minorHAnsi" w:cstheme="minorHAnsi"/>
          <w:sz w:val="22"/>
          <w:szCs w:val="22"/>
        </w:rPr>
      </w:pPr>
      <w:r w:rsidRPr="008771C2">
        <w:rPr>
          <w:rFonts w:asciiTheme="minorHAnsi" w:hAnsiTheme="minorHAnsi" w:cstheme="minorHAnsi"/>
          <w:spacing w:val="-1"/>
          <w:sz w:val="22"/>
          <w:szCs w:val="22"/>
        </w:rPr>
        <w:t>Fiscalização</w:t>
      </w:r>
      <w:r w:rsidRPr="008771C2">
        <w:rPr>
          <w:rFonts w:asciiTheme="minorHAnsi" w:hAnsiTheme="minorHAnsi" w:cstheme="minorHAnsi"/>
          <w:spacing w:val="-7"/>
          <w:sz w:val="22"/>
          <w:szCs w:val="22"/>
        </w:rPr>
        <w:t xml:space="preserve"> </w:t>
      </w:r>
      <w:r w:rsidRPr="008771C2">
        <w:rPr>
          <w:rFonts w:asciiTheme="minorHAnsi" w:hAnsiTheme="minorHAnsi" w:cstheme="minorHAnsi"/>
          <w:sz w:val="22"/>
          <w:szCs w:val="22"/>
        </w:rPr>
        <w:t>Administrativa</w:t>
      </w:r>
    </w:p>
    <w:p w:rsidR="00F70DF2" w:rsidRPr="008771C2" w:rsidRDefault="00F70DF2" w:rsidP="00F70DF2">
      <w:pPr>
        <w:pStyle w:val="Corpodetexto"/>
        <w:spacing w:before="8"/>
        <w:jc w:val="both"/>
        <w:rPr>
          <w:rFonts w:cstheme="minorHAnsi"/>
          <w:b/>
        </w:rPr>
      </w:pPr>
    </w:p>
    <w:p w:rsidR="00F70DF2" w:rsidRPr="00A35519" w:rsidRDefault="00A35519" w:rsidP="00A35519">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14.8</w:t>
      </w:r>
      <w:r w:rsidR="00F70DF2" w:rsidRPr="00A35519">
        <w:rPr>
          <w:rFonts w:cstheme="minorHAnsi"/>
        </w:rPr>
        <w:t xml:space="preserve"> fiscal administrativo do contrato verificará a manutenção das condições de habilitação da contratada, acompanhará o empenho, o pagamento, as garantias, as glosas e a formalização de </w:t>
      </w:r>
      <w:proofErr w:type="spellStart"/>
      <w:r w:rsidR="00F70DF2" w:rsidRPr="00A35519">
        <w:rPr>
          <w:rFonts w:cstheme="minorHAnsi"/>
        </w:rPr>
        <w:t>apostilamento</w:t>
      </w:r>
      <w:proofErr w:type="spellEnd"/>
      <w:r w:rsidR="00F70DF2" w:rsidRPr="00A35519">
        <w:rPr>
          <w:rFonts w:cstheme="minorHAnsi"/>
        </w:rPr>
        <w:t xml:space="preserve"> e termos aditivos, solicitando quaisquer documentos comprobatórios pertinentes, caso necessário (Art. </w:t>
      </w:r>
      <w:proofErr w:type="gramStart"/>
      <w:r w:rsidR="00F70DF2" w:rsidRPr="00A35519">
        <w:rPr>
          <w:rFonts w:cstheme="minorHAnsi"/>
        </w:rPr>
        <w:t>26,  II</w:t>
      </w:r>
      <w:proofErr w:type="gramEnd"/>
      <w:r w:rsidR="00F70DF2" w:rsidRPr="00A35519">
        <w:rPr>
          <w:rFonts w:cstheme="minorHAnsi"/>
        </w:rPr>
        <w:t>, do Decreto nº 080, de 2023).</w:t>
      </w:r>
    </w:p>
    <w:p w:rsidR="00F70DF2" w:rsidRPr="008771C2" w:rsidRDefault="00F70DF2" w:rsidP="00F70DF2">
      <w:pPr>
        <w:pStyle w:val="Corpodetexto"/>
        <w:spacing w:before="6"/>
        <w:jc w:val="both"/>
        <w:rPr>
          <w:rFonts w:cstheme="minorHAnsi"/>
        </w:rPr>
      </w:pPr>
    </w:p>
    <w:p w:rsidR="00F70DF2" w:rsidRPr="00A35519" w:rsidRDefault="00A35519" w:rsidP="00A35519">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14.9 </w:t>
      </w:r>
      <w:r w:rsidR="00F70DF2" w:rsidRPr="00A35519">
        <w:rPr>
          <w:rFonts w:cstheme="minorHAnsi"/>
        </w:rPr>
        <w:t>Caso ocorram descumprimento das obrigações contratuais, o fiscal administrativo do contrato atuará tempestivamente na solução do problema, reportando ao gestor do contrato para que tome as providências cabíveis, quando ultrapassar a sua competência; (Decreto nº 080, de 2023, art. 27, § § 1</w:t>
      </w:r>
      <w:proofErr w:type="gramStart"/>
      <w:r w:rsidR="00F70DF2" w:rsidRPr="00A35519">
        <w:rPr>
          <w:rFonts w:cstheme="minorHAnsi"/>
        </w:rPr>
        <w:t>º ,</w:t>
      </w:r>
      <w:proofErr w:type="gramEnd"/>
      <w:r w:rsidR="00F70DF2" w:rsidRPr="00A35519">
        <w:rPr>
          <w:rFonts w:cstheme="minorHAnsi"/>
        </w:rPr>
        <w:t xml:space="preserve"> 2º).</w:t>
      </w:r>
    </w:p>
    <w:p w:rsidR="00F70DF2" w:rsidRPr="008771C2" w:rsidRDefault="00F70DF2" w:rsidP="00F70DF2">
      <w:pPr>
        <w:pStyle w:val="Corpodetexto"/>
        <w:spacing w:before="10"/>
        <w:jc w:val="both"/>
        <w:rPr>
          <w:rFonts w:cstheme="minorHAnsi"/>
        </w:rPr>
      </w:pPr>
    </w:p>
    <w:p w:rsidR="00F70DF2" w:rsidRPr="008771C2" w:rsidRDefault="00F70DF2" w:rsidP="00F70DF2">
      <w:pPr>
        <w:pStyle w:val="Ttulo3"/>
        <w:spacing w:before="93"/>
        <w:jc w:val="both"/>
        <w:rPr>
          <w:rFonts w:asciiTheme="minorHAnsi" w:hAnsiTheme="minorHAnsi" w:cstheme="minorHAnsi"/>
          <w:sz w:val="22"/>
          <w:szCs w:val="22"/>
        </w:rPr>
      </w:pPr>
      <w:r w:rsidRPr="008771C2">
        <w:rPr>
          <w:rFonts w:asciiTheme="minorHAnsi" w:hAnsiTheme="minorHAnsi" w:cstheme="minorHAnsi"/>
          <w:sz w:val="22"/>
          <w:szCs w:val="22"/>
        </w:rPr>
        <w:t>Gestor</w:t>
      </w:r>
      <w:r w:rsidRPr="008771C2">
        <w:rPr>
          <w:rFonts w:asciiTheme="minorHAnsi" w:hAnsiTheme="minorHAnsi" w:cstheme="minorHAnsi"/>
          <w:spacing w:val="-6"/>
          <w:sz w:val="22"/>
          <w:szCs w:val="22"/>
        </w:rPr>
        <w:t xml:space="preserve"> </w:t>
      </w:r>
      <w:r w:rsidRPr="008771C2">
        <w:rPr>
          <w:rFonts w:asciiTheme="minorHAnsi" w:hAnsiTheme="minorHAnsi" w:cstheme="minorHAnsi"/>
          <w:sz w:val="22"/>
          <w:szCs w:val="22"/>
        </w:rPr>
        <w:t>do</w:t>
      </w:r>
      <w:r w:rsidRPr="008771C2">
        <w:rPr>
          <w:rFonts w:asciiTheme="minorHAnsi" w:hAnsiTheme="minorHAnsi" w:cstheme="minorHAnsi"/>
          <w:spacing w:val="-5"/>
          <w:sz w:val="22"/>
          <w:szCs w:val="22"/>
        </w:rPr>
        <w:t xml:space="preserve"> </w:t>
      </w:r>
      <w:r w:rsidRPr="008771C2">
        <w:rPr>
          <w:rFonts w:asciiTheme="minorHAnsi" w:hAnsiTheme="minorHAnsi" w:cstheme="minorHAnsi"/>
          <w:sz w:val="22"/>
          <w:szCs w:val="22"/>
        </w:rPr>
        <w:t>Contrato</w:t>
      </w:r>
    </w:p>
    <w:p w:rsidR="00F70DF2" w:rsidRPr="008771C2" w:rsidRDefault="00F70DF2" w:rsidP="00F70DF2">
      <w:pPr>
        <w:pStyle w:val="Corpodetexto"/>
        <w:spacing w:before="7"/>
        <w:jc w:val="both"/>
        <w:rPr>
          <w:rFonts w:cstheme="minorHAnsi"/>
          <w:b/>
        </w:rPr>
      </w:pPr>
    </w:p>
    <w:p w:rsidR="00F70DF2" w:rsidRPr="00504E4D" w:rsidRDefault="00504E4D" w:rsidP="00504E4D">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14.10 </w:t>
      </w:r>
      <w:r w:rsidR="00F70DF2" w:rsidRPr="00504E4D">
        <w:rPr>
          <w:rFonts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080, de 2023, art. 27, § § 1</w:t>
      </w:r>
      <w:proofErr w:type="gramStart"/>
      <w:r w:rsidR="00F70DF2" w:rsidRPr="00504E4D">
        <w:rPr>
          <w:rFonts w:cstheme="minorHAnsi"/>
        </w:rPr>
        <w:t>º ,</w:t>
      </w:r>
      <w:proofErr w:type="gramEnd"/>
      <w:r w:rsidR="00F70DF2" w:rsidRPr="00504E4D">
        <w:rPr>
          <w:rFonts w:cstheme="minorHAnsi"/>
        </w:rPr>
        <w:t xml:space="preserve"> 2º).</w:t>
      </w:r>
    </w:p>
    <w:p w:rsidR="00F70DF2" w:rsidRPr="008771C2" w:rsidRDefault="00F70DF2" w:rsidP="00F70DF2">
      <w:pPr>
        <w:pStyle w:val="PargrafodaLista"/>
        <w:widowControl w:val="0"/>
        <w:tabs>
          <w:tab w:val="left" w:pos="429"/>
        </w:tabs>
        <w:autoSpaceDE w:val="0"/>
        <w:autoSpaceDN w:val="0"/>
        <w:spacing w:before="5" w:line="268" w:lineRule="auto"/>
        <w:ind w:left="114" w:right="263"/>
        <w:contextualSpacing w:val="0"/>
        <w:jc w:val="both"/>
        <w:rPr>
          <w:rFonts w:asciiTheme="minorHAnsi" w:hAnsiTheme="minorHAnsi" w:cstheme="minorHAnsi"/>
          <w:sz w:val="22"/>
          <w:szCs w:val="22"/>
        </w:rPr>
      </w:pPr>
    </w:p>
    <w:p w:rsidR="00F70DF2" w:rsidRPr="00504E4D" w:rsidRDefault="00504E4D" w:rsidP="00504E4D">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14.11 </w:t>
      </w:r>
      <w:r w:rsidR="00F70DF2" w:rsidRPr="00504E4D">
        <w:rPr>
          <w:rFonts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080, de 2023, art. 27, § § 1</w:t>
      </w:r>
      <w:proofErr w:type="gramStart"/>
      <w:r w:rsidR="00F70DF2" w:rsidRPr="00504E4D">
        <w:rPr>
          <w:rFonts w:cstheme="minorHAnsi"/>
        </w:rPr>
        <w:t>º ,</w:t>
      </w:r>
      <w:proofErr w:type="gramEnd"/>
      <w:r w:rsidR="00F70DF2" w:rsidRPr="00504E4D">
        <w:rPr>
          <w:rFonts w:cstheme="minorHAnsi"/>
        </w:rPr>
        <w:t xml:space="preserve"> 2º).</w:t>
      </w:r>
    </w:p>
    <w:p w:rsidR="00F70DF2" w:rsidRPr="008771C2" w:rsidRDefault="00F70DF2" w:rsidP="00F70DF2">
      <w:pPr>
        <w:pStyle w:val="Corpodetexto"/>
        <w:spacing w:before="6"/>
        <w:jc w:val="both"/>
        <w:rPr>
          <w:rFonts w:cstheme="minorHAnsi"/>
        </w:rPr>
      </w:pPr>
    </w:p>
    <w:p w:rsidR="00F70DF2" w:rsidRPr="00573FF4" w:rsidRDefault="00573FF4" w:rsidP="00573FF4">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14.12 </w:t>
      </w:r>
      <w:r w:rsidR="00F70DF2" w:rsidRPr="00573FF4">
        <w:rPr>
          <w:rFonts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080, de 2023, art. 22).</w:t>
      </w:r>
    </w:p>
    <w:p w:rsidR="00F70DF2" w:rsidRPr="008771C2" w:rsidRDefault="00F70DF2" w:rsidP="00F70DF2">
      <w:pPr>
        <w:pStyle w:val="Corpodetexto"/>
        <w:spacing w:before="5"/>
        <w:jc w:val="both"/>
        <w:rPr>
          <w:rFonts w:cstheme="minorHAnsi"/>
        </w:rPr>
      </w:pPr>
    </w:p>
    <w:p w:rsidR="00F70DF2" w:rsidRPr="00573FF4" w:rsidRDefault="00573FF4" w:rsidP="00573FF4">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14.13 </w:t>
      </w:r>
      <w:r w:rsidR="00F70DF2" w:rsidRPr="00573FF4">
        <w:rPr>
          <w:rFonts w:cstheme="minorHAns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080, de 2023, art. 22).</w:t>
      </w:r>
    </w:p>
    <w:p w:rsidR="00F70DF2" w:rsidRPr="008771C2" w:rsidRDefault="00F70DF2" w:rsidP="00F70DF2">
      <w:pPr>
        <w:pStyle w:val="Corpodetexto"/>
        <w:spacing w:before="7"/>
        <w:rPr>
          <w:rFonts w:cstheme="minorHAnsi"/>
        </w:rPr>
      </w:pPr>
      <w:r w:rsidRPr="008771C2">
        <w:rPr>
          <w:rFonts w:cstheme="minorHAnsi"/>
          <w:noProof/>
          <w:lang w:eastAsia="pt-BR"/>
        </w:rPr>
        <mc:AlternateContent>
          <mc:Choice Requires="wps">
            <w:drawing>
              <wp:anchor distT="0" distB="0" distL="114300" distR="114300" simplePos="0" relativeHeight="251667456" behindDoc="0" locked="0" layoutInCell="1" allowOverlap="1" wp14:anchorId="515D8865" wp14:editId="0C467E02">
                <wp:simplePos x="0" y="0"/>
                <wp:positionH relativeFrom="page">
                  <wp:posOffset>355600</wp:posOffset>
                </wp:positionH>
                <wp:positionV relativeFrom="page">
                  <wp:posOffset>3960495</wp:posOffset>
                </wp:positionV>
                <wp:extent cx="1270" cy="152400"/>
                <wp:effectExtent l="3175" t="0" r="0" b="1905"/>
                <wp:wrapNone/>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477 6237"/>
                            <a:gd name="T1" fmla="*/ 6477 h 240"/>
                            <a:gd name="T2" fmla="+- 0 6237 6237"/>
                            <a:gd name="T3" fmla="*/ 6237 h 240"/>
                            <a:gd name="T4" fmla="+- 0 6477 6237"/>
                            <a:gd name="T5" fmla="*/ 647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04DDB" id="Forma livre 14" o:spid="_x0000_s1026" style="position:absolute;margin-left:28pt;margin-top:311.85pt;width:.1pt;height:1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" path="m,240l,,,240xe" fillcolor="#7cef66" stroked="f">
                <v:fill opacity="52428f"/>
                <v:path arrowok="t" o:connecttype="custom" o:connectlocs="0,4112895;0,3960495;0,4112895" o:connectangles="0,0,0"/>
                <w10:wrap anchorx="page" anchory="page"/>
              </v:shape>
            </w:pict>
          </mc:Fallback>
        </mc:AlternateContent>
      </w:r>
      <w:r w:rsidRPr="008771C2">
        <w:rPr>
          <w:rFonts w:cstheme="minorHAnsi"/>
          <w:noProof/>
          <w:lang w:eastAsia="pt-BR"/>
        </w:rPr>
        <mc:AlternateContent>
          <mc:Choice Requires="wps">
            <w:drawing>
              <wp:anchor distT="0" distB="0" distL="114300" distR="114300" simplePos="0" relativeHeight="251668480" behindDoc="0" locked="0" layoutInCell="1" allowOverlap="1" wp14:anchorId="075CDB1C" wp14:editId="104E867C">
                <wp:simplePos x="0" y="0"/>
                <wp:positionH relativeFrom="page">
                  <wp:posOffset>215900</wp:posOffset>
                </wp:positionH>
                <wp:positionV relativeFrom="page">
                  <wp:posOffset>3681095</wp:posOffset>
                </wp:positionV>
                <wp:extent cx="1270" cy="152400"/>
                <wp:effectExtent l="0" t="4445" r="1905" b="0"/>
                <wp:wrapNone/>
                <wp:docPr id="15" name="Forma liv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6037 5797"/>
                            <a:gd name="T1" fmla="*/ 6037 h 240"/>
                            <a:gd name="T2" fmla="+- 0 5797 5797"/>
                            <a:gd name="T3" fmla="*/ 5797 h 240"/>
                            <a:gd name="T4" fmla="+- 0 6037 5797"/>
                            <a:gd name="T5" fmla="*/ 6037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5E422" id="Forma livre 15" o:spid="_x0000_s1026" style="position:absolute;margin-left:17pt;margin-top:289.85pt;width:.1pt;height:12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" path="m,240l,,,240xe" fillcolor="#ffef66" stroked="f">
                <v:fill opacity="52428f"/>
                <v:path arrowok="t" o:connecttype="custom" o:connectlocs="0,3833495;0,3681095;0,3833495" o:connectangles="0,0,0"/>
                <w10:wrap anchorx="page" anchory="page"/>
              </v:shape>
            </w:pict>
          </mc:Fallback>
        </mc:AlternateContent>
      </w:r>
      <w:r w:rsidRPr="008771C2">
        <w:rPr>
          <w:rFonts w:cstheme="minorHAnsi"/>
          <w:noProof/>
          <w:lang w:eastAsia="pt-BR"/>
        </w:rPr>
        <mc:AlternateContent>
          <mc:Choice Requires="wps">
            <w:drawing>
              <wp:anchor distT="0" distB="0" distL="114300" distR="114300" simplePos="0" relativeHeight="251669504" behindDoc="0" locked="0" layoutInCell="1" allowOverlap="1" wp14:anchorId="2F89F733" wp14:editId="5ADD2330">
                <wp:simplePos x="0" y="0"/>
                <wp:positionH relativeFrom="page">
                  <wp:posOffset>502285</wp:posOffset>
                </wp:positionH>
                <wp:positionV relativeFrom="page">
                  <wp:posOffset>9284970</wp:posOffset>
                </wp:positionV>
                <wp:extent cx="1270" cy="152400"/>
                <wp:effectExtent l="0" t="0" r="1270" b="1905"/>
                <wp:wrapNone/>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862 14622"/>
                            <a:gd name="T1" fmla="*/ 14862 h 240"/>
                            <a:gd name="T2" fmla="+- 0 14622 14622"/>
                            <a:gd name="T3" fmla="*/ 14622 h 240"/>
                            <a:gd name="T4" fmla="+- 0 14862 14622"/>
                            <a:gd name="T5" fmla="*/ 14862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7C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E37CA" id="Forma livre 16" o:spid="_x0000_s1026" style="position:absolute;margin-left:39.55pt;margin-top:731.1pt;width:.1pt;height:1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" path="m,240l,,,240xe" fillcolor="#7cef66" stroked="f">
                <v:fill opacity="52428f"/>
                <v:path arrowok="t" o:connecttype="custom" o:connectlocs="0,9437370;0,9284970;0,9437370" o:connectangles="0,0,0"/>
                <w10:wrap anchorx="page" anchory="page"/>
              </v:shape>
            </w:pict>
          </mc:Fallback>
        </mc:AlternateContent>
      </w:r>
      <w:r w:rsidRPr="008771C2">
        <w:rPr>
          <w:rFonts w:cstheme="minorHAnsi"/>
          <w:noProof/>
          <w:lang w:eastAsia="pt-BR"/>
        </w:rPr>
        <mc:AlternateContent>
          <mc:Choice Requires="wps">
            <w:drawing>
              <wp:anchor distT="0" distB="0" distL="114300" distR="114300" simplePos="0" relativeHeight="251670528" behindDoc="0" locked="0" layoutInCell="1" allowOverlap="1" wp14:anchorId="709BC319" wp14:editId="22988E0B">
                <wp:simplePos x="0" y="0"/>
                <wp:positionH relativeFrom="page">
                  <wp:posOffset>152400</wp:posOffset>
                </wp:positionH>
                <wp:positionV relativeFrom="page">
                  <wp:posOffset>9055735</wp:posOffset>
                </wp:positionV>
                <wp:extent cx="1270" cy="152400"/>
                <wp:effectExtent l="0" t="0" r="0" b="2540"/>
                <wp:wrapNone/>
                <wp:docPr id="17" name="Forma liv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52400"/>
                        </a:xfrm>
                        <a:custGeom>
                          <a:avLst/>
                          <a:gdLst>
                            <a:gd name="T0" fmla="+- 0 14501 14261"/>
                            <a:gd name="T1" fmla="*/ 14501 h 240"/>
                            <a:gd name="T2" fmla="+- 0 14261 14261"/>
                            <a:gd name="T3" fmla="*/ 14261 h 240"/>
                            <a:gd name="T4" fmla="+- 0 14501 14261"/>
                            <a:gd name="T5" fmla="*/ 14501 h 240"/>
                          </a:gdLst>
                          <a:ahLst/>
                          <a:cxnLst>
                            <a:cxn ang="0">
                              <a:pos x="0" y="T1"/>
                            </a:cxn>
                            <a:cxn ang="0">
                              <a:pos x="0" y="T3"/>
                            </a:cxn>
                            <a:cxn ang="0">
                              <a:pos x="0" y="T5"/>
                            </a:cxn>
                          </a:cxnLst>
                          <a:rect l="0" t="0" r="r" b="b"/>
                          <a:pathLst>
                            <a:path h="240">
                              <a:moveTo>
                                <a:pt x="0" y="240"/>
                              </a:moveTo>
                              <a:lnTo>
                                <a:pt x="0" y="0"/>
                              </a:lnTo>
                              <a:lnTo>
                                <a:pt x="0" y="240"/>
                              </a:lnTo>
                              <a:close/>
                            </a:path>
                          </a:pathLst>
                        </a:custGeom>
                        <a:solidFill>
                          <a:srgbClr val="FFEF66">
                            <a:alpha val="7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C22A5" id="Forma livre 17" o:spid="_x0000_s1026" style="position:absolute;margin-left:12pt;margin-top:713.05pt;width:.1pt;height:1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" path="m,240l,,,240xe" fillcolor="#ffef66" stroked="f">
                <v:fill opacity="52428f"/>
                <v:path arrowok="t" o:connecttype="custom" o:connectlocs="0,9208135;0,9055735;0,9208135" o:connectangles="0,0,0"/>
                <w10:wrap anchorx="page" anchory="page"/>
              </v:shape>
            </w:pict>
          </mc:Fallback>
        </mc:AlternateContent>
      </w:r>
    </w:p>
    <w:p w:rsidR="00F70DF2" w:rsidRPr="00A57ECD" w:rsidRDefault="00A57ECD" w:rsidP="00A57ECD">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14.14 </w:t>
      </w:r>
      <w:r w:rsidR="00F70DF2" w:rsidRPr="00A57ECD">
        <w:rPr>
          <w:rFonts w:cstheme="minorHAnsi"/>
        </w:rPr>
        <w:t>O</w:t>
      </w:r>
      <w:r w:rsidR="00F70DF2" w:rsidRPr="00A57ECD">
        <w:rPr>
          <w:rFonts w:cstheme="minorHAnsi"/>
          <w:spacing w:val="-3"/>
        </w:rPr>
        <w:t xml:space="preserve"> </w:t>
      </w:r>
      <w:r w:rsidR="00F70DF2" w:rsidRPr="00A57ECD">
        <w:rPr>
          <w:rFonts w:cstheme="minorHAnsi"/>
        </w:rPr>
        <w:t>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080, de 2023, art. 22).</w:t>
      </w:r>
    </w:p>
    <w:p w:rsidR="00F70DF2" w:rsidRPr="00267C0E" w:rsidRDefault="00F70DF2" w:rsidP="00F70DF2">
      <w:pPr>
        <w:pStyle w:val="PargrafodaLista"/>
        <w:widowControl w:val="0"/>
        <w:tabs>
          <w:tab w:val="left" w:pos="429"/>
          <w:tab w:val="left" w:pos="851"/>
          <w:tab w:val="left" w:pos="993"/>
          <w:tab w:val="left" w:pos="1276"/>
        </w:tabs>
        <w:autoSpaceDE w:val="0"/>
        <w:autoSpaceDN w:val="0"/>
        <w:spacing w:line="268" w:lineRule="auto"/>
        <w:ind w:left="804" w:right="273"/>
        <w:contextualSpacing w:val="0"/>
        <w:jc w:val="both"/>
        <w:rPr>
          <w:rFonts w:asciiTheme="minorHAnsi" w:hAnsiTheme="minorHAnsi" w:cstheme="minorHAnsi"/>
          <w:sz w:val="22"/>
          <w:szCs w:val="22"/>
        </w:rPr>
      </w:pPr>
    </w:p>
    <w:p w:rsidR="00F70DF2" w:rsidRPr="00A57ECD" w:rsidRDefault="00A57ECD" w:rsidP="00A57ECD">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1</w:t>
      </w:r>
      <w:r w:rsidR="00E140EB">
        <w:rPr>
          <w:rFonts w:cstheme="minorHAnsi"/>
        </w:rPr>
        <w:t xml:space="preserve">4.16 </w:t>
      </w:r>
      <w:r w:rsidR="00F70DF2" w:rsidRPr="00A57ECD">
        <w:rPr>
          <w:rFonts w:cstheme="minorHAnsi"/>
        </w:rPr>
        <w:t>O gestor do contrato deverá elaborar relatório final com informações sobre a consecução dos objetivos que tenham justificado a contratação e eventuais condutas a serem adotadas para o aprimoramento das atividades da Administração.</w:t>
      </w:r>
      <w:r w:rsidR="00F70DF2" w:rsidRPr="00A57ECD">
        <w:rPr>
          <w:rFonts w:cstheme="minorHAnsi"/>
          <w:spacing w:val="-6"/>
        </w:rPr>
        <w:t xml:space="preserve"> </w:t>
      </w:r>
      <w:r w:rsidR="00F70DF2" w:rsidRPr="00A57ECD">
        <w:rPr>
          <w:rFonts w:cstheme="minorHAnsi"/>
        </w:rPr>
        <w:t>(</w:t>
      </w:r>
      <w:r w:rsidR="00F70DF2" w:rsidRPr="00A57ECD">
        <w:rPr>
          <w:rFonts w:cstheme="minorHAnsi"/>
          <w:color w:val="287FB8"/>
          <w:u w:val="single" w:color="287FB8"/>
        </w:rPr>
        <w:t>Decreto</w:t>
      </w:r>
      <w:r w:rsidR="00F70DF2" w:rsidRPr="00A57ECD">
        <w:rPr>
          <w:rFonts w:cstheme="minorHAnsi"/>
          <w:color w:val="287FB8"/>
          <w:spacing w:val="-1"/>
          <w:u w:val="single" w:color="287FB8"/>
        </w:rPr>
        <w:t xml:space="preserve"> </w:t>
      </w:r>
      <w:r w:rsidR="00F70DF2" w:rsidRPr="00A57ECD">
        <w:rPr>
          <w:rFonts w:cstheme="minorHAnsi"/>
          <w:color w:val="287FB8"/>
          <w:u w:val="single" w:color="287FB8"/>
        </w:rPr>
        <w:t>nº 080, de</w:t>
      </w:r>
      <w:r w:rsidR="00F70DF2" w:rsidRPr="00A57ECD">
        <w:rPr>
          <w:rFonts w:cstheme="minorHAnsi"/>
          <w:color w:val="287FB8"/>
          <w:spacing w:val="-1"/>
          <w:u w:val="single" w:color="287FB8"/>
        </w:rPr>
        <w:t xml:space="preserve"> </w:t>
      </w:r>
      <w:r w:rsidR="00F70DF2" w:rsidRPr="00A57ECD">
        <w:rPr>
          <w:rFonts w:cstheme="minorHAnsi"/>
          <w:color w:val="287FB8"/>
          <w:u w:val="single" w:color="287FB8"/>
        </w:rPr>
        <w:t>2023, art.</w:t>
      </w:r>
      <w:r w:rsidR="00F70DF2" w:rsidRPr="00A57ECD">
        <w:rPr>
          <w:rFonts w:cstheme="minorHAnsi"/>
          <w:color w:val="287FB8"/>
          <w:spacing w:val="-1"/>
          <w:u w:val="single" w:color="287FB8"/>
        </w:rPr>
        <w:t xml:space="preserve"> </w:t>
      </w:r>
      <w:r w:rsidR="00F70DF2" w:rsidRPr="00A57ECD">
        <w:rPr>
          <w:rFonts w:cstheme="minorHAnsi"/>
          <w:color w:val="287FB8"/>
          <w:u w:val="single" w:color="287FB8"/>
        </w:rPr>
        <w:t>22</w:t>
      </w:r>
      <w:r w:rsidR="00F70DF2" w:rsidRPr="00A57ECD">
        <w:rPr>
          <w:rFonts w:cstheme="minorHAnsi"/>
        </w:rPr>
        <w:t>).</w:t>
      </w:r>
    </w:p>
    <w:p w:rsidR="00F70DF2" w:rsidRPr="008771C2" w:rsidRDefault="00F70DF2" w:rsidP="00F70DF2">
      <w:pPr>
        <w:pStyle w:val="Corpodetexto"/>
        <w:spacing w:before="6"/>
        <w:rPr>
          <w:rFonts w:cstheme="minorHAnsi"/>
        </w:rPr>
      </w:pPr>
    </w:p>
    <w:p w:rsidR="00F70DF2" w:rsidRDefault="00E140EB" w:rsidP="00E140EB">
      <w:pPr>
        <w:widowControl w:val="0"/>
        <w:tabs>
          <w:tab w:val="left" w:pos="429"/>
          <w:tab w:val="left" w:pos="851"/>
          <w:tab w:val="left" w:pos="993"/>
          <w:tab w:val="left" w:pos="1276"/>
        </w:tabs>
        <w:autoSpaceDE w:val="0"/>
        <w:autoSpaceDN w:val="0"/>
        <w:spacing w:line="268" w:lineRule="auto"/>
        <w:ind w:right="273"/>
        <w:jc w:val="both"/>
        <w:rPr>
          <w:rFonts w:cstheme="minorHAnsi"/>
        </w:rPr>
      </w:pPr>
      <w:r>
        <w:rPr>
          <w:rFonts w:cstheme="minorHAnsi"/>
        </w:rPr>
        <w:t xml:space="preserve">14.17 </w:t>
      </w:r>
      <w:r w:rsidR="00F70DF2" w:rsidRPr="00E140EB">
        <w:rPr>
          <w:rFonts w:cstheme="minorHAnsi"/>
        </w:rPr>
        <w:t>O gestor do contrato deverá enviar a documentação pertinente ao setor de contratos para a formalização dos procedimentos de liquidação e pagamento, no valor dimensionado pela fiscalização e gestão nos termos do contrato.</w:t>
      </w:r>
    </w:p>
    <w:p w:rsidR="00212304" w:rsidRDefault="00212304" w:rsidP="00E140EB">
      <w:pPr>
        <w:widowControl w:val="0"/>
        <w:tabs>
          <w:tab w:val="left" w:pos="429"/>
          <w:tab w:val="left" w:pos="851"/>
          <w:tab w:val="left" w:pos="993"/>
          <w:tab w:val="left" w:pos="1276"/>
        </w:tabs>
        <w:autoSpaceDE w:val="0"/>
        <w:autoSpaceDN w:val="0"/>
        <w:spacing w:line="268" w:lineRule="auto"/>
        <w:ind w:right="273"/>
        <w:jc w:val="both"/>
        <w:rPr>
          <w:rFonts w:cstheme="minorHAnsi"/>
        </w:rPr>
      </w:pPr>
    </w:p>
    <w:p w:rsidR="00212304" w:rsidRPr="008771C2" w:rsidRDefault="00212304" w:rsidP="00212304">
      <w:pPr>
        <w:jc w:val="both"/>
        <w:rPr>
          <w:rFonts w:cstheme="minorHAnsi"/>
          <w:b/>
        </w:rPr>
      </w:pPr>
      <w:r>
        <w:rPr>
          <w:rFonts w:cstheme="minorHAnsi"/>
          <w:b/>
        </w:rPr>
        <w:t>15</w:t>
      </w:r>
      <w:r w:rsidRPr="008771C2">
        <w:rPr>
          <w:rFonts w:cstheme="minorHAnsi"/>
          <w:b/>
        </w:rPr>
        <w:t>.  VALIDADE DAS PROPOSTAS:</w:t>
      </w:r>
    </w:p>
    <w:p w:rsidR="005E112B" w:rsidRPr="00502A0E" w:rsidRDefault="00212304" w:rsidP="00502A0E">
      <w:pPr>
        <w:ind w:firstLine="708"/>
        <w:jc w:val="both"/>
        <w:rPr>
          <w:rFonts w:cstheme="minorHAnsi"/>
        </w:rPr>
      </w:pPr>
      <w:r w:rsidRPr="008771C2">
        <w:rPr>
          <w:rFonts w:cstheme="minorHAnsi"/>
        </w:rPr>
        <w:t xml:space="preserve"> O prazo de validade das propostas não deverá ser inferior a 60 dias a contar da data de sua emissão.</w:t>
      </w:r>
    </w:p>
    <w:p w:rsidR="005E112B" w:rsidRDefault="005E112B" w:rsidP="009200AF">
      <w:pPr>
        <w:spacing w:after="160"/>
        <w:ind w:left="360" w:hanging="360"/>
        <w:jc w:val="both"/>
        <w:rPr>
          <w:rFonts w:cstheme="minorHAnsi"/>
          <w:b/>
          <w:bCs/>
        </w:rPr>
      </w:pPr>
    </w:p>
    <w:p w:rsidR="009200AF" w:rsidRPr="009200AF" w:rsidRDefault="009200AF" w:rsidP="009200AF">
      <w:pPr>
        <w:spacing w:after="160"/>
        <w:ind w:left="360" w:hanging="360"/>
        <w:jc w:val="both"/>
        <w:rPr>
          <w:rFonts w:cstheme="minorHAnsi"/>
          <w:b/>
          <w:bCs/>
        </w:rPr>
      </w:pPr>
      <w:r>
        <w:rPr>
          <w:rFonts w:cstheme="minorHAnsi"/>
          <w:b/>
          <w:bCs/>
        </w:rPr>
        <w:t>16.</w:t>
      </w:r>
      <w:r w:rsidRPr="009200AF">
        <w:rPr>
          <w:rFonts w:cstheme="minorHAnsi"/>
          <w:b/>
          <w:bCs/>
        </w:rPr>
        <w:t xml:space="preserve">  DA GARANTIA </w:t>
      </w:r>
    </w:p>
    <w:p w:rsidR="009200AF" w:rsidRPr="008771C2" w:rsidRDefault="009200AF" w:rsidP="009200AF">
      <w:pPr>
        <w:spacing w:line="360" w:lineRule="auto"/>
        <w:ind w:firstLine="425"/>
        <w:jc w:val="both"/>
        <w:rPr>
          <w:rFonts w:eastAsia="Calibri" w:cstheme="minorHAnsi"/>
        </w:rPr>
      </w:pPr>
      <w:r>
        <w:rPr>
          <w:rFonts w:eastAsia="Calibri" w:cstheme="minorHAnsi"/>
          <w:b/>
        </w:rPr>
        <w:t>16</w:t>
      </w:r>
      <w:r w:rsidRPr="008771C2">
        <w:rPr>
          <w:rFonts w:eastAsia="Calibri" w:cstheme="minorHAnsi"/>
          <w:b/>
        </w:rPr>
        <w:t>.1.</w:t>
      </w:r>
      <w:r w:rsidRPr="008771C2">
        <w:rPr>
          <w:rFonts w:eastAsia="Calibri" w:cstheme="minorHAnsi"/>
        </w:rPr>
        <w:t xml:space="preserve"> A garantia consiste na prestação pela empresa, de todas as obrigações previstas na Lei nº 8.078, de 11/09/1990 – Código de Defesa do Consumidor - e alterações subsequentes;</w:t>
      </w:r>
    </w:p>
    <w:p w:rsidR="009200AF" w:rsidRPr="008771C2" w:rsidRDefault="009200AF" w:rsidP="009200AF">
      <w:pPr>
        <w:spacing w:line="360" w:lineRule="auto"/>
        <w:ind w:firstLine="425"/>
        <w:jc w:val="both"/>
        <w:rPr>
          <w:rFonts w:eastAsia="Calibri" w:cstheme="minorHAnsi"/>
        </w:rPr>
      </w:pPr>
      <w:r>
        <w:rPr>
          <w:rFonts w:eastAsia="Calibri" w:cstheme="minorHAnsi"/>
          <w:b/>
        </w:rPr>
        <w:t>16.</w:t>
      </w:r>
      <w:r w:rsidRPr="008771C2">
        <w:rPr>
          <w:rFonts w:eastAsia="Calibri" w:cstheme="minorHAnsi"/>
          <w:b/>
        </w:rPr>
        <w:t>2.</w:t>
      </w:r>
      <w:r>
        <w:rPr>
          <w:rFonts w:eastAsia="Calibri" w:cstheme="minorHAnsi"/>
        </w:rPr>
        <w:t xml:space="preserve"> A empresa contratada </w:t>
      </w:r>
      <w:r w:rsidRPr="008771C2">
        <w:rPr>
          <w:rFonts w:eastAsia="Calibri" w:cstheme="minorHAnsi"/>
        </w:rPr>
        <w:t>será responsável pela substituição, troca ou reposição dos materiais porventura entregues com defeito, danificados, ou não compatíveis com as especificações do Termo;</w:t>
      </w:r>
    </w:p>
    <w:p w:rsidR="009200AF" w:rsidRPr="008771C2" w:rsidRDefault="009200AF" w:rsidP="009200AF">
      <w:pPr>
        <w:spacing w:line="360" w:lineRule="auto"/>
        <w:ind w:firstLine="425"/>
        <w:jc w:val="both"/>
        <w:rPr>
          <w:rFonts w:eastAsia="Calibri" w:cstheme="minorHAnsi"/>
        </w:rPr>
      </w:pPr>
      <w:r>
        <w:rPr>
          <w:rFonts w:eastAsia="Calibri" w:cstheme="minorHAnsi"/>
          <w:b/>
        </w:rPr>
        <w:t>16.3</w:t>
      </w:r>
      <w:r w:rsidRPr="008771C2">
        <w:rPr>
          <w:rFonts w:eastAsia="Calibri" w:cstheme="minorHAnsi"/>
          <w:b/>
        </w:rPr>
        <w:t>.</w:t>
      </w:r>
      <w:r w:rsidRPr="008771C2">
        <w:rPr>
          <w:rFonts w:eastAsia="Calibri" w:cstheme="minorHAnsi"/>
        </w:rPr>
        <w:t xml:space="preserve"> Deverão estar inclusos na proposta os serviços de montagem, instalação e treinamento da equipe;</w:t>
      </w:r>
    </w:p>
    <w:p w:rsidR="009200AF" w:rsidRDefault="009200AF" w:rsidP="009200A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16.4</w:t>
      </w:r>
      <w:r w:rsidRPr="008771C2">
        <w:rPr>
          <w:rFonts w:eastAsia="Calibri" w:cstheme="minorHAnsi"/>
        </w:rPr>
        <w:t>. O prazo de garantia</w:t>
      </w:r>
      <w:r>
        <w:rPr>
          <w:rFonts w:eastAsia="Calibri" w:cstheme="minorHAnsi"/>
        </w:rPr>
        <w:t xml:space="preserve"> das peças, bem como serviços realizados serão de </w:t>
      </w:r>
      <w:r w:rsidRPr="00D07AFD">
        <w:rPr>
          <w:rFonts w:eastAsia="Calibri" w:cstheme="minorHAnsi"/>
        </w:rPr>
        <w:t xml:space="preserve">90 dias corridos </w:t>
      </w:r>
      <w:proofErr w:type="gramStart"/>
      <w:r w:rsidRPr="00D07AFD">
        <w:rPr>
          <w:rFonts w:eastAsia="Calibri" w:cstheme="minorHAnsi"/>
        </w:rPr>
        <w:t>( noventa</w:t>
      </w:r>
      <w:proofErr w:type="gramEnd"/>
      <w:r w:rsidRPr="00D07AFD">
        <w:rPr>
          <w:rFonts w:eastAsia="Calibri" w:cstheme="minorHAnsi"/>
        </w:rPr>
        <w:t xml:space="preserve"> dias);</w:t>
      </w:r>
      <w:r w:rsidRPr="008771C2">
        <w:rPr>
          <w:rFonts w:eastAsia="Calibri" w:cstheme="minorHAnsi"/>
        </w:rPr>
        <w:t xml:space="preserve"> </w:t>
      </w:r>
    </w:p>
    <w:p w:rsidR="009200AF" w:rsidRPr="008771C2" w:rsidRDefault="009200AF" w:rsidP="003B3F63">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16.5</w:t>
      </w:r>
      <w:r w:rsidRPr="008771C2">
        <w:rPr>
          <w:rFonts w:eastAsia="Calibri" w:cstheme="minorHAnsi"/>
        </w:rPr>
        <w:t>. Entende-se por manutenção preventiva aquela de ação planejada e sistemática de revisão, controle e monitoramento dos equipamentos, feita periodicamente, com o objetivo de reduzir ou impedir falhas do instrumento;</w:t>
      </w:r>
    </w:p>
    <w:p w:rsidR="009200AF" w:rsidRPr="008771C2" w:rsidRDefault="009200AF" w:rsidP="009200A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16.6</w:t>
      </w:r>
      <w:r w:rsidRPr="008771C2">
        <w:rPr>
          <w:rFonts w:eastAsia="Calibri" w:cstheme="minorHAnsi"/>
        </w:rPr>
        <w:t>. Entende-se por manutenção corretiva aquela destinada a corrigir os defeitos apresentados pelos bens, compreendendo a substituição de peças, a realização de ajustes, reparos e correções necessárias;</w:t>
      </w:r>
    </w:p>
    <w:p w:rsidR="009200AF" w:rsidRPr="008771C2" w:rsidRDefault="009200AF" w:rsidP="009200A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16.7</w:t>
      </w:r>
      <w:r w:rsidRPr="008771C2">
        <w:rPr>
          <w:rFonts w:eastAsia="Calibri" w:cstheme="minorHAnsi"/>
        </w:rPr>
        <w:t xml:space="preserve">. As peças que apresentarem vício ou </w:t>
      </w:r>
      <w:proofErr w:type="gramStart"/>
      <w:r w:rsidRPr="008771C2">
        <w:rPr>
          <w:rFonts w:eastAsia="Calibri" w:cstheme="minorHAnsi"/>
        </w:rPr>
        <w:t xml:space="preserve">defeito </w:t>
      </w:r>
      <w:r>
        <w:rPr>
          <w:rFonts w:eastAsia="Calibri" w:cstheme="minorHAnsi"/>
        </w:rPr>
        <w:t xml:space="preserve"> poderão</w:t>
      </w:r>
      <w:proofErr w:type="gramEnd"/>
      <w:r>
        <w:rPr>
          <w:rFonts w:eastAsia="Calibri" w:cstheme="minorHAnsi"/>
        </w:rPr>
        <w:t xml:space="preserve"> ser substituídas por </w:t>
      </w:r>
      <w:r w:rsidRPr="00D07AFD">
        <w:rPr>
          <w:rFonts w:eastAsia="Calibri" w:cstheme="minorHAnsi"/>
        </w:rPr>
        <w:t>peças recondicionadas</w:t>
      </w:r>
      <w:r>
        <w:rPr>
          <w:rFonts w:eastAsia="Calibri" w:cstheme="minorHAnsi"/>
        </w:rPr>
        <w:t xml:space="preserve"> , segundo Termo da RDC 25/2001;</w:t>
      </w:r>
    </w:p>
    <w:p w:rsidR="009200AF" w:rsidRPr="008771C2" w:rsidRDefault="009200AF" w:rsidP="009200A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16.8</w:t>
      </w:r>
      <w:r w:rsidRPr="008771C2">
        <w:rPr>
          <w:rFonts w:eastAsia="Calibri" w:cstheme="minorHAnsi"/>
        </w:rPr>
        <w:t xml:space="preserve">. Uma vez notificada, a Contratada realizará a reparação ou substituição dos bens que apresentarem vício ou defeito no prazo de até </w:t>
      </w:r>
      <w:r w:rsidRPr="00D07AFD">
        <w:rPr>
          <w:rFonts w:eastAsia="Calibri" w:cstheme="minorHAnsi"/>
        </w:rPr>
        <w:t xml:space="preserve">48 </w:t>
      </w:r>
      <w:proofErr w:type="gramStart"/>
      <w:r w:rsidRPr="00D07AFD">
        <w:rPr>
          <w:rFonts w:eastAsia="Calibri" w:cstheme="minorHAnsi"/>
        </w:rPr>
        <w:t>horas</w:t>
      </w:r>
      <w:r>
        <w:rPr>
          <w:rFonts w:eastAsia="Calibri" w:cstheme="minorHAnsi"/>
        </w:rPr>
        <w:t>( quarenta</w:t>
      </w:r>
      <w:proofErr w:type="gramEnd"/>
      <w:r>
        <w:rPr>
          <w:rFonts w:eastAsia="Calibri" w:cstheme="minorHAnsi"/>
        </w:rPr>
        <w:t xml:space="preserve"> e oito ) admitindo-se a  prorrogação do prazo  por mais 48 horas( quarenta e oito) </w:t>
      </w:r>
      <w:r w:rsidRPr="00D07AFD">
        <w:rPr>
          <w:rFonts w:eastAsia="Calibri" w:cstheme="minorHAnsi"/>
        </w:rPr>
        <w:t>,</w:t>
      </w:r>
      <w:r w:rsidRPr="008771C2">
        <w:rPr>
          <w:rFonts w:eastAsia="Calibri" w:cstheme="minorHAnsi"/>
        </w:rPr>
        <w:t xml:space="preserve"> contados a partir da data de retirada do equipamento das dependências da Administração pela contratada ou pela assistência técnica autorizada;</w:t>
      </w:r>
    </w:p>
    <w:p w:rsidR="009200AF" w:rsidRPr="008771C2" w:rsidRDefault="009200AF" w:rsidP="009200AF">
      <w:pPr>
        <w:pBdr>
          <w:top w:val="nil"/>
          <w:left w:val="nil"/>
          <w:bottom w:val="nil"/>
          <w:right w:val="nil"/>
          <w:between w:val="nil"/>
        </w:pBdr>
        <w:spacing w:line="360" w:lineRule="auto"/>
        <w:ind w:firstLine="425"/>
        <w:jc w:val="both"/>
        <w:rPr>
          <w:rFonts w:eastAsia="Calibri" w:cstheme="minorHAnsi"/>
        </w:rPr>
      </w:pPr>
      <w:r w:rsidRPr="008771C2">
        <w:rPr>
          <w:rFonts w:eastAsia="Calibri" w:cstheme="minorHAnsi"/>
          <w:b/>
        </w:rPr>
        <w:t>1</w:t>
      </w:r>
      <w:r>
        <w:rPr>
          <w:rFonts w:eastAsia="Calibri" w:cstheme="minorHAnsi"/>
          <w:b/>
        </w:rPr>
        <w:t>6.9</w:t>
      </w:r>
      <w:r w:rsidRPr="008771C2">
        <w:rPr>
          <w:rFonts w:eastAsia="Calibri" w:cstheme="minorHAnsi"/>
        </w:rPr>
        <w:t xml:space="preserve">. O prazo indicado no subitem anterior, durante seu transcurso, poderá ser prorrogado </w:t>
      </w:r>
      <w:r w:rsidRPr="00930762">
        <w:rPr>
          <w:rFonts w:eastAsia="Calibri" w:cstheme="minorHAnsi"/>
        </w:rPr>
        <w:t>uma única vez</w:t>
      </w:r>
      <w:r w:rsidRPr="008771C2">
        <w:rPr>
          <w:rFonts w:eastAsia="Calibri" w:cstheme="minorHAnsi"/>
        </w:rPr>
        <w:t>, por igual período, mediante solicitação escrita e justificada da Contratada, aceita pelo Contratante;</w:t>
      </w:r>
    </w:p>
    <w:p w:rsidR="009200AF" w:rsidRPr="008771C2" w:rsidRDefault="009200AF" w:rsidP="009200AF">
      <w:pPr>
        <w:pBdr>
          <w:top w:val="nil"/>
          <w:left w:val="nil"/>
          <w:bottom w:val="nil"/>
          <w:right w:val="nil"/>
          <w:between w:val="nil"/>
        </w:pBdr>
        <w:spacing w:line="360" w:lineRule="auto"/>
        <w:ind w:firstLine="425"/>
        <w:jc w:val="both"/>
        <w:rPr>
          <w:rFonts w:eastAsia="Calibri" w:cstheme="minorHAnsi"/>
        </w:rPr>
      </w:pPr>
      <w:r>
        <w:rPr>
          <w:rFonts w:eastAsia="Calibri" w:cstheme="minorHAnsi"/>
          <w:b/>
        </w:rPr>
        <w:t>16.10</w:t>
      </w:r>
      <w:r w:rsidRPr="008771C2">
        <w:rPr>
          <w:rFonts w:eastAsia="Calibri" w:cstheme="minorHAnsi"/>
        </w:rPr>
        <w:t xml:space="preserve">. </w:t>
      </w:r>
      <w:r>
        <w:rPr>
          <w:rFonts w:eastAsia="Calibri" w:cstheme="minorHAnsi"/>
        </w:rPr>
        <w:t>A respectiva manutenção deverá ser realizada no local onde encontra-se instalado o respectivo equipamento;</w:t>
      </w:r>
    </w:p>
    <w:p w:rsidR="009200AF" w:rsidRPr="008771C2" w:rsidRDefault="009200AF" w:rsidP="009200AF">
      <w:pPr>
        <w:spacing w:line="360" w:lineRule="auto"/>
        <w:ind w:firstLine="425"/>
        <w:jc w:val="both"/>
        <w:rPr>
          <w:rFonts w:eastAsia="Calibri" w:cstheme="minorHAnsi"/>
        </w:rPr>
      </w:pPr>
      <w:r>
        <w:rPr>
          <w:rFonts w:eastAsia="Calibri" w:cstheme="minorHAnsi"/>
          <w:b/>
        </w:rPr>
        <w:lastRenderedPageBreak/>
        <w:t>16.11</w:t>
      </w:r>
      <w:r w:rsidRPr="008771C2">
        <w:rPr>
          <w:rFonts w:eastAsia="Calibri" w:cstheme="minorHAnsi"/>
        </w:rPr>
        <w:t>. Se as circunstâncias ou condições locais tornarem aconselhável a substituição de alguns dos materiais especificados no projeto</w:t>
      </w:r>
      <w:r w:rsidRPr="00F234CA">
        <w:rPr>
          <w:rFonts w:eastAsia="Calibri" w:cstheme="minorHAnsi"/>
        </w:rPr>
        <w:t>, por outros equivalentes,</w:t>
      </w:r>
      <w:r w:rsidRPr="008771C2">
        <w:rPr>
          <w:rFonts w:eastAsia="Calibri" w:cstheme="minorHAnsi"/>
        </w:rPr>
        <w:t xml:space="preserve"> esta substituição só poderá ser efetuada mediante autorização da presidência da Fundação Municipal de Saúde;</w:t>
      </w:r>
    </w:p>
    <w:p w:rsidR="009200AF" w:rsidRPr="008771C2" w:rsidRDefault="009200AF" w:rsidP="009200AF">
      <w:pPr>
        <w:spacing w:line="360" w:lineRule="auto"/>
        <w:ind w:firstLine="425"/>
        <w:jc w:val="both"/>
        <w:rPr>
          <w:rFonts w:eastAsia="Calibri" w:cstheme="minorHAnsi"/>
        </w:rPr>
      </w:pPr>
      <w:r>
        <w:rPr>
          <w:rFonts w:eastAsia="Calibri" w:cstheme="minorHAnsi"/>
          <w:b/>
        </w:rPr>
        <w:t>16.12</w:t>
      </w:r>
      <w:r w:rsidRPr="008771C2">
        <w:rPr>
          <w:rFonts w:eastAsia="Calibri" w:cstheme="minorHAnsi"/>
        </w:rPr>
        <w:t>. A substituição será admitida apenas quando houver indicação de materiais de qualidade igual ou superior aos especificados originalmente;</w:t>
      </w:r>
    </w:p>
    <w:p w:rsidR="009200AF" w:rsidRPr="008771C2" w:rsidRDefault="009200AF" w:rsidP="009200AF">
      <w:pPr>
        <w:spacing w:line="360" w:lineRule="auto"/>
        <w:ind w:firstLine="425"/>
        <w:jc w:val="both"/>
        <w:rPr>
          <w:rFonts w:eastAsia="Calibri" w:cstheme="minorHAnsi"/>
        </w:rPr>
      </w:pPr>
      <w:r>
        <w:rPr>
          <w:rFonts w:eastAsia="Calibri" w:cstheme="minorHAnsi"/>
          <w:b/>
        </w:rPr>
        <w:t>16.13</w:t>
      </w:r>
      <w:r w:rsidRPr="008771C2">
        <w:rPr>
          <w:rFonts w:eastAsia="Calibri" w:cstheme="minorHAnsi"/>
        </w:rPr>
        <w:t>. Quando um serviço não for discriminado especificamente, deverá ser entendido como de primeira qualidade e primeiro uso;</w:t>
      </w:r>
    </w:p>
    <w:p w:rsidR="000816E4" w:rsidRDefault="000816E4" w:rsidP="000816E4">
      <w:pPr>
        <w:pStyle w:val="PargrafodaLista"/>
        <w:spacing w:line="276" w:lineRule="auto"/>
        <w:ind w:left="0"/>
        <w:jc w:val="both"/>
        <w:rPr>
          <w:rFonts w:asciiTheme="minorHAnsi" w:hAnsiTheme="minorHAnsi" w:cstheme="minorHAnsi"/>
          <w:b/>
          <w:sz w:val="22"/>
          <w:szCs w:val="22"/>
        </w:rPr>
      </w:pPr>
      <w:r>
        <w:rPr>
          <w:rFonts w:asciiTheme="minorHAnsi" w:hAnsiTheme="minorHAnsi" w:cstheme="minorHAnsi"/>
          <w:b/>
          <w:sz w:val="22"/>
          <w:szCs w:val="22"/>
        </w:rPr>
        <w:t>17</w:t>
      </w:r>
      <w:r w:rsidRPr="008771C2">
        <w:rPr>
          <w:rFonts w:asciiTheme="minorHAnsi" w:hAnsiTheme="minorHAnsi" w:cstheme="minorHAnsi"/>
          <w:b/>
          <w:sz w:val="22"/>
          <w:szCs w:val="22"/>
        </w:rPr>
        <w:t xml:space="preserve">. OBRIGAÇÕES DA CONTRATADA E CONTRATANTE </w:t>
      </w:r>
    </w:p>
    <w:p w:rsidR="000816E4" w:rsidRPr="008771C2" w:rsidRDefault="000816E4" w:rsidP="000816E4">
      <w:pPr>
        <w:pStyle w:val="PargrafodaLista"/>
        <w:spacing w:line="276" w:lineRule="auto"/>
        <w:ind w:left="0"/>
        <w:jc w:val="both"/>
        <w:rPr>
          <w:rFonts w:asciiTheme="minorHAnsi" w:eastAsia="Calibri" w:hAnsiTheme="minorHAnsi" w:cstheme="minorHAnsi"/>
          <w:b/>
          <w:sz w:val="22"/>
          <w:szCs w:val="22"/>
        </w:rPr>
      </w:pPr>
    </w:p>
    <w:p w:rsidR="000816E4" w:rsidRDefault="000816E4" w:rsidP="000816E4">
      <w:pPr>
        <w:spacing w:after="0"/>
        <w:jc w:val="both"/>
        <w:rPr>
          <w:rFonts w:eastAsia="Calibri" w:cstheme="minorHAnsi"/>
          <w:b/>
        </w:rPr>
      </w:pPr>
      <w:r>
        <w:rPr>
          <w:rFonts w:eastAsia="Calibri" w:cstheme="minorHAnsi"/>
          <w:b/>
        </w:rPr>
        <w:t>17</w:t>
      </w:r>
      <w:r w:rsidRPr="008771C2">
        <w:rPr>
          <w:rFonts w:eastAsia="Calibri" w:cstheme="minorHAnsi"/>
          <w:b/>
        </w:rPr>
        <w:t>.1 - Constituem obrigações da CONTRATADA:</w:t>
      </w:r>
    </w:p>
    <w:p w:rsidR="00AD636D" w:rsidRDefault="00AD636D" w:rsidP="000816E4">
      <w:pPr>
        <w:spacing w:after="0"/>
        <w:jc w:val="both"/>
        <w:rPr>
          <w:rFonts w:eastAsia="Calibri" w:cstheme="minorHAnsi"/>
          <w:b/>
        </w:rPr>
      </w:pPr>
    </w:p>
    <w:p w:rsidR="00AD636D" w:rsidRPr="008771C2" w:rsidRDefault="00AD636D" w:rsidP="00AD636D">
      <w:pPr>
        <w:spacing w:after="0"/>
        <w:jc w:val="both"/>
        <w:rPr>
          <w:rFonts w:cstheme="minorHAnsi"/>
        </w:rPr>
      </w:pPr>
      <w:r>
        <w:rPr>
          <w:rFonts w:cstheme="minorHAnsi"/>
          <w:b/>
        </w:rPr>
        <w:t>I</w:t>
      </w:r>
      <w:r w:rsidRPr="008771C2">
        <w:rPr>
          <w:rFonts w:cstheme="minorHAnsi"/>
        </w:rPr>
        <w:t xml:space="preserve"> – tomar as medidas preventivas necessárias para evitar danos a terceiros, em consequência da execução do objeto deste Contrato;</w:t>
      </w:r>
    </w:p>
    <w:p w:rsidR="00AD636D" w:rsidRDefault="00AD636D" w:rsidP="00AD636D">
      <w:pPr>
        <w:spacing w:after="0"/>
        <w:jc w:val="both"/>
        <w:rPr>
          <w:rFonts w:cstheme="minorHAnsi"/>
        </w:rPr>
      </w:pPr>
      <w:r>
        <w:rPr>
          <w:rFonts w:cstheme="minorHAnsi"/>
          <w:b/>
        </w:rPr>
        <w:t>II</w:t>
      </w:r>
      <w:r w:rsidRPr="008771C2">
        <w:rPr>
          <w:rFonts w:cstheme="minorHAnsi"/>
        </w:rPr>
        <w:t xml:space="preserve">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AD636D" w:rsidRPr="008771C2" w:rsidRDefault="00AD636D" w:rsidP="00AD636D">
      <w:pPr>
        <w:spacing w:after="0"/>
        <w:jc w:val="both"/>
        <w:rPr>
          <w:rFonts w:cstheme="minorHAnsi"/>
        </w:rPr>
      </w:pPr>
    </w:p>
    <w:p w:rsidR="00AD636D" w:rsidRPr="008771C2" w:rsidRDefault="00AD636D" w:rsidP="00AD636D">
      <w:pPr>
        <w:spacing w:after="0"/>
        <w:jc w:val="both"/>
        <w:rPr>
          <w:rFonts w:cstheme="minorHAnsi"/>
        </w:rPr>
      </w:pPr>
      <w:r w:rsidRPr="008771C2">
        <w:rPr>
          <w:rFonts w:cstheme="minorHAnsi"/>
        </w:rPr>
        <w:t xml:space="preserve"> </w:t>
      </w:r>
      <w:r>
        <w:rPr>
          <w:rFonts w:cstheme="minorHAnsi"/>
          <w:b/>
        </w:rPr>
        <w:t>III</w:t>
      </w:r>
      <w:r w:rsidRPr="008771C2">
        <w:rPr>
          <w:rFonts w:cstheme="minorHAnsi"/>
        </w:rPr>
        <w:t xml:space="preserve"> – atender às determinações e exigências formuladas pelo CONTRATANTE;</w:t>
      </w:r>
    </w:p>
    <w:p w:rsidR="00AD636D" w:rsidRPr="008771C2" w:rsidRDefault="00AD636D" w:rsidP="00AD636D">
      <w:pPr>
        <w:spacing w:after="0"/>
        <w:jc w:val="both"/>
        <w:rPr>
          <w:rFonts w:cstheme="minorHAnsi"/>
        </w:rPr>
      </w:pPr>
      <w:r w:rsidRPr="00E21BBB">
        <w:rPr>
          <w:rFonts w:cstheme="minorHAnsi"/>
          <w:b/>
        </w:rPr>
        <w:t>IV</w:t>
      </w:r>
      <w:r w:rsidRPr="008771C2">
        <w:rPr>
          <w:rFonts w:cstheme="minorHAnsi"/>
        </w:rPr>
        <w:t xml:space="preserve"> – reparar, corrigir, remover, reconstruir ou substituir, por sua conta e responsabilidade, os bens recusados pelo CONTRATANTE no prazo determinado pela Fiscalização; </w:t>
      </w:r>
    </w:p>
    <w:p w:rsidR="00AD636D" w:rsidRPr="008771C2" w:rsidRDefault="00AD636D" w:rsidP="00AD636D">
      <w:pPr>
        <w:spacing w:after="0"/>
        <w:jc w:val="both"/>
        <w:rPr>
          <w:rFonts w:cstheme="minorHAnsi"/>
        </w:rPr>
      </w:pPr>
      <w:r w:rsidRPr="008771C2">
        <w:rPr>
          <w:rFonts w:cstheme="minorHAnsi"/>
          <w:b/>
        </w:rPr>
        <w:t xml:space="preserve"> </w:t>
      </w:r>
      <w:r>
        <w:rPr>
          <w:rFonts w:cstheme="minorHAnsi"/>
          <w:b/>
        </w:rPr>
        <w:t>V</w:t>
      </w:r>
      <w:r w:rsidRPr="008771C2">
        <w:rPr>
          <w:rFonts w:cstheme="minorHAnsi"/>
        </w:rPr>
        <w:t xml:space="preserve"> –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ao completo fornecimento de bens; </w:t>
      </w:r>
    </w:p>
    <w:p w:rsidR="00AD636D" w:rsidRPr="008771C2" w:rsidRDefault="00AD636D" w:rsidP="00AD636D">
      <w:pPr>
        <w:spacing w:after="0"/>
        <w:jc w:val="both"/>
        <w:rPr>
          <w:rFonts w:cstheme="minorHAnsi"/>
        </w:rPr>
      </w:pPr>
      <w:r w:rsidRPr="008771C2">
        <w:rPr>
          <w:rFonts w:cstheme="minorHAnsi"/>
          <w:b/>
        </w:rPr>
        <w:t>a)</w:t>
      </w:r>
      <w:r w:rsidRPr="008771C2">
        <w:rPr>
          <w:rFonts w:cstheme="minorHAnsi"/>
        </w:rPr>
        <w:t xml:space="preserve"> em caso de ajuizamento de ações trabalhistas em face da CONTRATADA, decorrentes da execução do presente Contrato, com a inclusão do Município de São Gonçalo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AD636D" w:rsidRPr="008771C2" w:rsidRDefault="00AD636D" w:rsidP="00AD636D">
      <w:pPr>
        <w:spacing w:after="0"/>
        <w:jc w:val="both"/>
        <w:rPr>
          <w:rFonts w:cstheme="minorHAnsi"/>
        </w:rPr>
      </w:pPr>
      <w:r w:rsidRPr="008771C2">
        <w:rPr>
          <w:rFonts w:cstheme="minorHAnsi"/>
        </w:rPr>
        <w:t xml:space="preserve"> </w:t>
      </w:r>
      <w:r w:rsidRPr="008771C2">
        <w:rPr>
          <w:rFonts w:cstheme="minorHAnsi"/>
          <w:b/>
        </w:rPr>
        <w:t xml:space="preserve">b) </w:t>
      </w:r>
      <w:r w:rsidRPr="008771C2">
        <w:rPr>
          <w:rFonts w:cstheme="minorHAnsi"/>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AD636D" w:rsidRPr="008771C2" w:rsidRDefault="00AD636D" w:rsidP="00AD636D">
      <w:pPr>
        <w:spacing w:after="0"/>
        <w:jc w:val="both"/>
        <w:rPr>
          <w:rFonts w:cstheme="minorHAnsi"/>
        </w:rPr>
      </w:pPr>
      <w:r w:rsidRPr="008771C2">
        <w:rPr>
          <w:rFonts w:cstheme="minorHAnsi"/>
          <w:b/>
        </w:rPr>
        <w:t xml:space="preserve"> c)</w:t>
      </w:r>
      <w:r w:rsidRPr="008771C2">
        <w:rPr>
          <w:rFonts w:cstheme="minorHAnsi"/>
        </w:rPr>
        <w:t xml:space="preserve"> as retenções previstas nas alíneas “a” e “b” poderão ser realizadas tão logo tenha ciência o Município de São Gonçalo ou o CONTRATANTE da existência de ação trabalhista ou de débitos tributários e previdenciários e serão destinadas ao pagamento das respectivas obrigações caso o Município de São Gonçalo ou entidade da Administração Pública indireta sejam compelidos a tanto, administrativa ou judicialmente, não cabendo, em nenhuma hipótese, ressarcimento à CONTRATADA;</w:t>
      </w:r>
    </w:p>
    <w:p w:rsidR="00AD636D" w:rsidRPr="008771C2" w:rsidRDefault="00AD636D" w:rsidP="00AD636D">
      <w:pPr>
        <w:spacing w:after="0"/>
        <w:jc w:val="both"/>
        <w:rPr>
          <w:rFonts w:cstheme="minorHAnsi"/>
        </w:rPr>
      </w:pPr>
      <w:r w:rsidRPr="008771C2">
        <w:rPr>
          <w:rFonts w:cstheme="minorHAnsi"/>
          <w:b/>
        </w:rPr>
        <w:lastRenderedPageBreak/>
        <w:t xml:space="preserve"> d)</w:t>
      </w:r>
      <w:r w:rsidRPr="008771C2">
        <w:rPr>
          <w:rFonts w:cstheme="minorHAnsi"/>
        </w:rPr>
        <w:t xml:space="preserve"> eventuais retenções previstas nas alíneas “a” e “b” somente serão liberadas pelo CONTRATANTE se houver justa causa devidamente fundamentada.</w:t>
      </w:r>
    </w:p>
    <w:p w:rsidR="00AD636D" w:rsidRPr="008771C2" w:rsidRDefault="00AD636D" w:rsidP="00AD636D">
      <w:pPr>
        <w:spacing w:after="0"/>
        <w:jc w:val="both"/>
        <w:rPr>
          <w:rFonts w:cstheme="minorHAnsi"/>
        </w:rPr>
      </w:pPr>
      <w:r w:rsidRPr="008771C2">
        <w:rPr>
          <w:rFonts w:cstheme="minorHAnsi"/>
        </w:rPr>
        <w:t xml:space="preserve"> </w:t>
      </w:r>
    </w:p>
    <w:p w:rsidR="00AD636D" w:rsidRPr="008771C2" w:rsidRDefault="00AD636D" w:rsidP="00AD636D">
      <w:pPr>
        <w:spacing w:after="0"/>
        <w:jc w:val="both"/>
        <w:rPr>
          <w:rFonts w:cstheme="minorHAnsi"/>
        </w:rPr>
      </w:pPr>
      <w:r>
        <w:rPr>
          <w:rFonts w:cstheme="minorHAnsi"/>
          <w:b/>
        </w:rPr>
        <w:t>VI</w:t>
      </w:r>
      <w:r w:rsidRPr="008771C2">
        <w:rPr>
          <w:rFonts w:cstheme="minorHAnsi"/>
        </w:rPr>
        <w:t xml:space="preserve"> – manter as condições de habilitação e qualificação exigidas para a celebração do contrato durante todo prazo de execução contratual;</w:t>
      </w:r>
    </w:p>
    <w:p w:rsidR="00AD636D" w:rsidRPr="008771C2" w:rsidRDefault="00AD636D" w:rsidP="00AD636D">
      <w:pPr>
        <w:spacing w:after="0"/>
        <w:jc w:val="both"/>
        <w:rPr>
          <w:rFonts w:cstheme="minorHAnsi"/>
        </w:rPr>
      </w:pPr>
      <w:r>
        <w:rPr>
          <w:rFonts w:cstheme="minorHAnsi"/>
          <w:b/>
        </w:rPr>
        <w:t>VII</w:t>
      </w:r>
      <w:r w:rsidRPr="008771C2">
        <w:rPr>
          <w:rFonts w:cstheme="minorHAnsi"/>
        </w:rPr>
        <w:t xml:space="preserve"> – responsabilizar–se inteira e exclusivamente pelo uso regular de marcas, patentes, registros, processos e licenças relativas à execução deste Contrato, eximindo o CONTRATANTE das consequências de qualquer utilização indevida;</w:t>
      </w:r>
    </w:p>
    <w:p w:rsidR="00AD636D" w:rsidRPr="008771C2" w:rsidRDefault="00AD636D" w:rsidP="00AD636D">
      <w:pPr>
        <w:spacing w:after="0"/>
        <w:jc w:val="both"/>
        <w:rPr>
          <w:rFonts w:cstheme="minorHAnsi"/>
        </w:rPr>
      </w:pPr>
      <w:r w:rsidRPr="00B077B7">
        <w:rPr>
          <w:rFonts w:cstheme="minorHAnsi"/>
          <w:b/>
        </w:rPr>
        <w:t xml:space="preserve"> VIII</w:t>
      </w:r>
      <w:r w:rsidRPr="008771C2">
        <w:rPr>
          <w:rFonts w:cstheme="minorHAnsi"/>
        </w:rPr>
        <w:t>– cumprir ao longo de toda a execução do contrato as exigências de reserva de cargos prevista em lei, bem como em outras normas específicas, para pessoa com deficiência, para reabilitado da Previdência Social e para aprendiz;</w:t>
      </w:r>
    </w:p>
    <w:p w:rsidR="00AD636D" w:rsidRPr="008771C2" w:rsidRDefault="00AD636D" w:rsidP="00AD636D">
      <w:pPr>
        <w:spacing w:after="0"/>
        <w:jc w:val="both"/>
        <w:rPr>
          <w:rFonts w:cstheme="minorHAnsi"/>
        </w:rPr>
      </w:pPr>
      <w:r>
        <w:rPr>
          <w:rFonts w:cstheme="minorHAnsi"/>
          <w:b/>
        </w:rPr>
        <w:t xml:space="preserve"> IX</w:t>
      </w:r>
      <w:r w:rsidRPr="008771C2">
        <w:rPr>
          <w:rFonts w:cstheme="minorHAnsi"/>
        </w:rPr>
        <w:t>– manter hígidas as garantias contratuais até o recebimento definitivo do objeto do contrato.</w:t>
      </w:r>
    </w:p>
    <w:p w:rsidR="00AD636D" w:rsidRPr="008771C2" w:rsidRDefault="00AD636D" w:rsidP="00AD636D">
      <w:pPr>
        <w:spacing w:after="0"/>
        <w:jc w:val="both"/>
        <w:rPr>
          <w:rFonts w:cstheme="minorHAnsi"/>
        </w:rPr>
      </w:pPr>
      <w:r>
        <w:rPr>
          <w:rFonts w:cstheme="minorHAnsi"/>
          <w:b/>
        </w:rPr>
        <w:t xml:space="preserve"> X</w:t>
      </w:r>
      <w:r w:rsidRPr="008771C2">
        <w:rPr>
          <w:rFonts w:cstheme="minorHAnsi"/>
        </w:rPr>
        <w:t xml:space="preserve"> – 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AD636D" w:rsidRPr="008771C2" w:rsidRDefault="00AD636D" w:rsidP="00AD636D">
      <w:pPr>
        <w:spacing w:after="0"/>
        <w:jc w:val="both"/>
        <w:rPr>
          <w:rFonts w:cstheme="minorHAnsi"/>
        </w:rPr>
      </w:pPr>
      <w:r>
        <w:rPr>
          <w:rFonts w:cstheme="minorHAnsi"/>
          <w:b/>
        </w:rPr>
        <w:t xml:space="preserve"> XI</w:t>
      </w:r>
      <w:r w:rsidRPr="008771C2">
        <w:rPr>
          <w:rFonts w:cstheme="minorHAnsi"/>
        </w:rPr>
        <w:t xml:space="preserve"> – informar endereço(s) eletrônico(s) para comunicação e recebimento de notificações e intimações, inclusive para fim de eventual citação judicial;</w:t>
      </w:r>
    </w:p>
    <w:p w:rsidR="00AD636D" w:rsidRPr="008771C2" w:rsidRDefault="00AD636D" w:rsidP="00AD636D">
      <w:pPr>
        <w:spacing w:after="0"/>
        <w:jc w:val="both"/>
        <w:rPr>
          <w:rFonts w:cstheme="minorHAnsi"/>
        </w:rPr>
      </w:pPr>
      <w:r>
        <w:rPr>
          <w:rFonts w:cstheme="minorHAnsi"/>
          <w:b/>
        </w:rPr>
        <w:t xml:space="preserve"> XII</w:t>
      </w:r>
      <w:r w:rsidRPr="008771C2">
        <w:rPr>
          <w:rFonts w:cstheme="minorHAnsi"/>
        </w:rPr>
        <w:t xml:space="preserve"> – comprovar o cadastramento de seu endereço eletrônico perante os órgãos do Poder Judiciário, mantendo seus dados atualizados para fins de eventual recebimento de citações e intimações;</w:t>
      </w:r>
    </w:p>
    <w:p w:rsidR="00AD636D" w:rsidRPr="008771C2" w:rsidRDefault="00AD636D" w:rsidP="00AD636D">
      <w:pPr>
        <w:spacing w:after="0"/>
        <w:jc w:val="both"/>
        <w:rPr>
          <w:rFonts w:cstheme="minorHAnsi"/>
        </w:rPr>
      </w:pPr>
      <w:r>
        <w:rPr>
          <w:rFonts w:cstheme="minorHAnsi"/>
          <w:b/>
        </w:rPr>
        <w:t xml:space="preserve"> XIII</w:t>
      </w:r>
      <w:r w:rsidRPr="008771C2">
        <w:rPr>
          <w:rFonts w:cstheme="minorHAnsi"/>
        </w:rPr>
        <w:t xml:space="preserve"> – fornecer amostra ou prova de conceito quando exigido pela Administração, no período de vigência deste Contrato, conforme previsto no Edital e desde que justificada a necessidade de sua apresentação;</w:t>
      </w:r>
    </w:p>
    <w:p w:rsidR="00AD636D" w:rsidRPr="008771C2" w:rsidRDefault="00AD636D" w:rsidP="00AD636D">
      <w:pPr>
        <w:spacing w:after="0"/>
        <w:jc w:val="both"/>
        <w:rPr>
          <w:rFonts w:cstheme="minorHAnsi"/>
        </w:rPr>
      </w:pPr>
      <w:r>
        <w:rPr>
          <w:rFonts w:cstheme="minorHAnsi"/>
          <w:b/>
        </w:rPr>
        <w:t xml:space="preserve"> XIV</w:t>
      </w:r>
      <w:r w:rsidRPr="008771C2">
        <w:rPr>
          <w:rFonts w:cstheme="minorHAnsi"/>
        </w:rPr>
        <w:t xml:space="preserve"> – efetuar a retenção na fonte do imposto de renda sobre os pagamentos feitos às pessoas físicas e jurídicas, com base na Instrução Normativa RFB nº 1.234, de 11 de janeiro de 2012, pelo fornecimento de bens ou prestação de serviços em geral, inclusive obras, observadas as exigências constantes no ordenamento.</w:t>
      </w:r>
    </w:p>
    <w:p w:rsidR="00AD636D" w:rsidRDefault="00AD636D" w:rsidP="00AD636D">
      <w:pPr>
        <w:spacing w:after="0"/>
        <w:jc w:val="both"/>
        <w:rPr>
          <w:rFonts w:cstheme="minorHAnsi"/>
        </w:rPr>
      </w:pPr>
    </w:p>
    <w:p w:rsidR="00AD636D" w:rsidRPr="008771C2" w:rsidRDefault="00AD636D" w:rsidP="00AD636D">
      <w:pPr>
        <w:spacing w:after="0"/>
        <w:jc w:val="both"/>
        <w:rPr>
          <w:rFonts w:cstheme="minorHAnsi"/>
        </w:rPr>
      </w:pPr>
    </w:p>
    <w:p w:rsidR="00AD636D" w:rsidRPr="008771C2" w:rsidRDefault="00AD636D" w:rsidP="00AD636D">
      <w:pPr>
        <w:spacing w:after="0"/>
        <w:jc w:val="both"/>
        <w:rPr>
          <w:rFonts w:eastAsia="Calibri" w:cstheme="minorHAnsi"/>
          <w:b/>
        </w:rPr>
      </w:pPr>
      <w:r>
        <w:rPr>
          <w:rFonts w:eastAsia="Calibri" w:cstheme="minorHAnsi"/>
          <w:b/>
        </w:rPr>
        <w:t>17</w:t>
      </w:r>
      <w:r w:rsidRPr="008771C2">
        <w:rPr>
          <w:rFonts w:eastAsia="Calibri" w:cstheme="minorHAnsi"/>
          <w:b/>
        </w:rPr>
        <w:t>.2.  - Constituem obrigações da CONTRATANTE:</w:t>
      </w:r>
    </w:p>
    <w:p w:rsidR="00AD636D" w:rsidRPr="008771C2" w:rsidRDefault="00AD636D" w:rsidP="00AD636D">
      <w:pPr>
        <w:pStyle w:val="Corpodetexto"/>
        <w:spacing w:after="0"/>
        <w:jc w:val="both"/>
        <w:rPr>
          <w:rFonts w:eastAsia="Calibri" w:cstheme="minorHAnsi"/>
        </w:rPr>
      </w:pPr>
      <w:r w:rsidRPr="008771C2">
        <w:rPr>
          <w:rFonts w:eastAsia="Calibri" w:cstheme="minorHAnsi"/>
        </w:rPr>
        <w:tab/>
      </w:r>
    </w:p>
    <w:p w:rsidR="00AD636D" w:rsidRPr="008771C2" w:rsidRDefault="00AD636D" w:rsidP="00AD636D">
      <w:pPr>
        <w:pStyle w:val="Corpodetexto"/>
        <w:spacing w:after="0"/>
        <w:jc w:val="both"/>
        <w:rPr>
          <w:rFonts w:eastAsia="Calibri" w:cstheme="minorHAnsi"/>
        </w:rPr>
      </w:pPr>
      <w:r w:rsidRPr="008771C2">
        <w:rPr>
          <w:rFonts w:eastAsia="Calibri" w:cstheme="minorHAnsi"/>
        </w:rPr>
        <w:tab/>
        <w:t>Receber o objeto no prazo e condições estabelecidas no Termo de Referência/Edital e seus anexos;</w:t>
      </w:r>
    </w:p>
    <w:p w:rsidR="00AD636D" w:rsidRPr="008771C2" w:rsidRDefault="00AD636D" w:rsidP="00AD636D">
      <w:pPr>
        <w:pStyle w:val="Corpodetexto"/>
        <w:spacing w:after="0"/>
        <w:jc w:val="both"/>
        <w:rPr>
          <w:rFonts w:cstheme="minorHAnsi"/>
        </w:rPr>
      </w:pPr>
      <w:r w:rsidRPr="008771C2">
        <w:rPr>
          <w:rFonts w:eastAsia="Calibri" w:cstheme="minorHAnsi"/>
        </w:rPr>
        <w:tab/>
      </w:r>
    </w:p>
    <w:p w:rsidR="00AD636D" w:rsidRPr="008771C2" w:rsidRDefault="00AD636D" w:rsidP="00AD636D">
      <w:pPr>
        <w:pStyle w:val="Corpodetexto"/>
        <w:spacing w:after="0"/>
        <w:jc w:val="both"/>
        <w:rPr>
          <w:rFonts w:eastAsia="Calibri" w:cstheme="minorHAnsi"/>
        </w:rPr>
      </w:pPr>
      <w:r w:rsidRPr="008771C2">
        <w:rPr>
          <w:rFonts w:cstheme="minorHAnsi"/>
        </w:rPr>
        <w:tab/>
      </w:r>
      <w:r w:rsidRPr="008771C2">
        <w:rPr>
          <w:rFonts w:eastAsia="Calibri" w:cstheme="minorHAnsi"/>
        </w:rPr>
        <w:t>Verificar minuciosamente, no prazo fixado, a conformidade dos bens recebidos provisoriamente com as especificações constantes do Edital e da proposta, para fins de aceitação e recebimento definitivo;</w:t>
      </w:r>
    </w:p>
    <w:p w:rsidR="00AD636D" w:rsidRPr="008771C2" w:rsidRDefault="00AD636D" w:rsidP="00AD636D">
      <w:pPr>
        <w:pStyle w:val="Corpodetexto"/>
        <w:spacing w:after="0"/>
        <w:jc w:val="both"/>
        <w:rPr>
          <w:rFonts w:cstheme="minorHAnsi"/>
        </w:rPr>
      </w:pPr>
      <w:r w:rsidRPr="008771C2">
        <w:rPr>
          <w:rFonts w:eastAsia="Calibri" w:cstheme="minorHAnsi"/>
        </w:rPr>
        <w:tab/>
      </w:r>
    </w:p>
    <w:p w:rsidR="00AD636D" w:rsidRPr="008771C2" w:rsidRDefault="00AD636D" w:rsidP="00AD636D">
      <w:pPr>
        <w:pStyle w:val="Corpodetexto"/>
        <w:spacing w:after="0"/>
        <w:jc w:val="both"/>
        <w:rPr>
          <w:rFonts w:eastAsia="Calibri" w:cstheme="minorHAnsi"/>
        </w:rPr>
      </w:pPr>
      <w:r w:rsidRPr="008771C2">
        <w:rPr>
          <w:rFonts w:cstheme="minorHAnsi"/>
        </w:rPr>
        <w:tab/>
      </w:r>
      <w:r w:rsidRPr="008771C2">
        <w:rPr>
          <w:rFonts w:eastAsia="Calibri" w:cstheme="minorHAnsi"/>
        </w:rPr>
        <w:t>Comunicar à Contratada, por escrito, sobre imperfeições, falhas ou irregularidades verificadas no objeto fornecido, para que seja substituído, reparado ou corrigido;</w:t>
      </w:r>
    </w:p>
    <w:p w:rsidR="00AD636D" w:rsidRPr="008771C2" w:rsidRDefault="00AD636D" w:rsidP="00AD636D">
      <w:pPr>
        <w:pStyle w:val="Corpodetexto"/>
        <w:spacing w:after="0"/>
        <w:jc w:val="both"/>
        <w:rPr>
          <w:rFonts w:cstheme="minorHAnsi"/>
        </w:rPr>
      </w:pPr>
      <w:r w:rsidRPr="008771C2">
        <w:rPr>
          <w:rFonts w:eastAsia="Calibri" w:cstheme="minorHAnsi"/>
        </w:rPr>
        <w:tab/>
      </w:r>
    </w:p>
    <w:p w:rsidR="00AD636D" w:rsidRPr="008771C2" w:rsidRDefault="00AD636D" w:rsidP="00AD636D">
      <w:pPr>
        <w:pStyle w:val="Corpodetexto"/>
        <w:spacing w:after="0"/>
        <w:jc w:val="both"/>
        <w:rPr>
          <w:rFonts w:eastAsia="Calibri" w:cstheme="minorHAnsi"/>
        </w:rPr>
      </w:pPr>
      <w:r w:rsidRPr="008771C2">
        <w:rPr>
          <w:rFonts w:cstheme="minorHAnsi"/>
        </w:rPr>
        <w:tab/>
      </w:r>
      <w:r w:rsidRPr="008771C2">
        <w:rPr>
          <w:rFonts w:eastAsia="Calibri" w:cstheme="minorHAnsi"/>
        </w:rPr>
        <w:t>Acompanhar e fiscalizar o cumprimento das obrigações da contratada, por meio de comissão ou servidor especialmente designado;</w:t>
      </w:r>
    </w:p>
    <w:p w:rsidR="00AD636D" w:rsidRPr="008771C2" w:rsidRDefault="00AD636D" w:rsidP="00AD636D">
      <w:pPr>
        <w:pStyle w:val="Corpodetexto"/>
        <w:spacing w:after="0"/>
        <w:jc w:val="both"/>
        <w:rPr>
          <w:rFonts w:cstheme="minorHAnsi"/>
        </w:rPr>
      </w:pPr>
      <w:r w:rsidRPr="008771C2">
        <w:rPr>
          <w:rFonts w:eastAsia="Calibri" w:cstheme="minorHAnsi"/>
        </w:rPr>
        <w:tab/>
      </w:r>
    </w:p>
    <w:p w:rsidR="00AD636D" w:rsidRPr="008771C2" w:rsidRDefault="00AD636D" w:rsidP="00AD636D">
      <w:pPr>
        <w:pStyle w:val="Corpodetexto"/>
        <w:spacing w:after="0"/>
        <w:jc w:val="both"/>
        <w:rPr>
          <w:rFonts w:eastAsia="Calibri" w:cstheme="minorHAnsi"/>
        </w:rPr>
      </w:pPr>
      <w:r w:rsidRPr="008771C2">
        <w:rPr>
          <w:rFonts w:cstheme="minorHAnsi"/>
        </w:rPr>
        <w:lastRenderedPageBreak/>
        <w:tab/>
      </w:r>
      <w:r w:rsidRPr="008771C2">
        <w:rPr>
          <w:rFonts w:eastAsia="Calibri" w:cstheme="minorHAnsi"/>
        </w:rPr>
        <w:t>Efetuar o pagamento à Contratada no valor correspondente ao fornecimento do objeto, no prazo e forma estabelecidos no Edital e seus anexos;</w:t>
      </w:r>
    </w:p>
    <w:p w:rsidR="00AD636D" w:rsidRPr="008771C2" w:rsidRDefault="00AD636D" w:rsidP="00AD636D">
      <w:pPr>
        <w:pStyle w:val="Corpodetexto"/>
        <w:spacing w:after="0"/>
        <w:jc w:val="both"/>
        <w:rPr>
          <w:rFonts w:cstheme="minorHAnsi"/>
        </w:rPr>
      </w:pPr>
      <w:r w:rsidRPr="008771C2">
        <w:rPr>
          <w:rFonts w:eastAsia="Calibri" w:cstheme="minorHAnsi"/>
        </w:rPr>
        <w:tab/>
      </w:r>
    </w:p>
    <w:p w:rsidR="00AD636D" w:rsidRPr="008771C2" w:rsidRDefault="00AD636D" w:rsidP="00AD636D">
      <w:pPr>
        <w:pStyle w:val="Corpodetexto"/>
        <w:spacing w:after="0"/>
        <w:jc w:val="both"/>
        <w:rPr>
          <w:rFonts w:eastAsia="Calibri" w:cstheme="minorHAnsi"/>
        </w:rPr>
      </w:pPr>
      <w:r w:rsidRPr="008771C2">
        <w:rPr>
          <w:rFonts w:cstheme="minorHAnsi"/>
        </w:rPr>
        <w:tab/>
      </w:r>
      <w:r w:rsidRPr="008771C2">
        <w:rPr>
          <w:rFonts w:eastAsia="Calibri" w:cstheme="minorHAnsi"/>
        </w:rPr>
        <w:t xml:space="preserve">Rejeitar, no todo ou em parte, o objeto entregue, quando em desacordo com especificações do Edital e seus anexos e legislação aplicável; </w:t>
      </w:r>
    </w:p>
    <w:p w:rsidR="00AD636D" w:rsidRPr="008771C2" w:rsidRDefault="00AD636D" w:rsidP="00AD636D">
      <w:pPr>
        <w:pStyle w:val="Corpodetexto"/>
        <w:spacing w:after="0"/>
        <w:jc w:val="both"/>
        <w:rPr>
          <w:rFonts w:eastAsia="Calibri" w:cstheme="minorHAnsi"/>
        </w:rPr>
      </w:pPr>
    </w:p>
    <w:p w:rsidR="00AD636D" w:rsidRPr="008771C2" w:rsidRDefault="00AD636D" w:rsidP="00AD636D">
      <w:pPr>
        <w:pStyle w:val="Corpodetexto"/>
        <w:spacing w:after="0"/>
        <w:jc w:val="both"/>
        <w:rPr>
          <w:rFonts w:eastAsia="Calibri" w:cstheme="minorHAnsi"/>
        </w:rPr>
      </w:pPr>
      <w:r w:rsidRPr="008771C2">
        <w:rPr>
          <w:rFonts w:eastAsia="Calibri" w:cstheme="minorHAnsi"/>
        </w:rPr>
        <w:tab/>
        <w:t>Notificar, por intermédio de qualquer meio hábil, à Contratada por quaisquer irregularidades encontradas na execução do contrato;</w:t>
      </w:r>
    </w:p>
    <w:p w:rsidR="00AD636D" w:rsidRPr="008771C2" w:rsidRDefault="00AD636D" w:rsidP="00AD636D">
      <w:pPr>
        <w:pStyle w:val="Corpodetexto"/>
        <w:spacing w:after="0"/>
        <w:jc w:val="both"/>
        <w:rPr>
          <w:rFonts w:cstheme="minorHAnsi"/>
        </w:rPr>
      </w:pPr>
    </w:p>
    <w:p w:rsidR="00E632A4" w:rsidRDefault="00AD636D" w:rsidP="0029752E">
      <w:pPr>
        <w:pStyle w:val="Corpodetexto"/>
        <w:spacing w:after="0"/>
        <w:jc w:val="both"/>
        <w:rPr>
          <w:rFonts w:eastAsia="Calibri" w:cstheme="minorHAnsi"/>
        </w:rPr>
      </w:pPr>
      <w:r w:rsidRPr="008771C2">
        <w:rPr>
          <w:rFonts w:eastAsia="Calibri" w:cstheme="minorHAnsi"/>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rsidR="0029752E" w:rsidRPr="0029752E" w:rsidRDefault="0029752E" w:rsidP="0029752E">
      <w:pPr>
        <w:pStyle w:val="Corpodetexto"/>
        <w:spacing w:after="0"/>
        <w:jc w:val="both"/>
        <w:rPr>
          <w:rFonts w:eastAsia="Calibri" w:cstheme="minorHAnsi"/>
        </w:rPr>
      </w:pPr>
    </w:p>
    <w:p w:rsidR="009056B1" w:rsidRDefault="009056B1" w:rsidP="00D112E9">
      <w:pPr>
        <w:spacing w:after="9"/>
        <w:ind w:right="14"/>
        <w:rPr>
          <w:rFonts w:cs="Arial"/>
        </w:rPr>
      </w:pPr>
    </w:p>
    <w:p w:rsidR="0052046F" w:rsidRPr="008771C2" w:rsidRDefault="0052046F" w:rsidP="0052046F">
      <w:pPr>
        <w:jc w:val="both"/>
        <w:rPr>
          <w:rFonts w:cstheme="minorHAnsi"/>
          <w:b/>
        </w:rPr>
      </w:pPr>
      <w:r>
        <w:rPr>
          <w:rFonts w:cstheme="minorHAnsi"/>
          <w:b/>
        </w:rPr>
        <w:t>18</w:t>
      </w:r>
      <w:r w:rsidRPr="008771C2">
        <w:rPr>
          <w:rFonts w:cstheme="minorHAnsi"/>
          <w:b/>
        </w:rPr>
        <w:t>. DAS MEDIDAS ACAUTELADORAS:</w:t>
      </w:r>
    </w:p>
    <w:p w:rsidR="0052046F" w:rsidRDefault="0052046F" w:rsidP="0052046F">
      <w:pPr>
        <w:ind w:firstLine="708"/>
        <w:jc w:val="both"/>
        <w:rPr>
          <w:rFonts w:cstheme="minorHAnsi"/>
        </w:rPr>
      </w:pPr>
      <w:r w:rsidRPr="008771C2">
        <w:rPr>
          <w:rFonts w:cstheme="minorHAnsi"/>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CD23A9" w:rsidRDefault="00CD23A9" w:rsidP="0052046F">
      <w:pPr>
        <w:ind w:firstLine="708"/>
        <w:jc w:val="both"/>
        <w:rPr>
          <w:rFonts w:cstheme="minorHAnsi"/>
        </w:rPr>
      </w:pPr>
    </w:p>
    <w:p w:rsidR="0052046F" w:rsidRDefault="0052046F" w:rsidP="0052046F">
      <w:pPr>
        <w:widowControl w:val="0"/>
        <w:tabs>
          <w:tab w:val="left" w:pos="1490"/>
        </w:tabs>
        <w:spacing w:before="51" w:after="0" w:line="360" w:lineRule="auto"/>
        <w:ind w:right="817"/>
        <w:jc w:val="both"/>
        <w:rPr>
          <w:rFonts w:cstheme="minorHAnsi"/>
          <w:b/>
          <w:color w:val="000000"/>
        </w:rPr>
      </w:pPr>
      <w:r>
        <w:rPr>
          <w:rFonts w:cstheme="minorHAnsi"/>
          <w:b/>
          <w:color w:val="000000"/>
        </w:rPr>
        <w:t xml:space="preserve">19. PRAZO DE VIGÊNCIA </w:t>
      </w:r>
      <w:r w:rsidR="00BE218C">
        <w:rPr>
          <w:rFonts w:cstheme="minorHAnsi"/>
          <w:b/>
          <w:color w:val="000000"/>
        </w:rPr>
        <w:t>DO CONTRATO</w:t>
      </w:r>
    </w:p>
    <w:p w:rsidR="0052046F" w:rsidRDefault="0052046F" w:rsidP="0052046F">
      <w:pPr>
        <w:widowControl w:val="0"/>
        <w:tabs>
          <w:tab w:val="left" w:pos="1490"/>
        </w:tabs>
        <w:spacing w:before="51" w:after="0" w:line="360" w:lineRule="auto"/>
        <w:ind w:right="817"/>
        <w:jc w:val="both"/>
      </w:pPr>
      <w:r>
        <w:t>O contrato terá vigência pelo prazo de 12 (doze) meses, a contar da assinatura do contrato, podendo ser prorrogado, por iguais e sucessivos períodos.</w:t>
      </w:r>
    </w:p>
    <w:p w:rsidR="00A243DB" w:rsidRDefault="00A243DB" w:rsidP="0052046F">
      <w:pPr>
        <w:widowControl w:val="0"/>
        <w:tabs>
          <w:tab w:val="left" w:pos="1490"/>
        </w:tabs>
        <w:spacing w:before="51" w:after="0" w:line="360" w:lineRule="auto"/>
        <w:ind w:right="817"/>
        <w:jc w:val="both"/>
      </w:pPr>
    </w:p>
    <w:p w:rsidR="00A243DB" w:rsidRDefault="00A243DB" w:rsidP="00A243DB">
      <w:pPr>
        <w:pStyle w:val="PargrafodaLista"/>
        <w:ind w:left="0"/>
        <w:jc w:val="both"/>
        <w:rPr>
          <w:rFonts w:asciiTheme="minorHAnsi" w:hAnsiTheme="minorHAnsi" w:cstheme="minorHAnsi"/>
          <w:b/>
          <w:sz w:val="22"/>
          <w:szCs w:val="22"/>
        </w:rPr>
      </w:pPr>
      <w:r>
        <w:rPr>
          <w:rFonts w:asciiTheme="minorHAnsi" w:hAnsiTheme="minorHAnsi" w:cstheme="minorHAnsi"/>
          <w:b/>
          <w:sz w:val="22"/>
          <w:szCs w:val="22"/>
        </w:rPr>
        <w:t>20. DA SUBCONTRATAÇÃO</w:t>
      </w:r>
    </w:p>
    <w:p w:rsidR="00A243DB" w:rsidRDefault="00A243DB" w:rsidP="00A243DB">
      <w:pPr>
        <w:pStyle w:val="PargrafodaLista"/>
        <w:ind w:left="0"/>
        <w:jc w:val="both"/>
        <w:rPr>
          <w:rFonts w:asciiTheme="minorHAnsi" w:hAnsiTheme="minorHAnsi" w:cstheme="minorHAnsi"/>
          <w:b/>
          <w:sz w:val="22"/>
          <w:szCs w:val="22"/>
        </w:rPr>
      </w:pPr>
    </w:p>
    <w:p w:rsidR="00864AFB" w:rsidRPr="007F11EA" w:rsidRDefault="00864AFB" w:rsidP="00864AFB">
      <w:pPr>
        <w:tabs>
          <w:tab w:val="left" w:pos="851"/>
        </w:tabs>
        <w:spacing w:before="240" w:after="120"/>
        <w:ind w:right="-1" w:firstLine="709"/>
        <w:jc w:val="both"/>
        <w:rPr>
          <w:rFonts w:cstheme="minorHAnsi"/>
          <w:iCs/>
          <w:lang w:val="pt-PT" w:eastAsia="pt-PT" w:bidi="pt-PT"/>
        </w:rPr>
      </w:pPr>
      <w:r w:rsidRPr="007F11EA">
        <w:rPr>
          <w:rFonts w:cstheme="minorHAnsi"/>
          <w:iCs/>
          <w:lang w:val="pt-PT" w:eastAsia="pt-PT" w:bidi="pt-PT"/>
        </w:rPr>
        <w:t>Não se admitirá a subcontratação para o  objeto desta licitação, sendo vedada a sub-rogação completa ou parcial do mesmo.</w:t>
      </w:r>
    </w:p>
    <w:p w:rsidR="00864AFB" w:rsidRPr="007F11EA" w:rsidRDefault="00864AFB" w:rsidP="00864AFB">
      <w:pPr>
        <w:pStyle w:val="PargrafodaLista"/>
        <w:tabs>
          <w:tab w:val="left" w:pos="851"/>
        </w:tabs>
        <w:spacing w:before="240" w:after="120" w:line="276" w:lineRule="auto"/>
        <w:ind w:left="0" w:right="-1" w:firstLine="851"/>
        <w:jc w:val="both"/>
        <w:rPr>
          <w:rFonts w:asciiTheme="minorHAnsi" w:hAnsiTheme="minorHAnsi" w:cstheme="minorHAnsi"/>
          <w:iCs/>
          <w:sz w:val="22"/>
          <w:szCs w:val="22"/>
          <w:lang w:val="pt-PT" w:eastAsia="pt-PT" w:bidi="pt-PT"/>
        </w:rPr>
      </w:pPr>
      <w:r w:rsidRPr="007F11EA">
        <w:rPr>
          <w:rFonts w:asciiTheme="minorHAnsi" w:hAnsiTheme="minorHAnsi" w:cstheme="minorHAnsi"/>
          <w:iCs/>
          <w:sz w:val="22"/>
          <w:szCs w:val="22"/>
          <w:lang w:val="pt-PT" w:eastAsia="pt-PT" w:bidi="pt-PT"/>
        </w:rPr>
        <w:t>Justifica-se a vedação da subcontratação uma vez que o objeto é considerado comum.</w:t>
      </w:r>
    </w:p>
    <w:p w:rsidR="008A04E7" w:rsidRDefault="008A04E7" w:rsidP="00A243DB">
      <w:pPr>
        <w:pStyle w:val="PargrafodaLista"/>
        <w:spacing w:before="240" w:after="120" w:line="276" w:lineRule="auto"/>
        <w:ind w:left="0" w:right="-1" w:firstLine="709"/>
        <w:jc w:val="both"/>
        <w:rPr>
          <w:rFonts w:asciiTheme="minorHAnsi" w:hAnsiTheme="minorHAnsi" w:cstheme="minorHAnsi"/>
          <w:sz w:val="22"/>
          <w:szCs w:val="22"/>
        </w:rPr>
      </w:pPr>
    </w:p>
    <w:p w:rsidR="008A04E7" w:rsidRPr="0021253A" w:rsidRDefault="008A04E7" w:rsidP="008A04E7">
      <w:pPr>
        <w:pStyle w:val="Corpodetexto"/>
        <w:numPr>
          <w:ilvl w:val="0"/>
          <w:numId w:val="36"/>
        </w:numPr>
        <w:tabs>
          <w:tab w:val="left" w:pos="284"/>
        </w:tabs>
        <w:spacing w:after="0" w:line="240" w:lineRule="auto"/>
        <w:ind w:left="426" w:hanging="426"/>
        <w:jc w:val="both"/>
        <w:rPr>
          <w:rFonts w:eastAsia="Calibri" w:cstheme="minorHAnsi"/>
          <w:b/>
        </w:rPr>
      </w:pPr>
      <w:r>
        <w:rPr>
          <w:rFonts w:eastAsia="Calibri" w:cstheme="minorHAnsi"/>
          <w:b/>
        </w:rPr>
        <w:t xml:space="preserve"> </w:t>
      </w:r>
      <w:r w:rsidRPr="0021253A">
        <w:rPr>
          <w:rFonts w:eastAsia="Calibri" w:cstheme="minorHAnsi"/>
          <w:b/>
        </w:rPr>
        <w:t>ALTERAÇÃO SUBJETIVA</w:t>
      </w:r>
    </w:p>
    <w:p w:rsidR="008A04E7" w:rsidRPr="0021253A" w:rsidRDefault="008A04E7" w:rsidP="008A04E7">
      <w:pPr>
        <w:pStyle w:val="Corpodetexto"/>
        <w:rPr>
          <w:rFonts w:eastAsia="Calibri" w:cstheme="minorHAnsi"/>
          <w:b/>
        </w:rPr>
      </w:pPr>
    </w:p>
    <w:p w:rsidR="008A04E7" w:rsidRPr="0021253A" w:rsidRDefault="008A04E7" w:rsidP="008A04E7">
      <w:pPr>
        <w:pStyle w:val="Corpodetexto"/>
        <w:tabs>
          <w:tab w:val="left" w:pos="709"/>
        </w:tabs>
        <w:rPr>
          <w:rFonts w:eastAsia="Calibri" w:cstheme="minorHAnsi"/>
        </w:rPr>
      </w:pPr>
      <w:r>
        <w:rPr>
          <w:rFonts w:eastAsia="Calibri" w:cstheme="minorHAnsi"/>
        </w:rPr>
        <w:tab/>
      </w:r>
      <w:r w:rsidRPr="0021253A">
        <w:rPr>
          <w:rFonts w:eastAsia="Calibri" w:cstheme="minorHAnsi"/>
        </w:rPr>
        <w:t>É admissível a fusão, cisão ou incorporação da contratada com/em outra pessoa jurídica, desde que:</w:t>
      </w:r>
    </w:p>
    <w:p w:rsidR="008A04E7" w:rsidRPr="0021253A" w:rsidRDefault="008A04E7" w:rsidP="008A04E7">
      <w:pPr>
        <w:pStyle w:val="Corpodetexto"/>
        <w:tabs>
          <w:tab w:val="left" w:pos="709"/>
        </w:tabs>
        <w:rPr>
          <w:rFonts w:eastAsia="Calibri" w:cstheme="minorHAnsi"/>
        </w:rPr>
      </w:pPr>
    </w:p>
    <w:p w:rsidR="008A04E7" w:rsidRPr="0021253A" w:rsidRDefault="008A04E7" w:rsidP="008A04E7">
      <w:pPr>
        <w:pStyle w:val="Corpodetexto"/>
        <w:numPr>
          <w:ilvl w:val="0"/>
          <w:numId w:val="6"/>
        </w:numPr>
        <w:tabs>
          <w:tab w:val="left" w:pos="1276"/>
        </w:tabs>
        <w:spacing w:after="0" w:line="240" w:lineRule="auto"/>
        <w:ind w:left="1134" w:hanging="425"/>
        <w:jc w:val="both"/>
        <w:rPr>
          <w:rFonts w:eastAsia="Calibri" w:cstheme="minorHAnsi"/>
        </w:rPr>
      </w:pPr>
      <w:r w:rsidRPr="0021253A">
        <w:rPr>
          <w:rFonts w:eastAsia="Calibri" w:cstheme="minorHAnsi"/>
        </w:rPr>
        <w:lastRenderedPageBreak/>
        <w:t xml:space="preserve">Sejam observados pela nova pessoa jurídica todos os requisitos de habilitação exigidos na licitação original; </w:t>
      </w:r>
    </w:p>
    <w:p w:rsidR="008A04E7" w:rsidRPr="0021253A" w:rsidRDefault="008A04E7" w:rsidP="008A04E7">
      <w:pPr>
        <w:pStyle w:val="Corpodetexto"/>
        <w:tabs>
          <w:tab w:val="left" w:pos="709"/>
        </w:tabs>
        <w:ind w:left="750"/>
        <w:rPr>
          <w:rFonts w:eastAsia="Calibri" w:cstheme="minorHAnsi"/>
        </w:rPr>
      </w:pPr>
    </w:p>
    <w:p w:rsidR="008A04E7" w:rsidRPr="0021253A" w:rsidRDefault="008A04E7" w:rsidP="008A04E7">
      <w:pPr>
        <w:pStyle w:val="Corpodetexto"/>
        <w:numPr>
          <w:ilvl w:val="0"/>
          <w:numId w:val="6"/>
        </w:numPr>
        <w:tabs>
          <w:tab w:val="left" w:pos="709"/>
          <w:tab w:val="left" w:pos="1134"/>
        </w:tabs>
        <w:spacing w:after="0" w:line="240" w:lineRule="auto"/>
        <w:ind w:left="851" w:hanging="142"/>
        <w:jc w:val="both"/>
        <w:rPr>
          <w:rFonts w:eastAsia="Calibri" w:cstheme="minorHAnsi"/>
        </w:rPr>
      </w:pPr>
      <w:r>
        <w:rPr>
          <w:rFonts w:eastAsia="Calibri" w:cstheme="minorHAnsi"/>
        </w:rPr>
        <w:tab/>
        <w:t xml:space="preserve"> </w:t>
      </w:r>
      <w:r w:rsidRPr="0021253A">
        <w:rPr>
          <w:rFonts w:eastAsia="Calibri" w:cstheme="minorHAnsi"/>
        </w:rPr>
        <w:t xml:space="preserve"> Sejam mantidas as demais cláusulas e condições do contrato; </w:t>
      </w:r>
    </w:p>
    <w:p w:rsidR="008A04E7" w:rsidRPr="0021253A" w:rsidRDefault="008A04E7" w:rsidP="008A04E7">
      <w:pPr>
        <w:pStyle w:val="Corpodetexto"/>
        <w:tabs>
          <w:tab w:val="left" w:pos="709"/>
        </w:tabs>
        <w:ind w:left="750"/>
        <w:rPr>
          <w:rFonts w:eastAsia="Calibri" w:cstheme="minorHAnsi"/>
        </w:rPr>
      </w:pPr>
    </w:p>
    <w:p w:rsidR="008A04E7" w:rsidRDefault="008A04E7" w:rsidP="008A04E7">
      <w:pPr>
        <w:pStyle w:val="Corpodetexto"/>
        <w:numPr>
          <w:ilvl w:val="0"/>
          <w:numId w:val="6"/>
        </w:numPr>
        <w:tabs>
          <w:tab w:val="left" w:pos="709"/>
          <w:tab w:val="left" w:pos="1134"/>
        </w:tabs>
        <w:spacing w:after="0" w:line="240" w:lineRule="auto"/>
        <w:ind w:hanging="41"/>
        <w:jc w:val="both"/>
        <w:rPr>
          <w:rFonts w:eastAsia="Calibri" w:cstheme="minorHAnsi"/>
        </w:rPr>
      </w:pPr>
      <w:r w:rsidRPr="0021253A">
        <w:rPr>
          <w:rFonts w:eastAsia="Calibri" w:cstheme="minorHAnsi"/>
        </w:rPr>
        <w:t xml:space="preserve">   Não haja prejuízo à execução do objeto pactuado e haja a anuência expressa da Administração à continuidade do contrato.</w:t>
      </w:r>
    </w:p>
    <w:p w:rsidR="00916731" w:rsidRDefault="00916731" w:rsidP="00916731">
      <w:pPr>
        <w:pStyle w:val="PargrafodaLista"/>
        <w:rPr>
          <w:rFonts w:eastAsia="Calibri" w:cstheme="minorHAnsi"/>
        </w:rPr>
      </w:pPr>
    </w:p>
    <w:p w:rsidR="00916731" w:rsidRDefault="00916731" w:rsidP="00916731">
      <w:pPr>
        <w:pStyle w:val="Recuodecorpodetexto"/>
        <w:tabs>
          <w:tab w:val="left" w:pos="8505"/>
        </w:tabs>
        <w:spacing w:after="0" w:line="240" w:lineRule="auto"/>
        <w:ind w:left="360" w:hanging="360"/>
        <w:jc w:val="both"/>
        <w:rPr>
          <w:rFonts w:eastAsia="Calibri" w:cstheme="minorHAnsi"/>
          <w:b/>
        </w:rPr>
      </w:pPr>
      <w:r>
        <w:rPr>
          <w:rFonts w:eastAsia="Calibri" w:cstheme="minorHAnsi"/>
          <w:b/>
        </w:rPr>
        <w:t>22. DO CONTROLE SOBRE A EXECUÇÃO DO CONTRATO:</w:t>
      </w:r>
    </w:p>
    <w:p w:rsidR="00916731" w:rsidRDefault="00916731" w:rsidP="00916731">
      <w:pPr>
        <w:pStyle w:val="Recuodecorpodetexto"/>
        <w:tabs>
          <w:tab w:val="left" w:pos="8505"/>
        </w:tabs>
        <w:spacing w:after="0"/>
        <w:ind w:left="405"/>
        <w:jc w:val="both"/>
        <w:rPr>
          <w:rFonts w:eastAsia="Calibri" w:cstheme="minorHAnsi"/>
          <w:b/>
        </w:rPr>
      </w:pPr>
    </w:p>
    <w:p w:rsidR="00916731" w:rsidRDefault="00916731" w:rsidP="00916731">
      <w:pPr>
        <w:pStyle w:val="Recuodecorpodetexto"/>
        <w:tabs>
          <w:tab w:val="left" w:pos="8505"/>
        </w:tabs>
        <w:spacing w:after="0"/>
        <w:ind w:left="0"/>
        <w:jc w:val="both"/>
        <w:rPr>
          <w:rFonts w:eastAsia="Calibri" w:cstheme="minorHAnsi"/>
        </w:rPr>
      </w:pPr>
      <w:r>
        <w:rPr>
          <w:rFonts w:cstheme="minorHAnsi"/>
        </w:rPr>
        <w:t xml:space="preserve">            A execução do contrato deverá ser acompanhada e fiscalizada pelo(s) fiscal(</w:t>
      </w:r>
      <w:proofErr w:type="spellStart"/>
      <w:r>
        <w:rPr>
          <w:rFonts w:cstheme="minorHAnsi"/>
        </w:rPr>
        <w:t>is</w:t>
      </w:r>
      <w:proofErr w:type="spellEnd"/>
      <w:r>
        <w:rPr>
          <w:rFonts w:cstheme="minorHAnsi"/>
        </w:rPr>
        <w:t>) do contrato, ou pelos respectivos substitutos (Lei nº 14.133, de 2021, art. 117, caput).</w:t>
      </w:r>
      <w:r>
        <w:rPr>
          <w:rFonts w:eastAsia="Calibri" w:cstheme="minorHAnsi"/>
        </w:rPr>
        <w:t xml:space="preserve"> Anotando em registro próprio todas as ocorrências relacionadas com a execução e determinando o que for necessário à regularização de falhas ou defeitos observados.</w:t>
      </w:r>
    </w:p>
    <w:p w:rsidR="00916731" w:rsidRDefault="00916731" w:rsidP="00916731">
      <w:pPr>
        <w:pStyle w:val="Recuodecorpodetexto"/>
        <w:tabs>
          <w:tab w:val="left" w:pos="709"/>
        </w:tabs>
        <w:spacing w:after="0"/>
        <w:ind w:left="0"/>
        <w:jc w:val="both"/>
        <w:rPr>
          <w:rFonts w:eastAsia="Calibri" w:cstheme="minorHAnsi"/>
        </w:rPr>
      </w:pPr>
      <w:r>
        <w:rPr>
          <w:rFonts w:eastAsia="Calibri" w:cstheme="minorHAnsi"/>
        </w:rPr>
        <w:tab/>
        <w:t>A fiscalização de que trata o item acima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w:t>
      </w:r>
    </w:p>
    <w:p w:rsidR="00916731" w:rsidRDefault="00916731" w:rsidP="00916731">
      <w:pPr>
        <w:tabs>
          <w:tab w:val="left" w:pos="709"/>
          <w:tab w:val="left" w:pos="3615"/>
        </w:tabs>
        <w:jc w:val="both"/>
        <w:rPr>
          <w:rFonts w:eastAsia="Calibri" w:cstheme="minorHAnsi"/>
        </w:rPr>
      </w:pPr>
      <w:r>
        <w:rPr>
          <w:rFonts w:eastAsia="Calibri" w:cstheme="minorHAnsi"/>
        </w:rPr>
        <w:tab/>
        <w:t>O representante da Contratante anotará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9352F" w:rsidRDefault="0009352F" w:rsidP="00916731">
      <w:pPr>
        <w:tabs>
          <w:tab w:val="left" w:pos="709"/>
          <w:tab w:val="left" w:pos="3615"/>
        </w:tabs>
        <w:jc w:val="both"/>
        <w:rPr>
          <w:rFonts w:eastAsia="Calibri" w:cstheme="minorHAnsi"/>
        </w:rPr>
      </w:pPr>
    </w:p>
    <w:p w:rsidR="0009352F" w:rsidRPr="006156F7" w:rsidRDefault="0009352F" w:rsidP="0009352F">
      <w:pPr>
        <w:spacing w:line="480" w:lineRule="auto"/>
        <w:ind w:left="540" w:hanging="398"/>
        <w:jc w:val="both"/>
        <w:rPr>
          <w:rFonts w:cstheme="minorHAnsi"/>
          <w:b/>
          <w:color w:val="000000"/>
        </w:rPr>
      </w:pPr>
      <w:r>
        <w:rPr>
          <w:rFonts w:cstheme="minorHAnsi"/>
          <w:b/>
        </w:rPr>
        <w:t>23.</w:t>
      </w:r>
      <w:r w:rsidRPr="005B563C">
        <w:rPr>
          <w:rFonts w:cstheme="minorHAnsi"/>
          <w:b/>
        </w:rPr>
        <w:t xml:space="preserve"> </w:t>
      </w:r>
      <w:r w:rsidRPr="006156F7">
        <w:rPr>
          <w:rFonts w:cstheme="minorHAnsi"/>
          <w:b/>
        </w:rPr>
        <w:t>DA ADOÇÃO DE REGISTRO DE PREÇOS</w:t>
      </w:r>
    </w:p>
    <w:p w:rsidR="0009352F" w:rsidRDefault="0009352F" w:rsidP="0009352F">
      <w:pPr>
        <w:tabs>
          <w:tab w:val="left" w:pos="993"/>
        </w:tabs>
        <w:spacing w:line="360" w:lineRule="auto"/>
        <w:ind w:left="426" w:firstLine="283"/>
        <w:jc w:val="both"/>
        <w:rPr>
          <w:rFonts w:cstheme="minorHAnsi"/>
        </w:rPr>
      </w:pPr>
      <w:r w:rsidRPr="005B563C">
        <w:rPr>
          <w:rFonts w:cstheme="minorHAnsi"/>
        </w:rPr>
        <w:t>No que concerne ao Sistema de Registro de Preços, este tem sido de grande valia à disposição da Administração Pública, pois traz melhoria a gestão e, principalmente, efetiva o alcance aos princípios constitucionais da economicidade e eficiência. Mostrou-se um modo inteligente de aquisição de bens e serviços para o Estado. Através do Sistema de Registro de Preços, a Administração Publica econ</w:t>
      </w:r>
      <w:r>
        <w:rPr>
          <w:rFonts w:cstheme="minorHAnsi"/>
        </w:rPr>
        <w:t xml:space="preserve">omiza tempo, pessoal e recursos, pois, muitas vezes, por um </w:t>
      </w:r>
      <w:proofErr w:type="spellStart"/>
      <w:r>
        <w:rPr>
          <w:rFonts w:cstheme="minorHAnsi"/>
        </w:rPr>
        <w:t>so</w:t>
      </w:r>
      <w:proofErr w:type="spellEnd"/>
      <w:r>
        <w:rPr>
          <w:rFonts w:cstheme="minorHAnsi"/>
        </w:rPr>
        <w:t xml:space="preserve"> procedimento, realiza-se a aquisição de itens para vários entes, justificando assim a referida modalidade.</w:t>
      </w:r>
    </w:p>
    <w:p w:rsidR="00A11A2B" w:rsidRPr="00A11A2B" w:rsidRDefault="00A11A2B" w:rsidP="00A11A2B">
      <w:pPr>
        <w:spacing w:line="480" w:lineRule="auto"/>
        <w:ind w:left="360" w:hanging="218"/>
        <w:jc w:val="both"/>
        <w:rPr>
          <w:rFonts w:cstheme="minorHAnsi"/>
          <w:b/>
        </w:rPr>
      </w:pPr>
      <w:r>
        <w:rPr>
          <w:rFonts w:cstheme="minorHAnsi"/>
          <w:b/>
        </w:rPr>
        <w:t xml:space="preserve">24. </w:t>
      </w:r>
      <w:r w:rsidRPr="00A11A2B">
        <w:rPr>
          <w:rFonts w:cstheme="minorHAnsi"/>
          <w:b/>
        </w:rPr>
        <w:t>DA ADESÃO À ATA DE REGISTRO DE PREÇOS</w:t>
      </w:r>
    </w:p>
    <w:p w:rsidR="00A11A2B" w:rsidRDefault="00A11A2B" w:rsidP="00A11A2B">
      <w:pPr>
        <w:pStyle w:val="PargrafodaLista"/>
        <w:spacing w:line="360" w:lineRule="auto"/>
        <w:ind w:left="0" w:firstLine="567"/>
        <w:jc w:val="both"/>
        <w:rPr>
          <w:rFonts w:asciiTheme="minorHAnsi" w:hAnsiTheme="minorHAnsi" w:cstheme="minorHAnsi"/>
          <w:sz w:val="22"/>
          <w:szCs w:val="22"/>
        </w:rPr>
      </w:pPr>
      <w:r>
        <w:rPr>
          <w:rFonts w:asciiTheme="minorHAnsi" w:hAnsiTheme="minorHAnsi" w:cstheme="minorHAnsi"/>
          <w:sz w:val="22"/>
          <w:szCs w:val="22"/>
        </w:rPr>
        <w:t xml:space="preserve">Na qualidade de ÓRGÃO GERENCIADOR, fica autorizado a adesão à presente Ata de Registro de Preços por qualquer órgão ou entidade da Administração Pública que não tenha participado do certame licitatório, respeitando as condições de vigência da ata, da prévia consulta e anuência do órgão gerenciador quanto à adesão, dos limites </w:t>
      </w:r>
      <w:r>
        <w:rPr>
          <w:rFonts w:asciiTheme="minorHAnsi" w:hAnsiTheme="minorHAnsi" w:cstheme="minorHAnsi"/>
          <w:sz w:val="22"/>
          <w:szCs w:val="22"/>
        </w:rPr>
        <w:lastRenderedPageBreak/>
        <w:t xml:space="preserve">de quantitativo do objeto, da aceitação, pelo fornecedor, quanto à contratação pretendida, das condições previstas no Edital e da comprovação da vantagem para a adesão. </w:t>
      </w:r>
    </w:p>
    <w:p w:rsidR="00216591" w:rsidRDefault="00216591" w:rsidP="00216591">
      <w:pPr>
        <w:pStyle w:val="PargrafodaLista"/>
        <w:spacing w:line="360" w:lineRule="auto"/>
        <w:ind w:left="0" w:firstLine="567"/>
        <w:jc w:val="both"/>
        <w:rPr>
          <w:rFonts w:asciiTheme="minorHAnsi" w:hAnsiTheme="minorHAnsi" w:cstheme="minorHAnsi"/>
          <w:sz w:val="22"/>
          <w:szCs w:val="22"/>
        </w:rPr>
      </w:pPr>
      <w:r>
        <w:rPr>
          <w:rFonts w:asciiTheme="minorHAnsi" w:hAnsiTheme="minorHAnsi" w:cstheme="minorHAnsi"/>
          <w:sz w:val="22"/>
          <w:szCs w:val="22"/>
        </w:rPr>
        <w:t>As aquisições ou as contratações adicionais não poderão exceder, por órgão ou entidade, a 50% (cinquenta por cento) dos quantitativos dos itens do instrumento convocatório registrados na ata de registro de preços para o órgão ou a entidade gerenciadora e para os órgãos ou as entidades participantes; e o quantitativo decorrente das adesões não poderá exceder nas condições  e as regras estabelecidas na Lei n° 14.133/21 e do Decreto Municipal n° 520/2023,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rsidR="00216591" w:rsidRDefault="00216591" w:rsidP="00216591">
      <w:pPr>
        <w:pStyle w:val="PargrafodaLista"/>
        <w:spacing w:line="360" w:lineRule="auto"/>
        <w:ind w:left="0" w:hanging="142"/>
        <w:jc w:val="both"/>
        <w:rPr>
          <w:rFonts w:asciiTheme="minorHAnsi" w:hAnsiTheme="minorHAnsi" w:cstheme="minorHAnsi"/>
          <w:sz w:val="22"/>
          <w:szCs w:val="22"/>
        </w:rPr>
      </w:pPr>
      <w:r>
        <w:rPr>
          <w:rFonts w:asciiTheme="minorHAnsi" w:hAnsiTheme="minorHAnsi" w:cstheme="minorHAnsi"/>
          <w:sz w:val="22"/>
          <w:szCs w:val="22"/>
        </w:rPr>
        <w:t xml:space="preserve">                A adesão à Ata de Registro de Preços submete-se à comprovação da similaridade entre os objetos a serem contratados pelo órgão ou entidade “carona” e aqueles registrados na presente ata, assim como o preço registrado devem em relação aos preços praticados no mercado encontrar </w:t>
      </w:r>
      <w:proofErr w:type="spellStart"/>
      <w:r>
        <w:rPr>
          <w:rFonts w:asciiTheme="minorHAnsi" w:hAnsiTheme="minorHAnsi" w:cstheme="minorHAnsi"/>
          <w:sz w:val="22"/>
          <w:szCs w:val="22"/>
        </w:rPr>
        <w:t>vantajosidade</w:t>
      </w:r>
      <w:proofErr w:type="spellEnd"/>
      <w:r>
        <w:rPr>
          <w:rFonts w:asciiTheme="minorHAnsi" w:hAnsiTheme="minorHAnsi" w:cstheme="minorHAnsi"/>
          <w:sz w:val="22"/>
          <w:szCs w:val="22"/>
        </w:rPr>
        <w:t xml:space="preserve"> para administração.</w:t>
      </w:r>
    </w:p>
    <w:p w:rsidR="001769A0" w:rsidRPr="008D1B35" w:rsidRDefault="001769A0" w:rsidP="001769A0">
      <w:pPr>
        <w:pStyle w:val="NormalWeb"/>
        <w:spacing w:before="0" w:beforeAutospacing="0" w:after="0" w:afterAutospacing="0" w:line="276" w:lineRule="auto"/>
        <w:jc w:val="both"/>
        <w:rPr>
          <w:rFonts w:asciiTheme="minorHAnsi" w:eastAsia="Arial" w:hAnsiTheme="minorHAnsi" w:cstheme="minorHAnsi"/>
          <w:b/>
          <w:sz w:val="22"/>
          <w:szCs w:val="22"/>
        </w:rPr>
      </w:pPr>
    </w:p>
    <w:p w:rsidR="00916731" w:rsidRPr="0021253A" w:rsidRDefault="00916731" w:rsidP="00916731">
      <w:pPr>
        <w:pStyle w:val="Corpodetexto"/>
        <w:tabs>
          <w:tab w:val="left" w:pos="709"/>
          <w:tab w:val="left" w:pos="1134"/>
        </w:tabs>
        <w:spacing w:after="0" w:line="240" w:lineRule="auto"/>
        <w:ind w:left="750"/>
        <w:jc w:val="both"/>
        <w:rPr>
          <w:rFonts w:eastAsia="Calibri" w:cstheme="minorHAnsi"/>
        </w:rPr>
      </w:pPr>
    </w:p>
    <w:p w:rsidR="004262F8" w:rsidRPr="004262F8" w:rsidRDefault="004262F8" w:rsidP="00B42F9D">
      <w:pPr>
        <w:pBdr>
          <w:top w:val="nil"/>
          <w:left w:val="nil"/>
          <w:bottom w:val="nil"/>
          <w:right w:val="nil"/>
          <w:between w:val="nil"/>
        </w:pBdr>
        <w:tabs>
          <w:tab w:val="left" w:pos="1005"/>
        </w:tabs>
        <w:spacing w:line="360" w:lineRule="auto"/>
        <w:ind w:firstLine="142"/>
        <w:jc w:val="both"/>
        <w:rPr>
          <w:rFonts w:cstheme="minorHAnsi"/>
          <w:b/>
          <w:color w:val="000000"/>
        </w:rPr>
      </w:pPr>
      <w:r w:rsidRPr="004262F8">
        <w:rPr>
          <w:rFonts w:cstheme="minorHAnsi"/>
          <w:b/>
          <w:color w:val="000000"/>
        </w:rPr>
        <w:t>25. CONTRATAÇÃO CORRELATAS E/OU INTERDEPENDENTES.</w:t>
      </w:r>
    </w:p>
    <w:p w:rsidR="004262F8" w:rsidRPr="004262F8" w:rsidRDefault="004262F8" w:rsidP="004262F8">
      <w:pPr>
        <w:pStyle w:val="PargrafodaLista"/>
        <w:spacing w:line="360" w:lineRule="auto"/>
        <w:ind w:left="0" w:right="-1"/>
        <w:rPr>
          <w:rFonts w:asciiTheme="minorHAnsi" w:hAnsiTheme="minorHAnsi" w:cstheme="minorHAnsi"/>
          <w:sz w:val="22"/>
          <w:szCs w:val="22"/>
        </w:rPr>
      </w:pPr>
      <w:r w:rsidRPr="004262F8">
        <w:rPr>
          <w:rFonts w:asciiTheme="minorHAnsi" w:hAnsiTheme="minorHAnsi" w:cstheme="minorHAnsi"/>
          <w:sz w:val="22"/>
          <w:szCs w:val="22"/>
        </w:rPr>
        <w:t>25.1 As contratações correlatas são aquelas cujos objetos sejam similares ou correspondentes entre si; já as contratações interdependentes são aquelas que, por guardarem relação direta na execução do objeto, devem ser contratadas juntamente para a plena satisfação da necessidade da Administração.</w:t>
      </w:r>
    </w:p>
    <w:p w:rsidR="004262F8" w:rsidRPr="004262F8" w:rsidRDefault="004262F8" w:rsidP="004262F8">
      <w:pPr>
        <w:pStyle w:val="PargrafodaLista"/>
        <w:spacing w:line="360" w:lineRule="auto"/>
        <w:ind w:left="0" w:right="-1"/>
        <w:rPr>
          <w:rFonts w:asciiTheme="minorHAnsi" w:hAnsiTheme="minorHAnsi" w:cstheme="minorHAnsi"/>
          <w:sz w:val="22"/>
          <w:szCs w:val="22"/>
        </w:rPr>
      </w:pPr>
    </w:p>
    <w:p w:rsidR="00431305" w:rsidRDefault="004262F8" w:rsidP="004262F8">
      <w:pPr>
        <w:pStyle w:val="PargrafodaLista"/>
        <w:tabs>
          <w:tab w:val="left" w:pos="567"/>
        </w:tabs>
        <w:spacing w:line="360" w:lineRule="auto"/>
        <w:ind w:left="0" w:right="-1"/>
        <w:rPr>
          <w:rFonts w:asciiTheme="minorHAnsi" w:hAnsiTheme="minorHAnsi" w:cstheme="minorHAnsi"/>
          <w:sz w:val="22"/>
          <w:szCs w:val="22"/>
        </w:rPr>
      </w:pPr>
      <w:r w:rsidRPr="004262F8">
        <w:rPr>
          <w:rFonts w:asciiTheme="minorHAnsi" w:hAnsiTheme="minorHAnsi" w:cstheme="minorHAnsi"/>
          <w:sz w:val="22"/>
          <w:szCs w:val="22"/>
        </w:rPr>
        <w:t xml:space="preserve">25.2 Posto isso, não se identificou a necessidade de contratações acessórias para assegurar a adequada execução e operacionalização do objeto, uma vez que a empresa contratada será integralmente responsável pela execução dos serviços de conserto, substituição de peças, testes funcionais e calibração dos monitores </w:t>
      </w:r>
      <w:proofErr w:type="spellStart"/>
      <w:r w:rsidRPr="004262F8">
        <w:rPr>
          <w:rFonts w:asciiTheme="minorHAnsi" w:hAnsiTheme="minorHAnsi" w:cstheme="minorHAnsi"/>
          <w:sz w:val="22"/>
          <w:szCs w:val="22"/>
        </w:rPr>
        <w:t>multiparamétricos</w:t>
      </w:r>
      <w:proofErr w:type="spellEnd"/>
      <w:r w:rsidRPr="004262F8">
        <w:rPr>
          <w:rFonts w:asciiTheme="minorHAnsi" w:hAnsiTheme="minorHAnsi" w:cstheme="minorHAnsi"/>
          <w:sz w:val="22"/>
          <w:szCs w:val="22"/>
        </w:rPr>
        <w:t>, bem como pela prestação de toda a assistência técnica necessária ao restabelecimento e pleno funcionamento dos equipamentos.</w:t>
      </w:r>
    </w:p>
    <w:p w:rsidR="00431305" w:rsidRPr="008771C2" w:rsidRDefault="00431305" w:rsidP="00431305">
      <w:pPr>
        <w:pStyle w:val="PargrafodaLista"/>
        <w:widowControl w:val="0"/>
        <w:tabs>
          <w:tab w:val="left" w:pos="426"/>
        </w:tabs>
        <w:suppressAutoHyphens/>
        <w:autoSpaceDN w:val="0"/>
        <w:spacing w:before="240" w:after="120" w:line="276" w:lineRule="auto"/>
        <w:ind w:left="0"/>
        <w:contextualSpacing w:val="0"/>
        <w:jc w:val="both"/>
        <w:textAlignment w:val="baseline"/>
        <w:rPr>
          <w:rFonts w:asciiTheme="minorHAnsi" w:hAnsiTheme="minorHAnsi" w:cstheme="minorHAnsi"/>
          <w:b/>
          <w:bCs/>
          <w:sz w:val="22"/>
          <w:szCs w:val="22"/>
        </w:rPr>
      </w:pPr>
      <w:r>
        <w:rPr>
          <w:rFonts w:asciiTheme="minorHAnsi" w:hAnsiTheme="minorHAnsi" w:cstheme="minorHAnsi"/>
          <w:b/>
          <w:bCs/>
          <w:sz w:val="22"/>
          <w:szCs w:val="22"/>
        </w:rPr>
        <w:t>26</w:t>
      </w:r>
      <w:r w:rsidRPr="008771C2">
        <w:rPr>
          <w:rFonts w:asciiTheme="minorHAnsi" w:hAnsiTheme="minorHAnsi" w:cstheme="minorHAnsi"/>
          <w:b/>
          <w:bCs/>
          <w:sz w:val="22"/>
          <w:szCs w:val="22"/>
        </w:rPr>
        <w:t>. DAS INFRAÇÕES E SANÇÕES ADMINISTRATIVAS</w:t>
      </w:r>
    </w:p>
    <w:p w:rsidR="00431305" w:rsidRPr="008771C2" w:rsidRDefault="00431305" w:rsidP="00431305">
      <w:pPr>
        <w:spacing w:after="0"/>
        <w:jc w:val="both"/>
        <w:rPr>
          <w:rFonts w:eastAsia="Arial Unicode MS" w:cstheme="minorHAnsi"/>
        </w:rPr>
      </w:pPr>
    </w:p>
    <w:p w:rsidR="00431305" w:rsidRPr="008771C2" w:rsidRDefault="00431305" w:rsidP="00431305">
      <w:pPr>
        <w:widowControl w:val="0"/>
        <w:spacing w:after="0"/>
        <w:ind w:firstLine="708"/>
        <w:jc w:val="both"/>
        <w:rPr>
          <w:rFonts w:cstheme="minorHAnsi"/>
        </w:rPr>
      </w:pPr>
      <w:r w:rsidRPr="008771C2">
        <w:rPr>
          <w:rFonts w:cstheme="minorHAnsi"/>
        </w:rPr>
        <w:t xml:space="preserve">A Contratada que cometer algumas das infrações constantes nas Leis Federais </w:t>
      </w:r>
      <w:proofErr w:type="spellStart"/>
      <w:r w:rsidRPr="008771C2">
        <w:rPr>
          <w:rFonts w:cstheme="minorHAnsi"/>
        </w:rPr>
        <w:t>n.</w:t>
      </w:r>
      <w:r w:rsidRPr="008771C2">
        <w:rPr>
          <w:rFonts w:cstheme="minorHAnsi"/>
          <w:vertAlign w:val="superscript"/>
        </w:rPr>
        <w:t>o</w:t>
      </w:r>
      <w:proofErr w:type="spellEnd"/>
      <w:r w:rsidRPr="008771C2">
        <w:rPr>
          <w:rFonts w:cstheme="minorHAnsi"/>
        </w:rPr>
        <w:t xml:space="preserve"> 14.133, de 01 de abril de 2</w:t>
      </w:r>
      <w:r>
        <w:rPr>
          <w:rFonts w:cstheme="minorHAnsi"/>
        </w:rPr>
        <w:t>021, especificamente no art. 156 e Decreto Municipal n.º 082</w:t>
      </w:r>
      <w:r w:rsidRPr="008771C2">
        <w:rPr>
          <w:rFonts w:cstheme="minorHAnsi"/>
        </w:rPr>
        <w:t>/2023, ficará sujeita, sem prejuízo da responsabilidade civil e criminal, as seguintes sanções:</w:t>
      </w:r>
    </w:p>
    <w:p w:rsidR="00431305" w:rsidRPr="008771C2" w:rsidRDefault="00431305" w:rsidP="00431305">
      <w:pPr>
        <w:widowControl w:val="0"/>
        <w:spacing w:after="0"/>
        <w:ind w:firstLine="708"/>
        <w:jc w:val="both"/>
        <w:rPr>
          <w:rFonts w:cstheme="minorHAnsi"/>
        </w:rPr>
      </w:pPr>
    </w:p>
    <w:p w:rsidR="00431305" w:rsidRPr="008771C2" w:rsidRDefault="00431305" w:rsidP="00431305">
      <w:pPr>
        <w:jc w:val="both"/>
        <w:rPr>
          <w:rFonts w:cstheme="minorHAnsi"/>
        </w:rPr>
      </w:pPr>
      <w:r w:rsidRPr="008771C2">
        <w:rPr>
          <w:rFonts w:cstheme="minorHAnsi"/>
          <w:b/>
        </w:rPr>
        <w:t xml:space="preserve"> (a)</w:t>
      </w:r>
      <w:r w:rsidRPr="008771C2">
        <w:rPr>
          <w:rFonts w:cstheme="minorHAnsi"/>
        </w:rPr>
        <w:t xml:space="preserve"> Advertência;</w:t>
      </w:r>
    </w:p>
    <w:p w:rsidR="00431305" w:rsidRPr="008771C2" w:rsidRDefault="00431305" w:rsidP="00431305">
      <w:pPr>
        <w:jc w:val="both"/>
        <w:rPr>
          <w:rFonts w:cstheme="minorHAnsi"/>
        </w:rPr>
      </w:pPr>
      <w:r w:rsidRPr="008771C2">
        <w:rPr>
          <w:rFonts w:cstheme="minorHAnsi"/>
          <w:b/>
        </w:rPr>
        <w:lastRenderedPageBreak/>
        <w:t xml:space="preserve"> (b)</w:t>
      </w:r>
      <w:r w:rsidRPr="008771C2">
        <w:rPr>
          <w:rFonts w:cstheme="minorHAnsi"/>
        </w:rPr>
        <w:t xml:space="preserve"> Multa de mora de até 1% (um por cento) por dia útil sobre o valor do Contrato ou saldo não atendido do Contrato;</w:t>
      </w:r>
    </w:p>
    <w:p w:rsidR="00431305" w:rsidRPr="008771C2" w:rsidRDefault="00431305" w:rsidP="00431305">
      <w:pPr>
        <w:jc w:val="both"/>
        <w:rPr>
          <w:rFonts w:cstheme="minorHAnsi"/>
        </w:rPr>
      </w:pPr>
      <w:r w:rsidRPr="008771C2">
        <w:rPr>
          <w:rFonts w:cstheme="minorHAnsi"/>
        </w:rPr>
        <w:t xml:space="preserve"> </w:t>
      </w:r>
      <w:r w:rsidRPr="008771C2">
        <w:rPr>
          <w:rFonts w:cstheme="minorHAnsi"/>
          <w:b/>
        </w:rPr>
        <w:t>(c)</w:t>
      </w:r>
      <w:r w:rsidRPr="008771C2">
        <w:rPr>
          <w:rFonts w:cstheme="minorHAnsi"/>
        </w:rPr>
        <w:t xml:space="preserve"> Multa de até 20% (vinte por cento) sobre o valor do Contrato ou do saldo não atendido do Contrato, conforme o caso e respectivamente, nas hipóteses de inadimplemento total ou parcial da obrigação, inclusive nos casos de extinção por culpa da CONTRATADA;</w:t>
      </w:r>
    </w:p>
    <w:p w:rsidR="00431305" w:rsidRPr="008771C2" w:rsidRDefault="00431305" w:rsidP="00431305">
      <w:pPr>
        <w:jc w:val="both"/>
        <w:rPr>
          <w:rFonts w:cstheme="minorHAnsi"/>
        </w:rPr>
      </w:pPr>
      <w:r w:rsidRPr="008771C2">
        <w:rPr>
          <w:rFonts w:cstheme="minorHAnsi"/>
        </w:rPr>
        <w:t xml:space="preserve"> </w:t>
      </w:r>
      <w:r w:rsidRPr="008771C2">
        <w:rPr>
          <w:rFonts w:cstheme="minorHAnsi"/>
          <w:b/>
        </w:rPr>
        <w:t>(d)</w:t>
      </w:r>
      <w:r w:rsidRPr="008771C2">
        <w:rPr>
          <w:rFonts w:cstheme="minorHAnsi"/>
        </w:rPr>
        <w:t xml:space="preserve"> Impedimento de licitar e contratar, pelo prazo de até 3 (três) anos;</w:t>
      </w:r>
    </w:p>
    <w:p w:rsidR="00431305" w:rsidRPr="008771C2" w:rsidRDefault="00431305" w:rsidP="00431305">
      <w:pPr>
        <w:jc w:val="both"/>
        <w:rPr>
          <w:rFonts w:cstheme="minorHAnsi"/>
        </w:rPr>
      </w:pPr>
      <w:r w:rsidRPr="008771C2">
        <w:rPr>
          <w:rFonts w:cstheme="minorHAnsi"/>
        </w:rPr>
        <w:t xml:space="preserve"> </w:t>
      </w:r>
      <w:r w:rsidRPr="008771C2">
        <w:rPr>
          <w:rFonts w:cstheme="minorHAnsi"/>
          <w:b/>
        </w:rPr>
        <w:t>(e)</w:t>
      </w:r>
      <w:r w:rsidRPr="008771C2">
        <w:rPr>
          <w:rFonts w:cstheme="minorHAnsi"/>
        </w:rPr>
        <w:t xml:space="preserve"> Declaração de inidoneidade para licitar ou contratar.</w:t>
      </w:r>
    </w:p>
    <w:p w:rsidR="00431305" w:rsidRPr="008771C2" w:rsidRDefault="00431305" w:rsidP="00431305">
      <w:pPr>
        <w:jc w:val="both"/>
        <w:rPr>
          <w:rFonts w:cstheme="minorHAnsi"/>
        </w:rPr>
      </w:pPr>
      <w:r w:rsidRPr="008771C2">
        <w:rPr>
          <w:rFonts w:cstheme="minorHAnsi"/>
          <w:b/>
        </w:rPr>
        <w:t xml:space="preserve"> Parágrafo Primeiro</w:t>
      </w:r>
      <w:r w:rsidRPr="008771C2">
        <w:rPr>
          <w:rFonts w:cstheme="minorHAnsi"/>
        </w:rPr>
        <w:t xml:space="preserve"> – A aplicação das sanções previstas nas alíneas “b” e “c” observará os seguintes parâmetros: </w:t>
      </w:r>
    </w:p>
    <w:p w:rsidR="00431305" w:rsidRDefault="00431305" w:rsidP="00431305">
      <w:pPr>
        <w:jc w:val="both"/>
        <w:rPr>
          <w:rFonts w:cstheme="minorHAnsi"/>
          <w:b/>
        </w:rPr>
      </w:pPr>
    </w:p>
    <w:p w:rsidR="00431305" w:rsidRPr="008771C2" w:rsidRDefault="00431305" w:rsidP="00431305">
      <w:pPr>
        <w:jc w:val="both"/>
        <w:rPr>
          <w:rFonts w:cstheme="minorHAnsi"/>
        </w:rPr>
      </w:pPr>
      <w:r w:rsidRPr="008771C2">
        <w:rPr>
          <w:rFonts w:cstheme="minorHAnsi"/>
          <w:b/>
        </w:rPr>
        <w:t>1)</w:t>
      </w:r>
      <w:r w:rsidRPr="008771C2">
        <w:rPr>
          <w:rFonts w:cstheme="minorHAnsi"/>
        </w:rPr>
        <w:t xml:space="preserve">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rsidR="00431305" w:rsidRPr="008771C2" w:rsidRDefault="00431305" w:rsidP="00431305">
      <w:pPr>
        <w:jc w:val="both"/>
        <w:rPr>
          <w:rFonts w:cstheme="minorHAnsi"/>
        </w:rPr>
      </w:pPr>
      <w:r w:rsidRPr="008771C2">
        <w:rPr>
          <w:rFonts w:cstheme="minorHAnsi"/>
          <w:b/>
        </w:rPr>
        <w:t xml:space="preserve"> 2)</w:t>
      </w:r>
      <w:r w:rsidRPr="008771C2">
        <w:rPr>
          <w:rFonts w:cstheme="minorHAnsi"/>
        </w:rPr>
        <w:t xml:space="preserve"> 10% (dez por cento) até 15% (quinze por cento) sobre o valor da parcela em atraso do Contrato, em caso de atraso no fornecimento por período superior ao previsto no subitem anterior ou de </w:t>
      </w:r>
      <w:proofErr w:type="spellStart"/>
      <w:r w:rsidRPr="008771C2">
        <w:rPr>
          <w:rFonts w:cstheme="minorHAnsi"/>
        </w:rPr>
        <w:t>inadimplmento</w:t>
      </w:r>
      <w:proofErr w:type="spellEnd"/>
      <w:r w:rsidRPr="008771C2">
        <w:rPr>
          <w:rFonts w:cstheme="minorHAnsi"/>
        </w:rPr>
        <w:t xml:space="preserve"> parcial da obrigação assumida;</w:t>
      </w:r>
    </w:p>
    <w:p w:rsidR="00431305" w:rsidRPr="008771C2" w:rsidRDefault="00431305" w:rsidP="00431305">
      <w:pPr>
        <w:jc w:val="both"/>
        <w:rPr>
          <w:rFonts w:cstheme="minorHAnsi"/>
        </w:rPr>
      </w:pPr>
      <w:r w:rsidRPr="008771C2">
        <w:rPr>
          <w:rFonts w:cstheme="minorHAnsi"/>
          <w:b/>
        </w:rPr>
        <w:t xml:space="preserve"> 3)</w:t>
      </w:r>
      <w:r w:rsidRPr="008771C2">
        <w:rPr>
          <w:rFonts w:cstheme="minorHAnsi"/>
        </w:rPr>
        <w:t xml:space="preserve"> 15% (quinze por cento) até 20% (vinte por cento) sobre o valor do Contrato ou do saldo não atendido do Contrato, em caso de inadimplemento total da obrigação, inclusive nos casos de extinção por culpa da CONTRATADA; e</w:t>
      </w:r>
    </w:p>
    <w:p w:rsidR="00431305" w:rsidRPr="00562E68" w:rsidRDefault="00431305" w:rsidP="00431305">
      <w:pPr>
        <w:jc w:val="both"/>
        <w:rPr>
          <w:rFonts w:cstheme="minorHAnsi"/>
        </w:rPr>
      </w:pPr>
      <w:r w:rsidRPr="008771C2">
        <w:rPr>
          <w:rFonts w:cstheme="minorHAnsi"/>
          <w:b/>
        </w:rPr>
        <w:t xml:space="preserve"> 4)</w:t>
      </w:r>
      <w:r w:rsidRPr="008771C2">
        <w:rPr>
          <w:rFonts w:cstheme="minorHAnsi"/>
        </w:rPr>
        <w:t xml:space="preserve">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rsidR="00431305" w:rsidRPr="008771C2" w:rsidRDefault="00431305" w:rsidP="00431305">
      <w:pPr>
        <w:jc w:val="both"/>
        <w:rPr>
          <w:rFonts w:cstheme="minorHAnsi"/>
        </w:rPr>
      </w:pPr>
      <w:r w:rsidRPr="008771C2">
        <w:rPr>
          <w:rFonts w:cstheme="minorHAnsi"/>
          <w:b/>
        </w:rPr>
        <w:t>5)</w:t>
      </w:r>
      <w:r w:rsidRPr="008771C2">
        <w:rPr>
          <w:rFonts w:cstheme="minorHAnsi"/>
        </w:rPr>
        <w:t xml:space="preserve"> As penalidades de multa decorrentes de fatos diversos serão consideradas independentes entre si.</w:t>
      </w:r>
    </w:p>
    <w:p w:rsidR="00431305" w:rsidRPr="008771C2" w:rsidRDefault="00431305" w:rsidP="00431305">
      <w:pPr>
        <w:jc w:val="both"/>
        <w:rPr>
          <w:rFonts w:cstheme="minorHAnsi"/>
        </w:rPr>
      </w:pPr>
      <w:r w:rsidRPr="008771C2">
        <w:rPr>
          <w:rFonts w:cstheme="minorHAnsi"/>
        </w:rPr>
        <w:t xml:space="preserve"> </w:t>
      </w:r>
      <w:r w:rsidRPr="008771C2">
        <w:rPr>
          <w:rFonts w:cstheme="minorHAnsi"/>
          <w:b/>
        </w:rPr>
        <w:t>Parágrafo Segundo</w:t>
      </w:r>
      <w:r w:rsidRPr="008771C2">
        <w:rPr>
          <w:rFonts w:cstheme="minorHAnsi"/>
        </w:rPr>
        <w:t xml:space="preserve"> – As sanções somente serão aplicadas após o decurso do prazo para apresentação de defesa prévia do interessado no respectivo processo, no prazo de 15 (quinze) dias úteis, observadas as demais formalidades legais.</w:t>
      </w:r>
    </w:p>
    <w:p w:rsidR="00431305" w:rsidRPr="00562E68" w:rsidRDefault="00431305" w:rsidP="00431305">
      <w:pPr>
        <w:jc w:val="both"/>
        <w:rPr>
          <w:rFonts w:cstheme="minorHAnsi"/>
        </w:rPr>
      </w:pPr>
      <w:r w:rsidRPr="008771C2">
        <w:rPr>
          <w:rFonts w:cstheme="minorHAnsi"/>
          <w:b/>
        </w:rPr>
        <w:t xml:space="preserve"> Parágrafo Terceiro</w:t>
      </w:r>
      <w:r w:rsidRPr="008771C2">
        <w:rPr>
          <w:rFonts w:cstheme="minorHAnsi"/>
        </w:rPr>
        <w:t xml:space="preserve"> – As sanções previstas nas alíneas “a”, “d” e “e” do caput desta Cláusula poderão ser aplicadas juntamente com aquelas previstas nas alíneas “b” e “c”, e não excluem a possibilidade de rescisão unilateral do Contrato.</w:t>
      </w:r>
    </w:p>
    <w:p w:rsidR="00431305" w:rsidRPr="008771C2" w:rsidRDefault="00431305" w:rsidP="00431305">
      <w:pPr>
        <w:jc w:val="both"/>
        <w:rPr>
          <w:rFonts w:cstheme="minorHAnsi"/>
        </w:rPr>
      </w:pPr>
      <w:r w:rsidRPr="008771C2">
        <w:rPr>
          <w:rFonts w:cstheme="minorHAnsi"/>
          <w:b/>
        </w:rPr>
        <w:t>Parágrafo Quarto</w:t>
      </w:r>
      <w:r w:rsidRPr="008771C2">
        <w:rPr>
          <w:rFonts w:cstheme="minorHAnsi"/>
        </w:rPr>
        <w:t xml:space="preserve"> – As multas deverão ser recolhidas no prazo de 03 (três) dias úteis, contados da ciência da aplicação da penalidade ou da publicação no Jornal Oficial do Município de São Gonçalo do ato que as impuser. </w:t>
      </w:r>
      <w:r w:rsidRPr="008771C2">
        <w:rPr>
          <w:rFonts w:cstheme="minorHAnsi"/>
          <w:b/>
        </w:rPr>
        <w:lastRenderedPageBreak/>
        <w:t>Parágrafo Quinto</w:t>
      </w:r>
      <w:r w:rsidRPr="008771C2">
        <w:rPr>
          <w:rFonts w:cstheme="minorHAnsi"/>
        </w:rPr>
        <w:t xml:space="preserve"> – As multas aplicadas poderão ser compensadas com valores devidos à CONTRATADA mediante requerimento expresso nesse sentido.</w:t>
      </w:r>
    </w:p>
    <w:p w:rsidR="00431305" w:rsidRPr="00900EF4" w:rsidRDefault="00431305" w:rsidP="00431305">
      <w:pPr>
        <w:jc w:val="both"/>
        <w:rPr>
          <w:rFonts w:cstheme="minorHAnsi"/>
        </w:rPr>
      </w:pPr>
      <w:r w:rsidRPr="008771C2">
        <w:rPr>
          <w:rFonts w:cstheme="minorHAnsi"/>
          <w:b/>
        </w:rPr>
        <w:t xml:space="preserve"> Parágrafo Sexto</w:t>
      </w:r>
      <w:r w:rsidRPr="008771C2">
        <w:rPr>
          <w:rFonts w:cstheme="minorHAnsi"/>
        </w:rPr>
        <w:t xml:space="preserve"> – Se, no prazo previsto nesta Cláusula, não for feita a prova do recolhimento da multa, promover–se–</w:t>
      </w:r>
      <w:proofErr w:type="spellStart"/>
      <w:r w:rsidRPr="008771C2">
        <w:rPr>
          <w:rFonts w:cstheme="minorHAnsi"/>
        </w:rPr>
        <w:t>ão</w:t>
      </w:r>
      <w:proofErr w:type="spellEnd"/>
      <w:r w:rsidRPr="008771C2">
        <w:rPr>
          <w:rFonts w:cstheme="minorHAnsi"/>
        </w:rPr>
        <w:t xml:space="preserve"> as medidas necessárias ao seu desconto da garantia prestada, mediante despacho regular da autoridade contratante.</w:t>
      </w:r>
    </w:p>
    <w:p w:rsidR="00431305" w:rsidRPr="008771C2" w:rsidRDefault="00431305" w:rsidP="00431305">
      <w:pPr>
        <w:jc w:val="both"/>
        <w:rPr>
          <w:rFonts w:cstheme="minorHAnsi"/>
        </w:rPr>
      </w:pPr>
      <w:r w:rsidRPr="008771C2">
        <w:rPr>
          <w:rFonts w:cstheme="minorHAnsi"/>
          <w:b/>
        </w:rPr>
        <w:t>Parágrafo Sétimo</w:t>
      </w:r>
      <w:r w:rsidRPr="008771C2">
        <w:rPr>
          <w:rFonts w:cstheme="minorHAnsi"/>
        </w:rPr>
        <w:t xml:space="preserve"> – Se a multa aplicada for de valor superior ao valor da garantia prestada, além da perda desta, responderá o contratado pela sua diferença, que será descontada dos pagamentos eventualmente devidos pela Administração ou cobrada judicialmente.</w:t>
      </w:r>
    </w:p>
    <w:p w:rsidR="00431305" w:rsidRPr="00900EF4" w:rsidRDefault="00431305" w:rsidP="00431305">
      <w:pPr>
        <w:jc w:val="both"/>
        <w:rPr>
          <w:rFonts w:cstheme="minorHAnsi"/>
        </w:rPr>
      </w:pPr>
      <w:r w:rsidRPr="008771C2">
        <w:rPr>
          <w:rFonts w:cstheme="minorHAnsi"/>
          <w:b/>
        </w:rPr>
        <w:t xml:space="preserve"> Parágrafo Oitavo</w:t>
      </w:r>
      <w:r w:rsidRPr="008771C2">
        <w:rPr>
          <w:rFonts w:cstheme="minorHAnsi"/>
        </w:rPr>
        <w:t xml:space="preserve"> – Nos casos em que o valor da multa venha a ser descontado da garantia, o valor desta deverá ser recomposto em 48 (quarenta e oito) horas, sob pena de rescisão administrativa do Contrato.</w:t>
      </w:r>
    </w:p>
    <w:p w:rsidR="00431305" w:rsidRPr="008771C2" w:rsidRDefault="00431305" w:rsidP="00431305">
      <w:pPr>
        <w:jc w:val="both"/>
        <w:rPr>
          <w:rFonts w:cstheme="minorHAnsi"/>
        </w:rPr>
      </w:pPr>
      <w:r w:rsidRPr="008771C2">
        <w:rPr>
          <w:rFonts w:cstheme="minorHAnsi"/>
          <w:b/>
        </w:rPr>
        <w:t>Parágrafo Nono</w:t>
      </w:r>
      <w:r w:rsidRPr="008771C2">
        <w:rPr>
          <w:rFonts w:cstheme="minorHAnsi"/>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w:t>
      </w:r>
      <w:proofErr w:type="spellStart"/>
      <w:r w:rsidRPr="008771C2">
        <w:rPr>
          <w:rFonts w:cstheme="minorHAnsi"/>
        </w:rPr>
        <w:t>relevação</w:t>
      </w:r>
      <w:proofErr w:type="spellEnd"/>
      <w:r w:rsidRPr="008771C2">
        <w:rPr>
          <w:rFonts w:cstheme="minorHAnsi"/>
        </w:rPr>
        <w:t xml:space="preserve"> por ato da Administração, bem como até a recomposição do valor original da garantia, que tenha sido descontado em virtude de multa imposta, salvo decisão fundamentada da autoridade competente que autorize o prosseguimento do processo de pagamento.</w:t>
      </w:r>
    </w:p>
    <w:p w:rsidR="00431305" w:rsidRPr="00900EF4" w:rsidRDefault="00431305" w:rsidP="00431305">
      <w:pPr>
        <w:jc w:val="both"/>
        <w:rPr>
          <w:rFonts w:cstheme="minorHAnsi"/>
        </w:rPr>
      </w:pPr>
      <w:r w:rsidRPr="008771C2">
        <w:rPr>
          <w:rFonts w:cstheme="minorHAnsi"/>
        </w:rPr>
        <w:t xml:space="preserve"> </w:t>
      </w:r>
      <w:r w:rsidRPr="008771C2">
        <w:rPr>
          <w:rFonts w:cstheme="minorHAnsi"/>
          <w:b/>
        </w:rPr>
        <w:t>Parágrafo Décimo</w:t>
      </w:r>
      <w:r w:rsidRPr="008771C2">
        <w:rPr>
          <w:rFonts w:cstheme="minorHAnsi"/>
        </w:rPr>
        <w:t xml:space="preserve"> – Se a CONTRATANTE verificar que o valor da garantia e/ou o valor dos pagamentos ainda devidos são suficientes à satisfação do valor da multa, o processo de pagamento retomará o seu curso.</w:t>
      </w:r>
    </w:p>
    <w:p w:rsidR="00431305" w:rsidRPr="008771C2" w:rsidRDefault="00431305" w:rsidP="00431305">
      <w:pPr>
        <w:jc w:val="both"/>
        <w:rPr>
          <w:rFonts w:cstheme="minorHAnsi"/>
        </w:rPr>
      </w:pPr>
      <w:r w:rsidRPr="008771C2">
        <w:rPr>
          <w:rFonts w:cstheme="minorHAnsi"/>
          <w:b/>
        </w:rPr>
        <w:t>Parágrafo Décimo Primeiro</w:t>
      </w:r>
      <w:r w:rsidRPr="008771C2">
        <w:rPr>
          <w:rFonts w:cstheme="minorHAnsi"/>
        </w:rPr>
        <w:t xml:space="preserve"> – As multas previstas nas alíneas “b” e “c” do caput desta Cláusula não possuem caráter compensatório, e, assim, o pagamento delas não eximirá a CONTRATADA de responsabilidade pelas perdas e danos decorrentes das infrações cometidas.</w:t>
      </w:r>
    </w:p>
    <w:p w:rsidR="00431305" w:rsidRPr="00900EF4" w:rsidRDefault="00431305" w:rsidP="00431305">
      <w:pPr>
        <w:jc w:val="both"/>
        <w:rPr>
          <w:rFonts w:cstheme="minorHAnsi"/>
        </w:rPr>
      </w:pPr>
      <w:r w:rsidRPr="008771C2">
        <w:rPr>
          <w:rFonts w:cstheme="minorHAnsi"/>
          <w:b/>
        </w:rPr>
        <w:t xml:space="preserve"> Parágrafo Décimo Segundo</w:t>
      </w:r>
      <w:r w:rsidRPr="008771C2">
        <w:rPr>
          <w:rFonts w:cstheme="minorHAnsi"/>
        </w:rPr>
        <w:t xml:space="preserve"> – A aplicação das sanções estabelecidas nas alíneas “a”, “b”, “c” e “d” do caput desta Cláusula é da competência do(a) [setor competente do órgão ou entidade contratante] e a da alínea “e” é da competência exclusiva do titular do órgão ou autoridade máxima da entidade CONTRATANTE [Secretário Municipal da Secretaria por meio da qual celebrado o contrato ou a que vinculada a entidade contratante]. </w:t>
      </w:r>
    </w:p>
    <w:p w:rsidR="00431305" w:rsidRPr="008771C2" w:rsidRDefault="00431305" w:rsidP="00431305">
      <w:pPr>
        <w:jc w:val="both"/>
        <w:rPr>
          <w:rFonts w:cstheme="minorHAnsi"/>
        </w:rPr>
      </w:pPr>
      <w:r w:rsidRPr="008771C2">
        <w:rPr>
          <w:rFonts w:cstheme="minorHAnsi"/>
          <w:b/>
        </w:rPr>
        <w:t>Parágrafo Décimo Terceiro</w:t>
      </w:r>
      <w:r w:rsidRPr="008771C2">
        <w:rPr>
          <w:rFonts w:cstheme="minorHAnsi"/>
        </w:rPr>
        <w:t xml:space="preserve"> – A aplicação das sanções não exclui, em hipótese alguma, a obrigação de reparação integral do dano causado à Administração Pública.</w:t>
      </w:r>
    </w:p>
    <w:p w:rsidR="005E112B" w:rsidRDefault="00431305" w:rsidP="00502A0E">
      <w:pPr>
        <w:jc w:val="both"/>
        <w:rPr>
          <w:rFonts w:cstheme="minorHAnsi"/>
        </w:rPr>
      </w:pPr>
      <w:r w:rsidRPr="008771C2">
        <w:rPr>
          <w:rFonts w:cstheme="minorHAnsi"/>
          <w:b/>
        </w:rPr>
        <w:t xml:space="preserve"> Parágrafo Décimo Quarto</w:t>
      </w:r>
      <w:r w:rsidRPr="008771C2">
        <w:rPr>
          <w:rFonts w:cstheme="minorHAnsi"/>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E112B" w:rsidRPr="004262F8" w:rsidRDefault="005E112B" w:rsidP="004262F8">
      <w:pPr>
        <w:pStyle w:val="PargrafodaLista"/>
        <w:tabs>
          <w:tab w:val="left" w:pos="567"/>
        </w:tabs>
        <w:spacing w:line="360" w:lineRule="auto"/>
        <w:ind w:left="0" w:right="-1"/>
        <w:rPr>
          <w:rFonts w:asciiTheme="minorHAnsi" w:hAnsiTheme="minorHAnsi" w:cstheme="minorHAnsi"/>
          <w:sz w:val="22"/>
          <w:szCs w:val="22"/>
        </w:rPr>
      </w:pPr>
    </w:p>
    <w:p w:rsidR="008A04E7" w:rsidRDefault="00AD0014" w:rsidP="00AD0014">
      <w:pPr>
        <w:pStyle w:val="PargrafodaLista"/>
        <w:spacing w:before="240" w:after="120" w:line="276" w:lineRule="auto"/>
        <w:ind w:left="0" w:right="-1" w:firstLine="142"/>
        <w:jc w:val="both"/>
        <w:rPr>
          <w:rFonts w:asciiTheme="minorHAnsi" w:hAnsiTheme="minorHAnsi" w:cstheme="minorHAnsi"/>
          <w:b/>
          <w:sz w:val="22"/>
          <w:szCs w:val="22"/>
        </w:rPr>
      </w:pPr>
      <w:r>
        <w:rPr>
          <w:rFonts w:asciiTheme="minorHAnsi" w:hAnsiTheme="minorHAnsi" w:cstheme="minorHAnsi"/>
          <w:b/>
          <w:sz w:val="22"/>
          <w:szCs w:val="22"/>
        </w:rPr>
        <w:t xml:space="preserve">27. </w:t>
      </w:r>
      <w:r w:rsidRPr="008771C2">
        <w:rPr>
          <w:rFonts w:asciiTheme="minorHAnsi" w:hAnsiTheme="minorHAnsi" w:cstheme="minorHAnsi"/>
          <w:b/>
          <w:sz w:val="22"/>
          <w:szCs w:val="22"/>
        </w:rPr>
        <w:t>DA PARTICIPAÇÃO DE EMPRESA REUNIDA EM CONSÓRCIO</w:t>
      </w:r>
    </w:p>
    <w:p w:rsidR="006635C1" w:rsidRDefault="006635C1" w:rsidP="00AD0014">
      <w:pPr>
        <w:pStyle w:val="PargrafodaLista"/>
        <w:spacing w:before="240" w:after="120" w:line="276" w:lineRule="auto"/>
        <w:ind w:left="0" w:right="-1" w:firstLine="142"/>
        <w:jc w:val="both"/>
        <w:rPr>
          <w:rFonts w:asciiTheme="minorHAnsi" w:hAnsiTheme="minorHAnsi" w:cstheme="minorHAnsi"/>
          <w:sz w:val="22"/>
          <w:szCs w:val="22"/>
        </w:rPr>
      </w:pPr>
    </w:p>
    <w:p w:rsidR="006635C1" w:rsidRDefault="006635C1" w:rsidP="006635C1">
      <w:pPr>
        <w:pStyle w:val="PargrafodaLista"/>
        <w:spacing w:before="240" w:after="120" w:line="276" w:lineRule="auto"/>
        <w:ind w:left="0" w:right="-1"/>
        <w:jc w:val="both"/>
        <w:rPr>
          <w:rFonts w:asciiTheme="minorHAnsi" w:hAnsiTheme="minorHAnsi" w:cstheme="minorHAnsi"/>
          <w:sz w:val="22"/>
          <w:szCs w:val="22"/>
        </w:rPr>
      </w:pPr>
      <w:r w:rsidRPr="008771C2">
        <w:rPr>
          <w:rFonts w:asciiTheme="minorHAnsi" w:hAnsiTheme="minorHAnsi" w:cstheme="minorHAnsi"/>
          <w:b/>
          <w:sz w:val="22"/>
          <w:szCs w:val="22"/>
        </w:rPr>
        <w:t xml:space="preserve">                </w:t>
      </w:r>
      <w:r w:rsidRPr="008771C2">
        <w:rPr>
          <w:rFonts w:asciiTheme="minorHAnsi" w:hAnsiTheme="minorHAnsi" w:cstheme="minorHAnsi"/>
          <w:sz w:val="22"/>
          <w:szCs w:val="22"/>
        </w:rPr>
        <w:t>Não se admitirá a participação de empresa reunida em consórcio, tendo em vista a baixa complexidade do objeto, além de o valor da contratação não ser considerado de grande vulto, não se justificando reunião de empresas de consórcio.</w:t>
      </w:r>
    </w:p>
    <w:p w:rsidR="005E112B" w:rsidRDefault="005E112B" w:rsidP="006635C1">
      <w:pPr>
        <w:pStyle w:val="PargrafodaLista"/>
        <w:spacing w:before="240" w:after="120" w:line="276" w:lineRule="auto"/>
        <w:ind w:left="0" w:right="-1"/>
        <w:jc w:val="both"/>
        <w:rPr>
          <w:rFonts w:asciiTheme="minorHAnsi" w:hAnsiTheme="minorHAnsi" w:cstheme="minorHAnsi"/>
          <w:sz w:val="22"/>
          <w:szCs w:val="22"/>
        </w:rPr>
      </w:pPr>
    </w:p>
    <w:p w:rsidR="006635C1" w:rsidRDefault="006635C1" w:rsidP="006635C1">
      <w:pPr>
        <w:pStyle w:val="PargrafodaLista"/>
        <w:spacing w:before="240" w:after="120" w:line="276" w:lineRule="auto"/>
        <w:ind w:left="0" w:right="-1"/>
        <w:jc w:val="both"/>
        <w:rPr>
          <w:rFonts w:asciiTheme="minorHAnsi" w:hAnsiTheme="minorHAnsi" w:cstheme="minorHAnsi"/>
          <w:sz w:val="22"/>
          <w:szCs w:val="22"/>
        </w:rPr>
      </w:pPr>
    </w:p>
    <w:p w:rsidR="00661931" w:rsidRDefault="00661931" w:rsidP="00661931">
      <w:pPr>
        <w:pStyle w:val="PargrafodaLista"/>
        <w:spacing w:before="240" w:after="120" w:line="276" w:lineRule="auto"/>
        <w:ind w:left="0" w:right="-1"/>
        <w:jc w:val="both"/>
        <w:rPr>
          <w:rFonts w:asciiTheme="minorHAnsi" w:hAnsiTheme="minorHAnsi" w:cstheme="minorHAnsi"/>
          <w:sz w:val="22"/>
          <w:szCs w:val="22"/>
        </w:rPr>
      </w:pPr>
      <w:r>
        <w:rPr>
          <w:rFonts w:asciiTheme="minorHAnsi" w:hAnsiTheme="minorHAnsi" w:cstheme="minorHAnsi"/>
          <w:b/>
          <w:sz w:val="22"/>
          <w:szCs w:val="22"/>
        </w:rPr>
        <w:t>29</w:t>
      </w:r>
      <w:r w:rsidRPr="008771C2">
        <w:rPr>
          <w:rFonts w:asciiTheme="minorHAnsi" w:hAnsiTheme="minorHAnsi" w:cstheme="minorHAnsi"/>
          <w:b/>
          <w:sz w:val="22"/>
          <w:szCs w:val="22"/>
        </w:rPr>
        <w:t>.</w:t>
      </w:r>
      <w:r w:rsidRPr="008771C2">
        <w:rPr>
          <w:rFonts w:asciiTheme="minorHAnsi" w:hAnsiTheme="minorHAnsi" w:cstheme="minorHAnsi"/>
          <w:sz w:val="22"/>
          <w:szCs w:val="22"/>
        </w:rPr>
        <w:t xml:space="preserve"> </w:t>
      </w:r>
      <w:r w:rsidRPr="008771C2">
        <w:rPr>
          <w:rFonts w:asciiTheme="minorHAnsi" w:hAnsiTheme="minorHAnsi" w:cstheme="minorHAnsi"/>
          <w:b/>
          <w:sz w:val="22"/>
          <w:szCs w:val="22"/>
        </w:rPr>
        <w:t>A</w:t>
      </w:r>
      <w:r w:rsidR="000634E2">
        <w:rPr>
          <w:rFonts w:asciiTheme="minorHAnsi" w:hAnsiTheme="minorHAnsi" w:cstheme="minorHAnsi"/>
          <w:b/>
          <w:sz w:val="22"/>
          <w:szCs w:val="22"/>
        </w:rPr>
        <w:t xml:space="preserve"> DOTAÇÃO</w:t>
      </w:r>
      <w:r w:rsidRPr="008771C2">
        <w:rPr>
          <w:rFonts w:asciiTheme="minorHAnsi" w:hAnsiTheme="minorHAnsi" w:cstheme="minorHAnsi"/>
          <w:b/>
          <w:sz w:val="22"/>
          <w:szCs w:val="22"/>
        </w:rPr>
        <w:t xml:space="preserve"> ORÇAMENTÁRIA</w:t>
      </w:r>
      <w:r w:rsidRPr="008771C2">
        <w:rPr>
          <w:rFonts w:asciiTheme="minorHAnsi" w:hAnsiTheme="minorHAnsi" w:cstheme="minorHAnsi"/>
          <w:sz w:val="22"/>
          <w:szCs w:val="22"/>
        </w:rPr>
        <w:t xml:space="preserve"> </w:t>
      </w:r>
    </w:p>
    <w:p w:rsidR="00661931" w:rsidRDefault="00661931" w:rsidP="00661931">
      <w:pPr>
        <w:pStyle w:val="PargrafodaLista"/>
        <w:spacing w:before="240" w:after="120" w:line="276" w:lineRule="auto"/>
        <w:ind w:left="0" w:right="-1"/>
        <w:jc w:val="both"/>
        <w:rPr>
          <w:rFonts w:asciiTheme="minorHAnsi" w:hAnsiTheme="minorHAnsi" w:cstheme="minorHAnsi"/>
          <w:sz w:val="22"/>
          <w:szCs w:val="22"/>
        </w:rPr>
      </w:pPr>
    </w:p>
    <w:p w:rsidR="00661931" w:rsidRDefault="00661931" w:rsidP="00661931">
      <w:pPr>
        <w:pStyle w:val="PargrafodaLista"/>
        <w:spacing w:before="240" w:after="120" w:line="276" w:lineRule="auto"/>
        <w:ind w:left="0" w:right="-1"/>
        <w:jc w:val="both"/>
        <w:rPr>
          <w:rFonts w:asciiTheme="minorHAnsi" w:hAnsiTheme="minorHAnsi" w:cstheme="minorHAnsi"/>
          <w:sz w:val="22"/>
          <w:szCs w:val="22"/>
        </w:rPr>
      </w:pPr>
      <w:r w:rsidRPr="008771C2">
        <w:rPr>
          <w:rFonts w:asciiTheme="minorHAnsi" w:hAnsiTheme="minorHAnsi" w:cstheme="minorHAnsi"/>
          <w:sz w:val="22"/>
          <w:szCs w:val="22"/>
        </w:rPr>
        <w:t xml:space="preserve">                Os recursos necessários à aquisição dos bens ora contratados correrão à conta do</w:t>
      </w:r>
      <w:r>
        <w:rPr>
          <w:rFonts w:asciiTheme="minorHAnsi" w:hAnsiTheme="minorHAnsi" w:cstheme="minorHAnsi"/>
          <w:sz w:val="22"/>
          <w:szCs w:val="22"/>
        </w:rPr>
        <w:t>:</w:t>
      </w:r>
    </w:p>
    <w:p w:rsidR="00661931" w:rsidRDefault="00661931" w:rsidP="00661931">
      <w:pPr>
        <w:pStyle w:val="PargrafodaLista"/>
        <w:spacing w:before="240" w:after="120" w:line="276" w:lineRule="auto"/>
        <w:ind w:left="0" w:right="-1"/>
        <w:jc w:val="both"/>
        <w:rPr>
          <w:rFonts w:asciiTheme="minorHAnsi" w:hAnsiTheme="minorHAnsi" w:cstheme="minorHAnsi"/>
          <w:sz w:val="22"/>
          <w:szCs w:val="22"/>
        </w:rPr>
      </w:pPr>
    </w:p>
    <w:p w:rsidR="0002514D" w:rsidRDefault="00661931" w:rsidP="00661931">
      <w:pPr>
        <w:pStyle w:val="PargrafodaLista"/>
        <w:tabs>
          <w:tab w:val="left" w:pos="567"/>
        </w:tabs>
        <w:spacing w:before="240" w:after="120" w:line="276" w:lineRule="auto"/>
        <w:ind w:left="284" w:right="-1" w:hanging="284"/>
        <w:jc w:val="both"/>
        <w:rPr>
          <w:rFonts w:asciiTheme="minorHAnsi" w:hAnsiTheme="minorHAnsi" w:cstheme="minorHAnsi"/>
          <w:sz w:val="22"/>
          <w:szCs w:val="22"/>
        </w:rPr>
      </w:pPr>
      <w:r>
        <w:rPr>
          <w:rFonts w:asciiTheme="minorHAnsi" w:hAnsiTheme="minorHAnsi" w:cstheme="minorHAnsi"/>
          <w:sz w:val="22"/>
          <w:szCs w:val="22"/>
        </w:rPr>
        <w:t xml:space="preserve">     </w:t>
      </w:r>
      <w:r w:rsidRPr="00B85728">
        <w:rPr>
          <w:rFonts w:asciiTheme="minorHAnsi" w:hAnsiTheme="minorHAnsi" w:cstheme="minorHAnsi"/>
          <w:b/>
          <w:sz w:val="22"/>
          <w:szCs w:val="22"/>
        </w:rPr>
        <w:t>PT</w:t>
      </w:r>
      <w:r w:rsidR="000634E2">
        <w:rPr>
          <w:rFonts w:asciiTheme="minorHAnsi" w:hAnsiTheme="minorHAnsi" w:cstheme="minorHAnsi"/>
          <w:sz w:val="22"/>
          <w:szCs w:val="22"/>
        </w:rPr>
        <w:t>:</w:t>
      </w:r>
      <w:r w:rsidR="00B531B7">
        <w:rPr>
          <w:rFonts w:asciiTheme="minorHAnsi" w:hAnsiTheme="minorHAnsi" w:cstheme="minorHAnsi"/>
          <w:sz w:val="22"/>
          <w:szCs w:val="22"/>
        </w:rPr>
        <w:t xml:space="preserve"> 23.051.10.302.2041.2099</w:t>
      </w:r>
    </w:p>
    <w:p w:rsidR="00661931" w:rsidRDefault="0002514D" w:rsidP="00661931">
      <w:pPr>
        <w:pStyle w:val="PargrafodaLista"/>
        <w:tabs>
          <w:tab w:val="left" w:pos="567"/>
        </w:tabs>
        <w:spacing w:before="240" w:after="120" w:line="276" w:lineRule="auto"/>
        <w:ind w:left="284" w:right="-1" w:hanging="284"/>
        <w:jc w:val="both"/>
        <w:rPr>
          <w:rFonts w:asciiTheme="minorHAnsi" w:hAnsiTheme="minorHAnsi" w:cstheme="minorHAnsi"/>
          <w:sz w:val="22"/>
          <w:szCs w:val="22"/>
        </w:rPr>
      </w:pPr>
      <w:r>
        <w:rPr>
          <w:rFonts w:asciiTheme="minorHAnsi" w:hAnsiTheme="minorHAnsi" w:cstheme="minorHAnsi"/>
          <w:b/>
          <w:sz w:val="22"/>
          <w:szCs w:val="22"/>
        </w:rPr>
        <w:t xml:space="preserve">   </w:t>
      </w:r>
      <w:r w:rsidR="00661931">
        <w:rPr>
          <w:rFonts w:asciiTheme="minorHAnsi" w:hAnsiTheme="minorHAnsi" w:cstheme="minorHAnsi"/>
          <w:sz w:val="22"/>
          <w:szCs w:val="22"/>
        </w:rPr>
        <w:t xml:space="preserve">  </w:t>
      </w:r>
      <w:r w:rsidR="00661931" w:rsidRPr="00B85728">
        <w:rPr>
          <w:rFonts w:asciiTheme="minorHAnsi" w:hAnsiTheme="minorHAnsi" w:cstheme="minorHAnsi"/>
          <w:b/>
          <w:sz w:val="22"/>
          <w:szCs w:val="22"/>
        </w:rPr>
        <w:t>ND</w:t>
      </w:r>
      <w:r w:rsidR="00661931">
        <w:rPr>
          <w:rFonts w:asciiTheme="minorHAnsi" w:hAnsiTheme="minorHAnsi" w:cstheme="minorHAnsi"/>
          <w:sz w:val="22"/>
          <w:szCs w:val="22"/>
        </w:rPr>
        <w:t xml:space="preserve">: </w:t>
      </w:r>
      <w:r w:rsidR="00B531B7">
        <w:rPr>
          <w:rFonts w:asciiTheme="minorHAnsi" w:hAnsiTheme="minorHAnsi" w:cstheme="minorHAnsi"/>
          <w:sz w:val="22"/>
          <w:szCs w:val="22"/>
        </w:rPr>
        <w:t>3.3.90.39.00</w:t>
      </w:r>
    </w:p>
    <w:p w:rsidR="00661931" w:rsidRPr="00B85728" w:rsidRDefault="00661931" w:rsidP="00661931">
      <w:pPr>
        <w:ind w:left="284" w:hanging="284"/>
      </w:pPr>
      <w:r>
        <w:t xml:space="preserve">     </w:t>
      </w:r>
      <w:r w:rsidRPr="00B85728">
        <w:rPr>
          <w:b/>
        </w:rPr>
        <w:t>Fonte</w:t>
      </w:r>
      <w:r>
        <w:t>:</w:t>
      </w:r>
      <w:r w:rsidR="00B531B7">
        <w:t xml:space="preserve"> 1.500.1002.0000, 1.500.1002.0046, 1.600.0000.0035, 2.600.0000.0035, 1.621.0000.0040 e 2.621.0000.0040.</w:t>
      </w:r>
    </w:p>
    <w:p w:rsidR="00B531B7" w:rsidRDefault="00661931" w:rsidP="00661931">
      <w:pPr>
        <w:pStyle w:val="PargrafodaLista"/>
        <w:tabs>
          <w:tab w:val="left" w:pos="567"/>
        </w:tabs>
        <w:spacing w:before="240" w:after="120" w:line="276" w:lineRule="auto"/>
        <w:ind w:left="284" w:right="-1" w:hanging="142"/>
        <w:jc w:val="both"/>
        <w:rPr>
          <w:rFonts w:asciiTheme="minorHAnsi" w:hAnsiTheme="minorHAnsi" w:cstheme="minorHAnsi"/>
          <w:sz w:val="22"/>
          <w:szCs w:val="22"/>
        </w:rPr>
      </w:pPr>
      <w:r>
        <w:rPr>
          <w:rFonts w:asciiTheme="minorHAnsi" w:hAnsiTheme="minorHAnsi" w:cstheme="minorHAnsi"/>
          <w:sz w:val="22"/>
          <w:szCs w:val="22"/>
        </w:rPr>
        <w:t xml:space="preserve">   </w:t>
      </w:r>
      <w:r w:rsidRPr="00B85728">
        <w:rPr>
          <w:rFonts w:asciiTheme="minorHAnsi" w:hAnsiTheme="minorHAnsi" w:cstheme="minorHAnsi"/>
          <w:b/>
          <w:sz w:val="22"/>
          <w:szCs w:val="22"/>
        </w:rPr>
        <w:t>PT</w:t>
      </w:r>
      <w:r w:rsidR="001A7B7F">
        <w:rPr>
          <w:rFonts w:asciiTheme="minorHAnsi" w:hAnsiTheme="minorHAnsi" w:cstheme="minorHAnsi"/>
          <w:sz w:val="22"/>
          <w:szCs w:val="22"/>
        </w:rPr>
        <w:t>:</w:t>
      </w:r>
      <w:r w:rsidR="00B531B7">
        <w:rPr>
          <w:rFonts w:asciiTheme="minorHAnsi" w:hAnsiTheme="minorHAnsi" w:cstheme="minorHAnsi"/>
          <w:sz w:val="22"/>
          <w:szCs w:val="22"/>
        </w:rPr>
        <w:t xml:space="preserve"> 23.051.10.302.2042.2100</w:t>
      </w:r>
    </w:p>
    <w:p w:rsidR="00661931" w:rsidRDefault="00661931" w:rsidP="00661931">
      <w:pPr>
        <w:pStyle w:val="PargrafodaLista"/>
        <w:tabs>
          <w:tab w:val="left" w:pos="567"/>
        </w:tabs>
        <w:spacing w:before="240" w:after="120" w:line="276" w:lineRule="auto"/>
        <w:ind w:left="284" w:right="-1" w:hanging="142"/>
        <w:jc w:val="both"/>
        <w:rPr>
          <w:rFonts w:asciiTheme="minorHAnsi" w:hAnsiTheme="minorHAnsi" w:cstheme="minorHAnsi"/>
          <w:sz w:val="22"/>
          <w:szCs w:val="22"/>
        </w:rPr>
      </w:pPr>
      <w:r>
        <w:rPr>
          <w:rFonts w:asciiTheme="minorHAnsi" w:hAnsiTheme="minorHAnsi" w:cstheme="minorHAnsi"/>
          <w:sz w:val="22"/>
          <w:szCs w:val="22"/>
        </w:rPr>
        <w:t xml:space="preserve">   </w:t>
      </w:r>
      <w:r w:rsidRPr="00B85728">
        <w:rPr>
          <w:rFonts w:asciiTheme="minorHAnsi" w:hAnsiTheme="minorHAnsi" w:cstheme="minorHAnsi"/>
          <w:b/>
          <w:sz w:val="22"/>
          <w:szCs w:val="22"/>
        </w:rPr>
        <w:t>ND</w:t>
      </w:r>
      <w:r>
        <w:rPr>
          <w:rFonts w:asciiTheme="minorHAnsi" w:hAnsiTheme="minorHAnsi" w:cstheme="minorHAnsi"/>
          <w:sz w:val="22"/>
          <w:szCs w:val="22"/>
        </w:rPr>
        <w:t xml:space="preserve">: </w:t>
      </w:r>
      <w:r w:rsidR="00B531B7">
        <w:rPr>
          <w:rFonts w:asciiTheme="minorHAnsi" w:hAnsiTheme="minorHAnsi" w:cstheme="minorHAnsi"/>
          <w:sz w:val="22"/>
          <w:szCs w:val="22"/>
        </w:rPr>
        <w:t>3.3.90.39.00</w:t>
      </w:r>
    </w:p>
    <w:p w:rsidR="00661931" w:rsidRPr="007F174A" w:rsidRDefault="00661931" w:rsidP="00661931">
      <w:pPr>
        <w:pStyle w:val="PargrafodaLista"/>
        <w:tabs>
          <w:tab w:val="left" w:pos="567"/>
        </w:tabs>
        <w:spacing w:before="240" w:after="120" w:line="276" w:lineRule="auto"/>
        <w:ind w:left="284" w:right="-1" w:hanging="142"/>
        <w:jc w:val="both"/>
        <w:rPr>
          <w:rFonts w:asciiTheme="minorHAnsi" w:hAnsiTheme="minorHAnsi" w:cstheme="minorHAnsi"/>
          <w:sz w:val="22"/>
          <w:szCs w:val="22"/>
        </w:rPr>
      </w:pPr>
      <w:r>
        <w:rPr>
          <w:rFonts w:asciiTheme="minorHAnsi" w:hAnsiTheme="minorHAnsi" w:cstheme="minorHAnsi"/>
          <w:sz w:val="22"/>
          <w:szCs w:val="22"/>
        </w:rPr>
        <w:t xml:space="preserve">   </w:t>
      </w:r>
      <w:proofErr w:type="gramStart"/>
      <w:r w:rsidRPr="00B85728">
        <w:rPr>
          <w:rFonts w:asciiTheme="minorHAnsi" w:hAnsiTheme="minorHAnsi" w:cstheme="minorHAnsi"/>
          <w:b/>
          <w:sz w:val="22"/>
          <w:szCs w:val="22"/>
        </w:rPr>
        <w:t>Fonte:</w:t>
      </w:r>
      <w:r w:rsidR="00B531B7" w:rsidRPr="00B531B7">
        <w:rPr>
          <w:rFonts w:asciiTheme="minorHAnsi" w:hAnsiTheme="minorHAnsi" w:cstheme="minorHAnsi"/>
          <w:sz w:val="22"/>
          <w:szCs w:val="22"/>
        </w:rPr>
        <w:t>1.500.1002.0000</w:t>
      </w:r>
      <w:proofErr w:type="gramEnd"/>
      <w:r w:rsidR="00B531B7" w:rsidRPr="00B531B7">
        <w:rPr>
          <w:rFonts w:asciiTheme="minorHAnsi" w:hAnsiTheme="minorHAnsi" w:cstheme="minorHAnsi"/>
          <w:sz w:val="22"/>
          <w:szCs w:val="22"/>
        </w:rPr>
        <w:t>, 1.500.1002.0046, 1.600.0000.0035, 2.600.0000.0035, 1.621.0000.0040 e 2.621.0000.0040.</w:t>
      </w:r>
    </w:p>
    <w:p w:rsidR="00661931" w:rsidRDefault="00661931" w:rsidP="006635C1">
      <w:pPr>
        <w:pStyle w:val="PargrafodaLista"/>
        <w:spacing w:before="240" w:after="120" w:line="276" w:lineRule="auto"/>
        <w:ind w:left="0" w:right="-1"/>
        <w:jc w:val="both"/>
        <w:rPr>
          <w:rFonts w:asciiTheme="minorHAnsi" w:hAnsiTheme="minorHAnsi" w:cstheme="minorHAnsi"/>
          <w:sz w:val="22"/>
          <w:szCs w:val="22"/>
        </w:rPr>
      </w:pPr>
    </w:p>
    <w:p w:rsidR="0087696E" w:rsidRPr="008771C2" w:rsidRDefault="0087696E" w:rsidP="0087696E">
      <w:pPr>
        <w:pStyle w:val="PargrafodaLista"/>
        <w:widowControl w:val="0"/>
        <w:tabs>
          <w:tab w:val="left" w:pos="426"/>
        </w:tabs>
        <w:suppressAutoHyphens/>
        <w:autoSpaceDN w:val="0"/>
        <w:spacing w:before="240" w:after="120" w:line="276" w:lineRule="auto"/>
        <w:ind w:left="0"/>
        <w:contextualSpacing w:val="0"/>
        <w:jc w:val="both"/>
        <w:textAlignment w:val="baseline"/>
        <w:rPr>
          <w:rFonts w:asciiTheme="minorHAnsi" w:hAnsiTheme="minorHAnsi" w:cstheme="minorHAnsi"/>
          <w:b/>
          <w:bCs/>
          <w:sz w:val="22"/>
          <w:szCs w:val="22"/>
        </w:rPr>
      </w:pPr>
      <w:r>
        <w:rPr>
          <w:rFonts w:asciiTheme="minorHAnsi" w:hAnsiTheme="minorHAnsi" w:cstheme="minorHAnsi"/>
          <w:b/>
          <w:sz w:val="22"/>
          <w:szCs w:val="22"/>
        </w:rPr>
        <w:t>30</w:t>
      </w:r>
      <w:r w:rsidRPr="008771C2">
        <w:rPr>
          <w:rFonts w:asciiTheme="minorHAnsi" w:hAnsiTheme="minorHAnsi" w:cstheme="minorHAnsi"/>
          <w:b/>
          <w:sz w:val="22"/>
          <w:szCs w:val="22"/>
        </w:rPr>
        <w:t>. DO PAGAMENTO</w:t>
      </w:r>
      <w:r w:rsidRPr="008771C2">
        <w:rPr>
          <w:rFonts w:asciiTheme="minorHAnsi" w:hAnsiTheme="minorHAnsi" w:cstheme="minorHAnsi"/>
          <w:sz w:val="22"/>
          <w:szCs w:val="22"/>
        </w:rPr>
        <w:t xml:space="preserve">: </w:t>
      </w:r>
    </w:p>
    <w:p w:rsidR="0087696E" w:rsidRPr="008771C2" w:rsidRDefault="0087696E" w:rsidP="0087696E">
      <w:pPr>
        <w:spacing w:after="0"/>
        <w:ind w:firstLine="708"/>
        <w:jc w:val="both"/>
        <w:rPr>
          <w:rFonts w:eastAsia="Calibri" w:cstheme="minorHAnsi"/>
        </w:rPr>
      </w:pPr>
    </w:p>
    <w:p w:rsidR="0087696E" w:rsidRPr="008771C2" w:rsidRDefault="0087696E" w:rsidP="0087696E">
      <w:pPr>
        <w:spacing w:after="0"/>
        <w:ind w:firstLine="708"/>
        <w:jc w:val="both"/>
        <w:rPr>
          <w:rFonts w:eastAsia="Calibri" w:cstheme="minorHAnsi"/>
        </w:rPr>
      </w:pPr>
      <w:r w:rsidRPr="008771C2">
        <w:rPr>
          <w:rFonts w:eastAsia="Calibri" w:cstheme="minorHAnsi"/>
        </w:rPr>
        <w:t>Os pagamentos serão creditados em conta corrente da titularidade da Contratada, desde que seja instruído com:</w:t>
      </w:r>
    </w:p>
    <w:p w:rsidR="0087696E" w:rsidRPr="008771C2" w:rsidRDefault="0087696E" w:rsidP="0087696E">
      <w:pPr>
        <w:spacing w:after="0"/>
        <w:ind w:firstLine="708"/>
        <w:jc w:val="both"/>
        <w:rPr>
          <w:rFonts w:eastAsia="Calibri" w:cstheme="minorHAnsi"/>
        </w:rPr>
      </w:pPr>
    </w:p>
    <w:p w:rsidR="0087696E" w:rsidRPr="008771C2" w:rsidRDefault="0087696E" w:rsidP="0087696E">
      <w:pPr>
        <w:pStyle w:val="PargrafodaLista"/>
        <w:numPr>
          <w:ilvl w:val="0"/>
          <w:numId w:val="1"/>
        </w:numPr>
        <w:spacing w:line="276" w:lineRule="auto"/>
        <w:jc w:val="both"/>
        <w:rPr>
          <w:rFonts w:asciiTheme="minorHAnsi" w:hAnsiTheme="minorHAnsi" w:cstheme="minorHAnsi"/>
          <w:sz w:val="22"/>
          <w:szCs w:val="22"/>
        </w:rPr>
      </w:pPr>
      <w:r w:rsidRPr="008771C2">
        <w:rPr>
          <w:rFonts w:asciiTheme="minorHAnsi" w:hAnsiTheme="minorHAnsi" w:cstheme="minorHAnsi"/>
          <w:sz w:val="22"/>
          <w:szCs w:val="22"/>
        </w:rPr>
        <w:t>Pedido endereçado ao Ordenador de despesa, onde deverão constar os dados bancários (nome da Instituição Financeira Agencia e Conta Corrente);</w:t>
      </w:r>
    </w:p>
    <w:p w:rsidR="0087696E" w:rsidRPr="008771C2" w:rsidRDefault="0087696E" w:rsidP="0087696E">
      <w:pPr>
        <w:pStyle w:val="PargrafodaLista"/>
        <w:spacing w:line="276" w:lineRule="auto"/>
        <w:rPr>
          <w:rFonts w:asciiTheme="minorHAnsi" w:hAnsiTheme="minorHAnsi" w:cstheme="minorHAnsi"/>
          <w:sz w:val="22"/>
          <w:szCs w:val="22"/>
        </w:rPr>
      </w:pPr>
    </w:p>
    <w:p w:rsidR="0087696E" w:rsidRPr="008771C2" w:rsidRDefault="0087696E" w:rsidP="0087696E">
      <w:pPr>
        <w:numPr>
          <w:ilvl w:val="0"/>
          <w:numId w:val="1"/>
        </w:numPr>
        <w:spacing w:after="0"/>
        <w:jc w:val="both"/>
        <w:rPr>
          <w:rFonts w:eastAsia="Calibri" w:cstheme="minorHAnsi"/>
        </w:rPr>
      </w:pPr>
      <w:r w:rsidRPr="008771C2">
        <w:rPr>
          <w:rFonts w:eastAsia="Calibri" w:cstheme="minorHAnsi"/>
        </w:rPr>
        <w:t xml:space="preserve">Copia da nota fiscal, devidamente atestada, verificação da Regularidade Fiscal da CONTRATADA no SICAF ou certidões CNDT, CND e CRF, por meio de consulta on-line aos sítios eletrônicos oficiais, </w:t>
      </w:r>
      <w:proofErr w:type="spellStart"/>
      <w:r w:rsidRPr="008771C2">
        <w:rPr>
          <w:rFonts w:eastAsia="Calibri" w:cstheme="minorHAnsi"/>
        </w:rPr>
        <w:t>art</w:t>
      </w:r>
      <w:proofErr w:type="spellEnd"/>
      <w:r w:rsidRPr="008771C2">
        <w:rPr>
          <w:rFonts w:eastAsia="Calibri" w:cstheme="minorHAnsi"/>
        </w:rPr>
        <w:t xml:space="preserve"> 91, §4° da Lei 14.133-21, devendo seu resultado ser impresso e juntado ao processo de pagamento;</w:t>
      </w:r>
    </w:p>
    <w:p w:rsidR="0087696E" w:rsidRPr="008771C2" w:rsidRDefault="0087696E" w:rsidP="0087696E">
      <w:pPr>
        <w:spacing w:after="0"/>
        <w:ind w:left="1428"/>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87696E" w:rsidRPr="008771C2" w:rsidRDefault="0087696E" w:rsidP="0087696E">
      <w:pPr>
        <w:spacing w:after="0"/>
        <w:ind w:firstLine="708"/>
        <w:jc w:val="both"/>
        <w:rPr>
          <w:rFonts w:eastAsia="Calibri" w:cstheme="minorHAnsi"/>
        </w:rPr>
      </w:pPr>
    </w:p>
    <w:p w:rsidR="0087696E" w:rsidRPr="008771C2" w:rsidRDefault="0087696E" w:rsidP="00717346">
      <w:pPr>
        <w:spacing w:after="0"/>
        <w:ind w:firstLine="708"/>
        <w:jc w:val="both"/>
        <w:rPr>
          <w:rFonts w:eastAsia="Calibri" w:cstheme="minorHAnsi"/>
        </w:rPr>
      </w:pPr>
      <w:r w:rsidRPr="008771C2">
        <w:rPr>
          <w:rFonts w:eastAsia="Calibri" w:cstheme="minorHAnsi"/>
        </w:rPr>
        <w:lastRenderedPageBreak/>
        <w:t>O pagamento não poderá ser superior ao prazo de 30(trinta) dia, contados a partir da data final do período de adimplemento da respectiva parcela.</w:t>
      </w:r>
    </w:p>
    <w:p w:rsidR="0087696E" w:rsidRPr="008771C2" w:rsidRDefault="0087696E" w:rsidP="0087696E">
      <w:pPr>
        <w:spacing w:after="0"/>
        <w:ind w:right="-427"/>
        <w:jc w:val="both"/>
        <w:rPr>
          <w:rFonts w:eastAsia="Calibri" w:cstheme="minorHAnsi"/>
        </w:rPr>
      </w:pPr>
    </w:p>
    <w:p w:rsidR="0087696E" w:rsidRPr="008771C2" w:rsidRDefault="0087696E" w:rsidP="0087696E">
      <w:pPr>
        <w:numPr>
          <w:ilvl w:val="0"/>
          <w:numId w:val="2"/>
        </w:numPr>
        <w:spacing w:after="0"/>
        <w:jc w:val="both"/>
        <w:rPr>
          <w:rFonts w:eastAsia="Calibri" w:cstheme="minorHAnsi"/>
        </w:rPr>
      </w:pPr>
      <w:r w:rsidRPr="008771C2">
        <w:rPr>
          <w:rFonts w:eastAsia="Calibri" w:cstheme="minorHAnsi"/>
        </w:rPr>
        <w:t xml:space="preserve">Os pagamentos decorrentes de despesas cujos valores não ultrapassem o limite de que trata </w:t>
      </w:r>
      <w:proofErr w:type="gramStart"/>
      <w:r w:rsidRPr="008771C2">
        <w:rPr>
          <w:rFonts w:eastAsia="Calibri" w:cstheme="minorHAnsi"/>
        </w:rPr>
        <w:t>o  art.</w:t>
      </w:r>
      <w:proofErr w:type="gramEnd"/>
      <w:r w:rsidRPr="008771C2">
        <w:rPr>
          <w:rFonts w:eastAsia="Calibri" w:cstheme="minorHAnsi"/>
        </w:rPr>
        <w:t xml:space="preserve"> 75 da Lei 14.133/21, deverão ser efetuados no prazo de até 5 (cinco) dias úteis, contados da data da apresentação da Nota Fiscal, nos termos da Lei nº 14.133/21.</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Considera-se ocorrido o recebimento da Nota Fiscal ou Fatura no momento em que o órgão Contratante atestar a execução do objeto do contrato.</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Será considerada data do pagamento o dia em que constar como emitida a ordem bancária para pagamento.</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Persistindo a irregularidade, a Contratante deverá adotar as medidas necessárias à rescisão contratual nos autos do processo administrativo correspondente, assegurada à Contratada a ampla defesa. </w:t>
      </w:r>
    </w:p>
    <w:p w:rsidR="0087696E" w:rsidRPr="008771C2" w:rsidRDefault="0087696E"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Havendo a efetiva execução do objeto, os pagamentos serão realizados normalmente, até que se decida pela rescisão do contrato, caso a Contratada não regularize sua situação junto à Prefeitura.  </w:t>
      </w:r>
    </w:p>
    <w:p w:rsidR="0087696E" w:rsidRDefault="0087696E" w:rsidP="0087696E">
      <w:pPr>
        <w:spacing w:after="0"/>
        <w:jc w:val="both"/>
        <w:rPr>
          <w:rFonts w:eastAsia="Calibri" w:cstheme="minorHAnsi"/>
        </w:rPr>
      </w:pPr>
    </w:p>
    <w:p w:rsidR="00F52080" w:rsidRPr="008771C2" w:rsidRDefault="00F52080" w:rsidP="0087696E">
      <w:pPr>
        <w:spacing w:after="0"/>
        <w:jc w:val="both"/>
        <w:rPr>
          <w:rFonts w:eastAsia="Calibri" w:cstheme="minorHAnsi"/>
        </w:rPr>
      </w:pPr>
    </w:p>
    <w:p w:rsidR="0087696E" w:rsidRPr="008771C2" w:rsidRDefault="0087696E" w:rsidP="0087696E">
      <w:pPr>
        <w:numPr>
          <w:ilvl w:val="0"/>
          <w:numId w:val="2"/>
        </w:numPr>
        <w:spacing w:after="0"/>
        <w:jc w:val="both"/>
        <w:rPr>
          <w:rFonts w:eastAsia="Calibri" w:cstheme="minorHAnsi"/>
        </w:rPr>
      </w:pPr>
      <w:r w:rsidRPr="008771C2">
        <w:rPr>
          <w:rFonts w:eastAsia="Calibri" w:cstheme="minorHAnsi"/>
        </w:rPr>
        <w:lastRenderedPageBreak/>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87696E" w:rsidRPr="008771C2" w:rsidRDefault="0087696E" w:rsidP="0087696E">
      <w:pPr>
        <w:spacing w:after="0"/>
        <w:ind w:left="1287"/>
        <w:jc w:val="both"/>
        <w:rPr>
          <w:rFonts w:eastAsia="Calibri" w:cstheme="minorHAnsi"/>
        </w:rPr>
      </w:pPr>
    </w:p>
    <w:p w:rsidR="0087696E" w:rsidRDefault="0087696E" w:rsidP="0087696E">
      <w:pPr>
        <w:spacing w:after="0"/>
        <w:jc w:val="both"/>
        <w:rPr>
          <w:rFonts w:eastAsia="Calibri" w:cstheme="minorHAnsi"/>
          <w:b/>
        </w:rPr>
      </w:pPr>
    </w:p>
    <w:p w:rsidR="0087696E"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 xml:space="preserve"> Quando do pagamento, será efetuada a retenção tributária prevista na legislação aplicável.</w:t>
      </w:r>
    </w:p>
    <w:p w:rsidR="00F52080" w:rsidRPr="008771C2" w:rsidRDefault="00F52080"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p>
    <w:p w:rsidR="0087696E" w:rsidRPr="008771C2" w:rsidRDefault="0087696E" w:rsidP="0087696E">
      <w:pPr>
        <w:numPr>
          <w:ilvl w:val="0"/>
          <w:numId w:val="2"/>
        </w:numPr>
        <w:spacing w:after="0"/>
        <w:jc w:val="both"/>
        <w:rPr>
          <w:rFonts w:eastAsia="Calibri" w:cstheme="minorHAnsi"/>
        </w:rPr>
      </w:pPr>
      <w:r w:rsidRPr="008771C2">
        <w:rPr>
          <w:rFonts w:eastAsia="Calibri" w:cstheme="minorHAnsi"/>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7696E" w:rsidRPr="008771C2" w:rsidRDefault="0087696E" w:rsidP="0087696E">
      <w:pPr>
        <w:spacing w:after="0"/>
        <w:jc w:val="both"/>
        <w:rPr>
          <w:rFonts w:eastAsia="Calibri" w:cstheme="minorHAnsi"/>
        </w:rPr>
      </w:pPr>
    </w:p>
    <w:p w:rsidR="0087696E" w:rsidRDefault="0087696E" w:rsidP="0087696E">
      <w:pPr>
        <w:spacing w:after="0"/>
        <w:jc w:val="both"/>
        <w:rPr>
          <w:rFonts w:eastAsia="Calibri" w:cstheme="minorHAnsi"/>
        </w:rPr>
      </w:pPr>
      <w:r w:rsidRPr="008771C2">
        <w:rPr>
          <w:rFonts w:eastAsia="Calibri" w:cstheme="minorHAnsi"/>
          <w:b/>
        </w:rPr>
        <w:tab/>
      </w:r>
      <w:r w:rsidRPr="008771C2">
        <w:rPr>
          <w:rFonts w:eastAsia="Calibri" w:cstheme="minorHAnsi"/>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F52080" w:rsidRPr="008771C2" w:rsidRDefault="00F52080" w:rsidP="0087696E">
      <w:pPr>
        <w:spacing w:after="0"/>
        <w:jc w:val="both"/>
        <w:rPr>
          <w:rFonts w:eastAsia="Calibri" w:cstheme="minorHAnsi"/>
        </w:rPr>
      </w:pPr>
    </w:p>
    <w:p w:rsidR="0087696E" w:rsidRPr="008771C2" w:rsidRDefault="0087696E" w:rsidP="0087696E">
      <w:pPr>
        <w:spacing w:after="0"/>
        <w:jc w:val="both"/>
        <w:rPr>
          <w:rFonts w:eastAsia="Calibri" w:cstheme="minorHAnsi"/>
        </w:rPr>
      </w:pPr>
    </w:p>
    <w:p w:rsidR="0087696E" w:rsidRPr="008771C2" w:rsidRDefault="0087696E" w:rsidP="0087696E">
      <w:pPr>
        <w:spacing w:after="0"/>
        <w:ind w:left="567"/>
        <w:jc w:val="both"/>
        <w:rPr>
          <w:rFonts w:eastAsia="Calibri" w:cstheme="minorHAnsi"/>
        </w:rPr>
      </w:pPr>
      <w:r w:rsidRPr="008771C2">
        <w:rPr>
          <w:rFonts w:eastAsia="Calibri" w:cstheme="minorHAnsi"/>
          <w:b/>
        </w:rPr>
        <w:t>EM = I x N x VP</w:t>
      </w:r>
      <w:r w:rsidRPr="008771C2">
        <w:rPr>
          <w:rFonts w:eastAsia="Calibri" w:cstheme="minorHAnsi"/>
        </w:rPr>
        <w:t>, sendo:</w:t>
      </w:r>
    </w:p>
    <w:p w:rsidR="0087696E" w:rsidRPr="008771C2" w:rsidRDefault="0087696E" w:rsidP="0087696E">
      <w:pPr>
        <w:spacing w:after="0"/>
        <w:ind w:left="567"/>
        <w:jc w:val="both"/>
        <w:rPr>
          <w:rFonts w:eastAsia="Calibri" w:cstheme="minorHAnsi"/>
        </w:rPr>
      </w:pPr>
    </w:p>
    <w:p w:rsidR="0087696E" w:rsidRPr="008771C2" w:rsidRDefault="0087696E" w:rsidP="0087696E">
      <w:pPr>
        <w:spacing w:after="0"/>
        <w:ind w:left="567"/>
        <w:jc w:val="both"/>
        <w:rPr>
          <w:rFonts w:eastAsia="Calibri" w:cstheme="minorHAnsi"/>
        </w:rPr>
      </w:pPr>
      <w:r w:rsidRPr="008771C2">
        <w:rPr>
          <w:rFonts w:eastAsia="Calibri" w:cstheme="minorHAnsi"/>
          <w:b/>
        </w:rPr>
        <w:t>EM</w:t>
      </w:r>
      <w:r w:rsidRPr="008771C2">
        <w:rPr>
          <w:rFonts w:eastAsia="Calibri" w:cstheme="minorHAnsi"/>
        </w:rPr>
        <w:t xml:space="preserve"> = Encargos moratórios;</w:t>
      </w:r>
    </w:p>
    <w:p w:rsidR="0087696E" w:rsidRPr="008771C2" w:rsidRDefault="0087696E" w:rsidP="0087696E">
      <w:pPr>
        <w:spacing w:after="0"/>
        <w:ind w:left="567"/>
        <w:jc w:val="both"/>
        <w:rPr>
          <w:rFonts w:eastAsia="Calibri" w:cstheme="minorHAnsi"/>
        </w:rPr>
      </w:pPr>
      <w:r w:rsidRPr="008771C2">
        <w:rPr>
          <w:rFonts w:eastAsia="Calibri" w:cstheme="minorHAnsi"/>
          <w:b/>
        </w:rPr>
        <w:t>N</w:t>
      </w:r>
      <w:r w:rsidRPr="008771C2">
        <w:rPr>
          <w:rFonts w:eastAsia="Calibri" w:cstheme="minorHAnsi"/>
        </w:rPr>
        <w:t xml:space="preserve"> = Número de dias entre a data prevista para o pagamento e a do efetivo pagamento;</w:t>
      </w:r>
    </w:p>
    <w:p w:rsidR="0087696E" w:rsidRPr="008771C2" w:rsidRDefault="0087696E" w:rsidP="0087696E">
      <w:pPr>
        <w:spacing w:after="0"/>
        <w:ind w:left="567"/>
        <w:jc w:val="both"/>
        <w:rPr>
          <w:rFonts w:eastAsia="Calibri" w:cstheme="minorHAnsi"/>
        </w:rPr>
      </w:pPr>
      <w:r w:rsidRPr="008771C2">
        <w:rPr>
          <w:rFonts w:eastAsia="Calibri" w:cstheme="minorHAnsi"/>
          <w:b/>
        </w:rPr>
        <w:t>VP</w:t>
      </w:r>
      <w:r w:rsidRPr="008771C2">
        <w:rPr>
          <w:rFonts w:eastAsia="Calibri" w:cstheme="minorHAnsi"/>
        </w:rPr>
        <w:t xml:space="preserve"> = Valor da parcela a ser paga;</w:t>
      </w:r>
    </w:p>
    <w:p w:rsidR="0087696E" w:rsidRPr="008771C2" w:rsidRDefault="0087696E" w:rsidP="0087696E">
      <w:pPr>
        <w:spacing w:after="0"/>
        <w:ind w:left="567"/>
        <w:jc w:val="both"/>
        <w:rPr>
          <w:rFonts w:eastAsia="Calibri" w:cstheme="minorHAnsi"/>
        </w:rPr>
      </w:pPr>
      <w:r w:rsidRPr="008771C2">
        <w:rPr>
          <w:rFonts w:eastAsia="Calibri" w:cstheme="minorHAnsi"/>
          <w:b/>
        </w:rPr>
        <w:t>I</w:t>
      </w:r>
      <w:r w:rsidRPr="008771C2">
        <w:rPr>
          <w:rFonts w:eastAsia="Calibri" w:cstheme="minorHAnsi"/>
        </w:rPr>
        <w:t xml:space="preserve"> = Índice de compensação financeira = 0,00016438, assim apurado:</w:t>
      </w:r>
    </w:p>
    <w:p w:rsidR="0087696E" w:rsidRPr="008771C2" w:rsidRDefault="0087696E" w:rsidP="0087696E">
      <w:pPr>
        <w:spacing w:after="0"/>
        <w:ind w:left="567"/>
        <w:jc w:val="both"/>
        <w:rPr>
          <w:rFonts w:eastAsia="Calibri" w:cstheme="minorHAnsi"/>
        </w:rPr>
      </w:pPr>
    </w:p>
    <w:p w:rsidR="0087696E" w:rsidRPr="008771C2" w:rsidRDefault="0087696E" w:rsidP="0087696E">
      <w:pPr>
        <w:spacing w:after="0"/>
        <w:ind w:left="1701"/>
        <w:jc w:val="both"/>
        <w:rPr>
          <w:rFonts w:eastAsia="Calibri" w:cstheme="minorHAnsi"/>
        </w:rPr>
      </w:pPr>
      <w:r w:rsidRPr="008771C2">
        <w:rPr>
          <w:rFonts w:eastAsia="Calibri" w:cstheme="minorHAnsi"/>
        </w:rPr>
        <w:t xml:space="preserve">I = (TX) = </w:t>
      </w:r>
      <w:r w:rsidRPr="008771C2">
        <w:rPr>
          <w:rFonts w:eastAsia="Calibri" w:cstheme="minorHAnsi"/>
          <w:u w:val="single"/>
        </w:rPr>
        <w:t>(6/100)</w:t>
      </w:r>
      <w:r w:rsidRPr="008771C2">
        <w:rPr>
          <w:rFonts w:eastAsia="Calibri" w:cstheme="minorHAnsi"/>
        </w:rPr>
        <w:t xml:space="preserve">        0  </w:t>
      </w:r>
    </w:p>
    <w:p w:rsidR="0087696E" w:rsidRPr="008771C2" w:rsidRDefault="0087696E" w:rsidP="0087696E">
      <w:pPr>
        <w:spacing w:after="0"/>
        <w:ind w:left="1701"/>
        <w:jc w:val="both"/>
        <w:rPr>
          <w:rFonts w:eastAsia="Calibri" w:cstheme="minorHAnsi"/>
        </w:rPr>
      </w:pPr>
      <w:r w:rsidRPr="008771C2">
        <w:rPr>
          <w:rFonts w:eastAsia="Calibri" w:cstheme="minorHAnsi"/>
        </w:rPr>
        <w:t xml:space="preserve">                    365</w:t>
      </w:r>
    </w:p>
    <w:p w:rsidR="0087696E" w:rsidRPr="008771C2" w:rsidRDefault="0087696E" w:rsidP="0087696E">
      <w:pPr>
        <w:spacing w:after="0"/>
        <w:ind w:left="567"/>
        <w:jc w:val="both"/>
        <w:rPr>
          <w:rFonts w:eastAsia="Calibri" w:cstheme="minorHAnsi"/>
        </w:rPr>
      </w:pPr>
    </w:p>
    <w:p w:rsidR="0087696E" w:rsidRPr="008771C2" w:rsidRDefault="0087696E" w:rsidP="0087696E">
      <w:pPr>
        <w:spacing w:after="0"/>
        <w:ind w:left="1134"/>
        <w:jc w:val="both"/>
        <w:rPr>
          <w:rFonts w:eastAsia="Calibri" w:cstheme="minorHAnsi"/>
        </w:rPr>
      </w:pPr>
      <w:r w:rsidRPr="008771C2">
        <w:rPr>
          <w:rFonts w:eastAsia="Calibri" w:cstheme="minorHAnsi"/>
        </w:rPr>
        <w:t xml:space="preserve">I = 0,00016438 </w:t>
      </w:r>
    </w:p>
    <w:p w:rsidR="0087696E" w:rsidRDefault="0087696E" w:rsidP="0087696E">
      <w:pPr>
        <w:spacing w:after="0"/>
        <w:jc w:val="both"/>
        <w:rPr>
          <w:rFonts w:eastAsia="Calibri" w:cstheme="minorHAnsi"/>
        </w:rPr>
      </w:pPr>
      <w:r w:rsidRPr="008771C2">
        <w:rPr>
          <w:rFonts w:eastAsia="Calibri" w:cstheme="minorHAnsi"/>
        </w:rPr>
        <w:t>TX = Percentual da taxa anual = 6%</w:t>
      </w:r>
    </w:p>
    <w:p w:rsidR="00F52080" w:rsidRDefault="00F52080" w:rsidP="0087696E">
      <w:pPr>
        <w:spacing w:after="0"/>
        <w:jc w:val="both"/>
        <w:rPr>
          <w:rFonts w:eastAsia="Calibri" w:cstheme="minorHAnsi"/>
        </w:rPr>
      </w:pPr>
    </w:p>
    <w:p w:rsidR="00F52080" w:rsidRDefault="00F52080" w:rsidP="0087696E">
      <w:pPr>
        <w:spacing w:after="0"/>
        <w:jc w:val="both"/>
        <w:rPr>
          <w:rFonts w:eastAsia="Calibri" w:cstheme="minorHAnsi"/>
        </w:rPr>
      </w:pPr>
    </w:p>
    <w:p w:rsidR="0028118D" w:rsidRPr="008771C2" w:rsidRDefault="00C676C3" w:rsidP="0028118D">
      <w:pPr>
        <w:spacing w:line="360" w:lineRule="auto"/>
        <w:ind w:right="-427"/>
        <w:jc w:val="both"/>
        <w:rPr>
          <w:rFonts w:cstheme="minorHAnsi"/>
          <w:b/>
        </w:rPr>
      </w:pPr>
      <w:r>
        <w:rPr>
          <w:rFonts w:cstheme="minorHAnsi"/>
          <w:b/>
        </w:rPr>
        <w:t>31</w:t>
      </w:r>
      <w:r w:rsidR="0028118D" w:rsidRPr="008771C2">
        <w:rPr>
          <w:rFonts w:cstheme="minorHAnsi"/>
          <w:b/>
        </w:rPr>
        <w:t>.  DO CUSTO ESTIMADO DA CONTRATAÇÃO</w:t>
      </w:r>
    </w:p>
    <w:p w:rsidR="00755FAC" w:rsidRDefault="0028118D" w:rsidP="00ED109B">
      <w:pPr>
        <w:ind w:firstLine="708"/>
        <w:jc w:val="both"/>
        <w:rPr>
          <w:rFonts w:cstheme="minorHAnsi"/>
        </w:rPr>
      </w:pPr>
      <w:r w:rsidRPr="008771C2">
        <w:rPr>
          <w:rFonts w:cstheme="minorHAnsi"/>
        </w:rPr>
        <w:t>O custo estimado da presente contratação foi obtido por meio de pesquisa de preços concorrentes no mercado, conforme determinação da Lei Federal nº 14.133/21</w:t>
      </w:r>
      <w:r w:rsidR="00ED109B">
        <w:rPr>
          <w:rFonts w:cstheme="minorHAnsi"/>
        </w:rPr>
        <w:t xml:space="preserve">. </w:t>
      </w:r>
    </w:p>
    <w:tbl>
      <w:tblPr>
        <w:tblStyle w:val="TableNormal"/>
        <w:tblW w:w="10359" w:type="dxa"/>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98"/>
        <w:gridCol w:w="4458"/>
        <w:gridCol w:w="750"/>
        <w:gridCol w:w="1278"/>
        <w:gridCol w:w="1284"/>
        <w:gridCol w:w="1791"/>
      </w:tblGrid>
      <w:tr w:rsidR="00833957" w:rsidTr="00833957">
        <w:trPr>
          <w:trHeight w:val="457"/>
        </w:trPr>
        <w:tc>
          <w:tcPr>
            <w:tcW w:w="798" w:type="dxa"/>
          </w:tcPr>
          <w:p w:rsidR="00833957" w:rsidRDefault="00833957" w:rsidP="00712C30">
            <w:pPr>
              <w:pStyle w:val="TableParagraph"/>
              <w:spacing w:before="135"/>
              <w:ind w:left="20"/>
              <w:rPr>
                <w:sz w:val="16"/>
              </w:rPr>
            </w:pPr>
            <w:r>
              <w:rPr>
                <w:spacing w:val="-4"/>
                <w:sz w:val="16"/>
              </w:rPr>
              <w:t>ITEM</w:t>
            </w:r>
          </w:p>
        </w:tc>
        <w:tc>
          <w:tcPr>
            <w:tcW w:w="4458" w:type="dxa"/>
          </w:tcPr>
          <w:p w:rsidR="00833957" w:rsidRDefault="00833957" w:rsidP="00712C30">
            <w:pPr>
              <w:pStyle w:val="TableParagraph"/>
              <w:spacing w:before="135"/>
              <w:ind w:left="21"/>
              <w:rPr>
                <w:sz w:val="16"/>
              </w:rPr>
            </w:pPr>
            <w:r>
              <w:rPr>
                <w:sz w:val="16"/>
              </w:rPr>
              <w:t>ESPECIFICAÇÃO</w:t>
            </w:r>
            <w:r>
              <w:rPr>
                <w:spacing w:val="-6"/>
                <w:sz w:val="16"/>
              </w:rPr>
              <w:t xml:space="preserve"> </w:t>
            </w:r>
            <w:r>
              <w:rPr>
                <w:sz w:val="16"/>
              </w:rPr>
              <w:t>DO</w:t>
            </w:r>
            <w:r>
              <w:rPr>
                <w:spacing w:val="-5"/>
                <w:sz w:val="16"/>
              </w:rPr>
              <w:t xml:space="preserve"> </w:t>
            </w:r>
            <w:r>
              <w:rPr>
                <w:spacing w:val="-2"/>
                <w:sz w:val="16"/>
              </w:rPr>
              <w:t>PRODUTO</w:t>
            </w:r>
          </w:p>
        </w:tc>
        <w:tc>
          <w:tcPr>
            <w:tcW w:w="750" w:type="dxa"/>
          </w:tcPr>
          <w:p w:rsidR="00833957" w:rsidRDefault="00833957" w:rsidP="00712C30">
            <w:pPr>
              <w:pStyle w:val="TableParagraph"/>
              <w:spacing w:before="135"/>
              <w:ind w:left="19"/>
              <w:rPr>
                <w:sz w:val="16"/>
              </w:rPr>
            </w:pPr>
            <w:r>
              <w:rPr>
                <w:spacing w:val="-2"/>
                <w:sz w:val="16"/>
              </w:rPr>
              <w:t>QUANT.</w:t>
            </w:r>
          </w:p>
        </w:tc>
        <w:tc>
          <w:tcPr>
            <w:tcW w:w="1278" w:type="dxa"/>
          </w:tcPr>
          <w:p w:rsidR="00833957" w:rsidRDefault="00833957" w:rsidP="00712C30">
            <w:pPr>
              <w:pStyle w:val="TableParagraph"/>
              <w:spacing w:before="135"/>
              <w:ind w:left="24"/>
              <w:rPr>
                <w:sz w:val="16"/>
              </w:rPr>
            </w:pPr>
            <w:r>
              <w:rPr>
                <w:spacing w:val="-2"/>
                <w:sz w:val="16"/>
              </w:rPr>
              <w:t>MARCA</w:t>
            </w:r>
          </w:p>
        </w:tc>
        <w:tc>
          <w:tcPr>
            <w:tcW w:w="1284" w:type="dxa"/>
          </w:tcPr>
          <w:p w:rsidR="00833957" w:rsidRDefault="00833957" w:rsidP="00712C30">
            <w:pPr>
              <w:pStyle w:val="TableParagraph"/>
              <w:spacing w:before="135"/>
              <w:ind w:left="20"/>
              <w:rPr>
                <w:sz w:val="16"/>
              </w:rPr>
            </w:pPr>
            <w:r>
              <w:rPr>
                <w:spacing w:val="-2"/>
                <w:sz w:val="16"/>
              </w:rPr>
              <w:t>MODELO</w:t>
            </w:r>
          </w:p>
        </w:tc>
        <w:tc>
          <w:tcPr>
            <w:tcW w:w="1791" w:type="dxa"/>
          </w:tcPr>
          <w:p w:rsidR="00833957" w:rsidRDefault="00833957" w:rsidP="00712C30">
            <w:pPr>
              <w:pStyle w:val="TableParagraph"/>
              <w:spacing w:before="42" w:line="235" w:lineRule="auto"/>
              <w:ind w:left="250" w:right="160" w:hanging="60"/>
              <w:jc w:val="left"/>
              <w:rPr>
                <w:sz w:val="16"/>
              </w:rPr>
            </w:pPr>
            <w:r>
              <w:rPr>
                <w:spacing w:val="-2"/>
                <w:sz w:val="16"/>
              </w:rPr>
              <w:t>VALOR</w:t>
            </w:r>
            <w:r>
              <w:rPr>
                <w:spacing w:val="40"/>
                <w:sz w:val="16"/>
              </w:rPr>
              <w:t xml:space="preserve"> </w:t>
            </w:r>
            <w:r>
              <w:rPr>
                <w:spacing w:val="-4"/>
                <w:sz w:val="16"/>
              </w:rPr>
              <w:t>UNITÁRIO</w:t>
            </w:r>
          </w:p>
        </w:tc>
      </w:tr>
      <w:tr w:rsidR="00833957" w:rsidTr="00833957">
        <w:trPr>
          <w:trHeight w:val="404"/>
        </w:trPr>
        <w:tc>
          <w:tcPr>
            <w:tcW w:w="798" w:type="dxa"/>
            <w:tcBorders>
              <w:bottom w:val="single" w:sz="4" w:space="0" w:color="000000"/>
              <w:right w:val="single" w:sz="4" w:space="0" w:color="000000"/>
            </w:tcBorders>
          </w:tcPr>
          <w:p w:rsidR="00833957" w:rsidRDefault="00833957" w:rsidP="00712C30">
            <w:pPr>
              <w:pStyle w:val="TableParagraph"/>
              <w:spacing w:before="53"/>
              <w:ind w:left="16"/>
              <w:rPr>
                <w:sz w:val="16"/>
              </w:rPr>
            </w:pPr>
            <w:r>
              <w:rPr>
                <w:spacing w:val="-10"/>
                <w:sz w:val="16"/>
              </w:rPr>
              <w:lastRenderedPageBreak/>
              <w:t>1</w:t>
            </w:r>
          </w:p>
        </w:tc>
        <w:tc>
          <w:tcPr>
            <w:tcW w:w="4458" w:type="dxa"/>
            <w:tcBorders>
              <w:left w:val="single" w:sz="4" w:space="0" w:color="000000"/>
              <w:bottom w:val="single" w:sz="4" w:space="0" w:color="000000"/>
              <w:right w:val="single" w:sz="4" w:space="0" w:color="000000"/>
            </w:tcBorders>
          </w:tcPr>
          <w:p w:rsidR="00833957" w:rsidRDefault="00833957" w:rsidP="00712C30">
            <w:pPr>
              <w:pStyle w:val="TableParagraph"/>
              <w:spacing w:before="106" w:line="175" w:lineRule="exact"/>
              <w:ind w:left="21" w:right="1"/>
              <w:rPr>
                <w:sz w:val="16"/>
              </w:rPr>
            </w:pPr>
            <w:r>
              <w:rPr>
                <w:sz w:val="16"/>
              </w:rPr>
              <w:t>MONITOR</w:t>
            </w:r>
            <w:r>
              <w:rPr>
                <w:spacing w:val="-4"/>
                <w:sz w:val="16"/>
              </w:rPr>
              <w:t xml:space="preserve"> </w:t>
            </w:r>
            <w:r>
              <w:rPr>
                <w:spacing w:val="-2"/>
                <w:sz w:val="16"/>
              </w:rPr>
              <w:t>MULTIPARÂMETRO</w:t>
            </w:r>
          </w:p>
        </w:tc>
        <w:tc>
          <w:tcPr>
            <w:tcW w:w="750" w:type="dxa"/>
            <w:tcBorders>
              <w:left w:val="single" w:sz="4" w:space="0" w:color="000000"/>
              <w:bottom w:val="single" w:sz="4" w:space="0" w:color="000000"/>
              <w:right w:val="single" w:sz="4" w:space="0" w:color="000000"/>
            </w:tcBorders>
          </w:tcPr>
          <w:p w:rsidR="00833957" w:rsidRDefault="00833957" w:rsidP="00712C30">
            <w:pPr>
              <w:pStyle w:val="TableParagraph"/>
              <w:spacing w:before="53"/>
              <w:ind w:left="20"/>
              <w:rPr>
                <w:sz w:val="16"/>
              </w:rPr>
            </w:pPr>
            <w:r>
              <w:rPr>
                <w:sz w:val="16"/>
              </w:rPr>
              <w:t>20</w:t>
            </w:r>
          </w:p>
        </w:tc>
        <w:tc>
          <w:tcPr>
            <w:tcW w:w="1278" w:type="dxa"/>
            <w:tcBorders>
              <w:left w:val="single" w:sz="4" w:space="0" w:color="000000"/>
              <w:bottom w:val="single" w:sz="4" w:space="0" w:color="000000"/>
              <w:right w:val="single" w:sz="4" w:space="0" w:color="000000"/>
            </w:tcBorders>
          </w:tcPr>
          <w:p w:rsidR="00833957" w:rsidRDefault="00833957" w:rsidP="00712C30">
            <w:pPr>
              <w:pStyle w:val="TableParagraph"/>
              <w:spacing w:before="53"/>
              <w:ind w:left="25"/>
              <w:rPr>
                <w:sz w:val="16"/>
              </w:rPr>
            </w:pPr>
            <w:r>
              <w:rPr>
                <w:spacing w:val="-2"/>
                <w:sz w:val="16"/>
              </w:rPr>
              <w:t>ALFAMED</w:t>
            </w:r>
          </w:p>
        </w:tc>
        <w:tc>
          <w:tcPr>
            <w:tcW w:w="1284" w:type="dxa"/>
            <w:tcBorders>
              <w:left w:val="single" w:sz="4" w:space="0" w:color="000000"/>
              <w:bottom w:val="single" w:sz="4" w:space="0" w:color="000000"/>
              <w:right w:val="single" w:sz="4" w:space="0" w:color="000000"/>
            </w:tcBorders>
          </w:tcPr>
          <w:p w:rsidR="00833957" w:rsidRDefault="00833957" w:rsidP="00712C30">
            <w:pPr>
              <w:pStyle w:val="TableParagraph"/>
              <w:spacing w:before="53"/>
              <w:ind w:left="22"/>
              <w:rPr>
                <w:sz w:val="16"/>
              </w:rPr>
            </w:pPr>
            <w:r>
              <w:rPr>
                <w:spacing w:val="-5"/>
                <w:sz w:val="16"/>
              </w:rPr>
              <w:t>500</w:t>
            </w:r>
          </w:p>
        </w:tc>
        <w:tc>
          <w:tcPr>
            <w:tcW w:w="1791" w:type="dxa"/>
            <w:tcBorders>
              <w:left w:val="single" w:sz="4" w:space="0" w:color="000000"/>
              <w:bottom w:val="single" w:sz="4" w:space="0" w:color="000000"/>
              <w:right w:val="single" w:sz="4" w:space="0" w:color="000000"/>
            </w:tcBorders>
          </w:tcPr>
          <w:p w:rsidR="00833957" w:rsidRDefault="00833957" w:rsidP="00712C30">
            <w:pPr>
              <w:pStyle w:val="TableParagraph"/>
              <w:spacing w:before="53"/>
              <w:rPr>
                <w:sz w:val="16"/>
              </w:rPr>
            </w:pPr>
            <w:r>
              <w:rPr>
                <w:sz w:val="16"/>
              </w:rPr>
              <w:t>R$ 436,67</w:t>
            </w:r>
          </w:p>
        </w:tc>
      </w:tr>
      <w:tr w:rsidR="00833957" w:rsidTr="00833957">
        <w:trPr>
          <w:trHeight w:val="420"/>
        </w:trPr>
        <w:tc>
          <w:tcPr>
            <w:tcW w:w="798" w:type="dxa"/>
            <w:tcBorders>
              <w:top w:val="single" w:sz="4" w:space="0" w:color="000000"/>
              <w:bottom w:val="single" w:sz="4" w:space="0" w:color="000000"/>
              <w:right w:val="single" w:sz="4" w:space="0" w:color="000000"/>
            </w:tcBorders>
          </w:tcPr>
          <w:p w:rsidR="00833957" w:rsidRDefault="00833957" w:rsidP="00712C30">
            <w:pPr>
              <w:pStyle w:val="TableParagraph"/>
              <w:ind w:left="16"/>
              <w:rPr>
                <w:sz w:val="16"/>
              </w:rPr>
            </w:pPr>
            <w:r>
              <w:rPr>
                <w:spacing w:val="-10"/>
                <w:sz w:val="16"/>
              </w:rPr>
              <w:t>2</w:t>
            </w:r>
          </w:p>
        </w:tc>
        <w:tc>
          <w:tcPr>
            <w:tcW w:w="4458"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spacing w:before="106" w:line="175" w:lineRule="exact"/>
              <w:ind w:left="21" w:right="1"/>
              <w:rPr>
                <w:sz w:val="16"/>
              </w:rPr>
            </w:pPr>
            <w:r>
              <w:rPr>
                <w:sz w:val="16"/>
              </w:rPr>
              <w:t>MONITOR</w:t>
            </w:r>
            <w:r>
              <w:rPr>
                <w:spacing w:val="-4"/>
                <w:sz w:val="16"/>
              </w:rPr>
              <w:t xml:space="preserve"> </w:t>
            </w:r>
            <w:r>
              <w:rPr>
                <w:spacing w:val="-2"/>
                <w:sz w:val="16"/>
              </w:rPr>
              <w:t>MULTIPARÂMETRO</w:t>
            </w:r>
          </w:p>
        </w:tc>
        <w:tc>
          <w:tcPr>
            <w:tcW w:w="750" w:type="dxa"/>
            <w:tcBorders>
              <w:top w:val="single" w:sz="4" w:space="0" w:color="000000"/>
              <w:left w:val="single" w:sz="4" w:space="0" w:color="000000"/>
              <w:bottom w:val="single" w:sz="4" w:space="0" w:color="000000"/>
              <w:right w:val="single" w:sz="4" w:space="0" w:color="000000"/>
            </w:tcBorders>
          </w:tcPr>
          <w:p w:rsidR="00833957" w:rsidRDefault="00833957" w:rsidP="000E49BD">
            <w:pPr>
              <w:pStyle w:val="TableParagraph"/>
              <w:ind w:left="20"/>
              <w:rPr>
                <w:sz w:val="16"/>
              </w:rPr>
            </w:pPr>
            <w:r>
              <w:rPr>
                <w:sz w:val="16"/>
              </w:rPr>
              <w:t>36</w:t>
            </w:r>
          </w:p>
        </w:tc>
        <w:tc>
          <w:tcPr>
            <w:tcW w:w="1278"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ind w:left="25"/>
              <w:rPr>
                <w:sz w:val="16"/>
              </w:rPr>
            </w:pPr>
            <w:r>
              <w:rPr>
                <w:spacing w:val="-2"/>
                <w:sz w:val="16"/>
              </w:rPr>
              <w:t>ALFA</w:t>
            </w:r>
            <w:r w:rsidR="00150B62">
              <w:rPr>
                <w:spacing w:val="-2"/>
                <w:sz w:val="16"/>
              </w:rPr>
              <w:t xml:space="preserve"> </w:t>
            </w:r>
            <w:r>
              <w:rPr>
                <w:spacing w:val="-2"/>
                <w:sz w:val="16"/>
              </w:rPr>
              <w:t>MED</w:t>
            </w:r>
          </w:p>
        </w:tc>
        <w:tc>
          <w:tcPr>
            <w:tcW w:w="1284"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ind w:left="22"/>
              <w:rPr>
                <w:sz w:val="16"/>
              </w:rPr>
            </w:pPr>
            <w:r>
              <w:rPr>
                <w:spacing w:val="-5"/>
                <w:sz w:val="16"/>
              </w:rPr>
              <w:t>120</w:t>
            </w:r>
          </w:p>
        </w:tc>
        <w:tc>
          <w:tcPr>
            <w:tcW w:w="1791"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rPr>
                <w:sz w:val="16"/>
              </w:rPr>
            </w:pPr>
            <w:r>
              <w:rPr>
                <w:sz w:val="16"/>
              </w:rPr>
              <w:t>R$ 475,00</w:t>
            </w:r>
          </w:p>
        </w:tc>
      </w:tr>
      <w:tr w:rsidR="00833957" w:rsidTr="00833957">
        <w:trPr>
          <w:trHeight w:val="411"/>
        </w:trPr>
        <w:tc>
          <w:tcPr>
            <w:tcW w:w="798" w:type="dxa"/>
            <w:tcBorders>
              <w:top w:val="single" w:sz="4" w:space="0" w:color="000000"/>
              <w:bottom w:val="single" w:sz="4" w:space="0" w:color="000000"/>
              <w:right w:val="single" w:sz="4" w:space="0" w:color="000000"/>
            </w:tcBorders>
          </w:tcPr>
          <w:p w:rsidR="00833957" w:rsidRDefault="00833957" w:rsidP="00712C30">
            <w:pPr>
              <w:pStyle w:val="TableParagraph"/>
              <w:spacing w:before="49"/>
              <w:ind w:left="16"/>
              <w:rPr>
                <w:sz w:val="16"/>
              </w:rPr>
            </w:pPr>
            <w:r>
              <w:rPr>
                <w:spacing w:val="-10"/>
                <w:sz w:val="16"/>
              </w:rPr>
              <w:t>3</w:t>
            </w:r>
          </w:p>
        </w:tc>
        <w:tc>
          <w:tcPr>
            <w:tcW w:w="4458"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spacing w:before="49"/>
              <w:ind w:left="21" w:right="1"/>
              <w:rPr>
                <w:sz w:val="16"/>
              </w:rPr>
            </w:pPr>
            <w:r>
              <w:rPr>
                <w:sz w:val="16"/>
              </w:rPr>
              <w:t>MONITOR</w:t>
            </w:r>
            <w:r>
              <w:rPr>
                <w:spacing w:val="-4"/>
                <w:sz w:val="16"/>
              </w:rPr>
              <w:t xml:space="preserve"> </w:t>
            </w:r>
            <w:r>
              <w:rPr>
                <w:spacing w:val="-2"/>
                <w:sz w:val="16"/>
              </w:rPr>
              <w:t>MULTIPARÂMETRO</w:t>
            </w:r>
          </w:p>
        </w:tc>
        <w:tc>
          <w:tcPr>
            <w:tcW w:w="750"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spacing w:before="49"/>
              <w:ind w:left="20"/>
              <w:rPr>
                <w:sz w:val="16"/>
              </w:rPr>
            </w:pPr>
            <w:r>
              <w:rPr>
                <w:sz w:val="16"/>
              </w:rPr>
              <w:t>30</w:t>
            </w:r>
          </w:p>
        </w:tc>
        <w:tc>
          <w:tcPr>
            <w:tcW w:w="1278"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spacing w:before="49"/>
              <w:ind w:left="25"/>
              <w:rPr>
                <w:sz w:val="16"/>
              </w:rPr>
            </w:pPr>
            <w:r>
              <w:rPr>
                <w:sz w:val="16"/>
              </w:rPr>
              <w:t>PRO</w:t>
            </w:r>
            <w:r>
              <w:rPr>
                <w:spacing w:val="-2"/>
                <w:sz w:val="16"/>
              </w:rPr>
              <w:t xml:space="preserve"> </w:t>
            </w:r>
            <w:r>
              <w:rPr>
                <w:spacing w:val="-4"/>
                <w:sz w:val="16"/>
              </w:rPr>
              <w:t xml:space="preserve">LIFE </w:t>
            </w:r>
          </w:p>
        </w:tc>
        <w:tc>
          <w:tcPr>
            <w:tcW w:w="1284"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spacing w:before="49"/>
              <w:ind w:left="22" w:right="1"/>
              <w:rPr>
                <w:sz w:val="16"/>
              </w:rPr>
            </w:pPr>
            <w:r>
              <w:rPr>
                <w:sz w:val="16"/>
              </w:rPr>
              <w:t>C</w:t>
            </w:r>
            <w:r>
              <w:rPr>
                <w:spacing w:val="-1"/>
                <w:sz w:val="16"/>
              </w:rPr>
              <w:t xml:space="preserve"> </w:t>
            </w:r>
            <w:r>
              <w:rPr>
                <w:spacing w:val="-5"/>
                <w:sz w:val="16"/>
              </w:rPr>
              <w:t>120</w:t>
            </w:r>
          </w:p>
        </w:tc>
        <w:tc>
          <w:tcPr>
            <w:tcW w:w="1791" w:type="dxa"/>
            <w:tcBorders>
              <w:top w:val="single" w:sz="4" w:space="0" w:color="000000"/>
              <w:left w:val="single" w:sz="4" w:space="0" w:color="000000"/>
              <w:bottom w:val="single" w:sz="4" w:space="0" w:color="000000"/>
              <w:right w:val="single" w:sz="4" w:space="0" w:color="000000"/>
            </w:tcBorders>
          </w:tcPr>
          <w:p w:rsidR="00833957" w:rsidRDefault="00833957" w:rsidP="00712C30">
            <w:pPr>
              <w:pStyle w:val="TableParagraph"/>
              <w:spacing w:before="49"/>
              <w:rPr>
                <w:sz w:val="16"/>
              </w:rPr>
            </w:pPr>
            <w:r>
              <w:rPr>
                <w:sz w:val="16"/>
              </w:rPr>
              <w:t>R$ 471,67</w:t>
            </w:r>
          </w:p>
        </w:tc>
      </w:tr>
      <w:tr w:rsidR="00833957" w:rsidTr="00833957">
        <w:trPr>
          <w:trHeight w:val="314"/>
        </w:trPr>
        <w:tc>
          <w:tcPr>
            <w:tcW w:w="10359" w:type="dxa"/>
            <w:gridSpan w:val="6"/>
            <w:tcBorders>
              <w:top w:val="single" w:sz="4" w:space="0" w:color="000000"/>
              <w:right w:val="single" w:sz="4" w:space="0" w:color="000000"/>
            </w:tcBorders>
            <w:vAlign w:val="center"/>
          </w:tcPr>
          <w:p w:rsidR="00833957" w:rsidRDefault="00833957" w:rsidP="00833957">
            <w:pPr>
              <w:pStyle w:val="TableParagraph"/>
              <w:spacing w:before="0"/>
              <w:ind w:left="0"/>
              <w:rPr>
                <w:rFonts w:ascii="Times New Roman"/>
                <w:sz w:val="16"/>
              </w:rPr>
            </w:pPr>
            <w:r>
              <w:rPr>
                <w:spacing w:val="-2"/>
                <w:sz w:val="16"/>
              </w:rPr>
              <w:t>TOTAL VALOR GLOBAL: R$ 479.802,00 ( Quatrocentos e setenta e nove mil, oitocentos e dois reais)</w:t>
            </w:r>
          </w:p>
        </w:tc>
      </w:tr>
    </w:tbl>
    <w:p w:rsidR="00833957" w:rsidRDefault="00833957" w:rsidP="00410AD9">
      <w:pPr>
        <w:jc w:val="right"/>
        <w:rPr>
          <w:rFonts w:ascii="Segoe UI" w:hAnsi="Segoe UI" w:cs="Segoe UI"/>
          <w:b/>
          <w:bCs/>
          <w:color w:val="9FC478"/>
          <w:shd w:val="clear" w:color="auto" w:fill="1A1A1A"/>
        </w:rPr>
      </w:pPr>
    </w:p>
    <w:p w:rsidR="00410AD9" w:rsidRPr="008771C2" w:rsidRDefault="00833957" w:rsidP="00833957">
      <w:pPr>
        <w:jc w:val="center"/>
        <w:rPr>
          <w:rFonts w:eastAsia="Calibri" w:cstheme="minorHAnsi"/>
        </w:rPr>
      </w:pPr>
      <w:r>
        <w:rPr>
          <w:rFonts w:eastAsia="Calibri" w:cstheme="minorHAnsi"/>
        </w:rPr>
        <w:t xml:space="preserve">                                                                                                              </w:t>
      </w:r>
      <w:r w:rsidR="00410AD9" w:rsidRPr="008771C2">
        <w:rPr>
          <w:rFonts w:eastAsia="Calibri" w:cstheme="minorHAnsi"/>
        </w:rPr>
        <w:t xml:space="preserve">São </w:t>
      </w:r>
      <w:proofErr w:type="gramStart"/>
      <w:r w:rsidR="00410AD9" w:rsidRPr="008771C2">
        <w:rPr>
          <w:rFonts w:eastAsia="Calibri" w:cstheme="minorHAnsi"/>
        </w:rPr>
        <w:t xml:space="preserve">Gonçalo, </w:t>
      </w:r>
      <w:r w:rsidR="0021253A">
        <w:rPr>
          <w:rFonts w:eastAsia="Calibri" w:cstheme="minorHAnsi"/>
        </w:rPr>
        <w:t xml:space="preserve">  </w:t>
      </w:r>
      <w:proofErr w:type="gramEnd"/>
      <w:r w:rsidR="0021253A">
        <w:rPr>
          <w:rFonts w:eastAsia="Calibri" w:cstheme="minorHAnsi"/>
        </w:rPr>
        <w:t xml:space="preserve">                </w:t>
      </w:r>
      <w:r w:rsidR="00E10B93" w:rsidRPr="008771C2">
        <w:rPr>
          <w:rFonts w:eastAsia="Calibri" w:cstheme="minorHAnsi"/>
        </w:rPr>
        <w:t xml:space="preserve"> de </w:t>
      </w:r>
      <w:r w:rsidR="0021253A">
        <w:rPr>
          <w:rFonts w:eastAsia="Calibri" w:cstheme="minorHAnsi"/>
        </w:rPr>
        <w:t xml:space="preserve">                        </w:t>
      </w:r>
      <w:r w:rsidR="00E10B93" w:rsidRPr="008771C2">
        <w:rPr>
          <w:rFonts w:eastAsia="Calibri" w:cstheme="minorHAnsi"/>
        </w:rPr>
        <w:t xml:space="preserve"> </w:t>
      </w:r>
      <w:proofErr w:type="spellStart"/>
      <w:r w:rsidR="00641B57">
        <w:rPr>
          <w:rFonts w:eastAsia="Calibri" w:cstheme="minorHAnsi"/>
        </w:rPr>
        <w:t>de</w:t>
      </w:r>
      <w:proofErr w:type="spellEnd"/>
      <w:r w:rsidR="00641B57">
        <w:rPr>
          <w:rFonts w:eastAsia="Calibri" w:cstheme="minorHAnsi"/>
        </w:rPr>
        <w:t xml:space="preserve"> 2026</w:t>
      </w:r>
      <w:r w:rsidR="00410AD9" w:rsidRPr="008771C2">
        <w:rPr>
          <w:rFonts w:eastAsia="Calibri" w:cstheme="minorHAnsi"/>
        </w:rPr>
        <w:t xml:space="preserve">.   </w:t>
      </w:r>
    </w:p>
    <w:p w:rsidR="002A7E24" w:rsidRDefault="00410AD9" w:rsidP="0026297A">
      <w:pPr>
        <w:rPr>
          <w:rFonts w:eastAsia="Calibri" w:cstheme="minorHAnsi"/>
        </w:rPr>
      </w:pPr>
      <w:r w:rsidRPr="008771C2">
        <w:rPr>
          <w:rFonts w:eastAsia="Calibri" w:cstheme="minorHAnsi"/>
        </w:rPr>
        <w:t>Elaboração/ Critérios Técnicos:</w:t>
      </w:r>
    </w:p>
    <w:p w:rsidR="0087012A" w:rsidRDefault="0087012A" w:rsidP="00D207DC">
      <w:pPr>
        <w:tabs>
          <w:tab w:val="left" w:pos="3975"/>
        </w:tabs>
        <w:spacing w:after="0"/>
        <w:rPr>
          <w:rFonts w:cstheme="minorHAnsi"/>
          <w:b/>
        </w:rPr>
      </w:pPr>
    </w:p>
    <w:p w:rsidR="005E112B" w:rsidRDefault="005E112B" w:rsidP="00D207DC">
      <w:pPr>
        <w:tabs>
          <w:tab w:val="left" w:pos="3975"/>
        </w:tabs>
        <w:spacing w:after="0"/>
        <w:rPr>
          <w:rFonts w:cstheme="minorHAnsi"/>
          <w:b/>
        </w:rPr>
      </w:pPr>
    </w:p>
    <w:p w:rsidR="00833957" w:rsidRDefault="00833957" w:rsidP="00D207DC">
      <w:pPr>
        <w:tabs>
          <w:tab w:val="left" w:pos="3975"/>
        </w:tabs>
        <w:spacing w:after="0"/>
        <w:rPr>
          <w:rFonts w:cstheme="minorHAnsi"/>
          <w:b/>
        </w:rPr>
      </w:pPr>
    </w:p>
    <w:p w:rsidR="00D46058" w:rsidRPr="008771C2" w:rsidRDefault="00D46058" w:rsidP="00D207DC">
      <w:pPr>
        <w:tabs>
          <w:tab w:val="left" w:pos="3975"/>
        </w:tabs>
        <w:spacing w:after="0"/>
        <w:rPr>
          <w:rFonts w:cstheme="minorHAnsi"/>
          <w:b/>
        </w:rPr>
      </w:pPr>
    </w:p>
    <w:p w:rsidR="00455B18" w:rsidRDefault="00455B18" w:rsidP="00455B18">
      <w:pPr>
        <w:shd w:val="clear" w:color="auto" w:fill="FFFFFF"/>
        <w:spacing w:after="0"/>
        <w:jc w:val="center"/>
        <w:textAlignment w:val="baseline"/>
        <w:rPr>
          <w:rFonts w:cstheme="minorHAnsi"/>
          <w:b/>
        </w:rPr>
      </w:pPr>
      <w:r>
        <w:rPr>
          <w:rFonts w:cstheme="minorHAnsi"/>
          <w:b/>
        </w:rPr>
        <w:t xml:space="preserve">Francisco </w:t>
      </w:r>
      <w:proofErr w:type="spellStart"/>
      <w:r>
        <w:rPr>
          <w:rFonts w:cstheme="minorHAnsi"/>
          <w:b/>
        </w:rPr>
        <w:t>Aclécio</w:t>
      </w:r>
      <w:proofErr w:type="spellEnd"/>
      <w:r>
        <w:rPr>
          <w:rFonts w:cstheme="minorHAnsi"/>
          <w:b/>
        </w:rPr>
        <w:t xml:space="preserve"> Martins de </w:t>
      </w:r>
      <w:proofErr w:type="spellStart"/>
      <w:r>
        <w:rPr>
          <w:rFonts w:cstheme="minorHAnsi"/>
          <w:b/>
        </w:rPr>
        <w:t>Araujo</w:t>
      </w:r>
      <w:proofErr w:type="spellEnd"/>
    </w:p>
    <w:p w:rsidR="00455B18" w:rsidRDefault="00455B18" w:rsidP="00455B18">
      <w:pPr>
        <w:shd w:val="clear" w:color="auto" w:fill="FFFFFF"/>
        <w:spacing w:after="0"/>
        <w:jc w:val="center"/>
        <w:textAlignment w:val="baseline"/>
        <w:rPr>
          <w:rFonts w:cstheme="minorHAnsi"/>
        </w:rPr>
      </w:pPr>
      <w:r>
        <w:rPr>
          <w:rFonts w:cstheme="minorHAnsi"/>
        </w:rPr>
        <w:t xml:space="preserve">Subsecretário de Atenção Hospitalar </w:t>
      </w:r>
    </w:p>
    <w:p w:rsidR="00455B18" w:rsidRDefault="00455B18" w:rsidP="00455B18">
      <w:pPr>
        <w:shd w:val="clear" w:color="auto" w:fill="FFFFFF"/>
        <w:spacing w:after="0"/>
        <w:jc w:val="center"/>
        <w:textAlignment w:val="baseline"/>
        <w:rPr>
          <w:rFonts w:cstheme="minorHAnsi"/>
        </w:rPr>
      </w:pPr>
      <w:r>
        <w:rPr>
          <w:rFonts w:cstheme="minorHAnsi"/>
        </w:rPr>
        <w:t>Urgência e Emergência</w:t>
      </w:r>
    </w:p>
    <w:p w:rsidR="005E112B" w:rsidRDefault="00760C42" w:rsidP="00760C42">
      <w:pPr>
        <w:shd w:val="clear" w:color="auto" w:fill="FFFFFF"/>
        <w:spacing w:after="0"/>
        <w:jc w:val="center"/>
        <w:textAlignment w:val="baseline"/>
        <w:rPr>
          <w:rFonts w:cstheme="minorHAnsi"/>
        </w:rPr>
      </w:pPr>
      <w:r>
        <w:rPr>
          <w:rFonts w:cstheme="minorHAnsi"/>
        </w:rPr>
        <w:t>Mat.: 131.132</w:t>
      </w:r>
    </w:p>
    <w:p w:rsidR="00D46058" w:rsidRDefault="00D46058" w:rsidP="00455B18">
      <w:pPr>
        <w:shd w:val="clear" w:color="auto" w:fill="FFFFFF"/>
        <w:spacing w:after="0"/>
        <w:jc w:val="center"/>
        <w:textAlignment w:val="baseline"/>
        <w:rPr>
          <w:rFonts w:cstheme="minorHAnsi"/>
        </w:rPr>
      </w:pPr>
    </w:p>
    <w:p w:rsidR="002A7E24" w:rsidRDefault="005E112B" w:rsidP="0026297A">
      <w:pPr>
        <w:rPr>
          <w:rFonts w:eastAsia="Calibri" w:cstheme="minorHAnsi"/>
        </w:rPr>
      </w:pPr>
      <w:r>
        <w:rPr>
          <w:rFonts w:eastAsia="Calibri" w:cstheme="minorHAnsi"/>
        </w:rPr>
        <w:t xml:space="preserve">   </w:t>
      </w:r>
    </w:p>
    <w:p w:rsidR="00D46058" w:rsidRPr="005E112B" w:rsidRDefault="000C3244" w:rsidP="005E112B">
      <w:pPr>
        <w:rPr>
          <w:rFonts w:eastAsia="Calibri" w:cstheme="minorHAnsi"/>
        </w:rPr>
      </w:pPr>
      <w:r w:rsidRPr="008771C2">
        <w:rPr>
          <w:rFonts w:eastAsia="Calibri" w:cstheme="minorHAnsi"/>
        </w:rPr>
        <w:t xml:space="preserve">      </w:t>
      </w:r>
      <w:proofErr w:type="gramStart"/>
      <w:r w:rsidR="00410AD9" w:rsidRPr="008771C2">
        <w:rPr>
          <w:rFonts w:eastAsia="Calibri" w:cstheme="minorHAnsi"/>
        </w:rPr>
        <w:t xml:space="preserve">Aprovo,   </w:t>
      </w:r>
      <w:proofErr w:type="gramEnd"/>
      <w:r w:rsidR="00410AD9" w:rsidRPr="008771C2">
        <w:rPr>
          <w:rFonts w:eastAsia="Calibri" w:cstheme="minorHAnsi"/>
        </w:rPr>
        <w:t xml:space="preserve">           de        </w:t>
      </w:r>
      <w:r w:rsidR="009A0A6E" w:rsidRPr="008771C2">
        <w:rPr>
          <w:rFonts w:eastAsia="Calibri" w:cstheme="minorHAnsi"/>
        </w:rPr>
        <w:t xml:space="preserve">                         </w:t>
      </w:r>
      <w:proofErr w:type="spellStart"/>
      <w:r w:rsidR="009A0A6E" w:rsidRPr="008771C2">
        <w:rPr>
          <w:rFonts w:eastAsia="Calibri" w:cstheme="minorHAnsi"/>
        </w:rPr>
        <w:t>de</w:t>
      </w:r>
      <w:proofErr w:type="spellEnd"/>
      <w:r w:rsidR="009A0A6E" w:rsidRPr="008771C2">
        <w:rPr>
          <w:rFonts w:eastAsia="Calibri" w:cstheme="minorHAnsi"/>
        </w:rPr>
        <w:t xml:space="preserve"> 202</w:t>
      </w:r>
      <w:r w:rsidR="00275881">
        <w:rPr>
          <w:rFonts w:eastAsia="Calibri" w:cstheme="minorHAnsi"/>
        </w:rPr>
        <w:t>6</w:t>
      </w:r>
      <w:r w:rsidR="00410AD9" w:rsidRPr="008771C2">
        <w:rPr>
          <w:rFonts w:eastAsia="Calibri" w:cstheme="minorHAnsi"/>
        </w:rPr>
        <w:t>.</w:t>
      </w:r>
    </w:p>
    <w:p w:rsidR="00D46058" w:rsidRDefault="00D46058" w:rsidP="00AF7C67">
      <w:pPr>
        <w:tabs>
          <w:tab w:val="left" w:pos="3975"/>
        </w:tabs>
        <w:spacing w:after="0"/>
        <w:rPr>
          <w:rFonts w:cstheme="minorHAnsi"/>
          <w:b/>
        </w:rPr>
      </w:pPr>
    </w:p>
    <w:p w:rsidR="00D46058" w:rsidRDefault="00D46058" w:rsidP="00AF7C67">
      <w:pPr>
        <w:tabs>
          <w:tab w:val="left" w:pos="3975"/>
        </w:tabs>
        <w:spacing w:after="0"/>
        <w:rPr>
          <w:rFonts w:cstheme="minorHAnsi"/>
          <w:b/>
        </w:rPr>
      </w:pPr>
    </w:p>
    <w:p w:rsidR="00D46058" w:rsidRDefault="00D46058" w:rsidP="00AF7C67">
      <w:pPr>
        <w:tabs>
          <w:tab w:val="left" w:pos="3975"/>
        </w:tabs>
        <w:spacing w:after="0"/>
        <w:rPr>
          <w:rFonts w:cstheme="minorHAnsi"/>
          <w:b/>
        </w:rPr>
      </w:pPr>
    </w:p>
    <w:p w:rsidR="00760C42" w:rsidRPr="008771C2" w:rsidRDefault="00760C42" w:rsidP="00AF7C67">
      <w:pPr>
        <w:tabs>
          <w:tab w:val="left" w:pos="3975"/>
        </w:tabs>
        <w:spacing w:after="0"/>
        <w:rPr>
          <w:rFonts w:cstheme="minorHAnsi"/>
          <w:b/>
        </w:rPr>
      </w:pPr>
    </w:p>
    <w:p w:rsidR="00455B18" w:rsidRDefault="00455B18" w:rsidP="00455B18">
      <w:pPr>
        <w:tabs>
          <w:tab w:val="left" w:pos="3975"/>
        </w:tabs>
        <w:spacing w:after="0" w:line="240" w:lineRule="auto"/>
        <w:jc w:val="center"/>
        <w:rPr>
          <w:rFonts w:cstheme="minorHAnsi"/>
          <w:b/>
        </w:rPr>
      </w:pPr>
      <w:proofErr w:type="spellStart"/>
      <w:r>
        <w:rPr>
          <w:rFonts w:cstheme="minorHAnsi"/>
          <w:b/>
        </w:rPr>
        <w:t>Rafaella</w:t>
      </w:r>
      <w:proofErr w:type="spellEnd"/>
      <w:r>
        <w:rPr>
          <w:rFonts w:cstheme="minorHAnsi"/>
          <w:b/>
        </w:rPr>
        <w:t xml:space="preserve"> </w:t>
      </w:r>
      <w:proofErr w:type="spellStart"/>
      <w:r>
        <w:rPr>
          <w:rFonts w:cstheme="minorHAnsi"/>
          <w:b/>
        </w:rPr>
        <w:t>Apolinario</w:t>
      </w:r>
      <w:proofErr w:type="spellEnd"/>
      <w:r>
        <w:rPr>
          <w:rFonts w:cstheme="minorHAnsi"/>
          <w:b/>
        </w:rPr>
        <w:t xml:space="preserve"> Pinheiro</w:t>
      </w:r>
    </w:p>
    <w:p w:rsidR="00455B18" w:rsidRDefault="00455B18" w:rsidP="00455B18">
      <w:pPr>
        <w:shd w:val="clear" w:color="auto" w:fill="FFFFFF"/>
        <w:spacing w:after="0" w:line="240" w:lineRule="auto"/>
        <w:jc w:val="center"/>
        <w:textAlignment w:val="baseline"/>
        <w:rPr>
          <w:rFonts w:cstheme="minorHAnsi"/>
        </w:rPr>
      </w:pPr>
      <w:r>
        <w:rPr>
          <w:rFonts w:cstheme="minorHAnsi"/>
        </w:rPr>
        <w:t>Presidente da Fundação Municipal de Saúde</w:t>
      </w:r>
    </w:p>
    <w:p w:rsidR="005E112B" w:rsidRDefault="00455B18" w:rsidP="005E112B">
      <w:pPr>
        <w:spacing w:after="0" w:line="240" w:lineRule="auto"/>
        <w:jc w:val="center"/>
        <w:rPr>
          <w:rFonts w:cstheme="minorHAnsi"/>
        </w:rPr>
      </w:pPr>
      <w:proofErr w:type="gramStart"/>
      <w:r>
        <w:rPr>
          <w:rFonts w:cstheme="minorHAnsi"/>
        </w:rPr>
        <w:t>Mat.:</w:t>
      </w:r>
      <w:proofErr w:type="gramEnd"/>
      <w:r>
        <w:rPr>
          <w:rFonts w:cstheme="minorHAnsi"/>
        </w:rPr>
        <w:t xml:space="preserve"> 40.839</w:t>
      </w: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p>
    <w:p w:rsidR="00337D58" w:rsidRDefault="00337D58" w:rsidP="005E112B">
      <w:pPr>
        <w:spacing w:after="0" w:line="240" w:lineRule="auto"/>
        <w:jc w:val="center"/>
        <w:rPr>
          <w:rFonts w:cstheme="minorHAnsi"/>
        </w:rPr>
      </w:pPr>
      <w:bookmarkStart w:id="0" w:name="_GoBack"/>
      <w:bookmarkEnd w:id="0"/>
    </w:p>
    <w:p w:rsidR="005E112B" w:rsidRDefault="005E112B" w:rsidP="00D207DC">
      <w:pPr>
        <w:tabs>
          <w:tab w:val="left" w:pos="3975"/>
        </w:tabs>
        <w:spacing w:after="0"/>
        <w:rPr>
          <w:rFonts w:cstheme="minorHAnsi"/>
        </w:rPr>
      </w:pPr>
    </w:p>
    <w:p w:rsidR="00455B18" w:rsidRDefault="00455B18" w:rsidP="00455B18">
      <w:pPr>
        <w:jc w:val="center"/>
        <w:rPr>
          <w:rFonts w:cstheme="minorHAnsi"/>
          <w:b/>
        </w:rPr>
      </w:pPr>
      <w:r>
        <w:rPr>
          <w:rFonts w:cstheme="minorHAnsi"/>
          <w:b/>
          <w:sz w:val="24"/>
          <w:szCs w:val="24"/>
        </w:rPr>
        <w:t>APROVAÇÃO MOTIVADA</w:t>
      </w:r>
    </w:p>
    <w:p w:rsidR="00455B18" w:rsidRDefault="00455B18" w:rsidP="00455B18">
      <w:pPr>
        <w:tabs>
          <w:tab w:val="left" w:pos="2997"/>
        </w:tabs>
        <w:rPr>
          <w:rFonts w:cstheme="minorHAnsi"/>
          <w:sz w:val="24"/>
          <w:szCs w:val="24"/>
        </w:rPr>
      </w:pPr>
      <w:r>
        <w:rPr>
          <w:rFonts w:cstheme="minorHAnsi"/>
          <w:sz w:val="24"/>
          <w:szCs w:val="24"/>
        </w:rPr>
        <w:tab/>
        <w:t>A Presidente da Fundação Municipal de Saúde, nomeada por meio da Portaria 017/2025 de 02/01/2025, publicada no Diário Oficial Eletrônico do Município de São Gonçalo – Extraordinário n° 1.312 de 02/01/2025 – página 2:</w:t>
      </w:r>
    </w:p>
    <w:p w:rsidR="00455B18" w:rsidRDefault="00455B18" w:rsidP="00455B18">
      <w:pPr>
        <w:tabs>
          <w:tab w:val="left" w:pos="2997"/>
        </w:tabs>
        <w:ind w:firstLine="1701"/>
        <w:rPr>
          <w:rFonts w:cstheme="minorHAnsi"/>
          <w:sz w:val="24"/>
          <w:szCs w:val="24"/>
        </w:rPr>
      </w:pPr>
      <w:r>
        <w:rPr>
          <w:rFonts w:cstheme="minorHAnsi"/>
          <w:sz w:val="24"/>
          <w:szCs w:val="24"/>
        </w:rPr>
        <w:t>Após a estruturação e levantamento desenvolvidos por ocasião do Estudo Técnico Preliminar (ETP), é possível identificar as características e peculiaridades da contratação pretendida, onde descreve a solução mais adequada à necessidade atual da Administração Pública e opina pela viabilidade técnica e financeira da contratação em debate, apontando, inclusive, a modalidade licitatória com base nas especificações do objeto, da forma de fornecimento, bem como, do caráter competitivo que se vislumbrou ao logo do desdobramento do Estudo Técnico Preliminar:</w:t>
      </w:r>
    </w:p>
    <w:p w:rsidR="00455B18" w:rsidRDefault="00455B18" w:rsidP="00455B18">
      <w:pPr>
        <w:tabs>
          <w:tab w:val="left" w:pos="2997"/>
        </w:tabs>
        <w:rPr>
          <w:rFonts w:cstheme="minorHAnsi"/>
          <w:sz w:val="24"/>
          <w:szCs w:val="24"/>
        </w:rPr>
      </w:pPr>
    </w:p>
    <w:p w:rsidR="00455B18" w:rsidRDefault="00455B18" w:rsidP="00455B18">
      <w:pPr>
        <w:tabs>
          <w:tab w:val="left" w:pos="2997"/>
        </w:tabs>
        <w:rPr>
          <w:rFonts w:cstheme="minorHAnsi"/>
          <w:sz w:val="24"/>
          <w:szCs w:val="24"/>
        </w:rPr>
      </w:pPr>
      <w:r>
        <w:rPr>
          <w:rFonts w:cstheme="minorHAnsi"/>
          <w:sz w:val="24"/>
          <w:szCs w:val="24"/>
        </w:rPr>
        <w:t>1 – Considerando que a modalidade licitatória se faz oportuna, bem como o critério de julgamento se faz adequado;</w:t>
      </w:r>
    </w:p>
    <w:p w:rsidR="00455B18" w:rsidRDefault="00455B18" w:rsidP="00455B18">
      <w:pPr>
        <w:tabs>
          <w:tab w:val="left" w:pos="2997"/>
        </w:tabs>
        <w:rPr>
          <w:rFonts w:cstheme="minorHAnsi"/>
          <w:sz w:val="24"/>
          <w:szCs w:val="24"/>
        </w:rPr>
      </w:pPr>
      <w:r>
        <w:rPr>
          <w:rFonts w:cstheme="minorHAnsi"/>
          <w:sz w:val="24"/>
          <w:szCs w:val="24"/>
        </w:rPr>
        <w:t>2 – Considerando que as especificações do objeto são claras, objetivas, não excessivas, irrelevantes ou desnecessárias e não limitam o caráter competitivo do certame;</w:t>
      </w:r>
    </w:p>
    <w:p w:rsidR="00455B18" w:rsidRDefault="00455B18" w:rsidP="00455B18">
      <w:pPr>
        <w:tabs>
          <w:tab w:val="left" w:pos="2997"/>
        </w:tabs>
        <w:rPr>
          <w:rFonts w:cstheme="minorHAnsi"/>
          <w:sz w:val="24"/>
          <w:szCs w:val="24"/>
        </w:rPr>
      </w:pPr>
    </w:p>
    <w:p w:rsidR="00455B18" w:rsidRDefault="00455B18" w:rsidP="00455B18">
      <w:pPr>
        <w:tabs>
          <w:tab w:val="left" w:pos="2997"/>
        </w:tabs>
        <w:ind w:firstLine="1701"/>
        <w:rPr>
          <w:rFonts w:cstheme="minorHAnsi"/>
          <w:sz w:val="24"/>
          <w:szCs w:val="24"/>
        </w:rPr>
      </w:pPr>
      <w:r>
        <w:rPr>
          <w:rFonts w:cstheme="minorHAnsi"/>
          <w:sz w:val="24"/>
          <w:szCs w:val="24"/>
        </w:rPr>
        <w:t xml:space="preserve">Ante as informações acima expressas que foram produzidas no decorrer da composição do Estudo Técnico Preliminar, APROVO este documento, em cumprimento à legislação em vigência, notadamente, os Decretos Municipais n° 119/2023 e 036/2024. </w:t>
      </w:r>
    </w:p>
    <w:p w:rsidR="00455B18" w:rsidRDefault="00455B18" w:rsidP="00455B18">
      <w:pPr>
        <w:rPr>
          <w:rFonts w:cstheme="minorHAnsi"/>
          <w:sz w:val="24"/>
          <w:szCs w:val="24"/>
        </w:rPr>
      </w:pPr>
      <w:r>
        <w:rPr>
          <w:rFonts w:cstheme="minorHAnsi"/>
          <w:sz w:val="24"/>
          <w:szCs w:val="24"/>
        </w:rPr>
        <w:t xml:space="preserve">                                                                                                                                                                                                                                                               </w:t>
      </w:r>
    </w:p>
    <w:p w:rsidR="00455B18" w:rsidRDefault="00455B18" w:rsidP="00455B18">
      <w:pPr>
        <w:jc w:val="center"/>
        <w:rPr>
          <w:rFonts w:cstheme="minorHAnsi"/>
          <w:sz w:val="24"/>
          <w:szCs w:val="24"/>
        </w:rPr>
      </w:pPr>
      <w:r>
        <w:rPr>
          <w:rFonts w:cstheme="minorHAnsi"/>
          <w:sz w:val="24"/>
          <w:szCs w:val="24"/>
        </w:rPr>
        <w:t>Sã</w:t>
      </w:r>
      <w:r w:rsidR="00641B57">
        <w:rPr>
          <w:rFonts w:cstheme="minorHAnsi"/>
          <w:sz w:val="24"/>
          <w:szCs w:val="24"/>
        </w:rPr>
        <w:t xml:space="preserve">o Gonçalo, __ de _______ </w:t>
      </w:r>
      <w:proofErr w:type="spellStart"/>
      <w:r w:rsidR="00641B57">
        <w:rPr>
          <w:rFonts w:cstheme="minorHAnsi"/>
          <w:sz w:val="24"/>
          <w:szCs w:val="24"/>
        </w:rPr>
        <w:t>de</w:t>
      </w:r>
      <w:proofErr w:type="spellEnd"/>
      <w:r w:rsidR="00641B57">
        <w:rPr>
          <w:rFonts w:cstheme="minorHAnsi"/>
          <w:sz w:val="24"/>
          <w:szCs w:val="24"/>
        </w:rPr>
        <w:t xml:space="preserve"> 2026</w:t>
      </w:r>
      <w:r>
        <w:rPr>
          <w:rFonts w:cstheme="minorHAnsi"/>
        </w:rPr>
        <w:t>.</w:t>
      </w:r>
    </w:p>
    <w:p w:rsidR="00455B18" w:rsidRDefault="00455B18" w:rsidP="00455B18">
      <w:pPr>
        <w:shd w:val="clear" w:color="auto" w:fill="FFFFFF"/>
        <w:textAlignment w:val="baseline"/>
        <w:rPr>
          <w:rFonts w:cstheme="minorHAnsi"/>
          <w:b/>
          <w:sz w:val="24"/>
          <w:szCs w:val="24"/>
        </w:rPr>
      </w:pPr>
    </w:p>
    <w:p w:rsidR="00455B18" w:rsidRDefault="00455B18" w:rsidP="00455B18">
      <w:pPr>
        <w:shd w:val="clear" w:color="auto" w:fill="FFFFFF"/>
        <w:jc w:val="center"/>
        <w:textAlignment w:val="baseline"/>
        <w:rPr>
          <w:rFonts w:cstheme="minorHAnsi"/>
          <w:b/>
          <w:sz w:val="24"/>
          <w:szCs w:val="24"/>
        </w:rPr>
      </w:pPr>
    </w:p>
    <w:p w:rsidR="00455B18" w:rsidRDefault="00455B18" w:rsidP="00455B18">
      <w:pPr>
        <w:shd w:val="clear" w:color="auto" w:fill="FFFFFF"/>
        <w:spacing w:after="0"/>
        <w:jc w:val="center"/>
        <w:textAlignment w:val="baseline"/>
        <w:rPr>
          <w:rFonts w:cstheme="minorHAnsi"/>
          <w:b/>
        </w:rPr>
      </w:pPr>
      <w:proofErr w:type="spellStart"/>
      <w:r>
        <w:rPr>
          <w:rFonts w:cstheme="minorHAnsi"/>
          <w:b/>
        </w:rPr>
        <w:t>Rafaella</w:t>
      </w:r>
      <w:proofErr w:type="spellEnd"/>
      <w:r>
        <w:rPr>
          <w:rFonts w:cstheme="minorHAnsi"/>
          <w:b/>
        </w:rPr>
        <w:t xml:space="preserve"> </w:t>
      </w:r>
      <w:proofErr w:type="spellStart"/>
      <w:r>
        <w:rPr>
          <w:rFonts w:cstheme="minorHAnsi"/>
          <w:b/>
        </w:rPr>
        <w:t>Apolinario</w:t>
      </w:r>
      <w:proofErr w:type="spellEnd"/>
      <w:r>
        <w:rPr>
          <w:rFonts w:cstheme="minorHAnsi"/>
          <w:b/>
        </w:rPr>
        <w:t xml:space="preserve"> Pinheiro </w:t>
      </w:r>
    </w:p>
    <w:p w:rsidR="00455B18" w:rsidRDefault="00455B18" w:rsidP="00455B18">
      <w:pPr>
        <w:shd w:val="clear" w:color="auto" w:fill="FFFFFF"/>
        <w:spacing w:after="0"/>
        <w:jc w:val="center"/>
        <w:textAlignment w:val="baseline"/>
        <w:rPr>
          <w:rFonts w:cstheme="minorHAnsi"/>
          <w:b/>
        </w:rPr>
      </w:pPr>
      <w:r>
        <w:rPr>
          <w:rFonts w:cstheme="minorHAnsi"/>
          <w:b/>
        </w:rPr>
        <w:t xml:space="preserve">Presidente da Fundação Municipal de Saúde </w:t>
      </w:r>
    </w:p>
    <w:p w:rsidR="00455B18" w:rsidRDefault="00455B18" w:rsidP="00455B18">
      <w:pPr>
        <w:shd w:val="clear" w:color="auto" w:fill="FFFFFF"/>
        <w:spacing w:after="0"/>
        <w:jc w:val="center"/>
        <w:textAlignment w:val="baseline"/>
        <w:rPr>
          <w:rFonts w:cstheme="minorHAnsi"/>
          <w:b/>
        </w:rPr>
      </w:pPr>
      <w:proofErr w:type="gramStart"/>
      <w:r>
        <w:rPr>
          <w:rFonts w:cstheme="minorHAnsi"/>
          <w:b/>
        </w:rPr>
        <w:t>de</w:t>
      </w:r>
      <w:proofErr w:type="gramEnd"/>
      <w:r>
        <w:rPr>
          <w:rFonts w:cstheme="minorHAnsi"/>
          <w:b/>
        </w:rPr>
        <w:t xml:space="preserve"> São Gonçalo </w:t>
      </w:r>
    </w:p>
    <w:p w:rsidR="009B60F8" w:rsidRPr="008771C2" w:rsidRDefault="00455B18" w:rsidP="00455B18">
      <w:pPr>
        <w:shd w:val="clear" w:color="auto" w:fill="FFFFFF"/>
        <w:spacing w:after="0"/>
        <w:jc w:val="center"/>
        <w:textAlignment w:val="baseline"/>
        <w:rPr>
          <w:rFonts w:cstheme="minorHAnsi"/>
          <w:b/>
        </w:rPr>
      </w:pPr>
      <w:r>
        <w:rPr>
          <w:rFonts w:cstheme="minorHAnsi"/>
          <w:b/>
        </w:rPr>
        <w:t>Mat. 40.839</w:t>
      </w:r>
    </w:p>
    <w:sectPr w:rsidR="009B60F8" w:rsidRPr="008771C2" w:rsidSect="00717346">
      <w:headerReference w:type="default" r:id="rId9"/>
      <w:footerReference w:type="default" r:id="rId10"/>
      <w:pgSz w:w="11906" w:h="16838"/>
      <w:pgMar w:top="244" w:right="849" w:bottom="1418" w:left="851" w:header="142" w:footer="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483" w:rsidRDefault="00F71483" w:rsidP="00275020">
      <w:pPr>
        <w:spacing w:after="0" w:line="240" w:lineRule="auto"/>
      </w:pPr>
      <w:r>
        <w:separator/>
      </w:r>
    </w:p>
  </w:endnote>
  <w:endnote w:type="continuationSeparator" w:id="0">
    <w:p w:rsidR="00F71483" w:rsidRDefault="00F71483" w:rsidP="0027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9BD" w:rsidRDefault="000E49BD" w:rsidP="00A43A83">
    <w:pPr>
      <w:pStyle w:val="Rodap"/>
      <w:jc w:val="center"/>
      <w:rPr>
        <w:color w:val="404040" w:themeColor="text1" w:themeTint="BF"/>
      </w:rPr>
    </w:pPr>
  </w:p>
  <w:p w:rsidR="000E49BD" w:rsidRDefault="000E49BD" w:rsidP="00A43A83">
    <w:pPr>
      <w:pStyle w:val="Rodap"/>
      <w:jc w:val="center"/>
      <w:rPr>
        <w:color w:val="404040" w:themeColor="text1" w:themeTint="BF"/>
      </w:rPr>
    </w:pPr>
  </w:p>
  <w:p w:rsidR="000E49BD" w:rsidRDefault="000E49BD" w:rsidP="00A43A83">
    <w:pPr>
      <w:pStyle w:val="Rodap"/>
      <w:jc w:val="center"/>
      <w:rPr>
        <w:color w:val="404040" w:themeColor="text1" w:themeTint="BF"/>
      </w:rPr>
    </w:pPr>
  </w:p>
  <w:p w:rsidR="000E49BD" w:rsidRPr="00451B6D" w:rsidRDefault="000E49BD" w:rsidP="00A43A83">
    <w:pPr>
      <w:pStyle w:val="Rodap"/>
      <w:jc w:val="center"/>
      <w:rPr>
        <w:color w:val="404040" w:themeColor="text1" w:themeTint="BF"/>
      </w:rPr>
    </w:pPr>
    <w:r>
      <w:rPr>
        <w:noProof/>
        <w:color w:val="404040" w:themeColor="text1" w:themeTint="BF"/>
        <w:lang w:eastAsia="pt-BR"/>
      </w:rPr>
      <mc:AlternateContent>
        <mc:Choice Requires="wps">
          <w:drawing>
            <wp:anchor distT="4294967292" distB="4294967292" distL="114300" distR="114300" simplePos="0" relativeHeight="251662336" behindDoc="1" locked="0" layoutInCell="1" allowOverlap="1" wp14:anchorId="5652E1A3" wp14:editId="44A6FD76">
              <wp:simplePos x="0" y="0"/>
              <wp:positionH relativeFrom="column">
                <wp:posOffset>-24765</wp:posOffset>
              </wp:positionH>
              <wp:positionV relativeFrom="paragraph">
                <wp:posOffset>-29211</wp:posOffset>
              </wp:positionV>
              <wp:extent cx="6181725" cy="0"/>
              <wp:effectExtent l="19050" t="19050" r="28575"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72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9E6220" id="Line 2" o:spid="_x0000_s1026" style="position:absolute;z-index:-2516541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5pt,-2.3pt" to="484.8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" strokeweight=".26mm">
              <v:stroke joinstyle="miter" endcap="square"/>
            </v:line>
          </w:pict>
        </mc:Fallback>
      </mc:AlternateContent>
    </w:r>
    <w:r w:rsidRPr="00451B6D">
      <w:rPr>
        <w:color w:val="404040" w:themeColor="text1" w:themeTint="BF"/>
      </w:rPr>
      <w:t xml:space="preserve"> </w:t>
    </w:r>
    <w:proofErr w:type="spellStart"/>
    <w:r w:rsidRPr="00451B6D">
      <w:rPr>
        <w:color w:val="404040" w:themeColor="text1" w:themeTint="BF"/>
      </w:rPr>
      <w:t>Av</w:t>
    </w:r>
    <w:proofErr w:type="spellEnd"/>
    <w:r w:rsidRPr="00451B6D">
      <w:rPr>
        <w:color w:val="404040" w:themeColor="text1" w:themeTint="BF"/>
      </w:rPr>
      <w:t xml:space="preserve"> São Gonçalo, 100 G 2 – Boa Vista – São Gonçalo – Rio de Janeiro – </w:t>
    </w:r>
    <w:proofErr w:type="spellStart"/>
    <w:r w:rsidRPr="00451B6D">
      <w:rPr>
        <w:color w:val="404040" w:themeColor="text1" w:themeTint="BF"/>
      </w:rPr>
      <w:t>Cep</w:t>
    </w:r>
    <w:proofErr w:type="spellEnd"/>
    <w:r w:rsidRPr="00451B6D">
      <w:rPr>
        <w:color w:val="404040" w:themeColor="text1" w:themeTint="BF"/>
      </w:rPr>
      <w:t>.: 24.466-315</w:t>
    </w:r>
  </w:p>
  <w:p w:rsidR="000E49BD" w:rsidRPr="002E72D0" w:rsidRDefault="000E49BD" w:rsidP="00A43A83">
    <w:pPr>
      <w:pStyle w:val="Rodap"/>
      <w:jc w:val="center"/>
      <w:rPr>
        <w:color w:val="404040" w:themeColor="text1" w:themeTint="BF"/>
      </w:rPr>
    </w:pPr>
  </w:p>
  <w:p w:rsidR="000E49BD" w:rsidRPr="002E72D0" w:rsidRDefault="000E49BD" w:rsidP="00A43A83">
    <w:pPr>
      <w:pStyle w:val="Rodap"/>
      <w:tabs>
        <w:tab w:val="left" w:pos="3840"/>
        <w:tab w:val="right" w:pos="9582"/>
      </w:tabs>
      <w:rPr>
        <w:color w:val="808080"/>
      </w:rPr>
    </w:pPr>
    <w:r w:rsidRPr="002E72D0">
      <w:rPr>
        <w:color w:val="404040" w:themeColor="text1" w:themeTint="BF"/>
      </w:rPr>
      <w:tab/>
    </w:r>
    <w:r w:rsidRPr="002E72D0">
      <w:rPr>
        <w:color w:val="404040" w:themeColor="text1" w:themeTint="BF"/>
      </w:rPr>
      <w:tab/>
    </w:r>
    <w:r w:rsidRPr="002E72D0">
      <w:rPr>
        <w:color w:val="404040" w:themeColor="text1" w:themeTint="BF"/>
      </w:rPr>
      <w:tab/>
    </w:r>
    <w:r w:rsidRPr="002E72D0">
      <w:rPr>
        <w:color w:val="808080"/>
      </w:rPr>
      <w:tab/>
    </w:r>
  </w:p>
  <w:p w:rsidR="000E49BD" w:rsidRPr="002E72D0" w:rsidRDefault="000E49B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483" w:rsidRDefault="00F71483" w:rsidP="00275020">
      <w:pPr>
        <w:spacing w:after="0" w:line="240" w:lineRule="auto"/>
      </w:pPr>
      <w:r>
        <w:separator/>
      </w:r>
    </w:p>
  </w:footnote>
  <w:footnote w:type="continuationSeparator" w:id="0">
    <w:p w:rsidR="00F71483" w:rsidRDefault="00F71483" w:rsidP="002750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9BD" w:rsidRPr="00580BE7" w:rsidRDefault="000E49BD" w:rsidP="00BB1EC3">
    <w:pPr>
      <w:pStyle w:val="Cabealho"/>
    </w:pPr>
    <w:r>
      <w:rPr>
        <w:noProof/>
        <w:lang w:eastAsia="pt-BR"/>
      </w:rPr>
      <mc:AlternateContent>
        <mc:Choice Requires="wps">
          <w:drawing>
            <wp:anchor distT="0" distB="0" distL="114300" distR="114300" simplePos="0" relativeHeight="251659264" behindDoc="0" locked="0" layoutInCell="0" allowOverlap="1" wp14:anchorId="44B5DA1D" wp14:editId="0F7D55D7">
              <wp:simplePos x="0" y="0"/>
              <wp:positionH relativeFrom="column">
                <wp:posOffset>2846705</wp:posOffset>
              </wp:positionH>
              <wp:positionV relativeFrom="paragraph">
                <wp:posOffset>41275</wp:posOffset>
              </wp:positionV>
              <wp:extent cx="443230" cy="572770"/>
              <wp:effectExtent l="0" t="3175" r="0" b="0"/>
              <wp:wrapSquare wrapText="bothSides"/>
              <wp:docPr id="3" name="Retângulo 1" descr="Descrição: Descrição: Descrição: Descrição: logos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57277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6399C" id="Retângulo 1" o:spid="_x0000_s1026" alt="Descrição: Descrição: Descrição: Descrição: logosg" style="position:absolute;margin-left:224.15pt;margin-top:3.25pt;width:34.9pt;height:4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" o:allowincell="f" stroked="f">
              <v:fill r:id="rId2" o:title=" logosg" recolor="t" type="frame"/>
              <w10:wrap type="square"/>
            </v:rect>
          </w:pict>
        </mc:Fallback>
      </mc:AlternateContent>
    </w:r>
  </w:p>
  <w:p w:rsidR="000E49BD" w:rsidRPr="00580BE7" w:rsidRDefault="000E49BD" w:rsidP="00BB1EC3">
    <w:pPr>
      <w:pStyle w:val="Cabealho"/>
      <w:jc w:val="both"/>
    </w:pPr>
  </w:p>
  <w:p w:rsidR="000E49BD" w:rsidRPr="00580BE7" w:rsidRDefault="000E49BD" w:rsidP="00BB1EC3">
    <w:pPr>
      <w:pStyle w:val="Cabealho"/>
      <w:jc w:val="both"/>
    </w:pPr>
  </w:p>
  <w:p w:rsidR="000E49BD" w:rsidRPr="00580BE7" w:rsidRDefault="000E49BD" w:rsidP="00BB1EC3">
    <w:pPr>
      <w:pStyle w:val="Cabealho"/>
      <w:jc w:val="both"/>
    </w:pPr>
  </w:p>
  <w:p w:rsidR="000E49BD" w:rsidRDefault="000E49BD" w:rsidP="00F347B3">
    <w:pPr>
      <w:spacing w:after="0"/>
      <w:jc w:val="center"/>
      <w:rPr>
        <w:b/>
        <w:bCs/>
        <w:sz w:val="20"/>
        <w:szCs w:val="20"/>
      </w:rPr>
    </w:pPr>
    <w:r>
      <w:rPr>
        <w:b/>
        <w:bCs/>
        <w:sz w:val="20"/>
        <w:szCs w:val="20"/>
      </w:rPr>
      <w:t>PREFEITURA MUNICIPAL DE SÃO GONÇALO</w:t>
    </w:r>
  </w:p>
  <w:p w:rsidR="000E49BD" w:rsidRDefault="000E49BD" w:rsidP="00F347B3">
    <w:pPr>
      <w:spacing w:after="0"/>
      <w:jc w:val="center"/>
      <w:rPr>
        <w:b/>
        <w:bCs/>
        <w:sz w:val="20"/>
        <w:szCs w:val="20"/>
      </w:rPr>
    </w:pPr>
    <w:r>
      <w:rPr>
        <w:b/>
        <w:bCs/>
        <w:sz w:val="20"/>
        <w:szCs w:val="20"/>
      </w:rPr>
      <w:t>SECRETARIA MUNICIPAL DE SAÚDE E DEFESA CIVIL</w:t>
    </w:r>
  </w:p>
  <w:p w:rsidR="000E49BD" w:rsidRDefault="000E49BD" w:rsidP="00F347B3">
    <w:pPr>
      <w:spacing w:after="0"/>
      <w:jc w:val="center"/>
      <w:rPr>
        <w:sz w:val="24"/>
        <w:szCs w:val="24"/>
      </w:rPr>
    </w:pPr>
    <w:r>
      <w:rPr>
        <w:b/>
        <w:bCs/>
        <w:sz w:val="20"/>
        <w:szCs w:val="20"/>
      </w:rPr>
      <w:t>FUNDAÇÃO MUNICIPAL DE SAÚDE</w:t>
    </w:r>
  </w:p>
  <w:p w:rsidR="000E49BD" w:rsidRDefault="000E49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014D"/>
    <w:multiLevelType w:val="hybridMultilevel"/>
    <w:tmpl w:val="FD205392"/>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5F121F"/>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7C25903"/>
    <w:multiLevelType w:val="hybridMultilevel"/>
    <w:tmpl w:val="ABE87260"/>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940D1E"/>
    <w:multiLevelType w:val="hybridMultilevel"/>
    <w:tmpl w:val="76A869A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07F43"/>
    <w:multiLevelType w:val="multilevel"/>
    <w:tmpl w:val="E438F338"/>
    <w:lvl w:ilvl="0">
      <w:start w:val="12"/>
      <w:numFmt w:val="decimal"/>
      <w:lvlText w:val="%1"/>
      <w:lvlJc w:val="left"/>
      <w:pPr>
        <w:ind w:left="645" w:hanging="645"/>
      </w:pPr>
      <w:rPr>
        <w:rFonts w:hint="default"/>
      </w:rPr>
    </w:lvl>
    <w:lvl w:ilvl="1">
      <w:start w:val="1"/>
      <w:numFmt w:val="decimal"/>
      <w:lvlText w:val="%1.%2"/>
      <w:lvlJc w:val="left"/>
      <w:pPr>
        <w:ind w:left="858" w:hanging="645"/>
      </w:pPr>
      <w:rPr>
        <w:rFonts w:hint="default"/>
      </w:rPr>
    </w:lvl>
    <w:lvl w:ilvl="2">
      <w:start w:val="1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0E883203"/>
    <w:multiLevelType w:val="multilevel"/>
    <w:tmpl w:val="97D651C2"/>
    <w:lvl w:ilvl="0">
      <w:start w:val="9"/>
      <w:numFmt w:val="decimal"/>
      <w:lvlText w:val="%1."/>
      <w:lvlJc w:val="left"/>
      <w:pPr>
        <w:ind w:left="502" w:hanging="360"/>
      </w:pPr>
      <w:rPr>
        <w:rFonts w:hint="default"/>
      </w:rPr>
    </w:lvl>
    <w:lvl w:ilvl="1">
      <w:start w:val="1"/>
      <w:numFmt w:val="decimal"/>
      <w:isLgl/>
      <w:lvlText w:val="%1.%2."/>
      <w:lvlJc w:val="left"/>
      <w:pPr>
        <w:ind w:left="586" w:hanging="444"/>
      </w:pPr>
      <w:rPr>
        <w:rFonts w:hint="default"/>
        <w:b/>
      </w:rPr>
    </w:lvl>
    <w:lvl w:ilvl="2">
      <w:start w:val="1"/>
      <w:numFmt w:val="decimal"/>
      <w:isLgl/>
      <w:lvlText w:val="%1.%2.%3."/>
      <w:lvlJc w:val="left"/>
      <w:pPr>
        <w:ind w:left="928"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0EE9344D"/>
    <w:multiLevelType w:val="hybridMultilevel"/>
    <w:tmpl w:val="6BF86076"/>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3653C1"/>
    <w:multiLevelType w:val="multilevel"/>
    <w:tmpl w:val="C53AEAEA"/>
    <w:lvl w:ilvl="0">
      <w:start w:val="9"/>
      <w:numFmt w:val="decimal"/>
      <w:lvlText w:val="%1.0"/>
      <w:lvlJc w:val="left"/>
      <w:pPr>
        <w:ind w:left="644" w:hanging="360"/>
      </w:pPr>
      <w:rPr>
        <w:rFonts w:ascii="Times New Roman" w:hAnsi="Times New Roman" w:hint="default"/>
        <w:color w:val="auto"/>
        <w:sz w:val="24"/>
      </w:rPr>
    </w:lvl>
    <w:lvl w:ilvl="1">
      <w:start w:val="1"/>
      <w:numFmt w:val="decimal"/>
      <w:lvlText w:val="%1.%2"/>
      <w:lvlJc w:val="left"/>
      <w:pPr>
        <w:ind w:left="1352" w:hanging="360"/>
      </w:pPr>
      <w:rPr>
        <w:rFonts w:ascii="Times New Roman" w:hAnsi="Times New Roman" w:hint="default"/>
        <w:color w:val="auto"/>
        <w:sz w:val="24"/>
      </w:rPr>
    </w:lvl>
    <w:lvl w:ilvl="2">
      <w:start w:val="1"/>
      <w:numFmt w:val="decimal"/>
      <w:lvlText w:val="%1.%2.%3"/>
      <w:lvlJc w:val="left"/>
      <w:pPr>
        <w:ind w:left="2420" w:hanging="720"/>
      </w:pPr>
      <w:rPr>
        <w:rFonts w:ascii="Times New Roman" w:hAnsi="Times New Roman" w:hint="default"/>
        <w:color w:val="auto"/>
        <w:sz w:val="24"/>
      </w:rPr>
    </w:lvl>
    <w:lvl w:ilvl="3">
      <w:start w:val="1"/>
      <w:numFmt w:val="decimal"/>
      <w:lvlText w:val="%1.%2.%3.%4"/>
      <w:lvlJc w:val="left"/>
      <w:pPr>
        <w:ind w:left="3128" w:hanging="720"/>
      </w:pPr>
      <w:rPr>
        <w:rFonts w:ascii="Times New Roman" w:hAnsi="Times New Roman" w:hint="default"/>
        <w:color w:val="auto"/>
        <w:sz w:val="24"/>
      </w:rPr>
    </w:lvl>
    <w:lvl w:ilvl="4">
      <w:start w:val="1"/>
      <w:numFmt w:val="decimal"/>
      <w:lvlText w:val="%1.%2.%3.%4.%5"/>
      <w:lvlJc w:val="left"/>
      <w:pPr>
        <w:ind w:left="4196" w:hanging="1080"/>
      </w:pPr>
      <w:rPr>
        <w:rFonts w:ascii="Times New Roman" w:hAnsi="Times New Roman" w:hint="default"/>
        <w:color w:val="auto"/>
        <w:sz w:val="24"/>
      </w:rPr>
    </w:lvl>
    <w:lvl w:ilvl="5">
      <w:start w:val="1"/>
      <w:numFmt w:val="decimal"/>
      <w:lvlText w:val="%1.%2.%3.%4.%5.%6"/>
      <w:lvlJc w:val="left"/>
      <w:pPr>
        <w:ind w:left="4904" w:hanging="1080"/>
      </w:pPr>
      <w:rPr>
        <w:rFonts w:ascii="Times New Roman" w:hAnsi="Times New Roman" w:hint="default"/>
        <w:color w:val="auto"/>
        <w:sz w:val="24"/>
      </w:rPr>
    </w:lvl>
    <w:lvl w:ilvl="6">
      <w:start w:val="1"/>
      <w:numFmt w:val="decimal"/>
      <w:lvlText w:val="%1.%2.%3.%4.%5.%6.%7"/>
      <w:lvlJc w:val="left"/>
      <w:pPr>
        <w:ind w:left="5972" w:hanging="1440"/>
      </w:pPr>
      <w:rPr>
        <w:rFonts w:ascii="Times New Roman" w:hAnsi="Times New Roman" w:hint="default"/>
        <w:color w:val="auto"/>
        <w:sz w:val="24"/>
      </w:rPr>
    </w:lvl>
    <w:lvl w:ilvl="7">
      <w:start w:val="1"/>
      <w:numFmt w:val="decimal"/>
      <w:lvlText w:val="%1.%2.%3.%4.%5.%6.%7.%8"/>
      <w:lvlJc w:val="left"/>
      <w:pPr>
        <w:ind w:left="6680" w:hanging="1440"/>
      </w:pPr>
      <w:rPr>
        <w:rFonts w:ascii="Times New Roman" w:hAnsi="Times New Roman" w:hint="default"/>
        <w:color w:val="auto"/>
        <w:sz w:val="24"/>
      </w:rPr>
    </w:lvl>
    <w:lvl w:ilvl="8">
      <w:start w:val="1"/>
      <w:numFmt w:val="decimal"/>
      <w:lvlText w:val="%1.%2.%3.%4.%5.%6.%7.%8.%9"/>
      <w:lvlJc w:val="left"/>
      <w:pPr>
        <w:ind w:left="7748" w:hanging="1800"/>
      </w:pPr>
      <w:rPr>
        <w:rFonts w:ascii="Times New Roman" w:hAnsi="Times New Roman" w:hint="default"/>
        <w:color w:val="auto"/>
        <w:sz w:val="24"/>
      </w:rPr>
    </w:lvl>
  </w:abstractNum>
  <w:abstractNum w:abstractNumId="8" w15:restartNumberingAfterBreak="0">
    <w:nsid w:val="12586962"/>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13460BE6"/>
    <w:multiLevelType w:val="hybridMultilevel"/>
    <w:tmpl w:val="5582DF2E"/>
    <w:lvl w:ilvl="0" w:tplc="B1442DDA">
      <w:start w:val="9"/>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15:restartNumberingAfterBreak="0">
    <w:nsid w:val="1C50675B"/>
    <w:multiLevelType w:val="multilevel"/>
    <w:tmpl w:val="D3E8F8E2"/>
    <w:lvl w:ilvl="0">
      <w:start w:val="12"/>
      <w:numFmt w:val="decimal"/>
      <w:lvlText w:val="%1"/>
      <w:lvlJc w:val="left"/>
      <w:pPr>
        <w:ind w:left="540" w:hanging="540"/>
      </w:pPr>
      <w:rPr>
        <w:rFonts w:hint="default"/>
      </w:rPr>
    </w:lvl>
    <w:lvl w:ilvl="1">
      <w:start w:val="19"/>
      <w:numFmt w:val="decimal"/>
      <w:lvlText w:val="%1.%2"/>
      <w:lvlJc w:val="left"/>
      <w:pPr>
        <w:ind w:left="1686" w:hanging="54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2" w15:restartNumberingAfterBreak="0">
    <w:nsid w:val="235C393B"/>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26221A3D"/>
    <w:multiLevelType w:val="hybridMultilevel"/>
    <w:tmpl w:val="19529FFA"/>
    <w:lvl w:ilvl="0" w:tplc="0416000F">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233A66"/>
    <w:multiLevelType w:val="hybridMultilevel"/>
    <w:tmpl w:val="EF76141A"/>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092BE3"/>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359F5B04"/>
    <w:multiLevelType w:val="hybridMultilevel"/>
    <w:tmpl w:val="24ECD470"/>
    <w:lvl w:ilvl="0" w:tplc="0416000F">
      <w:start w:val="2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5CD2AF3"/>
    <w:multiLevelType w:val="hybridMultilevel"/>
    <w:tmpl w:val="ED66F5A2"/>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AF2895"/>
    <w:multiLevelType w:val="hybridMultilevel"/>
    <w:tmpl w:val="DD6AE6CC"/>
    <w:lvl w:ilvl="0" w:tplc="B0344268">
      <w:start w:val="14"/>
      <w:numFmt w:val="decimal"/>
      <w:lvlText w:val="%1."/>
      <w:lvlJc w:val="left"/>
      <w:pPr>
        <w:ind w:left="1000" w:hanging="360"/>
      </w:pPr>
      <w:rPr>
        <w:rFonts w:hint="default"/>
      </w:rPr>
    </w:lvl>
    <w:lvl w:ilvl="1" w:tplc="04160019" w:tentative="1">
      <w:start w:val="1"/>
      <w:numFmt w:val="lowerLetter"/>
      <w:lvlText w:val="%2."/>
      <w:lvlJc w:val="left"/>
      <w:pPr>
        <w:ind w:left="1720" w:hanging="360"/>
      </w:pPr>
    </w:lvl>
    <w:lvl w:ilvl="2" w:tplc="0416001B" w:tentative="1">
      <w:start w:val="1"/>
      <w:numFmt w:val="lowerRoman"/>
      <w:lvlText w:val="%3."/>
      <w:lvlJc w:val="right"/>
      <w:pPr>
        <w:ind w:left="2440" w:hanging="180"/>
      </w:pPr>
    </w:lvl>
    <w:lvl w:ilvl="3" w:tplc="0416000F" w:tentative="1">
      <w:start w:val="1"/>
      <w:numFmt w:val="decimal"/>
      <w:lvlText w:val="%4."/>
      <w:lvlJc w:val="left"/>
      <w:pPr>
        <w:ind w:left="3160" w:hanging="360"/>
      </w:pPr>
    </w:lvl>
    <w:lvl w:ilvl="4" w:tplc="04160019" w:tentative="1">
      <w:start w:val="1"/>
      <w:numFmt w:val="lowerLetter"/>
      <w:lvlText w:val="%5."/>
      <w:lvlJc w:val="left"/>
      <w:pPr>
        <w:ind w:left="3880" w:hanging="360"/>
      </w:pPr>
    </w:lvl>
    <w:lvl w:ilvl="5" w:tplc="0416001B" w:tentative="1">
      <w:start w:val="1"/>
      <w:numFmt w:val="lowerRoman"/>
      <w:lvlText w:val="%6."/>
      <w:lvlJc w:val="right"/>
      <w:pPr>
        <w:ind w:left="4600" w:hanging="180"/>
      </w:pPr>
    </w:lvl>
    <w:lvl w:ilvl="6" w:tplc="0416000F" w:tentative="1">
      <w:start w:val="1"/>
      <w:numFmt w:val="decimal"/>
      <w:lvlText w:val="%7."/>
      <w:lvlJc w:val="left"/>
      <w:pPr>
        <w:ind w:left="5320" w:hanging="360"/>
      </w:pPr>
    </w:lvl>
    <w:lvl w:ilvl="7" w:tplc="04160019" w:tentative="1">
      <w:start w:val="1"/>
      <w:numFmt w:val="lowerLetter"/>
      <w:lvlText w:val="%8."/>
      <w:lvlJc w:val="left"/>
      <w:pPr>
        <w:ind w:left="6040" w:hanging="360"/>
      </w:pPr>
    </w:lvl>
    <w:lvl w:ilvl="8" w:tplc="0416001B" w:tentative="1">
      <w:start w:val="1"/>
      <w:numFmt w:val="lowerRoman"/>
      <w:lvlText w:val="%9."/>
      <w:lvlJc w:val="right"/>
      <w:pPr>
        <w:ind w:left="6760" w:hanging="180"/>
      </w:pPr>
    </w:lvl>
  </w:abstractNum>
  <w:abstractNum w:abstractNumId="19" w15:restartNumberingAfterBreak="0">
    <w:nsid w:val="3BBC4A3E"/>
    <w:multiLevelType w:val="multilevel"/>
    <w:tmpl w:val="EFA8C1F4"/>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15:restartNumberingAfterBreak="0">
    <w:nsid w:val="3F672290"/>
    <w:multiLevelType w:val="hybridMultilevel"/>
    <w:tmpl w:val="06F080EC"/>
    <w:lvl w:ilvl="0" w:tplc="04160001">
      <w:start w:val="1"/>
      <w:numFmt w:val="bullet"/>
      <w:lvlText w:val=""/>
      <w:lvlJc w:val="left"/>
      <w:pPr>
        <w:ind w:left="1905" w:hanging="360"/>
      </w:pPr>
      <w:rPr>
        <w:rFonts w:ascii="Symbol" w:hAnsi="Symbol" w:hint="default"/>
      </w:rPr>
    </w:lvl>
    <w:lvl w:ilvl="1" w:tplc="04160003" w:tentative="1">
      <w:start w:val="1"/>
      <w:numFmt w:val="bullet"/>
      <w:lvlText w:val="o"/>
      <w:lvlJc w:val="left"/>
      <w:pPr>
        <w:ind w:left="2625" w:hanging="360"/>
      </w:pPr>
      <w:rPr>
        <w:rFonts w:ascii="Courier New" w:hAnsi="Courier New" w:cs="Courier New" w:hint="default"/>
      </w:rPr>
    </w:lvl>
    <w:lvl w:ilvl="2" w:tplc="04160005" w:tentative="1">
      <w:start w:val="1"/>
      <w:numFmt w:val="bullet"/>
      <w:lvlText w:val=""/>
      <w:lvlJc w:val="left"/>
      <w:pPr>
        <w:ind w:left="3345" w:hanging="360"/>
      </w:pPr>
      <w:rPr>
        <w:rFonts w:ascii="Wingdings" w:hAnsi="Wingdings" w:hint="default"/>
      </w:rPr>
    </w:lvl>
    <w:lvl w:ilvl="3" w:tplc="04160001" w:tentative="1">
      <w:start w:val="1"/>
      <w:numFmt w:val="bullet"/>
      <w:lvlText w:val=""/>
      <w:lvlJc w:val="left"/>
      <w:pPr>
        <w:ind w:left="4065" w:hanging="360"/>
      </w:pPr>
      <w:rPr>
        <w:rFonts w:ascii="Symbol" w:hAnsi="Symbol" w:hint="default"/>
      </w:rPr>
    </w:lvl>
    <w:lvl w:ilvl="4" w:tplc="04160003" w:tentative="1">
      <w:start w:val="1"/>
      <w:numFmt w:val="bullet"/>
      <w:lvlText w:val="o"/>
      <w:lvlJc w:val="left"/>
      <w:pPr>
        <w:ind w:left="4785" w:hanging="360"/>
      </w:pPr>
      <w:rPr>
        <w:rFonts w:ascii="Courier New" w:hAnsi="Courier New" w:cs="Courier New" w:hint="default"/>
      </w:rPr>
    </w:lvl>
    <w:lvl w:ilvl="5" w:tplc="04160005" w:tentative="1">
      <w:start w:val="1"/>
      <w:numFmt w:val="bullet"/>
      <w:lvlText w:val=""/>
      <w:lvlJc w:val="left"/>
      <w:pPr>
        <w:ind w:left="5505" w:hanging="360"/>
      </w:pPr>
      <w:rPr>
        <w:rFonts w:ascii="Wingdings" w:hAnsi="Wingdings" w:hint="default"/>
      </w:rPr>
    </w:lvl>
    <w:lvl w:ilvl="6" w:tplc="04160001" w:tentative="1">
      <w:start w:val="1"/>
      <w:numFmt w:val="bullet"/>
      <w:lvlText w:val=""/>
      <w:lvlJc w:val="left"/>
      <w:pPr>
        <w:ind w:left="6225" w:hanging="360"/>
      </w:pPr>
      <w:rPr>
        <w:rFonts w:ascii="Symbol" w:hAnsi="Symbol" w:hint="default"/>
      </w:rPr>
    </w:lvl>
    <w:lvl w:ilvl="7" w:tplc="04160003" w:tentative="1">
      <w:start w:val="1"/>
      <w:numFmt w:val="bullet"/>
      <w:lvlText w:val="o"/>
      <w:lvlJc w:val="left"/>
      <w:pPr>
        <w:ind w:left="6945" w:hanging="360"/>
      </w:pPr>
      <w:rPr>
        <w:rFonts w:ascii="Courier New" w:hAnsi="Courier New" w:cs="Courier New" w:hint="default"/>
      </w:rPr>
    </w:lvl>
    <w:lvl w:ilvl="8" w:tplc="04160005" w:tentative="1">
      <w:start w:val="1"/>
      <w:numFmt w:val="bullet"/>
      <w:lvlText w:val=""/>
      <w:lvlJc w:val="left"/>
      <w:pPr>
        <w:ind w:left="7665" w:hanging="360"/>
      </w:pPr>
      <w:rPr>
        <w:rFonts w:ascii="Wingdings" w:hAnsi="Wingdings" w:hint="default"/>
      </w:rPr>
    </w:lvl>
  </w:abstractNum>
  <w:abstractNum w:abstractNumId="21" w15:restartNumberingAfterBreak="0">
    <w:nsid w:val="409F560B"/>
    <w:multiLevelType w:val="multilevel"/>
    <w:tmpl w:val="71C03FB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477892"/>
    <w:multiLevelType w:val="multilevel"/>
    <w:tmpl w:val="86422A0A"/>
    <w:lvl w:ilvl="0">
      <w:start w:val="5"/>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53A1230"/>
    <w:multiLevelType w:val="hybridMultilevel"/>
    <w:tmpl w:val="6AB88568"/>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CF2551"/>
    <w:multiLevelType w:val="hybridMultilevel"/>
    <w:tmpl w:val="CD5600A0"/>
    <w:lvl w:ilvl="0" w:tplc="5D8AEE8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A827A8"/>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4C7143D9"/>
    <w:multiLevelType w:val="hybridMultilevel"/>
    <w:tmpl w:val="39B678F8"/>
    <w:lvl w:ilvl="0" w:tplc="0416000F">
      <w:start w:val="2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B14B7C"/>
    <w:multiLevelType w:val="hybridMultilevel"/>
    <w:tmpl w:val="B498B212"/>
    <w:lvl w:ilvl="0" w:tplc="C9C2CD98">
      <w:start w:val="11"/>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8" w15:restartNumberingAfterBreak="0">
    <w:nsid w:val="56570B59"/>
    <w:multiLevelType w:val="hybridMultilevel"/>
    <w:tmpl w:val="A9FEE266"/>
    <w:lvl w:ilvl="0" w:tplc="F994330C">
      <w:start w:val="8"/>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15:restartNumberingAfterBreak="0">
    <w:nsid w:val="59BE1F3F"/>
    <w:multiLevelType w:val="hybridMultilevel"/>
    <w:tmpl w:val="459CD5D6"/>
    <w:lvl w:ilvl="0" w:tplc="0416000F">
      <w:start w:val="13"/>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AB76796"/>
    <w:multiLevelType w:val="hybridMultilevel"/>
    <w:tmpl w:val="47481E04"/>
    <w:lvl w:ilvl="0" w:tplc="0416000F">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D51C22"/>
    <w:multiLevelType w:val="multilevel"/>
    <w:tmpl w:val="153C0C2A"/>
    <w:lvl w:ilvl="0">
      <w:start w:val="9"/>
      <w:numFmt w:val="decimal"/>
      <w:lvlText w:val="%1"/>
      <w:lvlJc w:val="left"/>
      <w:pPr>
        <w:ind w:left="480" w:hanging="480"/>
      </w:pPr>
      <w:rPr>
        <w:rFonts w:hint="default"/>
        <w:color w:val="000000"/>
      </w:rPr>
    </w:lvl>
    <w:lvl w:ilvl="1">
      <w:start w:val="1"/>
      <w:numFmt w:val="decimal"/>
      <w:lvlText w:val="%1.%2"/>
      <w:lvlJc w:val="left"/>
      <w:pPr>
        <w:ind w:left="456" w:hanging="480"/>
      </w:pPr>
      <w:rPr>
        <w:rFonts w:hint="default"/>
        <w:color w:val="000000"/>
      </w:rPr>
    </w:lvl>
    <w:lvl w:ilvl="2">
      <w:start w:val="2"/>
      <w:numFmt w:val="decimal"/>
      <w:lvlText w:val="%1.%2.%3"/>
      <w:lvlJc w:val="left"/>
      <w:pPr>
        <w:ind w:left="672" w:hanging="720"/>
      </w:pPr>
      <w:rPr>
        <w:rFonts w:hint="default"/>
        <w:color w:val="000000"/>
      </w:rPr>
    </w:lvl>
    <w:lvl w:ilvl="3">
      <w:start w:val="1"/>
      <w:numFmt w:val="decimal"/>
      <w:lvlText w:val="%1.%2.%3.%4"/>
      <w:lvlJc w:val="left"/>
      <w:pPr>
        <w:ind w:left="648" w:hanging="720"/>
      </w:pPr>
      <w:rPr>
        <w:rFonts w:hint="default"/>
        <w:color w:val="000000"/>
      </w:rPr>
    </w:lvl>
    <w:lvl w:ilvl="4">
      <w:start w:val="1"/>
      <w:numFmt w:val="decimal"/>
      <w:lvlText w:val="%1.%2.%3.%4.%5"/>
      <w:lvlJc w:val="left"/>
      <w:pPr>
        <w:ind w:left="984" w:hanging="1080"/>
      </w:pPr>
      <w:rPr>
        <w:rFonts w:hint="default"/>
        <w:color w:val="000000"/>
      </w:rPr>
    </w:lvl>
    <w:lvl w:ilvl="5">
      <w:start w:val="1"/>
      <w:numFmt w:val="decimal"/>
      <w:lvlText w:val="%1.%2.%3.%4.%5.%6"/>
      <w:lvlJc w:val="left"/>
      <w:pPr>
        <w:ind w:left="960" w:hanging="1080"/>
      </w:pPr>
      <w:rPr>
        <w:rFonts w:hint="default"/>
        <w:color w:val="000000"/>
      </w:rPr>
    </w:lvl>
    <w:lvl w:ilvl="6">
      <w:start w:val="1"/>
      <w:numFmt w:val="decimal"/>
      <w:lvlText w:val="%1.%2.%3.%4.%5.%6.%7"/>
      <w:lvlJc w:val="left"/>
      <w:pPr>
        <w:ind w:left="1296" w:hanging="1440"/>
      </w:pPr>
      <w:rPr>
        <w:rFonts w:hint="default"/>
        <w:color w:val="000000"/>
      </w:rPr>
    </w:lvl>
    <w:lvl w:ilvl="7">
      <w:start w:val="1"/>
      <w:numFmt w:val="decimal"/>
      <w:lvlText w:val="%1.%2.%3.%4.%5.%6.%7.%8"/>
      <w:lvlJc w:val="left"/>
      <w:pPr>
        <w:ind w:left="1272" w:hanging="1440"/>
      </w:pPr>
      <w:rPr>
        <w:rFonts w:hint="default"/>
        <w:color w:val="000000"/>
      </w:rPr>
    </w:lvl>
    <w:lvl w:ilvl="8">
      <w:start w:val="1"/>
      <w:numFmt w:val="decimal"/>
      <w:lvlText w:val="%1.%2.%3.%4.%5.%6.%7.%8.%9"/>
      <w:lvlJc w:val="left"/>
      <w:pPr>
        <w:ind w:left="1608" w:hanging="1800"/>
      </w:pPr>
      <w:rPr>
        <w:rFonts w:hint="default"/>
        <w:color w:val="000000"/>
      </w:rPr>
    </w:lvl>
  </w:abstractNum>
  <w:abstractNum w:abstractNumId="32" w15:restartNumberingAfterBreak="0">
    <w:nsid w:val="665B6EA0"/>
    <w:multiLevelType w:val="hybridMultilevel"/>
    <w:tmpl w:val="2C807DD6"/>
    <w:lvl w:ilvl="0" w:tplc="78AA7872">
      <w:start w:val="1"/>
      <w:numFmt w:val="decimal"/>
      <w:lvlText w:val="%1."/>
      <w:lvlJc w:val="left"/>
      <w:pPr>
        <w:ind w:left="900" w:hanging="360"/>
      </w:pPr>
      <w:rPr>
        <w:rFonts w:hint="default"/>
      </w:rPr>
    </w:lvl>
    <w:lvl w:ilvl="1" w:tplc="04160019">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3" w15:restartNumberingAfterBreak="0">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35" w15:restartNumberingAfterBreak="0">
    <w:nsid w:val="6E5924ED"/>
    <w:multiLevelType w:val="hybridMultilevel"/>
    <w:tmpl w:val="A6D23DDE"/>
    <w:lvl w:ilvl="0" w:tplc="CBCE2542">
      <w:start w:val="12"/>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6" w15:restartNumberingAfterBreak="0">
    <w:nsid w:val="6F571A7C"/>
    <w:multiLevelType w:val="multilevel"/>
    <w:tmpl w:val="A70AA31A"/>
    <w:lvl w:ilvl="0">
      <w:start w:val="9"/>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7" w15:restartNumberingAfterBreak="0">
    <w:nsid w:val="771230B9"/>
    <w:multiLevelType w:val="hybridMultilevel"/>
    <w:tmpl w:val="2C807DD6"/>
    <w:lvl w:ilvl="0" w:tplc="78AA7872">
      <w:start w:val="1"/>
      <w:numFmt w:val="decimal"/>
      <w:lvlText w:val="%1."/>
      <w:lvlJc w:val="left"/>
      <w:pPr>
        <w:ind w:left="900" w:hanging="360"/>
      </w:pPr>
      <w:rPr>
        <w:rFonts w:hint="default"/>
      </w:rPr>
    </w:lvl>
    <w:lvl w:ilvl="1" w:tplc="04160019">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8" w15:restartNumberingAfterBreak="0">
    <w:nsid w:val="78145E48"/>
    <w:multiLevelType w:val="multilevel"/>
    <w:tmpl w:val="99807358"/>
    <w:lvl w:ilvl="0">
      <w:start w:val="12"/>
      <w:numFmt w:val="decimal"/>
      <w:lvlText w:val="%1"/>
      <w:lvlJc w:val="left"/>
      <w:pPr>
        <w:ind w:left="540" w:hanging="540"/>
      </w:pPr>
      <w:rPr>
        <w:rFonts w:hint="default"/>
      </w:rPr>
    </w:lvl>
    <w:lvl w:ilvl="1">
      <w:start w:val="18"/>
      <w:numFmt w:val="decimal"/>
      <w:lvlText w:val="%1.%2"/>
      <w:lvlJc w:val="left"/>
      <w:pPr>
        <w:ind w:left="1391" w:hanging="54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9" w15:restartNumberingAfterBreak="0">
    <w:nsid w:val="7A30619B"/>
    <w:multiLevelType w:val="hybridMultilevel"/>
    <w:tmpl w:val="2C807DD6"/>
    <w:lvl w:ilvl="0" w:tplc="78AA7872">
      <w:start w:val="1"/>
      <w:numFmt w:val="decimal"/>
      <w:lvlText w:val="%1."/>
      <w:lvlJc w:val="left"/>
      <w:pPr>
        <w:ind w:left="900" w:hanging="360"/>
      </w:pPr>
      <w:rPr>
        <w:rFonts w:hint="default"/>
      </w:rPr>
    </w:lvl>
    <w:lvl w:ilvl="1" w:tplc="04160019">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0" w15:restartNumberingAfterBreak="0">
    <w:nsid w:val="7CBD38B3"/>
    <w:multiLevelType w:val="hybridMultilevel"/>
    <w:tmpl w:val="8B54AE3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5047C2"/>
    <w:multiLevelType w:val="hybridMultilevel"/>
    <w:tmpl w:val="A23A1530"/>
    <w:lvl w:ilvl="0" w:tplc="AE22F990">
      <w:start w:val="9"/>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2" w15:restartNumberingAfterBreak="0">
    <w:nsid w:val="7F2049DE"/>
    <w:multiLevelType w:val="hybridMultilevel"/>
    <w:tmpl w:val="F4144022"/>
    <w:lvl w:ilvl="0" w:tplc="0416000F">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33"/>
  </w:num>
  <w:num w:numId="3">
    <w:abstractNumId w:val="39"/>
  </w:num>
  <w:num w:numId="4">
    <w:abstractNumId w:val="5"/>
  </w:num>
  <w:num w:numId="5">
    <w:abstractNumId w:val="22"/>
  </w:num>
  <w:num w:numId="6">
    <w:abstractNumId w:val="34"/>
  </w:num>
  <w:num w:numId="7">
    <w:abstractNumId w:val="9"/>
  </w:num>
  <w:num w:numId="8">
    <w:abstractNumId w:val="18"/>
  </w:num>
  <w:num w:numId="9">
    <w:abstractNumId w:val="42"/>
  </w:num>
  <w:num w:numId="10">
    <w:abstractNumId w:val="19"/>
  </w:num>
  <w:num w:numId="11">
    <w:abstractNumId w:val="28"/>
  </w:num>
  <w:num w:numId="12">
    <w:abstractNumId w:val="27"/>
  </w:num>
  <w:num w:numId="13">
    <w:abstractNumId w:val="29"/>
  </w:num>
  <w:num w:numId="14">
    <w:abstractNumId w:val="24"/>
  </w:num>
  <w:num w:numId="15">
    <w:abstractNumId w:val="2"/>
  </w:num>
  <w:num w:numId="16">
    <w:abstractNumId w:val="0"/>
  </w:num>
  <w:num w:numId="17">
    <w:abstractNumId w:val="6"/>
  </w:num>
  <w:num w:numId="18">
    <w:abstractNumId w:val="41"/>
  </w:num>
  <w:num w:numId="19">
    <w:abstractNumId w:val="21"/>
  </w:num>
  <w:num w:numId="20">
    <w:abstractNumId w:val="35"/>
  </w:num>
  <w:num w:numId="21">
    <w:abstractNumId w:val="40"/>
  </w:num>
  <w:num w:numId="22">
    <w:abstractNumId w:val="3"/>
  </w:num>
  <w:num w:numId="23">
    <w:abstractNumId w:val="14"/>
  </w:num>
  <w:num w:numId="24">
    <w:abstractNumId w:val="30"/>
  </w:num>
  <w:num w:numId="25">
    <w:abstractNumId w:val="13"/>
  </w:num>
  <w:num w:numId="26">
    <w:abstractNumId w:val="32"/>
  </w:num>
  <w:num w:numId="27">
    <w:abstractNumId w:val="37"/>
  </w:num>
  <w:num w:numId="28">
    <w:abstractNumId w:val="1"/>
  </w:num>
  <w:num w:numId="29">
    <w:abstractNumId w:val="31"/>
  </w:num>
  <w:num w:numId="30">
    <w:abstractNumId w:val="25"/>
  </w:num>
  <w:num w:numId="31">
    <w:abstractNumId w:val="7"/>
  </w:num>
  <w:num w:numId="32">
    <w:abstractNumId w:val="12"/>
  </w:num>
  <w:num w:numId="33">
    <w:abstractNumId w:val="8"/>
  </w:num>
  <w:num w:numId="34">
    <w:abstractNumId w:val="15"/>
  </w:num>
  <w:num w:numId="35">
    <w:abstractNumId w:val="4"/>
  </w:num>
  <w:num w:numId="36">
    <w:abstractNumId w:val="17"/>
  </w:num>
  <w:num w:numId="37">
    <w:abstractNumId w:val="23"/>
  </w:num>
  <w:num w:numId="38">
    <w:abstractNumId w:val="16"/>
  </w:num>
  <w:num w:numId="39">
    <w:abstractNumId w:val="26"/>
  </w:num>
  <w:num w:numId="40">
    <w:abstractNumId w:val="36"/>
  </w:num>
  <w:num w:numId="41">
    <w:abstractNumId w:val="20"/>
  </w:num>
  <w:num w:numId="42">
    <w:abstractNumId w:val="11"/>
  </w:num>
  <w:num w:numId="43">
    <w:abstractNumId w:val="3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020"/>
    <w:rsid w:val="00001928"/>
    <w:rsid w:val="0000564A"/>
    <w:rsid w:val="000079A1"/>
    <w:rsid w:val="00015775"/>
    <w:rsid w:val="000179F9"/>
    <w:rsid w:val="0002113A"/>
    <w:rsid w:val="00022B7F"/>
    <w:rsid w:val="00023C0A"/>
    <w:rsid w:val="0002412E"/>
    <w:rsid w:val="00024D54"/>
    <w:rsid w:val="00024EDB"/>
    <w:rsid w:val="0002514D"/>
    <w:rsid w:val="0003139D"/>
    <w:rsid w:val="00032A0F"/>
    <w:rsid w:val="00035752"/>
    <w:rsid w:val="00037228"/>
    <w:rsid w:val="00040106"/>
    <w:rsid w:val="0004206B"/>
    <w:rsid w:val="000421FE"/>
    <w:rsid w:val="00053334"/>
    <w:rsid w:val="0005447C"/>
    <w:rsid w:val="00054836"/>
    <w:rsid w:val="0005505E"/>
    <w:rsid w:val="0005528B"/>
    <w:rsid w:val="000600AE"/>
    <w:rsid w:val="00060A6E"/>
    <w:rsid w:val="00062DA4"/>
    <w:rsid w:val="00063134"/>
    <w:rsid w:val="000634E2"/>
    <w:rsid w:val="0006399F"/>
    <w:rsid w:val="00064340"/>
    <w:rsid w:val="000675C0"/>
    <w:rsid w:val="00067977"/>
    <w:rsid w:val="00067D4B"/>
    <w:rsid w:val="000711F2"/>
    <w:rsid w:val="00071995"/>
    <w:rsid w:val="00071E94"/>
    <w:rsid w:val="00074C50"/>
    <w:rsid w:val="000803A9"/>
    <w:rsid w:val="0008077F"/>
    <w:rsid w:val="00080992"/>
    <w:rsid w:val="00081441"/>
    <w:rsid w:val="000816E4"/>
    <w:rsid w:val="000822E2"/>
    <w:rsid w:val="0008639D"/>
    <w:rsid w:val="00086F56"/>
    <w:rsid w:val="00090724"/>
    <w:rsid w:val="0009352F"/>
    <w:rsid w:val="00093FA4"/>
    <w:rsid w:val="00094A25"/>
    <w:rsid w:val="00095E2D"/>
    <w:rsid w:val="00096876"/>
    <w:rsid w:val="000972D9"/>
    <w:rsid w:val="000A114D"/>
    <w:rsid w:val="000A1628"/>
    <w:rsid w:val="000A3129"/>
    <w:rsid w:val="000A496F"/>
    <w:rsid w:val="000A5243"/>
    <w:rsid w:val="000A7ADB"/>
    <w:rsid w:val="000B32A0"/>
    <w:rsid w:val="000B36D9"/>
    <w:rsid w:val="000B7D69"/>
    <w:rsid w:val="000C3244"/>
    <w:rsid w:val="000C43CF"/>
    <w:rsid w:val="000D1AA2"/>
    <w:rsid w:val="000D22F7"/>
    <w:rsid w:val="000E3BBA"/>
    <w:rsid w:val="000E4852"/>
    <w:rsid w:val="000E49BD"/>
    <w:rsid w:val="000E6F2C"/>
    <w:rsid w:val="000E7607"/>
    <w:rsid w:val="000F1A73"/>
    <w:rsid w:val="000F20DB"/>
    <w:rsid w:val="000F3089"/>
    <w:rsid w:val="000F549E"/>
    <w:rsid w:val="001025AF"/>
    <w:rsid w:val="00110D91"/>
    <w:rsid w:val="00111D2D"/>
    <w:rsid w:val="00112462"/>
    <w:rsid w:val="001129F4"/>
    <w:rsid w:val="00112F30"/>
    <w:rsid w:val="00113D49"/>
    <w:rsid w:val="00115F09"/>
    <w:rsid w:val="00116EBA"/>
    <w:rsid w:val="00117D8C"/>
    <w:rsid w:val="00120466"/>
    <w:rsid w:val="001217C8"/>
    <w:rsid w:val="001258F1"/>
    <w:rsid w:val="00127071"/>
    <w:rsid w:val="00130154"/>
    <w:rsid w:val="001309A0"/>
    <w:rsid w:val="00130D01"/>
    <w:rsid w:val="001314FB"/>
    <w:rsid w:val="0013164B"/>
    <w:rsid w:val="00131751"/>
    <w:rsid w:val="0013392F"/>
    <w:rsid w:val="00133DC7"/>
    <w:rsid w:val="00133E9A"/>
    <w:rsid w:val="00136445"/>
    <w:rsid w:val="0014096D"/>
    <w:rsid w:val="00150B62"/>
    <w:rsid w:val="00151357"/>
    <w:rsid w:val="0015138B"/>
    <w:rsid w:val="00152E11"/>
    <w:rsid w:val="001531A8"/>
    <w:rsid w:val="0015601C"/>
    <w:rsid w:val="00156521"/>
    <w:rsid w:val="001565B5"/>
    <w:rsid w:val="00156CC9"/>
    <w:rsid w:val="00161936"/>
    <w:rsid w:val="00162AA2"/>
    <w:rsid w:val="001663B7"/>
    <w:rsid w:val="0016673A"/>
    <w:rsid w:val="00166E65"/>
    <w:rsid w:val="0017069D"/>
    <w:rsid w:val="00170B08"/>
    <w:rsid w:val="001769A0"/>
    <w:rsid w:val="00180F95"/>
    <w:rsid w:val="00181A82"/>
    <w:rsid w:val="00190959"/>
    <w:rsid w:val="00192604"/>
    <w:rsid w:val="00193DC5"/>
    <w:rsid w:val="00194474"/>
    <w:rsid w:val="00194DE4"/>
    <w:rsid w:val="00195688"/>
    <w:rsid w:val="00195D8F"/>
    <w:rsid w:val="001A1F58"/>
    <w:rsid w:val="001A2F93"/>
    <w:rsid w:val="001A589A"/>
    <w:rsid w:val="001A7B7F"/>
    <w:rsid w:val="001A7E3A"/>
    <w:rsid w:val="001B334A"/>
    <w:rsid w:val="001B5AE0"/>
    <w:rsid w:val="001C00F9"/>
    <w:rsid w:val="001C0890"/>
    <w:rsid w:val="001C1167"/>
    <w:rsid w:val="001C2886"/>
    <w:rsid w:val="001C4E89"/>
    <w:rsid w:val="001C7F13"/>
    <w:rsid w:val="001D0FDD"/>
    <w:rsid w:val="001D1640"/>
    <w:rsid w:val="001D1747"/>
    <w:rsid w:val="001D570F"/>
    <w:rsid w:val="001D7A7E"/>
    <w:rsid w:val="001D7BA5"/>
    <w:rsid w:val="001E2921"/>
    <w:rsid w:val="001E3B1B"/>
    <w:rsid w:val="001E57E3"/>
    <w:rsid w:val="001E6E74"/>
    <w:rsid w:val="001F2CB3"/>
    <w:rsid w:val="001F306B"/>
    <w:rsid w:val="001F3622"/>
    <w:rsid w:val="001F47EA"/>
    <w:rsid w:val="00203D4E"/>
    <w:rsid w:val="00212304"/>
    <w:rsid w:val="0021253A"/>
    <w:rsid w:val="00212ED8"/>
    <w:rsid w:val="0021321A"/>
    <w:rsid w:val="002156ED"/>
    <w:rsid w:val="00216591"/>
    <w:rsid w:val="00216C63"/>
    <w:rsid w:val="002224F9"/>
    <w:rsid w:val="00225039"/>
    <w:rsid w:val="002252AE"/>
    <w:rsid w:val="00227E05"/>
    <w:rsid w:val="0023148B"/>
    <w:rsid w:val="002317D2"/>
    <w:rsid w:val="00235896"/>
    <w:rsid w:val="00235EF3"/>
    <w:rsid w:val="0023651E"/>
    <w:rsid w:val="0023717E"/>
    <w:rsid w:val="00237B13"/>
    <w:rsid w:val="00237E1D"/>
    <w:rsid w:val="00237E29"/>
    <w:rsid w:val="00245132"/>
    <w:rsid w:val="00245F45"/>
    <w:rsid w:val="0025070A"/>
    <w:rsid w:val="00251A64"/>
    <w:rsid w:val="0025275A"/>
    <w:rsid w:val="00254D80"/>
    <w:rsid w:val="002551F6"/>
    <w:rsid w:val="00255264"/>
    <w:rsid w:val="0025665D"/>
    <w:rsid w:val="0025747B"/>
    <w:rsid w:val="00257C88"/>
    <w:rsid w:val="0026297A"/>
    <w:rsid w:val="002636CC"/>
    <w:rsid w:val="002637FA"/>
    <w:rsid w:val="00265D56"/>
    <w:rsid w:val="0026616E"/>
    <w:rsid w:val="00267C0E"/>
    <w:rsid w:val="00275020"/>
    <w:rsid w:val="00275881"/>
    <w:rsid w:val="0028118D"/>
    <w:rsid w:val="00284944"/>
    <w:rsid w:val="002863D5"/>
    <w:rsid w:val="00287D55"/>
    <w:rsid w:val="002932FC"/>
    <w:rsid w:val="00294B23"/>
    <w:rsid w:val="00296FDF"/>
    <w:rsid w:val="0029752E"/>
    <w:rsid w:val="002A2FBF"/>
    <w:rsid w:val="002A639B"/>
    <w:rsid w:val="002A71FB"/>
    <w:rsid w:val="002A7906"/>
    <w:rsid w:val="002A7E24"/>
    <w:rsid w:val="002B037F"/>
    <w:rsid w:val="002B0E4F"/>
    <w:rsid w:val="002B18E6"/>
    <w:rsid w:val="002B28CB"/>
    <w:rsid w:val="002B55CD"/>
    <w:rsid w:val="002B59DA"/>
    <w:rsid w:val="002B6D2A"/>
    <w:rsid w:val="002C08E9"/>
    <w:rsid w:val="002C2CBC"/>
    <w:rsid w:val="002C79C8"/>
    <w:rsid w:val="002D0BD9"/>
    <w:rsid w:val="002E206F"/>
    <w:rsid w:val="002E465A"/>
    <w:rsid w:val="002E5489"/>
    <w:rsid w:val="002E6093"/>
    <w:rsid w:val="002E6935"/>
    <w:rsid w:val="002E72D0"/>
    <w:rsid w:val="002E7656"/>
    <w:rsid w:val="002F0ED0"/>
    <w:rsid w:val="002F1BFE"/>
    <w:rsid w:val="002F3533"/>
    <w:rsid w:val="003017B8"/>
    <w:rsid w:val="00304A80"/>
    <w:rsid w:val="003051A6"/>
    <w:rsid w:val="00306198"/>
    <w:rsid w:val="003076FC"/>
    <w:rsid w:val="00316F43"/>
    <w:rsid w:val="00317927"/>
    <w:rsid w:val="00320BF9"/>
    <w:rsid w:val="00322466"/>
    <w:rsid w:val="003237A2"/>
    <w:rsid w:val="003313EC"/>
    <w:rsid w:val="00332362"/>
    <w:rsid w:val="00333A92"/>
    <w:rsid w:val="0033474A"/>
    <w:rsid w:val="003365A1"/>
    <w:rsid w:val="003376A9"/>
    <w:rsid w:val="00337D58"/>
    <w:rsid w:val="00340621"/>
    <w:rsid w:val="00341F76"/>
    <w:rsid w:val="003430B6"/>
    <w:rsid w:val="003507B9"/>
    <w:rsid w:val="0035291A"/>
    <w:rsid w:val="00352AC7"/>
    <w:rsid w:val="003536B5"/>
    <w:rsid w:val="00354F9D"/>
    <w:rsid w:val="00355785"/>
    <w:rsid w:val="003557FD"/>
    <w:rsid w:val="00357E74"/>
    <w:rsid w:val="00357FCD"/>
    <w:rsid w:val="0036031D"/>
    <w:rsid w:val="00362C64"/>
    <w:rsid w:val="003657F5"/>
    <w:rsid w:val="003666BF"/>
    <w:rsid w:val="00370FE6"/>
    <w:rsid w:val="00372E82"/>
    <w:rsid w:val="003735AC"/>
    <w:rsid w:val="00374A61"/>
    <w:rsid w:val="00374ADE"/>
    <w:rsid w:val="003808D6"/>
    <w:rsid w:val="003815CA"/>
    <w:rsid w:val="00383BC0"/>
    <w:rsid w:val="00385CAE"/>
    <w:rsid w:val="003863D1"/>
    <w:rsid w:val="0039237C"/>
    <w:rsid w:val="0039414A"/>
    <w:rsid w:val="00395719"/>
    <w:rsid w:val="00395C72"/>
    <w:rsid w:val="00396012"/>
    <w:rsid w:val="003A1ACD"/>
    <w:rsid w:val="003A2726"/>
    <w:rsid w:val="003A6A54"/>
    <w:rsid w:val="003A6A96"/>
    <w:rsid w:val="003B3050"/>
    <w:rsid w:val="003B3F63"/>
    <w:rsid w:val="003B4A0D"/>
    <w:rsid w:val="003C1481"/>
    <w:rsid w:val="003C5DC1"/>
    <w:rsid w:val="003C6944"/>
    <w:rsid w:val="003D0187"/>
    <w:rsid w:val="003D0C2C"/>
    <w:rsid w:val="003D0DBC"/>
    <w:rsid w:val="003D3E0A"/>
    <w:rsid w:val="003D46B1"/>
    <w:rsid w:val="003D630C"/>
    <w:rsid w:val="003E3F2A"/>
    <w:rsid w:val="003E7DA0"/>
    <w:rsid w:val="003F406B"/>
    <w:rsid w:val="003F502A"/>
    <w:rsid w:val="003F7063"/>
    <w:rsid w:val="004003E7"/>
    <w:rsid w:val="0040088A"/>
    <w:rsid w:val="0040278C"/>
    <w:rsid w:val="00410AD9"/>
    <w:rsid w:val="00412768"/>
    <w:rsid w:val="00412FBB"/>
    <w:rsid w:val="00413381"/>
    <w:rsid w:val="004175B4"/>
    <w:rsid w:val="00417DB9"/>
    <w:rsid w:val="004208B2"/>
    <w:rsid w:val="00421E56"/>
    <w:rsid w:val="00424223"/>
    <w:rsid w:val="004262F8"/>
    <w:rsid w:val="00430163"/>
    <w:rsid w:val="00431305"/>
    <w:rsid w:val="00431429"/>
    <w:rsid w:val="0043213D"/>
    <w:rsid w:val="00434ADB"/>
    <w:rsid w:val="00435862"/>
    <w:rsid w:val="00436357"/>
    <w:rsid w:val="00440DED"/>
    <w:rsid w:val="00442EF6"/>
    <w:rsid w:val="004454E7"/>
    <w:rsid w:val="00446DFE"/>
    <w:rsid w:val="00451559"/>
    <w:rsid w:val="00451B68"/>
    <w:rsid w:val="004546FE"/>
    <w:rsid w:val="00455B18"/>
    <w:rsid w:val="00460A61"/>
    <w:rsid w:val="00462132"/>
    <w:rsid w:val="004622C8"/>
    <w:rsid w:val="0046638E"/>
    <w:rsid w:val="004663CA"/>
    <w:rsid w:val="00466B44"/>
    <w:rsid w:val="00473BE5"/>
    <w:rsid w:val="00474EBD"/>
    <w:rsid w:val="00475C27"/>
    <w:rsid w:val="00475CD8"/>
    <w:rsid w:val="00481593"/>
    <w:rsid w:val="00483F25"/>
    <w:rsid w:val="0048759F"/>
    <w:rsid w:val="00487EB9"/>
    <w:rsid w:val="00490473"/>
    <w:rsid w:val="004914C7"/>
    <w:rsid w:val="00494AF0"/>
    <w:rsid w:val="00496B4C"/>
    <w:rsid w:val="00496FFF"/>
    <w:rsid w:val="004978DF"/>
    <w:rsid w:val="004A7C0C"/>
    <w:rsid w:val="004B1A73"/>
    <w:rsid w:val="004B2BCF"/>
    <w:rsid w:val="004B2EE3"/>
    <w:rsid w:val="004B30A0"/>
    <w:rsid w:val="004C0682"/>
    <w:rsid w:val="004C6EED"/>
    <w:rsid w:val="004C75D3"/>
    <w:rsid w:val="004D08D4"/>
    <w:rsid w:val="004D0DC3"/>
    <w:rsid w:val="004D24D0"/>
    <w:rsid w:val="004D2BF9"/>
    <w:rsid w:val="004D3E11"/>
    <w:rsid w:val="004E226B"/>
    <w:rsid w:val="004E27D5"/>
    <w:rsid w:val="004E51A7"/>
    <w:rsid w:val="004F04CE"/>
    <w:rsid w:val="004F0557"/>
    <w:rsid w:val="004F107B"/>
    <w:rsid w:val="004F1872"/>
    <w:rsid w:val="004F2699"/>
    <w:rsid w:val="004F369C"/>
    <w:rsid w:val="004F36FF"/>
    <w:rsid w:val="004F5173"/>
    <w:rsid w:val="00502A0E"/>
    <w:rsid w:val="00502F44"/>
    <w:rsid w:val="00504E4D"/>
    <w:rsid w:val="00511598"/>
    <w:rsid w:val="00513A4F"/>
    <w:rsid w:val="0051655C"/>
    <w:rsid w:val="005169F0"/>
    <w:rsid w:val="0052046F"/>
    <w:rsid w:val="00521D79"/>
    <w:rsid w:val="005252B5"/>
    <w:rsid w:val="00532D4A"/>
    <w:rsid w:val="005332C8"/>
    <w:rsid w:val="00534B2A"/>
    <w:rsid w:val="00536802"/>
    <w:rsid w:val="00541206"/>
    <w:rsid w:val="00542542"/>
    <w:rsid w:val="005436DA"/>
    <w:rsid w:val="00543E72"/>
    <w:rsid w:val="0054576F"/>
    <w:rsid w:val="00546EA9"/>
    <w:rsid w:val="00550777"/>
    <w:rsid w:val="00551C0C"/>
    <w:rsid w:val="005527F5"/>
    <w:rsid w:val="005541CE"/>
    <w:rsid w:val="00554D9C"/>
    <w:rsid w:val="00556B62"/>
    <w:rsid w:val="00560526"/>
    <w:rsid w:val="00560632"/>
    <w:rsid w:val="00562E68"/>
    <w:rsid w:val="0057006C"/>
    <w:rsid w:val="00570A41"/>
    <w:rsid w:val="00573252"/>
    <w:rsid w:val="005734A8"/>
    <w:rsid w:val="00573B7D"/>
    <w:rsid w:val="00573FF4"/>
    <w:rsid w:val="005764C6"/>
    <w:rsid w:val="005815AF"/>
    <w:rsid w:val="00591D6B"/>
    <w:rsid w:val="00593586"/>
    <w:rsid w:val="00593FAF"/>
    <w:rsid w:val="00594331"/>
    <w:rsid w:val="005A5AA3"/>
    <w:rsid w:val="005A618B"/>
    <w:rsid w:val="005A7327"/>
    <w:rsid w:val="005B2F5A"/>
    <w:rsid w:val="005B3627"/>
    <w:rsid w:val="005B563C"/>
    <w:rsid w:val="005B5948"/>
    <w:rsid w:val="005B77FE"/>
    <w:rsid w:val="005C00F7"/>
    <w:rsid w:val="005C1B36"/>
    <w:rsid w:val="005C3FBE"/>
    <w:rsid w:val="005C59CE"/>
    <w:rsid w:val="005C7F74"/>
    <w:rsid w:val="005D0071"/>
    <w:rsid w:val="005D1315"/>
    <w:rsid w:val="005D2A83"/>
    <w:rsid w:val="005D3285"/>
    <w:rsid w:val="005D353F"/>
    <w:rsid w:val="005D43B7"/>
    <w:rsid w:val="005E0790"/>
    <w:rsid w:val="005E10D4"/>
    <w:rsid w:val="005E112B"/>
    <w:rsid w:val="005E3473"/>
    <w:rsid w:val="005E3B05"/>
    <w:rsid w:val="005E5B46"/>
    <w:rsid w:val="005E5E2B"/>
    <w:rsid w:val="005E61F7"/>
    <w:rsid w:val="005F059A"/>
    <w:rsid w:val="005F37EA"/>
    <w:rsid w:val="005F3F4E"/>
    <w:rsid w:val="005F5CEC"/>
    <w:rsid w:val="005F63C8"/>
    <w:rsid w:val="005F6ACB"/>
    <w:rsid w:val="005F7064"/>
    <w:rsid w:val="0060153A"/>
    <w:rsid w:val="00602C9E"/>
    <w:rsid w:val="00606552"/>
    <w:rsid w:val="00611059"/>
    <w:rsid w:val="00613BB7"/>
    <w:rsid w:val="006156F7"/>
    <w:rsid w:val="00617694"/>
    <w:rsid w:val="00620973"/>
    <w:rsid w:val="00624537"/>
    <w:rsid w:val="00627455"/>
    <w:rsid w:val="00630C0D"/>
    <w:rsid w:val="00634C4A"/>
    <w:rsid w:val="00637E22"/>
    <w:rsid w:val="0064073E"/>
    <w:rsid w:val="00641B08"/>
    <w:rsid w:val="00641B57"/>
    <w:rsid w:val="006433F3"/>
    <w:rsid w:val="006447AB"/>
    <w:rsid w:val="00644DEA"/>
    <w:rsid w:val="00650886"/>
    <w:rsid w:val="006521A9"/>
    <w:rsid w:val="00652939"/>
    <w:rsid w:val="00652F3F"/>
    <w:rsid w:val="00653AFC"/>
    <w:rsid w:val="006548EA"/>
    <w:rsid w:val="00654A1C"/>
    <w:rsid w:val="006568C0"/>
    <w:rsid w:val="00661931"/>
    <w:rsid w:val="006635C1"/>
    <w:rsid w:val="00665DFE"/>
    <w:rsid w:val="00667148"/>
    <w:rsid w:val="00667522"/>
    <w:rsid w:val="00667CB2"/>
    <w:rsid w:val="006707A2"/>
    <w:rsid w:val="0067114B"/>
    <w:rsid w:val="006713C9"/>
    <w:rsid w:val="00671D33"/>
    <w:rsid w:val="006816C3"/>
    <w:rsid w:val="0068475A"/>
    <w:rsid w:val="00684D33"/>
    <w:rsid w:val="00685035"/>
    <w:rsid w:val="00690E0B"/>
    <w:rsid w:val="006924EB"/>
    <w:rsid w:val="00692EA6"/>
    <w:rsid w:val="00695747"/>
    <w:rsid w:val="006A4242"/>
    <w:rsid w:val="006A5780"/>
    <w:rsid w:val="006A6356"/>
    <w:rsid w:val="006A6BF5"/>
    <w:rsid w:val="006A75FD"/>
    <w:rsid w:val="006A7E82"/>
    <w:rsid w:val="006B0B46"/>
    <w:rsid w:val="006B0F11"/>
    <w:rsid w:val="006B199F"/>
    <w:rsid w:val="006B541B"/>
    <w:rsid w:val="006B617D"/>
    <w:rsid w:val="006B79B0"/>
    <w:rsid w:val="006C2E3B"/>
    <w:rsid w:val="006C33DB"/>
    <w:rsid w:val="006C4093"/>
    <w:rsid w:val="006C6C9B"/>
    <w:rsid w:val="006C758B"/>
    <w:rsid w:val="006D2CB3"/>
    <w:rsid w:val="006D5C34"/>
    <w:rsid w:val="006E0DE5"/>
    <w:rsid w:val="006E3B3B"/>
    <w:rsid w:val="006E56F2"/>
    <w:rsid w:val="006E67E4"/>
    <w:rsid w:val="006E7CBE"/>
    <w:rsid w:val="006F2FF7"/>
    <w:rsid w:val="00703813"/>
    <w:rsid w:val="00703D42"/>
    <w:rsid w:val="007056E1"/>
    <w:rsid w:val="00707C0D"/>
    <w:rsid w:val="00710077"/>
    <w:rsid w:val="007123C6"/>
    <w:rsid w:val="00712C30"/>
    <w:rsid w:val="00714487"/>
    <w:rsid w:val="00714A52"/>
    <w:rsid w:val="00716487"/>
    <w:rsid w:val="00717346"/>
    <w:rsid w:val="00721B74"/>
    <w:rsid w:val="0072269F"/>
    <w:rsid w:val="00724F72"/>
    <w:rsid w:val="0072503B"/>
    <w:rsid w:val="00730B06"/>
    <w:rsid w:val="00731B7D"/>
    <w:rsid w:val="00731EBD"/>
    <w:rsid w:val="007345F3"/>
    <w:rsid w:val="00736CAF"/>
    <w:rsid w:val="007374D5"/>
    <w:rsid w:val="00742C79"/>
    <w:rsid w:val="00744024"/>
    <w:rsid w:val="00744B86"/>
    <w:rsid w:val="0074534E"/>
    <w:rsid w:val="00746566"/>
    <w:rsid w:val="00746C44"/>
    <w:rsid w:val="00747852"/>
    <w:rsid w:val="0075250B"/>
    <w:rsid w:val="007527F1"/>
    <w:rsid w:val="00753633"/>
    <w:rsid w:val="00754E0F"/>
    <w:rsid w:val="00755FAC"/>
    <w:rsid w:val="00757826"/>
    <w:rsid w:val="007604A9"/>
    <w:rsid w:val="00760C42"/>
    <w:rsid w:val="00761340"/>
    <w:rsid w:val="00761FD5"/>
    <w:rsid w:val="007624BD"/>
    <w:rsid w:val="00763753"/>
    <w:rsid w:val="00771959"/>
    <w:rsid w:val="00772C30"/>
    <w:rsid w:val="00772D5A"/>
    <w:rsid w:val="00774A45"/>
    <w:rsid w:val="00780A2C"/>
    <w:rsid w:val="00780FC8"/>
    <w:rsid w:val="00783645"/>
    <w:rsid w:val="007857FE"/>
    <w:rsid w:val="00785841"/>
    <w:rsid w:val="00785A05"/>
    <w:rsid w:val="0078634B"/>
    <w:rsid w:val="00786C49"/>
    <w:rsid w:val="00790359"/>
    <w:rsid w:val="00793667"/>
    <w:rsid w:val="00793B65"/>
    <w:rsid w:val="00793C63"/>
    <w:rsid w:val="00796558"/>
    <w:rsid w:val="007A0A9F"/>
    <w:rsid w:val="007A2A49"/>
    <w:rsid w:val="007A2AAD"/>
    <w:rsid w:val="007A2FD4"/>
    <w:rsid w:val="007A4751"/>
    <w:rsid w:val="007B05A6"/>
    <w:rsid w:val="007B6FDA"/>
    <w:rsid w:val="007C2106"/>
    <w:rsid w:val="007C2300"/>
    <w:rsid w:val="007C6883"/>
    <w:rsid w:val="007D0C02"/>
    <w:rsid w:val="007D22B9"/>
    <w:rsid w:val="007D6A2C"/>
    <w:rsid w:val="007E22C6"/>
    <w:rsid w:val="007E2447"/>
    <w:rsid w:val="007E38E5"/>
    <w:rsid w:val="007E407A"/>
    <w:rsid w:val="007E41B7"/>
    <w:rsid w:val="007E61CF"/>
    <w:rsid w:val="007E6499"/>
    <w:rsid w:val="007E7BB0"/>
    <w:rsid w:val="007F1196"/>
    <w:rsid w:val="007F174A"/>
    <w:rsid w:val="007F18FB"/>
    <w:rsid w:val="007F38FD"/>
    <w:rsid w:val="007F4483"/>
    <w:rsid w:val="007F5F13"/>
    <w:rsid w:val="0080220E"/>
    <w:rsid w:val="00804083"/>
    <w:rsid w:val="00805904"/>
    <w:rsid w:val="00806D4F"/>
    <w:rsid w:val="00807D72"/>
    <w:rsid w:val="00810E27"/>
    <w:rsid w:val="00812B85"/>
    <w:rsid w:val="00816AD0"/>
    <w:rsid w:val="008220C8"/>
    <w:rsid w:val="0082530E"/>
    <w:rsid w:val="00830AE1"/>
    <w:rsid w:val="00831F21"/>
    <w:rsid w:val="00831FCE"/>
    <w:rsid w:val="00833957"/>
    <w:rsid w:val="008372D2"/>
    <w:rsid w:val="0083758B"/>
    <w:rsid w:val="00840459"/>
    <w:rsid w:val="00844D78"/>
    <w:rsid w:val="0084660E"/>
    <w:rsid w:val="00847E90"/>
    <w:rsid w:val="00851596"/>
    <w:rsid w:val="00851D4C"/>
    <w:rsid w:val="0085320D"/>
    <w:rsid w:val="0085570E"/>
    <w:rsid w:val="00856C61"/>
    <w:rsid w:val="0085783D"/>
    <w:rsid w:val="00860612"/>
    <w:rsid w:val="008607BB"/>
    <w:rsid w:val="00860BF6"/>
    <w:rsid w:val="00864AFB"/>
    <w:rsid w:val="00864CB3"/>
    <w:rsid w:val="0086522E"/>
    <w:rsid w:val="00865342"/>
    <w:rsid w:val="00866D7C"/>
    <w:rsid w:val="00866E27"/>
    <w:rsid w:val="0087012A"/>
    <w:rsid w:val="00871C20"/>
    <w:rsid w:val="008748A5"/>
    <w:rsid w:val="008762EE"/>
    <w:rsid w:val="0087696E"/>
    <w:rsid w:val="008771C2"/>
    <w:rsid w:val="008806DE"/>
    <w:rsid w:val="00882F42"/>
    <w:rsid w:val="0088572E"/>
    <w:rsid w:val="00885975"/>
    <w:rsid w:val="0089330F"/>
    <w:rsid w:val="00893574"/>
    <w:rsid w:val="00894C80"/>
    <w:rsid w:val="008975FF"/>
    <w:rsid w:val="008A04E7"/>
    <w:rsid w:val="008A146F"/>
    <w:rsid w:val="008A16F0"/>
    <w:rsid w:val="008A3F61"/>
    <w:rsid w:val="008A6A83"/>
    <w:rsid w:val="008B6E38"/>
    <w:rsid w:val="008C260C"/>
    <w:rsid w:val="008C4629"/>
    <w:rsid w:val="008C4AF7"/>
    <w:rsid w:val="008C4B8E"/>
    <w:rsid w:val="008C6D55"/>
    <w:rsid w:val="008C79D3"/>
    <w:rsid w:val="008D34AF"/>
    <w:rsid w:val="008D4913"/>
    <w:rsid w:val="008D776B"/>
    <w:rsid w:val="008D7887"/>
    <w:rsid w:val="008E0A21"/>
    <w:rsid w:val="008E0AEE"/>
    <w:rsid w:val="008E0B8A"/>
    <w:rsid w:val="008E3921"/>
    <w:rsid w:val="008E4D3B"/>
    <w:rsid w:val="008E5128"/>
    <w:rsid w:val="008E7701"/>
    <w:rsid w:val="008F14CB"/>
    <w:rsid w:val="008F1813"/>
    <w:rsid w:val="008F20BD"/>
    <w:rsid w:val="008F47E8"/>
    <w:rsid w:val="008F5163"/>
    <w:rsid w:val="008F5D11"/>
    <w:rsid w:val="008F67D6"/>
    <w:rsid w:val="008F7AAB"/>
    <w:rsid w:val="00900EF4"/>
    <w:rsid w:val="009056B1"/>
    <w:rsid w:val="00905A2E"/>
    <w:rsid w:val="00913787"/>
    <w:rsid w:val="0091654E"/>
    <w:rsid w:val="00916731"/>
    <w:rsid w:val="00916F0E"/>
    <w:rsid w:val="009200AF"/>
    <w:rsid w:val="009214FC"/>
    <w:rsid w:val="00921DBC"/>
    <w:rsid w:val="00922A34"/>
    <w:rsid w:val="0092366E"/>
    <w:rsid w:val="00923988"/>
    <w:rsid w:val="00926461"/>
    <w:rsid w:val="00930020"/>
    <w:rsid w:val="00930710"/>
    <w:rsid w:val="00930762"/>
    <w:rsid w:val="00932E5D"/>
    <w:rsid w:val="0094146D"/>
    <w:rsid w:val="0094170A"/>
    <w:rsid w:val="00943AF0"/>
    <w:rsid w:val="009457BD"/>
    <w:rsid w:val="009522B3"/>
    <w:rsid w:val="00953AE8"/>
    <w:rsid w:val="009548A7"/>
    <w:rsid w:val="00954D45"/>
    <w:rsid w:val="00960B49"/>
    <w:rsid w:val="00960C0B"/>
    <w:rsid w:val="0096509C"/>
    <w:rsid w:val="009660C6"/>
    <w:rsid w:val="00970547"/>
    <w:rsid w:val="00972331"/>
    <w:rsid w:val="00972BAE"/>
    <w:rsid w:val="00974A3A"/>
    <w:rsid w:val="009763A5"/>
    <w:rsid w:val="00976E45"/>
    <w:rsid w:val="00977B17"/>
    <w:rsid w:val="00982570"/>
    <w:rsid w:val="0098257B"/>
    <w:rsid w:val="009838A7"/>
    <w:rsid w:val="00983CAA"/>
    <w:rsid w:val="009853E8"/>
    <w:rsid w:val="00986189"/>
    <w:rsid w:val="00986E27"/>
    <w:rsid w:val="00990332"/>
    <w:rsid w:val="00992010"/>
    <w:rsid w:val="00992B12"/>
    <w:rsid w:val="0099316C"/>
    <w:rsid w:val="009940F1"/>
    <w:rsid w:val="00994613"/>
    <w:rsid w:val="00996320"/>
    <w:rsid w:val="009968F3"/>
    <w:rsid w:val="009A0172"/>
    <w:rsid w:val="009A0A6E"/>
    <w:rsid w:val="009A2E44"/>
    <w:rsid w:val="009A35E8"/>
    <w:rsid w:val="009A7407"/>
    <w:rsid w:val="009B60F8"/>
    <w:rsid w:val="009B6371"/>
    <w:rsid w:val="009C06B7"/>
    <w:rsid w:val="009C2B94"/>
    <w:rsid w:val="009C3D61"/>
    <w:rsid w:val="009C74AD"/>
    <w:rsid w:val="009D08DF"/>
    <w:rsid w:val="009D31F6"/>
    <w:rsid w:val="009D4375"/>
    <w:rsid w:val="009D4B03"/>
    <w:rsid w:val="009E1503"/>
    <w:rsid w:val="009F27D9"/>
    <w:rsid w:val="009F58F4"/>
    <w:rsid w:val="009F5A7B"/>
    <w:rsid w:val="009F6454"/>
    <w:rsid w:val="009F69E5"/>
    <w:rsid w:val="009F7A9B"/>
    <w:rsid w:val="00A00712"/>
    <w:rsid w:val="00A0112D"/>
    <w:rsid w:val="00A020B8"/>
    <w:rsid w:val="00A03D24"/>
    <w:rsid w:val="00A075D7"/>
    <w:rsid w:val="00A11A2B"/>
    <w:rsid w:val="00A13CC1"/>
    <w:rsid w:val="00A145C4"/>
    <w:rsid w:val="00A15DE8"/>
    <w:rsid w:val="00A1661E"/>
    <w:rsid w:val="00A2029F"/>
    <w:rsid w:val="00A243DB"/>
    <w:rsid w:val="00A24B06"/>
    <w:rsid w:val="00A25BDE"/>
    <w:rsid w:val="00A34761"/>
    <w:rsid w:val="00A35519"/>
    <w:rsid w:val="00A35952"/>
    <w:rsid w:val="00A40D63"/>
    <w:rsid w:val="00A42F27"/>
    <w:rsid w:val="00A43A26"/>
    <w:rsid w:val="00A43A83"/>
    <w:rsid w:val="00A44995"/>
    <w:rsid w:val="00A47CFE"/>
    <w:rsid w:val="00A534BC"/>
    <w:rsid w:val="00A56EED"/>
    <w:rsid w:val="00A57D30"/>
    <w:rsid w:val="00A57ECD"/>
    <w:rsid w:val="00A664A5"/>
    <w:rsid w:val="00A67749"/>
    <w:rsid w:val="00A67BFF"/>
    <w:rsid w:val="00A74B72"/>
    <w:rsid w:val="00A764A9"/>
    <w:rsid w:val="00A77176"/>
    <w:rsid w:val="00A816A2"/>
    <w:rsid w:val="00A81BB9"/>
    <w:rsid w:val="00A912A1"/>
    <w:rsid w:val="00A9159A"/>
    <w:rsid w:val="00AA17B2"/>
    <w:rsid w:val="00AA6838"/>
    <w:rsid w:val="00AA71F6"/>
    <w:rsid w:val="00AC181B"/>
    <w:rsid w:val="00AC20E2"/>
    <w:rsid w:val="00AC600E"/>
    <w:rsid w:val="00AD0014"/>
    <w:rsid w:val="00AD1F04"/>
    <w:rsid w:val="00AD486B"/>
    <w:rsid w:val="00AD5136"/>
    <w:rsid w:val="00AD5BC1"/>
    <w:rsid w:val="00AD636D"/>
    <w:rsid w:val="00AE11D5"/>
    <w:rsid w:val="00AE2FA5"/>
    <w:rsid w:val="00AE785F"/>
    <w:rsid w:val="00AF4CBB"/>
    <w:rsid w:val="00AF7C67"/>
    <w:rsid w:val="00AF7EF2"/>
    <w:rsid w:val="00B036B3"/>
    <w:rsid w:val="00B066C5"/>
    <w:rsid w:val="00B075FA"/>
    <w:rsid w:val="00B077B7"/>
    <w:rsid w:val="00B130FB"/>
    <w:rsid w:val="00B139EA"/>
    <w:rsid w:val="00B13C7C"/>
    <w:rsid w:val="00B14934"/>
    <w:rsid w:val="00B225C3"/>
    <w:rsid w:val="00B234DC"/>
    <w:rsid w:val="00B25597"/>
    <w:rsid w:val="00B265E3"/>
    <w:rsid w:val="00B278C9"/>
    <w:rsid w:val="00B3310D"/>
    <w:rsid w:val="00B3337F"/>
    <w:rsid w:val="00B35DC7"/>
    <w:rsid w:val="00B35F9F"/>
    <w:rsid w:val="00B366AD"/>
    <w:rsid w:val="00B4144B"/>
    <w:rsid w:val="00B41B6E"/>
    <w:rsid w:val="00B42F9D"/>
    <w:rsid w:val="00B461DF"/>
    <w:rsid w:val="00B50254"/>
    <w:rsid w:val="00B531B7"/>
    <w:rsid w:val="00B53206"/>
    <w:rsid w:val="00B54C30"/>
    <w:rsid w:val="00B559F4"/>
    <w:rsid w:val="00B56112"/>
    <w:rsid w:val="00B607D7"/>
    <w:rsid w:val="00B609BB"/>
    <w:rsid w:val="00B62B22"/>
    <w:rsid w:val="00B65887"/>
    <w:rsid w:val="00B668C0"/>
    <w:rsid w:val="00B6729F"/>
    <w:rsid w:val="00B70E44"/>
    <w:rsid w:val="00B7176F"/>
    <w:rsid w:val="00B72320"/>
    <w:rsid w:val="00B73144"/>
    <w:rsid w:val="00B73F1A"/>
    <w:rsid w:val="00B75ECF"/>
    <w:rsid w:val="00B765C9"/>
    <w:rsid w:val="00B77A21"/>
    <w:rsid w:val="00B80AE3"/>
    <w:rsid w:val="00B82469"/>
    <w:rsid w:val="00B84C07"/>
    <w:rsid w:val="00B84DB5"/>
    <w:rsid w:val="00B85478"/>
    <w:rsid w:val="00B8595F"/>
    <w:rsid w:val="00B913FF"/>
    <w:rsid w:val="00B93AB0"/>
    <w:rsid w:val="00B94D72"/>
    <w:rsid w:val="00B950BC"/>
    <w:rsid w:val="00B95188"/>
    <w:rsid w:val="00B95219"/>
    <w:rsid w:val="00B9607F"/>
    <w:rsid w:val="00BA2820"/>
    <w:rsid w:val="00BA5E49"/>
    <w:rsid w:val="00BA781F"/>
    <w:rsid w:val="00BB0E35"/>
    <w:rsid w:val="00BB1B72"/>
    <w:rsid w:val="00BB1EC3"/>
    <w:rsid w:val="00BB56F1"/>
    <w:rsid w:val="00BB617D"/>
    <w:rsid w:val="00BB7C66"/>
    <w:rsid w:val="00BC0D4A"/>
    <w:rsid w:val="00BC2F5B"/>
    <w:rsid w:val="00BC3482"/>
    <w:rsid w:val="00BC4B08"/>
    <w:rsid w:val="00BC56CE"/>
    <w:rsid w:val="00BC781E"/>
    <w:rsid w:val="00BD04A4"/>
    <w:rsid w:val="00BD6705"/>
    <w:rsid w:val="00BD6CD5"/>
    <w:rsid w:val="00BE1665"/>
    <w:rsid w:val="00BE218C"/>
    <w:rsid w:val="00BE435D"/>
    <w:rsid w:val="00BE4BE8"/>
    <w:rsid w:val="00BE7151"/>
    <w:rsid w:val="00BE78C0"/>
    <w:rsid w:val="00BF0E5E"/>
    <w:rsid w:val="00BF24B7"/>
    <w:rsid w:val="00BF2BD2"/>
    <w:rsid w:val="00BF3F25"/>
    <w:rsid w:val="00BF56D3"/>
    <w:rsid w:val="00BF5CAB"/>
    <w:rsid w:val="00BF7633"/>
    <w:rsid w:val="00C00BDA"/>
    <w:rsid w:val="00C01E71"/>
    <w:rsid w:val="00C02816"/>
    <w:rsid w:val="00C02B3D"/>
    <w:rsid w:val="00C10A50"/>
    <w:rsid w:val="00C14096"/>
    <w:rsid w:val="00C149BF"/>
    <w:rsid w:val="00C14E3B"/>
    <w:rsid w:val="00C15F8F"/>
    <w:rsid w:val="00C179F6"/>
    <w:rsid w:val="00C2548C"/>
    <w:rsid w:val="00C33117"/>
    <w:rsid w:val="00C365C8"/>
    <w:rsid w:val="00C407ED"/>
    <w:rsid w:val="00C50EB2"/>
    <w:rsid w:val="00C5123B"/>
    <w:rsid w:val="00C5186F"/>
    <w:rsid w:val="00C57678"/>
    <w:rsid w:val="00C57C86"/>
    <w:rsid w:val="00C64B88"/>
    <w:rsid w:val="00C676C3"/>
    <w:rsid w:val="00C71F97"/>
    <w:rsid w:val="00C731A0"/>
    <w:rsid w:val="00C738B5"/>
    <w:rsid w:val="00C77EED"/>
    <w:rsid w:val="00C9000E"/>
    <w:rsid w:val="00C903F6"/>
    <w:rsid w:val="00C938E9"/>
    <w:rsid w:val="00C94634"/>
    <w:rsid w:val="00C9726D"/>
    <w:rsid w:val="00C97FED"/>
    <w:rsid w:val="00CA02DB"/>
    <w:rsid w:val="00CA091D"/>
    <w:rsid w:val="00CA3E8A"/>
    <w:rsid w:val="00CA50AE"/>
    <w:rsid w:val="00CA546B"/>
    <w:rsid w:val="00CA6369"/>
    <w:rsid w:val="00CB68B1"/>
    <w:rsid w:val="00CB73DE"/>
    <w:rsid w:val="00CB7491"/>
    <w:rsid w:val="00CC0E8B"/>
    <w:rsid w:val="00CC2102"/>
    <w:rsid w:val="00CC3262"/>
    <w:rsid w:val="00CC37B3"/>
    <w:rsid w:val="00CC46A1"/>
    <w:rsid w:val="00CC7F0A"/>
    <w:rsid w:val="00CD02D6"/>
    <w:rsid w:val="00CD23A9"/>
    <w:rsid w:val="00CD267C"/>
    <w:rsid w:val="00CD2F1D"/>
    <w:rsid w:val="00CD2F92"/>
    <w:rsid w:val="00CD5E4C"/>
    <w:rsid w:val="00CE1B8E"/>
    <w:rsid w:val="00CE2E3D"/>
    <w:rsid w:val="00CE4B02"/>
    <w:rsid w:val="00CE5754"/>
    <w:rsid w:val="00CE676E"/>
    <w:rsid w:val="00CE6A91"/>
    <w:rsid w:val="00CE7554"/>
    <w:rsid w:val="00CF0327"/>
    <w:rsid w:val="00CF0C26"/>
    <w:rsid w:val="00CF1A11"/>
    <w:rsid w:val="00CF4346"/>
    <w:rsid w:val="00CF5FAF"/>
    <w:rsid w:val="00CF68B7"/>
    <w:rsid w:val="00CF6A62"/>
    <w:rsid w:val="00CF757A"/>
    <w:rsid w:val="00D03183"/>
    <w:rsid w:val="00D0493C"/>
    <w:rsid w:val="00D05A08"/>
    <w:rsid w:val="00D05D92"/>
    <w:rsid w:val="00D07998"/>
    <w:rsid w:val="00D07AFD"/>
    <w:rsid w:val="00D110F6"/>
    <w:rsid w:val="00D112E9"/>
    <w:rsid w:val="00D12197"/>
    <w:rsid w:val="00D12A08"/>
    <w:rsid w:val="00D12C51"/>
    <w:rsid w:val="00D14897"/>
    <w:rsid w:val="00D159DB"/>
    <w:rsid w:val="00D201F3"/>
    <w:rsid w:val="00D202D7"/>
    <w:rsid w:val="00D207DC"/>
    <w:rsid w:val="00D223BA"/>
    <w:rsid w:val="00D24227"/>
    <w:rsid w:val="00D26898"/>
    <w:rsid w:val="00D32A48"/>
    <w:rsid w:val="00D413CC"/>
    <w:rsid w:val="00D44E89"/>
    <w:rsid w:val="00D45030"/>
    <w:rsid w:val="00D46058"/>
    <w:rsid w:val="00D47857"/>
    <w:rsid w:val="00D47949"/>
    <w:rsid w:val="00D50C67"/>
    <w:rsid w:val="00D529D6"/>
    <w:rsid w:val="00D5529F"/>
    <w:rsid w:val="00D56119"/>
    <w:rsid w:val="00D572B6"/>
    <w:rsid w:val="00D640ED"/>
    <w:rsid w:val="00D70EB0"/>
    <w:rsid w:val="00D73A54"/>
    <w:rsid w:val="00D75ACD"/>
    <w:rsid w:val="00D8261B"/>
    <w:rsid w:val="00D82B44"/>
    <w:rsid w:val="00D850A3"/>
    <w:rsid w:val="00D87D50"/>
    <w:rsid w:val="00D971F4"/>
    <w:rsid w:val="00DA120D"/>
    <w:rsid w:val="00DA2132"/>
    <w:rsid w:val="00DA4724"/>
    <w:rsid w:val="00DA7E5B"/>
    <w:rsid w:val="00DB0662"/>
    <w:rsid w:val="00DB5029"/>
    <w:rsid w:val="00DB71C1"/>
    <w:rsid w:val="00DC2E98"/>
    <w:rsid w:val="00DC5153"/>
    <w:rsid w:val="00DD0E10"/>
    <w:rsid w:val="00DD1575"/>
    <w:rsid w:val="00DD16F7"/>
    <w:rsid w:val="00DD37FF"/>
    <w:rsid w:val="00DD4295"/>
    <w:rsid w:val="00DD65C1"/>
    <w:rsid w:val="00DE2153"/>
    <w:rsid w:val="00DE2E02"/>
    <w:rsid w:val="00DE3A37"/>
    <w:rsid w:val="00DE4575"/>
    <w:rsid w:val="00DE5E77"/>
    <w:rsid w:val="00DE6B6D"/>
    <w:rsid w:val="00DE7303"/>
    <w:rsid w:val="00DE7DC2"/>
    <w:rsid w:val="00DF0112"/>
    <w:rsid w:val="00DF056F"/>
    <w:rsid w:val="00DF14BD"/>
    <w:rsid w:val="00DF174D"/>
    <w:rsid w:val="00DF181A"/>
    <w:rsid w:val="00E00FE7"/>
    <w:rsid w:val="00E03639"/>
    <w:rsid w:val="00E037CF"/>
    <w:rsid w:val="00E05171"/>
    <w:rsid w:val="00E05919"/>
    <w:rsid w:val="00E067AB"/>
    <w:rsid w:val="00E07A2E"/>
    <w:rsid w:val="00E07B1C"/>
    <w:rsid w:val="00E10B93"/>
    <w:rsid w:val="00E13F0D"/>
    <w:rsid w:val="00E140EB"/>
    <w:rsid w:val="00E140FE"/>
    <w:rsid w:val="00E15575"/>
    <w:rsid w:val="00E20339"/>
    <w:rsid w:val="00E21BBB"/>
    <w:rsid w:val="00E23DF8"/>
    <w:rsid w:val="00E25B59"/>
    <w:rsid w:val="00E26C33"/>
    <w:rsid w:val="00E3025C"/>
    <w:rsid w:val="00E3604A"/>
    <w:rsid w:val="00E36A61"/>
    <w:rsid w:val="00E43D23"/>
    <w:rsid w:val="00E457AB"/>
    <w:rsid w:val="00E52D4D"/>
    <w:rsid w:val="00E542A3"/>
    <w:rsid w:val="00E54CAB"/>
    <w:rsid w:val="00E5642E"/>
    <w:rsid w:val="00E632A4"/>
    <w:rsid w:val="00E654B8"/>
    <w:rsid w:val="00E65BA7"/>
    <w:rsid w:val="00E66032"/>
    <w:rsid w:val="00E73D84"/>
    <w:rsid w:val="00E77B72"/>
    <w:rsid w:val="00E77C25"/>
    <w:rsid w:val="00E80832"/>
    <w:rsid w:val="00E82BD2"/>
    <w:rsid w:val="00E84DA7"/>
    <w:rsid w:val="00E84ED0"/>
    <w:rsid w:val="00E85138"/>
    <w:rsid w:val="00E87C26"/>
    <w:rsid w:val="00E90982"/>
    <w:rsid w:val="00E91277"/>
    <w:rsid w:val="00E951CF"/>
    <w:rsid w:val="00E95630"/>
    <w:rsid w:val="00EA106A"/>
    <w:rsid w:val="00EA41E1"/>
    <w:rsid w:val="00EB10AE"/>
    <w:rsid w:val="00EB1143"/>
    <w:rsid w:val="00EB2B04"/>
    <w:rsid w:val="00EB558F"/>
    <w:rsid w:val="00EC27BC"/>
    <w:rsid w:val="00EC59C8"/>
    <w:rsid w:val="00EC6164"/>
    <w:rsid w:val="00ED07C9"/>
    <w:rsid w:val="00ED109B"/>
    <w:rsid w:val="00ED174E"/>
    <w:rsid w:val="00ED205C"/>
    <w:rsid w:val="00ED5B08"/>
    <w:rsid w:val="00ED62D0"/>
    <w:rsid w:val="00EE0471"/>
    <w:rsid w:val="00EE09D8"/>
    <w:rsid w:val="00EE26AD"/>
    <w:rsid w:val="00EE51B5"/>
    <w:rsid w:val="00EE559E"/>
    <w:rsid w:val="00EE7CE6"/>
    <w:rsid w:val="00EF4456"/>
    <w:rsid w:val="00F00DDA"/>
    <w:rsid w:val="00F02556"/>
    <w:rsid w:val="00F0440F"/>
    <w:rsid w:val="00F10CAB"/>
    <w:rsid w:val="00F111A3"/>
    <w:rsid w:val="00F15995"/>
    <w:rsid w:val="00F207F0"/>
    <w:rsid w:val="00F22A06"/>
    <w:rsid w:val="00F234CA"/>
    <w:rsid w:val="00F24E52"/>
    <w:rsid w:val="00F26E05"/>
    <w:rsid w:val="00F26F5E"/>
    <w:rsid w:val="00F27552"/>
    <w:rsid w:val="00F30034"/>
    <w:rsid w:val="00F33DAC"/>
    <w:rsid w:val="00F33FE1"/>
    <w:rsid w:val="00F347B3"/>
    <w:rsid w:val="00F35A66"/>
    <w:rsid w:val="00F364E5"/>
    <w:rsid w:val="00F37805"/>
    <w:rsid w:val="00F37EC7"/>
    <w:rsid w:val="00F47BEC"/>
    <w:rsid w:val="00F47D6F"/>
    <w:rsid w:val="00F5072A"/>
    <w:rsid w:val="00F52080"/>
    <w:rsid w:val="00F53214"/>
    <w:rsid w:val="00F60BE9"/>
    <w:rsid w:val="00F6149C"/>
    <w:rsid w:val="00F65F8F"/>
    <w:rsid w:val="00F65F91"/>
    <w:rsid w:val="00F66D91"/>
    <w:rsid w:val="00F70DF2"/>
    <w:rsid w:val="00F71483"/>
    <w:rsid w:val="00F71711"/>
    <w:rsid w:val="00F73E52"/>
    <w:rsid w:val="00F751DE"/>
    <w:rsid w:val="00F755C2"/>
    <w:rsid w:val="00F82552"/>
    <w:rsid w:val="00F83BF4"/>
    <w:rsid w:val="00F84FB9"/>
    <w:rsid w:val="00F87F64"/>
    <w:rsid w:val="00F91ABB"/>
    <w:rsid w:val="00F923A8"/>
    <w:rsid w:val="00F93081"/>
    <w:rsid w:val="00F93449"/>
    <w:rsid w:val="00F95CAA"/>
    <w:rsid w:val="00FA2D98"/>
    <w:rsid w:val="00FA6E74"/>
    <w:rsid w:val="00FB1821"/>
    <w:rsid w:val="00FB1972"/>
    <w:rsid w:val="00FB2512"/>
    <w:rsid w:val="00FB6642"/>
    <w:rsid w:val="00FB6734"/>
    <w:rsid w:val="00FB73BF"/>
    <w:rsid w:val="00FC00A3"/>
    <w:rsid w:val="00FC09F4"/>
    <w:rsid w:val="00FC2A90"/>
    <w:rsid w:val="00FC2AEB"/>
    <w:rsid w:val="00FC38EB"/>
    <w:rsid w:val="00FC612B"/>
    <w:rsid w:val="00FC7B7B"/>
    <w:rsid w:val="00FD497B"/>
    <w:rsid w:val="00FD4BE3"/>
    <w:rsid w:val="00FD56CA"/>
    <w:rsid w:val="00FD70D5"/>
    <w:rsid w:val="00FE1D75"/>
    <w:rsid w:val="00FE6DEE"/>
    <w:rsid w:val="00FF0A89"/>
    <w:rsid w:val="00FF1D86"/>
    <w:rsid w:val="00FF2C60"/>
    <w:rsid w:val="00FF4022"/>
    <w:rsid w:val="00FF4DB1"/>
    <w:rsid w:val="00FF517F"/>
    <w:rsid w:val="00FF68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0DCC4F-2FA8-429F-8AF1-D87DA637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0E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har"/>
    <w:uiPriority w:val="1"/>
    <w:qFormat/>
    <w:rsid w:val="00755FAC"/>
    <w:pPr>
      <w:widowControl w:val="0"/>
      <w:autoSpaceDE w:val="0"/>
      <w:autoSpaceDN w:val="0"/>
      <w:spacing w:after="0" w:line="240" w:lineRule="auto"/>
      <w:ind w:left="114"/>
      <w:outlineLvl w:val="2"/>
    </w:pPr>
    <w:rPr>
      <w:rFonts w:ascii="Times New Roman" w:eastAsia="Times New Roman" w:hAnsi="Times New Roman" w:cs="Times New Roman"/>
      <w:b/>
      <w:bCs/>
      <w:sz w:val="18"/>
      <w:szCs w:val="1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750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75020"/>
  </w:style>
  <w:style w:type="table" w:customStyle="1" w:styleId="Tabelacomgrade1">
    <w:name w:val="Tabela com grade1"/>
    <w:basedOn w:val="Tabelanormal"/>
    <w:next w:val="Tabelacomgrade"/>
    <w:uiPriority w:val="59"/>
    <w:rsid w:val="0027502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275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275020"/>
    <w:pPr>
      <w:tabs>
        <w:tab w:val="center" w:pos="4252"/>
        <w:tab w:val="right" w:pos="8504"/>
      </w:tabs>
      <w:spacing w:after="0" w:line="240" w:lineRule="auto"/>
    </w:pPr>
  </w:style>
  <w:style w:type="character" w:customStyle="1" w:styleId="RodapChar">
    <w:name w:val="Rodapé Char"/>
    <w:basedOn w:val="Fontepargpadro"/>
    <w:link w:val="Rodap"/>
    <w:uiPriority w:val="99"/>
    <w:rsid w:val="00275020"/>
  </w:style>
  <w:style w:type="paragraph" w:styleId="Textodebalo">
    <w:name w:val="Balloon Text"/>
    <w:basedOn w:val="Normal"/>
    <w:link w:val="TextodebaloChar"/>
    <w:uiPriority w:val="99"/>
    <w:semiHidden/>
    <w:unhideWhenUsed/>
    <w:rsid w:val="002750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75020"/>
    <w:rPr>
      <w:rFonts w:ascii="Tahoma" w:hAnsi="Tahoma" w:cs="Tahoma"/>
      <w:sz w:val="16"/>
      <w:szCs w:val="16"/>
    </w:rPr>
  </w:style>
  <w:style w:type="paragraph" w:styleId="Recuodecorpodetexto">
    <w:name w:val="Body Text Indent"/>
    <w:basedOn w:val="Normal"/>
    <w:link w:val="RecuodecorpodetextoChar"/>
    <w:uiPriority w:val="99"/>
    <w:unhideWhenUsed/>
    <w:rsid w:val="00CE4B02"/>
    <w:pPr>
      <w:spacing w:after="120"/>
      <w:ind w:left="283"/>
    </w:pPr>
  </w:style>
  <w:style w:type="character" w:customStyle="1" w:styleId="RecuodecorpodetextoChar">
    <w:name w:val="Recuo de corpo de texto Char"/>
    <w:basedOn w:val="Fontepargpadro"/>
    <w:link w:val="Recuodecorpodetexto"/>
    <w:uiPriority w:val="99"/>
    <w:rsid w:val="00CE4B02"/>
  </w:style>
  <w:style w:type="paragraph" w:styleId="Corpodetexto">
    <w:name w:val="Body Text"/>
    <w:basedOn w:val="Normal"/>
    <w:link w:val="CorpodetextoChar"/>
    <w:uiPriority w:val="99"/>
    <w:unhideWhenUsed/>
    <w:rsid w:val="0006399F"/>
    <w:pPr>
      <w:spacing w:after="120"/>
    </w:pPr>
  </w:style>
  <w:style w:type="character" w:customStyle="1" w:styleId="CorpodetextoChar">
    <w:name w:val="Corpo de texto Char"/>
    <w:basedOn w:val="Fontepargpadro"/>
    <w:link w:val="Corpodetexto"/>
    <w:uiPriority w:val="99"/>
    <w:rsid w:val="0006399F"/>
  </w:style>
  <w:style w:type="paragraph" w:customStyle="1" w:styleId="Estilo1">
    <w:name w:val="Estilo1"/>
    <w:basedOn w:val="Normal"/>
    <w:rsid w:val="0006399F"/>
    <w:pPr>
      <w:spacing w:after="120" w:line="360" w:lineRule="auto"/>
      <w:ind w:left="567"/>
      <w:jc w:val="both"/>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1"/>
    <w:qFormat/>
    <w:rsid w:val="00BB1EC3"/>
    <w:pPr>
      <w:spacing w:after="0" w:line="240" w:lineRule="auto"/>
      <w:ind w:left="720"/>
      <w:contextualSpacing/>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5F3F4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rsid w:val="009D31F6"/>
    <w:pPr>
      <w:suppressAutoHyphens/>
      <w:spacing w:after="0" w:line="240" w:lineRule="auto"/>
    </w:pPr>
    <w:rPr>
      <w:rFonts w:ascii="Times New Roman" w:eastAsia="Times New Roman" w:hAnsi="Times New Roman" w:cs="Times New Roman"/>
      <w:sz w:val="24"/>
      <w:szCs w:val="24"/>
      <w:lang w:eastAsia="zh-CN"/>
    </w:rPr>
  </w:style>
  <w:style w:type="character" w:styleId="Forte">
    <w:name w:val="Strong"/>
    <w:basedOn w:val="Fontepargpadro"/>
    <w:uiPriority w:val="22"/>
    <w:qFormat/>
    <w:rsid w:val="00C77EED"/>
    <w:rPr>
      <w:b/>
      <w:bCs/>
    </w:rPr>
  </w:style>
  <w:style w:type="character" w:customStyle="1" w:styleId="PargrafodaListaChar">
    <w:name w:val="Parágrafo da Lista Char"/>
    <w:link w:val="PargrafodaLista"/>
    <w:uiPriority w:val="1"/>
    <w:qFormat/>
    <w:rsid w:val="00474EBD"/>
    <w:rPr>
      <w:rFonts w:ascii="Times New Roman" w:eastAsia="Times New Roman" w:hAnsi="Times New Roman" w:cs="Times New Roman"/>
      <w:sz w:val="24"/>
      <w:szCs w:val="24"/>
      <w:lang w:eastAsia="pt-BR"/>
    </w:rPr>
  </w:style>
  <w:style w:type="paragraph" w:customStyle="1" w:styleId="Standard">
    <w:name w:val="Standard"/>
    <w:rsid w:val="004C75D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Hyperlink">
    <w:name w:val="Hyperlink"/>
    <w:basedOn w:val="Fontepargpadro"/>
    <w:uiPriority w:val="99"/>
    <w:unhideWhenUsed/>
    <w:rsid w:val="003B3050"/>
    <w:rPr>
      <w:color w:val="0000FF" w:themeColor="hyperlink"/>
      <w:u w:val="single"/>
    </w:rPr>
  </w:style>
  <w:style w:type="character" w:customStyle="1" w:styleId="Ttulo3Char">
    <w:name w:val="Título 3 Char"/>
    <w:basedOn w:val="Fontepargpadro"/>
    <w:link w:val="Ttulo3"/>
    <w:uiPriority w:val="1"/>
    <w:rsid w:val="00755FAC"/>
    <w:rPr>
      <w:rFonts w:ascii="Times New Roman" w:eastAsia="Times New Roman" w:hAnsi="Times New Roman" w:cs="Times New Roman"/>
      <w:b/>
      <w:bCs/>
      <w:sz w:val="18"/>
      <w:szCs w:val="18"/>
      <w:lang w:val="pt-PT"/>
    </w:rPr>
  </w:style>
  <w:style w:type="character" w:customStyle="1" w:styleId="Ttulo1Char">
    <w:name w:val="Título 1 Char"/>
    <w:basedOn w:val="Fontepargpadro"/>
    <w:link w:val="Ttulo1"/>
    <w:uiPriority w:val="9"/>
    <w:rsid w:val="00BB0E35"/>
    <w:rPr>
      <w:rFonts w:asciiTheme="majorHAnsi" w:eastAsiaTheme="majorEastAsia" w:hAnsiTheme="majorHAnsi" w:cstheme="majorBidi"/>
      <w:b/>
      <w:bCs/>
      <w:color w:val="365F91" w:themeColor="accent1" w:themeShade="BF"/>
      <w:sz w:val="28"/>
      <w:szCs w:val="28"/>
    </w:rPr>
  </w:style>
  <w:style w:type="table" w:customStyle="1" w:styleId="TableNormal">
    <w:name w:val="Table Normal"/>
    <w:uiPriority w:val="2"/>
    <w:semiHidden/>
    <w:unhideWhenUsed/>
    <w:qFormat/>
    <w:rsid w:val="002A7E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7E24"/>
    <w:pPr>
      <w:widowControl w:val="0"/>
      <w:autoSpaceDE w:val="0"/>
      <w:autoSpaceDN w:val="0"/>
      <w:spacing w:before="54" w:after="0" w:line="240" w:lineRule="auto"/>
      <w:ind w:left="28"/>
      <w:jc w:val="center"/>
    </w:pPr>
    <w:rPr>
      <w:rFonts w:ascii="Calibri" w:eastAsia="Calibri" w:hAnsi="Calibri" w:cs="Calibri"/>
      <w:lang w:val="pt-PT"/>
    </w:rPr>
  </w:style>
  <w:style w:type="paragraph" w:customStyle="1" w:styleId="isselectedend">
    <w:name w:val="isselectedend"/>
    <w:basedOn w:val="Normal"/>
    <w:rsid w:val="0021321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3310">
      <w:bodyDiv w:val="1"/>
      <w:marLeft w:val="0"/>
      <w:marRight w:val="0"/>
      <w:marTop w:val="0"/>
      <w:marBottom w:val="0"/>
      <w:divBdr>
        <w:top w:val="none" w:sz="0" w:space="0" w:color="auto"/>
        <w:left w:val="none" w:sz="0" w:space="0" w:color="auto"/>
        <w:bottom w:val="none" w:sz="0" w:space="0" w:color="auto"/>
        <w:right w:val="none" w:sz="0" w:space="0" w:color="auto"/>
      </w:divBdr>
    </w:div>
    <w:div w:id="68038490">
      <w:bodyDiv w:val="1"/>
      <w:marLeft w:val="0"/>
      <w:marRight w:val="0"/>
      <w:marTop w:val="0"/>
      <w:marBottom w:val="0"/>
      <w:divBdr>
        <w:top w:val="none" w:sz="0" w:space="0" w:color="auto"/>
        <w:left w:val="none" w:sz="0" w:space="0" w:color="auto"/>
        <w:bottom w:val="none" w:sz="0" w:space="0" w:color="auto"/>
        <w:right w:val="none" w:sz="0" w:space="0" w:color="auto"/>
      </w:divBdr>
      <w:divsChild>
        <w:div w:id="1582986460">
          <w:marLeft w:val="0"/>
          <w:marRight w:val="0"/>
          <w:marTop w:val="0"/>
          <w:marBottom w:val="0"/>
          <w:divBdr>
            <w:top w:val="none" w:sz="0" w:space="0" w:color="auto"/>
            <w:left w:val="none" w:sz="0" w:space="0" w:color="auto"/>
            <w:bottom w:val="none" w:sz="0" w:space="0" w:color="auto"/>
            <w:right w:val="none" w:sz="0" w:space="0" w:color="auto"/>
          </w:divBdr>
        </w:div>
      </w:divsChild>
    </w:div>
    <w:div w:id="94597089">
      <w:bodyDiv w:val="1"/>
      <w:marLeft w:val="0"/>
      <w:marRight w:val="0"/>
      <w:marTop w:val="0"/>
      <w:marBottom w:val="0"/>
      <w:divBdr>
        <w:top w:val="none" w:sz="0" w:space="0" w:color="auto"/>
        <w:left w:val="none" w:sz="0" w:space="0" w:color="auto"/>
        <w:bottom w:val="none" w:sz="0" w:space="0" w:color="auto"/>
        <w:right w:val="none" w:sz="0" w:space="0" w:color="auto"/>
      </w:divBdr>
    </w:div>
    <w:div w:id="283508982">
      <w:bodyDiv w:val="1"/>
      <w:marLeft w:val="0"/>
      <w:marRight w:val="0"/>
      <w:marTop w:val="0"/>
      <w:marBottom w:val="0"/>
      <w:divBdr>
        <w:top w:val="none" w:sz="0" w:space="0" w:color="auto"/>
        <w:left w:val="none" w:sz="0" w:space="0" w:color="auto"/>
        <w:bottom w:val="none" w:sz="0" w:space="0" w:color="auto"/>
        <w:right w:val="none" w:sz="0" w:space="0" w:color="auto"/>
      </w:divBdr>
    </w:div>
    <w:div w:id="351686681">
      <w:bodyDiv w:val="1"/>
      <w:marLeft w:val="0"/>
      <w:marRight w:val="0"/>
      <w:marTop w:val="0"/>
      <w:marBottom w:val="0"/>
      <w:divBdr>
        <w:top w:val="none" w:sz="0" w:space="0" w:color="auto"/>
        <w:left w:val="none" w:sz="0" w:space="0" w:color="auto"/>
        <w:bottom w:val="none" w:sz="0" w:space="0" w:color="auto"/>
        <w:right w:val="none" w:sz="0" w:space="0" w:color="auto"/>
      </w:divBdr>
    </w:div>
    <w:div w:id="357851083">
      <w:bodyDiv w:val="1"/>
      <w:marLeft w:val="0"/>
      <w:marRight w:val="0"/>
      <w:marTop w:val="0"/>
      <w:marBottom w:val="0"/>
      <w:divBdr>
        <w:top w:val="none" w:sz="0" w:space="0" w:color="auto"/>
        <w:left w:val="none" w:sz="0" w:space="0" w:color="auto"/>
        <w:bottom w:val="none" w:sz="0" w:space="0" w:color="auto"/>
        <w:right w:val="none" w:sz="0" w:space="0" w:color="auto"/>
      </w:divBdr>
    </w:div>
    <w:div w:id="403603424">
      <w:bodyDiv w:val="1"/>
      <w:marLeft w:val="0"/>
      <w:marRight w:val="0"/>
      <w:marTop w:val="0"/>
      <w:marBottom w:val="0"/>
      <w:divBdr>
        <w:top w:val="none" w:sz="0" w:space="0" w:color="auto"/>
        <w:left w:val="none" w:sz="0" w:space="0" w:color="auto"/>
        <w:bottom w:val="none" w:sz="0" w:space="0" w:color="auto"/>
        <w:right w:val="none" w:sz="0" w:space="0" w:color="auto"/>
      </w:divBdr>
    </w:div>
    <w:div w:id="567956303">
      <w:bodyDiv w:val="1"/>
      <w:marLeft w:val="0"/>
      <w:marRight w:val="0"/>
      <w:marTop w:val="0"/>
      <w:marBottom w:val="0"/>
      <w:divBdr>
        <w:top w:val="none" w:sz="0" w:space="0" w:color="auto"/>
        <w:left w:val="none" w:sz="0" w:space="0" w:color="auto"/>
        <w:bottom w:val="none" w:sz="0" w:space="0" w:color="auto"/>
        <w:right w:val="none" w:sz="0" w:space="0" w:color="auto"/>
      </w:divBdr>
    </w:div>
    <w:div w:id="589234972">
      <w:bodyDiv w:val="1"/>
      <w:marLeft w:val="0"/>
      <w:marRight w:val="0"/>
      <w:marTop w:val="0"/>
      <w:marBottom w:val="0"/>
      <w:divBdr>
        <w:top w:val="none" w:sz="0" w:space="0" w:color="auto"/>
        <w:left w:val="none" w:sz="0" w:space="0" w:color="auto"/>
        <w:bottom w:val="none" w:sz="0" w:space="0" w:color="auto"/>
        <w:right w:val="none" w:sz="0" w:space="0" w:color="auto"/>
      </w:divBdr>
    </w:div>
    <w:div w:id="773784840">
      <w:bodyDiv w:val="1"/>
      <w:marLeft w:val="0"/>
      <w:marRight w:val="0"/>
      <w:marTop w:val="0"/>
      <w:marBottom w:val="0"/>
      <w:divBdr>
        <w:top w:val="none" w:sz="0" w:space="0" w:color="auto"/>
        <w:left w:val="none" w:sz="0" w:space="0" w:color="auto"/>
        <w:bottom w:val="none" w:sz="0" w:space="0" w:color="auto"/>
        <w:right w:val="none" w:sz="0" w:space="0" w:color="auto"/>
      </w:divBdr>
    </w:div>
    <w:div w:id="773790821">
      <w:bodyDiv w:val="1"/>
      <w:marLeft w:val="0"/>
      <w:marRight w:val="0"/>
      <w:marTop w:val="0"/>
      <w:marBottom w:val="0"/>
      <w:divBdr>
        <w:top w:val="none" w:sz="0" w:space="0" w:color="auto"/>
        <w:left w:val="none" w:sz="0" w:space="0" w:color="auto"/>
        <w:bottom w:val="none" w:sz="0" w:space="0" w:color="auto"/>
        <w:right w:val="none" w:sz="0" w:space="0" w:color="auto"/>
      </w:divBdr>
    </w:div>
    <w:div w:id="791478535">
      <w:bodyDiv w:val="1"/>
      <w:marLeft w:val="0"/>
      <w:marRight w:val="0"/>
      <w:marTop w:val="0"/>
      <w:marBottom w:val="0"/>
      <w:divBdr>
        <w:top w:val="none" w:sz="0" w:space="0" w:color="auto"/>
        <w:left w:val="none" w:sz="0" w:space="0" w:color="auto"/>
        <w:bottom w:val="none" w:sz="0" w:space="0" w:color="auto"/>
        <w:right w:val="none" w:sz="0" w:space="0" w:color="auto"/>
      </w:divBdr>
    </w:div>
    <w:div w:id="841890907">
      <w:bodyDiv w:val="1"/>
      <w:marLeft w:val="0"/>
      <w:marRight w:val="0"/>
      <w:marTop w:val="0"/>
      <w:marBottom w:val="0"/>
      <w:divBdr>
        <w:top w:val="none" w:sz="0" w:space="0" w:color="auto"/>
        <w:left w:val="none" w:sz="0" w:space="0" w:color="auto"/>
        <w:bottom w:val="none" w:sz="0" w:space="0" w:color="auto"/>
        <w:right w:val="none" w:sz="0" w:space="0" w:color="auto"/>
      </w:divBdr>
    </w:div>
    <w:div w:id="920219957">
      <w:bodyDiv w:val="1"/>
      <w:marLeft w:val="0"/>
      <w:marRight w:val="0"/>
      <w:marTop w:val="0"/>
      <w:marBottom w:val="0"/>
      <w:divBdr>
        <w:top w:val="none" w:sz="0" w:space="0" w:color="auto"/>
        <w:left w:val="none" w:sz="0" w:space="0" w:color="auto"/>
        <w:bottom w:val="none" w:sz="0" w:space="0" w:color="auto"/>
        <w:right w:val="none" w:sz="0" w:space="0" w:color="auto"/>
      </w:divBdr>
    </w:div>
    <w:div w:id="977762863">
      <w:bodyDiv w:val="1"/>
      <w:marLeft w:val="0"/>
      <w:marRight w:val="0"/>
      <w:marTop w:val="0"/>
      <w:marBottom w:val="0"/>
      <w:divBdr>
        <w:top w:val="none" w:sz="0" w:space="0" w:color="auto"/>
        <w:left w:val="none" w:sz="0" w:space="0" w:color="auto"/>
        <w:bottom w:val="none" w:sz="0" w:space="0" w:color="auto"/>
        <w:right w:val="none" w:sz="0" w:space="0" w:color="auto"/>
      </w:divBdr>
    </w:div>
    <w:div w:id="1100875940">
      <w:bodyDiv w:val="1"/>
      <w:marLeft w:val="0"/>
      <w:marRight w:val="0"/>
      <w:marTop w:val="0"/>
      <w:marBottom w:val="0"/>
      <w:divBdr>
        <w:top w:val="none" w:sz="0" w:space="0" w:color="auto"/>
        <w:left w:val="none" w:sz="0" w:space="0" w:color="auto"/>
        <w:bottom w:val="none" w:sz="0" w:space="0" w:color="auto"/>
        <w:right w:val="none" w:sz="0" w:space="0" w:color="auto"/>
      </w:divBdr>
    </w:div>
    <w:div w:id="1114247924">
      <w:bodyDiv w:val="1"/>
      <w:marLeft w:val="0"/>
      <w:marRight w:val="0"/>
      <w:marTop w:val="0"/>
      <w:marBottom w:val="0"/>
      <w:divBdr>
        <w:top w:val="none" w:sz="0" w:space="0" w:color="auto"/>
        <w:left w:val="none" w:sz="0" w:space="0" w:color="auto"/>
        <w:bottom w:val="none" w:sz="0" w:space="0" w:color="auto"/>
        <w:right w:val="none" w:sz="0" w:space="0" w:color="auto"/>
      </w:divBdr>
    </w:div>
    <w:div w:id="1119684683">
      <w:bodyDiv w:val="1"/>
      <w:marLeft w:val="0"/>
      <w:marRight w:val="0"/>
      <w:marTop w:val="0"/>
      <w:marBottom w:val="0"/>
      <w:divBdr>
        <w:top w:val="none" w:sz="0" w:space="0" w:color="auto"/>
        <w:left w:val="none" w:sz="0" w:space="0" w:color="auto"/>
        <w:bottom w:val="none" w:sz="0" w:space="0" w:color="auto"/>
        <w:right w:val="none" w:sz="0" w:space="0" w:color="auto"/>
      </w:divBdr>
    </w:div>
    <w:div w:id="1122848442">
      <w:bodyDiv w:val="1"/>
      <w:marLeft w:val="0"/>
      <w:marRight w:val="0"/>
      <w:marTop w:val="0"/>
      <w:marBottom w:val="0"/>
      <w:divBdr>
        <w:top w:val="none" w:sz="0" w:space="0" w:color="auto"/>
        <w:left w:val="none" w:sz="0" w:space="0" w:color="auto"/>
        <w:bottom w:val="none" w:sz="0" w:space="0" w:color="auto"/>
        <w:right w:val="none" w:sz="0" w:space="0" w:color="auto"/>
      </w:divBdr>
    </w:div>
    <w:div w:id="1216698912">
      <w:bodyDiv w:val="1"/>
      <w:marLeft w:val="0"/>
      <w:marRight w:val="0"/>
      <w:marTop w:val="0"/>
      <w:marBottom w:val="0"/>
      <w:divBdr>
        <w:top w:val="none" w:sz="0" w:space="0" w:color="auto"/>
        <w:left w:val="none" w:sz="0" w:space="0" w:color="auto"/>
        <w:bottom w:val="none" w:sz="0" w:space="0" w:color="auto"/>
        <w:right w:val="none" w:sz="0" w:space="0" w:color="auto"/>
      </w:divBdr>
    </w:div>
    <w:div w:id="1224289839">
      <w:bodyDiv w:val="1"/>
      <w:marLeft w:val="0"/>
      <w:marRight w:val="0"/>
      <w:marTop w:val="0"/>
      <w:marBottom w:val="0"/>
      <w:divBdr>
        <w:top w:val="none" w:sz="0" w:space="0" w:color="auto"/>
        <w:left w:val="none" w:sz="0" w:space="0" w:color="auto"/>
        <w:bottom w:val="none" w:sz="0" w:space="0" w:color="auto"/>
        <w:right w:val="none" w:sz="0" w:space="0" w:color="auto"/>
      </w:divBdr>
    </w:div>
    <w:div w:id="1281692997">
      <w:bodyDiv w:val="1"/>
      <w:marLeft w:val="0"/>
      <w:marRight w:val="0"/>
      <w:marTop w:val="0"/>
      <w:marBottom w:val="0"/>
      <w:divBdr>
        <w:top w:val="none" w:sz="0" w:space="0" w:color="auto"/>
        <w:left w:val="none" w:sz="0" w:space="0" w:color="auto"/>
        <w:bottom w:val="none" w:sz="0" w:space="0" w:color="auto"/>
        <w:right w:val="none" w:sz="0" w:space="0" w:color="auto"/>
      </w:divBdr>
    </w:div>
    <w:div w:id="1302341580">
      <w:bodyDiv w:val="1"/>
      <w:marLeft w:val="0"/>
      <w:marRight w:val="0"/>
      <w:marTop w:val="0"/>
      <w:marBottom w:val="0"/>
      <w:divBdr>
        <w:top w:val="none" w:sz="0" w:space="0" w:color="auto"/>
        <w:left w:val="none" w:sz="0" w:space="0" w:color="auto"/>
        <w:bottom w:val="none" w:sz="0" w:space="0" w:color="auto"/>
        <w:right w:val="none" w:sz="0" w:space="0" w:color="auto"/>
      </w:divBdr>
    </w:div>
    <w:div w:id="1400784084">
      <w:bodyDiv w:val="1"/>
      <w:marLeft w:val="0"/>
      <w:marRight w:val="0"/>
      <w:marTop w:val="0"/>
      <w:marBottom w:val="0"/>
      <w:divBdr>
        <w:top w:val="none" w:sz="0" w:space="0" w:color="auto"/>
        <w:left w:val="none" w:sz="0" w:space="0" w:color="auto"/>
        <w:bottom w:val="none" w:sz="0" w:space="0" w:color="auto"/>
        <w:right w:val="none" w:sz="0" w:space="0" w:color="auto"/>
      </w:divBdr>
    </w:div>
    <w:div w:id="1512375768">
      <w:bodyDiv w:val="1"/>
      <w:marLeft w:val="0"/>
      <w:marRight w:val="0"/>
      <w:marTop w:val="0"/>
      <w:marBottom w:val="0"/>
      <w:divBdr>
        <w:top w:val="none" w:sz="0" w:space="0" w:color="auto"/>
        <w:left w:val="none" w:sz="0" w:space="0" w:color="auto"/>
        <w:bottom w:val="none" w:sz="0" w:space="0" w:color="auto"/>
        <w:right w:val="none" w:sz="0" w:space="0" w:color="auto"/>
      </w:divBdr>
    </w:div>
    <w:div w:id="1668551966">
      <w:bodyDiv w:val="1"/>
      <w:marLeft w:val="0"/>
      <w:marRight w:val="0"/>
      <w:marTop w:val="0"/>
      <w:marBottom w:val="0"/>
      <w:divBdr>
        <w:top w:val="none" w:sz="0" w:space="0" w:color="auto"/>
        <w:left w:val="none" w:sz="0" w:space="0" w:color="auto"/>
        <w:bottom w:val="none" w:sz="0" w:space="0" w:color="auto"/>
        <w:right w:val="none" w:sz="0" w:space="0" w:color="auto"/>
      </w:divBdr>
    </w:div>
    <w:div w:id="1668702425">
      <w:bodyDiv w:val="1"/>
      <w:marLeft w:val="0"/>
      <w:marRight w:val="0"/>
      <w:marTop w:val="0"/>
      <w:marBottom w:val="0"/>
      <w:divBdr>
        <w:top w:val="none" w:sz="0" w:space="0" w:color="auto"/>
        <w:left w:val="none" w:sz="0" w:space="0" w:color="auto"/>
        <w:bottom w:val="none" w:sz="0" w:space="0" w:color="auto"/>
        <w:right w:val="none" w:sz="0" w:space="0" w:color="auto"/>
      </w:divBdr>
    </w:div>
    <w:div w:id="1697072557">
      <w:bodyDiv w:val="1"/>
      <w:marLeft w:val="0"/>
      <w:marRight w:val="0"/>
      <w:marTop w:val="0"/>
      <w:marBottom w:val="0"/>
      <w:divBdr>
        <w:top w:val="none" w:sz="0" w:space="0" w:color="auto"/>
        <w:left w:val="none" w:sz="0" w:space="0" w:color="auto"/>
        <w:bottom w:val="none" w:sz="0" w:space="0" w:color="auto"/>
        <w:right w:val="none" w:sz="0" w:space="0" w:color="auto"/>
      </w:divBdr>
    </w:div>
    <w:div w:id="1782451293">
      <w:bodyDiv w:val="1"/>
      <w:marLeft w:val="0"/>
      <w:marRight w:val="0"/>
      <w:marTop w:val="0"/>
      <w:marBottom w:val="0"/>
      <w:divBdr>
        <w:top w:val="none" w:sz="0" w:space="0" w:color="auto"/>
        <w:left w:val="none" w:sz="0" w:space="0" w:color="auto"/>
        <w:bottom w:val="none" w:sz="0" w:space="0" w:color="auto"/>
        <w:right w:val="none" w:sz="0" w:space="0" w:color="auto"/>
      </w:divBdr>
    </w:div>
    <w:div w:id="1806893526">
      <w:bodyDiv w:val="1"/>
      <w:marLeft w:val="0"/>
      <w:marRight w:val="0"/>
      <w:marTop w:val="0"/>
      <w:marBottom w:val="0"/>
      <w:divBdr>
        <w:top w:val="none" w:sz="0" w:space="0" w:color="auto"/>
        <w:left w:val="none" w:sz="0" w:space="0" w:color="auto"/>
        <w:bottom w:val="none" w:sz="0" w:space="0" w:color="auto"/>
        <w:right w:val="none" w:sz="0" w:space="0" w:color="auto"/>
      </w:divBdr>
    </w:div>
    <w:div w:id="1813132764">
      <w:bodyDiv w:val="1"/>
      <w:marLeft w:val="0"/>
      <w:marRight w:val="0"/>
      <w:marTop w:val="0"/>
      <w:marBottom w:val="0"/>
      <w:divBdr>
        <w:top w:val="none" w:sz="0" w:space="0" w:color="auto"/>
        <w:left w:val="none" w:sz="0" w:space="0" w:color="auto"/>
        <w:bottom w:val="none" w:sz="0" w:space="0" w:color="auto"/>
        <w:right w:val="none" w:sz="0" w:space="0" w:color="auto"/>
      </w:divBdr>
    </w:div>
    <w:div w:id="1923222596">
      <w:bodyDiv w:val="1"/>
      <w:marLeft w:val="0"/>
      <w:marRight w:val="0"/>
      <w:marTop w:val="0"/>
      <w:marBottom w:val="0"/>
      <w:divBdr>
        <w:top w:val="none" w:sz="0" w:space="0" w:color="auto"/>
        <w:left w:val="none" w:sz="0" w:space="0" w:color="auto"/>
        <w:bottom w:val="none" w:sz="0" w:space="0" w:color="auto"/>
        <w:right w:val="none" w:sz="0" w:space="0" w:color="auto"/>
      </w:divBdr>
    </w:div>
    <w:div w:id="2011372603">
      <w:bodyDiv w:val="1"/>
      <w:marLeft w:val="0"/>
      <w:marRight w:val="0"/>
      <w:marTop w:val="0"/>
      <w:marBottom w:val="0"/>
      <w:divBdr>
        <w:top w:val="none" w:sz="0" w:space="0" w:color="auto"/>
        <w:left w:val="none" w:sz="0" w:space="0" w:color="auto"/>
        <w:bottom w:val="none" w:sz="0" w:space="0" w:color="auto"/>
        <w:right w:val="none" w:sz="0" w:space="0" w:color="auto"/>
      </w:divBdr>
    </w:div>
    <w:div w:id="207253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bsgurgenciaemergenci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589FD-93B6-48DA-8486-B0256103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9170</Words>
  <Characters>49519</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58572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rcordeiro</dc:creator>
  <cp:lastModifiedBy>Admin</cp:lastModifiedBy>
  <cp:revision>3</cp:revision>
  <cp:lastPrinted>2026-06-09T13:10:00Z</cp:lastPrinted>
  <dcterms:created xsi:type="dcterms:W3CDTF">2026-06-09T14:12:00Z</dcterms:created>
  <dcterms:modified xsi:type="dcterms:W3CDTF">2026-06-10T18:27:00Z</dcterms:modified>
</cp:coreProperties>
</file>