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footnotes.xml" ContentType="application/vnd.openxmlformats-officedocument.wordprocessingml.footnot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ind w:hanging="426" w:left="426" w:right="142"/>
        <w:jc w:val="center"/>
        <w:rPr>
          <w:rFonts w:ascii="Calibri" w:hAnsi="Calibri" w:cs="Calibri" w:asciiTheme="minorHAnsi" w:cstheme="minorHAnsi" w:hAnsiTheme="minorHAnsi"/>
          <w:b/>
          <w:bCs/>
        </w:rPr>
      </w:pPr>
      <w:r>
        <w:rPr>
          <w:rFonts w:cs="Calibri" w:ascii="Calibri" w:hAnsi="Calibri" w:asciiTheme="minorHAnsi" w:cstheme="minorHAnsi" w:hAnsiTheme="minorHAnsi"/>
          <w:b/>
          <w:bCs/>
        </w:rPr>
        <w:t>TERMO DE REFERÊNCIA</w:t>
      </w:r>
    </w:p>
    <w:p>
      <w:pPr>
        <w:pStyle w:val="Normal"/>
        <w:keepNext w:val="true"/>
        <w:keepLines/>
        <w:ind w:hanging="426" w:left="426" w:right="142"/>
        <w:jc w:val="both"/>
        <w:rPr>
          <w:rFonts w:ascii="Calibri" w:hAnsi="Calibri" w:cs="Calibri" w:asciiTheme="minorHAnsi" w:cstheme="minorHAnsi" w:hAnsiTheme="minorHAnsi"/>
        </w:rPr>
      </w:pPr>
      <w:r>
        <w:rPr>
          <w:rFonts w:cs="Calibri" w:cstheme="minorHAnsi" w:ascii="Calibri" w:hAnsi="Calibri"/>
        </w:rPr>
      </w:r>
    </w:p>
    <w:p>
      <w:pPr>
        <w:pStyle w:val="Normal1"/>
        <w:keepNext w:val="true"/>
        <w:keepLines/>
        <w:numPr>
          <w:ilvl w:val="0"/>
          <w:numId w:val="3"/>
        </w:numPr>
        <w:spacing w:before="0" w:after="0"/>
        <w:ind w:hanging="360" w:left="360"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DO OBJETO</w:t>
      </w:r>
    </w:p>
    <w:p>
      <w:pPr>
        <w:pStyle w:val="Normal1"/>
        <w:numPr>
          <w:ilvl w:val="1"/>
          <w:numId w:val="3"/>
        </w:numPr>
        <w:spacing w:before="240" w:after="240"/>
        <w:ind w:hanging="426" w:left="426"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rPr>
        <w:t>Dispensa de licitação com fundamento no</w:t>
      </w:r>
      <w:r>
        <w:rPr>
          <w:rFonts w:eastAsia="Calibri" w:cs="Calibri" w:ascii="Calibri" w:hAnsi="Calibri" w:asciiTheme="minorHAnsi" w:cstheme="minorHAnsi" w:hAnsiTheme="minorHAnsi"/>
          <w:color w:val="4472C4"/>
        </w:rPr>
        <w:t xml:space="preserve"> </w:t>
      </w:r>
      <w:r>
        <w:rPr>
          <w:rFonts w:eastAsia="Calibri" w:cs="Calibri" w:ascii="Calibri" w:hAnsi="Calibri" w:asciiTheme="minorHAnsi" w:cstheme="minorHAnsi" w:hAnsiTheme="minorHAnsi"/>
          <w:color w:val="000000"/>
        </w:rPr>
        <w:t xml:space="preserve">art. 75, inc. II da Lei nº 14.133/21, visando </w:t>
      </w:r>
      <w:r>
        <w:rPr>
          <w:rFonts w:eastAsia="Calibri" w:cs="Calibri" w:ascii="Calibri" w:hAnsi="Calibri" w:asciiTheme="minorHAnsi" w:cstheme="minorHAnsi" w:hAnsiTheme="minorHAnsi"/>
          <w:color w:val="000000"/>
        </w:rPr>
        <w:t>a</w:t>
      </w:r>
      <w:r>
        <w:rPr>
          <w:rFonts w:eastAsia="Calibri" w:cs="Calibri" w:ascii="Calibri" w:hAnsi="Calibri" w:asciiTheme="minorHAnsi" w:cstheme="minorHAnsi" w:hAnsiTheme="minorHAnsi"/>
          <w:color w:val="000000"/>
        </w:rPr>
        <w:t xml:space="preserve"> locação de três </w:t>
      </w:r>
      <w:r>
        <w:rPr>
          <w:rFonts w:eastAsia="Calibri" w:cs="Calibri" w:ascii="Calibri" w:hAnsi="Calibri" w:asciiTheme="minorHAnsi" w:cstheme="minorHAnsi" w:hAnsiTheme="minorHAnsi"/>
          <w:color w:val="000000"/>
        </w:rPr>
        <w:t xml:space="preserve">Lonas </w:t>
      </w:r>
      <w:r>
        <w:rPr>
          <w:rFonts w:eastAsia="Calibri" w:cs="Calibri" w:ascii="Calibri" w:hAnsi="Calibri" w:asciiTheme="minorHAnsi" w:cstheme="minorHAnsi" w:hAnsiTheme="minorHAnsi"/>
          <w:color w:val="000000"/>
        </w:rPr>
        <w:t xml:space="preserve">para </w:t>
      </w:r>
      <w:r>
        <w:rPr>
          <w:rFonts w:eastAsia="Calibri" w:cs="Calibri" w:ascii="Calibri" w:hAnsi="Calibri" w:asciiTheme="minorHAnsi" w:cstheme="minorHAnsi" w:hAnsiTheme="minorHAnsi"/>
          <w:color w:val="000000"/>
        </w:rPr>
        <w:t>laterais e fundo de palco, visando</w:t>
      </w:r>
      <w:r>
        <w:rPr>
          <w:rFonts w:eastAsia="Calibri" w:cs="Calibri" w:ascii="Calibri" w:hAnsi="Calibri" w:asciiTheme="minorHAnsi" w:cstheme="minorHAnsi" w:hAnsiTheme="minorHAnsi"/>
          <w:color w:val="000000"/>
        </w:rPr>
        <w:t xml:space="preserve"> atender as necessidades da ATDEFN, conforme as condições, especificações, quantidades e exigências contidas neste Termo de Referência.</w:t>
      </w:r>
    </w:p>
    <w:p>
      <w:pPr>
        <w:pStyle w:val="Normal1"/>
        <w:numPr>
          <w:ilvl w:val="1"/>
          <w:numId w:val="3"/>
        </w:numPr>
        <w:spacing w:before="240" w:after="240"/>
        <w:ind w:hanging="426" w:left="426" w:right="142"/>
        <w:jc w:val="both"/>
        <w:rPr>
          <w:rFonts w:ascii="Calibri" w:hAnsi="Calibri" w:eastAsia="Calibri" w:cs="Calibri" w:asciiTheme="minorHAnsi" w:cstheme="minorHAnsi" w:hAnsiTheme="minorHAnsi"/>
          <w:b/>
          <w:color w:val="FF0000"/>
        </w:rPr>
      </w:pPr>
      <w:r>
        <w:rPr>
          <w:rFonts w:eastAsia="Calibri" w:cs="Calibri" w:ascii="Calibri" w:hAnsi="Calibri" w:asciiTheme="minorHAnsi" w:cstheme="minorHAnsi" w:hAnsiTheme="minorHAnsi"/>
          <w:color w:val="000000"/>
        </w:rPr>
        <w:t>As especificações e os quantitativos do objeto desta dispensa estão descritos conforme quadro abaixo:</w:t>
      </w:r>
    </w:p>
    <w:tbl>
      <w:tblPr>
        <w:tblStyle w:val="Tabelacomgrade"/>
        <w:tblW w:w="10067" w:type="dxa"/>
        <w:jc w:val="left"/>
        <w:tblInd w:w="425" w:type="dxa"/>
        <w:tblLayout w:type="fixed"/>
        <w:tblCellMar>
          <w:top w:w="0" w:type="dxa"/>
          <w:left w:w="108" w:type="dxa"/>
          <w:bottom w:w="0" w:type="dxa"/>
          <w:right w:w="108" w:type="dxa"/>
        </w:tblCellMar>
        <w:tblLook w:firstRow="1" w:noVBand="1" w:lastRow="0" w:firstColumn="1" w:lastColumn="0" w:noHBand="0" w:val="04a0"/>
      </w:tblPr>
      <w:tblGrid>
        <w:gridCol w:w="940"/>
        <w:gridCol w:w="857"/>
        <w:gridCol w:w="5312"/>
        <w:gridCol w:w="735"/>
        <w:gridCol w:w="1058"/>
        <w:gridCol w:w="1164"/>
      </w:tblGrid>
      <w:tr>
        <w:trPr/>
        <w:tc>
          <w:tcPr>
            <w:tcW w:w="940"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sz w:val="22"/>
                <w:szCs w:val="22"/>
                <w:lang w:val="pt-BR" w:bidi="ar-SA"/>
              </w:rPr>
              <w:t>COD EFISCO</w:t>
            </w:r>
          </w:p>
        </w:tc>
        <w:tc>
          <w:tcPr>
            <w:tcW w:w="857" w:type="dxa"/>
            <w:tcBorders>
              <w:right w:val="nil"/>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rPr>
            </w:pPr>
            <w:r>
              <w:rPr>
                <w:rFonts w:eastAsia="Calibri" w:cs="Calibri" w:ascii="Calibri" w:hAnsi="Calibri" w:cstheme="minorHAnsi"/>
              </w:rPr>
              <w:t>ITEM</w:t>
            </w:r>
          </w:p>
        </w:tc>
        <w:tc>
          <w:tcPr>
            <w:tcW w:w="5312"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sz w:val="22"/>
                <w:szCs w:val="22"/>
                <w:lang w:val="pt-BR" w:bidi="ar-SA"/>
              </w:rPr>
              <w:t>DESCRIÇÃO</w:t>
            </w:r>
          </w:p>
        </w:tc>
        <w:tc>
          <w:tcPr>
            <w:tcW w:w="735"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sz w:val="22"/>
                <w:szCs w:val="22"/>
                <w:lang w:val="pt-BR" w:bidi="ar-SA"/>
              </w:rPr>
              <w:t>QUANT</w:t>
            </w:r>
          </w:p>
        </w:tc>
        <w:tc>
          <w:tcPr>
            <w:tcW w:w="1058"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sz w:val="22"/>
                <w:szCs w:val="22"/>
                <w:lang w:val="pt-BR" w:bidi="ar-SA"/>
              </w:rPr>
              <w:t>VALOR UNIT</w:t>
            </w:r>
          </w:p>
        </w:tc>
        <w:tc>
          <w:tcPr>
            <w:tcW w:w="1164"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sz w:val="22"/>
                <w:szCs w:val="22"/>
                <w:lang w:val="pt-BR" w:bidi="ar-SA"/>
              </w:rPr>
              <w:t>VALOR TOTAL</w:t>
            </w:r>
          </w:p>
        </w:tc>
      </w:tr>
      <w:tr>
        <w:trPr/>
        <w:tc>
          <w:tcPr>
            <w:tcW w:w="940" w:type="dxa"/>
            <w:tcBorders/>
            <w:vAlign w:val="center"/>
          </w:tcPr>
          <w:p>
            <w:pPr>
              <w:pStyle w:val="Normal1"/>
              <w:widowControl w:val="false"/>
              <w:suppressAutoHyphens w:val="true"/>
              <w:spacing w:before="240" w:after="240"/>
              <w:ind w:hanging="0" w:right="142"/>
              <w:jc w:val="center"/>
              <w:rPr>
                <w:color w:val="000000"/>
              </w:rPr>
            </w:pPr>
            <w:r>
              <w:rPr/>
            </w:r>
          </w:p>
        </w:tc>
        <w:tc>
          <w:tcPr>
            <w:tcW w:w="857" w:type="dxa"/>
            <w:tcBorders>
              <w:right w:val="nil"/>
            </w:tcBorders>
          </w:tcPr>
          <w:p>
            <w:pPr>
              <w:pStyle w:val="Normal1"/>
              <w:widowControl w:val="false"/>
              <w:suppressAutoHyphens w:val="true"/>
              <w:spacing w:before="240" w:after="240"/>
              <w:ind w:hanging="0" w:right="142"/>
              <w:jc w:val="both"/>
              <w:rPr>
                <w:color w:val="000000"/>
              </w:rPr>
            </w:pPr>
            <w:r>
              <w:rPr>
                <w:color w:val="000000"/>
              </w:rPr>
              <w:t>1</w:t>
            </w:r>
          </w:p>
        </w:tc>
        <w:tc>
          <w:tcPr>
            <w:tcW w:w="5312" w:type="dxa"/>
            <w:tcBorders/>
          </w:tcPr>
          <w:p>
            <w:pPr>
              <w:pStyle w:val="Normal1"/>
              <w:widowControl w:val="false"/>
              <w:suppressAutoHyphens w:val="true"/>
              <w:spacing w:before="240" w:after="240"/>
              <w:ind w:hanging="0" w:right="142"/>
              <w:jc w:val="both"/>
              <w:rPr>
                <w:color w:val="000000"/>
              </w:rPr>
            </w:pPr>
            <w:r>
              <w:rPr>
                <w:rFonts w:eastAsia="Calibri" w:cs="Calibri" w:ascii="Calibri" w:hAnsi="Calibri" w:asciiTheme="minorHAnsi" w:cstheme="minorHAnsi" w:hAnsiTheme="minorHAnsi"/>
                <w:color w:val="000000"/>
                <w:sz w:val="22"/>
                <w:szCs w:val="22"/>
                <w:lang w:val="pt-PT" w:bidi="ar-SA"/>
              </w:rPr>
              <w:t>LONA PARA LATERAL DE PALCO 14m x 6m, EM LONA ANTI-CHAMAS COM BLACKOUT NA COR BRANCA, COM SISTEMA DE DRENAGEM PARA ÁGUAS PLUVIAIS</w:t>
            </w:r>
          </w:p>
        </w:tc>
        <w:tc>
          <w:tcPr>
            <w:tcW w:w="735" w:type="dxa"/>
            <w:tcBorders/>
            <w:vAlign w:val="center"/>
          </w:tcPr>
          <w:p>
            <w:pPr>
              <w:pStyle w:val="Normal1"/>
              <w:widowControl w:val="false"/>
              <w:suppressAutoHyphens w:val="true"/>
              <w:spacing w:before="240" w:after="240"/>
              <w:ind w:hanging="0" w:right="142"/>
              <w:jc w:val="center"/>
              <w:rPr>
                <w:color w:val="000000"/>
              </w:rPr>
            </w:pPr>
            <w:r>
              <w:rPr>
                <w:rFonts w:eastAsia="Calibri" w:cs="Calibri" w:ascii="Calibri" w:hAnsi="Calibri" w:asciiTheme="minorHAnsi" w:cstheme="minorHAnsi" w:hAnsiTheme="minorHAnsi"/>
                <w:color w:val="000000"/>
                <w:sz w:val="22"/>
                <w:szCs w:val="22"/>
                <w:lang w:val="pt-BR" w:bidi="ar-SA"/>
              </w:rPr>
              <w:t>2</w:t>
            </w:r>
          </w:p>
        </w:tc>
        <w:tc>
          <w:tcPr>
            <w:tcW w:w="1058" w:type="dxa"/>
            <w:tcBorders/>
          </w:tcPr>
          <w:p>
            <w:pPr>
              <w:pStyle w:val="Normal1"/>
              <w:widowControl w:val="false"/>
              <w:suppressAutoHyphens w:val="true"/>
              <w:spacing w:before="240" w:after="240"/>
              <w:ind w:hanging="0" w:right="142"/>
              <w:jc w:val="both"/>
              <w:rPr>
                <w:color w:val="000000"/>
              </w:rPr>
            </w:pPr>
            <w:r>
              <w:rPr>
                <w:rFonts w:eastAsia="Calibri" w:cs="Calibri" w:ascii="Calibri" w:hAnsi="Calibri" w:cstheme="minorHAnsi"/>
                <w:color w:val="000000"/>
              </w:rPr>
              <w:br/>
              <w:br/>
              <w:t>R$</w:t>
            </w:r>
          </w:p>
        </w:tc>
        <w:tc>
          <w:tcPr>
            <w:tcW w:w="1164" w:type="dxa"/>
            <w:tcBorders/>
          </w:tcPr>
          <w:p>
            <w:pPr>
              <w:pStyle w:val="Normal1"/>
              <w:widowControl w:val="false"/>
              <w:suppressAutoHyphens w:val="true"/>
              <w:spacing w:before="240" w:after="240"/>
              <w:ind w:hanging="0" w:right="142"/>
              <w:jc w:val="both"/>
              <w:rPr>
                <w:color w:val="000000"/>
              </w:rPr>
            </w:pPr>
            <w:r>
              <w:rPr>
                <w:rFonts w:eastAsia="Calibri" w:cs="Calibri" w:ascii="Calibri" w:hAnsi="Calibri" w:cstheme="minorHAnsi"/>
                <w:color w:val="000000"/>
              </w:rPr>
              <w:br/>
              <w:br/>
              <w:t>R$</w:t>
            </w:r>
          </w:p>
        </w:tc>
      </w:tr>
      <w:tr>
        <w:trPr/>
        <w:tc>
          <w:tcPr>
            <w:tcW w:w="940" w:type="dxa"/>
            <w:tcBorders>
              <w:top w:val="nil"/>
            </w:tcBorders>
            <w:vAlign w:val="center"/>
          </w:tcPr>
          <w:p>
            <w:pPr>
              <w:pStyle w:val="Normal1"/>
              <w:widowControl w:val="false"/>
              <w:suppressAutoHyphens w:val="true"/>
              <w:spacing w:before="240" w:after="240"/>
              <w:ind w:hanging="0" w:right="142"/>
              <w:jc w:val="center"/>
              <w:rPr>
                <w:color w:val="000000"/>
              </w:rPr>
            </w:pPr>
            <w:r>
              <w:rPr>
                <w:color w:val="000000"/>
              </w:rPr>
            </w:r>
          </w:p>
        </w:tc>
        <w:tc>
          <w:tcPr>
            <w:tcW w:w="857" w:type="dxa"/>
            <w:tcBorders>
              <w:top w:val="nil"/>
              <w:right w:val="nil"/>
            </w:tcBorders>
          </w:tcPr>
          <w:p>
            <w:pPr>
              <w:pStyle w:val="Normal1"/>
              <w:widowControl w:val="false"/>
              <w:suppressAutoHyphens w:val="true"/>
              <w:spacing w:before="240" w:after="240"/>
              <w:ind w:hanging="0" w:right="142"/>
              <w:jc w:val="both"/>
              <w:rPr>
                <w:color w:val="000000"/>
              </w:rPr>
            </w:pPr>
            <w:r>
              <w:rPr>
                <w:color w:val="000000"/>
              </w:rPr>
              <w:t>2</w:t>
            </w:r>
          </w:p>
        </w:tc>
        <w:tc>
          <w:tcPr>
            <w:tcW w:w="5312" w:type="dxa"/>
            <w:tcBorders>
              <w:top w:val="nil"/>
            </w:tcBorders>
          </w:tcPr>
          <w:p>
            <w:pPr>
              <w:pStyle w:val="Normal1"/>
              <w:widowControl w:val="false"/>
              <w:suppressAutoHyphens w:val="true"/>
              <w:spacing w:before="240" w:after="240"/>
              <w:ind w:hanging="0" w:right="142"/>
              <w:jc w:val="both"/>
              <w:rPr>
                <w:color w:val="000000"/>
              </w:rPr>
            </w:pPr>
            <w:r>
              <w:rPr>
                <w:rFonts w:eastAsia="Calibri" w:cs="Calibri" w:ascii="Calibri" w:hAnsi="Calibri" w:asciiTheme="minorHAnsi" w:cstheme="minorHAnsi" w:hAnsiTheme="minorHAnsi"/>
                <w:sz w:val="22"/>
                <w:szCs w:val="22"/>
                <w:lang w:val="pt-PT" w:bidi="ar-SA"/>
              </w:rPr>
              <w:t>LONA PARA FUNDO DE PALCO 14m x 8m, EM LONA ANTI-CHAMAS COM BLACKOUT NA COR BRANCA, COM SISTEMA DE DRENAGEM PARA ÁGUAS PLUVIAIS</w:t>
            </w:r>
          </w:p>
        </w:tc>
        <w:tc>
          <w:tcPr>
            <w:tcW w:w="735" w:type="dxa"/>
            <w:tcBorders>
              <w:top w:val="nil"/>
            </w:tcBorders>
            <w:vAlign w:val="center"/>
          </w:tcPr>
          <w:p>
            <w:pPr>
              <w:pStyle w:val="Normal1"/>
              <w:widowControl w:val="false"/>
              <w:suppressAutoHyphens w:val="true"/>
              <w:spacing w:before="240" w:after="240"/>
              <w:ind w:hanging="0" w:right="142"/>
              <w:jc w:val="center"/>
              <w:rPr>
                <w:color w:val="000000"/>
              </w:rPr>
            </w:pPr>
            <w:r>
              <w:rPr>
                <w:color w:val="000000"/>
              </w:rPr>
              <w:t>1</w:t>
            </w:r>
          </w:p>
        </w:tc>
        <w:tc>
          <w:tcPr>
            <w:tcW w:w="1058" w:type="dxa"/>
            <w:tcBorders>
              <w:top w:val="nil"/>
            </w:tcBorders>
          </w:tcPr>
          <w:p>
            <w:pPr>
              <w:pStyle w:val="Normal1"/>
              <w:widowControl w:val="false"/>
              <w:suppressAutoHyphens w:val="true"/>
              <w:spacing w:before="240" w:after="240"/>
              <w:ind w:hanging="0" w:right="142"/>
              <w:jc w:val="both"/>
              <w:rPr>
                <w:color w:val="000000"/>
              </w:rPr>
            </w:pPr>
            <w:r>
              <w:rPr>
                <w:color w:val="000000"/>
              </w:rPr>
            </w:r>
          </w:p>
        </w:tc>
        <w:tc>
          <w:tcPr>
            <w:tcW w:w="1164" w:type="dxa"/>
            <w:tcBorders>
              <w:top w:val="nil"/>
            </w:tcBorders>
          </w:tcPr>
          <w:p>
            <w:pPr>
              <w:pStyle w:val="Normal1"/>
              <w:widowControl w:val="false"/>
              <w:suppressAutoHyphens w:val="true"/>
              <w:spacing w:before="240" w:after="240"/>
              <w:ind w:hanging="0" w:right="142"/>
              <w:jc w:val="both"/>
              <w:rPr>
                <w:color w:val="000000"/>
              </w:rPr>
            </w:pPr>
            <w:r>
              <w:rPr>
                <w:color w:val="000000"/>
              </w:rPr>
            </w:r>
          </w:p>
        </w:tc>
      </w:tr>
      <w:tr>
        <w:trPr/>
        <w:tc>
          <w:tcPr>
            <w:tcW w:w="940"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color w:val="FF0000"/>
                <w:lang w:val="pt-PT"/>
              </w:rPr>
            </w:pPr>
            <w:r>
              <w:rPr>
                <w:rFonts w:eastAsia="Calibri" w:cs="Calibri" w:cstheme="minorHAnsi" w:ascii="Calibri" w:hAnsi="Calibri"/>
                <w:color w:val="FF0000"/>
                <w:lang w:val="pt-PT"/>
              </w:rPr>
            </w:r>
          </w:p>
        </w:tc>
        <w:tc>
          <w:tcPr>
            <w:tcW w:w="857" w:type="dxa"/>
            <w:tcBorders>
              <w:right w:val="nil"/>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color w:val="FF0000"/>
                <w:lang w:val="pt-PT"/>
              </w:rPr>
            </w:pPr>
            <w:r>
              <w:rPr>
                <w:rFonts w:eastAsia="Calibri" w:cs="Calibri" w:cstheme="minorHAnsi" w:ascii="Calibri" w:hAnsi="Calibri"/>
                <w:color w:val="FF0000"/>
                <w:lang w:val="pt-PT"/>
              </w:rPr>
            </w:r>
          </w:p>
        </w:tc>
        <w:tc>
          <w:tcPr>
            <w:tcW w:w="5312"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color w:val="FF0000"/>
                <w:lang w:val="pt-PT"/>
              </w:rPr>
            </w:pPr>
            <w:r>
              <w:rPr>
                <w:rFonts w:eastAsia="Calibri" w:cs="Calibri" w:cstheme="minorHAnsi" w:ascii="Calibri" w:hAnsi="Calibri"/>
                <w:color w:val="FF0000"/>
                <w:lang w:val="pt-PT"/>
              </w:rPr>
            </w:r>
          </w:p>
        </w:tc>
        <w:tc>
          <w:tcPr>
            <w:tcW w:w="735" w:type="dxa"/>
            <w:tcBorders/>
          </w:tcPr>
          <w:p>
            <w:pPr>
              <w:pStyle w:val="Normal1"/>
              <w:widowControl w:val="false"/>
              <w:suppressAutoHyphens w:val="true"/>
              <w:spacing w:before="240" w:after="24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tc>
        <w:tc>
          <w:tcPr>
            <w:tcW w:w="1058" w:type="dxa"/>
            <w:tcBorders/>
          </w:tcPr>
          <w:p>
            <w:pPr>
              <w:pStyle w:val="Normal1"/>
              <w:widowControl w:val="false"/>
              <w:suppressAutoHyphens w:val="true"/>
              <w:spacing w:before="240" w:after="240"/>
              <w:ind w:hanging="0" w:right="142"/>
              <w:jc w:val="both"/>
              <w:rPr>
                <w:color w:val="FF0000"/>
              </w:rPr>
            </w:pPr>
            <w:r>
              <w:rPr/>
            </w:r>
          </w:p>
        </w:tc>
        <w:tc>
          <w:tcPr>
            <w:tcW w:w="1164" w:type="dxa"/>
            <w:tcBorders/>
          </w:tcPr>
          <w:p>
            <w:pPr>
              <w:pStyle w:val="Normal1"/>
              <w:widowControl w:val="false"/>
              <w:suppressAutoHyphens w:val="true"/>
              <w:spacing w:before="240" w:after="240"/>
              <w:ind w:hanging="0" w:right="142"/>
              <w:jc w:val="both"/>
              <w:rPr>
                <w:color w:val="FF0000"/>
              </w:rPr>
            </w:pPr>
            <w:r>
              <w:rPr/>
            </w:r>
          </w:p>
        </w:tc>
      </w:tr>
    </w:tbl>
    <w:p>
      <w:pPr>
        <w:pStyle w:val="Normal1"/>
        <w:keepNext w:val="true"/>
        <w:keepLines/>
        <w:numPr>
          <w:ilvl w:val="0"/>
          <w:numId w:val="2"/>
        </w:numPr>
        <w:spacing w:before="0" w:after="0"/>
        <w:ind w:hanging="426" w:left="426"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rPr>
        <w:t xml:space="preserve"> </w:t>
      </w:r>
      <w:r>
        <w:rPr>
          <w:rFonts w:eastAsia="Calibri" w:cs="Calibri" w:ascii="Calibri" w:hAnsi="Calibri" w:asciiTheme="minorHAnsi" w:cstheme="minorHAnsi" w:hAnsiTheme="minorHAnsi"/>
          <w:b/>
        </w:rPr>
        <w:t>DAS JUSTIFICATIVAS</w:t>
      </w:r>
    </w:p>
    <w:p>
      <w:pPr>
        <w:pStyle w:val="Normal1"/>
        <w:spacing w:before="0" w:after="0"/>
        <w:ind w:hanging="0" w:left="360" w:right="142"/>
        <w:rPr>
          <w:rFonts w:ascii="Calibri" w:hAnsi="Calibri" w:eastAsia="Calibri" w:cs="Calibri" w:asciiTheme="minorHAnsi" w:cstheme="minorHAnsi" w:hAnsiTheme="minorHAnsi"/>
          <w:b/>
          <w:color w:val="000000"/>
          <w:highlight w:val="green"/>
        </w:rPr>
      </w:pPr>
      <w:r>
        <w:rPr>
          <w:rFonts w:eastAsia="Calibri" w:cs="Calibri" w:cstheme="minorHAnsi" w:ascii="Calibri" w:hAnsi="Calibri"/>
          <w:b/>
          <w:color w:val="000000"/>
          <w:highlight w:val="green"/>
        </w:rPr>
      </w:r>
    </w:p>
    <w:p>
      <w:pPr>
        <w:pStyle w:val="Normal1"/>
        <w:numPr>
          <w:ilvl w:val="1"/>
          <w:numId w:val="2"/>
        </w:numPr>
        <w:spacing w:before="0" w:after="0"/>
        <w:ind w:hanging="426" w:left="426" w:right="142"/>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 xml:space="preserve">2.1  JUSTIFICATIVA DA NECESSIDADE DA CONTRATAÇÃO </w:t>
      </w:r>
    </w:p>
    <w:p>
      <w:pPr>
        <w:pStyle w:val="Normal1"/>
        <w:spacing w:before="0" w:after="0"/>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widowControl/>
        <w:bidi w:val="0"/>
        <w:spacing w:lineRule="auto" w:line="276" w:before="0" w:after="200"/>
        <w:ind w:hanging="0" w:left="0" w:right="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 xml:space="preserve">2.1.1  A presente contratação se dará em função da necessidade </w:t>
      </w:r>
      <w:r>
        <w:rPr>
          <w:rFonts w:eastAsia="Calibri" w:cs="Calibri" w:ascii="Calibri" w:hAnsi="Calibri" w:asciiTheme="minorHAnsi" w:cstheme="minorHAnsi" w:hAnsiTheme="minorHAnsi"/>
        </w:rPr>
        <w:t>de locação dos equipamentos, a fim da garantir a execução da festa de réveillon 202</w:t>
      </w:r>
      <w:r>
        <w:rPr>
          <w:rFonts w:eastAsia="Calibri" w:cs="Calibri" w:ascii="Calibri" w:hAnsi="Calibri" w:asciiTheme="minorHAnsi" w:cstheme="minorHAnsi" w:hAnsiTheme="minorHAnsi"/>
        </w:rPr>
        <w:t>5</w:t>
      </w:r>
      <w:r>
        <w:rPr>
          <w:rFonts w:eastAsia="Calibri" w:cs="Calibri" w:ascii="Calibri" w:hAnsi="Calibri" w:asciiTheme="minorHAnsi" w:cstheme="minorHAnsi" w:hAnsiTheme="minorHAnsi"/>
          <w:color w:val="000000"/>
        </w:rPr>
        <w:t>,</w:t>
      </w:r>
      <w:r>
        <w:rPr>
          <w:rFonts w:eastAsia="Calibri" w:cs="Calibri" w:ascii="Calibri" w:hAnsi="Calibri"/>
          <w:color w:val="FF0000"/>
          <w:sz w:val="20"/>
          <w:szCs w:val="20"/>
        </w:rPr>
        <w:t xml:space="preserve"> </w:t>
      </w:r>
      <w:r>
        <w:rPr>
          <w:rFonts w:eastAsia="Calibri" w:cs="Calibri" w:ascii="Calibri" w:hAnsi="Calibri" w:asciiTheme="minorHAnsi" w:cstheme="minorHAnsi" w:hAnsiTheme="minorHAnsi"/>
          <w:color w:val="000000"/>
          <w:sz w:val="20"/>
          <w:szCs w:val="20"/>
          <w:shd w:fill="FFFFFF" w:val="clear"/>
        </w:rPr>
        <w:t xml:space="preserve">de acordo </w:t>
      </w:r>
      <w:r>
        <w:rPr>
          <w:rFonts w:eastAsia="Calibri" w:cs="Calibri" w:ascii="Calibri" w:hAnsi="Calibri"/>
          <w:color w:val="000000"/>
          <w:sz w:val="20"/>
          <w:szCs w:val="20"/>
          <w:shd w:fill="FFFFFF" w:val="clear"/>
        </w:rPr>
        <w:t>com as especificações e quantidades constantes neste Termo de Referência</w:t>
      </w:r>
      <w:r>
        <w:rPr>
          <w:rFonts w:eastAsia="Arial" w:cs="Arial" w:ascii="Calibri" w:hAnsi="Calibri"/>
          <w:color w:val="000000"/>
          <w:sz w:val="20"/>
          <w:szCs w:val="20"/>
          <w:shd w:fill="FFFFFF" w:val="clear"/>
        </w:rPr>
        <w:t>.</w:t>
      </w:r>
    </w:p>
    <w:p>
      <w:pPr>
        <w:pStyle w:val="Normal1"/>
        <w:spacing w:before="0" w:after="0"/>
        <w:ind w:hanging="0" w:left="426"/>
        <w:jc w:val="both"/>
        <w:rPr>
          <w:rFonts w:ascii="Calibri" w:hAnsi="Calibri" w:eastAsia="Calibri" w:cs="Calibri" w:asciiTheme="minorHAnsi" w:cstheme="minorHAnsi" w:hAnsiTheme="minorHAnsi"/>
          <w:color w:val="0070C0"/>
        </w:rPr>
      </w:pPr>
      <w:r>
        <w:rPr>
          <w:rFonts w:eastAsia="Calibri" w:cs="Calibri" w:cstheme="minorHAnsi" w:ascii="Calibri" w:hAnsi="Calibri"/>
          <w:color w:val="0070C0"/>
        </w:rPr>
      </w:r>
    </w:p>
    <w:p>
      <w:pPr>
        <w:pStyle w:val="Normal1"/>
        <w:widowControl/>
        <w:numPr>
          <w:ilvl w:val="0"/>
          <w:numId w:val="0"/>
        </w:numPr>
        <w:bidi w:val="0"/>
        <w:spacing w:lineRule="auto" w:line="240" w:before="0" w:after="0"/>
        <w:ind w:hanging="0" w:left="0" w:right="17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2.2  JUSTIFICATIVA DO QUANTITATIVO ESTIMADO</w:t>
      </w:r>
    </w:p>
    <w:p>
      <w:pPr>
        <w:pStyle w:val="Normal1"/>
        <w:widowControl/>
        <w:numPr>
          <w:ilvl w:val="0"/>
          <w:numId w:val="0"/>
        </w:numPr>
        <w:bidi w:val="0"/>
        <w:spacing w:lineRule="auto" w:line="240" w:before="0" w:after="0"/>
        <w:ind w:hanging="0" w:left="0" w:right="170"/>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widowControl/>
        <w:bidi w:val="0"/>
        <w:spacing w:lineRule="auto" w:line="276" w:before="0" w:after="0"/>
        <w:ind w:hanging="0" w:left="0" w:right="0"/>
        <w:jc w:val="both"/>
        <w:rPr>
          <w:rFonts w:ascii="Calibri" w:hAnsi="Calibri" w:eastAsia="Calibri" w:cs="Calibri" w:asciiTheme="minorHAnsi" w:cstheme="minorHAnsi" w:hAnsiTheme="minorHAnsi"/>
          <w:color w:val="FF0000"/>
        </w:rPr>
      </w:pPr>
      <w:r>
        <w:rPr>
          <w:rFonts w:eastAsia="Calibri" w:cs="Calibri" w:ascii="Calibri" w:hAnsi="Calibri" w:asciiTheme="minorHAnsi" w:cstheme="minorHAnsi" w:hAnsiTheme="minorHAnsi"/>
          <w:color w:val="000000"/>
        </w:rPr>
        <w:t>2.2.1 Os quantitativos previstos no presente Termo de Referência foram definidos de acordo com a necessidade de manutenção da estrutura do evento.</w:t>
      </w:r>
    </w:p>
    <w:p>
      <w:pPr>
        <w:pStyle w:val="Normal1"/>
        <w:spacing w:before="0" w:after="0"/>
        <w:ind w:hanging="0" w:left="426"/>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before="0" w:after="0"/>
        <w:ind w:hanging="0" w:left="426"/>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widowControl/>
        <w:numPr>
          <w:ilvl w:val="0"/>
          <w:numId w:val="0"/>
        </w:numPr>
        <w:bidi w:val="0"/>
        <w:spacing w:lineRule="auto" w:line="276" w:before="0" w:after="0"/>
        <w:ind w:hanging="0" w:left="0" w:right="170"/>
        <w:jc w:val="left"/>
        <w:rPr>
          <w:rFonts w:ascii="Calibri" w:hAnsi="Calibri" w:eastAsia="Calibri" w:cs="Calibri" w:asciiTheme="minorHAnsi" w:cstheme="minorHAnsi" w:hAnsiTheme="minorHAnsi"/>
          <w:b/>
          <w:color w:val="000000"/>
        </w:rPr>
      </w:pPr>
      <w:r>
        <w:rPr>
          <w:rFonts w:eastAsia="Calibri" w:cs="Calibri" w:ascii="Calibri" w:hAnsi="Calibri" w:asciiTheme="minorHAnsi" w:cstheme="minorHAnsi" w:hAnsiTheme="minorHAnsi"/>
          <w:b/>
          <w:color w:val="000000"/>
        </w:rPr>
        <w:t>2.3  DA CONTRATAÇÃO POR DISPENSA DE LICITAÇÃO</w:t>
      </w:r>
    </w:p>
    <w:p>
      <w:pPr>
        <w:pStyle w:val="Normal1"/>
        <w:spacing w:before="0" w:after="0"/>
        <w:ind w:hanging="0" w:right="142"/>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widowControl/>
        <w:bidi w:val="0"/>
        <w:spacing w:lineRule="auto" w:line="276" w:before="0" w:after="0"/>
        <w:ind w:hanging="0" w:left="0" w:right="17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 xml:space="preserve">2.3.1   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pPr>
        <w:pStyle w:val="Normal1"/>
        <w:spacing w:before="0" w:after="0"/>
        <w:ind w:hanging="0" w:left="426"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widowControl/>
        <w:bidi w:val="0"/>
        <w:spacing w:lineRule="auto" w:line="276" w:before="0" w:after="0"/>
        <w:ind w:hanging="0" w:left="0" w:right="17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2.3.2  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pPr>
        <w:pStyle w:val="Normal1"/>
        <w:spacing w:before="0" w:after="0"/>
        <w:ind w:hanging="0" w:left="426"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widowControl/>
        <w:bidi w:val="0"/>
        <w:spacing w:lineRule="auto" w:line="276" w:before="0" w:after="0"/>
        <w:ind w:hanging="0" w:left="0" w:right="170"/>
        <w:jc w:val="both"/>
        <w:rPr>
          <w:b/>
          <w:bCs/>
        </w:rPr>
      </w:pPr>
      <w:r>
        <w:rPr>
          <w:rFonts w:eastAsia="Calibri" w:cs="Calibri" w:ascii="Calibri" w:hAnsi="Calibri" w:asciiTheme="minorHAnsi" w:cstheme="minorHAnsi" w:hAnsiTheme="minorHAnsi"/>
          <w:b/>
          <w:bCs/>
          <w:color w:val="000000"/>
        </w:rPr>
        <w:t>2.4   RAZÃO DA ESCOLHA DO CONTRATADO</w:t>
      </w:r>
    </w:p>
    <w:p>
      <w:pPr>
        <w:pStyle w:val="Normal1"/>
        <w:widowControl/>
        <w:bidi w:val="0"/>
        <w:spacing w:lineRule="auto" w:line="276" w:before="0" w:after="0"/>
        <w:ind w:hanging="0" w:left="0" w:right="170"/>
        <w:jc w:val="both"/>
        <w:rPr>
          <w:b/>
          <w:bCs/>
        </w:rPr>
      </w:pPr>
      <w:r>
        <w:rPr>
          <w:b/>
          <w:bCs/>
        </w:rPr>
      </w:r>
    </w:p>
    <w:p>
      <w:pPr>
        <w:pStyle w:val="Normal1"/>
        <w:widowControl/>
        <w:bidi w:val="0"/>
        <w:spacing w:lineRule="auto" w:line="276" w:before="0" w:after="0"/>
        <w:ind w:hanging="0" w:left="0" w:right="170"/>
        <w:jc w:val="both"/>
        <w:rPr>
          <w:b/>
          <w:bCs/>
        </w:rPr>
      </w:pPr>
      <w:r>
        <w:rPr>
          <w:rFonts w:eastAsia="Calibri" w:cs="Calibri" w:ascii="Calibri" w:hAnsi="Calibri" w:asciiTheme="minorHAnsi" w:cstheme="minorHAnsi" w:hAnsiTheme="minorHAnsi"/>
          <w:b w:val="false"/>
          <w:bCs w:val="false"/>
          <w:color w:val="000000"/>
        </w:rPr>
        <w:t>2.4.1</w:t>
      </w:r>
      <w:r>
        <w:rPr>
          <w:rFonts w:eastAsia="Calibri" w:cs="Calibri" w:ascii="Calibri" w:hAnsi="Calibri" w:asciiTheme="minorHAnsi" w:cstheme="minorHAnsi" w:hAnsiTheme="minorHAnsi"/>
          <w:b/>
          <w:bCs/>
          <w:color w:val="000000"/>
        </w:rPr>
        <w:t xml:space="preserve"> </w:t>
      </w:r>
      <w:r>
        <w:rPr>
          <w:rFonts w:eastAsia="Calibri" w:cs="Calibri" w:ascii="Calibri" w:hAnsi="Calibri" w:asciiTheme="minorHAnsi" w:cstheme="minorHAnsi" w:hAnsiTheme="minorHAnsi"/>
          <w:b/>
          <w:bCs/>
          <w:color w:val="000000"/>
          <w:shd w:fill="FFFFFF" w:val="clear"/>
        </w:rPr>
        <w:t xml:space="preserve"> </w:t>
      </w:r>
      <w:r>
        <w:rPr>
          <w:rFonts w:eastAsia="Calibri" w:cs="Calibri" w:ascii="Calibri" w:hAnsi="Calibri" w:asciiTheme="minorHAnsi" w:hAnsiTheme="minorHAnsi"/>
          <w:b w:val="false"/>
          <w:bCs w:val="false"/>
          <w:color w:val="000000"/>
          <w:sz w:val="20"/>
          <w:szCs w:val="20"/>
          <w:shd w:fill="FFFFFF" w:val="clear"/>
        </w:rPr>
        <w:t xml:space="preserve">Conforme preconiza o art. 7º, inciso II, do Decreto nº 56.586/2024, o contratado será definido utilizando-se do critério de julgamento menor preço para cada item. </w:t>
      </w:r>
    </w:p>
    <w:p>
      <w:pPr>
        <w:pStyle w:val="Normal1"/>
        <w:widowControl/>
        <w:bidi w:val="0"/>
        <w:spacing w:lineRule="auto" w:line="276" w:before="0" w:after="0"/>
        <w:ind w:hanging="0" w:left="0" w:right="170"/>
        <w:jc w:val="both"/>
        <w:rPr>
          <w:b/>
          <w:bCs/>
        </w:rPr>
      </w:pPr>
      <w:r>
        <w:rPr>
          <w:b/>
          <w:bCs/>
        </w:rPr>
      </w:r>
    </w:p>
    <w:p>
      <w:pPr>
        <w:pStyle w:val="Normal1"/>
        <w:widowControl/>
        <w:bidi w:val="0"/>
        <w:spacing w:lineRule="auto" w:line="276" w:before="0" w:after="0"/>
        <w:ind w:hanging="0" w:left="0" w:right="170"/>
        <w:jc w:val="both"/>
        <w:rPr/>
      </w:pPr>
      <w:r>
        <w:rPr>
          <w:rFonts w:eastAsia="Calibri" w:cs="Calibri" w:ascii="Calibri" w:hAnsi="Calibri" w:asciiTheme="minorHAnsi" w:hAnsiTheme="minorHAnsi"/>
          <w:b w:val="false"/>
          <w:bCs w:val="false"/>
          <w:color w:val="000000"/>
          <w:sz w:val="20"/>
          <w:szCs w:val="20"/>
          <w:shd w:fill="FFFFFF" w:val="clear"/>
        </w:rPr>
        <w:t>2.4.2  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w:t>
      </w:r>
      <w:r>
        <w:rPr>
          <w:rFonts w:eastAsia="Calibri" w:cs="Calibri" w:ascii="Calibri" w:hAnsi="Calibri" w:asciiTheme="minorHAnsi" w:hAnsiTheme="minorHAnsi"/>
          <w:b/>
          <w:bCs/>
          <w:color w:val="000000"/>
          <w:sz w:val="20"/>
          <w:szCs w:val="20"/>
          <w:shd w:fill="FFFFFF" w:val="clear"/>
        </w:rPr>
        <w:t xml:space="preserve"> </w:t>
      </w:r>
      <w:r>
        <w:rPr>
          <w:rFonts w:eastAsia="Calibri" w:cs="Calibri" w:ascii="Calibri" w:hAnsi="Calibri" w:asciiTheme="minorHAnsi" w:hAnsiTheme="minorHAnsi"/>
          <w:b w:val="false"/>
          <w:bCs w:val="false"/>
          <w:color w:val="000000"/>
          <w:sz w:val="20"/>
          <w:szCs w:val="20"/>
          <w:shd w:fill="FFFFFF" w:val="clear"/>
        </w:rPr>
        <w:t>realizada</w:t>
      </w:r>
      <w:r>
        <w:rPr>
          <w:rFonts w:eastAsia="Calibri" w:cs="Calibri" w:ascii="Calibri" w:hAnsi="Calibri" w:asciiTheme="minorHAnsi" w:hAnsiTheme="minorHAnsi"/>
          <w:b/>
          <w:bCs/>
          <w:color w:val="000000"/>
          <w:sz w:val="20"/>
          <w:szCs w:val="20"/>
          <w:highlight w:val="yellow"/>
        </w:rPr>
        <w:t xml:space="preserve"> </w:t>
      </w:r>
      <w:r>
        <w:rPr>
          <w:rFonts w:eastAsia="Calibri" w:cs="Calibri" w:ascii="Calibri" w:hAnsi="Calibri" w:asciiTheme="minorHAnsi" w:hAnsiTheme="minorHAnsi"/>
          <w:b w:val="false"/>
          <w:bCs w:val="false"/>
          <w:color w:val="000000"/>
          <w:sz w:val="20"/>
          <w:szCs w:val="20"/>
          <w:shd w:fill="FFFFFF" w:val="clear"/>
        </w:rPr>
        <w:t>após o reconhecimento da regularidade formal do procedimento pela autorização da autoridade competente (art. 20 e 21 do Decreto nº 56.586/2024).</w:t>
      </w:r>
    </w:p>
    <w:p>
      <w:pPr>
        <w:pStyle w:val="Normal1"/>
        <w:widowControl/>
        <w:bidi w:val="0"/>
        <w:spacing w:lineRule="auto" w:line="276" w:before="0" w:after="0"/>
        <w:ind w:hanging="0" w:left="0" w:right="170"/>
        <w:jc w:val="both"/>
        <w:rPr>
          <w:rFonts w:ascii="Calibri" w:hAnsi="Calibri" w:eastAsia="Calibri" w:cs="Calibri" w:asciiTheme="minorHAnsi" w:hAnsiTheme="minorHAnsi"/>
          <w:b w:val="false"/>
          <w:bCs w:val="false"/>
          <w:color w:val="000000"/>
          <w:sz w:val="20"/>
          <w:szCs w:val="20"/>
          <w:highlight w:val="none"/>
          <w:shd w:fill="FFFFFF" w:val="clear"/>
        </w:rPr>
      </w:pPr>
      <w:r>
        <w:rPr>
          <w:rFonts w:eastAsia="Calibri" w:cs="Calibri" w:ascii="Calibri" w:hAnsi="Calibri"/>
          <w:b w:val="false"/>
          <w:bCs w:val="false"/>
          <w:color w:val="000000"/>
          <w:sz w:val="20"/>
          <w:szCs w:val="20"/>
          <w:shd w:fill="FFFFFF" w:val="clear"/>
        </w:rPr>
      </w:r>
    </w:p>
    <w:p>
      <w:pPr>
        <w:pStyle w:val="Normal1"/>
        <w:widowControl/>
        <w:bidi w:val="0"/>
        <w:spacing w:lineRule="auto" w:line="276" w:before="0" w:after="0"/>
        <w:ind w:hanging="0" w:left="0" w:right="170"/>
        <w:jc w:val="both"/>
        <w:rPr>
          <w:b/>
          <w:bCs/>
          <w:sz w:val="22"/>
          <w:szCs w:val="22"/>
        </w:rPr>
      </w:pPr>
      <w:r>
        <w:rPr>
          <w:b/>
          <w:bCs/>
          <w:sz w:val="22"/>
          <w:szCs w:val="22"/>
        </w:rPr>
      </w:r>
    </w:p>
    <w:p>
      <w:pPr>
        <w:pStyle w:val="Normal1"/>
        <w:widowControl/>
        <w:bidi w:val="0"/>
        <w:spacing w:lineRule="auto" w:line="276" w:before="0" w:after="0"/>
        <w:ind w:hanging="0" w:left="0" w:right="170"/>
        <w:jc w:val="both"/>
        <w:rPr>
          <w:b/>
          <w:bCs/>
          <w:sz w:val="22"/>
          <w:szCs w:val="22"/>
        </w:rPr>
      </w:pPr>
      <w:r>
        <w:rPr>
          <w:rFonts w:eastAsia="Calibri" w:cs="Calibri" w:ascii="Calibri" w:hAnsi="Calibri" w:asciiTheme="minorHAnsi" w:hAnsiTheme="minorHAnsi"/>
          <w:b/>
          <w:bCs/>
          <w:color w:val="000000"/>
          <w:sz w:val="22"/>
          <w:szCs w:val="22"/>
          <w:shd w:fill="FFFFFF" w:val="clear"/>
        </w:rPr>
        <w:t>2.5  JUSTIFICATIVA DO PREÇO A SER CONTRATADO</w:t>
      </w:r>
    </w:p>
    <w:p>
      <w:pPr>
        <w:pStyle w:val="Normal1"/>
        <w:widowControl/>
        <w:bidi w:val="0"/>
        <w:spacing w:lineRule="auto" w:line="276" w:before="0" w:after="0"/>
        <w:ind w:hanging="0" w:left="0" w:right="170"/>
        <w:jc w:val="both"/>
        <w:rPr>
          <w:rFonts w:ascii="Calibri" w:hAnsi="Calibri" w:eastAsia="Calibri" w:cs="Calibri" w:asciiTheme="minorHAnsi" w:hAnsiTheme="minorHAnsi"/>
          <w:color w:val="000000"/>
          <w:highlight w:val="none"/>
          <w:shd w:fill="FFFFFF" w:val="clear"/>
        </w:rPr>
      </w:pPr>
      <w:r>
        <w:rPr>
          <w:rFonts w:eastAsia="Calibri" w:cs="Calibri" w:ascii="Calibri" w:hAnsi="Calibri"/>
          <w:color w:val="000000"/>
          <w:shd w:fill="FFFFFF" w:val="clear"/>
        </w:rPr>
      </w:r>
    </w:p>
    <w:p>
      <w:pPr>
        <w:pStyle w:val="Normal1"/>
        <w:widowControl/>
        <w:bidi w:val="0"/>
        <w:spacing w:lineRule="auto" w:line="276" w:before="0" w:after="0"/>
        <w:ind w:hanging="0" w:left="0" w:right="170"/>
        <w:jc w:val="both"/>
        <w:rPr/>
      </w:pPr>
      <w:r>
        <w:rPr>
          <w:rFonts w:eastAsia="Calibri" w:cs="Calibri" w:ascii="Calibri" w:hAnsi="Calibri" w:asciiTheme="minorHAnsi" w:hAnsiTheme="minorHAnsi"/>
          <w:b w:val="false"/>
          <w:bCs w:val="false"/>
          <w:color w:val="000000"/>
          <w:sz w:val="20"/>
          <w:szCs w:val="20"/>
          <w:shd w:fill="FFFFFF" w:val="clear"/>
        </w:rPr>
        <w:t xml:space="preserve">2.5.1  </w:t>
      </w:r>
      <w:r>
        <w:rPr>
          <w:rFonts w:eastAsia="Calibri" w:cs="Calibri" w:ascii="Calibri" w:hAnsi="Calibri"/>
          <w:b w:val="false"/>
          <w:bCs w:val="false"/>
          <w:color w:val="000000"/>
          <w:sz w:val="20"/>
          <w:szCs w:val="20"/>
          <w:shd w:fill="auto" w:val="clear"/>
        </w:rPr>
        <w:t>Levando-se em consideração o disposto no art. 14 do Decreto nº estadual nº 56.586/2024, o valor a ser contratado será aquele que refletir a melhor proposta ranqueada automaticamente pelo sistema, segundo o critério menor preço para o item, tomando-se como limite máximo os preços obtidos no orçamento estimado da presente contratação direta e após negociação com o fornecedor (art. 15, § 1º, do Decreto nº estadual nº 56.586/2024).</w:t>
      </w:r>
    </w:p>
    <w:p>
      <w:pPr>
        <w:pStyle w:val="Normal1"/>
        <w:spacing w:before="0" w:after="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 xml:space="preserve"> </w:t>
      </w:r>
    </w:p>
    <w:p>
      <w:pPr>
        <w:pStyle w:val="Normal1"/>
        <w:numPr>
          <w:ilvl w:val="0"/>
          <w:numId w:val="2"/>
        </w:numPr>
        <w:spacing w:before="240" w:after="0"/>
        <w:ind w:hanging="360" w:left="360"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DAS ESPECIFICAÇÕES DO OBJETO</w:t>
      </w:r>
    </w:p>
    <w:p>
      <w:pPr>
        <w:pStyle w:val="Normal1"/>
        <w:widowControl/>
        <w:suppressAutoHyphens w:val="true"/>
        <w:bidi w:val="0"/>
        <w:spacing w:lineRule="auto" w:line="276" w:before="240" w:after="240"/>
        <w:ind w:hanging="0" w:left="0" w:right="170"/>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3.1 </w:t>
      </w:r>
      <w:r>
        <w:rPr>
          <w:rFonts w:eastAsia="Calibri" w:cs="Calibri" w:ascii="Calibri" w:hAnsi="Calibri" w:asciiTheme="minorHAnsi" w:cstheme="minorHAnsi" w:hAnsiTheme="minorHAnsi"/>
          <w:color w:val="FF0000"/>
        </w:rPr>
        <w:t xml:space="preserve"> </w:t>
      </w:r>
      <w:r>
        <w:rPr>
          <w:rFonts w:eastAsia="Calibri" w:cs="Calibri" w:ascii="Calibri" w:hAnsi="Calibri" w:asciiTheme="minorHAnsi" w:cstheme="minorHAnsi" w:hAnsiTheme="minorHAnsi"/>
          <w:color w:val="000000"/>
        </w:rPr>
        <w:t xml:space="preserve">As lonas </w:t>
      </w:r>
      <w:r>
        <w:rPr>
          <w:rFonts w:eastAsia="Calibri" w:cs="Calibri" w:ascii="Calibri" w:hAnsi="Calibri" w:asciiTheme="minorHAnsi" w:cstheme="minorHAnsi" w:hAnsiTheme="minorHAnsi"/>
          <w:color w:val="000000"/>
        </w:rPr>
        <w:t>devem possuir as características definidas de acordo com o descritivo do quadro 1.2</w:t>
      </w:r>
    </w:p>
    <w:p>
      <w:pPr>
        <w:pStyle w:val="Normal1"/>
        <w:spacing w:lineRule="auto" w:line="240" w:before="0" w:after="0"/>
        <w:ind w:hanging="0" w:right="-285"/>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numPr>
          <w:ilvl w:val="0"/>
          <w:numId w:val="4"/>
        </w:numPr>
        <w:spacing w:lineRule="auto" w:line="240" w:before="0" w:after="0"/>
        <w:ind w:hanging="426" w:left="426"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DO VALOR ESTIMADO DA CONTRATAÇÃO, DA</w:t>
      </w:r>
      <w:r>
        <w:rPr>
          <w:rFonts w:eastAsia="Calibri" w:cs="Calibri" w:ascii="Calibri" w:hAnsi="Calibri" w:asciiTheme="minorHAnsi" w:cstheme="minorHAnsi" w:hAnsiTheme="minorHAnsi"/>
          <w:b/>
          <w:i/>
          <w:color w:val="000000"/>
        </w:rPr>
        <w:t xml:space="preserve"> </w:t>
      </w:r>
      <w:r>
        <w:rPr>
          <w:rFonts w:eastAsia="Calibri" w:cs="Calibri" w:ascii="Calibri" w:hAnsi="Calibri" w:asciiTheme="minorHAnsi" w:cstheme="minorHAnsi" w:hAnsiTheme="minorHAnsi"/>
          <w:b/>
          <w:color w:val="000000"/>
        </w:rPr>
        <w:t xml:space="preserve">CLASSIFICAÇÃO ORÇAMENTÁRIA DA DESPESA E DO BENEFÍCIO PREVISTO NA LEI COMPLEMENTAR </w:t>
      </w:r>
      <w:r>
        <w:rPr>
          <w:rFonts w:eastAsia="Calibri" w:cs="Calibri" w:ascii="Calibri" w:hAnsi="Calibri" w:asciiTheme="minorHAnsi" w:cstheme="minorHAnsi" w:hAnsiTheme="minorHAnsi"/>
          <w:b/>
        </w:rPr>
        <w:t xml:space="preserve">Nº </w:t>
      </w:r>
      <w:r>
        <w:rPr>
          <w:rFonts w:eastAsia="Calibri" w:cs="Calibri" w:ascii="Calibri" w:hAnsi="Calibri" w:asciiTheme="minorHAnsi" w:cstheme="minorHAnsi" w:hAnsiTheme="minorHAnsi"/>
          <w:b/>
          <w:color w:val="000000"/>
        </w:rPr>
        <w:t>123/2006 E DO CRITÉRIO DE JULGAMENTO</w:t>
      </w:r>
    </w:p>
    <w:p>
      <w:pPr>
        <w:pStyle w:val="Normal1"/>
        <w:numPr>
          <w:ilvl w:val="0"/>
          <w:numId w:val="0"/>
        </w:numPr>
        <w:spacing w:lineRule="auto" w:line="240" w:before="0" w:after="0"/>
        <w:ind w:hanging="0" w:left="426"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spacing w:lineRule="auto" w:line="240" w:before="0" w:after="0"/>
        <w:ind w:hanging="426" w:left="426"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4.1   VALOR ESTIMADO DA CONTRATAÇÃO</w:t>
      </w:r>
    </w:p>
    <w:p>
      <w:pPr>
        <w:pStyle w:val="Normal1"/>
        <w:spacing w:lineRule="auto" w:line="240" w:before="0" w:after="0"/>
        <w:ind w:hanging="426" w:left="426" w:right="142"/>
        <w:jc w:val="both"/>
        <w:rPr>
          <w:rFonts w:ascii="Calibri" w:hAnsi="Calibri"/>
          <w:sz w:val="20"/>
          <w:szCs w:val="20"/>
          <w:highlight w:val="none"/>
          <w:shd w:fill="FFFFFF" w:val="clear"/>
        </w:rPr>
      </w:pPr>
      <w:r>
        <w:rPr>
          <w:rFonts w:ascii="Calibri" w:hAnsi="Calibri"/>
          <w:sz w:val="20"/>
          <w:szCs w:val="20"/>
          <w:shd w:fill="FFFFFF" w:val="clear"/>
        </w:rPr>
      </w:r>
    </w:p>
    <w:p>
      <w:pPr>
        <w:pStyle w:val="ListParagraph"/>
        <w:numPr>
          <w:ilvl w:val="0"/>
          <w:numId w:val="9"/>
        </w:numPr>
        <w:tabs>
          <w:tab w:val="clear" w:pos="708"/>
          <w:tab w:val="left" w:pos="-142" w:leader="none"/>
          <w:tab w:val="left" w:pos="284" w:leader="none"/>
          <w:tab w:val="left" w:pos="567" w:leader="none"/>
        </w:tabs>
        <w:spacing w:lineRule="auto" w:line="276" w:before="0" w:after="0"/>
        <w:ind w:hanging="2" w:left="0" w:right="-1"/>
        <w:contextualSpacing/>
        <w:jc w:val="both"/>
        <w:rPr>
          <w:rFonts w:ascii="Calibri" w:hAnsi="Calibri"/>
          <w:sz w:val="20"/>
          <w:szCs w:val="20"/>
          <w:highlight w:val="none"/>
        </w:rPr>
      </w:pPr>
      <w:r>
        <w:rPr>
          <w:rFonts w:eastAsia="Calibri" w:cs="Calibri" w:ascii="Calibri" w:hAnsi="Calibri"/>
          <w:sz w:val="20"/>
          <w:szCs w:val="20"/>
          <w:shd w:fill="FFFFFF" w:val="clear"/>
        </w:rPr>
        <w:t>O valor estimado global da contratação</w:t>
      </w:r>
      <w:r>
        <w:rPr>
          <w:rFonts w:eastAsia="Calibri" w:cs="Calibri" w:ascii="Calibri" w:hAnsi="Calibri"/>
          <w:color w:val="000000"/>
          <w:sz w:val="20"/>
          <w:szCs w:val="20"/>
          <w:shd w:fill="FFFFFF" w:val="clear"/>
        </w:rPr>
        <w:t xml:space="preserve"> é de R$ </w:t>
      </w:r>
      <w:r>
        <w:rPr>
          <w:rFonts w:eastAsia="Calibri" w:cs="Calibri" w:ascii="Calibri" w:hAnsi="Calibri"/>
          <w:color w:val="FF0000"/>
          <w:sz w:val="20"/>
          <w:szCs w:val="20"/>
          <w:shd w:fill="FFFFFF" w:val="clear"/>
        </w:rPr>
        <w:t>xxxxxxx (xxxxxxxxx</w:t>
      </w:r>
      <w:r>
        <w:rPr>
          <w:rFonts w:eastAsia="Calibri" w:cs="Calibri" w:ascii="Calibri" w:hAnsi="Calibri"/>
          <w:b/>
          <w:color w:val="FF0000"/>
          <w:sz w:val="20"/>
          <w:szCs w:val="20"/>
          <w:shd w:fill="FFFFFF" w:val="clear"/>
        </w:rPr>
        <w:t>)</w:t>
      </w:r>
      <w:r>
        <w:rPr>
          <w:rFonts w:eastAsia="Calibri" w:cs="Calibri" w:ascii="Calibri" w:hAnsi="Calibri"/>
          <w:b/>
          <w:color w:val="0000FF"/>
          <w:sz w:val="20"/>
          <w:szCs w:val="20"/>
          <w:shd w:fill="FFFFFF" w:val="clear"/>
        </w:rPr>
        <w:t xml:space="preserve"> </w:t>
      </w:r>
      <w:r>
        <w:rPr>
          <w:rFonts w:eastAsia="Calibri" w:cs="Calibri" w:ascii="Calibri" w:hAnsi="Calibri"/>
          <w:color w:val="000000"/>
          <w:sz w:val="20"/>
          <w:szCs w:val="20"/>
          <w:shd w:fill="FFFFFF" w:val="clear"/>
        </w:rPr>
        <w:t>distribuído no seguinte item</w:t>
      </w:r>
      <w:r>
        <w:rPr>
          <w:rFonts w:eastAsia="Calibri" w:cs="Calibri" w:ascii="Calibri" w:hAnsi="Calibri"/>
          <w:color w:val="0070C0"/>
          <w:sz w:val="20"/>
          <w:szCs w:val="20"/>
          <w:shd w:fill="FFFFFF" w:val="clear"/>
        </w:rPr>
        <w:t>:</w:t>
      </w:r>
    </w:p>
    <w:p>
      <w:pPr>
        <w:pStyle w:val="ListParagraph"/>
        <w:numPr>
          <w:ilvl w:val="0"/>
          <w:numId w:val="0"/>
        </w:numPr>
        <w:tabs>
          <w:tab w:val="clear" w:pos="708"/>
          <w:tab w:val="left" w:pos="-142" w:leader="none"/>
          <w:tab w:val="left" w:pos="284" w:leader="none"/>
          <w:tab w:val="left" w:pos="567" w:leader="none"/>
        </w:tabs>
        <w:spacing w:lineRule="auto" w:line="276" w:before="0" w:after="0"/>
        <w:ind w:hanging="0" w:left="0" w:right="-1"/>
        <w:contextualSpacing/>
        <w:jc w:val="both"/>
        <w:rPr>
          <w:rFonts w:eastAsia="Calibri" w:cs="Calibri"/>
        </w:rPr>
      </w:pPr>
      <w:r>
        <w:rPr>
          <w:rFonts w:eastAsia="Calibri" w:cs="Calibri"/>
        </w:rPr>
      </w:r>
    </w:p>
    <w:p>
      <w:pPr>
        <w:pStyle w:val="Normal"/>
        <w:numPr>
          <w:ilvl w:val="0"/>
          <w:numId w:val="8"/>
        </w:numPr>
        <w:tabs>
          <w:tab w:val="clear" w:pos="708"/>
          <w:tab w:val="left" w:pos="142" w:leader="none"/>
          <w:tab w:val="left" w:pos="284" w:leader="none"/>
        </w:tabs>
        <w:spacing w:lineRule="auto" w:line="276"/>
        <w:ind w:hanging="0" w:left="0" w:right="849"/>
        <w:jc w:val="both"/>
        <w:rPr>
          <w:color w:val="FF0000"/>
        </w:rPr>
      </w:pPr>
      <w:r>
        <w:rPr>
          <w:rFonts w:eastAsia="Calibri" w:cs="Calibri" w:ascii="Calibri" w:hAnsi="Calibri"/>
          <w:b w:val="false"/>
          <w:bCs w:val="false"/>
          <w:color w:val="FF0000"/>
          <w:sz w:val="20"/>
          <w:szCs w:val="20"/>
          <w:shd w:fill="FFFFFF" w:val="clear"/>
        </w:rPr>
        <w:t xml:space="preserve"> </w:t>
      </w:r>
      <w:r>
        <w:rPr>
          <w:rFonts w:eastAsia="Calibri" w:cs="Calibri" w:ascii="Calibri" w:hAnsi="Calibri"/>
          <w:b w:val="false"/>
          <w:bCs w:val="false"/>
          <w:color w:val="FF0000"/>
          <w:sz w:val="20"/>
          <w:szCs w:val="20"/>
          <w:shd w:fill="FFFFFF" w:val="clear"/>
        </w:rPr>
        <w:t>Item  I – Valor estimado total – R$ XXXXXXX (xxxxxxxxx);</w:t>
      </w:r>
    </w:p>
    <w:p>
      <w:pPr>
        <w:pStyle w:val="Normal"/>
        <w:tabs>
          <w:tab w:val="clear" w:pos="708"/>
          <w:tab w:val="left" w:pos="142" w:leader="none"/>
          <w:tab w:val="left" w:pos="284" w:leader="none"/>
        </w:tabs>
        <w:spacing w:lineRule="auto" w:line="276"/>
        <w:ind w:hanging="0" w:left="0" w:right="849"/>
        <w:jc w:val="both"/>
        <w:rPr>
          <w:rFonts w:ascii="Calibri" w:hAnsi="Calibri" w:eastAsia="Calibri" w:cs="Calibri"/>
          <w:color w:val="0070C0"/>
          <w:sz w:val="20"/>
          <w:szCs w:val="20"/>
          <w:highlight w:val="yellow"/>
        </w:rPr>
      </w:pPr>
      <w:r>
        <w:rPr>
          <w:rFonts w:eastAsia="Calibri" w:cs="Calibri" w:ascii="Calibri" w:hAnsi="Calibri"/>
          <w:color w:val="0070C0"/>
          <w:sz w:val="20"/>
          <w:szCs w:val="20"/>
          <w:highlight w:val="yellow"/>
        </w:rPr>
      </w:r>
    </w:p>
    <w:p>
      <w:pPr>
        <w:pStyle w:val="Normal3"/>
        <w:tabs>
          <w:tab w:val="clear" w:pos="708"/>
          <w:tab w:val="left" w:pos="0" w:leader="none"/>
        </w:tabs>
        <w:spacing w:before="0" w:after="0"/>
        <w:ind w:hanging="0" w:right="-1"/>
        <w:jc w:val="both"/>
        <w:rPr>
          <w:rFonts w:ascii="Calibri" w:hAnsi="Calibri" w:eastAsia="Calibri" w:cs="Calibri"/>
          <w:i/>
          <w:i/>
          <w:iCs/>
          <w:color w:val="0070C0"/>
          <w:sz w:val="20"/>
          <w:szCs w:val="20"/>
          <w:highlight w:val="yellow"/>
          <w:lang w:eastAsia="en-US"/>
        </w:rPr>
      </w:pPr>
      <w:r>
        <w:rPr>
          <w:rFonts w:eastAsia="Calibri" w:cs="Calibri"/>
          <w:i/>
          <w:iCs/>
          <w:color w:val="0070C0"/>
          <w:sz w:val="20"/>
          <w:szCs w:val="20"/>
          <w:highlight w:val="yellow"/>
          <w:lang w:eastAsia="en-US"/>
        </w:rPr>
      </w:r>
    </w:p>
    <w:p>
      <w:pPr>
        <w:pStyle w:val="Normal3"/>
        <w:numPr>
          <w:ilvl w:val="0"/>
          <w:numId w:val="0"/>
        </w:numPr>
        <w:tabs>
          <w:tab w:val="clear" w:pos="708"/>
          <w:tab w:val="left" w:pos="284" w:leader="none"/>
          <w:tab w:val="left" w:pos="426" w:leader="none"/>
          <w:tab w:val="left" w:pos="567" w:leader="none"/>
        </w:tabs>
        <w:spacing w:before="0" w:after="0"/>
        <w:ind w:hanging="0" w:left="0" w:right="-1"/>
        <w:jc w:val="both"/>
        <w:rPr>
          <w:highlight w:val="none"/>
          <w:shd w:fill="FFFFFF" w:val="clear"/>
        </w:rPr>
      </w:pPr>
      <w:r>
        <w:rPr>
          <w:rFonts w:eastAsia="Calibri" w:cs="Calibri"/>
          <w:color w:val="000000"/>
          <w:sz w:val="20"/>
          <w:szCs w:val="20"/>
          <w:shd w:fill="FFFFFF" w:val="clear"/>
        </w:rPr>
        <w:t>4.1.2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pPr>
        <w:pStyle w:val="Normal"/>
        <w:tabs>
          <w:tab w:val="clear" w:pos="708"/>
          <w:tab w:val="left" w:pos="284" w:leader="none"/>
        </w:tabs>
        <w:spacing w:lineRule="auto" w:line="276"/>
        <w:ind w:hanging="0" w:left="-142" w:right="-1"/>
        <w:jc w:val="both"/>
        <w:rPr>
          <w:rFonts w:ascii="Calibri" w:hAnsi="Calibri" w:eastAsia="Calibri" w:cs="Calibri"/>
          <w:color w:val="000000"/>
          <w:sz w:val="20"/>
          <w:szCs w:val="20"/>
          <w:highlight w:val="yellow"/>
        </w:rPr>
      </w:pPr>
      <w:r>
        <w:rPr>
          <w:rFonts w:eastAsia="Calibri" w:cs="Calibri" w:ascii="Calibri" w:hAnsi="Calibri"/>
          <w:color w:val="000000"/>
          <w:sz w:val="20"/>
          <w:szCs w:val="20"/>
          <w:highlight w:val="yellow"/>
        </w:rPr>
      </w:r>
    </w:p>
    <w:p>
      <w:pPr>
        <w:pStyle w:val="Normal3"/>
        <w:numPr>
          <w:ilvl w:val="0"/>
          <w:numId w:val="0"/>
        </w:numPr>
        <w:tabs>
          <w:tab w:val="clear" w:pos="708"/>
          <w:tab w:val="left" w:pos="284" w:leader="none"/>
          <w:tab w:val="left" w:pos="426" w:leader="none"/>
          <w:tab w:val="left" w:pos="567" w:leader="none"/>
        </w:tabs>
        <w:spacing w:before="0" w:after="0"/>
        <w:ind w:hanging="0" w:left="0" w:right="-1"/>
        <w:jc w:val="both"/>
        <w:rPr>
          <w:b w:val="false"/>
          <w:bCs w:val="false"/>
          <w:highlight w:val="none"/>
          <w:shd w:fill="FFFFFF" w:val="clear"/>
        </w:rPr>
      </w:pPr>
      <w:r>
        <w:rPr>
          <w:rFonts w:eastAsia="Calibri" w:cs="Calibri"/>
          <w:b w:val="false"/>
          <w:bCs w:val="false"/>
          <w:color w:val="000000"/>
          <w:sz w:val="20"/>
          <w:szCs w:val="20"/>
          <w:shd w:fill="FFFFFF" w:val="clear"/>
        </w:rPr>
        <w:t>4.1.3  Os preços ﬁnais unitários e totais propostos pelos fornecedores não poderão ultrapassar o preço unitário e total estimado pela Administração.</w:t>
      </w:r>
    </w:p>
    <w:p>
      <w:pPr>
        <w:pStyle w:val="Normal1"/>
        <w:keepNext w:val="true"/>
        <w:keepLines/>
        <w:spacing w:before="0" w:after="0"/>
        <w:ind w:hanging="0"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widowControl/>
        <w:numPr>
          <w:ilvl w:val="0"/>
          <w:numId w:val="0"/>
        </w:numPr>
        <w:suppressAutoHyphens w:val="true"/>
        <w:bidi w:val="0"/>
        <w:spacing w:lineRule="auto" w:line="240" w:before="0" w:after="0"/>
        <w:ind w:hanging="0" w:left="0" w:right="-283"/>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4.2  CLASSIFICAÇÃO ORÇAMENTÁRIA DA DESPESA</w:t>
      </w:r>
    </w:p>
    <w:p>
      <w:pPr>
        <w:pStyle w:val="Normal1"/>
        <w:widowControl/>
        <w:numPr>
          <w:ilvl w:val="0"/>
          <w:numId w:val="0"/>
        </w:numPr>
        <w:suppressAutoHyphens w:val="true"/>
        <w:bidi w:val="0"/>
        <w:spacing w:lineRule="auto" w:line="276" w:before="240" w:after="240"/>
        <w:ind w:hanging="0" w:left="0" w:right="17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4.2.1  As despesas decorrentes desta contratação estão programadas em dotação orçamentária própria, prevista no orçamento do Estado de Pernambuco, para o exercício de 2024, na classificação abaixo:</w:t>
      </w:r>
    </w:p>
    <w:p>
      <w:pPr>
        <w:pStyle w:val="Normal1"/>
        <w:rPr>
          <w:color w:val="FF0000"/>
        </w:rPr>
      </w:pPr>
      <w:r>
        <w:rPr>
          <w:rFonts w:cs="Calibri" w:ascii="Calibri" w:hAnsi="Calibri" w:asciiTheme="minorHAnsi" w:cstheme="minorHAnsi" w:hAnsiTheme="minorHAnsi"/>
          <w:color w:val="FF0000"/>
        </w:rPr>
        <w:t>Fonte:</w:t>
      </w:r>
      <w:r>
        <w:rPr>
          <w:rFonts w:cs="Calibri" w:ascii="Calibri" w:hAnsi="Calibri" w:asciiTheme="minorHAnsi" w:cstheme="minorHAnsi" w:hAnsiTheme="minorHAnsi"/>
          <w:bCs/>
          <w:color w:val="FF0000"/>
        </w:rPr>
        <w:t>_____________</w:t>
      </w:r>
      <w:r>
        <w:rPr>
          <w:rFonts w:cs="Calibri" w:ascii="Calibri" w:hAnsi="Calibri" w:asciiTheme="minorHAnsi" w:cstheme="minorHAnsi" w:hAnsiTheme="minorHAnsi"/>
          <w:color w:val="FF0000"/>
        </w:rPr>
        <w:t>;</w:t>
      </w:r>
    </w:p>
    <w:p>
      <w:pPr>
        <w:pStyle w:val="Normal1"/>
        <w:rPr>
          <w:color w:val="FF0000"/>
        </w:rPr>
      </w:pPr>
      <w:r>
        <w:rPr>
          <w:rFonts w:cs="Calibri" w:ascii="Calibri" w:hAnsi="Calibri" w:asciiTheme="minorHAnsi" w:cstheme="minorHAnsi" w:hAnsiTheme="minorHAnsi"/>
          <w:color w:val="FF0000"/>
        </w:rPr>
        <w:t>Unidade Orçamentária:</w:t>
      </w:r>
      <w:r>
        <w:rPr>
          <w:rFonts w:cs="Calibri" w:ascii="Calibri" w:hAnsi="Calibri" w:asciiTheme="minorHAnsi" w:cstheme="minorHAnsi" w:hAnsiTheme="minorHAnsi"/>
          <w:bCs/>
          <w:color w:val="FF0000"/>
        </w:rPr>
        <w:t>_______</w:t>
      </w:r>
      <w:r>
        <w:rPr>
          <w:rFonts w:cs="Calibri" w:ascii="Calibri" w:hAnsi="Calibri" w:asciiTheme="minorHAnsi" w:cstheme="minorHAnsi" w:hAnsiTheme="minorHAnsi"/>
          <w:color w:val="FF0000"/>
        </w:rPr>
        <w:t>;</w:t>
      </w:r>
    </w:p>
    <w:p>
      <w:pPr>
        <w:pStyle w:val="Normal1"/>
        <w:rPr>
          <w:color w:val="FF0000"/>
        </w:rPr>
      </w:pPr>
      <w:r>
        <w:rPr>
          <w:rFonts w:cs="Calibri" w:ascii="Calibri" w:hAnsi="Calibri" w:asciiTheme="minorHAnsi" w:cstheme="minorHAnsi" w:hAnsiTheme="minorHAnsi"/>
          <w:color w:val="FF0000"/>
        </w:rPr>
        <w:t>Elemento de Despesa:</w:t>
      </w:r>
      <w:r>
        <w:rPr>
          <w:rFonts w:cs="Calibri" w:ascii="Calibri" w:hAnsi="Calibri" w:asciiTheme="minorHAnsi" w:cstheme="minorHAnsi" w:hAnsiTheme="minorHAnsi"/>
          <w:bCs/>
          <w:color w:val="FF0000"/>
        </w:rPr>
        <w:t>______________</w:t>
      </w:r>
      <w:r>
        <w:rPr>
          <w:rFonts w:cs="Calibri" w:ascii="Calibri" w:hAnsi="Calibri" w:asciiTheme="minorHAnsi" w:cstheme="minorHAnsi" w:hAnsiTheme="minorHAnsi"/>
          <w:color w:val="FF0000"/>
        </w:rPr>
        <w:t>;</w:t>
      </w:r>
    </w:p>
    <w:p>
      <w:pPr>
        <w:pStyle w:val="Normal1"/>
        <w:rPr>
          <w:color w:val="FF0000"/>
        </w:rPr>
      </w:pPr>
      <w:r>
        <w:rPr>
          <w:rFonts w:cs="Calibri" w:ascii="Calibri" w:hAnsi="Calibri" w:asciiTheme="minorHAnsi" w:cstheme="minorHAnsi" w:hAnsiTheme="minorHAnsi"/>
          <w:color w:val="FF0000"/>
        </w:rPr>
        <w:t xml:space="preserve">Atividade (Programa de Trabalho): </w:t>
      </w:r>
      <w:r>
        <w:rPr>
          <w:rFonts w:cs="Calibri" w:ascii="Calibri" w:hAnsi="Calibri" w:asciiTheme="minorHAnsi" w:cstheme="minorHAnsi" w:hAnsiTheme="minorHAnsi"/>
          <w:bCs/>
          <w:color w:val="FF0000"/>
        </w:rPr>
        <w:t>______________</w:t>
      </w:r>
      <w:r>
        <w:rPr>
          <w:rFonts w:cs="Calibri" w:ascii="Calibri" w:hAnsi="Calibri" w:asciiTheme="minorHAnsi" w:cstheme="minorHAnsi" w:hAnsiTheme="minorHAnsi"/>
          <w:color w:val="FF0000"/>
        </w:rPr>
        <w:t>.</w:t>
      </w:r>
    </w:p>
    <w:p>
      <w:pPr>
        <w:pStyle w:val="Normal1"/>
        <w:widowControl/>
        <w:numPr>
          <w:ilvl w:val="0"/>
          <w:numId w:val="0"/>
        </w:numPr>
        <w:suppressAutoHyphens w:val="true"/>
        <w:bidi w:val="0"/>
        <w:spacing w:lineRule="auto" w:line="276" w:before="240" w:after="240"/>
        <w:ind w:hanging="0" w:left="0" w:right="170"/>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4.2.2  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pPr>
        <w:pStyle w:val="Normal1"/>
        <w:spacing w:lineRule="auto" w:line="240" w:before="0" w:after="0"/>
        <w:ind w:hanging="0" w:right="-285"/>
        <w:rPr>
          <w:rFonts w:ascii="Calibri" w:hAnsi="Calibri" w:eastAsia="Calibri" w:cs="Calibri" w:asciiTheme="minorHAnsi" w:cstheme="minorHAnsi" w:hAnsiTheme="minorHAnsi"/>
          <w:color w:val="0070C0"/>
        </w:rPr>
      </w:pPr>
      <w:r>
        <w:rPr>
          <w:rFonts w:eastAsia="Calibri" w:cs="Calibri" w:cstheme="minorHAnsi" w:ascii="Calibri" w:hAnsi="Calibri"/>
          <w:color w:val="0070C0"/>
        </w:rPr>
      </w:r>
    </w:p>
    <w:p>
      <w:pPr>
        <w:pStyle w:val="Normal1"/>
        <w:widowControl/>
        <w:numPr>
          <w:ilvl w:val="0"/>
          <w:numId w:val="0"/>
        </w:numPr>
        <w:suppressAutoHyphens w:val="true"/>
        <w:bidi w:val="0"/>
        <w:spacing w:lineRule="auto" w:line="240" w:before="0" w:after="0"/>
        <w:ind w:hanging="0" w:left="0" w:right="17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 xml:space="preserve">4.3  JUSTIFICATIVA PARA APLICAÇÃO OU NÃO DO BENEFÍCIO PREVISTO NA LEI COMPLEMENTAR Nº 123/2006 </w:t>
      </w:r>
    </w:p>
    <w:p>
      <w:pPr>
        <w:pStyle w:val="Normal1"/>
        <w:widowControl/>
        <w:numPr>
          <w:ilvl w:val="0"/>
          <w:numId w:val="0"/>
        </w:numPr>
        <w:suppressAutoHyphens w:val="true"/>
        <w:bidi w:val="0"/>
        <w:spacing w:lineRule="auto" w:line="240" w:before="0" w:after="0"/>
        <w:ind w:hanging="0" w:left="0" w:right="170"/>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
        <w:spacing w:lineRule="auto" w:line="276"/>
        <w:jc w:val="both"/>
        <w:rPr>
          <w:rFonts w:ascii="Calibri" w:hAnsi="Calibri"/>
          <w:sz w:val="22"/>
          <w:szCs w:val="22"/>
        </w:rPr>
      </w:pPr>
      <w:r>
        <w:rPr>
          <w:rFonts w:ascii="Calibri" w:hAnsi="Calibri"/>
          <w:sz w:val="22"/>
          <w:szCs w:val="22"/>
        </w:rPr>
        <w:t xml:space="preserve">4.3.1 As contratações por dispensa em razão do valor previstas </w:t>
      </w:r>
      <w:r>
        <w:rPr>
          <w:rFonts w:ascii="Calibri" w:hAnsi="Calibri"/>
          <w:sz w:val="22"/>
          <w:szCs w:val="22"/>
          <w:shd w:fill="FFFFFF" w:val="clear"/>
        </w:rPr>
        <w:t>no inciso II do art. 2º do Decreto Estadual nº 56.586/2024</w:t>
      </w:r>
      <w:r>
        <w:rPr>
          <w:rFonts w:ascii="Calibri" w:hAnsi="Calibri"/>
          <w:sz w:val="22"/>
          <w:szCs w:val="22"/>
        </w:rPr>
        <w:t xml:space="preserve">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w:t>
      </w:r>
      <w:r>
        <w:rPr>
          <w:rFonts w:ascii="Calibri" w:hAnsi="Calibri"/>
          <w:sz w:val="22"/>
          <w:szCs w:val="22"/>
          <w:shd w:fill="FFFFFF" w:val="clear"/>
        </w:rPr>
        <w:t>49 da Lei Complementar nº 123/ 2006.</w:t>
      </w:r>
    </w:p>
    <w:p>
      <w:pPr>
        <w:pStyle w:val="Normal"/>
        <w:spacing w:lineRule="auto" w:line="276"/>
        <w:jc w:val="both"/>
        <w:rPr>
          <w:rFonts w:ascii="Calibri" w:hAnsi="Calibri"/>
          <w:sz w:val="22"/>
          <w:szCs w:val="22"/>
        </w:rPr>
      </w:pPr>
      <w:r>
        <w:rPr>
          <w:rFonts w:ascii="Calibri" w:hAnsi="Calibri"/>
          <w:sz w:val="22"/>
          <w:szCs w:val="22"/>
        </w:rPr>
      </w:r>
    </w:p>
    <w:p>
      <w:pPr>
        <w:pStyle w:val="Normal"/>
        <w:spacing w:lineRule="auto" w:line="276"/>
        <w:jc w:val="both"/>
        <w:rPr>
          <w:rFonts w:ascii="Calibri" w:hAnsi="Calibri"/>
          <w:sz w:val="22"/>
          <w:szCs w:val="22"/>
        </w:rPr>
      </w:pPr>
      <w:r>
        <w:rPr>
          <w:rFonts w:ascii="Calibri" w:hAnsi="Calibri"/>
          <w:sz w:val="22"/>
          <w:szCs w:val="22"/>
          <w:shd w:fill="FFFFFF" w:val="clear"/>
        </w:rPr>
        <w:t>4.3.2</w:t>
      </w:r>
      <w:r>
        <w:rPr>
          <w:rFonts w:ascii="Calibri" w:hAnsi="Calibri"/>
          <w:sz w:val="22"/>
          <w:szCs w:val="22"/>
          <w:shd w:fill="auto" w:val="clear"/>
        </w:rPr>
        <w:t xml:space="preserve"> </w:t>
      </w:r>
      <w:r>
        <w:rPr>
          <w:rFonts w:ascii="Calibri" w:hAnsi="Calibri"/>
          <w:color w:val="000000"/>
          <w:sz w:val="22"/>
          <w:szCs w:val="22"/>
          <w:shd w:fill="auto" w:val="clear"/>
        </w:rPr>
        <w:t>Considerando que os itens</w:t>
      </w:r>
      <w:r>
        <w:rPr>
          <w:rFonts w:ascii="Calibri" w:hAnsi="Calibri"/>
          <w:color w:val="2E74B5"/>
          <w:sz w:val="22"/>
          <w:szCs w:val="22"/>
          <w:shd w:fill="auto" w:val="clear"/>
        </w:rPr>
        <w:t xml:space="preserve">  </w:t>
      </w:r>
      <w:r>
        <w:rPr>
          <w:rFonts w:ascii="Calibri" w:hAnsi="Calibri"/>
          <w:color w:val="000000"/>
          <w:sz w:val="22"/>
          <w:szCs w:val="22"/>
          <w:shd w:fill="auto" w:val="clear"/>
        </w:rPr>
        <w:t>desta contratação possuem valor igual ou inferior a R$ 80.000,00 (oitenta mil) reais, serão estes considerados de participação exclusiva de microempresa, empresa de pequeno porte ou Microempreendedor Individual.</w:t>
      </w:r>
    </w:p>
    <w:p>
      <w:pPr>
        <w:pStyle w:val="Normal"/>
        <w:spacing w:lineRule="auto" w:line="276"/>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
        <w:spacing w:lineRule="auto" w:line="276"/>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
        <w:spacing w:lineRule="auto" w:line="276"/>
        <w:jc w:val="both"/>
        <w:rPr>
          <w:b/>
          <w:bCs/>
          <w:sz w:val="22"/>
          <w:szCs w:val="22"/>
          <w:highlight w:val="none"/>
          <w:shd w:fill="FFFFFF" w:val="clear"/>
        </w:rPr>
      </w:pPr>
      <w:r>
        <w:rPr>
          <w:rFonts w:ascii="Calibri" w:hAnsi="Calibri"/>
          <w:b/>
          <w:bCs/>
          <w:color w:val="000000"/>
          <w:sz w:val="22"/>
          <w:szCs w:val="22"/>
          <w:shd w:fill="FFFFFF" w:val="clear"/>
        </w:rPr>
        <w:t xml:space="preserve">4.4 </w:t>
      </w:r>
      <w:r>
        <w:rPr>
          <w:rFonts w:eastAsia="Calibri" w:cs="Calibri" w:ascii="Calibri" w:hAnsi="Calibri"/>
          <w:b/>
          <w:bCs/>
          <w:color w:val="000000"/>
          <w:sz w:val="22"/>
          <w:szCs w:val="22"/>
          <w:shd w:fill="FFFFFF" w:val="clear"/>
        </w:rPr>
        <w:t>CRITÉRIO DE JULGAMENTO</w:t>
      </w:r>
    </w:p>
    <w:p>
      <w:pPr>
        <w:pStyle w:val="Normal"/>
        <w:spacing w:lineRule="auto" w:line="276"/>
        <w:jc w:val="both"/>
        <w:rPr>
          <w:rFonts w:ascii="Calibri" w:hAnsi="Calibri" w:eastAsia="Calibri" w:cs="Calibri"/>
          <w:color w:val="000000"/>
        </w:rPr>
      </w:pPr>
      <w:r>
        <w:rPr>
          <w:rFonts w:eastAsia="Calibri" w:cs="Calibri" w:ascii="Calibri" w:hAnsi="Calibri"/>
          <w:color w:val="000000"/>
        </w:rPr>
      </w:r>
    </w:p>
    <w:p>
      <w:pPr>
        <w:pStyle w:val="ListParagraph"/>
        <w:numPr>
          <w:ilvl w:val="2"/>
          <w:numId w:val="7"/>
        </w:numPr>
        <w:tabs>
          <w:tab w:val="clear" w:pos="708"/>
          <w:tab w:val="left" w:pos="-142" w:leader="none"/>
          <w:tab w:val="right" w:pos="0" w:leader="none"/>
          <w:tab w:val="left" w:pos="567" w:leader="none"/>
        </w:tabs>
        <w:spacing w:lineRule="auto" w:line="276" w:before="0" w:after="0"/>
        <w:ind w:hanging="0" w:left="0"/>
        <w:contextualSpacing/>
        <w:jc w:val="both"/>
        <w:rPr>
          <w:highlight w:val="none"/>
          <w:shd w:fill="FFFFFF" w:val="clear"/>
        </w:rPr>
      </w:pPr>
      <w:r>
        <w:rPr>
          <w:rFonts w:eastAsia="Calibri" w:cs="Calibri" w:ascii="Calibri" w:hAnsi="Calibri"/>
          <w:color w:val="000000"/>
          <w:sz w:val="20"/>
          <w:szCs w:val="20"/>
          <w:shd w:fill="FFFFFF" w:val="clear"/>
        </w:rPr>
        <w:t>4.4.1  O critério de julgamento será o MENOR PREÇO UNITÁRIO / POR ITEM.</w:t>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spacing w:lineRule="auto" w:line="240" w:before="0" w:after="0"/>
        <w:ind w:hanging="0" w:right="142"/>
        <w:jc w:val="both"/>
        <w:rPr>
          <w:rFonts w:ascii="Calibri" w:hAnsi="Calibri" w:eastAsia="Calibri" w:cs="Calibri" w:asciiTheme="minorHAnsi" w:cstheme="minorHAnsi" w:hAnsiTheme="minorHAnsi"/>
          <w:color w:val="FF0000"/>
        </w:rPr>
      </w:pPr>
      <w:r>
        <w:rPr>
          <w:rFonts w:eastAsia="Calibri" w:cs="Calibri" w:cstheme="minorHAnsi" w:ascii="Calibri" w:hAnsi="Calibri"/>
          <w:color w:val="FF0000"/>
        </w:rPr>
      </w:r>
    </w:p>
    <w:p>
      <w:pPr>
        <w:pStyle w:val="Normal1"/>
        <w:numPr>
          <w:ilvl w:val="0"/>
          <w:numId w:val="4"/>
        </w:numPr>
        <w:spacing w:lineRule="auto" w:line="240" w:before="0" w:after="0"/>
        <w:ind w:hanging="426" w:left="426"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PROPOSTA</w:t>
      </w:r>
    </w:p>
    <w:p>
      <w:pPr>
        <w:pStyle w:val="Normal1"/>
        <w:spacing w:lineRule="auto" w:line="240" w:before="0" w:after="0"/>
        <w:ind w:hanging="0" w:right="142"/>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1"/>
        <w:numPr>
          <w:ilvl w:val="1"/>
          <w:numId w:val="6"/>
        </w:numPr>
        <w:spacing w:lineRule="auto" w:line="240" w:before="0" w:after="0"/>
        <w:ind w:hanging="426" w:left="426"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PRAZO DE VALIDADE DA PROPOSTA</w:t>
      </w:r>
    </w:p>
    <w:p>
      <w:pPr>
        <w:pStyle w:val="Normal1"/>
        <w:spacing w:lineRule="auto" w:line="240" w:before="0" w:after="0"/>
        <w:ind w:hanging="0"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widowControl/>
        <w:suppressAutoHyphens w:val="true"/>
        <w:bidi w:val="0"/>
        <w:spacing w:lineRule="auto" w:line="240" w:before="0" w:after="0"/>
        <w:ind w:hanging="0" w:left="0" w:right="170"/>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 xml:space="preserve">5.1.1  As propostas deverão ter validade de, no mínimo, </w:t>
      </w:r>
      <w:r>
        <w:rPr>
          <w:rFonts w:eastAsia="Calibri" w:cs="Calibri" w:ascii="Calibri" w:hAnsi="Calibri" w:asciiTheme="minorHAnsi" w:cstheme="minorHAnsi" w:hAnsiTheme="minorHAnsi"/>
        </w:rPr>
        <w:t xml:space="preserve">60 (sessenta) </w:t>
      </w:r>
      <w:r>
        <w:rPr>
          <w:rFonts w:eastAsia="Calibri" w:cs="Calibri" w:ascii="Calibri" w:hAnsi="Calibri" w:asciiTheme="minorHAnsi" w:cstheme="minorHAnsi" w:hAnsiTheme="minorHAnsi"/>
          <w:color w:val="000000"/>
        </w:rPr>
        <w:t>dias, contados da data da sua apresentação, independente de declaração da empresa.</w:t>
      </w:r>
    </w:p>
    <w:p>
      <w:pPr>
        <w:pStyle w:val="Normal1"/>
        <w:spacing w:lineRule="auto" w:line="240" w:before="0" w:after="0"/>
        <w:ind w:hanging="0"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
        <w:ind w:hanging="0" w:left="-11" w:right="-285"/>
        <w:jc w:val="both"/>
        <w:rPr>
          <w:rFonts w:ascii="Calibri" w:hAnsi="Calibri" w:cs="Calibri" w:asciiTheme="minorHAnsi" w:cstheme="minorHAnsi" w:hAnsiTheme="minorHAnsi"/>
          <w:u w:val="single"/>
        </w:rPr>
      </w:pPr>
      <w:r>
        <w:rPr>
          <w:rFonts w:cs="Calibri" w:cstheme="minorHAnsi" w:ascii="Calibri" w:hAnsi="Calibri"/>
          <w:u w:val="single"/>
        </w:rPr>
      </w:r>
    </w:p>
    <w:p>
      <w:pPr>
        <w:pStyle w:val="Normal1"/>
        <w:numPr>
          <w:ilvl w:val="0"/>
          <w:numId w:val="4"/>
        </w:numPr>
        <w:spacing w:before="0" w:after="0"/>
        <w:ind w:hanging="360" w:left="360" w:right="142"/>
        <w:jc w:val="both"/>
        <w:rPr>
          <w:rFonts w:ascii="Calibri" w:hAnsi="Calibri" w:eastAsia="Calibri" w:cs="Calibri" w:asciiTheme="minorHAnsi" w:cstheme="minorHAnsi" w:hAnsiTheme="minorHAnsi"/>
          <w:b/>
          <w:color w:val="000000"/>
        </w:rPr>
      </w:pPr>
      <w:r>
        <w:rPr>
          <w:rFonts w:eastAsia="Calibri" w:cs="Calibri" w:ascii="Calibri" w:hAnsi="Calibri" w:asciiTheme="minorHAnsi" w:cstheme="minorHAnsi" w:hAnsiTheme="minorHAnsi"/>
          <w:b/>
          <w:color w:val="000000"/>
        </w:rPr>
        <w:t>6. DOS DOCUMENTOS DE HABILITAÇÃO</w:t>
      </w:r>
    </w:p>
    <w:p>
      <w:pPr>
        <w:pStyle w:val="Normal1"/>
        <w:spacing w:lineRule="auto" w:line="240" w:before="0" w:after="0"/>
        <w:ind w:hanging="0" w:left="720" w:right="142"/>
        <w:jc w:val="both"/>
        <w:rPr>
          <w:rFonts w:ascii="Calibri" w:hAnsi="Calibri" w:eastAsia="Calibri" w:cs="Calibri" w:asciiTheme="minorHAnsi" w:cstheme="minorHAnsi" w:hAnsiTheme="minorHAnsi"/>
          <w:b/>
          <w:color w:val="000000"/>
          <w:u w:val="single"/>
        </w:rPr>
      </w:pPr>
      <w:r>
        <w:rPr>
          <w:rFonts w:eastAsia="Calibri" w:cs="Calibri" w:cstheme="minorHAnsi" w:ascii="Calibri" w:hAnsi="Calibri"/>
          <w:b/>
          <w:color w:val="000000"/>
          <w:u w:val="single"/>
        </w:rPr>
      </w:r>
    </w:p>
    <w:p>
      <w:pPr>
        <w:pStyle w:val="Normal1"/>
        <w:numPr>
          <w:ilvl w:val="1"/>
          <w:numId w:val="5"/>
        </w:numPr>
        <w:spacing w:lineRule="auto" w:line="240" w:before="0" w:after="0"/>
        <w:ind w:hanging="426" w:left="426" w:right="142"/>
        <w:jc w:val="both"/>
        <w:rPr>
          <w:rFonts w:ascii="Calibri" w:hAnsi="Calibri" w:eastAsia="Calibri" w:cs="Calibri" w:asciiTheme="minorHAnsi" w:cstheme="minorHAnsi" w:hAnsiTheme="minorHAnsi"/>
          <w:b/>
          <w:color w:val="000000"/>
        </w:rPr>
      </w:pPr>
      <w:r>
        <w:rPr>
          <w:rFonts w:cs="Calibri" w:ascii="Calibri" w:hAnsi="Calibri" w:asciiTheme="minorHAnsi" w:cstheme="minorHAnsi" w:hAnsiTheme="minorHAnsi"/>
          <w:b/>
        </w:rPr>
        <w:t>HABILITAÇÃO JURÍDICA:</w:t>
      </w:r>
    </w:p>
    <w:p>
      <w:pPr>
        <w:pStyle w:val="Normal1"/>
        <w:numPr>
          <w:ilvl w:val="0"/>
          <w:numId w:val="0"/>
        </w:numPr>
        <w:spacing w:lineRule="auto" w:line="240" w:before="0" w:after="0"/>
        <w:ind w:hanging="0" w:left="426" w:right="142"/>
        <w:jc w:val="both"/>
        <w:rPr>
          <w:rFonts w:ascii="Calibri" w:hAnsi="Calibri" w:eastAsia="Calibri" w:cs="Calibri" w:asciiTheme="minorHAnsi" w:cstheme="minorHAnsi" w:hAnsiTheme="minorHAnsi"/>
          <w:b/>
          <w:color w:val="000000"/>
        </w:rPr>
      </w:pPr>
      <w:r>
        <w:rPr>
          <w:rFonts w:eastAsia="Calibri" w:cs="Calibri" w:cstheme="minorHAnsi" w:ascii="Calibri" w:hAnsi="Calibri"/>
          <w:b/>
          <w:color w:val="000000"/>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Calibri" w:hAnsi="Calibri" w:asciiTheme="minorHAnsi" w:hAnsiTheme="minorHAnsi"/>
          <w:color w:val="000000"/>
          <w:shd w:fill="FFFFFF" w:val="clear"/>
        </w:rPr>
        <w:t>6.1.1  Empresário individual: inscrição no Registro Público de Empresas Mercantis, a cargo da Junta Comercial da respectiva sede;</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Theme="minorHAnsi" w:hAnsiTheme="minorHAnsi" w:ascii="Calibri" w:hAnsi="Calibri"/>
          <w:color w:val="000000"/>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Calibri" w:hAnsi="Calibri" w:asciiTheme="minorHAnsi" w:hAnsiTheme="minorHAnsi"/>
          <w:color w:val="000000"/>
          <w:shd w:fill="FFFFFF" w:val="clear"/>
        </w:rPr>
        <w:t xml:space="preserve">6.1.2  Microempreendedor Individual - MEI: Certificado da Condição de Microempreendedor Individual - CCMEI, cuja aceitação ficará condicionada à verificação da autenticidade no sítio </w:t>
      </w:r>
      <w:r>
        <w:rPr>
          <w:rFonts w:ascii="Calibri" w:hAnsi="Calibri" w:asciiTheme="minorHAnsi" w:hAnsiTheme="minorHAnsi"/>
          <w:color w:val="000000"/>
          <w:u w:val="single"/>
          <w:shd w:fill="FFFFFF" w:val="clear"/>
        </w:rPr>
        <w:t>https://www.gov.br/empresas-e-negocios/pt-br/empreendedor</w:t>
      </w:r>
      <w:r>
        <w:rPr>
          <w:rFonts w:ascii="Calibri" w:hAnsi="Calibri" w:asciiTheme="minorHAnsi" w:hAnsiTheme="minorHAnsi"/>
          <w:color w:val="000000"/>
          <w:shd w:fill="FFFFFF" w:val="clear"/>
        </w:rPr>
        <w:t xml:space="preserve">; </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70C0"/>
          <w:highlight w:val="yellow"/>
        </w:rPr>
      </w:pPr>
      <w:r>
        <w:rPr>
          <w:rFonts w:asciiTheme="minorHAnsi" w:hAnsiTheme="minorHAnsi" w:ascii="Calibri" w:hAnsi="Calibri"/>
          <w:color w:val="0070C0"/>
          <w:highlight w:val="yellow"/>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highlight w:val="none"/>
          <w:shd w:fill="FFFFFF" w:val="clear"/>
        </w:rPr>
      </w:pPr>
      <w:r>
        <w:rPr>
          <w:rFonts w:ascii="Calibri" w:hAnsi="Calibri" w:asciiTheme="minorHAnsi" w:hAnsiTheme="minorHAnsi"/>
          <w:color w:val="000000"/>
          <w:shd w:fill="FFFFFF" w:val="clear"/>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Theme="minorHAnsi" w:hAnsiTheme="minorHAnsi" w:ascii="Calibri" w:hAnsi="Calibri"/>
          <w:color w:val="000000"/>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highlight w:val="none"/>
          <w:shd w:fill="FFFFFF" w:val="clear"/>
        </w:rPr>
      </w:pPr>
      <w:r>
        <w:rPr>
          <w:rFonts w:ascii="Calibri" w:hAnsi="Calibri" w:asciiTheme="minorHAnsi" w:hAnsiTheme="minorHAnsi"/>
          <w:color w:val="000000"/>
          <w:shd w:fill="FFFFFF" w:val="clear"/>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Calibri" w:hAnsi="Calibri" w:asciiTheme="minorHAnsi" w:hAnsiTheme="minorHAnsi"/>
          <w:color w:val="000000"/>
          <w:u w:val="single"/>
          <w:shd w:fill="FFFFFF" w:val="clear"/>
        </w:rPr>
        <w:t>Instrução Normativa DREI/ME n.º 77, de 18 de março de 2020</w:t>
      </w:r>
      <w:r>
        <w:rPr>
          <w:rFonts w:ascii="Calibri" w:hAnsi="Calibri" w:asciiTheme="minorHAnsi" w:hAnsiTheme="minorHAnsi"/>
          <w:color w:val="000000"/>
          <w:shd w:fill="FFFFFF" w:val="clear"/>
        </w:rPr>
        <w:t>.</w:t>
        <w:b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highlight w:val="none"/>
          <w:shd w:fill="FFFFFF" w:val="clear"/>
        </w:rPr>
      </w:pPr>
      <w:r>
        <w:rPr>
          <w:rFonts w:ascii="Calibri" w:hAnsi="Calibri" w:asciiTheme="minorHAnsi" w:hAnsiTheme="minorHAnsi"/>
          <w:color w:val="000000"/>
          <w:shd w:fill="FFFFFF" w:val="clear"/>
        </w:rPr>
        <w:t>6.1.5  Sociedades estrangeiras que não funcionem no País devem apresentar documentos de habilitação equivalentes, na forma de regulamento emitido pelo Poder Executivo Federal, inicialmente em tradução livre.</w:t>
      </w:r>
    </w:p>
    <w:p>
      <w:pPr>
        <w:pStyle w:val="Header"/>
        <w:numPr>
          <w:ilvl w:val="0"/>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none"/>
          <w:shd w:fill="FFFFFF" w:val="clear"/>
        </w:rPr>
      </w:pPr>
      <w:r>
        <w:rPr>
          <w:rFonts w:asciiTheme="minorHAnsi" w:hAnsiTheme="minorHAnsi" w:ascii="Calibri" w:hAnsi="Calibri"/>
          <w:color w:val="000000"/>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highlight w:val="none"/>
          <w:shd w:fill="FFFFFF" w:val="clear"/>
        </w:rPr>
      </w:pPr>
      <w:r>
        <w:rPr>
          <w:rFonts w:ascii="Calibri" w:hAnsi="Calibri" w:asciiTheme="minorHAnsi" w:hAnsiTheme="minorHAnsi"/>
          <w:color w:val="000000"/>
          <w:shd w:fill="FFFFFF" w:val="clear"/>
        </w:rPr>
        <w:t>6.1.6  Sociedade simples: inscrição do ato constitutivo no Registro Civil de Pessoas Jurídicas do local de sua sede, acompanhada de documento comprobatório de seus administradores;</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highlight w:val="none"/>
          <w:shd w:fill="FFFFFF" w:val="clear"/>
        </w:rPr>
      </w:pPr>
      <w:r>
        <w:rPr>
          <w:rFonts w:asciiTheme="minorHAnsi" w:hAnsiTheme="minorHAnsi" w:ascii="Calibri" w:hAnsi="Calibri"/>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highlight w:val="none"/>
          <w:shd w:fill="FFFFFF" w:val="clear"/>
        </w:rPr>
      </w:pPr>
      <w:r>
        <w:rPr>
          <w:rFonts w:ascii="Calibri" w:hAnsi="Calibri" w:asciiTheme="minorHAnsi" w:hAnsiTheme="minorHAnsi"/>
          <w:color w:val="000000"/>
          <w:shd w:fill="FFFFFF" w:val="clear"/>
        </w:rPr>
        <w:t xml:space="preserve">6.1.7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Pr>
          <w:rFonts w:ascii="Calibri" w:hAnsi="Calibri" w:asciiTheme="minorHAnsi" w:hAnsiTheme="minorHAnsi"/>
          <w:color w:val="000000"/>
          <w:shd w:fill="FFFFFF" w:val="clear"/>
        </w:rPr>
        <w:t>Mercantis onde</w:t>
      </w:r>
      <w:bookmarkEnd w:id="0"/>
      <w:r>
        <w:rPr>
          <w:rFonts w:ascii="Calibri" w:hAnsi="Calibri" w:asciiTheme="minorHAnsi" w:hAnsiTheme="minorHAnsi"/>
          <w:color w:val="000000"/>
          <w:shd w:fill="FFFFFF" w:val="clear"/>
        </w:rPr>
        <w:t xml:space="preserve"> opera, com averbação no Registro onde tem sede a matriz.</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color w:val="000000"/>
          <w:highlight w:val="yellow"/>
        </w:rPr>
      </w:pPr>
      <w:r>
        <w:rPr>
          <w:rFonts w:asciiTheme="minorHAnsi" w:hAnsiTheme="minorHAnsi" w:ascii="Calibri" w:hAnsi="Calibri"/>
          <w:color w:val="000000"/>
          <w:highlight w:val="yellow"/>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iCs/>
          <w:color w:val="0070C0"/>
          <w:highlight w:val="yellow"/>
        </w:rPr>
      </w:pPr>
      <w:r>
        <w:rPr>
          <w:rFonts w:asciiTheme="minorHAnsi" w:hAnsiTheme="minorHAnsi" w:ascii="Calibri" w:hAnsi="Calibri"/>
          <w:iCs/>
          <w:color w:val="0070C0"/>
          <w:highlight w:val="yellow"/>
        </w:rPr>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b/>
          <w:bCs/>
          <w:color w:val="000000"/>
          <w:highlight w:val="none"/>
          <w:shd w:fill="FFFFFF" w:val="clear"/>
        </w:rPr>
      </w:pPr>
      <w:r>
        <w:rPr>
          <w:rFonts w:ascii="Calibri" w:hAnsi="Calibri" w:asciiTheme="minorHAnsi" w:hAnsiTheme="minorHAnsi"/>
          <w:b/>
          <w:bCs/>
          <w:iCs/>
          <w:color w:val="000000"/>
          <w:shd w:fill="FFFFFF" w:val="clear"/>
        </w:rPr>
        <w:t>6.2  REGULARIDADE FISCAL, SOCIAL E TRABALHISTA</w:t>
      </w:r>
    </w:p>
    <w:p>
      <w:pPr>
        <w:pStyle w:val="ListParagraph"/>
        <w:rPr>
          <w:rFonts w:ascii="Calibri" w:hAnsi="Calibri" w:asciiTheme="minorHAnsi" w:hAnsiTheme="minorHAnsi"/>
          <w:color w:val="000000"/>
          <w:highlight w:val="yellow"/>
        </w:rPr>
      </w:pPr>
      <w:r>
        <w:rPr>
          <w:rFonts w:asciiTheme="minorHAnsi" w:hAnsiTheme="minorHAnsi" w:ascii="Calibri" w:hAnsi="Calibri"/>
          <w:color w:val="000000"/>
          <w:highlight w:val="yellow"/>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Calibri" w:hAnsi="Calibri" w:asciiTheme="minorHAnsi" w:hAnsiTheme="minorHAnsi"/>
          <w:color w:val="000000"/>
          <w:shd w:fill="FFFFFF" w:val="clear"/>
        </w:rPr>
        <w:t xml:space="preserve">6.2.1  </w:t>
      </w:r>
      <w:bookmarkStart w:id="1" w:name="_Hlk128579658"/>
      <w:r>
        <w:rPr>
          <w:rFonts w:ascii="Calibri" w:hAnsi="Calibri" w:asciiTheme="minorHAnsi" w:hAnsiTheme="minorHAnsi"/>
          <w:color w:val="000000"/>
          <w:shd w:fill="FFFFFF" w:val="clear"/>
        </w:rPr>
        <w:t xml:space="preserve">Prova de inscrição no Cadastro Nacional de Pessoas Jurídicas </w:t>
      </w:r>
      <w:bookmarkEnd w:id="1"/>
      <w:r>
        <w:rPr>
          <w:rFonts w:ascii="Calibri" w:hAnsi="Calibri" w:asciiTheme="minorHAnsi" w:hAnsiTheme="minorHAnsi"/>
          <w:color w:val="000000"/>
          <w:shd w:fill="FFFFFF" w:val="clear"/>
        </w:rPr>
        <w:t>ou no Cadastro de Pessoas Físicas, conforme o caso;</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Calibri" w:hAnsi="Calibri" w:asciiTheme="minorHAnsi" w:hAnsiTheme="minorHAnsi"/>
          <w:color w:val="000000"/>
          <w:shd w:fill="FFFFFF" w:val="clear"/>
        </w:rPr>
        <w:t>6.2.2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color w:val="000000"/>
          <w:highlight w:val="none"/>
          <w:shd w:fill="FFFFFF" w:val="clear"/>
        </w:rPr>
      </w:pPr>
      <w:r>
        <w:rPr>
          <w:rFonts w:ascii="Calibri" w:hAnsi="Calibri" w:asciiTheme="minorHAnsi" w:hAnsiTheme="minorHAnsi"/>
          <w:color w:val="000000"/>
          <w:shd w:fill="FFFFFF" w:val="clear"/>
        </w:rPr>
        <w:t>6.2.3  Prova de regularidade relativa ao Fundo de Garantia por Tempo de Serviço – FGTS, comprovada através de apresentação de certidão fornecida pela Caixa Econômica Federal;</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color w:val="000000"/>
          <w:highlight w:val="none"/>
          <w:shd w:fill="FFFFFF" w:val="clear"/>
        </w:rPr>
      </w:pPr>
      <w:r>
        <w:rPr>
          <w:color w:val="000000"/>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pPr>
      <w:r>
        <w:rPr>
          <w:rFonts w:ascii="Calibri" w:hAnsi="Calibri" w:asciiTheme="minorHAnsi" w:hAnsiTheme="minorHAnsi"/>
          <w:color w:val="000000"/>
          <w:shd w:fill="FFFFFF" w:val="clear"/>
        </w:rPr>
        <w:t xml:space="preserve">6.2.4  Prova de inscrição no cadastro de contribuintes </w:t>
      </w:r>
      <w:r>
        <w:rPr/>
        <w:t>[Estadual/Distrital]</w:t>
      </w:r>
      <w:r>
        <w:rPr>
          <w:rFonts w:ascii="Calibri" w:hAnsi="Calibri" w:asciiTheme="minorHAnsi" w:hAnsiTheme="minorHAnsi"/>
          <w:color w:val="0070C0"/>
          <w:shd w:fill="FFFFFF" w:val="clear"/>
        </w:rPr>
        <w:t xml:space="preserve"> </w:t>
      </w:r>
      <w:r>
        <w:rPr>
          <w:rFonts w:ascii="Calibri" w:hAnsi="Calibri" w:asciiTheme="minorHAnsi" w:hAnsiTheme="minorHAnsi"/>
          <w:color w:val="000000"/>
          <w:shd w:fill="FFFFFF" w:val="clear"/>
        </w:rPr>
        <w:t>relativo ao domicílio ou sede do fornecedor, pertinente ao seu ramo de atividade e compatível com o objeto contratual;</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Calibri" w:hAnsi="Calibri" w:asciiTheme="minorHAnsi" w:hAnsiTheme="minorHAnsi"/>
          <w:color w:val="000000"/>
          <w:shd w:fill="FFFFFF" w:val="clear"/>
        </w:rPr>
        <w:t xml:space="preserve">6.2.5 </w:t>
      </w:r>
      <w:bookmarkStart w:id="2" w:name="_Hlk128639697"/>
      <w:r>
        <w:rPr>
          <w:rFonts w:ascii="Calibri" w:hAnsi="Calibri" w:asciiTheme="minorHAnsi" w:hAnsiTheme="minorHAnsi"/>
          <w:color w:val="000000"/>
          <w:shd w:fill="FFFFFF" w:val="clear"/>
        </w:rPr>
        <w:t>O fornecedor enquadrado como microempreendedor individual que pretenda auferir os benefícios do tratamento diferenciado previstos na Lei Complementar n. 123, de 2006, estará dispensado da prova de inscrição nos cadastros de contribuintes estadual e municipal. (Para os casos de Fornecimento)</w:t>
      </w:r>
      <w:bookmarkEnd w:id="2"/>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color w:val="000000"/>
          <w:highlight w:val="none"/>
          <w:shd w:fill="FFFFFF" w:val="clear"/>
        </w:rPr>
      </w:pPr>
      <w:r>
        <w:rPr>
          <w:rFonts w:ascii="Calibri" w:hAnsi="Calibri" w:asciiTheme="minorHAnsi" w:hAnsiTheme="minorHAnsi"/>
          <w:color w:val="000000"/>
          <w:shd w:fill="FFFFFF" w:val="clear"/>
        </w:rPr>
        <w:t xml:space="preserve">6.2.6  Prova de regularidade para com a Fazenda Estadual, comprovada através de Certidão de Regularidade Fiscal – CRF, emitida pela Secretaria da Fazenda do domicílio ou sede da proponente. </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color w:val="000000"/>
          <w:highlight w:val="none"/>
          <w:shd w:fill="FFFFFF" w:val="clear"/>
        </w:rPr>
      </w:pPr>
      <w:r>
        <w:rPr>
          <w:color w:val="000000"/>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color w:val="000000"/>
          <w:highlight w:val="none"/>
          <w:shd w:fill="FFFFFF" w:val="clear"/>
        </w:rPr>
      </w:pPr>
      <w:r>
        <w:rPr>
          <w:rFonts w:ascii="Calibri" w:hAnsi="Calibri" w:asciiTheme="minorHAnsi" w:hAnsiTheme="minorHAnsi"/>
          <w:color w:val="000000"/>
          <w:shd w:fill="FFFFFF" w:val="clear"/>
        </w:rPr>
        <w:t>6.2.7 Caso a proponente tenha filial no Estado de Pernambuco, deverá apresentar também a CRF de Pernambuco;</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color w:val="000000"/>
          <w:highlight w:val="none"/>
          <w:shd w:fill="FFFFFF" w:val="clear"/>
        </w:rPr>
      </w:pPr>
      <w:r>
        <w:rPr>
          <w:rFonts w:ascii="Calibri" w:hAnsi="Calibri" w:asciiTheme="minorHAnsi" w:hAnsiTheme="minorHAnsi"/>
          <w:color w:val="000000"/>
          <w:shd w:fill="FFFFFF" w:val="clear"/>
        </w:rPr>
        <w:t>Prova de regularidade perante a Justiça do Trabalho, através de Certidão Negativa de Débitos Trabalhistas – CNDT ou Certidão Positiva com efeitos de Negativa, de acordo com a Lei nº 12.440/2011 e Resolução Administrativa nº 1.470/2011 do TST.</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Calibri" w:hAnsi="Calibri" w:asciiTheme="minorHAnsi" w:hAnsiTheme="minorHAnsi"/>
          <w:color w:val="000000"/>
          <w:shd w:fill="FFFFFF" w:val="clear"/>
        </w:rPr>
        <w:t xml:space="preserve">6.2.8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Calibri" w:hAnsi="Calibri" w:asciiTheme="minorHAnsi" w:hAnsiTheme="minorHAnsi"/>
          <w:color w:val="000000"/>
          <w:shd w:fill="FFFFFF" w:val="clear"/>
        </w:rPr>
        <w:t>6.2.9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ascii="Calibri" w:hAnsi="Calibri" w:asciiTheme="minorHAnsi" w:hAnsiTheme="minorHAnsi"/>
          <w:color w:val="000000"/>
          <w:shd w:fill="FFFFFF" w:val="clear"/>
        </w:rPr>
        <w:t>6.2.10  A não regularização da documentação, no prazo previsto no subitem anterior, implicará decadência do direito à contratação, sem prejuízo das sanções previstas nesta contratação.</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sz w:val="20"/>
          <w:szCs w:val="20"/>
          <w:highlight w:val="none"/>
          <w:shd w:fill="FFFFFF" w:val="clear"/>
        </w:rPr>
      </w:pPr>
      <w:r>
        <w:rPr>
          <w:rFonts w:ascii="Calibri" w:hAnsi="Calibri"/>
          <w:sz w:val="20"/>
          <w:szCs w:val="20"/>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sz w:val="20"/>
          <w:szCs w:val="20"/>
          <w:highlight w:val="none"/>
          <w:shd w:fill="FFFFFF" w:val="clear"/>
        </w:rPr>
      </w:pPr>
      <w:r>
        <w:rPr>
          <w:rFonts w:ascii="Calibri" w:hAnsi="Calibri" w:asciiTheme="minorHAnsi" w:hAnsiTheme="minorHAnsi"/>
          <w:b w:val="false"/>
          <w:bCs w:val="false"/>
          <w:color w:val="000000"/>
          <w:sz w:val="20"/>
          <w:szCs w:val="20"/>
          <w:shd w:fill="FFFFFF" w:val="clear"/>
        </w:rPr>
        <w:t>6.2.11  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asciiTheme="minorHAnsi" w:hAnsiTheme="minorHAnsi"/>
          <w:b w:val="false"/>
          <w:bCs w:val="false"/>
          <w:color w:val="000000"/>
        </w:rPr>
      </w:pPr>
      <w:r>
        <w:rPr>
          <w:rFonts w:asciiTheme="minorHAnsi" w:hAnsiTheme="minorHAnsi" w:ascii="Calibri" w:hAnsi="Calibri"/>
          <w:b w:val="false"/>
          <w:bCs w:val="false"/>
          <w:color w:val="000000"/>
        </w:rPr>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b/>
          <w:bCs/>
          <w:sz w:val="22"/>
          <w:szCs w:val="22"/>
          <w:highlight w:val="none"/>
          <w:shd w:fill="FFFFFF" w:val="clear"/>
        </w:rPr>
      </w:pPr>
      <w:r>
        <w:rPr>
          <w:rFonts w:ascii="Calibri" w:hAnsi="Calibri" w:asciiTheme="minorHAnsi" w:hAnsiTheme="minorHAnsi"/>
          <w:b/>
          <w:bCs/>
          <w:color w:val="000000"/>
          <w:sz w:val="22"/>
          <w:szCs w:val="22"/>
          <w:shd w:fill="FFFFFF" w:val="clear"/>
        </w:rPr>
        <w:t>6.3 QUALIFICAÇÃO ECONÔMICO – FINANCEIRA</w:t>
      </w:r>
    </w:p>
    <w:p>
      <w:pPr>
        <w:pStyle w:val="Heade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b/>
          <w:bCs/>
          <w:sz w:val="22"/>
          <w:szCs w:val="22"/>
          <w:highlight w:val="none"/>
          <w:shd w:fill="FFFFFF" w:val="clear"/>
        </w:rPr>
      </w:pPr>
      <w:r>
        <w:rPr>
          <w:rFonts w:ascii="Calibri" w:hAnsi="Calibri"/>
          <w:b/>
          <w:bCs/>
          <w:sz w:val="22"/>
          <w:szCs w:val="22"/>
          <w:shd w:fill="FFFFFF" w:val="clear"/>
        </w:rPr>
      </w:r>
    </w:p>
    <w:p>
      <w:pPr>
        <w:pStyle w:val="ListParagraph"/>
        <w:numPr>
          <w:ilvl w:val="2"/>
          <w:numId w:val="7"/>
        </w:numPr>
        <w:tabs>
          <w:tab w:val="clear" w:pos="708"/>
          <w:tab w:val="left" w:pos="567" w:leader="none"/>
        </w:tabs>
        <w:spacing w:before="0" w:after="0"/>
        <w:ind w:hanging="0" w:left="0" w:right="849"/>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6.3.1 Certidão Negativa de Falência, expedida pelo distribuidor ou distribuidores (caso exista mais de um) da sede ou domicílio da proponente;</w:t>
      </w:r>
    </w:p>
    <w:p>
      <w:pPr>
        <w:pStyle w:val="ListParagraph"/>
        <w:numPr>
          <w:ilvl w:val="2"/>
          <w:numId w:val="7"/>
        </w:numPr>
        <w:tabs>
          <w:tab w:val="clear" w:pos="708"/>
          <w:tab w:val="left" w:pos="567" w:leader="none"/>
        </w:tabs>
        <w:spacing w:before="0" w:after="0"/>
        <w:ind w:hanging="0" w:left="0" w:right="849"/>
        <w:contextualSpacing/>
        <w:jc w:val="both"/>
        <w:rPr>
          <w:highlight w:val="none"/>
          <w:shd w:fill="FFFFFF" w:val="clear"/>
        </w:rPr>
      </w:pPr>
      <w:r>
        <w:rPr>
          <w:shd w:fill="FFFFFF" w:val="clear"/>
        </w:rPr>
      </w:r>
    </w:p>
    <w:p>
      <w:pPr>
        <w:pStyle w:val="ListParagraph"/>
        <w:numPr>
          <w:ilvl w:val="3"/>
          <w:numId w:val="7"/>
        </w:numPr>
        <w:tabs>
          <w:tab w:val="clear" w:pos="708"/>
          <w:tab w:val="left" w:pos="567" w:leader="none"/>
        </w:tabs>
        <w:spacing w:before="0" w:after="0"/>
        <w:ind w:hanging="0" w:left="0" w:right="849"/>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6.3.2  Certidão Negativa de Falência referente aos processos distribuídos pelo PJE (</w:t>
      </w:r>
      <w:r>
        <w:rPr>
          <w:rFonts w:cs="Calibri" w:ascii="Calibri" w:hAnsi="Calibri" w:asciiTheme="minorHAnsi" w:cstheme="minorHAnsi" w:hAnsiTheme="minorHAnsi"/>
          <w:b/>
          <w:color w:val="000000"/>
          <w:sz w:val="20"/>
          <w:szCs w:val="20"/>
          <w:u w:val="single"/>
          <w:shd w:fill="FFFFFF" w:val="clear"/>
        </w:rPr>
        <w:t>processos judiciais eletrônicos</w:t>
      </w:r>
      <w:r>
        <w:rPr>
          <w:rFonts w:cs="Calibri" w:ascii="Calibri" w:hAnsi="Calibri" w:asciiTheme="minorHAnsi" w:cstheme="minorHAnsi" w:hAnsiTheme="minorHAnsi"/>
          <w:color w:val="000000"/>
          <w:sz w:val="20"/>
          <w:szCs w:val="20"/>
          <w:shd w:fill="FFFFFF" w:val="clear"/>
        </w:rPr>
        <w:t>) da sede ou domicílio da proponente;</w:t>
      </w:r>
    </w:p>
    <w:p>
      <w:pPr>
        <w:pStyle w:val="ListParagraph"/>
        <w:numPr>
          <w:ilvl w:val="3"/>
          <w:numId w:val="7"/>
        </w:numPr>
        <w:tabs>
          <w:tab w:val="clear" w:pos="708"/>
          <w:tab w:val="left" w:pos="567" w:leader="none"/>
        </w:tabs>
        <w:spacing w:before="0" w:after="0"/>
        <w:ind w:hanging="0" w:left="0" w:right="849"/>
        <w:contextualSpacing/>
        <w:jc w:val="both"/>
        <w:rPr>
          <w:highlight w:val="none"/>
          <w:shd w:fill="FFFFFF" w:val="clear"/>
        </w:rPr>
      </w:pPr>
      <w:r>
        <w:rPr>
          <w:shd w:fill="FFFFFF" w:val="clear"/>
        </w:rPr>
      </w:r>
    </w:p>
    <w:p>
      <w:pPr>
        <w:pStyle w:val="ListParagraph"/>
        <w:numPr>
          <w:ilvl w:val="3"/>
          <w:numId w:val="7"/>
        </w:numPr>
        <w:tabs>
          <w:tab w:val="clear" w:pos="708"/>
          <w:tab w:val="left" w:pos="567" w:leader="none"/>
        </w:tabs>
        <w:spacing w:lineRule="auto" w:line="360" w:before="0" w:after="0"/>
        <w:ind w:hanging="0" w:left="0" w:right="849"/>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 xml:space="preserve">6.3.3  A certidão descrita no item acima somente é exigível quando a certidão negativa de Falência da sede ou do domicílio da proponente contiver a </w:t>
      </w:r>
      <w:r>
        <w:rPr>
          <w:rFonts w:cs="Calibri" w:ascii="Calibri" w:hAnsi="Calibri" w:asciiTheme="minorHAnsi" w:cstheme="minorHAnsi" w:hAnsiTheme="minorHAnsi"/>
          <w:color w:val="000000"/>
          <w:sz w:val="20"/>
          <w:szCs w:val="20"/>
          <w:u w:val="single"/>
          <w:shd w:fill="FFFFFF" w:val="clear"/>
        </w:rPr>
        <w:t>ressalva expressa</w:t>
      </w:r>
      <w:r>
        <w:rPr>
          <w:rFonts w:cs="Calibri" w:ascii="Calibri" w:hAnsi="Calibri" w:asciiTheme="minorHAnsi" w:cstheme="minorHAnsi" w:hAnsiTheme="minorHAnsi"/>
          <w:color w:val="000000"/>
          <w:sz w:val="20"/>
          <w:szCs w:val="20"/>
          <w:shd w:fill="FFFFFF" w:val="clear"/>
        </w:rPr>
        <w:t xml:space="preserve"> de que não abrange os </w:t>
      </w:r>
      <w:r>
        <w:rPr>
          <w:rFonts w:cs="Calibri" w:ascii="Calibri" w:hAnsi="Calibri" w:asciiTheme="minorHAnsi" w:cstheme="minorHAnsi" w:hAnsiTheme="minorHAnsi"/>
          <w:color w:val="000000"/>
          <w:sz w:val="20"/>
          <w:szCs w:val="20"/>
          <w:u w:val="single"/>
          <w:shd w:fill="FFFFFF" w:val="clear"/>
        </w:rPr>
        <w:t>processos judiciais eletrônicos</w:t>
      </w:r>
      <w:r>
        <w:rPr>
          <w:rFonts w:cs="Calibri" w:ascii="Calibri" w:hAnsi="Calibri" w:asciiTheme="minorHAnsi" w:cstheme="minorHAnsi" w:hAnsiTheme="minorHAnsi"/>
          <w:color w:val="000000"/>
          <w:sz w:val="20"/>
          <w:szCs w:val="20"/>
          <w:shd w:fill="FFFFFF" w:val="clear"/>
        </w:rPr>
        <w:t>.</w:t>
      </w:r>
    </w:p>
    <w:p>
      <w:pPr>
        <w:pStyle w:val="ListParagraph"/>
        <w:numPr>
          <w:ilvl w:val="3"/>
          <w:numId w:val="7"/>
        </w:numPr>
        <w:tabs>
          <w:tab w:val="clear" w:pos="708"/>
          <w:tab w:val="left" w:pos="567" w:leader="none"/>
        </w:tabs>
        <w:spacing w:lineRule="auto" w:line="360" w:before="0" w:after="0"/>
        <w:ind w:hanging="0" w:left="0" w:right="849"/>
        <w:contextualSpacing/>
        <w:jc w:val="both"/>
        <w:rPr>
          <w:highlight w:val="none"/>
          <w:shd w:fill="FFFFFF" w:val="clear"/>
        </w:rPr>
      </w:pPr>
      <w:r>
        <w:rPr>
          <w:shd w:fill="FFFFFF" w:val="clear"/>
        </w:rPr>
      </w:r>
    </w:p>
    <w:p>
      <w:pPr>
        <w:pStyle w:val="Header"/>
        <w:numPr>
          <w:ilvl w:val="1"/>
          <w:numId w:val="7"/>
        </w:numPr>
        <w:tabs>
          <w:tab w:val="clear" w:pos="4252"/>
          <w:tab w:val="clear" w:pos="8504"/>
          <w:tab w:val="left" w:pos="426" w:leader="none"/>
        </w:tabs>
        <w:suppressAutoHyphens w:val="false"/>
        <w:spacing w:lineRule="auto" w:line="276"/>
        <w:ind w:hanging="142" w:left="142"/>
        <w:jc w:val="both"/>
        <w:textAlignment w:val="auto"/>
        <w:rPr>
          <w:rFonts w:ascii="Calibri" w:hAnsi="Calibri" w:cs="Calibri" w:asciiTheme="minorHAnsi" w:cstheme="minorHAnsi" w:hAnsiTheme="minorHAnsi"/>
          <w:b/>
          <w:bCs/>
          <w:caps/>
          <w:color w:val="0070C0"/>
        </w:rPr>
      </w:pPr>
      <w:r>
        <w:rPr>
          <w:rFonts w:cs="Calibri" w:ascii="Calibri" w:hAnsi="Calibri" w:asciiTheme="minorHAnsi" w:cstheme="minorHAnsi" w:hAnsiTheme="minorHAnsi"/>
          <w:b/>
          <w:bCs/>
          <w:caps/>
        </w:rPr>
        <w:t>6.4  Documentos complementares:</w:t>
      </w:r>
    </w:p>
    <w:p>
      <w:pPr>
        <w:pStyle w:val="ListParagraph"/>
        <w:tabs>
          <w:tab w:val="clear" w:pos="708"/>
          <w:tab w:val="left" w:pos="284" w:leader="none"/>
          <w:tab w:val="left" w:pos="426" w:leader="none"/>
        </w:tabs>
        <w:spacing w:lineRule="auto" w:line="276"/>
        <w:ind w:hanging="2" w:left="0" w:right="849"/>
        <w:jc w:val="both"/>
        <w:rPr>
          <w:rFonts w:ascii="Calibri" w:hAnsi="Calibri" w:cs="Calibri" w:asciiTheme="minorHAnsi" w:cstheme="minorHAnsi" w:hAnsiTheme="minorHAnsi"/>
          <w:b/>
          <w:bCs/>
          <w:caps/>
          <w:color w:val="0070C0"/>
          <w:sz w:val="20"/>
          <w:szCs w:val="20"/>
        </w:rPr>
      </w:pPr>
      <w:r>
        <w:rPr>
          <w:rFonts w:cs="Calibri" w:cstheme="minorHAnsi" w:ascii="Calibri" w:hAnsi="Calibri"/>
          <w:b/>
          <w:bCs/>
          <w:caps/>
          <w:color w:val="0070C0"/>
          <w:sz w:val="20"/>
          <w:szCs w:val="20"/>
        </w:rPr>
      </w:r>
    </w:p>
    <w:p>
      <w:pPr>
        <w:pStyle w:val="ListParagraph"/>
        <w:numPr>
          <w:ilvl w:val="2"/>
          <w:numId w:val="7"/>
        </w:numPr>
        <w:tabs>
          <w:tab w:val="clear" w:pos="708"/>
          <w:tab w:val="left" w:pos="142" w:leader="none"/>
          <w:tab w:val="left" w:pos="426" w:leader="none"/>
          <w:tab w:val="left" w:pos="567" w:leader="none"/>
        </w:tabs>
        <w:spacing w:lineRule="auto" w:line="276" w:before="0" w:after="0"/>
        <w:ind w:hanging="11" w:left="0" w:right="-1"/>
        <w:contextualSpacing/>
        <w:jc w:val="both"/>
        <w:rPr>
          <w:rFonts w:ascii="Calibri" w:hAnsi="Calibri" w:cs="Calibri" w:asciiTheme="minorHAnsi" w:cstheme="minorHAnsi" w:hAnsiTheme="minorHAnsi"/>
          <w:color w:val="000000"/>
          <w:sz w:val="20"/>
          <w:szCs w:val="20"/>
        </w:rPr>
      </w:pPr>
      <w:r>
        <w:rPr>
          <w:rFonts w:cs="Calibri" w:ascii="Calibri" w:hAnsi="Calibri" w:asciiTheme="minorHAnsi" w:cstheme="minorHAnsi" w:hAnsiTheme="minorHAnsi"/>
          <w:sz w:val="20"/>
          <w:szCs w:val="20"/>
        </w:rPr>
        <w:t xml:space="preserve">6.4.1  Declaração de cumprimento do disposto no inciso XXXIII do art. 7º da Constituição Federal, de acordo com o modelo estabelecido no Anexo </w:t>
      </w:r>
      <w:r>
        <w:rPr>
          <w:rFonts w:cs="Calibri" w:ascii="Calibri" w:hAnsi="Calibri" w:asciiTheme="minorHAnsi" w:cstheme="minorHAnsi" w:hAnsiTheme="minorHAnsi"/>
          <w:color w:val="0070C0"/>
          <w:sz w:val="20"/>
          <w:szCs w:val="20"/>
        </w:rPr>
        <w:t xml:space="preserve">C </w:t>
      </w:r>
      <w:r>
        <w:rPr>
          <w:rFonts w:cs="Calibri" w:ascii="Calibri" w:hAnsi="Calibri" w:asciiTheme="minorHAnsi" w:cstheme="minorHAnsi" w:hAnsiTheme="minorHAnsi"/>
          <w:sz w:val="20"/>
          <w:szCs w:val="20"/>
        </w:rPr>
        <w:t>deste Termo de Referência.</w:t>
      </w:r>
    </w:p>
    <w:p>
      <w:pPr>
        <w:pStyle w:val="ListParagraph"/>
        <w:numPr>
          <w:ilvl w:val="2"/>
          <w:numId w:val="7"/>
        </w:numPr>
        <w:tabs>
          <w:tab w:val="clear" w:pos="708"/>
          <w:tab w:val="left" w:pos="142" w:leader="none"/>
          <w:tab w:val="left" w:pos="426" w:leader="none"/>
          <w:tab w:val="left" w:pos="567" w:leader="none"/>
        </w:tabs>
        <w:spacing w:lineRule="auto" w:line="276" w:before="0" w:after="0"/>
        <w:ind w:hanging="11" w:left="0" w:right="-1"/>
        <w:contextualSpacing/>
        <w:jc w:val="both"/>
        <w:rPr>
          <w:rFonts w:ascii="Calibri" w:hAnsi="Calibri" w:cs="Calibri" w:asciiTheme="minorHAnsi" w:cstheme="minorHAnsi" w:hAnsiTheme="minorHAnsi"/>
          <w:color w:val="000000"/>
          <w:sz w:val="20"/>
          <w:szCs w:val="20"/>
        </w:rPr>
      </w:pPr>
      <w:r>
        <w:rPr>
          <w:rFonts w:cs="Calibri" w:cstheme="minorHAnsi" w:ascii="Calibri" w:hAnsi="Calibri"/>
          <w:color w:val="000000"/>
          <w:sz w:val="20"/>
          <w:szCs w:val="20"/>
        </w:rPr>
      </w:r>
    </w:p>
    <w:p>
      <w:pPr>
        <w:pStyle w:val="ListParagraph"/>
        <w:numPr>
          <w:ilvl w:val="2"/>
          <w:numId w:val="7"/>
        </w:numPr>
        <w:tabs>
          <w:tab w:val="clear" w:pos="708"/>
          <w:tab w:val="left" w:pos="142" w:leader="none"/>
          <w:tab w:val="left" w:pos="426" w:leader="none"/>
          <w:tab w:val="left" w:pos="567" w:leader="none"/>
        </w:tabs>
        <w:spacing w:lineRule="auto" w:line="276" w:before="0" w:after="0"/>
        <w:ind w:hanging="2" w:left="0" w:right="-1"/>
        <w:contextualSpacing/>
        <w:jc w:val="both"/>
        <w:rPr>
          <w:rFonts w:ascii="Calibri" w:hAnsi="Calibri" w:cs="Calibri" w:asciiTheme="minorHAnsi" w:cstheme="minorHAnsi" w:hAnsiTheme="minorHAnsi"/>
          <w:sz w:val="20"/>
          <w:szCs w:val="20"/>
        </w:rPr>
      </w:pPr>
      <w:r>
        <w:rPr>
          <w:rFonts w:cs="Calibri" w:ascii="Calibri" w:hAnsi="Calibri" w:asciiTheme="minorHAnsi" w:cstheme="minorHAnsi" w:hAnsiTheme="minorHAnsi"/>
          <w:color w:val="000000"/>
          <w:sz w:val="20"/>
          <w:szCs w:val="20"/>
        </w:rPr>
        <w:t xml:space="preserve">6.4.2  Declaração de cumprimento das exigências de reserva de cargos para pessoa com deficiência e para reabilitado da Previdência Social, previstas em lei e em outras normas específicas, de acordo com o modelo estabelecido no </w:t>
      </w:r>
      <w:r>
        <w:rPr>
          <w:rFonts w:cs="Calibri" w:ascii="Calibri" w:hAnsi="Calibri" w:asciiTheme="minorHAnsi" w:cstheme="minorHAnsi" w:hAnsiTheme="minorHAnsi"/>
          <w:sz w:val="20"/>
          <w:szCs w:val="20"/>
        </w:rPr>
        <w:t xml:space="preserve">Anexo </w:t>
      </w:r>
      <w:r>
        <w:rPr>
          <w:rFonts w:cs="Calibri" w:ascii="Calibri" w:hAnsi="Calibri" w:asciiTheme="minorHAnsi" w:cstheme="minorHAnsi" w:hAnsiTheme="minorHAnsi"/>
          <w:b/>
          <w:color w:val="0070C0"/>
          <w:sz w:val="20"/>
          <w:szCs w:val="20"/>
          <w:highlight w:val="yellow"/>
        </w:rPr>
        <w:t>E</w:t>
      </w:r>
      <w:r>
        <w:rPr>
          <w:rFonts w:cs="Calibri" w:ascii="Calibri" w:hAnsi="Calibri" w:asciiTheme="minorHAnsi" w:cstheme="minorHAnsi" w:hAnsiTheme="minorHAnsi"/>
          <w:sz w:val="20"/>
          <w:szCs w:val="20"/>
        </w:rPr>
        <w:t xml:space="preserve"> deste Termo de Referência</w:t>
      </w:r>
      <w:r>
        <w:rPr>
          <w:rFonts w:cs="Calibri" w:ascii="Calibri" w:hAnsi="Calibri" w:asciiTheme="minorHAnsi" w:cstheme="minorHAnsi" w:hAnsiTheme="minorHAnsi"/>
          <w:color w:val="000000"/>
          <w:sz w:val="20"/>
          <w:szCs w:val="20"/>
        </w:rPr>
        <w:t>.</w:t>
      </w:r>
    </w:p>
    <w:p>
      <w:pPr>
        <w:pStyle w:val="ListParagraph"/>
        <w:rPr>
          <w:rFonts w:ascii="Calibri" w:hAnsi="Calibri" w:cs="Calibri" w:asciiTheme="minorHAnsi" w:cstheme="minorHAnsi" w:hAnsiTheme="minorHAnsi"/>
          <w:sz w:val="20"/>
          <w:szCs w:val="20"/>
          <w:highlight w:val="none"/>
          <w:shd w:fill="FFFFFF" w:val="clear"/>
        </w:rPr>
      </w:pPr>
      <w:r>
        <w:rPr>
          <w:rFonts w:cs="Calibri" w:cstheme="minorHAnsi" w:ascii="Calibri" w:hAnsi="Calibri"/>
          <w:sz w:val="20"/>
          <w:szCs w:val="20"/>
          <w:shd w:fill="FFFFFF" w:val="clear"/>
        </w:rPr>
      </w:r>
    </w:p>
    <w:p>
      <w:pPr>
        <w:pStyle w:val="ListParagraph"/>
        <w:numPr>
          <w:ilvl w:val="2"/>
          <w:numId w:val="7"/>
        </w:numPr>
        <w:tabs>
          <w:tab w:val="clear" w:pos="708"/>
          <w:tab w:val="left" w:pos="142" w:leader="none"/>
          <w:tab w:val="left" w:pos="426" w:leader="none"/>
          <w:tab w:val="left" w:pos="567" w:leader="none"/>
        </w:tabs>
        <w:spacing w:lineRule="auto" w:line="276" w:before="0" w:after="0"/>
        <w:ind w:hanging="2" w:left="0" w:right="-1"/>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 xml:space="preserve">6.4.3  Declaração de que não possui em seu quadro societário ou de pessoal agente público do órgão ou entidade licitante ou contratante, nos termos do art. 9º, §1º da Lei 14.133/2021, de acordo com o modelo estabelecido no Anexo </w:t>
      </w:r>
      <w:r>
        <w:rPr>
          <w:rFonts w:cs="Calibri" w:ascii="Calibri" w:hAnsi="Calibri" w:asciiTheme="minorHAnsi" w:cstheme="minorHAnsi" w:hAnsiTheme="minorHAnsi"/>
          <w:b/>
          <w:color w:val="0070C0"/>
          <w:sz w:val="20"/>
          <w:szCs w:val="20"/>
          <w:shd w:fill="FFFFFF" w:val="clear"/>
        </w:rPr>
        <w:t>E</w:t>
      </w:r>
      <w:r>
        <w:rPr>
          <w:rFonts w:cs="Calibri" w:ascii="Calibri" w:hAnsi="Calibri" w:asciiTheme="minorHAnsi" w:cstheme="minorHAnsi" w:hAnsiTheme="minorHAnsi"/>
          <w:color w:val="000000"/>
          <w:sz w:val="20"/>
          <w:szCs w:val="20"/>
          <w:shd w:fill="FFFFFF" w:val="clear"/>
        </w:rPr>
        <w:t xml:space="preserve"> deste Termo de Referência.</w:t>
      </w:r>
    </w:p>
    <w:p>
      <w:pPr>
        <w:pStyle w:val="ListParagraph"/>
        <w:tabs>
          <w:tab w:val="clear" w:pos="708"/>
          <w:tab w:val="left" w:pos="142" w:leader="none"/>
          <w:tab w:val="left" w:pos="426" w:leader="none"/>
          <w:tab w:val="left" w:pos="567" w:leader="none"/>
        </w:tabs>
        <w:spacing w:lineRule="auto" w:line="276" w:before="0" w:after="0"/>
        <w:ind w:hanging="0" w:left="0" w:right="-1"/>
        <w:contextualSpacing/>
        <w:jc w:val="both"/>
        <w:rPr>
          <w:rFonts w:ascii="Calibri" w:hAnsi="Calibri" w:cs="Calibri" w:asciiTheme="minorHAnsi" w:cstheme="minorHAnsi" w:hAnsiTheme="minorHAnsi"/>
          <w:color w:val="000000"/>
          <w:sz w:val="20"/>
          <w:szCs w:val="20"/>
          <w:highlight w:val="none"/>
          <w:shd w:fill="FFFFFF" w:val="clear"/>
        </w:rPr>
      </w:pPr>
      <w:r>
        <w:rPr>
          <w:rFonts w:cs="Calibri" w:cstheme="minorHAnsi" w:ascii="Calibri" w:hAnsi="Calibri"/>
          <w:color w:val="000000"/>
          <w:sz w:val="20"/>
          <w:szCs w:val="20"/>
          <w:shd w:fill="FFFFFF" w:val="clear"/>
        </w:rPr>
      </w:r>
    </w:p>
    <w:p>
      <w:pPr>
        <w:pStyle w:val="ListParagraph"/>
        <w:numPr>
          <w:ilvl w:val="2"/>
          <w:numId w:val="7"/>
        </w:numPr>
        <w:tabs>
          <w:tab w:val="clear" w:pos="708"/>
          <w:tab w:val="left" w:pos="142" w:leader="none"/>
          <w:tab w:val="left" w:pos="426" w:leader="none"/>
          <w:tab w:val="left" w:pos="567" w:leader="none"/>
        </w:tabs>
        <w:spacing w:lineRule="auto" w:line="276" w:before="0" w:after="0"/>
        <w:ind w:hanging="2" w:left="0" w:right="-1"/>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 xml:space="preserve">6.4.4  Declaração de que não incorre em qualquer uma das vedações impostas no art. 14 da Lei 14.133/2021 aplicáveis ao objeto da presente licitação, de acordo com o modelo estabelecido no Anexo </w:t>
      </w:r>
      <w:r>
        <w:rPr>
          <w:rFonts w:cs="Calibri" w:ascii="Calibri" w:hAnsi="Calibri" w:asciiTheme="minorHAnsi" w:cstheme="minorHAnsi" w:hAnsiTheme="minorHAnsi"/>
          <w:b/>
          <w:color w:val="0070C0"/>
          <w:sz w:val="20"/>
          <w:szCs w:val="20"/>
          <w:shd w:fill="FFFFFF" w:val="clear"/>
        </w:rPr>
        <w:t>E</w:t>
      </w:r>
      <w:r>
        <w:rPr>
          <w:rFonts w:cs="Calibri" w:ascii="Calibri" w:hAnsi="Calibri" w:asciiTheme="minorHAnsi" w:cstheme="minorHAnsi" w:hAnsiTheme="minorHAnsi"/>
          <w:color w:val="000000"/>
          <w:sz w:val="20"/>
          <w:szCs w:val="20"/>
          <w:shd w:fill="FFFFFF" w:val="clear"/>
        </w:rPr>
        <w:t xml:space="preserve"> deste Termo de Referência.</w:t>
      </w:r>
    </w:p>
    <w:p>
      <w:pPr>
        <w:pStyle w:val="ListParagraph"/>
        <w:tabs>
          <w:tab w:val="clear" w:pos="708"/>
          <w:tab w:val="left" w:pos="142" w:leader="none"/>
          <w:tab w:val="left" w:pos="426" w:leader="none"/>
        </w:tabs>
        <w:spacing w:lineRule="auto" w:line="276" w:before="0" w:after="0"/>
        <w:ind w:hanging="0" w:left="0" w:right="-1"/>
        <w:contextualSpacing/>
        <w:jc w:val="both"/>
        <w:rPr>
          <w:rFonts w:ascii="Calibri" w:hAnsi="Calibri" w:cs="Calibri" w:asciiTheme="minorHAnsi" w:cstheme="minorHAnsi" w:hAnsiTheme="minorHAnsi"/>
          <w:sz w:val="20"/>
          <w:szCs w:val="20"/>
          <w:highlight w:val="none"/>
          <w:shd w:fill="FFFFFF" w:val="clear"/>
        </w:rPr>
      </w:pPr>
      <w:r>
        <w:rPr>
          <w:rFonts w:cs="Calibri" w:cstheme="minorHAnsi" w:ascii="Calibri" w:hAnsi="Calibri"/>
          <w:sz w:val="20"/>
          <w:szCs w:val="20"/>
          <w:shd w:fill="FFFFFF" w:val="clear"/>
        </w:rPr>
      </w:r>
    </w:p>
    <w:p>
      <w:pPr>
        <w:pStyle w:val="ListParagraph"/>
        <w:numPr>
          <w:ilvl w:val="2"/>
          <w:numId w:val="7"/>
        </w:numPr>
        <w:tabs>
          <w:tab w:val="clear" w:pos="708"/>
          <w:tab w:val="left" w:pos="142" w:leader="none"/>
          <w:tab w:val="left" w:pos="426" w:leader="none"/>
          <w:tab w:val="left" w:pos="567" w:leader="none"/>
        </w:tabs>
        <w:spacing w:lineRule="auto" w:line="276" w:before="0" w:after="0"/>
        <w:ind w:hanging="2" w:left="0" w:right="-1"/>
        <w:contextualSpacing/>
        <w:jc w:val="both"/>
        <w:rPr>
          <w:highlight w:val="none"/>
          <w:shd w:fill="FFFFFF" w:val="clear"/>
        </w:rPr>
      </w:pPr>
      <w:r>
        <w:rPr>
          <w:rFonts w:cs="Calibri" w:ascii="Calibri" w:hAnsi="Calibri" w:asciiTheme="minorHAnsi" w:cstheme="minorHAnsi" w:hAnsiTheme="minorHAnsi"/>
          <w:color w:val="000000"/>
          <w:sz w:val="20"/>
          <w:szCs w:val="20"/>
          <w:shd w:fill="FFFFFF" w:val="clear"/>
        </w:rPr>
        <w:t xml:space="preserve">6.4.5  Declaração de que atende às disposições da Lei Geral de Proteção de Dados (LGPD), conforme determinação da Lei Estadual nº 18.671/2024, de acordo com o modelo constante do </w:t>
      </w:r>
      <w:r>
        <w:rPr>
          <w:rFonts w:cs="Calibri" w:ascii="Calibri" w:hAnsi="Calibri" w:asciiTheme="minorHAnsi" w:cstheme="minorHAnsi" w:hAnsiTheme="minorHAnsi"/>
          <w:sz w:val="20"/>
          <w:szCs w:val="20"/>
          <w:shd w:fill="FFFFFF" w:val="clear"/>
        </w:rPr>
        <w:t xml:space="preserve">Anexo </w:t>
      </w:r>
      <w:r>
        <w:rPr>
          <w:rFonts w:cs="Calibri" w:ascii="Calibri" w:hAnsi="Calibri" w:asciiTheme="minorHAnsi" w:cstheme="minorHAnsi" w:hAnsiTheme="minorHAnsi"/>
          <w:b/>
          <w:color w:val="0070C0"/>
          <w:sz w:val="20"/>
          <w:szCs w:val="20"/>
          <w:shd w:fill="FFFFFF" w:val="clear"/>
        </w:rPr>
        <w:t>D</w:t>
      </w:r>
      <w:r>
        <w:rPr>
          <w:rFonts w:cs="Calibri" w:ascii="Calibri" w:hAnsi="Calibri" w:asciiTheme="minorHAnsi" w:cstheme="minorHAnsi" w:hAnsiTheme="minorHAnsi"/>
          <w:sz w:val="20"/>
          <w:szCs w:val="20"/>
          <w:shd w:fill="FFFFFF" w:val="clear"/>
        </w:rPr>
        <w:t xml:space="preserve"> deste Termo de Referência</w:t>
      </w:r>
      <w:r>
        <w:rPr>
          <w:rFonts w:cs="Calibri" w:ascii="Calibri" w:hAnsi="Calibri" w:asciiTheme="minorHAnsi" w:cstheme="minorHAnsi" w:hAnsiTheme="minorHAnsi"/>
          <w:color w:val="000000"/>
          <w:sz w:val="20"/>
          <w:szCs w:val="20"/>
          <w:shd w:fill="FFFFFF" w:val="clear"/>
        </w:rPr>
        <w:t>.</w:t>
      </w:r>
    </w:p>
    <w:p>
      <w:pPr>
        <w:pStyle w:val="ListParagraph"/>
        <w:tabs>
          <w:tab w:val="clear" w:pos="708"/>
          <w:tab w:val="left" w:pos="142" w:leader="none"/>
          <w:tab w:val="left" w:pos="426" w:leader="none"/>
          <w:tab w:val="left" w:pos="567" w:leader="none"/>
        </w:tabs>
        <w:spacing w:lineRule="auto" w:line="276" w:before="0" w:after="0"/>
        <w:ind w:hanging="2" w:left="0" w:right="-1"/>
        <w:contextualSpacing/>
        <w:jc w:val="both"/>
        <w:rPr>
          <w:rFonts w:ascii="Calibri" w:hAnsi="Calibri" w:cs="Calibri" w:asciiTheme="minorHAnsi" w:cstheme="minorHAnsi" w:hAnsiTheme="minorHAnsi"/>
          <w:color w:val="000000"/>
          <w:sz w:val="20"/>
          <w:szCs w:val="20"/>
        </w:rPr>
      </w:pPr>
      <w:r>
        <w:rPr>
          <w:rFonts w:cs="Calibri" w:cstheme="minorHAnsi" w:ascii="Calibri" w:hAnsi="Calibri"/>
          <w:color w:val="000000"/>
          <w:sz w:val="20"/>
          <w:szCs w:val="20"/>
        </w:rPr>
      </w:r>
    </w:p>
    <w:p>
      <w:pPr>
        <w:pStyle w:val="ListParagraph"/>
        <w:tabs>
          <w:tab w:val="clear" w:pos="708"/>
          <w:tab w:val="left" w:pos="142" w:leader="none"/>
          <w:tab w:val="left" w:pos="426" w:leader="none"/>
          <w:tab w:val="left" w:pos="567" w:leader="none"/>
        </w:tabs>
        <w:spacing w:lineRule="auto" w:line="276" w:before="0" w:after="0"/>
        <w:ind w:hanging="2" w:left="0" w:right="-1"/>
        <w:contextualSpacing/>
        <w:jc w:val="both"/>
        <w:rPr>
          <w:rFonts w:ascii="Calibri" w:hAnsi="Calibri" w:cs="Calibri" w:asciiTheme="minorHAnsi" w:cstheme="minorHAnsi" w:hAnsiTheme="minorHAnsi"/>
          <w:color w:val="000000"/>
          <w:sz w:val="20"/>
          <w:szCs w:val="20"/>
        </w:rPr>
      </w:pPr>
      <w:r>
        <w:rPr>
          <w:rFonts w:cs="Calibri" w:cstheme="minorHAnsi" w:ascii="Calibri" w:hAnsi="Calibri"/>
          <w:color w:val="000000"/>
          <w:sz w:val="20"/>
          <w:szCs w:val="20"/>
        </w:rPr>
      </w:r>
    </w:p>
    <w:p>
      <w:pPr>
        <w:pStyle w:val="Header"/>
        <w:numPr>
          <w:ilvl w:val="1"/>
          <w:numId w:val="7"/>
        </w:numPr>
        <w:tabs>
          <w:tab w:val="clear" w:pos="4252"/>
          <w:tab w:val="clear" w:pos="8504"/>
          <w:tab w:val="left" w:pos="426" w:leader="none"/>
        </w:tabs>
        <w:suppressAutoHyphens w:val="false"/>
        <w:spacing w:lineRule="auto" w:line="276"/>
        <w:ind w:hanging="0" w:left="0"/>
        <w:jc w:val="both"/>
        <w:textAlignment w:val="auto"/>
        <w:rPr>
          <w:highlight w:val="none"/>
          <w:shd w:fill="FFFFFF" w:val="clear"/>
        </w:rPr>
      </w:pPr>
      <w:r>
        <w:rPr>
          <w:rFonts w:cs="Arial" w:ascii="Calibri" w:hAnsi="Calibri"/>
          <w:b/>
          <w:shd w:fill="FFFFFF" w:val="clear"/>
        </w:rPr>
        <w:t>6.5  DAS</w:t>
      </w:r>
      <w:r>
        <w:rPr>
          <w:rFonts w:cs="Calibri" w:ascii="Calibri" w:hAnsi="Calibri" w:asciiTheme="minorHAnsi" w:cstheme="minorHAnsi" w:hAnsiTheme="minorHAnsi"/>
          <w:b/>
          <w:bCs/>
          <w:color w:val="000000"/>
          <w:shd w:fill="FFFFFF" w:val="clear"/>
        </w:rPr>
        <w:t xml:space="preserve"> REGRAS GERAIS RELATIVAS AOS DOCUMENTOS DE HABILITAÇÃO:</w:t>
      </w:r>
    </w:p>
    <w:p>
      <w:pPr>
        <w:pStyle w:val="Header"/>
        <w:tabs>
          <w:tab w:val="clear" w:pos="4252"/>
          <w:tab w:val="clear" w:pos="8504"/>
          <w:tab w:val="left" w:pos="426" w:leader="none"/>
        </w:tabs>
        <w:suppressAutoHyphens w:val="false"/>
        <w:spacing w:lineRule="auto" w:line="276"/>
        <w:ind w:hanging="0" w:left="360"/>
        <w:jc w:val="both"/>
        <w:textAlignment w:val="auto"/>
        <w:rPr>
          <w:rFonts w:ascii="Calibri" w:hAnsi="Calibri" w:eastAsia="Calibri" w:cs="Calibri"/>
          <w:highlight w:val="none"/>
          <w:shd w:fill="FFFFFF" w:val="clear"/>
        </w:rPr>
      </w:pPr>
      <w:r>
        <w:rPr>
          <w:rFonts w:eastAsia="Calibri" w:cs="Calibri" w:ascii="Calibri" w:hAnsi="Calibri"/>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cs="Arial" w:ascii="Calibri" w:hAnsi="Calibri"/>
          <w:color w:val="000000"/>
          <w:shd w:fill="FFFFFF" w:val="clear"/>
        </w:rPr>
        <w:t>6.5.1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rFonts w:ascii="Calibri" w:hAnsi="Calibri" w:cs="Arial"/>
          <w:color w:val="000000"/>
        </w:rPr>
      </w:pPr>
      <w:r>
        <w:rPr>
          <w:rFonts w:cs="Arial" w:ascii="Calibri" w:hAnsi="Calibri"/>
          <w:color w:val="000000"/>
        </w:rPr>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cs="Arial" w:ascii="Calibri" w:hAnsi="Calibri"/>
          <w:color w:val="000000"/>
          <w:shd w:fill="FFFFFF" w:val="clear"/>
        </w:rPr>
        <w:t>6.5.1.1  Caso haja previsão de prazo diverso em lei ou em norma infralegal municipal, de outros estados da federação ou internacional, a proponente ficará responsável por juntar a respectiva comprovação.</w:t>
      </w:r>
    </w:p>
    <w:p>
      <w:pPr>
        <w:pStyle w:val="Header"/>
        <w:numPr>
          <w:ilvl w:val="0"/>
          <w:numId w:val="0"/>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rFonts w:cs="Calibri" w:ascii="Calibri" w:hAnsi="Calibri" w:asciiTheme="minorHAnsi" w:cstheme="minorHAnsi" w:hAnsiTheme="minorHAnsi"/>
          <w:color w:val="000000"/>
          <w:shd w:fill="FFFFFF" w:val="clear"/>
        </w:rPr>
        <w:t xml:space="preserve">6.5.2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pPr>
        <w:pStyle w:val="Header"/>
        <w:numPr>
          <w:ilvl w:val="2"/>
          <w:numId w:val="7"/>
        </w:numPr>
        <w:tabs>
          <w:tab w:val="clear" w:pos="4252"/>
          <w:tab w:val="clear" w:pos="8504"/>
          <w:tab w:val="left" w:pos="0" w:leader="none"/>
          <w:tab w:val="left" w:pos="567" w:leader="none"/>
        </w:tabs>
        <w:suppressAutoHyphens w:val="false"/>
        <w:spacing w:lineRule="auto" w:line="276"/>
        <w:ind w:hanging="0" w:left="0"/>
        <w:jc w:val="both"/>
        <w:textAlignment w:val="auto"/>
        <w:rPr>
          <w:highlight w:val="none"/>
          <w:shd w:fill="FFFFFF" w:val="clear"/>
        </w:rPr>
      </w:pPr>
      <w:r>
        <w:rPr>
          <w:shd w:fill="FFFFFF" w:val="clear"/>
        </w:rPr>
      </w:r>
    </w:p>
    <w:p>
      <w:pPr>
        <w:pStyle w:val="Normal1"/>
        <w:numPr>
          <w:ilvl w:val="0"/>
          <w:numId w:val="5"/>
        </w:numPr>
        <w:spacing w:before="0" w:after="0"/>
        <w:ind w:hanging="360" w:left="360" w:right="142"/>
        <w:rPr>
          <w:rFonts w:ascii="Calibri" w:hAnsi="Calibri" w:eastAsia="Calibri" w:cs="Calibri" w:asciiTheme="minorHAnsi" w:cstheme="minorHAnsi" w:hAnsiTheme="minorHAnsi"/>
          <w:b/>
          <w:color w:val="000000"/>
        </w:rPr>
      </w:pPr>
      <w:r>
        <w:rPr>
          <w:rFonts w:eastAsia="Calibri" w:cs="Calibri" w:ascii="Calibri" w:hAnsi="Calibri" w:asciiTheme="minorHAnsi" w:cstheme="minorHAnsi" w:hAnsiTheme="minorHAnsi"/>
          <w:b/>
          <w:color w:val="000000"/>
        </w:rPr>
        <w:t xml:space="preserve">DO CONTRATO </w:t>
      </w:r>
    </w:p>
    <w:p>
      <w:pPr>
        <w:pStyle w:val="Normal1"/>
        <w:spacing w:before="0" w:after="0"/>
        <w:ind w:hanging="0" w:left="360" w:right="142"/>
        <w:rPr>
          <w:rFonts w:ascii="Calibri" w:hAnsi="Calibri" w:eastAsia="Calibri" w:cs="Calibri" w:asciiTheme="minorHAnsi" w:cstheme="minorHAnsi" w:hAnsiTheme="minorHAnsi"/>
          <w:b/>
          <w:color w:val="000000"/>
        </w:rPr>
      </w:pPr>
      <w:r>
        <w:rPr>
          <w:rFonts w:eastAsia="Calibri" w:cs="Calibri" w:cstheme="minorHAnsi" w:ascii="Calibri" w:hAnsi="Calibri"/>
          <w:b/>
          <w:color w:val="000000"/>
        </w:rPr>
      </w:r>
    </w:p>
    <w:p>
      <w:pPr>
        <w:pStyle w:val="ListParagraph"/>
        <w:numPr>
          <w:ilvl w:val="1"/>
          <w:numId w:val="7"/>
        </w:numPr>
        <w:tabs>
          <w:tab w:val="clear" w:pos="708"/>
          <w:tab w:val="left" w:pos="426" w:leader="none"/>
          <w:tab w:val="left" w:pos="567" w:leader="none"/>
        </w:tabs>
        <w:spacing w:lineRule="auto" w:line="276"/>
        <w:ind w:hanging="0" w:left="0"/>
        <w:jc w:val="both"/>
        <w:rPr>
          <w:color w:val="000000"/>
          <w:highlight w:val="none"/>
          <w:shd w:fill="FFFFFF" w:val="clear"/>
        </w:rPr>
      </w:pPr>
      <w:r>
        <w:rPr>
          <w:rFonts w:cs="Calibri" w:ascii="Calibri" w:hAnsi="Calibri"/>
          <w:color w:val="000000"/>
          <w:sz w:val="20"/>
          <w:szCs w:val="20"/>
          <w:shd w:fill="FFFFFF" w:val="clear"/>
        </w:rPr>
        <w:t>7.1  A presente contratação será formalizada por instrumento hábil, ficando dispensada a celebração de instrumento contratual, em conformidade com o art. 95 da Lei nº 13.144/2020.</w:t>
      </w:r>
    </w:p>
    <w:p>
      <w:pPr>
        <w:pStyle w:val="ListParagraph"/>
        <w:numPr>
          <w:ilvl w:val="1"/>
          <w:numId w:val="7"/>
        </w:numPr>
        <w:tabs>
          <w:tab w:val="clear" w:pos="708"/>
          <w:tab w:val="left" w:pos="426" w:leader="none"/>
          <w:tab w:val="left" w:pos="567" w:leader="none"/>
        </w:tabs>
        <w:spacing w:lineRule="auto" w:line="276"/>
        <w:ind w:hanging="0" w:left="0"/>
        <w:jc w:val="both"/>
        <w:rPr>
          <w:color w:val="000000"/>
          <w:highlight w:val="none"/>
          <w:shd w:fill="FFFFFF" w:val="clear"/>
        </w:rPr>
      </w:pPr>
      <w:r>
        <w:rPr>
          <w:color w:val="000000"/>
          <w:shd w:fill="FFFFFF" w:val="clear"/>
        </w:rPr>
      </w:r>
    </w:p>
    <w:p>
      <w:pPr>
        <w:pStyle w:val="Normal1"/>
        <w:numPr>
          <w:ilvl w:val="1"/>
          <w:numId w:val="7"/>
        </w:numPr>
        <w:tabs>
          <w:tab w:val="clear" w:pos="708"/>
          <w:tab w:val="left" w:pos="426" w:leader="none"/>
        </w:tabs>
        <w:spacing w:before="0" w:after="0"/>
        <w:ind w:hanging="0" w:left="0" w:right="142"/>
        <w:jc w:val="both"/>
        <w:rPr>
          <w:sz w:val="22"/>
          <w:szCs w:val="22"/>
        </w:rPr>
      </w:pPr>
      <w:r>
        <w:rPr>
          <w:rFonts w:eastAsia="Calibri" w:cs="Calibri" w:ascii="Calibri" w:hAnsi="Calibri"/>
          <w:b/>
          <w:color w:val="000000"/>
          <w:sz w:val="22"/>
          <w:szCs w:val="22"/>
        </w:rPr>
        <w:t>7.2  PRAZO PARA ASSINATURA DO CONTRATO</w:t>
      </w:r>
      <w:r>
        <w:rPr>
          <w:rFonts w:eastAsia="Calibri" w:cs="Calibri" w:ascii="Calibri" w:hAnsi="Calibri"/>
          <w:b/>
          <w:color w:val="000000"/>
          <w:sz w:val="22"/>
          <w:szCs w:val="22"/>
          <w:shd w:fill="FFFFFF" w:val="clear"/>
        </w:rPr>
        <w:t xml:space="preserve"> </w:t>
      </w:r>
      <w:r>
        <w:rPr>
          <w:rFonts w:cs="Calibri" w:ascii="Calibri" w:hAnsi="Calibri" w:asciiTheme="minorHAnsi" w:hAnsiTheme="minorHAnsi"/>
          <w:b/>
          <w:bCs/>
          <w:sz w:val="22"/>
          <w:szCs w:val="22"/>
          <w:shd w:fill="FFFFFF" w:val="clear"/>
        </w:rPr>
        <w:t>OU RETIRADA DO INSTRUMENTO EQUIVALENTE</w:t>
      </w:r>
    </w:p>
    <w:p>
      <w:pPr>
        <w:pStyle w:val="Normal1"/>
        <w:spacing w:before="0" w:after="0"/>
        <w:ind w:hanging="0"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ListParagraph"/>
        <w:numPr>
          <w:ilvl w:val="2"/>
          <w:numId w:val="7"/>
        </w:numPr>
        <w:tabs>
          <w:tab w:val="clear" w:pos="708"/>
          <w:tab w:val="right" w:pos="0" w:leader="none"/>
          <w:tab w:val="right" w:pos="142" w:leader="none"/>
          <w:tab w:val="left" w:pos="426" w:leader="none"/>
          <w:tab w:val="left" w:pos="567" w:leader="none"/>
        </w:tabs>
        <w:spacing w:lineRule="auto" w:line="276" w:before="0" w:after="0"/>
        <w:ind w:hanging="0" w:left="0"/>
        <w:contextualSpacing/>
        <w:jc w:val="both"/>
        <w:rPr>
          <w:highlight w:val="none"/>
          <w:shd w:fill="FFFFFF" w:val="clear"/>
        </w:rPr>
      </w:pPr>
      <w:r>
        <w:rPr>
          <w:rFonts w:cs="Calibri" w:ascii="Calibri" w:hAnsi="Calibri"/>
          <w:sz w:val="20"/>
          <w:szCs w:val="20"/>
          <w:shd w:fill="FFFFFF" w:val="clear"/>
        </w:rPr>
        <w:t xml:space="preserve">7.2.1 Após a autorização da dispensa, a empresa será convocada para </w:t>
      </w:r>
      <w:r>
        <w:rPr>
          <w:rFonts w:cs="Calibri" w:ascii="Calibri" w:hAnsi="Calibri"/>
          <w:color w:val="000000"/>
          <w:sz w:val="20"/>
          <w:szCs w:val="20"/>
          <w:shd w:fill="FFFFFF" w:val="clear"/>
        </w:rPr>
        <w:t>retirada da Ordem de Serviço</w:t>
      </w:r>
      <w:r>
        <w:rPr>
          <w:rFonts w:cs="Calibri" w:ascii="Calibri" w:hAnsi="Calibri"/>
          <w:color w:val="0070C0"/>
          <w:sz w:val="20"/>
          <w:szCs w:val="20"/>
          <w:shd w:fill="FFFFFF" w:val="clear"/>
        </w:rPr>
        <w:t xml:space="preserve"> </w:t>
      </w:r>
      <w:r>
        <w:rPr>
          <w:rFonts w:cs="Calibri" w:ascii="Calibri" w:hAnsi="Calibri"/>
          <w:sz w:val="20"/>
          <w:szCs w:val="20"/>
          <w:shd w:fill="FFFFFF" w:val="clear"/>
        </w:rPr>
        <w:t xml:space="preserve">no prazo de 02(dois) dias </w:t>
      </w:r>
      <w:r>
        <w:rPr>
          <w:rFonts w:cs="Calibri" w:ascii="Calibri" w:hAnsi="Calibri"/>
          <w:color w:val="000000"/>
          <w:sz w:val="20"/>
          <w:szCs w:val="20"/>
          <w:shd w:fill="FFFFFF" w:val="clear"/>
        </w:rPr>
        <w:t xml:space="preserve">úteis, contados a partir da convocação, sob pena de decair o direito à contratação. </w:t>
      </w:r>
    </w:p>
    <w:p>
      <w:pPr>
        <w:pStyle w:val="ListParagraph"/>
        <w:numPr>
          <w:ilvl w:val="2"/>
          <w:numId w:val="7"/>
        </w:numPr>
        <w:tabs>
          <w:tab w:val="clear" w:pos="708"/>
          <w:tab w:val="right" w:pos="0" w:leader="none"/>
          <w:tab w:val="right" w:pos="142" w:leader="none"/>
          <w:tab w:val="left" w:pos="426" w:leader="none"/>
          <w:tab w:val="left" w:pos="567" w:leader="none"/>
        </w:tabs>
        <w:spacing w:lineRule="auto" w:line="276" w:before="0" w:after="0"/>
        <w:ind w:hanging="0" w:left="0"/>
        <w:contextualSpacing/>
        <w:jc w:val="both"/>
        <w:rPr>
          <w:highlight w:val="none"/>
          <w:shd w:fill="FFFFFF" w:val="clear"/>
        </w:rPr>
      </w:pPr>
      <w:r>
        <w:rPr>
          <w:shd w:fill="FFFFFF" w:val="clear"/>
        </w:rPr>
      </w:r>
    </w:p>
    <w:p>
      <w:pPr>
        <w:pStyle w:val="ListParagraph"/>
        <w:tabs>
          <w:tab w:val="clear" w:pos="708"/>
          <w:tab w:val="right" w:pos="0" w:leader="none"/>
          <w:tab w:val="right" w:pos="142" w:leader="none"/>
          <w:tab w:val="left" w:pos="426" w:leader="none"/>
          <w:tab w:val="left" w:pos="567" w:leader="none"/>
        </w:tabs>
        <w:spacing w:lineRule="auto" w:line="276" w:before="0" w:after="0"/>
        <w:ind w:hanging="0" w:left="0"/>
        <w:contextualSpacing/>
        <w:jc w:val="both"/>
        <w:rPr>
          <w:highlight w:val="none"/>
          <w:shd w:fill="FFFFFF" w:val="clear"/>
        </w:rPr>
      </w:pPr>
      <w:r>
        <w:rPr>
          <w:rFonts w:cs="Calibri" w:ascii="Calibri" w:hAnsi="Calibri"/>
          <w:color w:val="000000"/>
          <w:sz w:val="20"/>
          <w:szCs w:val="20"/>
          <w:shd w:fill="FFFFFF" w:val="clear"/>
        </w:rPr>
        <w:t>7.2.2  O prazo de convocação poderá ser prorrogado 1 (uma) vez, por igual período, mediante solicitação da parte durante seu transcurso, devidamente justificada, e desde que o motivo apresentado seja aceito pela Administração.</w:t>
      </w:r>
    </w:p>
    <w:p>
      <w:pPr>
        <w:pStyle w:val="Normal1"/>
        <w:spacing w:before="0" w:after="0"/>
        <w:ind w:hanging="0" w:right="142"/>
        <w:rPr>
          <w:rFonts w:ascii="Calibri" w:hAnsi="Calibri" w:eastAsia="Calibri" w:cs="Calibri" w:asciiTheme="minorHAnsi" w:cstheme="minorHAnsi" w:hAnsiTheme="minorHAnsi"/>
          <w:b/>
        </w:rPr>
      </w:pPr>
      <w:r>
        <w:rPr>
          <w:rFonts w:eastAsia="Calibri" w:cs="Calibri" w:cstheme="minorHAnsi" w:ascii="Calibri" w:hAnsi="Calibri"/>
          <w:b/>
        </w:rPr>
      </w:r>
    </w:p>
    <w:p>
      <w:pPr>
        <w:pStyle w:val="Normal1"/>
        <w:spacing w:lineRule="auto" w:line="240" w:before="0" w:after="0"/>
        <w:ind w:hanging="0" w:right="142"/>
        <w:jc w:val="both"/>
        <w:rPr>
          <w:rFonts w:ascii="Calibri" w:hAnsi="Calibri" w:eastAsia="Calibri" w:cs="Calibri" w:asciiTheme="minorHAnsi" w:cstheme="minorHAnsi" w:hAnsiTheme="minorHAnsi"/>
          <w:b/>
          <w:color w:val="000000"/>
        </w:rPr>
      </w:pPr>
      <w:r>
        <w:rPr>
          <w:rFonts w:eastAsia="Calibri" w:cs="Calibri" w:ascii="Calibri" w:hAnsi="Calibri" w:asciiTheme="minorHAnsi" w:cstheme="minorHAnsi" w:hAnsiTheme="minorHAnsi"/>
          <w:b/>
          <w:color w:val="000000"/>
        </w:rPr>
        <w:t>7.3 OBRIGAÇÕES E RESPONSABILIDADES DA CONTRATANTE</w:t>
      </w:r>
    </w:p>
    <w:p>
      <w:pPr>
        <w:pStyle w:val="Normal1"/>
        <w:spacing w:lineRule="auto" w:line="240" w:before="0" w:after="0"/>
        <w:ind w:hanging="0" w:right="142"/>
        <w:jc w:val="both"/>
        <w:rPr>
          <w:rFonts w:ascii="Calibri" w:hAnsi="Calibri" w:eastAsia="Calibri" w:cs="Calibri" w:asciiTheme="minorHAnsi" w:cstheme="minorHAnsi" w:hAnsiTheme="minorHAnsi"/>
          <w:b/>
          <w:color w:val="000000"/>
        </w:rPr>
      </w:pPr>
      <w:r>
        <w:rPr>
          <w:rFonts w:eastAsia="Calibri" w:cs="Calibri" w:cstheme="minorHAnsi" w:ascii="Calibri" w:hAnsi="Calibri"/>
          <w:b/>
          <w:color w:val="000000"/>
        </w:rPr>
      </w:r>
    </w:p>
    <w:p>
      <w:pPr>
        <w:pStyle w:val="BodyText"/>
        <w:rPr>
          <w:rFonts w:ascii="Calibri" w:hAnsi="Calibri"/>
          <w:sz w:val="20"/>
          <w:szCs w:val="20"/>
        </w:rPr>
      </w:pPr>
      <w:r>
        <w:rPr>
          <w:rFonts w:cs="Calibri" w:ascii="Calibri" w:hAnsi="Calibri"/>
          <w:b w:val="false"/>
          <w:bCs w:val="false"/>
          <w:sz w:val="20"/>
          <w:szCs w:val="20"/>
        </w:rPr>
        <w:t>7.3.1</w:t>
      </w:r>
      <w:r>
        <w:rPr>
          <w:rFonts w:cs="Calibri" w:ascii="Calibri" w:hAnsi="Calibri"/>
          <w:b/>
          <w:sz w:val="20"/>
          <w:szCs w:val="20"/>
        </w:rPr>
        <w:t xml:space="preserve">  </w:t>
      </w:r>
      <w:r>
        <w:rPr>
          <w:rFonts w:cs="Calibri" w:ascii="Calibri" w:hAnsi="Calibri"/>
          <w:sz w:val="20"/>
          <w:szCs w:val="20"/>
        </w:rPr>
        <w:t xml:space="preserve">É dever da </w:t>
      </w:r>
      <w:r>
        <w:rPr>
          <w:rFonts w:cs="Calibri" w:ascii="Calibri" w:hAnsi="Calibri"/>
          <w:b/>
          <w:sz w:val="20"/>
          <w:szCs w:val="20"/>
        </w:rPr>
        <w:t xml:space="preserve">CONTRATANTE </w:t>
      </w:r>
      <w:r>
        <w:rPr>
          <w:rFonts w:cs="Calibri" w:ascii="Calibri" w:hAnsi="Calibri"/>
          <w:sz w:val="20"/>
          <w:szCs w:val="20"/>
        </w:rPr>
        <w:t xml:space="preserve">exigir o cumprimento de todas as obrigações assumidas pela </w:t>
      </w:r>
      <w:r>
        <w:rPr>
          <w:rFonts w:cs="Calibri" w:ascii="Calibri" w:hAnsi="Calibri"/>
          <w:b/>
          <w:sz w:val="20"/>
          <w:szCs w:val="20"/>
        </w:rPr>
        <w:t xml:space="preserve">CONTRATADA, </w:t>
      </w:r>
      <w:r>
        <w:rPr>
          <w:rFonts w:cs="Calibri" w:ascii="Calibri" w:hAnsi="Calibri"/>
          <w:sz w:val="20"/>
          <w:szCs w:val="20"/>
        </w:rPr>
        <w:t>em especial:</w:t>
      </w:r>
    </w:p>
    <w:p>
      <w:pPr>
        <w:pStyle w:val="BodyText"/>
        <w:rPr>
          <w:rFonts w:ascii="Calibri" w:hAnsi="Calibri"/>
          <w:sz w:val="20"/>
          <w:szCs w:val="20"/>
        </w:rPr>
      </w:pPr>
      <w:r>
        <w:rPr>
          <w:rFonts w:cs="Calibri" w:ascii="Calibri" w:hAnsi="Calibri"/>
          <w:b/>
          <w:bCs/>
          <w:sz w:val="20"/>
          <w:szCs w:val="20"/>
        </w:rPr>
        <w:t>I.</w:t>
      </w:r>
      <w:r>
        <w:rPr>
          <w:rFonts w:cs="Calibri" w:ascii="Calibri" w:hAnsi="Calibri"/>
          <w:sz w:val="20"/>
          <w:szCs w:val="20"/>
        </w:rPr>
        <w:t xml:space="preserve"> Receber o objeto no prazo e condições estabelecidas no Termo de Referência;</w:t>
      </w:r>
    </w:p>
    <w:p>
      <w:pPr>
        <w:pStyle w:val="BodyText"/>
        <w:rPr>
          <w:rFonts w:ascii="Calibri" w:hAnsi="Calibri"/>
          <w:sz w:val="20"/>
          <w:szCs w:val="20"/>
        </w:rPr>
      </w:pPr>
      <w:r>
        <w:rPr>
          <w:rFonts w:cs="Calibri" w:ascii="Calibri" w:hAnsi="Calibri"/>
          <w:b/>
          <w:bCs/>
          <w:sz w:val="20"/>
          <w:szCs w:val="20"/>
        </w:rPr>
        <w:t>II.</w:t>
      </w:r>
      <w:r>
        <w:rPr>
          <w:rFonts w:cs="Calibri" w:ascii="Calibri" w:hAnsi="Calibri"/>
          <w:sz w:val="20"/>
          <w:szCs w:val="20"/>
        </w:rPr>
        <w:t xml:space="preserve"> Acompanhar e fiscalizar a execução do objeto contratado, através de servidor designado para este fim;</w:t>
      </w:r>
    </w:p>
    <w:p>
      <w:pPr>
        <w:pStyle w:val="BodyText"/>
        <w:rPr>
          <w:rFonts w:ascii="Calibri" w:hAnsi="Calibri"/>
          <w:sz w:val="20"/>
          <w:szCs w:val="20"/>
        </w:rPr>
      </w:pPr>
      <w:r>
        <w:rPr>
          <w:rFonts w:cs="Calibri" w:ascii="Calibri" w:hAnsi="Calibri"/>
          <w:b/>
          <w:bCs/>
          <w:sz w:val="20"/>
          <w:szCs w:val="20"/>
        </w:rPr>
        <w:t>III.</w:t>
      </w:r>
      <w:r>
        <w:rPr>
          <w:rFonts w:cs="Calibri" w:ascii="Calibri" w:hAnsi="Calibri"/>
          <w:sz w:val="20"/>
          <w:szCs w:val="20"/>
        </w:rPr>
        <w:t xml:space="preserve"> Informar à </w:t>
      </w:r>
      <w:r>
        <w:rPr>
          <w:rFonts w:cs="Calibri" w:ascii="Calibri" w:hAnsi="Calibri"/>
          <w:b/>
          <w:sz w:val="20"/>
          <w:szCs w:val="20"/>
        </w:rPr>
        <w:t>CONTRATADA</w:t>
      </w:r>
      <w:r>
        <w:rPr>
          <w:rFonts w:cs="Calibri" w:ascii="Calibri" w:hAnsi="Calibri"/>
          <w:sz w:val="20"/>
          <w:szCs w:val="20"/>
        </w:rPr>
        <w:t xml:space="preserve"> as normas e procedimentos de acesso às suas instalações para entrega dos bens;</w:t>
      </w:r>
    </w:p>
    <w:p>
      <w:pPr>
        <w:pStyle w:val="BodyText"/>
        <w:rPr>
          <w:rFonts w:ascii="Calibri" w:hAnsi="Calibri"/>
          <w:sz w:val="20"/>
          <w:szCs w:val="20"/>
        </w:rPr>
      </w:pPr>
      <w:r>
        <w:rPr>
          <w:rFonts w:cs="Calibri" w:ascii="Calibri" w:hAnsi="Calibri"/>
          <w:b/>
          <w:bCs/>
          <w:sz w:val="20"/>
          <w:szCs w:val="20"/>
        </w:rPr>
        <w:t>IV.</w:t>
      </w:r>
      <w:r>
        <w:rPr>
          <w:rFonts w:cs="Calibri" w:ascii="Calibri" w:hAnsi="Calibri"/>
          <w:sz w:val="20"/>
          <w:szCs w:val="20"/>
        </w:rPr>
        <w:t xml:space="preserve"> Verificar a conformidade dos bens entregues com as especificações e quantidades exigidas, inclusive quanto à marca indicada na proposta;</w:t>
      </w:r>
    </w:p>
    <w:p>
      <w:pPr>
        <w:pStyle w:val="BodyText"/>
        <w:rPr>
          <w:rFonts w:ascii="Calibri" w:hAnsi="Calibri"/>
          <w:sz w:val="20"/>
          <w:szCs w:val="20"/>
        </w:rPr>
      </w:pPr>
      <w:r>
        <w:rPr>
          <w:rFonts w:cs="Calibri" w:ascii="Calibri" w:hAnsi="Calibri"/>
          <w:b/>
          <w:bCs/>
          <w:sz w:val="20"/>
          <w:szCs w:val="20"/>
        </w:rPr>
        <w:t>V.</w:t>
      </w:r>
      <w:r>
        <w:rPr>
          <w:rFonts w:cs="Calibri" w:ascii="Calibri" w:hAnsi="Calibri"/>
          <w:sz w:val="20"/>
          <w:szCs w:val="20"/>
        </w:rPr>
        <w:t xml:space="preserve"> Promover o recebimento provisório e definitivo do objeto;</w:t>
      </w:r>
    </w:p>
    <w:p>
      <w:pPr>
        <w:pStyle w:val="BodyText"/>
        <w:rPr>
          <w:rFonts w:ascii="Calibri" w:hAnsi="Calibri"/>
          <w:sz w:val="20"/>
          <w:szCs w:val="20"/>
        </w:rPr>
      </w:pPr>
      <w:r>
        <w:rPr>
          <w:rFonts w:cs="Calibri" w:ascii="Calibri" w:hAnsi="Calibri"/>
          <w:b/>
          <w:bCs/>
          <w:sz w:val="20"/>
          <w:szCs w:val="20"/>
        </w:rPr>
        <w:t>VI.</w:t>
      </w:r>
      <w:r>
        <w:rPr>
          <w:rFonts w:cs="Calibri" w:ascii="Calibri" w:hAnsi="Calibri"/>
          <w:sz w:val="20"/>
          <w:szCs w:val="20"/>
        </w:rPr>
        <w:t xml:space="preserve"> Comunicar por escrito à </w:t>
      </w:r>
      <w:r>
        <w:rPr>
          <w:rFonts w:cs="Calibri" w:ascii="Calibri" w:hAnsi="Calibri"/>
          <w:b/>
          <w:sz w:val="20"/>
          <w:szCs w:val="20"/>
        </w:rPr>
        <w:t>CONTRATADA</w:t>
      </w:r>
      <w:r>
        <w:rPr>
          <w:rFonts w:cs="Calibri" w:ascii="Calibri" w:hAnsi="Calibri"/>
          <w:sz w:val="20"/>
          <w:szCs w:val="20"/>
        </w:rPr>
        <w:t xml:space="preserve"> qualquer vício, defeito ou irregularidade no objeto fornecido, solicitando a substituição, o reparo ou complementação do bem entregue, às suas expensas, no prazo fixado para o cumprimento da determinação;</w:t>
      </w:r>
    </w:p>
    <w:p>
      <w:pPr>
        <w:pStyle w:val="BodyText"/>
        <w:rPr>
          <w:rFonts w:ascii="Calibri" w:hAnsi="Calibri"/>
          <w:sz w:val="20"/>
          <w:szCs w:val="20"/>
        </w:rPr>
      </w:pPr>
      <w:r>
        <w:rPr>
          <w:rFonts w:cs="Calibri" w:ascii="Calibri" w:hAnsi="Calibri"/>
          <w:b/>
          <w:bCs/>
          <w:sz w:val="20"/>
          <w:szCs w:val="20"/>
        </w:rPr>
        <w:t>VII.</w:t>
      </w:r>
      <w:r>
        <w:rPr>
          <w:rFonts w:cs="Calibri" w:ascii="Calibri" w:hAnsi="Calibri"/>
          <w:sz w:val="20"/>
          <w:szCs w:val="20"/>
        </w:rPr>
        <w:t xml:space="preserve"> Recusar o recebimento do bem que não atenda aos requisitos elencados nas especificações indicadas se, após o prazo fixado para substituição, reparo ou complementação, não for sanada a irregularidade verificada, comunicando à </w:t>
      </w:r>
      <w:r>
        <w:rPr>
          <w:rFonts w:cs="Calibri" w:ascii="Calibri" w:hAnsi="Calibri"/>
          <w:b/>
          <w:sz w:val="20"/>
          <w:szCs w:val="20"/>
        </w:rPr>
        <w:t>CONTRATADA</w:t>
      </w:r>
      <w:r>
        <w:rPr>
          <w:rFonts w:cs="Calibri" w:ascii="Calibri" w:hAnsi="Calibri"/>
          <w:sz w:val="20"/>
          <w:szCs w:val="20"/>
        </w:rPr>
        <w:t xml:space="preserve"> o fato por escrito;</w:t>
      </w:r>
    </w:p>
    <w:p>
      <w:pPr>
        <w:pStyle w:val="BodyText"/>
        <w:rPr>
          <w:rFonts w:ascii="Calibri" w:hAnsi="Calibri"/>
          <w:sz w:val="20"/>
          <w:szCs w:val="20"/>
        </w:rPr>
      </w:pPr>
      <w:r>
        <w:rPr>
          <w:rFonts w:cs="Calibri" w:ascii="Calibri" w:hAnsi="Calibri"/>
          <w:b/>
          <w:bCs/>
          <w:sz w:val="20"/>
          <w:szCs w:val="20"/>
        </w:rPr>
        <w:t>VIII.</w:t>
      </w:r>
      <w:r>
        <w:rPr>
          <w:rFonts w:cs="Calibri" w:ascii="Calibri" w:hAnsi="Calibri"/>
          <w:sz w:val="20"/>
          <w:szCs w:val="20"/>
        </w:rPr>
        <w:t xml:space="preserve"> Analisar e atestar as Faturas e Notas Fiscais emitidas e efetuar os respectivos pagamentos nas condições e nos prazos estabelecidos;</w:t>
      </w:r>
    </w:p>
    <w:p>
      <w:pPr>
        <w:pStyle w:val="BodyText"/>
        <w:rPr>
          <w:rFonts w:ascii="Calibri" w:hAnsi="Calibri"/>
          <w:sz w:val="20"/>
          <w:szCs w:val="20"/>
        </w:rPr>
      </w:pPr>
      <w:r>
        <w:rPr>
          <w:rFonts w:cs="Calibri" w:ascii="Calibri" w:hAnsi="Calibri"/>
          <w:b/>
          <w:bCs/>
          <w:sz w:val="20"/>
          <w:szCs w:val="20"/>
        </w:rPr>
        <w:t>IX.</w:t>
      </w:r>
      <w:r>
        <w:rPr>
          <w:rFonts w:cs="Calibri" w:ascii="Calibri" w:hAnsi="Calibri"/>
          <w:sz w:val="20"/>
          <w:szCs w:val="20"/>
        </w:rPr>
        <w:t xml:space="preserve"> Liberar o pagamento da parcela incontroversa da execução do objeto contratado, </w:t>
      </w:r>
      <w:r>
        <w:rPr>
          <w:rFonts w:cs="Calibri" w:ascii="Calibri" w:hAnsi="Calibri"/>
          <w:bCs/>
          <w:sz w:val="20"/>
          <w:szCs w:val="20"/>
        </w:rPr>
        <w:t>quando houver controvérsia sobre a dimensão, qualidade e quantidade do objeto executado;</w:t>
      </w:r>
    </w:p>
    <w:p>
      <w:pPr>
        <w:pStyle w:val="BodyText"/>
        <w:rPr>
          <w:rFonts w:ascii="Calibri" w:hAnsi="Calibri"/>
          <w:sz w:val="20"/>
          <w:szCs w:val="20"/>
        </w:rPr>
      </w:pPr>
      <w:r>
        <w:rPr>
          <w:rFonts w:cs="Calibri" w:ascii="Calibri" w:hAnsi="Calibri"/>
          <w:b/>
          <w:bCs/>
          <w:sz w:val="20"/>
          <w:szCs w:val="20"/>
        </w:rPr>
        <w:t>X.</w:t>
      </w:r>
      <w:r>
        <w:rPr>
          <w:rFonts w:cs="Calibri" w:ascii="Calibri" w:hAnsi="Calibri"/>
          <w:sz w:val="20"/>
          <w:szCs w:val="20"/>
        </w:rPr>
        <w:t xml:space="preserve"> Comunicar à </w:t>
      </w:r>
      <w:r>
        <w:rPr>
          <w:rFonts w:cs="Calibri" w:ascii="Calibri" w:hAnsi="Calibri"/>
          <w:b/>
          <w:sz w:val="20"/>
          <w:szCs w:val="20"/>
        </w:rPr>
        <w:t>CONTRATADA</w:t>
      </w:r>
      <w:r>
        <w:rPr>
          <w:rFonts w:cs="Calibri" w:ascii="Calibri" w:hAnsi="Calibri"/>
          <w:sz w:val="20"/>
          <w:szCs w:val="20"/>
        </w:rPr>
        <w:t xml:space="preserve"> as ocorrências de quaisquer fatos que, a seu critério, exijam medidas corretivas;</w:t>
      </w:r>
    </w:p>
    <w:p>
      <w:pPr>
        <w:pStyle w:val="BodyText"/>
        <w:rPr>
          <w:rFonts w:ascii="Calibri" w:hAnsi="Calibri"/>
          <w:sz w:val="20"/>
          <w:szCs w:val="20"/>
        </w:rPr>
      </w:pPr>
      <w:r>
        <w:rPr>
          <w:rFonts w:cs="Calibri" w:ascii="Calibri" w:hAnsi="Calibri"/>
          <w:b/>
          <w:bCs/>
          <w:sz w:val="20"/>
          <w:szCs w:val="20"/>
        </w:rPr>
        <w:t>XI.</w:t>
      </w:r>
      <w:r>
        <w:rPr>
          <w:rFonts w:cs="Calibri" w:ascii="Calibri" w:hAnsi="Calibri"/>
          <w:sz w:val="20"/>
          <w:szCs w:val="20"/>
        </w:rPr>
        <w:t xml:space="preserve"> Prestar as informações e esclarecimentos que venham a ser solicitados pela </w:t>
      </w:r>
      <w:r>
        <w:rPr>
          <w:rFonts w:cs="Calibri" w:ascii="Calibri" w:hAnsi="Calibri"/>
          <w:b/>
          <w:sz w:val="20"/>
          <w:szCs w:val="20"/>
        </w:rPr>
        <w:t>CONTRATADA</w:t>
      </w:r>
      <w:r>
        <w:rPr>
          <w:rFonts w:cs="Calibri" w:ascii="Calibri" w:hAnsi="Calibri"/>
          <w:sz w:val="20"/>
          <w:szCs w:val="20"/>
        </w:rPr>
        <w:t xml:space="preserve"> relacionados à execução contratual;</w:t>
      </w:r>
    </w:p>
    <w:p>
      <w:pPr>
        <w:pStyle w:val="BodyText"/>
        <w:rPr>
          <w:rFonts w:ascii="Calibri" w:hAnsi="Calibri"/>
          <w:sz w:val="20"/>
          <w:szCs w:val="20"/>
        </w:rPr>
      </w:pPr>
      <w:r>
        <w:rPr>
          <w:rFonts w:cs="Calibri" w:ascii="Calibri" w:hAnsi="Calibri"/>
          <w:b/>
          <w:bCs/>
          <w:sz w:val="20"/>
          <w:szCs w:val="20"/>
        </w:rPr>
        <w:t>XII.</w:t>
      </w:r>
      <w:r>
        <w:rPr>
          <w:rFonts w:cs="Calibri" w:ascii="Calibri" w:hAnsi="Calibri"/>
          <w:sz w:val="20"/>
          <w:szCs w:val="20"/>
        </w:rPr>
        <w:t xml:space="preserve"> Aplicar as penalidades previstas na lei;</w:t>
      </w:r>
    </w:p>
    <w:p>
      <w:pPr>
        <w:pStyle w:val="BodyText"/>
        <w:rPr>
          <w:rFonts w:ascii="Calibri" w:hAnsi="Calibri"/>
          <w:sz w:val="20"/>
          <w:szCs w:val="20"/>
        </w:rPr>
      </w:pPr>
      <w:r>
        <w:rPr>
          <w:rFonts w:cs="Calibri" w:ascii="Calibri" w:hAnsi="Calibri"/>
          <w:b/>
          <w:bCs/>
          <w:color w:val="000000"/>
          <w:sz w:val="20"/>
          <w:szCs w:val="20"/>
        </w:rPr>
        <w:t>XIII.</w:t>
      </w:r>
      <w:r>
        <w:rPr>
          <w:rFonts w:cs="Calibri" w:ascii="Calibri" w:hAnsi="Calibri"/>
          <w:color w:val="000000"/>
          <w:sz w:val="20"/>
          <w:szCs w:val="20"/>
        </w:rPr>
        <w:t xml:space="preserve"> Notificar, nos termos do §4º do art. 137 da Lei nº 14.133, de 2021, os emitentes das garantias quanto ao início de processo administrativo para apuração de descumprimento de cláusulas contratuais;</w:t>
      </w:r>
      <w:bookmarkStart w:id="3" w:name="_Hlk128399711"/>
    </w:p>
    <w:p>
      <w:pPr>
        <w:pStyle w:val="BodyText"/>
        <w:rPr>
          <w:rFonts w:ascii="Calibri" w:hAnsi="Calibri"/>
          <w:sz w:val="20"/>
          <w:szCs w:val="20"/>
        </w:rPr>
      </w:pPr>
      <w:r>
        <w:rPr>
          <w:rFonts w:cs="Calibri" w:ascii="Calibri" w:hAnsi="Calibri"/>
          <w:b/>
          <w:bCs/>
          <w:sz w:val="20"/>
          <w:szCs w:val="20"/>
        </w:rPr>
        <w:t>XIV.</w:t>
      </w:r>
      <w:r>
        <w:rPr>
          <w:rFonts w:cs="Calibri" w:ascii="Calibri" w:hAnsi="Calibri"/>
          <w:sz w:val="20"/>
          <w:szCs w:val="20"/>
        </w:rPr>
        <w:t xml:space="preserve"> Proferir, no prazo de 30 (trinta</w:t>
      </w:r>
      <w:r>
        <w:rPr>
          <w:rStyle w:val="FootnoteReference"/>
          <w:rFonts w:cs="Calibri" w:ascii="Calibri" w:hAnsi="Calibri"/>
          <w:sz w:val="20"/>
          <w:szCs w:val="20"/>
        </w:rPr>
        <w:footnoteReference w:id="2"/>
      </w:r>
      <w:r>
        <w:rPr>
          <w:rFonts w:cs="Calibri" w:ascii="Calibri" w:hAnsi="Calibri"/>
          <w:sz w:val="20"/>
          <w:szCs w:val="20"/>
        </w:rPr>
        <w:t xml:space="preserve">) dias a contar da data do protocolo do requerimento, admitida a prorrogação motivada por igual período, decisão explícita sobre todas as solicitações e reclamações relacionadas à execução do presente </w:t>
      </w:r>
      <w:r>
        <w:rPr>
          <w:rFonts w:cs="Calibri" w:ascii="Calibri" w:hAnsi="Calibri"/>
          <w:b/>
          <w:sz w:val="20"/>
          <w:szCs w:val="20"/>
        </w:rPr>
        <w:t>CONTRATO</w:t>
      </w:r>
      <w:r>
        <w:rPr>
          <w:rFonts w:cs="Calibri" w:ascii="Calibri" w:hAnsi="Calibri"/>
          <w:sz w:val="20"/>
          <w:szCs w:val="20"/>
        </w:rPr>
        <w:t>, ressalvados os requerimentos manifestamente impertinentes, meramente protelatórios ou de nenhum interesse para a boa execução do ajuste;</w:t>
      </w:r>
    </w:p>
    <w:p>
      <w:pPr>
        <w:pStyle w:val="BodyText"/>
        <w:rPr>
          <w:rFonts w:ascii="Calibri" w:hAnsi="Calibri"/>
          <w:sz w:val="20"/>
          <w:szCs w:val="20"/>
        </w:rPr>
      </w:pPr>
      <w:r>
        <w:rPr>
          <w:rFonts w:cs="Calibri" w:ascii="Calibri" w:hAnsi="Calibri" w:asciiTheme="minorHAnsi" w:cstheme="minorHAnsi" w:hAnsiTheme="minorHAnsi"/>
          <w:b/>
          <w:bCs/>
          <w:sz w:val="20"/>
          <w:szCs w:val="20"/>
        </w:rPr>
        <w:t>XV.</w:t>
      </w:r>
      <w:r>
        <w:rPr>
          <w:rFonts w:cs="Calibri" w:ascii="Calibri" w:hAnsi="Calibri" w:asciiTheme="minorHAnsi" w:cstheme="minorHAnsi" w:hAnsiTheme="minorHAnsi"/>
          <w:b w:val="false"/>
          <w:bCs w:val="false"/>
          <w:sz w:val="20"/>
          <w:szCs w:val="20"/>
        </w:rPr>
        <w:t xml:space="preserve"> Responder a pedidos de reajustamento no prazo máximo de 60 (sessenta) dias e aos pedidos de restabelecimento do equilíbrio econômico-financeiro no prazo máximo de 90 (noventa) dias, contados a partir da instrução completa dos respectivos requeriment</w:t>
      </w:r>
      <w:bookmarkEnd w:id="3"/>
      <w:r>
        <w:rPr>
          <w:rFonts w:cs="Calibri" w:ascii="Calibri" w:hAnsi="Calibri" w:asciiTheme="minorHAnsi" w:cstheme="minorHAnsi" w:hAnsiTheme="minorHAnsi"/>
          <w:b w:val="false"/>
          <w:bCs w:val="false"/>
          <w:sz w:val="20"/>
          <w:szCs w:val="20"/>
        </w:rPr>
        <w:t>os;</w:t>
      </w:r>
    </w:p>
    <w:p>
      <w:pPr>
        <w:pStyle w:val="BodyText"/>
        <w:rPr>
          <w:rFonts w:ascii="Calibri" w:hAnsi="Calibri"/>
          <w:sz w:val="20"/>
          <w:szCs w:val="20"/>
        </w:rPr>
      </w:pPr>
      <w:r>
        <w:rPr>
          <w:rFonts w:ascii="Calibri" w:hAnsi="Calibri"/>
          <w:sz w:val="20"/>
          <w:szCs w:val="20"/>
        </w:rPr>
      </w:r>
    </w:p>
    <w:p>
      <w:pPr>
        <w:pStyle w:val="Normal1"/>
        <w:tabs>
          <w:tab w:val="clear" w:pos="708"/>
          <w:tab w:val="left" w:pos="9356" w:leader="none"/>
        </w:tabs>
        <w:spacing w:lineRule="auto" w:line="240" w:before="0" w:after="0"/>
        <w:ind w:hanging="0" w:right="142"/>
        <w:jc w:val="both"/>
        <w:rPr>
          <w:rFonts w:ascii="Calibri" w:hAnsi="Calibri" w:eastAsia="Calibri" w:cs="Calibri" w:asciiTheme="minorHAnsi" w:cstheme="minorHAnsi" w:hAnsiTheme="minorHAnsi"/>
          <w:b/>
          <w:bCs/>
          <w:color w:val="000000"/>
        </w:rPr>
      </w:pPr>
      <w:r>
        <w:rPr>
          <w:rFonts w:eastAsia="Calibri" w:cs="Calibri" w:ascii="Calibri" w:hAnsi="Calibri" w:asciiTheme="minorHAnsi" w:cstheme="minorHAnsi" w:hAnsiTheme="minorHAnsi"/>
          <w:b/>
          <w:bCs/>
          <w:color w:val="000000"/>
        </w:rPr>
        <w:t xml:space="preserve">7.4 OBRIGAÇÕES E RESPONSABILIDADES DA CONTRATADA </w:t>
      </w:r>
    </w:p>
    <w:p>
      <w:pPr>
        <w:pStyle w:val="Normal1"/>
        <w:spacing w:lineRule="auto" w:line="240" w:before="0" w:after="0"/>
        <w:ind w:hanging="0" w:left="426" w:right="142"/>
        <w:jc w:val="both"/>
        <w:rPr>
          <w:rFonts w:ascii="Calibri" w:hAnsi="Calibri" w:eastAsia="Calibri" w:cs="Calibri" w:asciiTheme="minorHAnsi" w:cstheme="minorHAnsi" w:hAnsiTheme="minorHAnsi"/>
          <w:bCs/>
          <w:color w:val="FF0000"/>
        </w:rPr>
      </w:pPr>
      <w:r>
        <w:rPr>
          <w:rFonts w:eastAsia="Calibri" w:cs="Calibri" w:cstheme="minorHAnsi" w:ascii="Calibri" w:hAnsi="Calibri"/>
          <w:bCs/>
          <w:color w:val="FF0000"/>
        </w:rPr>
      </w:r>
    </w:p>
    <w:p>
      <w:pPr>
        <w:pStyle w:val="Normal"/>
        <w:rPr>
          <w:rFonts w:ascii="Calibri" w:hAnsi="Calibri"/>
          <w:sz w:val="20"/>
          <w:szCs w:val="20"/>
        </w:rPr>
      </w:pPr>
      <w:r>
        <w:rPr>
          <w:rFonts w:ascii="Calibri" w:hAnsi="Calibri"/>
          <w:sz w:val="20"/>
          <w:szCs w:val="20"/>
        </w:rPr>
      </w:r>
    </w:p>
    <w:p>
      <w:pPr>
        <w:pStyle w:val="BodyText"/>
        <w:rPr>
          <w:rFonts w:ascii="Calibri" w:hAnsi="Calibri"/>
          <w:sz w:val="20"/>
          <w:szCs w:val="20"/>
        </w:rPr>
      </w:pPr>
      <w:r>
        <w:rPr>
          <w:rFonts w:cs="Calibri" w:ascii="Calibri" w:hAnsi="Calibri"/>
          <w:b w:val="false"/>
          <w:bCs w:val="false"/>
          <w:sz w:val="20"/>
          <w:szCs w:val="20"/>
        </w:rPr>
        <w:t xml:space="preserve">7.4.1 </w:t>
      </w:r>
      <w:r>
        <w:rPr>
          <w:rFonts w:cs="Calibri" w:ascii="Calibri" w:hAnsi="Calibri"/>
          <w:sz w:val="20"/>
          <w:szCs w:val="20"/>
        </w:rPr>
        <w:t xml:space="preserve">A </w:t>
      </w:r>
      <w:r>
        <w:rPr>
          <w:rFonts w:cs="Calibri" w:ascii="Calibri" w:hAnsi="Calibri"/>
          <w:b/>
          <w:sz w:val="20"/>
          <w:szCs w:val="20"/>
        </w:rPr>
        <w:t>CONTRATADA</w:t>
      </w:r>
      <w:r>
        <w:rPr>
          <w:rFonts w:cs="Calibri" w:ascii="Calibri" w:hAnsi="Calibri"/>
          <w:sz w:val="20"/>
          <w:szCs w:val="20"/>
        </w:rPr>
        <w:t xml:space="preserve"> deve cumprir todas as obrigações constantes do Termo de Referência, de seus anexos e da proposta apresentada na licitação e, ainda:</w:t>
      </w:r>
    </w:p>
    <w:p>
      <w:pPr>
        <w:pStyle w:val="BodyText"/>
        <w:rPr>
          <w:rFonts w:ascii="Calibri" w:hAnsi="Calibri"/>
          <w:sz w:val="20"/>
          <w:szCs w:val="20"/>
        </w:rPr>
      </w:pPr>
      <w:r>
        <w:rPr>
          <w:rFonts w:ascii="Calibri" w:hAnsi="Calibri"/>
          <w:sz w:val="20"/>
          <w:szCs w:val="20"/>
        </w:rPr>
        <w:t>I - Fornecer o bem contratado, nas quantidades e especificações exigidas, salvo se obtiver por escrito prévia anuência da CONTRATANTE para alteração nas condições do fornecimento;</w:t>
      </w:r>
    </w:p>
    <w:p>
      <w:pPr>
        <w:pStyle w:val="BodyText"/>
        <w:rPr>
          <w:rFonts w:ascii="Calibri" w:hAnsi="Calibri"/>
          <w:sz w:val="20"/>
          <w:szCs w:val="20"/>
        </w:rPr>
      </w:pPr>
      <w:r>
        <w:rPr>
          <w:rFonts w:cs="Calibri" w:ascii="Calibri" w:hAnsi="Calibri"/>
          <w:b w:val="false"/>
          <w:bCs w:val="false"/>
          <w:sz w:val="20"/>
          <w:szCs w:val="20"/>
        </w:rPr>
        <w:t>II -</w:t>
      </w:r>
      <w:r>
        <w:rPr>
          <w:rFonts w:cs="Calibri" w:ascii="Calibri" w:hAnsi="Calibri"/>
          <w:sz w:val="20"/>
          <w:szCs w:val="20"/>
        </w:rPr>
        <w:t xml:space="preserve"> Fornecer o bem acondicionado de forma adequada, de modo a garantir seu perfeito estado de conservação e funcionamento;</w:t>
      </w:r>
    </w:p>
    <w:p>
      <w:pPr>
        <w:pStyle w:val="BodyText"/>
        <w:rPr>
          <w:rFonts w:ascii="Calibri" w:hAnsi="Calibri"/>
          <w:sz w:val="20"/>
          <w:szCs w:val="20"/>
        </w:rPr>
      </w:pPr>
      <w:r>
        <w:rPr>
          <w:rFonts w:cs="Calibri" w:ascii="Calibri" w:hAnsi="Calibri"/>
          <w:b w:val="false"/>
          <w:bCs w:val="false"/>
          <w:sz w:val="20"/>
          <w:szCs w:val="20"/>
        </w:rPr>
        <w:t xml:space="preserve">III - </w:t>
      </w:r>
      <w:r>
        <w:rPr>
          <w:rFonts w:cs="Calibri" w:ascii="Calibri" w:hAnsi="Calibri"/>
          <w:sz w:val="20"/>
          <w:szCs w:val="20"/>
        </w:rPr>
        <w:t>Cumprir o prazo de entrega estabelecido no contrato;</w:t>
      </w:r>
    </w:p>
    <w:p>
      <w:pPr>
        <w:pStyle w:val="BodyText"/>
        <w:rPr>
          <w:rFonts w:ascii="Calibri" w:hAnsi="Calibri"/>
          <w:sz w:val="20"/>
          <w:szCs w:val="20"/>
        </w:rPr>
      </w:pPr>
      <w:r>
        <w:rPr>
          <w:rFonts w:cs="Calibri" w:ascii="Calibri" w:hAnsi="Calibri"/>
          <w:b w:val="false"/>
          <w:bCs w:val="false"/>
          <w:sz w:val="20"/>
          <w:szCs w:val="20"/>
        </w:rPr>
        <w:t xml:space="preserve">IV - </w:t>
      </w:r>
      <w:r>
        <w:rPr>
          <w:rFonts w:cs="Calibri" w:ascii="Calibri" w:hAnsi="Calibri"/>
          <w:sz w:val="20"/>
          <w:szCs w:val="20"/>
        </w:rPr>
        <w:t>Substituir, corrigir, reparar ou complementar, às suas expensas, no todo ou em parte, conforme o caso, no prazo de até 02</w:t>
      </w:r>
      <w:r>
        <w:rPr>
          <w:rFonts w:cs="Calibri" w:ascii="Calibri" w:hAnsi="Calibri"/>
          <w:b/>
          <w:sz w:val="20"/>
          <w:szCs w:val="20"/>
        </w:rPr>
        <w:t xml:space="preserve"> </w:t>
      </w:r>
      <w:r>
        <w:rPr>
          <w:rFonts w:cs="Calibri" w:ascii="Calibri" w:hAnsi="Calibri"/>
          <w:sz w:val="20"/>
          <w:szCs w:val="20"/>
        </w:rPr>
        <w:t xml:space="preserve">(dois) dias úteis contado da respectiva notificação, ou no prazo assinalado pelo fiscal do </w:t>
      </w:r>
      <w:r>
        <w:rPr>
          <w:rFonts w:cs="Calibri" w:ascii="Calibri" w:hAnsi="Calibri"/>
          <w:b/>
          <w:sz w:val="20"/>
          <w:szCs w:val="20"/>
        </w:rPr>
        <w:t>CONTRATO</w:t>
      </w:r>
      <w:r>
        <w:rPr>
          <w:rFonts w:cs="Calibri" w:ascii="Calibri" w:hAnsi="Calibri"/>
          <w:sz w:val="20"/>
          <w:szCs w:val="20"/>
        </w:rPr>
        <w:t>, os bens que apresentarem vícios, defeitos ou qualquer irregularidade;</w:t>
      </w:r>
    </w:p>
    <w:p>
      <w:pPr>
        <w:pStyle w:val="BodyText"/>
        <w:rPr>
          <w:rFonts w:ascii="Calibri" w:hAnsi="Calibri"/>
          <w:sz w:val="20"/>
          <w:szCs w:val="20"/>
        </w:rPr>
      </w:pPr>
      <w:r>
        <w:rPr>
          <w:rFonts w:cs="Calibri" w:ascii="Calibri" w:hAnsi="Calibri"/>
          <w:b w:val="false"/>
          <w:bCs w:val="false"/>
          <w:sz w:val="20"/>
          <w:szCs w:val="20"/>
        </w:rPr>
        <w:t xml:space="preserve">V - </w:t>
      </w:r>
      <w:r>
        <w:rPr>
          <w:rFonts w:cs="Calibri" w:ascii="Calibri" w:hAnsi="Calibri"/>
          <w:sz w:val="20"/>
          <w:szCs w:val="20"/>
        </w:rPr>
        <w:t xml:space="preserve">Programar, com a necessária antecedência, data e hora para entrega do objeto contratado, inclusive quando esta ocorrer através de empresa transportadora, comunicando à </w:t>
      </w:r>
      <w:r>
        <w:rPr>
          <w:rFonts w:cs="Calibri" w:ascii="Calibri" w:hAnsi="Calibri"/>
          <w:b/>
          <w:color w:val="000000"/>
          <w:sz w:val="20"/>
          <w:szCs w:val="20"/>
        </w:rPr>
        <w:t>CONTRATANTE</w:t>
      </w:r>
      <w:r>
        <w:rPr>
          <w:rFonts w:cs="Calibri" w:ascii="Calibri" w:hAnsi="Calibri"/>
          <w:color w:val="000000"/>
          <w:sz w:val="20"/>
          <w:szCs w:val="20"/>
        </w:rPr>
        <w:t>, até 02 (dois) dias antes, qualquer impedimento à entrega, devidamente comprovado;</w:t>
      </w:r>
    </w:p>
    <w:p>
      <w:pPr>
        <w:pStyle w:val="BodyText"/>
        <w:rPr>
          <w:rFonts w:ascii="Calibri" w:hAnsi="Calibri"/>
          <w:sz w:val="20"/>
          <w:szCs w:val="20"/>
        </w:rPr>
      </w:pPr>
      <w:r>
        <w:rPr>
          <w:rFonts w:cs="Calibri" w:ascii="Calibri" w:hAnsi="Calibri"/>
          <w:b w:val="false"/>
          <w:bCs w:val="false"/>
          <w:sz w:val="20"/>
          <w:szCs w:val="20"/>
        </w:rPr>
        <w:t>VI</w:t>
      </w:r>
      <w:r>
        <w:rPr>
          <w:rFonts w:cs="Calibri" w:ascii="Calibri" w:hAnsi="Calibri"/>
          <w:b/>
          <w:bCs/>
          <w:sz w:val="20"/>
          <w:szCs w:val="20"/>
        </w:rPr>
        <w:t xml:space="preserve"> -</w:t>
      </w:r>
      <w:r>
        <w:rPr>
          <w:rFonts w:cs="Calibri" w:ascii="Calibri" w:hAnsi="Calibri"/>
          <w:sz w:val="20"/>
          <w:szCs w:val="20"/>
        </w:rPr>
        <w:t xml:space="preserve"> Entregar o manual do usuário, com uma versão em português, e da relação da rede de assistência técnica autorizada, conforme o caso;</w:t>
      </w:r>
    </w:p>
    <w:p>
      <w:pPr>
        <w:pStyle w:val="BodyText"/>
        <w:rPr>
          <w:rFonts w:ascii="Calibri" w:hAnsi="Calibri"/>
          <w:sz w:val="20"/>
          <w:szCs w:val="20"/>
        </w:rPr>
      </w:pPr>
      <w:r>
        <w:rPr>
          <w:rFonts w:cs="Calibri" w:ascii="Calibri" w:hAnsi="Calibri"/>
          <w:b w:val="false"/>
          <w:bCs w:val="false"/>
          <w:sz w:val="20"/>
          <w:szCs w:val="20"/>
        </w:rPr>
        <w:t xml:space="preserve">VII - </w:t>
      </w:r>
      <w:r>
        <w:rPr>
          <w:rFonts w:cs="Calibri" w:ascii="Calibri" w:hAnsi="Calibri"/>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Pr>
          <w:rFonts w:cs="Calibri" w:ascii="Calibri" w:hAnsi="Calibri"/>
          <w:b/>
          <w:bCs/>
          <w:sz w:val="20"/>
          <w:szCs w:val="20"/>
        </w:rPr>
        <w:t>CONTRATANTE</w:t>
      </w:r>
      <w:r>
        <w:rPr>
          <w:rFonts w:cs="Calibri" w:ascii="Calibri" w:hAnsi="Calibri"/>
          <w:sz w:val="20"/>
          <w:szCs w:val="20"/>
        </w:rPr>
        <w:t>, que ficará autorizada a descontar dos pagamentos devidos ou da garantia, caso exigida no Edital, o valor correspondente aos danos sofridos;</w:t>
      </w:r>
    </w:p>
    <w:p>
      <w:pPr>
        <w:pStyle w:val="BodyText"/>
        <w:rPr>
          <w:rFonts w:ascii="Calibri" w:hAnsi="Calibri"/>
          <w:sz w:val="20"/>
          <w:szCs w:val="20"/>
        </w:rPr>
      </w:pPr>
      <w:bookmarkStart w:id="4" w:name="_Hlk130370627"/>
      <w:r>
        <w:rPr>
          <w:rFonts w:cs="Calibri" w:ascii="Calibri" w:hAnsi="Calibri"/>
          <w:b w:val="false"/>
          <w:bCs w:val="false"/>
          <w:sz w:val="20"/>
          <w:szCs w:val="20"/>
        </w:rPr>
        <w:t xml:space="preserve">VIII - </w:t>
      </w:r>
      <w:r>
        <w:rPr>
          <w:rFonts w:cs="Calibri" w:ascii="Calibri" w:hAnsi="Calibri"/>
          <w:sz w:val="20"/>
          <w:szCs w:val="20"/>
        </w:rPr>
        <w:t xml:space="preserve">Não transferir a outrem, no todo ou em parte, o objeto do </w:t>
      </w:r>
      <w:r>
        <w:rPr>
          <w:rFonts w:cs="Calibri" w:ascii="Calibri" w:hAnsi="Calibri"/>
          <w:b/>
          <w:sz w:val="20"/>
          <w:szCs w:val="20"/>
        </w:rPr>
        <w:t xml:space="preserve">CONTRATO, </w:t>
      </w:r>
      <w:r>
        <w:rPr>
          <w:rFonts w:cs="Calibri" w:ascii="Calibri" w:hAnsi="Calibri"/>
          <w:sz w:val="20"/>
          <w:szCs w:val="20"/>
        </w:rPr>
        <w:t>ressalvadas as hipóteses de subcontratação autorizada no Termo de Referência;</w:t>
      </w:r>
      <w:bookmarkEnd w:id="4"/>
    </w:p>
    <w:p>
      <w:pPr>
        <w:pStyle w:val="BodyText"/>
        <w:rPr>
          <w:rFonts w:ascii="Calibri" w:hAnsi="Calibri"/>
          <w:sz w:val="20"/>
          <w:szCs w:val="20"/>
        </w:rPr>
      </w:pPr>
      <w:r>
        <w:rPr>
          <w:rFonts w:cs="Calibri" w:ascii="Calibri" w:hAnsi="Calibri"/>
          <w:b w:val="false"/>
          <w:bCs w:val="false"/>
          <w:sz w:val="20"/>
          <w:szCs w:val="20"/>
        </w:rPr>
        <w:t>IX -</w:t>
      </w:r>
      <w:r>
        <w:rPr>
          <w:rFonts w:cs="Calibri" w:ascii="Calibri" w:hAnsi="Calibri"/>
          <w:sz w:val="20"/>
          <w:szCs w:val="20"/>
        </w:rPr>
        <w:t xml:space="preserve"> Comunicar à </w:t>
      </w:r>
      <w:r>
        <w:rPr>
          <w:rFonts w:cs="Calibri" w:ascii="Calibri" w:hAnsi="Calibri"/>
          <w:b/>
          <w:sz w:val="20"/>
          <w:szCs w:val="20"/>
        </w:rPr>
        <w:t>CONTRATANTE</w:t>
      </w:r>
      <w:r>
        <w:rPr>
          <w:rFonts w:cs="Calibri" w:ascii="Calibri" w:hAnsi="Calibri"/>
          <w:sz w:val="20"/>
          <w:szCs w:val="20"/>
        </w:rPr>
        <w:t>, em tempo hábil e por escrito, a superveniência de fatos que venham a prejudicar o adequado fornecimento dos bens, de modo a se viabilizar a correção da situação apresentada;</w:t>
      </w:r>
    </w:p>
    <w:p>
      <w:pPr>
        <w:pStyle w:val="BodyText"/>
        <w:rPr>
          <w:rFonts w:ascii="Calibri" w:hAnsi="Calibri"/>
          <w:sz w:val="20"/>
          <w:szCs w:val="20"/>
        </w:rPr>
      </w:pPr>
      <w:r>
        <w:rPr>
          <w:rFonts w:cs="Calibri" w:ascii="Calibri" w:hAnsi="Calibri"/>
          <w:b w:val="false"/>
          <w:bCs w:val="false"/>
          <w:sz w:val="20"/>
          <w:szCs w:val="20"/>
        </w:rPr>
        <w:t xml:space="preserve">X - </w:t>
      </w:r>
      <w:r>
        <w:rPr>
          <w:rFonts w:cs="Calibri" w:ascii="Calibri" w:hAnsi="Calibri"/>
          <w:sz w:val="20"/>
          <w:szCs w:val="20"/>
        </w:rPr>
        <w:t xml:space="preserve">Designar preposto para representá-la perante a </w:t>
      </w:r>
      <w:r>
        <w:rPr>
          <w:rFonts w:cs="Calibri" w:ascii="Calibri" w:hAnsi="Calibri"/>
          <w:b/>
          <w:sz w:val="20"/>
          <w:szCs w:val="20"/>
        </w:rPr>
        <w:t xml:space="preserve">CONTRATANTE </w:t>
      </w:r>
      <w:r>
        <w:rPr>
          <w:rFonts w:cs="Calibri" w:ascii="Calibri" w:hAnsi="Calibri"/>
          <w:sz w:val="20"/>
          <w:szCs w:val="20"/>
        </w:rPr>
        <w:t>sempre que for necessário, indicando o respectivo telefone e e-mail para futuros contatos;</w:t>
      </w:r>
    </w:p>
    <w:p>
      <w:pPr>
        <w:pStyle w:val="BodyText"/>
        <w:rPr>
          <w:rFonts w:ascii="Calibri" w:hAnsi="Calibri"/>
          <w:sz w:val="20"/>
          <w:szCs w:val="20"/>
        </w:rPr>
      </w:pPr>
      <w:r>
        <w:rPr>
          <w:rFonts w:cs="Calibri" w:ascii="Calibri" w:hAnsi="Calibri"/>
          <w:b w:val="false"/>
          <w:bCs w:val="false"/>
          <w:sz w:val="20"/>
          <w:szCs w:val="20"/>
        </w:rPr>
        <w:t>XI -</w:t>
      </w:r>
      <w:r>
        <w:rPr>
          <w:rFonts w:cs="Calibri" w:ascii="Calibri" w:hAnsi="Calibri"/>
          <w:b/>
          <w:bCs/>
          <w:sz w:val="20"/>
          <w:szCs w:val="20"/>
        </w:rPr>
        <w:t xml:space="preserve"> </w:t>
      </w:r>
      <w:r>
        <w:rPr>
          <w:rFonts w:cs="Calibri" w:ascii="Calibri" w:hAnsi="Calibri"/>
          <w:sz w:val="20"/>
          <w:szCs w:val="20"/>
        </w:rPr>
        <w:t xml:space="preserve">Prestar os necessários esclarecimentos sobre a execução do objeto contratual solicitados pela </w:t>
      </w:r>
      <w:r>
        <w:rPr>
          <w:rFonts w:cs="Calibri" w:ascii="Calibri" w:hAnsi="Calibri"/>
          <w:b/>
          <w:sz w:val="20"/>
          <w:szCs w:val="20"/>
        </w:rPr>
        <w:t>CONTRATANTE</w:t>
      </w:r>
      <w:r>
        <w:rPr>
          <w:rFonts w:cs="Calibri" w:ascii="Calibri" w:hAnsi="Calibri"/>
          <w:sz w:val="20"/>
          <w:szCs w:val="20"/>
        </w:rPr>
        <w:t>, no prazo máximo de 02 (dois) dias úteis após o recebimento da solicitação;</w:t>
      </w:r>
    </w:p>
    <w:p>
      <w:pPr>
        <w:pStyle w:val="BodyText"/>
        <w:rPr>
          <w:rFonts w:ascii="Calibri" w:hAnsi="Calibri"/>
          <w:sz w:val="20"/>
          <w:szCs w:val="20"/>
        </w:rPr>
      </w:pPr>
      <w:r>
        <w:rPr>
          <w:rFonts w:cs="Calibri" w:ascii="Calibri" w:hAnsi="Calibri"/>
          <w:b w:val="false"/>
          <w:bCs w:val="false"/>
          <w:sz w:val="20"/>
          <w:szCs w:val="20"/>
        </w:rPr>
        <w:t>XII -</w:t>
      </w:r>
      <w:r>
        <w:rPr>
          <w:rFonts w:cs="Calibri" w:ascii="Calibri" w:hAnsi="Calibri"/>
          <w:sz w:val="20"/>
          <w:szCs w:val="20"/>
        </w:rPr>
        <w:t xml:space="preserve"> Responsabilizar-se pelos encargos trabalhistas, previdenciários, fiscais e comerciais resultantes da execução do objeto, cuja inadimplência não transfere a responsabilidade à </w:t>
      </w:r>
      <w:r>
        <w:rPr>
          <w:rFonts w:cs="Calibri" w:ascii="Calibri" w:hAnsi="Calibri"/>
          <w:b/>
          <w:sz w:val="20"/>
          <w:szCs w:val="20"/>
        </w:rPr>
        <w:t>CONTRATANTE</w:t>
      </w:r>
      <w:r>
        <w:rPr>
          <w:rFonts w:cs="Calibri" w:ascii="Calibri" w:hAnsi="Calibri"/>
          <w:sz w:val="20"/>
          <w:szCs w:val="20"/>
        </w:rPr>
        <w:t xml:space="preserve"> e não poderá onerar o objeto do </w:t>
      </w:r>
      <w:r>
        <w:rPr>
          <w:rFonts w:cs="Calibri" w:ascii="Calibri" w:hAnsi="Calibri"/>
          <w:b/>
          <w:sz w:val="20"/>
          <w:szCs w:val="20"/>
        </w:rPr>
        <w:t>CONTRATO</w:t>
      </w:r>
      <w:r>
        <w:rPr>
          <w:rFonts w:cs="Calibri" w:ascii="Calibri" w:hAnsi="Calibri"/>
          <w:sz w:val="20"/>
          <w:szCs w:val="20"/>
        </w:rPr>
        <w:t xml:space="preserve">, sendo que eventual pessoal alocado ao </w:t>
      </w:r>
      <w:r>
        <w:rPr>
          <w:rFonts w:cs="Calibri" w:ascii="Calibri" w:hAnsi="Calibri"/>
          <w:b/>
          <w:sz w:val="20"/>
          <w:szCs w:val="20"/>
        </w:rPr>
        <w:t>CONTRATO</w:t>
      </w:r>
      <w:r>
        <w:rPr>
          <w:rFonts w:cs="Calibri" w:ascii="Calibri" w:hAnsi="Calibri"/>
          <w:sz w:val="20"/>
          <w:szCs w:val="20"/>
        </w:rPr>
        <w:t xml:space="preserve"> não terá qualquer vínculo empregatício com a </w:t>
      </w:r>
      <w:r>
        <w:rPr>
          <w:rFonts w:cs="Calibri" w:ascii="Calibri" w:hAnsi="Calibri"/>
          <w:b/>
          <w:sz w:val="20"/>
          <w:szCs w:val="20"/>
        </w:rPr>
        <w:t>CONTRATANTE</w:t>
      </w:r>
      <w:r>
        <w:rPr>
          <w:rFonts w:cs="Calibri" w:ascii="Calibri" w:hAnsi="Calibri"/>
          <w:sz w:val="20"/>
          <w:szCs w:val="20"/>
        </w:rPr>
        <w:t>;</w:t>
      </w:r>
    </w:p>
    <w:p>
      <w:pPr>
        <w:pStyle w:val="BodyText"/>
        <w:rPr>
          <w:rFonts w:ascii="Calibri" w:hAnsi="Calibri"/>
          <w:sz w:val="20"/>
          <w:szCs w:val="20"/>
        </w:rPr>
      </w:pPr>
      <w:r>
        <w:rPr>
          <w:rFonts w:cs="Calibri" w:ascii="Calibri" w:hAnsi="Calibri"/>
          <w:b w:val="false"/>
          <w:bCs w:val="false"/>
          <w:sz w:val="20"/>
          <w:szCs w:val="20"/>
        </w:rPr>
        <w:t>XIII -</w:t>
      </w:r>
      <w:r>
        <w:rPr>
          <w:rFonts w:cs="Calibri" w:ascii="Calibri" w:hAnsi="Calibri"/>
          <w:sz w:val="20"/>
          <w:szCs w:val="20"/>
        </w:rPr>
        <w:t xml:space="preserve"> Emitir documento fiscal com a discriminação expressa do percentual de isenção do ICMS, quando se tratar de operação abrangida pelo art. 63 do Anexo 7 do Decreto Estadual nº 44.650/17 (Convênio ICMS 73/04);</w:t>
      </w:r>
    </w:p>
    <w:p>
      <w:pPr>
        <w:pStyle w:val="BodyText"/>
        <w:rPr>
          <w:rFonts w:ascii="Calibri" w:hAnsi="Calibri"/>
          <w:sz w:val="20"/>
          <w:szCs w:val="20"/>
        </w:rPr>
      </w:pPr>
      <w:r>
        <w:rPr>
          <w:rFonts w:cs="Calibri" w:ascii="Calibri" w:hAnsi="Calibri"/>
          <w:b w:val="false"/>
          <w:bCs w:val="false"/>
          <w:sz w:val="20"/>
          <w:szCs w:val="20"/>
        </w:rPr>
        <w:t>XIV</w:t>
      </w:r>
      <w:r>
        <w:rPr>
          <w:rFonts w:cs="Calibri" w:ascii="Calibri" w:hAnsi="Calibri"/>
          <w:b/>
          <w:bCs/>
          <w:sz w:val="20"/>
          <w:szCs w:val="20"/>
        </w:rPr>
        <w:t xml:space="preserve"> -</w:t>
      </w:r>
      <w:r>
        <w:rPr>
          <w:rFonts w:cs="Calibri" w:ascii="Calibri" w:hAnsi="Calibri"/>
          <w:sz w:val="20"/>
          <w:szCs w:val="20"/>
        </w:rPr>
        <w:t xml:space="preserve"> Manter, durante o prazo de vigência do </w:t>
      </w:r>
      <w:r>
        <w:rPr>
          <w:rFonts w:cs="Calibri" w:ascii="Calibri" w:hAnsi="Calibri"/>
          <w:b/>
          <w:sz w:val="20"/>
          <w:szCs w:val="20"/>
        </w:rPr>
        <w:t>CONTRATO</w:t>
      </w:r>
      <w:r>
        <w:rPr>
          <w:rFonts w:cs="Calibri" w:ascii="Calibri" w:hAnsi="Calibri"/>
          <w:sz w:val="20"/>
          <w:szCs w:val="20"/>
        </w:rPr>
        <w:t>, todas as condições de habilitação e qualificação exigidas na licitação, inclusive sua inscrição no CADFOR-PE;</w:t>
      </w:r>
      <w:r>
        <w:rPr>
          <w:rFonts w:ascii="Calibri" w:hAnsi="Calibri"/>
          <w:sz w:val="20"/>
          <w:szCs w:val="20"/>
        </w:rPr>
        <w:t xml:space="preserve"> </w:t>
      </w:r>
    </w:p>
    <w:p>
      <w:pPr>
        <w:pStyle w:val="BodyText"/>
        <w:rPr>
          <w:rFonts w:ascii="Calibri" w:hAnsi="Calibri"/>
          <w:sz w:val="20"/>
          <w:szCs w:val="20"/>
        </w:rPr>
      </w:pPr>
      <w:r>
        <w:rPr>
          <w:rFonts w:cs="Calibri" w:ascii="Calibri" w:hAnsi="Calibri"/>
          <w:b w:val="false"/>
          <w:bCs w:val="false"/>
          <w:sz w:val="20"/>
          <w:szCs w:val="20"/>
        </w:rPr>
        <w:t>XV</w:t>
      </w:r>
      <w:r>
        <w:rPr>
          <w:rFonts w:cs="Calibri" w:ascii="Calibri" w:hAnsi="Calibri"/>
          <w:b/>
          <w:bCs/>
          <w:sz w:val="20"/>
          <w:szCs w:val="20"/>
        </w:rPr>
        <w:t xml:space="preserve"> - </w:t>
      </w:r>
      <w:r>
        <w:rPr>
          <w:rFonts w:cs="Calibri" w:ascii="Calibri" w:hAnsi="Calibri"/>
          <w:sz w:val="20"/>
          <w:szCs w:val="20"/>
        </w:rPr>
        <w:t xml:space="preserve"> Comprovar, quando for o caso, no início da execução contratual e sempre que solicitado pelo fiscal, a reserva de cargos prevista em lei para pessoa com deficiência, para reabilitado da Previdência Social para aprendiz, durante toda a vigência do </w:t>
      </w:r>
      <w:r>
        <w:rPr>
          <w:rFonts w:cs="Calibri" w:ascii="Calibri" w:hAnsi="Calibri"/>
          <w:b/>
          <w:sz w:val="20"/>
          <w:szCs w:val="20"/>
        </w:rPr>
        <w:t>CONTRATO</w:t>
      </w:r>
      <w:r>
        <w:rPr>
          <w:rFonts w:cs="Calibri" w:ascii="Calibri" w:hAnsi="Calibri"/>
          <w:sz w:val="20"/>
          <w:szCs w:val="20"/>
        </w:rPr>
        <w:t>, com a indicação dos empregados que preencheram as referidas vagas;</w:t>
      </w:r>
    </w:p>
    <w:p>
      <w:pPr>
        <w:pStyle w:val="BodyText"/>
        <w:rPr>
          <w:rFonts w:ascii="Calibri" w:hAnsi="Calibri"/>
          <w:sz w:val="20"/>
          <w:szCs w:val="20"/>
        </w:rPr>
      </w:pPr>
      <w:r>
        <w:rPr>
          <w:rFonts w:cs="Calibri" w:ascii="Calibri" w:hAnsi="Calibri"/>
          <w:b w:val="false"/>
          <w:bCs w:val="false"/>
          <w:sz w:val="20"/>
          <w:szCs w:val="20"/>
        </w:rPr>
        <w:t xml:space="preserve">XVI - </w:t>
      </w:r>
      <w:r>
        <w:rPr>
          <w:rFonts w:cs="Calibri" w:ascii="Calibri" w:hAnsi="Calibri"/>
          <w:sz w:val="20"/>
          <w:szCs w:val="20"/>
        </w:rPr>
        <w:t>Guardar sigilo sobre todas as informações obtidas em decorrência do cumprimento do</w:t>
      </w:r>
      <w:r>
        <w:rPr>
          <w:rFonts w:cs="Calibri" w:ascii="Calibri" w:hAnsi="Calibri"/>
          <w:b/>
          <w:sz w:val="20"/>
          <w:szCs w:val="20"/>
        </w:rPr>
        <w:t xml:space="preserve"> CONTRATO</w:t>
      </w:r>
      <w:r>
        <w:rPr>
          <w:rFonts w:cs="Calibri" w:ascii="Calibri" w:hAnsi="Calibri"/>
          <w:bCs/>
          <w:sz w:val="20"/>
          <w:szCs w:val="20"/>
        </w:rPr>
        <w:t xml:space="preserve"> e cumprir a Lei nº 13.709, de 14 de agosto de 2018 (LGPD), quanto a todos os dados pessoais a que tenha acesso em razão do certame ou do contrato administrativo, independentemente de declaração ou de aceitação expressa;</w:t>
      </w:r>
    </w:p>
    <w:p>
      <w:pPr>
        <w:pStyle w:val="BodyText"/>
        <w:rPr>
          <w:rFonts w:ascii="Calibri" w:hAnsi="Calibri"/>
          <w:sz w:val="20"/>
          <w:szCs w:val="20"/>
        </w:rPr>
      </w:pPr>
      <w:r>
        <w:rPr>
          <w:rFonts w:cs="Calibri" w:ascii="Calibri" w:hAnsi="Calibri"/>
          <w:b w:val="false"/>
          <w:bCs w:val="false"/>
          <w:sz w:val="20"/>
          <w:szCs w:val="20"/>
        </w:rPr>
        <w:t xml:space="preserve">XVII - </w:t>
      </w:r>
      <w:r>
        <w:rPr>
          <w:rFonts w:cs="Calibri" w:ascii="Calibri" w:hAnsi="Calibri"/>
          <w:sz w:val="20"/>
          <w:szCs w:val="20"/>
        </w:rPr>
        <w:t xml:space="preserve">Comunicar à </w:t>
      </w:r>
      <w:r>
        <w:rPr>
          <w:rFonts w:cs="Calibri" w:ascii="Calibri" w:hAnsi="Calibri"/>
          <w:b/>
          <w:sz w:val="20"/>
          <w:szCs w:val="20"/>
        </w:rPr>
        <w:t>CONTRATANTE</w:t>
      </w:r>
      <w:r>
        <w:rPr>
          <w:rFonts w:cs="Calibri" w:ascii="Calibri" w:hAnsi="Calibri"/>
          <w:sz w:val="20"/>
          <w:szCs w:val="20"/>
        </w:rPr>
        <w:t>, no prazo máximo de 05 (cinco) dias úteis, qualquer alteração no Contrato Social ou no endereço comercial;</w:t>
      </w:r>
    </w:p>
    <w:p>
      <w:pPr>
        <w:pStyle w:val="BodyText"/>
        <w:rPr>
          <w:rFonts w:ascii="Calibri" w:hAnsi="Calibri"/>
          <w:sz w:val="20"/>
          <w:szCs w:val="20"/>
        </w:rPr>
      </w:pPr>
      <w:r>
        <w:rPr>
          <w:rFonts w:eastAsia="Calibri" w:cs="Calibri" w:ascii="Calibri" w:hAnsi="Calibri"/>
          <w:color w:val="000000"/>
          <w:sz w:val="20"/>
          <w:szCs w:val="20"/>
        </w:rPr>
        <w:t xml:space="preserve">XVIII - Apresentar, suplementar ou estender a garantia de execução contratual, se exigível, no prazo assinalado no </w:t>
      </w:r>
      <w:r>
        <w:rPr>
          <w:rFonts w:eastAsia="Calibri" w:cs="Calibri" w:ascii="Calibri" w:hAnsi="Calibri"/>
          <w:b/>
          <w:bCs/>
          <w:color w:val="000000"/>
          <w:sz w:val="20"/>
          <w:szCs w:val="20"/>
        </w:rPr>
        <w:t>CONTRATO.</w:t>
      </w:r>
    </w:p>
    <w:p>
      <w:pPr>
        <w:pStyle w:val="BodyText"/>
        <w:rPr>
          <w:rFonts w:ascii="Calibri" w:hAnsi="Calibri"/>
          <w:sz w:val="20"/>
          <w:szCs w:val="20"/>
        </w:rPr>
      </w:pPr>
      <w:r>
        <w:rPr>
          <w:rFonts w:ascii="Calibri" w:hAnsi="Calibri"/>
          <w:sz w:val="20"/>
          <w:szCs w:val="20"/>
        </w:rPr>
      </w:r>
    </w:p>
    <w:p>
      <w:pPr>
        <w:pStyle w:val="ListParagraph"/>
        <w:numPr>
          <w:ilvl w:val="0"/>
          <w:numId w:val="0"/>
        </w:numPr>
        <w:tabs>
          <w:tab w:val="clear" w:pos="708"/>
          <w:tab w:val="left" w:pos="426" w:leader="none"/>
          <w:tab w:val="left" w:pos="851" w:leader="none"/>
        </w:tabs>
        <w:spacing w:lineRule="auto" w:line="276" w:before="0" w:after="0"/>
        <w:ind w:hanging="0" w:left="0" w:right="-143"/>
        <w:contextualSpacing/>
        <w:jc w:val="both"/>
        <w:rPr>
          <w:color w:val="000000"/>
          <w:highlight w:val="none"/>
        </w:rPr>
      </w:pPr>
      <w:r>
        <w:rPr>
          <w:rFonts w:eastAsia="Calibri" w:cs="Calibri" w:ascii="Calibri" w:hAnsi="Calibri"/>
          <w:b/>
          <w:bCs/>
          <w:color w:val="000000"/>
          <w:sz w:val="20"/>
          <w:szCs w:val="20"/>
          <w:shd w:fill="FFFFFF" w:val="clear"/>
        </w:rPr>
        <w:t xml:space="preserve">7.5  DA VEDAÇÃO </w:t>
      </w:r>
      <w:r>
        <w:rPr>
          <w:rFonts w:eastAsia="Calibri" w:cs="Calibri" w:ascii="Calibri" w:hAnsi="Calibri" w:asciiTheme="minorHAnsi" w:cstheme="minorHAnsi" w:hAnsiTheme="minorHAnsi"/>
          <w:b/>
          <w:bCs/>
          <w:color w:val="000000"/>
          <w:sz w:val="20"/>
          <w:szCs w:val="20"/>
          <w:shd w:fill="FFFFFF" w:val="clear"/>
        </w:rPr>
        <w:t>DA SUBCONTRATAÇÃO</w:t>
      </w:r>
    </w:p>
    <w:p>
      <w:pPr>
        <w:pStyle w:val="ListParagraph"/>
        <w:tabs>
          <w:tab w:val="clear" w:pos="708"/>
          <w:tab w:val="left" w:pos="426" w:leader="none"/>
          <w:tab w:val="left" w:pos="851" w:leader="none"/>
        </w:tabs>
        <w:spacing w:lineRule="auto" w:line="276" w:before="0" w:after="0"/>
        <w:ind w:hanging="2" w:left="0" w:right="-143"/>
        <w:contextualSpacing/>
        <w:jc w:val="both"/>
        <w:rPr>
          <w:b w:val="false"/>
          <w:bCs w:val="false"/>
          <w:color w:val="000000"/>
          <w:highlight w:val="none"/>
          <w:shd w:fill="FFFFFF" w:val="clear"/>
        </w:rPr>
      </w:pPr>
      <w:r>
        <w:rPr>
          <w:b w:val="false"/>
          <w:bCs w:val="false"/>
          <w:color w:val="000000"/>
          <w:shd w:fill="FFFFFF" w:val="clear"/>
        </w:rPr>
      </w:r>
    </w:p>
    <w:p>
      <w:pPr>
        <w:pStyle w:val="Normal1"/>
        <w:numPr>
          <w:ilvl w:val="0"/>
          <w:numId w:val="0"/>
        </w:numPr>
        <w:tabs>
          <w:tab w:val="clear" w:pos="708"/>
          <w:tab w:val="left" w:pos="567" w:leader="none"/>
        </w:tabs>
        <w:spacing w:before="0" w:after="0"/>
        <w:ind w:hanging="0" w:left="0" w:right="-285"/>
        <w:jc w:val="both"/>
        <w:rPr>
          <w:b w:val="false"/>
          <w:bCs w:val="false"/>
          <w:color w:val="000000"/>
          <w:highlight w:val="none"/>
          <w:shd w:fill="FFFFFF" w:val="clear"/>
        </w:rPr>
      </w:pPr>
      <w:r>
        <w:rPr>
          <w:rFonts w:eastAsia="Calibri" w:cs="Calibri" w:ascii="Calibri" w:hAnsi="Calibri" w:asciiTheme="minorHAnsi" w:cstheme="minorHAnsi" w:hAnsiTheme="minorHAnsi"/>
          <w:b w:val="false"/>
          <w:bCs w:val="false"/>
          <w:color w:val="000000"/>
          <w:sz w:val="20"/>
          <w:szCs w:val="20"/>
          <w:shd w:fill="FFFFFF" w:val="clear"/>
        </w:rPr>
        <w:t xml:space="preserve">7.5.1  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pPr>
        <w:pStyle w:val="Normal1"/>
        <w:spacing w:lineRule="auto" w:line="240" w:before="0" w:after="0"/>
        <w:ind w:hanging="0" w:left="360" w:right="142"/>
        <w:jc w:val="both"/>
        <w:rPr>
          <w:rFonts w:ascii="Calibri" w:hAnsi="Calibri" w:eastAsia="Calibri" w:cs="Calibri" w:asciiTheme="minorHAnsi" w:cstheme="minorHAnsi" w:hAnsiTheme="minorHAnsi"/>
          <w:color w:val="000000"/>
          <w:highlight w:val="yellow"/>
        </w:rPr>
      </w:pPr>
      <w:r>
        <w:rPr>
          <w:rFonts w:eastAsia="Calibri" w:cs="Calibri" w:cstheme="minorHAnsi" w:ascii="Calibri" w:hAnsi="Calibri"/>
          <w:color w:val="000000"/>
          <w:highlight w:val="yellow"/>
        </w:rPr>
      </w:r>
    </w:p>
    <w:p>
      <w:pPr>
        <w:pStyle w:val="Normal1"/>
        <w:spacing w:lineRule="auto" w:line="240" w:before="0" w:after="0"/>
        <w:ind w:hanging="0" w:left="354" w:right="142"/>
        <w:jc w:val="both"/>
        <w:rPr>
          <w:rFonts w:ascii="Calibri" w:hAnsi="Calibri" w:eastAsia="Calibri" w:cs="Calibri" w:asciiTheme="minorHAnsi" w:cstheme="minorHAnsi" w:hAnsiTheme="minorHAnsi"/>
          <w:b/>
          <w:color w:val="000000"/>
        </w:rPr>
      </w:pPr>
      <w:r>
        <w:rPr>
          <w:rFonts w:eastAsia="Calibri" w:cs="Calibri" w:cstheme="minorHAnsi" w:ascii="Calibri" w:hAnsi="Calibri"/>
          <w:b/>
          <w:color w:val="000000"/>
        </w:rPr>
      </w:r>
    </w:p>
    <w:p>
      <w:pPr>
        <w:pStyle w:val="Normal1"/>
        <w:spacing w:lineRule="auto" w:line="240" w:before="0" w:after="0"/>
        <w:ind w:hanging="0" w:right="142"/>
        <w:jc w:val="both"/>
        <w:rPr>
          <w:rFonts w:ascii="Calibri" w:hAnsi="Calibri" w:eastAsia="Calibri" w:cs="Calibri" w:asciiTheme="minorHAnsi" w:cstheme="minorHAnsi" w:hAnsiTheme="minorHAnsi"/>
          <w:b/>
          <w:color w:val="000000"/>
        </w:rPr>
      </w:pPr>
      <w:r>
        <w:rPr>
          <w:rFonts w:eastAsia="Calibri" w:cs="Calibri" w:ascii="Calibri" w:hAnsi="Calibri" w:asciiTheme="minorHAnsi" w:cstheme="minorHAnsi" w:hAnsiTheme="minorHAnsi"/>
          <w:b/>
          <w:color w:val="000000"/>
        </w:rPr>
        <w:t>7.6 MODELO DE GESTÃO DO CONTRATO</w:t>
      </w:r>
    </w:p>
    <w:p>
      <w:pPr>
        <w:pStyle w:val="Normal1"/>
        <w:spacing w:lineRule="auto" w:line="240" w:before="0" w:after="0"/>
        <w:ind w:hanging="0" w:left="354" w:right="142"/>
        <w:jc w:val="both"/>
        <w:rPr>
          <w:rFonts w:ascii="Calibri" w:hAnsi="Calibri" w:eastAsia="Calibri" w:cs="Calibri" w:asciiTheme="minorHAnsi" w:cstheme="minorHAnsi" w:hAnsiTheme="minorHAnsi"/>
          <w:b/>
          <w:color w:val="000000"/>
        </w:rPr>
      </w:pPr>
      <w:r>
        <w:rPr>
          <w:rFonts w:eastAsia="Calibri" w:cs="Calibri" w:cstheme="minorHAnsi" w:ascii="Calibri" w:hAnsi="Calibri"/>
          <w:b/>
          <w:color w:val="000000"/>
        </w:rPr>
      </w:r>
    </w:p>
    <w:p>
      <w:pPr>
        <w:pStyle w:val="Normal1"/>
        <w:spacing w:lineRule="auto" w:line="240" w:before="0" w:after="0"/>
        <w:ind w:hanging="0"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val="false"/>
          <w:bCs w:val="false"/>
          <w:color w:val="000000"/>
        </w:rPr>
        <w:t>7.6.1</w:t>
      </w:r>
      <w:r>
        <w:rPr>
          <w:rFonts w:eastAsia="Calibri" w:cs="Calibri" w:ascii="Calibri" w:hAnsi="Calibri" w:asciiTheme="minorHAnsi" w:cstheme="minorHAnsi" w:hAnsiTheme="minorHAnsi"/>
          <w:b/>
          <w:color w:val="000000"/>
        </w:rPr>
        <w:t xml:space="preserve"> </w:t>
      </w:r>
      <w:r>
        <w:rPr>
          <w:rFonts w:eastAsia="Calibri" w:cs="Calibri" w:ascii="Calibri" w:hAnsi="Calibri" w:asciiTheme="minorHAnsi" w:cstheme="minorHAnsi" w:hAnsiTheme="minorHAnsi"/>
          <w:color w:val="000000"/>
        </w:rPr>
        <w:t xml:space="preserve">A execução contratual será acompanhada e fiscalizada pelo órgão Contratante, devendo a CONTRATADA fornecer todas as informações solicitadas no prazo máximo </w:t>
      </w:r>
      <w:r>
        <w:rPr>
          <w:rFonts w:eastAsia="Calibri" w:cs="Calibri" w:ascii="Calibri" w:hAnsi="Calibri" w:asciiTheme="minorHAnsi" w:cstheme="minorHAnsi" w:hAnsiTheme="minorHAnsi"/>
        </w:rPr>
        <w:t>de 05 (cinco)</w:t>
      </w:r>
      <w:r>
        <w:rPr>
          <w:rFonts w:eastAsia="Calibri" w:cs="Calibri" w:ascii="Calibri" w:hAnsi="Calibri" w:asciiTheme="minorHAnsi" w:cstheme="minorHAnsi" w:hAnsiTheme="minorHAnsi"/>
          <w:color w:val="000000"/>
        </w:rPr>
        <w:t xml:space="preserve"> dias úteis após o recebimento da solicitação.</w:t>
      </w:r>
    </w:p>
    <w:p>
      <w:pPr>
        <w:pStyle w:val="Normal1"/>
        <w:spacing w:lineRule="auto" w:line="240" w:before="0" w:after="0"/>
        <w:ind w:hanging="0" w:right="142"/>
        <w:jc w:val="both"/>
        <w:rPr>
          <w:rFonts w:ascii="Calibri" w:hAnsi="Calibri" w:cs="Calibri" w:asciiTheme="minorHAnsi" w:cstheme="minorHAnsi" w:hAnsiTheme="minorHAnsi"/>
        </w:rPr>
      </w:pPr>
      <w:r>
        <w:rPr>
          <w:rFonts w:eastAsia="Calibri" w:cs="Calibri" w:ascii="Calibri" w:hAnsi="Calibri" w:asciiTheme="minorHAnsi" w:cstheme="minorHAnsi" w:hAnsiTheme="minorHAnsi"/>
          <w:color w:val="000000"/>
        </w:rPr>
        <w:t xml:space="preserve">7.6.2 </w:t>
      </w:r>
      <w:r>
        <w:rPr>
          <w:rFonts w:cs="Calibri" w:ascii="Calibri" w:hAnsi="Calibri" w:asciiTheme="minorHAnsi" w:cstheme="minorHAnsi" w:hAnsiTheme="minorHAnsi"/>
        </w:rPr>
        <w:t>As obrigações dos agentes responsáveis pela gestão e fiscalização da presente contratação estão detalhadas no Decreto Estadual nº 51.651/2021.</w:t>
      </w:r>
    </w:p>
    <w:p>
      <w:pPr>
        <w:pStyle w:val="Normal1"/>
        <w:spacing w:lineRule="auto" w:line="240" w:before="0" w:after="0"/>
        <w:ind w:hanging="0" w:right="142"/>
        <w:jc w:val="both"/>
        <w:rPr>
          <w:rFonts w:ascii="Calibri" w:hAnsi="Calibri" w:cs="Calibri" w:asciiTheme="minorHAnsi" w:cstheme="minorHAnsi" w:hAnsiTheme="minorHAnsi"/>
        </w:rPr>
      </w:pPr>
      <w:r>
        <w:rPr>
          <w:rFonts w:cs="Calibri" w:cstheme="minorHAnsi" w:ascii="Calibri" w:hAnsi="Calibri"/>
        </w:rPr>
      </w:r>
    </w:p>
    <w:p>
      <w:pPr>
        <w:pStyle w:val="Normal1"/>
        <w:spacing w:lineRule="auto" w:line="240" w:before="0" w:after="0"/>
        <w:ind w:hanging="0" w:right="142"/>
        <w:jc w:val="both"/>
        <w:rPr>
          <w:rFonts w:ascii="Calibri" w:hAnsi="Calibri" w:eastAsia="Calibri" w:cs="Calibri" w:asciiTheme="minorHAnsi" w:cstheme="minorHAnsi" w:hAnsiTheme="minorHAnsi"/>
          <w:color w:val="000000"/>
        </w:rPr>
      </w:pPr>
      <w:r>
        <w:rPr>
          <w:rFonts w:cs="Calibri" w:ascii="Calibri" w:hAnsi="Calibri" w:asciiTheme="minorHAnsi" w:cstheme="minorHAnsi" w:hAnsiTheme="minorHAnsi"/>
        </w:rPr>
        <w:t xml:space="preserve">7.6.3 </w:t>
      </w:r>
      <w:r>
        <w:rPr>
          <w:rFonts w:eastAsia="Calibri" w:cs="Calibri" w:ascii="Calibri" w:hAnsi="Calibri" w:asciiTheme="minorHAnsi" w:cstheme="minorHAnsi" w:hAnsiTheme="minorHAnsi"/>
          <w:color w:val="000000"/>
        </w:rPr>
        <w:t xml:space="preserve">A comunicação entre a Contratante e a Contratada se dará por meio de e-mail, fabianakarla.silva@noronha.pe.gov.br, sem prejuízo de outros meios disponíveis. </w:t>
      </w:r>
    </w:p>
    <w:p>
      <w:pPr>
        <w:pStyle w:val="Normal1"/>
        <w:spacing w:lineRule="auto" w:line="240" w:before="0" w:after="0"/>
        <w:ind w:hanging="0"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spacing w:lineRule="auto" w:line="240" w:before="0" w:after="0"/>
        <w:ind w:hanging="0"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7.6.4 A contratada deverá apresentar a Nota Fiscal ou fatura para atesto da Administração no seguinte endereço: Av. Rio Capibaribe, 147 – 8º.</w:t>
      </w:r>
    </w:p>
    <w:p>
      <w:pPr>
        <w:pStyle w:val="Normal1"/>
        <w:spacing w:lineRule="auto" w:line="240" w:before="0" w:after="0"/>
        <w:ind w:hanging="0"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spacing w:lineRule="auto" w:line="240" w:before="0" w:after="0"/>
        <w:ind w:hanging="0" w:right="142"/>
        <w:jc w:val="both"/>
        <w:rPr>
          <w:rFonts w:ascii="Calibri" w:hAnsi="Calibri" w:cs="Calibri" w:asciiTheme="minorHAnsi" w:cstheme="minorHAnsi" w:hAnsiTheme="minorHAnsi"/>
        </w:rPr>
      </w:pPr>
      <w:r>
        <w:rPr>
          <w:rFonts w:eastAsia="Calibri" w:cs="Calibri" w:ascii="Calibri" w:hAnsi="Calibri" w:asciiTheme="minorHAnsi" w:cstheme="minorHAnsi" w:hAnsiTheme="minorHAnsi"/>
          <w:color w:val="000000"/>
        </w:rPr>
        <w:t xml:space="preserve">7.6.5 </w:t>
      </w:r>
      <w:r>
        <w:rPr>
          <w:rFonts w:cs="Calibri" w:ascii="Calibri" w:hAnsi="Calibri" w:asciiTheme="minorHAnsi" w:cstheme="minorHAnsi" w:hAnsiTheme="minorHAnsi"/>
        </w:rPr>
        <w:t xml:space="preserve">A Gestão do contrato ficará a cargo da Superintendência de Turismo, Cultura e Esportes. </w:t>
      </w:r>
    </w:p>
    <w:p>
      <w:pPr>
        <w:pStyle w:val="Normal1"/>
        <w:spacing w:lineRule="auto" w:line="240" w:before="0" w:after="0"/>
        <w:ind w:hanging="0" w:right="142"/>
        <w:jc w:val="both"/>
        <w:rPr>
          <w:rFonts w:ascii="Calibri" w:hAnsi="Calibri" w:cs="Calibri" w:asciiTheme="minorHAnsi" w:cstheme="minorHAnsi" w:hAnsiTheme="minorHAnsi"/>
        </w:rPr>
      </w:pPr>
      <w:r>
        <w:rPr>
          <w:rFonts w:cs="Calibri" w:cstheme="minorHAnsi" w:ascii="Calibri" w:hAnsi="Calibri"/>
        </w:rPr>
      </w:r>
    </w:p>
    <w:p>
      <w:pPr>
        <w:pStyle w:val="Normal1"/>
        <w:spacing w:lineRule="auto" w:line="240" w:before="0" w:after="0"/>
        <w:ind w:hanging="0" w:right="142"/>
        <w:jc w:val="both"/>
        <w:rPr>
          <w:rFonts w:ascii="Calibri" w:hAnsi="Calibri" w:cs="Calibri" w:asciiTheme="minorHAnsi" w:cstheme="minorHAnsi" w:hAnsiTheme="minorHAnsi"/>
          <w:color w:val="FF0000"/>
        </w:rPr>
      </w:pPr>
      <w:r>
        <w:rPr>
          <w:rFonts w:cs="Calibri" w:ascii="Calibri" w:hAnsi="Calibri" w:asciiTheme="minorHAnsi" w:cstheme="minorHAnsi" w:hAnsiTheme="minorHAnsi"/>
        </w:rPr>
        <w:t xml:space="preserve">7.6.6 A Fiscalização do contrato ficará a cargo da </w:t>
      </w:r>
      <w:r>
        <w:rPr>
          <w:rFonts w:cs="Calibri" w:ascii="Calibri" w:hAnsi="Calibri" w:asciiTheme="minorHAnsi" w:cstheme="minorHAnsi" w:hAnsiTheme="minorHAnsi"/>
          <w:color w:val="000000"/>
        </w:rPr>
        <w:t>Superintendência de Turismo, Cultura e Esportes.</w:t>
      </w:r>
      <w:r>
        <w:rPr>
          <w:rFonts w:cs="Calibri" w:ascii="Calibri" w:hAnsi="Calibri" w:asciiTheme="minorHAnsi" w:cstheme="minorHAnsi" w:hAnsiTheme="minorHAnsi"/>
        </w:rPr>
        <w:t xml:space="preserve"> </w:t>
      </w:r>
    </w:p>
    <w:p>
      <w:pPr>
        <w:pStyle w:val="Normal1"/>
        <w:spacing w:lineRule="auto" w:line="240" w:before="0" w:after="0"/>
        <w:ind w:hanging="0" w:right="142"/>
        <w:jc w:val="both"/>
        <w:rPr>
          <w:rFonts w:ascii="Calibri" w:hAnsi="Calibri" w:cs="Calibri" w:asciiTheme="minorHAnsi" w:cstheme="minorHAnsi" w:hAnsiTheme="minorHAnsi"/>
          <w:color w:val="FF0000"/>
        </w:rPr>
      </w:pPr>
      <w:r>
        <w:rPr>
          <w:rFonts w:cs="Calibri" w:cstheme="minorHAnsi" w:ascii="Calibri" w:hAnsi="Calibri"/>
          <w:color w:val="FF0000"/>
        </w:rPr>
      </w:r>
    </w:p>
    <w:p>
      <w:pPr>
        <w:pStyle w:val="Normal1"/>
        <w:spacing w:lineRule="auto" w:line="240" w:before="0" w:after="0"/>
        <w:ind w:hanging="0" w:right="142"/>
        <w:jc w:val="both"/>
        <w:rPr>
          <w:rFonts w:ascii="Calibri" w:hAnsi="Calibri" w:cs="Calibri" w:asciiTheme="minorHAnsi" w:cstheme="minorHAnsi" w:hAnsiTheme="minorHAnsi"/>
          <w:color w:val="FF0000"/>
        </w:rPr>
      </w:pPr>
      <w:r>
        <w:rPr>
          <w:rFonts w:cs="Calibri" w:cstheme="minorHAnsi" w:ascii="Calibri" w:hAnsi="Calibri"/>
          <w:color w:val="FF0000"/>
        </w:rPr>
      </w:r>
    </w:p>
    <w:p>
      <w:pPr>
        <w:pStyle w:val="Normal1"/>
        <w:spacing w:lineRule="auto" w:line="240" w:before="0" w:after="0"/>
        <w:ind w:hanging="426" w:left="426"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b/>
          <w:color w:val="000000"/>
        </w:rPr>
        <w:t xml:space="preserve">8.     DOS CRITÉRIOS E PRAZOS PARA PAGAMENTO </w:t>
      </w:r>
    </w:p>
    <w:p>
      <w:pPr>
        <w:pStyle w:val="Normal1"/>
        <w:ind w:hanging="0" w:right="142"/>
        <w:rPr>
          <w:rFonts w:ascii="Calibri" w:hAnsi="Calibri" w:eastAsia="Calibri" w:cs="Calibri" w:asciiTheme="minorHAnsi" w:cstheme="minorHAnsi" w:hAnsiTheme="minorHAnsi"/>
        </w:rPr>
      </w:pPr>
      <w:r>
        <w:rPr>
          <w:rFonts w:eastAsia="Calibri" w:cs="Calibri" w:cstheme="minorHAnsi" w:ascii="Calibri" w:hAnsi="Calibri"/>
        </w:rPr>
      </w:r>
    </w:p>
    <w:p>
      <w:pPr>
        <w:pStyle w:val="BodyText"/>
        <w:rPr>
          <w:rFonts w:ascii="Calibri" w:hAnsi="Calibri"/>
          <w:sz w:val="20"/>
          <w:szCs w:val="20"/>
        </w:rPr>
      </w:pPr>
      <w:r>
        <w:rPr>
          <w:rFonts w:ascii="Calibri" w:hAnsi="Calibri"/>
          <w:b w:val="false"/>
          <w:bCs w:val="false"/>
          <w:color w:val="000000"/>
          <w:sz w:val="20"/>
          <w:szCs w:val="20"/>
        </w:rPr>
        <w:t>8.1.</w:t>
      </w:r>
      <w:r>
        <w:rPr>
          <w:rFonts w:ascii="Calibri" w:hAnsi="Calibri"/>
          <w:b/>
          <w:bCs/>
          <w:color w:val="000000"/>
          <w:sz w:val="20"/>
          <w:szCs w:val="20"/>
        </w:rPr>
        <w:t xml:space="preserve">  </w:t>
      </w:r>
      <w:r>
        <w:rPr>
          <w:rFonts w:ascii="Calibri" w:hAnsi="Calibri"/>
          <w:b w:val="false"/>
          <w:bCs w:val="false"/>
          <w:color w:val="000000"/>
          <w:sz w:val="20"/>
          <w:szCs w:val="20"/>
        </w:rPr>
        <w:t xml:space="preserve"> 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 </w:t>
      </w:r>
    </w:p>
    <w:p>
      <w:pPr>
        <w:pStyle w:val="BodyText"/>
        <w:rPr>
          <w:rFonts w:ascii="Calibri" w:hAnsi="Calibri"/>
          <w:sz w:val="20"/>
          <w:szCs w:val="20"/>
        </w:rPr>
      </w:pPr>
      <w:r>
        <w:rPr>
          <w:rFonts w:cs="Calibri" w:ascii="Calibri" w:hAnsi="Calibri"/>
          <w:b w:val="false"/>
          <w:bCs w:val="false"/>
          <w:color w:val="000000"/>
          <w:sz w:val="20"/>
          <w:szCs w:val="20"/>
        </w:rPr>
        <w:t>8.2</w:t>
      </w:r>
      <w:r>
        <w:rPr>
          <w:rFonts w:cs="Calibri" w:ascii="Calibri" w:hAnsi="Calibri"/>
          <w:color w:val="000000"/>
          <w:sz w:val="20"/>
          <w:szCs w:val="20"/>
        </w:rPr>
        <w:t>. A</w:t>
      </w:r>
      <w:r>
        <w:rPr>
          <w:rFonts w:cs="Calibri" w:ascii="Calibri" w:hAnsi="Calibri"/>
          <w:sz w:val="20"/>
          <w:szCs w:val="20"/>
        </w:rPr>
        <w:t xml:space="preserve">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 </w:t>
      </w:r>
      <w:r>
        <w:rPr>
          <w:rFonts w:cs="Calibri" w:ascii="Calibri" w:hAnsi="Calibri"/>
          <w:color w:val="FF0000"/>
          <w:sz w:val="20"/>
          <w:szCs w:val="20"/>
        </w:rPr>
        <w:br/>
        <w:br/>
      </w:r>
      <w:r>
        <w:rPr>
          <w:rFonts w:cs="Calibri" w:ascii="Calibri" w:hAnsi="Calibri"/>
          <w:color w:val="000000"/>
          <w:sz w:val="20"/>
          <w:szCs w:val="20"/>
        </w:rPr>
        <w:t>8</w:t>
      </w:r>
      <w:r>
        <w:rPr>
          <w:rFonts w:cs="Calibri" w:ascii="Calibri" w:hAnsi="Calibri"/>
          <w:b w:val="false"/>
          <w:bCs w:val="false"/>
          <w:color w:val="000000"/>
          <w:sz w:val="20"/>
          <w:szCs w:val="20"/>
        </w:rPr>
        <w:t>.3</w:t>
      </w:r>
      <w:r>
        <w:rPr>
          <w:rFonts w:cs="Calibri" w:ascii="Calibri" w:hAnsi="Calibri"/>
          <w:b/>
          <w:bCs/>
          <w:color w:val="000000"/>
          <w:sz w:val="20"/>
          <w:szCs w:val="20"/>
        </w:rPr>
        <w:t xml:space="preserve">.  </w:t>
      </w:r>
      <w:r>
        <w:rPr>
          <w:rFonts w:cs="Calibri" w:ascii="Calibri" w:hAnsi="Calibri"/>
          <w:color w:val="000000"/>
          <w:sz w:val="20"/>
          <w:szCs w:val="20"/>
        </w:rPr>
        <w:t xml:space="preserve">Quando não for possível verificar diretamente no CADFOR-PE, a regularidade fiscal e trabalhista da CONTRATADA será comprovada mediante a apresentação das seguintes certidões: </w:t>
      </w:r>
      <w:r>
        <w:rPr>
          <w:rFonts w:ascii="Calibri" w:hAnsi="Calibri"/>
          <w:color w:val="FF0000"/>
          <w:sz w:val="20"/>
          <w:szCs w:val="20"/>
        </w:rPr>
        <w:tab/>
        <w:t xml:space="preserve">         </w:t>
      </w:r>
    </w:p>
    <w:p>
      <w:pPr>
        <w:pStyle w:val="BodyText"/>
        <w:rPr>
          <w:rFonts w:ascii="Calibri" w:hAnsi="Calibri"/>
          <w:sz w:val="20"/>
          <w:szCs w:val="20"/>
        </w:rPr>
      </w:pPr>
      <w:r>
        <w:rPr>
          <w:rFonts w:ascii="Calibri" w:hAnsi="Calibri"/>
          <w:sz w:val="20"/>
          <w:szCs w:val="20"/>
        </w:rPr>
        <w:t>a) Certidão Negativa de Débitos relativos a Créditos Tributários Federais e à Dívida Ativa da União (CND);</w:t>
      </w:r>
    </w:p>
    <w:p>
      <w:pPr>
        <w:pStyle w:val="BodyText"/>
        <w:rPr>
          <w:rFonts w:ascii="Calibri" w:hAnsi="Calibri"/>
          <w:sz w:val="20"/>
          <w:szCs w:val="20"/>
        </w:rPr>
      </w:pPr>
      <w:r>
        <w:rPr>
          <w:rFonts w:ascii="Calibri" w:hAnsi="Calibri"/>
          <w:sz w:val="20"/>
          <w:szCs w:val="20"/>
        </w:rPr>
        <w:t>b) Certidões que comprovem a regularidade perante as Fazendas Estadual ou Distrital do domicílio ou sede da CONTRATADA;</w:t>
      </w:r>
    </w:p>
    <w:p>
      <w:pPr>
        <w:pStyle w:val="BodyText"/>
        <w:rPr>
          <w:rFonts w:ascii="Calibri" w:hAnsi="Calibri"/>
          <w:sz w:val="20"/>
          <w:szCs w:val="20"/>
        </w:rPr>
      </w:pPr>
      <w:r>
        <w:rPr>
          <w:rFonts w:ascii="Calibri" w:hAnsi="Calibri"/>
          <w:sz w:val="20"/>
          <w:szCs w:val="20"/>
        </w:rPr>
        <w:t>c) Certidão de Regularidade do FGTS (CRF); e</w:t>
      </w:r>
    </w:p>
    <w:p>
      <w:pPr>
        <w:pStyle w:val="BodyText"/>
        <w:rPr>
          <w:rFonts w:ascii="Calibri" w:hAnsi="Calibri"/>
          <w:sz w:val="20"/>
          <w:szCs w:val="20"/>
        </w:rPr>
      </w:pPr>
      <w:r>
        <w:rPr>
          <w:rFonts w:ascii="Calibri" w:hAnsi="Calibri"/>
          <w:sz w:val="20"/>
          <w:szCs w:val="20"/>
        </w:rPr>
        <w:t>d) Certidão Negativa de Débitos Trabalhistas (CNDT).</w:t>
      </w:r>
    </w:p>
    <w:p>
      <w:pPr>
        <w:pStyle w:val="BodyText"/>
        <w:rPr>
          <w:rFonts w:ascii="Calibri" w:hAnsi="Calibri"/>
          <w:sz w:val="20"/>
          <w:szCs w:val="20"/>
        </w:rPr>
      </w:pPr>
      <w:r>
        <w:rPr>
          <w:rFonts w:ascii="Calibri" w:hAnsi="Calibri"/>
          <w:b w:val="false"/>
          <w:bCs w:val="false"/>
          <w:color w:val="000000"/>
          <w:sz w:val="20"/>
          <w:szCs w:val="20"/>
        </w:rPr>
        <w:t>8.4</w:t>
      </w:r>
      <w:r>
        <w:rPr>
          <w:rFonts w:ascii="Calibri" w:hAnsi="Calibri"/>
          <w:b/>
          <w:bCs/>
          <w:color w:val="FF0000"/>
          <w:sz w:val="20"/>
          <w:szCs w:val="20"/>
        </w:rPr>
        <w:t xml:space="preserve"> </w:t>
      </w:r>
      <w:r>
        <w:rPr>
          <w:rFonts w:ascii="Calibri" w:hAnsi="Calibri"/>
          <w:color w:val="FF0000"/>
          <w:sz w:val="20"/>
          <w:szCs w:val="20"/>
        </w:rPr>
        <w:t xml:space="preserve"> </w:t>
      </w:r>
      <w:r>
        <w:rPr>
          <w:rFonts w:ascii="Calibri" w:hAnsi="Calibri"/>
          <w:sz w:val="20"/>
          <w:szCs w:val="20"/>
        </w:rPr>
        <w:t>Caso não seja(m) apresentado(s) quaisquer dos documentos de regularidade ou os documentos encaminhados contenham pendências, a CONTRATADA terá 10 (dez) dias para sanar a ausência identificada, prazo em que o pagamento correspondente ao mês em referência ficará suspenso.</w:t>
      </w:r>
    </w:p>
    <w:p>
      <w:pPr>
        <w:pStyle w:val="BodyText"/>
        <w:rPr>
          <w:rFonts w:ascii="Calibri" w:hAnsi="Calibri"/>
          <w:sz w:val="20"/>
          <w:szCs w:val="20"/>
        </w:rPr>
      </w:pPr>
      <w:r>
        <w:rPr>
          <w:rFonts w:ascii="Calibri" w:hAnsi="Calibri"/>
          <w:b w:val="false"/>
          <w:bCs w:val="false"/>
          <w:color w:val="000000"/>
          <w:sz w:val="20"/>
          <w:szCs w:val="20"/>
        </w:rPr>
        <w:t xml:space="preserve">8.5 </w:t>
      </w:r>
      <w:r>
        <w:rPr>
          <w:rFonts w:ascii="Calibri" w:hAnsi="Calibri"/>
          <w:b/>
          <w:bCs/>
          <w:color w:val="000000"/>
          <w:sz w:val="20"/>
          <w:szCs w:val="20"/>
        </w:rPr>
        <w:t xml:space="preserve"> </w:t>
      </w:r>
      <w:r>
        <w:rPr>
          <w:rFonts w:ascii="Calibri" w:hAnsi="Calibri"/>
          <w:sz w:val="20"/>
          <w:szCs w:val="20"/>
        </w:rPr>
        <w:t>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w:t>
      </w:r>
    </w:p>
    <w:p>
      <w:pPr>
        <w:pStyle w:val="BodyText"/>
        <w:rPr>
          <w:rFonts w:ascii="Calibri" w:hAnsi="Calibri"/>
          <w:sz w:val="20"/>
          <w:szCs w:val="20"/>
        </w:rPr>
      </w:pPr>
      <w:r>
        <w:rPr>
          <w:rFonts w:ascii="Calibri" w:hAnsi="Calibri"/>
          <w:b w:val="false"/>
          <w:bCs w:val="false"/>
          <w:color w:val="000000"/>
          <w:sz w:val="20"/>
          <w:szCs w:val="20"/>
        </w:rPr>
        <w:t xml:space="preserve">8.6 </w:t>
      </w:r>
      <w:r>
        <w:rPr>
          <w:rFonts w:ascii="Calibri" w:hAnsi="Calibri"/>
          <w:b/>
          <w:bCs/>
          <w:color w:val="000000"/>
          <w:sz w:val="20"/>
          <w:szCs w:val="20"/>
        </w:rPr>
        <w:t xml:space="preserve"> </w:t>
      </w:r>
      <w:r>
        <w:rPr>
          <w:rFonts w:ascii="Calibri" w:hAnsi="Calibri"/>
          <w:b w:val="false"/>
          <w:bCs w:val="false"/>
          <w:color w:val="000000"/>
          <w:sz w:val="20"/>
          <w:szCs w:val="20"/>
        </w:rPr>
        <w:t>Havendo erro na apresentação da Nota Fiscal/Fatura, ou circunstância que impeça a liquidação da despesa, esta ficará sobrestada até que a CONTRATADA providencie as medidas saneadoras.</w:t>
      </w:r>
    </w:p>
    <w:p>
      <w:pPr>
        <w:pStyle w:val="BodyText"/>
        <w:rPr>
          <w:rFonts w:ascii="Calibri" w:hAnsi="Calibri"/>
          <w:sz w:val="20"/>
          <w:szCs w:val="20"/>
        </w:rPr>
      </w:pPr>
      <w:r>
        <w:rPr>
          <w:rFonts w:ascii="Calibri" w:hAnsi="Calibri"/>
          <w:b w:val="false"/>
          <w:bCs w:val="false"/>
          <w:color w:val="000000"/>
          <w:sz w:val="20"/>
          <w:szCs w:val="20"/>
        </w:rPr>
        <w:t>8.7</w:t>
      </w:r>
      <w:r>
        <w:rPr>
          <w:rFonts w:ascii="Calibri" w:hAnsi="Calibri"/>
          <w:b/>
          <w:bCs/>
          <w:color w:val="000000"/>
          <w:sz w:val="20"/>
          <w:szCs w:val="20"/>
        </w:rPr>
        <w:t xml:space="preserve">  </w:t>
      </w:r>
      <w:r>
        <w:rPr>
          <w:rFonts w:ascii="Calibri" w:hAnsi="Calibri"/>
          <w:b w:val="false"/>
          <w:bCs w:val="false"/>
          <w:color w:val="000000"/>
          <w:sz w:val="20"/>
          <w:szCs w:val="20"/>
        </w:rPr>
        <w:t>No caso de controvérsia sobre a execução do objeto, quanto à dimensão, qualidade e quantidade, deverá ser observado o teor do art. 143 da Lei nº 14.133, comunicando-se à empresa para emissão de Nota Fiscal no que pertine à parcela incontroversa da execução do objeto, para efeito de liquidação e pagamento.</w:t>
      </w:r>
    </w:p>
    <w:p>
      <w:pPr>
        <w:pStyle w:val="BodyText"/>
        <w:rPr>
          <w:rFonts w:ascii="Calibri" w:hAnsi="Calibri"/>
          <w:sz w:val="20"/>
          <w:szCs w:val="20"/>
        </w:rPr>
      </w:pPr>
      <w:r>
        <w:rPr>
          <w:rFonts w:ascii="Calibri" w:hAnsi="Calibri"/>
          <w:sz w:val="20"/>
          <w:szCs w:val="20"/>
        </w:rPr>
        <w:t>8.8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pPr>
        <w:pStyle w:val="BodyText"/>
        <w:rPr>
          <w:rFonts w:ascii="Calibri" w:hAnsi="Calibri"/>
          <w:sz w:val="20"/>
          <w:szCs w:val="20"/>
        </w:rPr>
      </w:pPr>
      <w:r>
        <w:rPr>
          <w:rFonts w:ascii="Calibri" w:hAnsi="Calibri"/>
          <w:b w:val="false"/>
          <w:bCs w:val="false"/>
          <w:color w:val="000000"/>
          <w:sz w:val="20"/>
          <w:szCs w:val="20"/>
        </w:rPr>
        <w:t>8.9</w:t>
      </w:r>
      <w:r>
        <w:rPr>
          <w:rFonts w:ascii="Calibri" w:hAnsi="Calibri"/>
          <w:b/>
          <w:bCs/>
          <w:color w:val="000000"/>
          <w:sz w:val="20"/>
          <w:szCs w:val="20"/>
        </w:rPr>
        <w:t xml:space="preserve">  </w:t>
      </w:r>
      <w:r>
        <w:rPr>
          <w:rFonts w:ascii="Calibri" w:hAnsi="Calibri"/>
          <w:b w:val="false"/>
          <w:bCs w:val="false"/>
          <w:color w:val="000000"/>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BodyText"/>
        <w:rPr>
          <w:rFonts w:ascii="Calibri" w:hAnsi="Calibri"/>
          <w:sz w:val="20"/>
          <w:szCs w:val="20"/>
        </w:rPr>
      </w:pPr>
      <w:r>
        <w:rPr>
          <w:rFonts w:ascii="Calibri" w:hAnsi="Calibri"/>
          <w:b w:val="false"/>
          <w:bCs w:val="false"/>
          <w:color w:val="000000"/>
          <w:sz w:val="20"/>
          <w:szCs w:val="20"/>
        </w:rPr>
        <w:t>8.10</w:t>
      </w:r>
      <w:r>
        <w:rPr>
          <w:rFonts w:ascii="Calibri" w:hAnsi="Calibri"/>
          <w:b/>
          <w:bCs/>
          <w:color w:val="000000"/>
          <w:sz w:val="20"/>
          <w:szCs w:val="20"/>
        </w:rPr>
        <w:t xml:space="preserve">  </w:t>
      </w:r>
      <w:r>
        <w:rPr>
          <w:rFonts w:ascii="Calibri" w:hAnsi="Calibri"/>
          <w:b w:val="false"/>
          <w:bCs w:val="false"/>
          <w:color w:val="000000"/>
          <w:sz w:val="20"/>
          <w:szCs w:val="20"/>
        </w:rPr>
        <w:t>Nos casos de eventuais atrasos de pagamento, verificados por culpa única e exclusiva da CONTRATANTE, a taxa de atualização financeira sobre os valores devidos à CONTRATADA será calculada mediante a aplicação da seguinte fórmula:</w:t>
        <w:br/>
      </w:r>
    </w:p>
    <w:tbl>
      <w:tblPr>
        <w:tblStyle w:val="Tabelacomgrade"/>
        <w:tblW w:w="566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69"/>
      </w:tblGrid>
      <w:tr>
        <w:trPr/>
        <w:tc>
          <w:tcPr>
            <w:tcW w:w="566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BodyText"/>
              <w:widowControl w:val="false"/>
              <w:spacing w:before="0" w:after="140"/>
              <w:rPr>
                <w:rFonts w:ascii="Calibri" w:hAnsi="Calibri"/>
                <w:sz w:val="20"/>
                <w:szCs w:val="20"/>
              </w:rPr>
            </w:pPr>
            <w:r>
              <w:rPr>
                <w:rFonts w:ascii="Calibri" w:hAnsi="Calibri"/>
                <w:sz w:val="20"/>
                <w:szCs w:val="20"/>
              </w:rPr>
              <w:t>EM = I x N x VP</w:t>
            </w:r>
          </w:p>
        </w:tc>
      </w:tr>
    </w:tbl>
    <w:p>
      <w:pPr>
        <w:pStyle w:val="BodyText"/>
        <w:rPr>
          <w:rFonts w:ascii="Calibri" w:hAnsi="Calibri"/>
          <w:sz w:val="20"/>
          <w:szCs w:val="20"/>
        </w:rPr>
      </w:pPr>
      <w:r>
        <w:rPr>
          <w:rFonts w:ascii="Calibri" w:hAnsi="Calibri"/>
          <w:sz w:val="20"/>
          <w:szCs w:val="20"/>
        </w:rPr>
      </w:r>
    </w:p>
    <w:p>
      <w:pPr>
        <w:pStyle w:val="BodyText"/>
        <w:rPr>
          <w:rFonts w:ascii="Calibri" w:hAnsi="Calibri"/>
          <w:sz w:val="20"/>
          <w:szCs w:val="20"/>
        </w:rPr>
      </w:pPr>
      <w:r>
        <w:rPr>
          <w:rFonts w:ascii="Calibri" w:hAnsi="Calibri"/>
          <w:sz w:val="20"/>
          <w:szCs w:val="20"/>
        </w:rPr>
        <w:t>Onde:</w:t>
      </w:r>
    </w:p>
    <w:tbl>
      <w:tblPr>
        <w:tblStyle w:val="Tabelacomgrade"/>
        <w:tblW w:w="566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119"/>
        <w:gridCol w:w="4547"/>
      </w:tblGrid>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33608E" w:val="clear"/>
            <w:vAlign w:val="center"/>
          </w:tcPr>
          <w:p>
            <w:pPr>
              <w:pStyle w:val="BodyText"/>
              <w:widowControl w:val="false"/>
              <w:spacing w:before="0" w:after="140"/>
              <w:rPr>
                <w:rFonts w:ascii="Calibri" w:hAnsi="Calibri"/>
                <w:sz w:val="20"/>
                <w:szCs w:val="20"/>
              </w:rPr>
            </w:pPr>
            <w:r>
              <w:rPr>
                <w:rFonts w:ascii="Calibri" w:hAnsi="Calibri"/>
                <w:sz w:val="20"/>
                <w:szCs w:val="20"/>
              </w:rPr>
              <w:t>SIGLA</w:t>
            </w:r>
          </w:p>
        </w:tc>
        <w:tc>
          <w:tcPr>
            <w:tcW w:w="4547" w:type="dxa"/>
            <w:tcBorders>
              <w:top w:val="single" w:sz="12" w:space="0" w:color="3E4756"/>
              <w:left w:val="single" w:sz="12" w:space="0" w:color="3E4756"/>
              <w:bottom w:val="single" w:sz="12" w:space="0" w:color="3E4756"/>
              <w:right w:val="single" w:sz="12" w:space="0" w:color="3E4756"/>
            </w:tcBorders>
            <w:shd w:color="auto" w:fill="33608E" w:val="clear"/>
            <w:vAlign w:val="center"/>
          </w:tcPr>
          <w:p>
            <w:pPr>
              <w:pStyle w:val="BodyText"/>
              <w:widowControl w:val="false"/>
              <w:spacing w:before="0" w:after="140"/>
              <w:rPr>
                <w:rFonts w:ascii="Calibri" w:hAnsi="Calibri"/>
                <w:sz w:val="20"/>
                <w:szCs w:val="20"/>
              </w:rPr>
            </w:pPr>
            <w:r>
              <w:rPr>
                <w:rFonts w:ascii="Calibri" w:hAnsi="Calibri"/>
                <w:sz w:val="20"/>
                <w:szCs w:val="20"/>
              </w:rPr>
              <w:t>SIGNIFICADO/ DESCRIÇÃO</w:t>
            </w:r>
          </w:p>
        </w:tc>
      </w:tr>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BodyText"/>
              <w:widowControl w:val="false"/>
              <w:spacing w:before="0" w:after="140"/>
              <w:rPr>
                <w:rFonts w:ascii="Calibri" w:hAnsi="Calibri"/>
                <w:sz w:val="20"/>
                <w:szCs w:val="20"/>
              </w:rPr>
            </w:pPr>
            <w:r>
              <w:rPr>
                <w:rFonts w:ascii="Calibri" w:hAnsi="Calibri"/>
                <w:sz w:val="20"/>
                <w:szCs w:val="20"/>
              </w:rPr>
              <w:t>EM</w:t>
            </w:r>
          </w:p>
        </w:tc>
        <w:tc>
          <w:tcPr>
            <w:tcW w:w="4547"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BodyText"/>
              <w:widowControl w:val="false"/>
              <w:spacing w:before="0" w:after="140"/>
              <w:rPr>
                <w:rFonts w:ascii="Calibri" w:hAnsi="Calibri"/>
                <w:sz w:val="20"/>
                <w:szCs w:val="20"/>
              </w:rPr>
            </w:pPr>
            <w:r>
              <w:rPr>
                <w:rFonts w:ascii="Calibri" w:hAnsi="Calibri"/>
                <w:sz w:val="20"/>
                <w:szCs w:val="20"/>
              </w:rPr>
              <w:t>Encargos Moratórios</w:t>
            </w:r>
          </w:p>
        </w:tc>
      </w:tr>
      <w:tr>
        <w:trPr>
          <w:trHeight w:val="786" w:hRule="atLeast"/>
        </w:trPr>
        <w:tc>
          <w:tcPr>
            <w:tcW w:w="1119"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BodyText"/>
              <w:widowControl w:val="false"/>
              <w:spacing w:before="0" w:after="140"/>
              <w:rPr>
                <w:rFonts w:ascii="Calibri" w:hAnsi="Calibri"/>
                <w:sz w:val="20"/>
                <w:szCs w:val="20"/>
              </w:rPr>
            </w:pPr>
            <w:r>
              <w:rPr>
                <w:rFonts w:ascii="Calibri" w:hAnsi="Calibri"/>
                <w:sz w:val="20"/>
                <w:szCs w:val="20"/>
              </w:rPr>
              <w:t>N</w:t>
            </w:r>
          </w:p>
        </w:tc>
        <w:tc>
          <w:tcPr>
            <w:tcW w:w="4547"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BodyText"/>
              <w:widowControl w:val="false"/>
              <w:spacing w:before="0" w:after="140"/>
              <w:rPr>
                <w:rFonts w:ascii="Calibri" w:hAnsi="Calibri"/>
                <w:sz w:val="20"/>
                <w:szCs w:val="20"/>
              </w:rPr>
            </w:pPr>
            <w:r>
              <w:rPr>
                <w:rFonts w:ascii="Calibri" w:hAnsi="Calibri"/>
                <w:sz w:val="20"/>
                <w:szCs w:val="20"/>
              </w:rPr>
              <w:t>Número de dias entre a data prevista para o pagamento e a do efetivo pagamento.</w:t>
            </w:r>
          </w:p>
        </w:tc>
      </w:tr>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BodyText"/>
              <w:widowControl w:val="false"/>
              <w:spacing w:before="0" w:after="140"/>
              <w:rPr>
                <w:rFonts w:ascii="Calibri" w:hAnsi="Calibri"/>
                <w:sz w:val="20"/>
                <w:szCs w:val="20"/>
              </w:rPr>
            </w:pPr>
            <w:r>
              <w:rPr>
                <w:rFonts w:ascii="Calibri" w:hAnsi="Calibri"/>
                <w:sz w:val="20"/>
                <w:szCs w:val="20"/>
              </w:rPr>
              <w:t>VP</w:t>
            </w:r>
          </w:p>
        </w:tc>
        <w:tc>
          <w:tcPr>
            <w:tcW w:w="4547"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BodyText"/>
              <w:widowControl w:val="false"/>
              <w:spacing w:before="0" w:after="140"/>
              <w:rPr>
                <w:rFonts w:ascii="Calibri" w:hAnsi="Calibri"/>
                <w:sz w:val="20"/>
                <w:szCs w:val="20"/>
              </w:rPr>
            </w:pPr>
            <w:r>
              <w:rPr>
                <w:rFonts w:ascii="Calibri" w:hAnsi="Calibri"/>
                <w:sz w:val="20"/>
                <w:szCs w:val="20"/>
              </w:rPr>
              <w:t>Valor da parcela a se paga.</w:t>
            </w:r>
          </w:p>
        </w:tc>
      </w:tr>
      <w:tr>
        <w:trPr>
          <w:trHeight w:val="567" w:hRule="atLeast"/>
        </w:trPr>
        <w:tc>
          <w:tcPr>
            <w:tcW w:w="1119"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BodyText"/>
              <w:widowControl w:val="false"/>
              <w:spacing w:before="0" w:after="140"/>
              <w:rPr>
                <w:rFonts w:ascii="Calibri" w:hAnsi="Calibri"/>
                <w:sz w:val="20"/>
                <w:szCs w:val="20"/>
              </w:rPr>
            </w:pPr>
            <w:r>
              <w:rPr>
                <w:rFonts w:ascii="Calibri" w:hAnsi="Calibri"/>
                <w:sz w:val="20"/>
                <w:szCs w:val="20"/>
              </w:rPr>
              <w:t>TX</w:t>
            </w:r>
          </w:p>
        </w:tc>
        <w:tc>
          <w:tcPr>
            <w:tcW w:w="4547" w:type="dxa"/>
            <w:tcBorders>
              <w:top w:val="single" w:sz="12" w:space="0" w:color="3E4756"/>
              <w:left w:val="single" w:sz="12" w:space="0" w:color="3E4756"/>
              <w:bottom w:val="single" w:sz="12" w:space="0" w:color="3E4756"/>
              <w:right w:val="single" w:sz="12" w:space="0" w:color="3E4756"/>
            </w:tcBorders>
            <w:shd w:color="auto" w:fill="D9D9D9" w:themeFill="background1" w:themeFillShade="d9" w:val="clear"/>
            <w:vAlign w:val="center"/>
          </w:tcPr>
          <w:p>
            <w:pPr>
              <w:pStyle w:val="BodyText"/>
              <w:widowControl w:val="false"/>
              <w:spacing w:before="0" w:after="140"/>
              <w:rPr>
                <w:rFonts w:ascii="Calibri" w:hAnsi="Calibri"/>
                <w:sz w:val="20"/>
                <w:szCs w:val="20"/>
              </w:rPr>
            </w:pPr>
            <w:r>
              <w:rPr>
                <w:rFonts w:ascii="Calibri" w:hAnsi="Calibri"/>
                <w:sz w:val="20"/>
                <w:szCs w:val="20"/>
              </w:rPr>
              <w:t>IPCA</w:t>
            </w:r>
          </w:p>
        </w:tc>
      </w:tr>
      <w:tr>
        <w:trPr>
          <w:trHeight w:val="1182" w:hRule="atLeast"/>
        </w:trPr>
        <w:tc>
          <w:tcPr>
            <w:tcW w:w="1119"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BodyText"/>
              <w:widowControl w:val="false"/>
              <w:spacing w:before="0" w:after="140"/>
              <w:rPr>
                <w:rFonts w:ascii="Calibri" w:hAnsi="Calibri"/>
                <w:sz w:val="20"/>
                <w:szCs w:val="20"/>
              </w:rPr>
            </w:pPr>
            <w:r>
              <w:rPr>
                <w:rFonts w:ascii="Calibri" w:hAnsi="Calibri"/>
                <w:sz w:val="20"/>
                <w:szCs w:val="20"/>
              </w:rPr>
              <w:t>I</w:t>
            </w:r>
          </w:p>
        </w:tc>
        <w:tc>
          <w:tcPr>
            <w:tcW w:w="4547" w:type="dxa"/>
            <w:tcBorders>
              <w:top w:val="single" w:sz="12" w:space="0" w:color="3E4756"/>
              <w:left w:val="single" w:sz="12" w:space="0" w:color="3E4756"/>
              <w:bottom w:val="single" w:sz="12" w:space="0" w:color="3E4756"/>
              <w:right w:val="single" w:sz="12" w:space="0" w:color="3E4756"/>
            </w:tcBorders>
            <w:shd w:color="auto" w:fill="FFFFFF" w:themeFill="background1" w:val="clear"/>
            <w:vAlign w:val="center"/>
          </w:tcPr>
          <w:p>
            <w:pPr>
              <w:pStyle w:val="BodyText"/>
              <w:widowControl w:val="false"/>
              <w:rPr>
                <w:rFonts w:ascii="Calibri" w:hAnsi="Calibri"/>
                <w:sz w:val="20"/>
                <w:szCs w:val="20"/>
              </w:rPr>
            </w:pPr>
            <w:r>
              <w:rPr>
                <w:rFonts w:ascii="Calibri" w:hAnsi="Calibri"/>
                <w:sz w:val="20"/>
                <w:szCs w:val="20"/>
              </w:rPr>
              <w:t>Índice de atualização financeira, assim apurado:</w:t>
            </w:r>
          </w:p>
          <w:p>
            <w:pPr>
              <w:pStyle w:val="BodyText"/>
              <w:widowControl w:val="false"/>
              <w:spacing w:before="0" w:after="140"/>
              <w:rPr>
                <w:rFonts w:ascii="Calibri" w:hAnsi="Calibri"/>
                <w:sz w:val="20"/>
                <w:szCs w:val="20"/>
              </w:rPr>
            </w:pPr>
            <w:r>
              <w:rPr>
                <w:rFonts w:eastAsia="Calibri" w:cs="Calibri" w:ascii="Calibri" w:hAnsi="Calibri"/>
                <w:b/>
                <w:color w:val="2C333D"/>
                <w:kern w:val="0"/>
                <w:sz w:val="20"/>
                <w:szCs w:val="20"/>
                <w:lang w:val="pt-BR" w:eastAsia="en-US" w:bidi="ar-SA"/>
              </w:rPr>
              <w:t xml:space="preserve">I = </w:t>
            </w:r>
            <w:r>
              <w:rPr/>
            </w:r>
            <m:oMath xmlns:m="http://schemas.openxmlformats.org/officeDocument/2006/math">
              <m:f>
                <m:num>
                  <m:d>
                    <m:dPr>
                      <m:begChr m:val="("/>
                      <m:endChr m:val=")"/>
                    </m:dPr>
                    <m:e>
                      <m:f>
                        <m:num>
                          <m:r>
                            <w:rPr>
                              <w:rFonts w:ascii="Cambria Math" w:hAnsi="Cambria Math"/>
                            </w:rPr>
                            <m:t xml:space="preserve">TX</m:t>
                          </m:r>
                        </m:num>
                        <m:den>
                          <m:r>
                            <w:rPr>
                              <w:rFonts w:ascii="Cambria Math" w:hAnsi="Cambria Math"/>
                            </w:rPr>
                            <m:t xml:space="preserve">100</m:t>
                          </m:r>
                        </m:den>
                      </m:f>
                    </m:e>
                  </m:d>
                </m:num>
                <m:den>
                  <m:r>
                    <w:rPr>
                      <w:rFonts w:ascii="Cambria Math" w:hAnsi="Cambria Math"/>
                    </w:rPr>
                    <m:t xml:space="preserve">365</m:t>
                  </m:r>
                </m:den>
              </m:f>
            </m:oMath>
          </w:p>
        </w:tc>
      </w:tr>
    </w:tbl>
    <w:p>
      <w:pPr>
        <w:pStyle w:val="BodyText"/>
        <w:rPr>
          <w:rFonts w:ascii="Calibri" w:hAnsi="Calibri"/>
          <w:sz w:val="20"/>
          <w:szCs w:val="20"/>
        </w:rPr>
      </w:pPr>
      <w:r>
        <w:rPr>
          <w:rFonts w:ascii="Calibri" w:hAnsi="Calibri"/>
          <w:sz w:val="20"/>
          <w:szCs w:val="20"/>
        </w:rPr>
        <w:tab/>
        <w:tab/>
        <w:tab/>
        <w:tab/>
        <w:tab/>
        <w:tab/>
      </w:r>
    </w:p>
    <w:p>
      <w:pPr>
        <w:pStyle w:val="BodyText"/>
        <w:rPr>
          <w:rFonts w:ascii="Calibri" w:hAnsi="Calibri"/>
          <w:sz w:val="20"/>
          <w:szCs w:val="20"/>
        </w:rPr>
      </w:pPr>
      <w:r>
        <w:rPr>
          <w:rFonts w:ascii="Calibri" w:hAnsi="Calibri"/>
          <w:b w:val="false"/>
          <w:bCs w:val="false"/>
          <w:color w:val="000000"/>
          <w:sz w:val="20"/>
          <w:szCs w:val="20"/>
        </w:rPr>
        <w:t>8.11</w:t>
      </w:r>
      <w:r>
        <w:rPr>
          <w:rFonts w:ascii="Calibri" w:hAnsi="Calibri"/>
          <w:b/>
          <w:bCs/>
          <w:color w:val="000000"/>
          <w:sz w:val="20"/>
          <w:szCs w:val="20"/>
        </w:rPr>
        <w:t xml:space="preserve">  </w:t>
      </w:r>
      <w:r>
        <w:rPr>
          <w:rFonts w:ascii="Calibri" w:hAnsi="Calibri"/>
          <w:color w:val="000000"/>
          <w:sz w:val="20"/>
          <w:szCs w:val="20"/>
        </w:rPr>
        <w:t xml:space="preserve">A atualização financeira será incluída na Nota Fiscal/Fatura do </w:t>
      </w:r>
      <w:r>
        <w:rPr>
          <w:rFonts w:ascii="Calibri" w:hAnsi="Calibri"/>
          <w:b w:val="false"/>
          <w:bCs w:val="false"/>
          <w:color w:val="000000"/>
          <w:sz w:val="20"/>
          <w:szCs w:val="20"/>
        </w:rPr>
        <w:t>mês seguinte ao da ocorrência.</w:t>
      </w:r>
    </w:p>
    <w:p>
      <w:pPr>
        <w:pStyle w:val="Normal1"/>
        <w:spacing w:before="0" w:after="0"/>
        <w:ind w:hanging="0" w:left="454" w:right="-142"/>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Normal1"/>
        <w:numPr>
          <w:ilvl w:val="0"/>
          <w:numId w:val="7"/>
        </w:numPr>
        <w:spacing w:before="0" w:after="0"/>
        <w:ind w:hanging="360" w:left="360" w:right="142"/>
        <w:jc w:val="both"/>
        <w:rPr>
          <w:rFonts w:ascii="Calibri" w:hAnsi="Calibri" w:eastAsia="Calibri" w:cs="Calibri"/>
          <w:color w:val="000000"/>
          <w:sz w:val="20"/>
          <w:szCs w:val="20"/>
        </w:rPr>
      </w:pPr>
      <w:r>
        <w:rPr>
          <w:rFonts w:eastAsia="Calibri" w:cs="Calibri" w:ascii="Calibri" w:hAnsi="Calibri"/>
          <w:b/>
          <w:bCs w:val="false"/>
          <w:color w:val="000000"/>
          <w:sz w:val="20"/>
          <w:szCs w:val="20"/>
        </w:rPr>
        <w:t>9. DAS SANÇÕES</w:t>
      </w:r>
    </w:p>
    <w:p>
      <w:pPr>
        <w:pStyle w:val="Normal"/>
        <w:rPr>
          <w:rFonts w:ascii="Calibri" w:hAnsi="Calibri"/>
          <w:sz w:val="20"/>
          <w:szCs w:val="20"/>
        </w:rPr>
      </w:pPr>
      <w:r>
        <w:rPr>
          <w:rFonts w:ascii="Calibri" w:hAnsi="Calibri"/>
          <w:sz w:val="20"/>
          <w:szCs w:val="20"/>
        </w:rPr>
      </w:r>
    </w:p>
    <w:p>
      <w:pPr>
        <w:pStyle w:val="BodyText"/>
        <w:rPr>
          <w:rFonts w:ascii="Calibri" w:hAnsi="Calibri"/>
          <w:sz w:val="20"/>
          <w:szCs w:val="20"/>
        </w:rPr>
      </w:pPr>
      <w:r>
        <w:rPr>
          <w:rFonts w:cs="Calibri" w:ascii="Calibri" w:hAnsi="Calibri" w:asciiTheme="minorHAnsi" w:cstheme="minorHAnsi" w:hAnsiTheme="minorHAnsi"/>
          <w:b/>
          <w:bCs/>
          <w:sz w:val="20"/>
          <w:szCs w:val="20"/>
        </w:rPr>
        <w:t>9.1</w:t>
      </w:r>
      <w:r>
        <w:rPr>
          <w:rFonts w:cs="Calibri" w:ascii="Calibri" w:hAnsi="Calibri" w:asciiTheme="minorHAnsi" w:cstheme="minorHAnsi" w:hAnsiTheme="minorHAnsi"/>
          <w:sz w:val="20"/>
          <w:szCs w:val="20"/>
        </w:rPr>
        <w:t xml:space="preserve">   Comete infração administrativa, nos termos da Lei nº 14.133, de 2021, a </w:t>
      </w:r>
      <w:r>
        <w:rPr>
          <w:rFonts w:cs="Calibri" w:ascii="Calibri" w:hAnsi="Calibri" w:asciiTheme="minorHAnsi" w:cstheme="minorHAnsi" w:hAnsiTheme="minorHAnsi"/>
          <w:b/>
          <w:sz w:val="20"/>
          <w:szCs w:val="20"/>
        </w:rPr>
        <w:t>CONTRATADA</w:t>
      </w:r>
      <w:r>
        <w:rPr>
          <w:rFonts w:cs="Calibri" w:ascii="Calibri" w:hAnsi="Calibri" w:asciiTheme="minorHAnsi" w:cstheme="minorHAnsi" w:hAnsiTheme="minorHAnsi"/>
          <w:sz w:val="20"/>
          <w:szCs w:val="20"/>
        </w:rPr>
        <w:t xml:space="preserve"> que:</w:t>
      </w:r>
    </w:p>
    <w:p>
      <w:pPr>
        <w:pStyle w:val="BodyText"/>
        <w:rPr>
          <w:rFonts w:ascii="Calibri" w:hAnsi="Calibri"/>
          <w:sz w:val="20"/>
          <w:szCs w:val="20"/>
        </w:rPr>
      </w:pPr>
      <w:r>
        <w:rPr>
          <w:rFonts w:eastAsia="Arial" w:cs="Calibri" w:ascii="Calibri" w:hAnsi="Calibri"/>
          <w:b/>
          <w:bCs/>
          <w:sz w:val="20"/>
          <w:szCs w:val="20"/>
        </w:rPr>
        <w:t>a)</w:t>
      </w:r>
      <w:r>
        <w:rPr>
          <w:rFonts w:eastAsia="Arial" w:cs="Calibri" w:ascii="Calibri" w:hAnsi="Calibri"/>
          <w:sz w:val="20"/>
          <w:szCs w:val="20"/>
        </w:rPr>
        <w:t xml:space="preserve"> der causa à inexecução parcial do </w:t>
      </w:r>
      <w:r>
        <w:rPr>
          <w:rFonts w:cs="Calibri" w:ascii="Calibri" w:hAnsi="Calibri"/>
          <w:b/>
          <w:sz w:val="20"/>
          <w:szCs w:val="20"/>
        </w:rPr>
        <w:t xml:space="preserve">CONTRATO, </w:t>
      </w:r>
      <w:r>
        <w:rPr>
          <w:rFonts w:cs="Calibri" w:ascii="Calibri" w:hAnsi="Calibri"/>
          <w:sz w:val="20"/>
          <w:szCs w:val="20"/>
        </w:rPr>
        <w:t>deixando de cumprir as obrigações assumidas no presente instrumento</w:t>
      </w:r>
      <w:r>
        <w:rPr>
          <w:rFonts w:eastAsia="Arial" w:cs="Calibri" w:ascii="Calibri" w:hAnsi="Calibri"/>
          <w:sz w:val="20"/>
          <w:szCs w:val="20"/>
        </w:rPr>
        <w:t>;</w:t>
      </w:r>
    </w:p>
    <w:p>
      <w:pPr>
        <w:pStyle w:val="BodyText"/>
        <w:rPr>
          <w:rFonts w:ascii="Calibri" w:hAnsi="Calibri"/>
          <w:sz w:val="20"/>
          <w:szCs w:val="20"/>
        </w:rPr>
      </w:pPr>
      <w:r>
        <w:rPr>
          <w:rFonts w:eastAsia="Arial" w:cs="Calibri" w:ascii="Calibri" w:hAnsi="Calibri"/>
          <w:b/>
          <w:bCs/>
          <w:sz w:val="20"/>
          <w:szCs w:val="20"/>
        </w:rPr>
        <w:t>b)</w:t>
      </w:r>
      <w:r>
        <w:rPr>
          <w:rFonts w:eastAsia="Arial" w:cs="Calibri" w:ascii="Calibri" w:hAnsi="Calibri"/>
          <w:sz w:val="20"/>
          <w:szCs w:val="20"/>
        </w:rPr>
        <w:t xml:space="preserve"> der causa à inexecução parcial do </w:t>
      </w:r>
      <w:r>
        <w:rPr>
          <w:rFonts w:cs="Calibri" w:ascii="Calibri" w:hAnsi="Calibri"/>
          <w:b/>
          <w:sz w:val="20"/>
          <w:szCs w:val="20"/>
        </w:rPr>
        <w:t>CONTRATO</w:t>
      </w:r>
      <w:r>
        <w:rPr>
          <w:rFonts w:eastAsia="Arial" w:cs="Calibri" w:ascii="Calibri" w:hAnsi="Calibri"/>
          <w:sz w:val="20"/>
          <w:szCs w:val="20"/>
        </w:rPr>
        <w:t xml:space="preserve"> que cause grave dano à Administração ou ao funcionamento dos serviços públicos ou ao interesse coletivo;</w:t>
      </w:r>
    </w:p>
    <w:p>
      <w:pPr>
        <w:pStyle w:val="BodyText"/>
        <w:rPr>
          <w:rFonts w:ascii="Calibri" w:hAnsi="Calibri"/>
          <w:sz w:val="20"/>
          <w:szCs w:val="20"/>
        </w:rPr>
      </w:pPr>
      <w:r>
        <w:rPr>
          <w:rFonts w:eastAsia="Arial" w:cs="Calibri" w:ascii="Calibri" w:hAnsi="Calibri"/>
          <w:b/>
          <w:bCs/>
          <w:sz w:val="20"/>
          <w:szCs w:val="20"/>
        </w:rPr>
        <w:t>c)</w:t>
      </w:r>
      <w:r>
        <w:rPr>
          <w:rFonts w:eastAsia="Arial" w:cs="Calibri" w:ascii="Calibri" w:hAnsi="Calibri"/>
          <w:sz w:val="20"/>
          <w:szCs w:val="20"/>
        </w:rPr>
        <w:t xml:space="preserve"> der causa à inexecução total do </w:t>
      </w:r>
      <w:r>
        <w:rPr>
          <w:rFonts w:cs="Calibri" w:ascii="Calibri" w:hAnsi="Calibri"/>
          <w:b/>
          <w:sz w:val="20"/>
          <w:szCs w:val="20"/>
        </w:rPr>
        <w:t>CONTRATO</w:t>
      </w:r>
      <w:r>
        <w:rPr>
          <w:rFonts w:eastAsia="Arial" w:cs="Calibri" w:ascii="Calibri" w:hAnsi="Calibri"/>
          <w:sz w:val="20"/>
          <w:szCs w:val="20"/>
        </w:rPr>
        <w:t>;</w:t>
      </w:r>
    </w:p>
    <w:p>
      <w:pPr>
        <w:pStyle w:val="BodyText"/>
        <w:rPr>
          <w:rFonts w:ascii="Calibri" w:hAnsi="Calibri"/>
          <w:sz w:val="20"/>
          <w:szCs w:val="20"/>
        </w:rPr>
      </w:pPr>
      <w:r>
        <w:rPr>
          <w:rFonts w:eastAsia="Arial" w:cs="Calibri" w:ascii="Calibri" w:hAnsi="Calibri"/>
          <w:b/>
          <w:bCs/>
          <w:color w:val="000000"/>
          <w:sz w:val="20"/>
          <w:szCs w:val="20"/>
        </w:rPr>
        <w:t>d)</w:t>
      </w:r>
      <w:r>
        <w:rPr>
          <w:rFonts w:eastAsia="Arial" w:cs="Calibri" w:ascii="Calibri" w:hAnsi="Calibri"/>
          <w:color w:val="000000"/>
          <w:sz w:val="20"/>
          <w:szCs w:val="20"/>
        </w:rPr>
        <w:t xml:space="preserve"> ensejar o retardamento da execução ou da entrega do objeto da contratação sem motivo justificado;</w:t>
      </w:r>
    </w:p>
    <w:p>
      <w:pPr>
        <w:pStyle w:val="BodyText"/>
        <w:rPr>
          <w:rFonts w:ascii="Calibri" w:hAnsi="Calibri"/>
          <w:sz w:val="20"/>
          <w:szCs w:val="20"/>
        </w:rPr>
      </w:pPr>
      <w:r>
        <w:rPr>
          <w:rFonts w:eastAsia="Arial" w:cs="Calibri" w:ascii="Calibri" w:hAnsi="Calibri"/>
          <w:b/>
          <w:bCs/>
          <w:sz w:val="20"/>
          <w:szCs w:val="20"/>
        </w:rPr>
        <w:t>e)</w:t>
      </w:r>
      <w:r>
        <w:rPr>
          <w:rFonts w:eastAsia="Arial" w:cs="Calibri" w:ascii="Calibri" w:hAnsi="Calibri"/>
          <w:sz w:val="20"/>
          <w:szCs w:val="20"/>
        </w:rPr>
        <w:t xml:space="preserve"> apresentar documentação falsa ou prestar declaração falsa durante a execução do </w:t>
      </w:r>
      <w:r>
        <w:rPr>
          <w:rFonts w:cs="Calibri" w:ascii="Calibri" w:hAnsi="Calibri"/>
          <w:b/>
          <w:sz w:val="20"/>
          <w:szCs w:val="20"/>
        </w:rPr>
        <w:t>CONTRATO</w:t>
      </w:r>
      <w:r>
        <w:rPr>
          <w:rFonts w:eastAsia="Arial" w:cs="Calibri" w:ascii="Calibri" w:hAnsi="Calibri"/>
          <w:sz w:val="20"/>
          <w:szCs w:val="20"/>
        </w:rPr>
        <w:t>;</w:t>
      </w:r>
    </w:p>
    <w:p>
      <w:pPr>
        <w:pStyle w:val="BodyText"/>
        <w:rPr>
          <w:rFonts w:ascii="Calibri" w:hAnsi="Calibri"/>
          <w:sz w:val="20"/>
          <w:szCs w:val="20"/>
        </w:rPr>
      </w:pPr>
      <w:r>
        <w:rPr>
          <w:rFonts w:eastAsia="Arial" w:cs="Calibri" w:ascii="Calibri" w:hAnsi="Calibri"/>
          <w:b/>
          <w:bCs/>
          <w:sz w:val="20"/>
          <w:szCs w:val="20"/>
        </w:rPr>
        <w:t>f)</w:t>
      </w:r>
      <w:r>
        <w:rPr>
          <w:rFonts w:eastAsia="Arial" w:cs="Calibri" w:ascii="Calibri" w:hAnsi="Calibri"/>
          <w:sz w:val="20"/>
          <w:szCs w:val="20"/>
        </w:rPr>
        <w:t xml:space="preserve"> praticar ato fraudulento na execução do </w:t>
      </w:r>
      <w:r>
        <w:rPr>
          <w:rFonts w:cs="Calibri" w:ascii="Calibri" w:hAnsi="Calibri"/>
          <w:b/>
          <w:sz w:val="20"/>
          <w:szCs w:val="20"/>
        </w:rPr>
        <w:t>CONTRATO</w:t>
      </w:r>
      <w:r>
        <w:rPr>
          <w:rFonts w:eastAsia="Arial" w:cs="Calibri" w:ascii="Calibri" w:hAnsi="Calibri"/>
          <w:sz w:val="20"/>
          <w:szCs w:val="20"/>
        </w:rPr>
        <w:t>;</w:t>
      </w:r>
    </w:p>
    <w:p>
      <w:pPr>
        <w:pStyle w:val="BodyText"/>
        <w:rPr>
          <w:rFonts w:ascii="Calibri" w:hAnsi="Calibri"/>
          <w:sz w:val="20"/>
          <w:szCs w:val="20"/>
        </w:rPr>
      </w:pPr>
      <w:r>
        <w:rPr>
          <w:rFonts w:eastAsia="Arial" w:cs="Calibri" w:ascii="Calibri" w:hAnsi="Calibri"/>
          <w:b/>
          <w:bCs/>
          <w:sz w:val="20"/>
          <w:szCs w:val="20"/>
        </w:rPr>
        <w:t>g)</w:t>
      </w:r>
      <w:r>
        <w:rPr>
          <w:rFonts w:eastAsia="Arial" w:cs="Calibri" w:ascii="Calibri" w:hAnsi="Calibri"/>
          <w:sz w:val="20"/>
          <w:szCs w:val="20"/>
        </w:rPr>
        <w:t xml:space="preserve"> comportar-se de modo inidôneo ou cometer fraude de qualquer natureza;</w:t>
      </w:r>
    </w:p>
    <w:p>
      <w:pPr>
        <w:pStyle w:val="BodyText"/>
        <w:rPr>
          <w:rFonts w:ascii="Calibri" w:hAnsi="Calibri"/>
          <w:sz w:val="20"/>
          <w:szCs w:val="20"/>
        </w:rPr>
      </w:pPr>
      <w:r>
        <w:rPr>
          <w:rFonts w:eastAsia="Arial" w:cs="Calibri" w:ascii="Calibri" w:hAnsi="Calibri" w:asciiTheme="minorHAnsi" w:cstheme="minorHAnsi" w:hAnsiTheme="minorHAnsi"/>
          <w:b/>
          <w:bCs/>
          <w:sz w:val="20"/>
          <w:szCs w:val="20"/>
        </w:rPr>
        <w:t>h)</w:t>
      </w:r>
      <w:r>
        <w:rPr>
          <w:rFonts w:eastAsia="Arial" w:cs="Calibri" w:ascii="Calibri" w:hAnsi="Calibri" w:asciiTheme="minorHAnsi" w:cstheme="minorHAnsi" w:hAnsiTheme="minorHAnsi"/>
          <w:sz w:val="20"/>
          <w:szCs w:val="20"/>
        </w:rPr>
        <w:t xml:space="preserve"> praticar ato lesivo previsto no art. 5º da Lei nº 12.846, de 1º de agosto de 2013;</w:t>
      </w:r>
    </w:p>
    <w:p>
      <w:pPr>
        <w:pStyle w:val="BodyText"/>
        <w:rPr>
          <w:rFonts w:ascii="Calibri" w:hAnsi="Calibri"/>
          <w:sz w:val="20"/>
          <w:szCs w:val="20"/>
        </w:rPr>
      </w:pPr>
      <w:r>
        <w:rPr>
          <w:rFonts w:ascii="Calibri" w:hAnsi="Calibri"/>
          <w:sz w:val="20"/>
          <w:szCs w:val="20"/>
        </w:rPr>
      </w:r>
    </w:p>
    <w:p>
      <w:pPr>
        <w:pStyle w:val="BodyText"/>
        <w:rPr/>
      </w:pPr>
      <w:r>
        <w:rPr>
          <w:rFonts w:eastAsia="Arial" w:cs="Calibri" w:ascii="Calibri" w:hAnsi="Calibri" w:asciiTheme="minorHAnsi" w:cstheme="minorHAnsi" w:hAnsiTheme="minorHAnsi"/>
          <w:sz w:val="20"/>
          <w:szCs w:val="20"/>
        </w:rPr>
        <w:t>9.2  S</w:t>
      </w:r>
      <w:bookmarkStart w:id="5" w:name="_Hlk128473574"/>
      <w:r>
        <w:rPr>
          <w:rFonts w:eastAsia="Arial" w:cs="Calibri" w:ascii="Calibri" w:hAnsi="Calibri" w:asciiTheme="minorHAnsi" w:cstheme="minorHAnsi" w:hAnsiTheme="minorHAnsi"/>
          <w:sz w:val="20"/>
          <w:szCs w:val="20"/>
        </w:rPr>
        <w:t xml:space="preserve">erá aplicável a sanção de advertência quando a </w:t>
      </w:r>
      <w:r>
        <w:rPr>
          <w:rFonts w:eastAsia="Arial" w:cs="Calibri" w:ascii="Calibri" w:hAnsi="Calibri" w:asciiTheme="minorHAnsi" w:cstheme="minorHAnsi" w:hAnsiTheme="minorHAnsi"/>
          <w:b/>
          <w:sz w:val="20"/>
          <w:szCs w:val="20"/>
        </w:rPr>
        <w:t>CONTRATADA</w:t>
      </w:r>
      <w:r>
        <w:rPr>
          <w:rFonts w:eastAsia="Arial" w:cs="Calibri" w:ascii="Calibri" w:hAnsi="Calibri" w:asciiTheme="minorHAnsi" w:cstheme="minorHAnsi" w:hAnsiTheme="minorHAnsi"/>
          <w:sz w:val="20"/>
          <w:szCs w:val="20"/>
        </w:rPr>
        <w:t xml:space="preserve"> descumprir deveres instrumentais ou der causa à inexecução parcial do contrato que não acarrete dano à Administração e que não justifique a imposição de penalidade mais grave, </w:t>
      </w:r>
      <w:r>
        <w:rPr>
          <w:rStyle w:val="Fontepargpadro1"/>
          <w:rFonts w:eastAsia="Arial" w:cs="Calibri" w:ascii="Calibri" w:hAnsi="Calibri"/>
          <w:color w:val="00000A"/>
          <w:sz w:val="20"/>
          <w:szCs w:val="20"/>
        </w:rPr>
        <w:t xml:space="preserve">em especial pelo descumprimento das obrigações previstas nos itens </w:t>
      </w:r>
      <w:r>
        <w:rPr>
          <w:rStyle w:val="Fontepargpadro1"/>
          <w:rFonts w:eastAsia="Arial" w:cs="Calibri" w:ascii="Calibri" w:hAnsi="Calibri"/>
          <w:b/>
          <w:color w:val="00000A"/>
          <w:sz w:val="20"/>
          <w:szCs w:val="20"/>
        </w:rPr>
        <w:t>VI, IX, X, XI, XIV, XVII e XVIII</w:t>
      </w:r>
      <w:r>
        <w:rPr>
          <w:rStyle w:val="Fontepargpadro1"/>
          <w:rFonts w:eastAsia="Arial" w:cs="Calibri" w:ascii="Calibri" w:hAnsi="Calibri"/>
          <w:b/>
          <w:bCs/>
          <w:color w:val="00000A"/>
          <w:sz w:val="20"/>
          <w:szCs w:val="20"/>
        </w:rPr>
        <w:t xml:space="preserve"> </w:t>
      </w:r>
      <w:r>
        <w:rPr>
          <w:rStyle w:val="Fontepargpadro1"/>
          <w:rFonts w:eastAsia="Arial" w:cs="Calibri" w:ascii="Calibri" w:hAnsi="Calibri"/>
          <w:color w:val="00000A"/>
          <w:sz w:val="20"/>
          <w:szCs w:val="20"/>
        </w:rPr>
        <w:t>do i</w:t>
      </w:r>
      <w:r>
        <w:rPr>
          <w:rStyle w:val="Fontepargpadro1"/>
          <w:rFonts w:eastAsia="Arial" w:cs="Calibri" w:ascii="Calibri" w:hAnsi="Calibri"/>
          <w:b/>
          <w:color w:val="00000A"/>
          <w:sz w:val="20"/>
          <w:szCs w:val="20"/>
        </w:rPr>
        <w:t>tem 7.4</w:t>
      </w:r>
      <w:r>
        <w:rPr>
          <w:rStyle w:val="Fontepargpadro1"/>
          <w:rFonts w:eastAsia="Arial" w:cs="Calibri" w:ascii="Calibri" w:hAnsi="Calibri"/>
          <w:color w:val="00000A"/>
          <w:sz w:val="20"/>
          <w:szCs w:val="20"/>
        </w:rPr>
        <w:t xml:space="preserve"> deste </w:t>
      </w:r>
      <w:r>
        <w:rPr>
          <w:rStyle w:val="Fontepargpadro1"/>
          <w:rFonts w:eastAsia="Arial" w:cs="Calibri" w:ascii="Calibri" w:hAnsi="Calibri" w:asciiTheme="minorHAnsi" w:cstheme="minorHAnsi" w:hAnsiTheme="minorHAnsi"/>
          <w:b/>
          <w:bCs/>
          <w:sz w:val="20"/>
          <w:szCs w:val="20"/>
        </w:rPr>
        <w:t>CONTRATO</w:t>
      </w:r>
      <w:r>
        <w:rPr>
          <w:rStyle w:val="Fontepargpadro1"/>
          <w:rFonts w:eastAsia="Arial" w:cs="Calibri" w:ascii="Calibri" w:hAnsi="Calibri"/>
          <w:color w:val="00000A"/>
          <w:sz w:val="20"/>
          <w:szCs w:val="20"/>
        </w:rPr>
        <w:t xml:space="preserve"> (“Das Obrigações da Contratada”)</w:t>
      </w:r>
      <w:bookmarkEnd w:id="5"/>
      <w:r>
        <w:rPr>
          <w:rStyle w:val="Fontepargpadro1"/>
          <w:rFonts w:eastAsia="Arial" w:cs="Calibri" w:ascii="Calibri" w:hAnsi="Calibri"/>
          <w:color w:val="00000A"/>
          <w:sz w:val="20"/>
          <w:szCs w:val="20"/>
        </w:rPr>
        <w:t>.</w:t>
      </w:r>
    </w:p>
    <w:p>
      <w:pPr>
        <w:pStyle w:val="BodyText"/>
        <w:rPr/>
      </w:pPr>
      <w:r>
        <w:rPr>
          <w:rStyle w:val="Fontepargpadro1"/>
          <w:rFonts w:eastAsia="Arial" w:cs="Calibri" w:ascii="Calibri" w:hAnsi="Calibri"/>
          <w:color w:val="00000A"/>
          <w:sz w:val="20"/>
          <w:szCs w:val="20"/>
        </w:rPr>
        <w:t xml:space="preserve">9.3 Será aplicada multa moratória em razão do atraso no cumprimento das obrigações previstas neste </w:t>
      </w:r>
      <w:r>
        <w:rPr>
          <w:rStyle w:val="Fontepargpadro1"/>
          <w:rFonts w:eastAsia="Arial" w:cs="Calibri" w:ascii="Calibri" w:hAnsi="Calibri"/>
          <w:b/>
          <w:color w:val="00000A"/>
          <w:sz w:val="20"/>
          <w:szCs w:val="20"/>
        </w:rPr>
        <w:t>CONTRATO</w:t>
      </w:r>
      <w:r>
        <w:rPr>
          <w:rStyle w:val="Fontepargpadro1"/>
          <w:rFonts w:eastAsia="Arial" w:cs="Calibri" w:ascii="Calibri" w:hAnsi="Calibri"/>
          <w:color w:val="00000A"/>
          <w:sz w:val="20"/>
          <w:szCs w:val="20"/>
        </w:rPr>
        <w:t>, em especial as elencadas nos incisos III e IV do item 7.3,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pPr>
        <w:pStyle w:val="BodyText"/>
        <w:rPr/>
      </w:pPr>
      <w:r>
        <w:rPr>
          <w:rStyle w:val="Fontepargpadro1"/>
          <w:rFonts w:eastAsia="Arial" w:cs="Calibri" w:ascii="Calibri" w:hAnsi="Calibri"/>
          <w:color w:val="00000A"/>
          <w:sz w:val="20"/>
          <w:szCs w:val="20"/>
        </w:rPr>
        <w:t xml:space="preserve">9.4 Após o </w:t>
      </w:r>
      <w:r>
        <w:rPr>
          <w:rStyle w:val="Fontepargpadro1"/>
          <w:rFonts w:eastAsia="Arial" w:cs="Calibri" w:ascii="Calibri" w:hAnsi="Calibri"/>
          <w:color w:val="000000"/>
          <w:sz w:val="20"/>
          <w:szCs w:val="20"/>
        </w:rPr>
        <w:t>30º (trigésimo)</w:t>
      </w:r>
      <w:r>
        <w:rPr>
          <w:rStyle w:val="Fontepargpadro1"/>
          <w:rFonts w:eastAsia="Arial" w:cs="Calibri" w:ascii="Calibri" w:hAnsi="Calibri"/>
          <w:color w:val="2A6099"/>
          <w:sz w:val="20"/>
          <w:szCs w:val="20"/>
        </w:rPr>
        <w:t xml:space="preserve"> dia</w:t>
      </w:r>
      <w:r>
        <w:rPr>
          <w:rStyle w:val="Fontepargpadro1"/>
          <w:rFonts w:eastAsia="Arial" w:cs="Calibri" w:ascii="Calibri" w:hAnsi="Calibri"/>
          <w:color w:val="00000A"/>
          <w:sz w:val="20"/>
          <w:szCs w:val="20"/>
        </w:rPr>
        <w:t xml:space="preserve">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pPr>
        <w:pStyle w:val="BodyText"/>
        <w:rPr/>
      </w:pPr>
      <w:r>
        <w:rPr>
          <w:rStyle w:val="Fontepargpadro1"/>
          <w:rFonts w:eastAsia="Arial" w:cs="Calibri" w:ascii="Calibri" w:hAnsi="Calibri"/>
          <w:color w:val="00000A"/>
          <w:sz w:val="20"/>
          <w:szCs w:val="20"/>
        </w:rPr>
        <w:t xml:space="preserve">9.5   A penalidade de multa compensatória será aplicada nos casos de descumprimento das obrigações contratuais pela </w:t>
      </w:r>
      <w:r>
        <w:rPr>
          <w:rStyle w:val="Fontepargpadro1"/>
          <w:rFonts w:eastAsia="Arial" w:cs="Calibri" w:ascii="Calibri" w:hAnsi="Calibri"/>
          <w:b/>
          <w:bCs/>
          <w:color w:val="00000A"/>
          <w:sz w:val="20"/>
          <w:szCs w:val="20"/>
        </w:rPr>
        <w:t>CONTRATADA</w:t>
      </w:r>
      <w:r>
        <w:rPr>
          <w:rStyle w:val="Fontepargpadro1"/>
          <w:rFonts w:eastAsia="Arial" w:cs="Calibri" w:ascii="Calibri" w:hAnsi="Calibri"/>
          <w:color w:val="00000A"/>
          <w:sz w:val="20"/>
          <w:szCs w:val="20"/>
        </w:rPr>
        <w:t xml:space="preserve">, sempre que deles decorrer inexecução parcial do </w:t>
      </w:r>
      <w:r>
        <w:rPr>
          <w:rStyle w:val="Fontepargpadro1"/>
          <w:rFonts w:eastAsia="Arial" w:cs="Calibri" w:ascii="Calibri" w:hAnsi="Calibri"/>
          <w:b/>
          <w:bCs/>
          <w:color w:val="00000A"/>
          <w:sz w:val="20"/>
          <w:szCs w:val="20"/>
        </w:rPr>
        <w:t>CONTRATO</w:t>
      </w:r>
      <w:r>
        <w:rPr>
          <w:rStyle w:val="Fontepargpadro1"/>
          <w:rFonts w:eastAsia="Arial" w:cs="Calibri" w:ascii="Calibri" w:hAnsi="Calibri"/>
          <w:color w:val="00000A"/>
          <w:sz w:val="20"/>
          <w:szCs w:val="20"/>
        </w:rPr>
        <w:t xml:space="preserve"> que cause grave dano à Administração, ao funcionamento dos serviços públicos ou ao interesse coletivo, bem como retardamento injustificado à execução ou entrega do objeto contratado, nos termos das alíneas “b” e “d”, respectivamente, do item 9.1, de acordo com as seguintes regras:</w:t>
      </w:r>
    </w:p>
    <w:p>
      <w:pPr>
        <w:pStyle w:val="BodyText"/>
        <w:rPr/>
      </w:pPr>
      <w:r>
        <w:rPr>
          <w:rFonts w:cs="Arial" w:ascii="Calibri" w:hAnsi="Calibri"/>
          <w:b/>
          <w:bCs/>
          <w:sz w:val="20"/>
          <w:szCs w:val="20"/>
        </w:rPr>
        <w:t>I.</w:t>
      </w:r>
      <w:r>
        <w:rPr>
          <w:rStyle w:val="Fontepargpadro1"/>
          <w:rFonts w:eastAsia="Arial" w:cs="Calibri" w:ascii="Calibri" w:hAnsi="Calibri"/>
          <w:sz w:val="20"/>
          <w:szCs w:val="20"/>
        </w:rPr>
        <w:t xml:space="preserve"> 1% (um por cento) a 5% (cinco por cento) sobre do valor </w:t>
      </w:r>
      <w:r>
        <w:rPr>
          <w:rStyle w:val="Fontepargpadro1"/>
          <w:rFonts w:eastAsia="Arial" w:cs="Calibri" w:ascii="Calibri" w:hAnsi="Calibri"/>
          <w:color w:val="000000"/>
          <w:sz w:val="20"/>
          <w:szCs w:val="20"/>
        </w:rPr>
        <w:t>anual ou total</w:t>
      </w:r>
      <w:r>
        <w:rPr>
          <w:rStyle w:val="Fontepargpadro1"/>
          <w:rFonts w:eastAsia="Arial" w:cs="Calibri" w:ascii="Calibri" w:hAnsi="Calibri"/>
          <w:sz w:val="20"/>
          <w:szCs w:val="20"/>
        </w:rPr>
        <w:t xml:space="preserve"> do </w:t>
      </w:r>
      <w:r>
        <w:rPr>
          <w:rFonts w:cs="Calibri" w:ascii="Calibri" w:hAnsi="Calibri"/>
          <w:b/>
          <w:sz w:val="20"/>
          <w:szCs w:val="20"/>
        </w:rPr>
        <w:t>CONTRATO</w:t>
      </w:r>
      <w:r>
        <w:rPr>
          <w:rStyle w:val="Fontepargpadro1"/>
          <w:rFonts w:eastAsia="Arial" w:cs="Calibri" w:ascii="Calibri" w:hAnsi="Calibri"/>
          <w:sz w:val="20"/>
          <w:szCs w:val="20"/>
        </w:rPr>
        <w:t xml:space="preserve">, </w:t>
      </w:r>
      <w:bookmarkStart w:id="6" w:name="_Hlk130376642"/>
      <w:r>
        <w:rPr>
          <w:rStyle w:val="Fontepargpadro1"/>
          <w:rFonts w:eastAsia="Arial" w:cs="Calibri" w:ascii="Calibri" w:hAnsi="Calibri"/>
          <w:sz w:val="20"/>
          <w:szCs w:val="20"/>
        </w:rPr>
        <w:t xml:space="preserve">observado o valor mínimo de R$ 10.000,00 (dez mil reais) e o máximo de R$ 100.000,00 (cem mil reais), </w:t>
      </w:r>
      <w:bookmarkEnd w:id="6"/>
      <w:r>
        <w:rPr>
          <w:rStyle w:val="Fontepargpadro1"/>
          <w:rFonts w:eastAsia="Arial" w:cs="Calibri" w:ascii="Calibri" w:hAnsi="Calibri"/>
          <w:sz w:val="20"/>
          <w:szCs w:val="20"/>
        </w:rPr>
        <w:t>a ser aplicada a quem sofreu a penalidade de advertência e reincidiu pelo(s) mesmo(s) motivo(s);</w:t>
      </w:r>
    </w:p>
    <w:p>
      <w:pPr>
        <w:pStyle w:val="BodyText"/>
        <w:rPr/>
      </w:pPr>
      <w:r>
        <w:rPr>
          <w:rStyle w:val="Fontepargpadro1"/>
          <w:rFonts w:eastAsia="Arial" w:cs="Calibri" w:ascii="Calibri" w:hAnsi="Calibri"/>
          <w:b/>
          <w:bCs/>
          <w:sz w:val="20"/>
          <w:szCs w:val="20"/>
        </w:rPr>
        <w:t>II.</w:t>
      </w:r>
      <w:r>
        <w:rPr>
          <w:rStyle w:val="Fontepargpadro1"/>
          <w:rFonts w:eastAsia="Arial" w:cs="Calibri" w:ascii="Calibri" w:hAnsi="Calibri"/>
          <w:sz w:val="20"/>
          <w:szCs w:val="20"/>
        </w:rPr>
        <w:t xml:space="preserve"> </w:t>
      </w:r>
      <w:r>
        <w:rPr>
          <w:rStyle w:val="Fontepargpadro1"/>
          <w:rFonts w:eastAsia="Arial" w:cs="Calibri" w:ascii="Calibri" w:hAnsi="Calibri"/>
          <w:bCs/>
          <w:iCs/>
          <w:sz w:val="20"/>
          <w:szCs w:val="20"/>
        </w:rPr>
        <w:t xml:space="preserve">10% (dez por cento) a 20% (vinte por cento), sobre o </w:t>
      </w:r>
      <w:r>
        <w:rPr>
          <w:rStyle w:val="Fontepargpadro1"/>
          <w:rFonts w:eastAsia="Arial" w:cs="Calibri" w:ascii="Calibri" w:hAnsi="Calibri"/>
          <w:bCs/>
          <w:sz w:val="20"/>
          <w:szCs w:val="20"/>
        </w:rPr>
        <w:t>valor da garantia, no caso de descumprimento da obrigação prevista no inciso XIX do item 7.4</w:t>
      </w:r>
      <w:r>
        <w:rPr>
          <w:rStyle w:val="Fontepargpadro1"/>
          <w:rFonts w:eastAsia="Arial" w:cs="Calibri" w:ascii="Calibri" w:hAnsi="Calibri"/>
          <w:b/>
          <w:bCs/>
          <w:sz w:val="20"/>
          <w:szCs w:val="20"/>
        </w:rPr>
        <w:t>.</w:t>
      </w:r>
    </w:p>
    <w:p>
      <w:pPr>
        <w:pStyle w:val="BodyText"/>
        <w:rPr/>
      </w:pPr>
      <w:r>
        <w:rPr>
          <w:rStyle w:val="Fontepargpadro1"/>
          <w:rFonts w:eastAsia="Arial" w:cs="Calibri" w:ascii="Calibri" w:hAnsi="Calibri"/>
          <w:b/>
          <w:bCs/>
          <w:color w:val="000000"/>
          <w:sz w:val="20"/>
          <w:szCs w:val="20"/>
        </w:rPr>
        <w:t xml:space="preserve">III. </w:t>
      </w:r>
      <w:r>
        <w:rPr>
          <w:rStyle w:val="Fontepargpadro1"/>
          <w:rFonts w:eastAsia="Arial" w:cs="Calibri" w:ascii="Calibri" w:hAnsi="Calibri"/>
          <w:bCs/>
          <w:color w:val="000000"/>
          <w:sz w:val="20"/>
          <w:szCs w:val="20"/>
        </w:rPr>
        <w:t xml:space="preserve">10% (dez por cento) </w:t>
      </w:r>
      <w:r>
        <w:rPr>
          <w:rStyle w:val="Fontepargpadro1"/>
          <w:rFonts w:eastAsia="Arial" w:cs="Calibri" w:ascii="Calibri" w:hAnsi="Calibri"/>
          <w:color w:val="000000"/>
          <w:sz w:val="20"/>
          <w:szCs w:val="20"/>
        </w:rPr>
        <w:t>a 20% (vinte por cento)</w:t>
      </w:r>
      <w:r>
        <w:rPr>
          <w:rStyle w:val="Fontepargpadro1"/>
          <w:rFonts w:eastAsia="Arial" w:cs="Calibri" w:ascii="Calibri" w:hAnsi="Calibri"/>
          <w:bCs/>
          <w:color w:val="000000"/>
          <w:sz w:val="20"/>
          <w:szCs w:val="20"/>
        </w:rPr>
        <w:t xml:space="preserve">, calculada sobre o valor mensal do </w:t>
      </w:r>
      <w:r>
        <w:rPr>
          <w:rStyle w:val="Fontepargpadro1"/>
          <w:rFonts w:eastAsia="Arial" w:cs="Calibri" w:ascii="Calibri" w:hAnsi="Calibri"/>
          <w:b/>
          <w:color w:val="000000"/>
          <w:sz w:val="20"/>
          <w:szCs w:val="20"/>
        </w:rPr>
        <w:t xml:space="preserve">CONTRATO </w:t>
      </w:r>
      <w:r>
        <w:rPr>
          <w:rStyle w:val="Fontepargpadro1"/>
          <w:rFonts w:eastAsia="Arial" w:cs="Calibri" w:ascii="Calibri" w:hAnsi="Calibri"/>
          <w:color w:val="000000"/>
          <w:sz w:val="20"/>
          <w:szCs w:val="20"/>
        </w:rPr>
        <w:t>ou sobre o valor da entrega/remessa inadimplida</w:t>
      </w:r>
      <w:r>
        <w:rPr>
          <w:rStyle w:val="Fontepargpadro1"/>
          <w:rFonts w:eastAsia="Arial" w:cs="Calibri" w:ascii="Calibri" w:hAnsi="Calibri"/>
          <w:bCs/>
          <w:color w:val="000000"/>
          <w:sz w:val="20"/>
          <w:szCs w:val="20"/>
        </w:rPr>
        <w:t xml:space="preserve">, a ser aplicada quando a </w:t>
      </w:r>
      <w:r>
        <w:rPr>
          <w:rStyle w:val="Fontepargpadro1"/>
          <w:rFonts w:eastAsia="Arial" w:cs="Calibri" w:ascii="Calibri" w:hAnsi="Calibri"/>
          <w:b/>
          <w:color w:val="000000"/>
          <w:sz w:val="20"/>
          <w:szCs w:val="20"/>
        </w:rPr>
        <w:t>CONTRATADA</w:t>
      </w:r>
      <w:r>
        <w:rPr>
          <w:rStyle w:val="Fontepargpadro1"/>
          <w:rFonts w:eastAsia="Arial" w:cs="Calibri" w:ascii="Calibri" w:hAnsi="Calibri"/>
          <w:bCs/>
          <w:color w:val="000000"/>
          <w:sz w:val="20"/>
          <w:szCs w:val="20"/>
        </w:rPr>
        <w:t xml:space="preserve"> descumprir a obrigação prevista no inciso I e II do item 7.4 </w:t>
      </w:r>
      <w:r>
        <w:rPr>
          <w:rStyle w:val="Fontepargpadro1"/>
          <w:rFonts w:eastAsia="Arial" w:cs="Calibri" w:ascii="Calibri" w:hAnsi="Calibri"/>
          <w:color w:val="000000"/>
          <w:sz w:val="20"/>
          <w:szCs w:val="20"/>
        </w:rPr>
        <w:t>quando a situação não se enquadrar em obrigação contratual específica</w:t>
      </w:r>
      <w:r>
        <w:rPr>
          <w:rStyle w:val="Fontepargpadro1"/>
          <w:rFonts w:eastAsia="Arial" w:cs="Calibri" w:ascii="Calibri" w:hAnsi="Calibri"/>
          <w:b/>
          <w:color w:val="000000"/>
          <w:sz w:val="20"/>
          <w:szCs w:val="20"/>
        </w:rPr>
        <w:t>;</w:t>
      </w:r>
    </w:p>
    <w:p>
      <w:pPr>
        <w:pStyle w:val="BodyText"/>
        <w:rPr/>
      </w:pPr>
      <w:r>
        <w:rPr>
          <w:rStyle w:val="Fontepargpadro1"/>
          <w:rFonts w:eastAsia="Arial" w:cs="Calibri" w:ascii="Calibri" w:hAnsi="Calibri"/>
          <w:b/>
          <w:bCs/>
          <w:color w:val="000000"/>
          <w:sz w:val="20"/>
          <w:szCs w:val="20"/>
        </w:rPr>
        <w:t>IV</w:t>
      </w:r>
      <w:r>
        <w:rPr>
          <w:rStyle w:val="Fontepargpadro1"/>
          <w:rFonts w:eastAsia="Arial" w:cs="Calibri" w:ascii="Calibri" w:hAnsi="Calibri"/>
          <w:bCs/>
          <w:color w:val="000000"/>
          <w:sz w:val="20"/>
          <w:szCs w:val="20"/>
        </w:rPr>
        <w:t>.</w:t>
      </w:r>
      <w:r>
        <w:rPr>
          <w:rFonts w:cs="Calibri" w:ascii="Calibri" w:hAnsi="Calibri"/>
          <w:b/>
          <w:color w:val="000000"/>
          <w:sz w:val="20"/>
          <w:szCs w:val="20"/>
        </w:rPr>
        <w:t xml:space="preserve"> </w:t>
      </w:r>
      <w:r>
        <w:rPr>
          <w:rStyle w:val="Fontepargpadro1"/>
          <w:rFonts w:eastAsia="Arial" w:cs="Calibri" w:ascii="Calibri" w:hAnsi="Calibri"/>
          <w:color w:val="000000"/>
          <w:sz w:val="20"/>
          <w:szCs w:val="20"/>
        </w:rPr>
        <w:t xml:space="preserve">0,5% </w:t>
      </w:r>
      <w:r>
        <w:rPr>
          <w:rStyle w:val="Fontepargpadro1"/>
          <w:rFonts w:eastAsia="Arial" w:cs="Calibri" w:ascii="Calibri" w:hAnsi="Calibri"/>
          <w:bCs/>
          <w:color w:val="000000"/>
          <w:sz w:val="20"/>
          <w:szCs w:val="20"/>
        </w:rPr>
        <w:t xml:space="preserve">(cinco décimos por cento) </w:t>
      </w:r>
      <w:r>
        <w:rPr>
          <w:rStyle w:val="Fontepargpadro1"/>
          <w:rFonts w:eastAsia="Arial" w:cs="Calibri" w:ascii="Calibri" w:hAnsi="Calibri"/>
          <w:color w:val="000000"/>
          <w:sz w:val="20"/>
          <w:szCs w:val="20"/>
        </w:rPr>
        <w:t xml:space="preserve">a 2% (dois por cento), calculada sobre o valor da parcela/remessa ou sobre o valor mensal da entrega, a ser aplicada quando a </w:t>
      </w:r>
      <w:r>
        <w:rPr>
          <w:rStyle w:val="Fontepargpadro1"/>
          <w:rFonts w:eastAsia="Arial" w:cs="Calibri" w:ascii="Calibri" w:hAnsi="Calibri"/>
          <w:b/>
          <w:bCs/>
          <w:color w:val="000000"/>
          <w:sz w:val="20"/>
          <w:szCs w:val="20"/>
        </w:rPr>
        <w:t>CONTRATADA</w:t>
      </w:r>
      <w:r>
        <w:rPr>
          <w:rStyle w:val="Fontepargpadro1"/>
          <w:rFonts w:eastAsia="Arial" w:cs="Calibri" w:ascii="Calibri" w:hAnsi="Calibri"/>
          <w:color w:val="000000"/>
          <w:sz w:val="20"/>
          <w:szCs w:val="20"/>
        </w:rPr>
        <w:t xml:space="preserve"> descumprir a </w:t>
      </w:r>
      <w:r>
        <w:rPr>
          <w:rStyle w:val="Fontepargpadro1"/>
          <w:rFonts w:eastAsia="Arial" w:cs="Calibri" w:ascii="Calibri" w:hAnsi="Calibri"/>
          <w:bCs/>
          <w:color w:val="000000"/>
          <w:sz w:val="20"/>
          <w:szCs w:val="20"/>
        </w:rPr>
        <w:t>obrigação prevista no inciso V do item 7.4</w:t>
      </w:r>
      <w:r>
        <w:rPr>
          <w:rStyle w:val="Fontepargpadro1"/>
          <w:rFonts w:eastAsia="Arial" w:cs="Calibri" w:ascii="Calibri" w:hAnsi="Calibri"/>
          <w:b/>
          <w:color w:val="000000"/>
          <w:sz w:val="20"/>
          <w:szCs w:val="20"/>
        </w:rPr>
        <w:t>;</w:t>
      </w:r>
    </w:p>
    <w:p>
      <w:pPr>
        <w:pStyle w:val="BodyText"/>
        <w:rPr/>
      </w:pPr>
      <w:r>
        <w:rPr>
          <w:rStyle w:val="Fontepargpadro4"/>
          <w:rFonts w:cs="Calibri" w:ascii="Calibri" w:hAnsi="Calibri"/>
          <w:b/>
          <w:bCs/>
          <w:color w:val="000000"/>
          <w:sz w:val="20"/>
          <w:szCs w:val="20"/>
        </w:rPr>
        <w:t>V.</w:t>
      </w:r>
      <w:r>
        <w:rPr>
          <w:rStyle w:val="Fontepargpadro4"/>
          <w:rFonts w:cs="Calibri" w:ascii="Calibri" w:hAnsi="Calibri"/>
          <w:color w:val="000000"/>
          <w:sz w:val="20"/>
          <w:szCs w:val="20"/>
        </w:rPr>
        <w:t xml:space="preserve"> 5% (cinco por cento) a </w:t>
      </w:r>
      <w:r>
        <w:rPr>
          <w:rStyle w:val="Fontepargpadro1"/>
          <w:rFonts w:eastAsia="Arial" w:cs="Calibri" w:ascii="Calibri" w:hAnsi="Calibri"/>
          <w:color w:val="000000"/>
          <w:sz w:val="20"/>
          <w:szCs w:val="20"/>
        </w:rPr>
        <w:t>10% (dez por cento), calculada sobre o</w:t>
      </w:r>
      <w:r>
        <w:rPr>
          <w:rStyle w:val="Fontepargpadro4"/>
          <w:rFonts w:cs="Calibri" w:ascii="Calibri" w:hAnsi="Calibri"/>
          <w:color w:val="000000"/>
          <w:sz w:val="20"/>
          <w:szCs w:val="20"/>
        </w:rPr>
        <w:t xml:space="preserve"> valor da parcela ou sobre o valor mensal da entrega</w:t>
      </w:r>
      <w:r>
        <w:rPr>
          <w:rStyle w:val="Fontepargpadro4"/>
          <w:rFonts w:cs="Calibri" w:ascii="Calibri" w:hAnsi="Calibri"/>
          <w:b/>
          <w:bCs/>
          <w:color w:val="000000"/>
          <w:sz w:val="20"/>
          <w:szCs w:val="20"/>
        </w:rPr>
        <w:t>,</w:t>
      </w:r>
      <w:r>
        <w:rPr>
          <w:rStyle w:val="Fontepargpadro4"/>
          <w:rFonts w:cs="Calibri" w:ascii="Calibri" w:hAnsi="Calibri"/>
          <w:color w:val="000000"/>
          <w:sz w:val="20"/>
          <w:szCs w:val="20"/>
        </w:rPr>
        <w:t xml:space="preserve"> quando a </w:t>
      </w:r>
      <w:r>
        <w:rPr>
          <w:rStyle w:val="Fontepargpadro4"/>
          <w:rFonts w:cs="Calibri" w:ascii="Calibri" w:hAnsi="Calibri"/>
          <w:b/>
          <w:bCs/>
          <w:color w:val="000000"/>
          <w:sz w:val="20"/>
          <w:szCs w:val="20"/>
        </w:rPr>
        <w:t xml:space="preserve">CONTRATADA </w:t>
      </w:r>
      <w:r>
        <w:rPr>
          <w:rStyle w:val="Fontepargpadro4"/>
          <w:rFonts w:cs="Calibri" w:ascii="Calibri" w:hAnsi="Calibri"/>
          <w:bCs/>
          <w:color w:val="000000"/>
          <w:sz w:val="20"/>
          <w:szCs w:val="20"/>
        </w:rPr>
        <w:t xml:space="preserve">deixar de cumprir </w:t>
      </w:r>
      <w:r>
        <w:rPr>
          <w:rStyle w:val="Fontepargpadro4"/>
          <w:rFonts w:cs="Calibri" w:ascii="Calibri" w:hAnsi="Calibri"/>
          <w:color w:val="000000"/>
          <w:sz w:val="20"/>
          <w:szCs w:val="20"/>
        </w:rPr>
        <w:t>a obrigação prevista no inciso VII do item 7.4;</w:t>
      </w:r>
    </w:p>
    <w:p>
      <w:pPr>
        <w:pStyle w:val="BodyText"/>
        <w:rPr/>
      </w:pPr>
      <w:r>
        <w:rPr>
          <w:rFonts w:eastAsia="Arial" w:cs="Calibri" w:ascii="Calibri" w:hAnsi="Calibri"/>
          <w:b/>
          <w:sz w:val="20"/>
          <w:szCs w:val="20"/>
        </w:rPr>
        <w:t>VI.</w:t>
      </w:r>
      <w:r>
        <w:rPr>
          <w:rFonts w:eastAsia="Arial" w:cs="Calibri" w:ascii="Calibri" w:hAnsi="Calibri"/>
          <w:sz w:val="20"/>
          <w:szCs w:val="20"/>
        </w:rPr>
        <w:t xml:space="preserve"> </w:t>
      </w:r>
      <w:bookmarkStart w:id="7" w:name="_Hlk130377232"/>
      <w:r>
        <w:rPr>
          <w:rStyle w:val="Fontepargpadro1"/>
          <w:rFonts w:eastAsia="Arial" w:cs="Calibri" w:ascii="Calibri" w:hAnsi="Calibri"/>
          <w:bCs/>
          <w:color w:val="000000"/>
          <w:sz w:val="20"/>
          <w:szCs w:val="20"/>
        </w:rPr>
        <w:t>5% (cinco por cento) a</w:t>
      </w:r>
      <w:r>
        <w:rPr>
          <w:rStyle w:val="Fontepargpadro1"/>
          <w:rFonts w:eastAsia="Arial" w:cs="Calibri" w:ascii="Calibri" w:hAnsi="Calibri"/>
          <w:color w:val="000000"/>
          <w:sz w:val="20"/>
          <w:szCs w:val="20"/>
        </w:rPr>
        <w:t xml:space="preserve"> 10% (dez por cento)</w:t>
      </w:r>
      <w:r>
        <w:rPr>
          <w:rStyle w:val="Fontepargpadro1"/>
          <w:rFonts w:eastAsia="Arial" w:cs="Calibri" w:ascii="Calibri" w:hAnsi="Calibri"/>
          <w:bCs/>
          <w:color w:val="000000"/>
          <w:sz w:val="20"/>
          <w:szCs w:val="20"/>
        </w:rPr>
        <w:t xml:space="preserve">, calculada sobre o valor da parcela transferida, a ser aplicada quando a </w:t>
      </w:r>
      <w:r>
        <w:rPr>
          <w:rStyle w:val="Fontepargpadro1"/>
          <w:rFonts w:eastAsia="Arial" w:cs="Calibri" w:ascii="Calibri" w:hAnsi="Calibri"/>
          <w:b/>
          <w:color w:val="000000"/>
          <w:sz w:val="20"/>
          <w:szCs w:val="20"/>
        </w:rPr>
        <w:t>CONTRATADA</w:t>
      </w:r>
      <w:r>
        <w:rPr>
          <w:rStyle w:val="Fontepargpadro1"/>
          <w:rFonts w:eastAsia="Arial" w:cs="Calibri" w:ascii="Calibri" w:hAnsi="Calibri"/>
          <w:bCs/>
          <w:color w:val="000000"/>
          <w:sz w:val="20"/>
          <w:szCs w:val="20"/>
        </w:rPr>
        <w:t xml:space="preserve"> descumprir a obrigação prevista no inciso VIII da </w:t>
      </w:r>
      <w:r>
        <w:rPr>
          <w:rStyle w:val="Fontepargpadro1"/>
          <w:rFonts w:eastAsia="Arial" w:cs="Calibri" w:ascii="Calibri" w:hAnsi="Calibri"/>
          <w:b/>
          <w:color w:val="000000"/>
          <w:sz w:val="20"/>
          <w:szCs w:val="20"/>
        </w:rPr>
        <w:t>CLÁUSULA NONA</w:t>
      </w:r>
      <w:r>
        <w:rPr>
          <w:rStyle w:val="Fontepargpadro1"/>
          <w:rFonts w:eastAsia="Arial" w:cs="Calibri" w:ascii="Calibri" w:hAnsi="Calibri"/>
          <w:bCs/>
          <w:color w:val="000000"/>
          <w:sz w:val="20"/>
          <w:szCs w:val="20"/>
        </w:rPr>
        <w:t>;</w:t>
      </w:r>
      <w:bookmarkEnd w:id="7"/>
    </w:p>
    <w:p>
      <w:pPr>
        <w:pStyle w:val="BodyText"/>
        <w:rPr/>
      </w:pPr>
      <w:r>
        <w:rPr>
          <w:rStyle w:val="Fontepargpadro1"/>
          <w:rFonts w:eastAsia="Arial" w:cs="Calibri" w:ascii="Calibri" w:hAnsi="Calibri"/>
          <w:b/>
          <w:bCs/>
          <w:color w:val="000000"/>
          <w:sz w:val="20"/>
          <w:szCs w:val="20"/>
        </w:rPr>
        <w:t>VII.</w:t>
      </w:r>
      <w:r>
        <w:rPr>
          <w:rStyle w:val="Fontepargpadro1"/>
          <w:rFonts w:eastAsia="Arial" w:cs="Calibri" w:ascii="Calibri" w:hAnsi="Calibri"/>
          <w:bCs/>
          <w:color w:val="000000"/>
          <w:sz w:val="20"/>
          <w:szCs w:val="20"/>
        </w:rPr>
        <w:t xml:space="preserve"> 0,5% (cinco décimos por cento) </w:t>
      </w:r>
      <w:r>
        <w:rPr>
          <w:rStyle w:val="Fontepargpadro1"/>
          <w:rFonts w:eastAsia="Arial" w:cs="Calibri" w:ascii="Calibri" w:hAnsi="Calibri"/>
          <w:color w:val="000000"/>
          <w:sz w:val="20"/>
          <w:szCs w:val="20"/>
        </w:rPr>
        <w:t>a 2% (dois por cento)</w:t>
      </w:r>
      <w:r>
        <w:rPr>
          <w:rStyle w:val="Fontepargpadro1"/>
          <w:rFonts w:eastAsia="Arial" w:cs="Calibri" w:ascii="Calibri" w:hAnsi="Calibri"/>
          <w:bCs/>
          <w:color w:val="000000"/>
          <w:sz w:val="20"/>
          <w:szCs w:val="20"/>
        </w:rPr>
        <w:t xml:space="preserve">, calculada sobre o valor do </w:t>
      </w:r>
      <w:r>
        <w:rPr>
          <w:rStyle w:val="Fontepargpadro1"/>
          <w:rFonts w:eastAsia="Arial" w:cs="Calibri" w:ascii="Calibri" w:hAnsi="Calibri"/>
          <w:b/>
          <w:color w:val="000000"/>
          <w:sz w:val="20"/>
          <w:szCs w:val="20"/>
        </w:rPr>
        <w:t>CONTRATO</w:t>
      </w:r>
      <w:r>
        <w:rPr>
          <w:rStyle w:val="Fontepargpadro1"/>
          <w:rFonts w:eastAsia="Arial" w:cs="Calibri" w:ascii="Calibri" w:hAnsi="Calibri"/>
          <w:bCs/>
          <w:color w:val="000000"/>
          <w:sz w:val="20"/>
          <w:szCs w:val="20"/>
        </w:rPr>
        <w:t xml:space="preserve">, a ser aplicada quando a </w:t>
      </w:r>
      <w:r>
        <w:rPr>
          <w:rStyle w:val="Fontepargpadro1"/>
          <w:rFonts w:eastAsia="Arial" w:cs="Calibri" w:ascii="Calibri" w:hAnsi="Calibri"/>
          <w:b/>
          <w:color w:val="000000"/>
          <w:sz w:val="20"/>
          <w:szCs w:val="20"/>
        </w:rPr>
        <w:t>CONTRATADA</w:t>
      </w:r>
      <w:r>
        <w:rPr>
          <w:rStyle w:val="Fontepargpadro1"/>
          <w:rFonts w:eastAsia="Arial" w:cs="Calibri" w:ascii="Calibri" w:hAnsi="Calibri"/>
          <w:bCs/>
          <w:color w:val="000000"/>
          <w:sz w:val="20"/>
          <w:szCs w:val="20"/>
        </w:rPr>
        <w:t xml:space="preserve"> descumprir a obrigação prevista no inciso XV do item 7.4</w:t>
      </w:r>
      <w:r>
        <w:rPr>
          <w:rStyle w:val="Fontepargpadro1"/>
          <w:rFonts w:eastAsia="Arial" w:cs="Calibri" w:ascii="Calibri" w:hAnsi="Calibri"/>
          <w:b/>
          <w:color w:val="000000"/>
          <w:sz w:val="20"/>
          <w:szCs w:val="20"/>
        </w:rPr>
        <w:t xml:space="preserve"> </w:t>
      </w:r>
      <w:r>
        <w:rPr>
          <w:rStyle w:val="Fontepargpadro1"/>
          <w:rFonts w:eastAsia="Arial" w:cs="Calibri" w:ascii="Calibri" w:hAnsi="Calibri"/>
          <w:color w:val="000000"/>
          <w:sz w:val="20"/>
          <w:szCs w:val="20"/>
        </w:rPr>
        <w:t>e não sanar a pendência no prazo estipulado</w:t>
      </w:r>
      <w:r>
        <w:rPr>
          <w:rStyle w:val="Fontepargpadro1"/>
          <w:rFonts w:eastAsia="Arial" w:cs="Calibri" w:ascii="Calibri" w:hAnsi="Calibri"/>
          <w:b/>
          <w:color w:val="000000"/>
          <w:sz w:val="20"/>
          <w:szCs w:val="20"/>
        </w:rPr>
        <w:t>;</w:t>
      </w:r>
    </w:p>
    <w:p>
      <w:pPr>
        <w:pStyle w:val="BodyText"/>
        <w:rPr/>
      </w:pPr>
      <w:r>
        <w:rPr>
          <w:rStyle w:val="Fontepargpadro1"/>
          <w:rFonts w:cs="Calibri" w:ascii="Calibri" w:hAnsi="Calibri"/>
          <w:b/>
          <w:sz w:val="20"/>
          <w:szCs w:val="20"/>
        </w:rPr>
        <w:t xml:space="preserve">VIII. </w:t>
      </w:r>
      <w:r>
        <w:rPr>
          <w:rStyle w:val="Fontepargpadro1"/>
          <w:rFonts w:eastAsia="Arial" w:cs="Calibri" w:ascii="Calibri" w:hAnsi="Calibri"/>
          <w:sz w:val="20"/>
          <w:szCs w:val="20"/>
        </w:rPr>
        <w:t xml:space="preserve">1% (um por cento) a 5% (cinco por cento), calculada sobre o valor mensal/parcela do </w:t>
      </w:r>
      <w:r>
        <w:rPr>
          <w:rStyle w:val="Fontepargpadro1"/>
          <w:rFonts w:eastAsia="Arial" w:cs="Calibri" w:ascii="Calibri" w:hAnsi="Calibri"/>
          <w:b/>
          <w:sz w:val="20"/>
          <w:szCs w:val="20"/>
        </w:rPr>
        <w:t>CONTRATO</w:t>
      </w:r>
      <w:r>
        <w:rPr>
          <w:rStyle w:val="Fontepargpadro1"/>
          <w:rFonts w:eastAsia="Arial" w:cs="Calibri" w:ascii="Calibri" w:hAnsi="Calibri"/>
          <w:bCs/>
          <w:color w:val="000000"/>
          <w:sz w:val="20"/>
          <w:szCs w:val="20"/>
        </w:rPr>
        <w:t xml:space="preserve">, a ser aplicada quando a </w:t>
      </w:r>
      <w:r>
        <w:rPr>
          <w:rStyle w:val="Fontepargpadro1"/>
          <w:rFonts w:eastAsia="Arial" w:cs="Calibri" w:ascii="Calibri" w:hAnsi="Calibri"/>
          <w:b/>
          <w:color w:val="000000"/>
          <w:sz w:val="20"/>
          <w:szCs w:val="20"/>
        </w:rPr>
        <w:t>CONTRATADA</w:t>
      </w:r>
      <w:r>
        <w:rPr>
          <w:rStyle w:val="Fontepargpadro1"/>
          <w:rFonts w:eastAsia="Arial" w:cs="Calibri" w:ascii="Calibri" w:hAnsi="Calibri"/>
          <w:bCs/>
          <w:color w:val="000000"/>
          <w:sz w:val="20"/>
          <w:szCs w:val="20"/>
        </w:rPr>
        <w:t xml:space="preserve"> descumprir as obrigações previstas nos incisos XVI e XVII do item 7.4</w:t>
      </w:r>
      <w:r>
        <w:rPr>
          <w:rStyle w:val="Fontepargpadro1"/>
          <w:rFonts w:eastAsia="Arial" w:cs="Calibri" w:ascii="Calibri" w:hAnsi="Calibri"/>
          <w:b/>
          <w:color w:val="000000"/>
          <w:sz w:val="20"/>
          <w:szCs w:val="20"/>
        </w:rPr>
        <w:t>;</w:t>
      </w:r>
      <w:r>
        <w:rPr>
          <w:rStyle w:val="WW8Num35z2"/>
          <w:rFonts w:eastAsia="Arial" w:cs="Calibri" w:ascii="Calibri" w:hAnsi="Calibri"/>
          <w:b/>
          <w:bCs/>
          <w:color w:val="000000"/>
          <w:sz w:val="20"/>
          <w:szCs w:val="20"/>
        </w:rPr>
        <w:t xml:space="preserve"> </w:t>
      </w:r>
    </w:p>
    <w:p>
      <w:pPr>
        <w:pStyle w:val="BodyText"/>
        <w:rPr/>
      </w:pPr>
      <w:r>
        <w:rPr>
          <w:rStyle w:val="Fontepargpadro1"/>
          <w:rFonts w:eastAsia="Arial" w:cs="Calibri" w:ascii="Calibri" w:hAnsi="Calibri"/>
          <w:b/>
          <w:bCs/>
          <w:iCs/>
          <w:color w:val="000000"/>
          <w:sz w:val="20"/>
          <w:szCs w:val="20"/>
        </w:rPr>
        <w:t>IX</w:t>
      </w:r>
      <w:r>
        <w:rPr>
          <w:rStyle w:val="Fontepargpadro1"/>
          <w:rFonts w:eastAsia="Arial" w:cs="Calibri" w:ascii="Calibri" w:hAnsi="Calibri"/>
          <w:bCs/>
          <w:iCs/>
          <w:color w:val="000000"/>
          <w:sz w:val="20"/>
          <w:szCs w:val="20"/>
        </w:rPr>
        <w:t xml:space="preserve">. </w:t>
      </w:r>
      <w:r>
        <w:rPr>
          <w:rStyle w:val="Fontepargpadro1"/>
          <w:rFonts w:eastAsia="Arial" w:cs="Calibri" w:ascii="Calibri" w:hAnsi="Calibri"/>
          <w:color w:val="000000"/>
          <w:sz w:val="20"/>
          <w:szCs w:val="20"/>
        </w:rPr>
        <w:t xml:space="preserve">1% (um por cento) a 5% (cinco por cento), calculada sobre o valor da parcela mensal do </w:t>
      </w:r>
      <w:r>
        <w:rPr>
          <w:rStyle w:val="Fontepargpadro1"/>
          <w:rFonts w:eastAsia="Arial" w:cs="Calibri" w:ascii="Calibri" w:hAnsi="Calibri"/>
          <w:b/>
          <w:color w:val="000000"/>
          <w:sz w:val="20"/>
          <w:szCs w:val="20"/>
        </w:rPr>
        <w:t>CONTRATO</w:t>
      </w:r>
      <w:r>
        <w:rPr>
          <w:rStyle w:val="Fontepargpadro1"/>
          <w:rFonts w:eastAsia="Arial" w:cs="Calibri" w:ascii="Calibri" w:hAnsi="Calibri"/>
          <w:bCs/>
          <w:color w:val="000000"/>
          <w:sz w:val="20"/>
          <w:szCs w:val="20"/>
        </w:rPr>
        <w:t xml:space="preserve"> ou da primeira entrega/remessa, a ser aplicada quando a </w:t>
      </w:r>
      <w:r>
        <w:rPr>
          <w:rStyle w:val="Fontepargpadro1"/>
          <w:rFonts w:eastAsia="Arial" w:cs="Calibri" w:ascii="Calibri" w:hAnsi="Calibri"/>
          <w:b/>
          <w:color w:val="000000"/>
          <w:sz w:val="20"/>
          <w:szCs w:val="20"/>
        </w:rPr>
        <w:t>CONTRATADA</w:t>
      </w:r>
      <w:r>
        <w:rPr>
          <w:rStyle w:val="Fontepargpadro1"/>
          <w:rFonts w:eastAsia="Arial" w:cs="Calibri" w:ascii="Calibri" w:hAnsi="Calibri"/>
          <w:bCs/>
          <w:color w:val="000000"/>
          <w:sz w:val="20"/>
          <w:szCs w:val="20"/>
        </w:rPr>
        <w:t xml:space="preserve"> descumprir a obrigação prevista no inciso XII do item 7.4</w:t>
      </w:r>
      <w:r>
        <w:rPr>
          <w:rStyle w:val="Fontepargpadro1"/>
          <w:rFonts w:eastAsia="Arial" w:cs="Calibri" w:ascii="Calibri" w:hAnsi="Calibri"/>
          <w:b/>
          <w:color w:val="000000"/>
          <w:sz w:val="20"/>
          <w:szCs w:val="20"/>
        </w:rPr>
        <w:t>;</w:t>
      </w:r>
    </w:p>
    <w:p>
      <w:pPr>
        <w:pStyle w:val="BodyText"/>
        <w:rPr>
          <w:rFonts w:ascii="Calibri" w:hAnsi="Calibri"/>
          <w:sz w:val="20"/>
          <w:szCs w:val="20"/>
        </w:rPr>
      </w:pPr>
      <w:r>
        <w:rPr>
          <w:rFonts w:ascii="Calibri" w:hAnsi="Calibri"/>
          <w:sz w:val="20"/>
          <w:szCs w:val="20"/>
        </w:rPr>
      </w:r>
    </w:p>
    <w:p>
      <w:pPr>
        <w:pStyle w:val="Normal1"/>
        <w:spacing w:before="0" w:after="0"/>
        <w:ind w:hanging="0" w:right="-285"/>
        <w:rPr>
          <w:color w:val="000000"/>
        </w:rPr>
      </w:pPr>
      <w:r>
        <w:rPr>
          <w:rFonts w:eastAsia="Calibri" w:cs="Calibri" w:ascii="Calibri" w:hAnsi="Calibri"/>
          <w:color w:val="000000"/>
          <w:sz w:val="20"/>
          <w:szCs w:val="20"/>
        </w:rPr>
        <w:t>ANEXOS DO TERMO DE REFERÊNCIA:</w:t>
      </w:r>
    </w:p>
    <w:p>
      <w:pPr>
        <w:pStyle w:val="Normal1"/>
        <w:spacing w:before="0" w:after="0"/>
        <w:ind w:hanging="0" w:right="-285"/>
        <w:rPr>
          <w:rFonts w:ascii="Calibri" w:hAnsi="Calibri" w:eastAsia="Calibri" w:cs="Calibri"/>
          <w:color w:val="000000"/>
          <w:sz w:val="20"/>
          <w:szCs w:val="20"/>
        </w:rPr>
      </w:pPr>
      <w:r>
        <w:rPr>
          <w:rFonts w:eastAsia="Calibri" w:cs="Calibri" w:ascii="Calibri" w:hAnsi="Calibri"/>
          <w:color w:val="000000"/>
          <w:sz w:val="20"/>
          <w:szCs w:val="20"/>
        </w:rPr>
      </w:r>
    </w:p>
    <w:p>
      <w:pPr>
        <w:pStyle w:val="Normal1"/>
        <w:spacing w:before="0" w:after="0"/>
        <w:ind w:hanging="0" w:right="-285"/>
        <w:rPr>
          <w:color w:val="000000"/>
          <w:highlight w:val="none"/>
          <w:shd w:fill="FFFFFF" w:val="clear"/>
        </w:rPr>
      </w:pPr>
      <w:r>
        <w:rPr>
          <w:rFonts w:eastAsia="Calibri" w:cs="Calibri" w:ascii="Calibri" w:hAnsi="Calibri"/>
          <w:color w:val="000000"/>
          <w:sz w:val="20"/>
          <w:szCs w:val="20"/>
          <w:shd w:fill="FFFFFF" w:val="clear"/>
        </w:rPr>
        <w:t>Anexo A - Modelo de Proposta</w:t>
      </w:r>
    </w:p>
    <w:p>
      <w:pPr>
        <w:pStyle w:val="Normal1"/>
        <w:spacing w:before="0" w:after="0"/>
        <w:ind w:hanging="0" w:right="142"/>
        <w:rPr>
          <w:color w:val="000000"/>
          <w:highlight w:val="none"/>
          <w:shd w:fill="FFFFFF" w:val="clear"/>
        </w:rPr>
      </w:pPr>
      <w:r>
        <w:rPr>
          <w:rFonts w:eastAsia="Calibri" w:cs="Calibri" w:ascii="Calibri" w:hAnsi="Calibri"/>
          <w:color w:val="000000"/>
          <w:sz w:val="20"/>
          <w:szCs w:val="20"/>
          <w:shd w:fill="FFFFFF" w:val="clear"/>
        </w:rPr>
        <w:t>Anexo B –Modelo de Ordem de Fornecimento</w:t>
      </w:r>
    </w:p>
    <w:p>
      <w:pPr>
        <w:pStyle w:val="Normal1"/>
        <w:spacing w:before="0" w:after="0"/>
        <w:ind w:hanging="0" w:right="142"/>
        <w:rPr>
          <w:color w:val="000000"/>
          <w:highlight w:val="none"/>
          <w:shd w:fill="FFFFFF" w:val="clear"/>
        </w:rPr>
      </w:pPr>
      <w:r>
        <w:rPr>
          <w:rFonts w:eastAsia="Calibri" w:cs="Calibri" w:ascii="Calibri" w:hAnsi="Calibri"/>
          <w:color w:val="000000"/>
          <w:sz w:val="20"/>
          <w:szCs w:val="20"/>
          <w:shd w:fill="FFFFFF" w:val="clear"/>
        </w:rPr>
        <w:t>Anexo C – Modelo de Ordem de Serviços</w:t>
      </w:r>
    </w:p>
    <w:p>
      <w:pPr>
        <w:pStyle w:val="ListParagraph"/>
        <w:tabs>
          <w:tab w:val="clear" w:pos="708"/>
          <w:tab w:val="left" w:pos="284" w:leader="none"/>
          <w:tab w:val="center" w:pos="4536" w:leader="none"/>
        </w:tabs>
        <w:spacing w:lineRule="auto" w:line="276"/>
        <w:ind w:hanging="2" w:left="0" w:right="849"/>
        <w:rPr>
          <w:color w:val="000000"/>
          <w:highlight w:val="none"/>
          <w:shd w:fill="FFFFFF" w:val="clear"/>
        </w:rPr>
      </w:pPr>
      <w:r>
        <w:rPr>
          <w:rFonts w:eastAsia="Times New Roman" w:cs="Calibri" w:ascii="Calibri" w:hAnsi="Calibri" w:asciiTheme="minorHAnsi" w:hAnsiTheme="minorHAnsi"/>
          <w:bCs/>
          <w:color w:val="000000"/>
          <w:kern w:val="2"/>
          <w:sz w:val="18"/>
          <w:szCs w:val="18"/>
          <w:shd w:fill="FFFFFF" w:val="clear"/>
        </w:rPr>
        <w:t>Anexo D – Termo de Ciência do Gestor e Fiscal do Contrato</w:t>
      </w:r>
    </w:p>
    <w:p>
      <w:pPr>
        <w:pStyle w:val="ListParagraph"/>
        <w:tabs>
          <w:tab w:val="clear" w:pos="708"/>
          <w:tab w:val="center" w:pos="4536" w:leader="none"/>
        </w:tabs>
        <w:spacing w:lineRule="auto" w:line="276"/>
        <w:ind w:hanging="2" w:left="0" w:right="-141"/>
        <w:rPr>
          <w:color w:val="000000"/>
          <w:highlight w:val="none"/>
          <w:shd w:fill="FFFFFF" w:val="clear"/>
        </w:rPr>
      </w:pPr>
      <w:r>
        <w:rPr>
          <w:rFonts w:eastAsia="Times New Roman" w:cs="Calibri" w:ascii="Calibri" w:hAnsi="Calibri" w:asciiTheme="minorHAnsi" w:hAnsiTheme="minorHAnsi"/>
          <w:bCs/>
          <w:color w:val="000000"/>
          <w:kern w:val="2"/>
          <w:sz w:val="18"/>
          <w:szCs w:val="18"/>
          <w:shd w:fill="FFFFFF" w:val="clear"/>
        </w:rPr>
        <w:t>Anexo E – Declarações complementares</w:t>
      </w:r>
    </w:p>
    <w:p>
      <w:pPr>
        <w:pStyle w:val="ListParagraph"/>
        <w:tabs>
          <w:tab w:val="clear" w:pos="708"/>
          <w:tab w:val="left" w:pos="284" w:leader="none"/>
          <w:tab w:val="center" w:pos="4536" w:leader="none"/>
        </w:tabs>
        <w:spacing w:lineRule="auto" w:line="276"/>
        <w:ind w:hanging="2" w:left="0" w:right="849"/>
        <w:rPr>
          <w:color w:val="000000"/>
          <w:highlight w:val="none"/>
          <w:shd w:fill="FFFFFF" w:val="clear"/>
        </w:rPr>
      </w:pPr>
      <w:r>
        <w:rPr>
          <w:rFonts w:eastAsia="Times New Roman" w:cs="Calibri" w:ascii="Calibri" w:hAnsi="Calibri" w:asciiTheme="minorHAnsi" w:cstheme="minorHAnsi" w:hAnsiTheme="minorHAnsi"/>
          <w:bCs/>
          <w:color w:val="000000"/>
          <w:kern w:val="2"/>
          <w:sz w:val="20"/>
          <w:szCs w:val="20"/>
          <w:shd w:fill="FFFFFF" w:val="clear"/>
        </w:rPr>
        <w:t xml:space="preserve">Anexo F - Declaração de enquadramento como microempresa, empresa de pequeno porte ou microempreendedor individual </w:t>
      </w:r>
    </w:p>
    <w:p>
      <w:pPr>
        <w:pStyle w:val="ListParagraph"/>
        <w:tabs>
          <w:tab w:val="clear" w:pos="708"/>
          <w:tab w:val="center" w:pos="4536" w:leader="none"/>
        </w:tabs>
        <w:spacing w:lineRule="auto" w:line="276"/>
        <w:ind w:hanging="2" w:left="0" w:right="-141"/>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1"/>
        <w:spacing w:before="61" w:after="0"/>
        <w:ind w:hanging="0" w:right="142"/>
        <w:jc w:val="center"/>
        <w:rPr>
          <w:rFonts w:ascii="Calibri" w:hAnsi="Calibri" w:eastAsia="Calibri" w:cs="Calibri"/>
          <w:color w:val="000000"/>
          <w:sz w:val="20"/>
          <w:szCs w:val="20"/>
        </w:rPr>
      </w:pPr>
      <w:r>
        <w:rPr>
          <w:rFonts w:eastAsia="Calibri" w:cs="Calibri" w:ascii="Calibri" w:hAnsi="Calibri"/>
          <w:color w:val="000000"/>
          <w:sz w:val="20"/>
          <w:szCs w:val="20"/>
        </w:rPr>
        <w:t>Recife, ___ de ____________ de 20___.</w:t>
      </w:r>
    </w:p>
    <w:p>
      <w:pPr>
        <w:pStyle w:val="Normal1"/>
        <w:spacing w:before="61" w:after="0"/>
        <w:ind w:hanging="0" w:right="142"/>
        <w:jc w:val="center"/>
        <w:rPr>
          <w:rFonts w:ascii="Calibri" w:hAnsi="Calibri" w:eastAsia="Calibri" w:cs="Calibri"/>
          <w:color w:val="000000"/>
          <w:sz w:val="20"/>
          <w:szCs w:val="20"/>
        </w:rPr>
      </w:pPr>
      <w:r>
        <w:rPr>
          <w:rFonts w:eastAsia="Calibri" w:cs="Calibri" w:ascii="Calibri" w:hAnsi="Calibri"/>
          <w:color w:val="000000"/>
          <w:sz w:val="20"/>
          <w:szCs w:val="20"/>
        </w:rPr>
        <w:t>_____________________________</w:t>
      </w:r>
    </w:p>
    <w:p>
      <w:pPr>
        <w:pStyle w:val="Normal1"/>
        <w:spacing w:before="61" w:after="0"/>
        <w:ind w:hanging="0" w:right="142"/>
        <w:jc w:val="center"/>
        <w:rPr>
          <w:rFonts w:ascii="Calibri" w:hAnsi="Calibri" w:eastAsia="Calibri" w:cs="Calibri"/>
          <w:color w:val="000000"/>
          <w:sz w:val="20"/>
          <w:szCs w:val="20"/>
        </w:rPr>
      </w:pPr>
      <w:r>
        <w:rPr>
          <w:rFonts w:eastAsia="Calibri" w:cs="Calibri" w:ascii="Calibri" w:hAnsi="Calibri"/>
          <w:color w:val="000000"/>
          <w:sz w:val="20"/>
          <w:szCs w:val="20"/>
        </w:rPr>
        <w:t>Assinatura(s) do(s) responsável(is) pela elaboração/aprovação do TR</w:t>
      </w:r>
    </w:p>
    <w:p>
      <w:pPr>
        <w:pStyle w:val="Normal1"/>
        <w:spacing w:before="61" w:after="0"/>
        <w:ind w:hanging="0" w:right="142"/>
        <w:jc w:val="center"/>
        <w:rPr>
          <w:rFonts w:ascii="Calibri" w:hAnsi="Calibri" w:eastAsia="Calibri" w:cs="Calibri"/>
          <w:color w:val="000000"/>
          <w:sz w:val="20"/>
          <w:szCs w:val="20"/>
        </w:rPr>
      </w:pPr>
      <w:r>
        <w:rPr>
          <w:rFonts w:eastAsia="Calibri" w:cs="Calibri" w:ascii="Calibri" w:hAnsi="Calibri"/>
          <w:color w:val="000000"/>
          <w:sz w:val="20"/>
          <w:szCs w:val="20"/>
        </w:rPr>
        <w:t>Cargo(s)</w:t>
      </w:r>
    </w:p>
    <w:p>
      <w:pPr>
        <w:pStyle w:val="Normal1"/>
        <w:spacing w:before="61" w:after="0"/>
        <w:ind w:hanging="0" w:right="142"/>
        <w:jc w:val="center"/>
        <w:rPr>
          <w:rFonts w:ascii="Calibri" w:hAnsi="Calibri" w:eastAsia="Calibri" w:cs="Calibri"/>
          <w:color w:val="000000"/>
          <w:sz w:val="20"/>
          <w:szCs w:val="20"/>
        </w:rPr>
      </w:pPr>
      <w:r>
        <w:rPr>
          <w:rFonts w:eastAsia="Calibri" w:cs="Calibri" w:ascii="Calibri" w:hAnsi="Calibri"/>
          <w:color w:val="000000"/>
          <w:sz w:val="20"/>
          <w:szCs w:val="20"/>
        </w:rPr>
        <w:t>Matrícula(s)</w:t>
      </w:r>
    </w:p>
    <w:p>
      <w:pPr>
        <w:pStyle w:val="Normal1"/>
        <w:spacing w:before="61" w:after="0"/>
        <w:ind w:hanging="0" w:right="142"/>
        <w:jc w:val="center"/>
        <w:rPr>
          <w:rFonts w:ascii="Calibri" w:hAnsi="Calibri" w:eastAsia="Calibri" w:cs="Calibri"/>
          <w:color w:val="000000"/>
          <w:sz w:val="20"/>
          <w:szCs w:val="20"/>
        </w:rPr>
      </w:pPr>
      <w:r>
        <w:rPr>
          <w:rFonts w:eastAsia="Calibri" w:cs="Calibri" w:ascii="Calibri" w:hAnsi="Calibri"/>
          <w:color w:val="000000"/>
          <w:sz w:val="20"/>
          <w:szCs w:val="20"/>
        </w:rPr>
      </w:r>
    </w:p>
    <w:p>
      <w:pPr>
        <w:pStyle w:val="Normal1"/>
        <w:spacing w:before="61" w:after="0"/>
        <w:ind w:hanging="0" w:right="142"/>
        <w:rPr>
          <w:rFonts w:ascii="Calibri" w:hAnsi="Calibri" w:eastAsia="Calibri" w:cs="Calibri"/>
          <w:color w:val="000000"/>
          <w:sz w:val="20"/>
          <w:szCs w:val="20"/>
        </w:rPr>
      </w:pPr>
      <w:r>
        <w:rPr>
          <w:rFonts w:eastAsia="Calibri" w:cs="Calibri" w:ascii="Calibri" w:hAnsi="Calibri"/>
          <w:color w:val="000000"/>
          <w:sz w:val="20"/>
          <w:szCs w:val="20"/>
        </w:rPr>
        <w:br/>
      </w:r>
    </w:p>
    <w:tbl>
      <w:tblPr>
        <w:tblW w:w="4917" w:type="dxa"/>
        <w:jc w:val="center"/>
        <w:tblInd w:w="0" w:type="dxa"/>
        <w:tblLayout w:type="fixed"/>
        <w:tblCellMar>
          <w:top w:w="0" w:type="dxa"/>
          <w:left w:w="108" w:type="dxa"/>
          <w:bottom w:w="0" w:type="dxa"/>
          <w:right w:w="108" w:type="dxa"/>
        </w:tblCellMar>
        <w:tblLook w:val="04a0"/>
      </w:tblPr>
      <w:tblGrid>
        <w:gridCol w:w="2977"/>
        <w:gridCol w:w="1939"/>
      </w:tblGrid>
      <w:tr>
        <w:trPr/>
        <w:tc>
          <w:tcPr>
            <w:tcW w:w="297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Calibri" w:hAnsi="Calibri" w:cs="Calibri"/>
                <w:sz w:val="20"/>
                <w:szCs w:val="20"/>
                <w:highlight w:val="yellow"/>
              </w:rPr>
            </w:pPr>
            <w:r>
              <w:rPr>
                <w:rFonts w:cs="Calibri" w:ascii="Calibri" w:hAnsi="Calibri"/>
                <w:sz w:val="20"/>
                <w:szCs w:val="20"/>
                <w:highlight w:val="yellow"/>
              </w:rPr>
              <w:t>DATA DE VERSÃO DO TR SAD</w:t>
            </w:r>
          </w:p>
        </w:tc>
        <w:tc>
          <w:tcPr>
            <w:tcW w:w="193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ascii="Calibri" w:hAnsi="Calibri" w:cs="Calibri"/>
                <w:sz w:val="20"/>
                <w:szCs w:val="20"/>
                <w:highlight w:val="yellow"/>
              </w:rPr>
            </w:pPr>
            <w:r>
              <w:rPr>
                <w:rFonts w:cs="Calibri" w:ascii="Calibri" w:hAnsi="Calibri"/>
                <w:sz w:val="20"/>
                <w:szCs w:val="20"/>
                <w:highlight w:val="yellow"/>
              </w:rPr>
              <w:t>11/10/2024</w:t>
            </w:r>
          </w:p>
        </w:tc>
      </w:tr>
    </w:tbl>
    <w:p>
      <w:pPr>
        <w:pStyle w:val="Normal1"/>
        <w:spacing w:before="0" w:after="240"/>
        <w:ind w:hanging="0" w:right="142"/>
        <w:rPr>
          <w:rFonts w:ascii="Calibri" w:hAnsi="Calibri" w:eastAsia="Calibri" w:cs="Calibri"/>
        </w:rPr>
      </w:pPr>
      <w:r>
        <w:rPr>
          <w:rFonts w:eastAsia="Calibri" w:cs="Calibri" w:ascii="Calibri" w:hAnsi="Calibri"/>
        </w:rPr>
      </w:r>
    </w:p>
    <w:p>
      <w:pPr>
        <w:pStyle w:val="Normal"/>
        <w:rPr>
          <w:rFonts w:ascii="Calibri" w:hAnsi="Calibri" w:eastAsia="Calibri" w:cs="Calibri"/>
          <w:sz w:val="22"/>
          <w:szCs w:val="22"/>
        </w:rPr>
      </w:pPr>
      <w:r>
        <w:rPr>
          <w:rFonts w:eastAsia="Calibri" w:cs="Calibri" w:ascii="Calibri" w:hAnsi="Calibri"/>
          <w:sz w:val="22"/>
          <w:szCs w:val="22"/>
        </w:rPr>
      </w:r>
      <w:r>
        <w:br w:type="page"/>
      </w:r>
    </w:p>
    <w:p>
      <w:pPr>
        <w:pStyle w:val="Normal"/>
        <w:spacing w:before="0" w:after="0"/>
        <w:jc w:val="center"/>
        <w:rPr>
          <w:rFonts w:ascii="Calibri" w:hAnsi="Calibri" w:eastAsia="Calibri" w:cs="Calibri"/>
          <w:sz w:val="22"/>
          <w:szCs w:val="22"/>
        </w:rPr>
      </w:pPr>
      <w:r>
        <w:rPr>
          <w:rFonts w:eastAsia="Calibri" w:cs="Calibri" w:ascii="Calibri" w:hAnsi="Calibri"/>
          <w:b/>
          <w:sz w:val="20"/>
          <w:szCs w:val="20"/>
        </w:rPr>
        <w:t>ANEXO A</w:t>
      </w:r>
    </w:p>
    <w:p>
      <w:pPr>
        <w:pStyle w:val="Normal1"/>
        <w:spacing w:before="0" w:after="0"/>
        <w:ind w:hanging="0" w:right="-285"/>
        <w:jc w:val="center"/>
        <w:rPr>
          <w:rFonts w:ascii="Calibri" w:hAnsi="Calibri" w:eastAsia="Calibri" w:cs="Calibri"/>
          <w:b/>
          <w:color w:val="000000"/>
          <w:sz w:val="20"/>
          <w:szCs w:val="20"/>
        </w:rPr>
      </w:pPr>
      <w:r>
        <w:rPr>
          <w:rFonts w:eastAsia="Calibri" w:cs="Calibri" w:ascii="Calibri" w:hAnsi="Calibri"/>
          <w:b/>
          <w:color w:val="000000"/>
          <w:sz w:val="20"/>
          <w:szCs w:val="20"/>
        </w:rPr>
        <w:t>MODELO DE PROPOSTA</w:t>
      </w:r>
    </w:p>
    <w:p>
      <w:pPr>
        <w:pStyle w:val="Normal1"/>
        <w:spacing w:before="0" w:after="0"/>
        <w:ind w:hanging="0" w:right="-285"/>
        <w:jc w:val="center"/>
        <w:rPr>
          <w:rFonts w:ascii="Calibri" w:hAnsi="Calibri" w:eastAsia="Calibri" w:cs="Calibri"/>
          <w:b/>
          <w:color w:val="000000"/>
          <w:sz w:val="20"/>
          <w:szCs w:val="20"/>
        </w:rPr>
      </w:pPr>
      <w:r>
        <w:rPr>
          <w:rFonts w:eastAsia="Calibri" w:cs="Calibri" w:ascii="Calibri" w:hAnsi="Calibri"/>
          <w:b/>
          <w:color w:val="000000"/>
          <w:sz w:val="20"/>
          <w:szCs w:val="20"/>
        </w:rPr>
      </w:r>
    </w:p>
    <w:p>
      <w:pPr>
        <w:pStyle w:val="Normal"/>
        <w:widowControl w:val="false"/>
        <w:spacing w:lineRule="auto" w:line="276"/>
        <w:jc w:val="both"/>
        <w:rPr>
          <w:rFonts w:ascii="Calibri" w:hAnsi="Calibri" w:cs="Calibri"/>
          <w:sz w:val="20"/>
          <w:szCs w:val="20"/>
        </w:rPr>
      </w:pPr>
      <w:r>
        <w:rPr>
          <w:rFonts w:cs="Calibri" w:ascii="Calibri" w:hAnsi="Calibri"/>
          <w:sz w:val="20"/>
          <w:szCs w:val="20"/>
        </w:rPr>
      </w:r>
      <w:bookmarkStart w:id="8" w:name="_Hlk49268024"/>
      <w:bookmarkStart w:id="9" w:name="_Hlk49268024"/>
      <w:bookmarkEnd w:id="9"/>
    </w:p>
    <w:p>
      <w:pPr>
        <w:pStyle w:val="Normal"/>
        <w:widowControl w:val="false"/>
        <w:spacing w:lineRule="auto" w:line="276"/>
        <w:ind w:hanging="0" w:left="-142" w:right="425"/>
        <w:jc w:val="both"/>
        <w:rPr>
          <w:rFonts w:ascii="Calibri" w:hAnsi="Calibri" w:cs="Calibri"/>
          <w:sz w:val="20"/>
          <w:szCs w:val="20"/>
        </w:rPr>
      </w:pPr>
      <w:r>
        <w:rPr>
          <w:rFonts w:cs="Calibri" w:ascii="Calibri" w:hAnsi="Calibri"/>
          <w:sz w:val="20"/>
          <w:szCs w:val="20"/>
        </w:rPr>
        <w:t xml:space="preserve">À </w:t>
      </w:r>
    </w:p>
    <w:p>
      <w:pPr>
        <w:pStyle w:val="Normal"/>
        <w:widowControl w:val="false"/>
        <w:spacing w:lineRule="auto" w:line="276"/>
        <w:ind w:hanging="0" w:left="-142" w:right="425"/>
        <w:jc w:val="both"/>
        <w:rPr>
          <w:rFonts w:ascii="Calibri" w:hAnsi="Calibri" w:cs="Calibri"/>
          <w:sz w:val="20"/>
          <w:szCs w:val="20"/>
        </w:rPr>
      </w:pPr>
      <w:r>
        <w:rPr>
          <w:rFonts w:cs="Calibri" w:ascii="Calibri" w:hAnsi="Calibri"/>
          <w:sz w:val="20"/>
          <w:szCs w:val="20"/>
        </w:rPr>
        <w:t>Secretaria _____________________</w:t>
      </w:r>
    </w:p>
    <w:p>
      <w:pPr>
        <w:pStyle w:val="Normal"/>
        <w:widowControl w:val="false"/>
        <w:spacing w:lineRule="auto" w:line="276"/>
        <w:ind w:hanging="0" w:right="425"/>
        <w:jc w:val="both"/>
        <w:rPr>
          <w:rFonts w:ascii="Calibri" w:hAnsi="Calibri" w:cs="Calibri"/>
        </w:rPr>
      </w:pPr>
      <w:r>
        <w:rPr>
          <w:rFonts w:cs="Calibri" w:ascii="Calibri" w:hAnsi="Calibri"/>
        </w:rPr>
      </w:r>
      <w:bookmarkStart w:id="10" w:name="_Hlk49268024_Copia_1"/>
      <w:bookmarkStart w:id="11" w:name="_Hlk49268024_Copia_1"/>
      <w:bookmarkEnd w:id="11"/>
    </w:p>
    <w:p>
      <w:pPr>
        <w:pStyle w:val="Normal"/>
        <w:spacing w:lineRule="auto" w:line="276"/>
        <w:ind w:hanging="0" w:left="-142" w:right="425"/>
        <w:jc w:val="both"/>
        <w:rPr>
          <w:rFonts w:ascii="Calibri" w:hAnsi="Calibri" w:cs="Calibri"/>
          <w:sz w:val="20"/>
          <w:szCs w:val="20"/>
        </w:rPr>
      </w:pPr>
      <w:r>
        <w:rPr>
          <w:rFonts w:cs="Calibri" w:ascii="Calibri" w:hAnsi="Calibri"/>
          <w:sz w:val="20"/>
          <w:szCs w:val="20"/>
        </w:rPr>
        <w:t xml:space="preserve">Prezados Senhores, </w:t>
      </w:r>
    </w:p>
    <w:p>
      <w:pPr>
        <w:pStyle w:val="Normal"/>
        <w:spacing w:lineRule="auto" w:line="276"/>
        <w:ind w:hanging="0" w:left="-142" w:right="425"/>
        <w:jc w:val="both"/>
        <w:rPr>
          <w:rFonts w:ascii="Calibri" w:hAnsi="Calibri" w:cs="Calibri"/>
          <w:sz w:val="20"/>
          <w:szCs w:val="20"/>
        </w:rPr>
      </w:pPr>
      <w:r>
        <w:rPr>
          <w:rFonts w:cs="Calibri" w:ascii="Calibri" w:hAnsi="Calibri"/>
          <w:sz w:val="20"/>
          <w:szCs w:val="20"/>
        </w:rPr>
        <w:t>Apresentamos e submetemos à apreciação de V.Sas, nossa Proposta de Preços, para o objeto da presente dispensa, de acordo com as exigências estabelecidas no termo de referência e seus anexos e de acordo com a planilha abaixo detalhada:</w:t>
      </w:r>
    </w:p>
    <w:p>
      <w:pPr>
        <w:pStyle w:val="Style41"/>
        <w:spacing w:before="0" w:after="0"/>
        <w:ind w:hanging="0" w:left="0" w:right="142"/>
        <w:rPr>
          <w:rFonts w:ascii="Calibri" w:hAnsi="Calibri" w:cs="Calibri"/>
          <w:color w:val="FF0000"/>
          <w:sz w:val="20"/>
          <w:szCs w:val="20"/>
        </w:rPr>
      </w:pPr>
      <w:r>
        <w:rPr>
          <w:rFonts w:cs="Calibri" w:ascii="Calibri" w:hAnsi="Calibri"/>
          <w:color w:val="FF0000"/>
          <w:sz w:val="20"/>
          <w:szCs w:val="20"/>
        </w:rPr>
      </w:r>
    </w:p>
    <w:p>
      <w:pPr>
        <w:pStyle w:val="Style41"/>
        <w:spacing w:before="0" w:after="0"/>
        <w:ind w:hanging="2" w:left="0" w:right="142"/>
        <w:jc w:val="center"/>
        <w:rPr>
          <w:rFonts w:ascii="Calibri" w:hAnsi="Calibri" w:cs="Calibri"/>
          <w:color w:val="FF0000"/>
          <w:sz w:val="20"/>
          <w:szCs w:val="20"/>
        </w:rPr>
      </w:pPr>
      <w:r>
        <w:rPr>
          <w:rFonts w:cs="Calibri" w:ascii="Calibri" w:hAnsi="Calibri"/>
          <w:color w:val="FF0000"/>
          <w:sz w:val="20"/>
          <w:szCs w:val="20"/>
        </w:rPr>
        <w:t>(Adaptar os quadros, de acordo com os do TR)</w:t>
      </w:r>
    </w:p>
    <w:tbl>
      <w:tblPr>
        <w:tblW w:w="9081" w:type="dxa"/>
        <w:jc w:val="left"/>
        <w:tblInd w:w="3" w:type="dxa"/>
        <w:tblLayout w:type="fixed"/>
        <w:tblCellMar>
          <w:top w:w="0" w:type="dxa"/>
          <w:left w:w="70" w:type="dxa"/>
          <w:bottom w:w="0" w:type="dxa"/>
          <w:right w:w="70" w:type="dxa"/>
        </w:tblCellMar>
        <w:tblLook w:val="0000"/>
      </w:tblPr>
      <w:tblGrid>
        <w:gridCol w:w="612"/>
        <w:gridCol w:w="948"/>
        <w:gridCol w:w="2056"/>
        <w:gridCol w:w="840"/>
        <w:gridCol w:w="1074"/>
        <w:gridCol w:w="1278"/>
        <w:gridCol w:w="1080"/>
        <w:gridCol w:w="1192"/>
      </w:tblGrid>
      <w:tr>
        <w:trPr>
          <w:trHeight w:val="330" w:hRule="atLeast"/>
        </w:trPr>
        <w:tc>
          <w:tcPr>
            <w:tcW w:w="612"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rPr>
                <w:rFonts w:ascii="Calibri" w:hAnsi="Calibri" w:eastAsia="Calibri" w:cs="Calibri"/>
                <w:sz w:val="20"/>
                <w:szCs w:val="20"/>
              </w:rPr>
            </w:pPr>
            <w:r>
              <w:rPr>
                <w:rFonts w:eastAsia="Calibri" w:cs="Calibri" w:ascii="Calibri" w:hAnsi="Calibri"/>
                <w:b/>
                <w:sz w:val="20"/>
                <w:szCs w:val="20"/>
              </w:rPr>
              <w:t>Item</w:t>
            </w:r>
          </w:p>
        </w:tc>
        <w:tc>
          <w:tcPr>
            <w:tcW w:w="948"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Código</w:t>
            </w:r>
          </w:p>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E-Fisco</w:t>
            </w:r>
          </w:p>
        </w:tc>
        <w:tc>
          <w:tcPr>
            <w:tcW w:w="2056"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Descrição</w:t>
            </w:r>
          </w:p>
        </w:tc>
        <w:tc>
          <w:tcPr>
            <w:tcW w:w="84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Unid.</w:t>
            </w:r>
          </w:p>
        </w:tc>
        <w:tc>
          <w:tcPr>
            <w:tcW w:w="1074" w:type="dxa"/>
            <w:tcBorders>
              <w:top w:val="single" w:sz="4" w:space="0" w:color="000000"/>
              <w:left w:val="single" w:sz="4" w:space="0" w:color="000000"/>
              <w:bottom w:val="single" w:sz="4" w:space="0" w:color="000000"/>
              <w:right w:val="single" w:sz="4" w:space="0" w:color="000000"/>
            </w:tcBorders>
            <w:shd w:color="auto" w:fill="D8D8D8" w:val="clear"/>
            <w:tcMar>
              <w:top w:w="15" w:type="dxa"/>
              <w:left w:w="15" w:type="dxa"/>
              <w:bottom w:w="15" w:type="dxa"/>
              <w:right w:w="15" w:type="dxa"/>
            </w:tcM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Quantidade</w:t>
            </w:r>
          </w:p>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(A)</w:t>
            </w:r>
          </w:p>
        </w:tc>
        <w:tc>
          <w:tcPr>
            <w:tcW w:w="1278" w:type="dxa"/>
            <w:tcBorders>
              <w:top w:val="single" w:sz="4" w:space="0" w:color="000000"/>
              <w:left w:val="single" w:sz="4" w:space="0" w:color="000000"/>
              <w:bottom w:val="single" w:sz="4" w:space="0" w:color="000000"/>
              <w:right w:val="single" w:sz="4" w:space="0" w:color="000000"/>
            </w:tcBorders>
            <w:shd w:color="auto" w:fill="D8D8D8" w:val="clear"/>
            <w:tcMar>
              <w:top w:w="15" w:type="dxa"/>
              <w:left w:w="15" w:type="dxa"/>
              <w:bottom w:w="15" w:type="dxa"/>
              <w:right w:w="15" w:type="dxa"/>
            </w:tcMar>
            <w:vAlign w:val="center"/>
          </w:tcPr>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Preço Unitário Mensal (B)</w:t>
            </w:r>
          </w:p>
        </w:tc>
        <w:tc>
          <w:tcPr>
            <w:tcW w:w="108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 xml:space="preserve">Preço Unitário </w:t>
            </w:r>
            <w:r>
              <w:rPr>
                <w:rFonts w:eastAsia="Calibri" w:cs="Calibri" w:ascii="Calibri" w:hAnsi="Calibri"/>
                <w:b/>
                <w:color w:val="0070C0"/>
                <w:sz w:val="20"/>
                <w:szCs w:val="20"/>
              </w:rPr>
              <w:t>Anual</w:t>
            </w:r>
            <w:r>
              <w:rPr>
                <w:rFonts w:eastAsia="Calibri" w:cs="Calibri" w:ascii="Calibri" w:hAnsi="Calibri"/>
                <w:b/>
                <w:color w:val="262626"/>
                <w:sz w:val="20"/>
                <w:szCs w:val="20"/>
              </w:rPr>
              <w:t xml:space="preserve"> (C) = (B) x </w:t>
            </w:r>
            <w:r>
              <w:rPr>
                <w:rFonts w:eastAsia="Calibri" w:cs="Calibri" w:ascii="Calibri" w:hAnsi="Calibri"/>
                <w:b/>
                <w:color w:val="0070C0"/>
                <w:sz w:val="20"/>
                <w:szCs w:val="20"/>
              </w:rPr>
              <w:t>12</w:t>
            </w:r>
          </w:p>
        </w:tc>
        <w:tc>
          <w:tcPr>
            <w:tcW w:w="1192" w:type="dxa"/>
            <w:tcBorders>
              <w:top w:val="single" w:sz="4" w:space="0" w:color="000000"/>
              <w:left w:val="single" w:sz="4" w:space="0" w:color="000000"/>
              <w:bottom w:val="single" w:sz="4" w:space="0" w:color="000000"/>
              <w:right w:val="single" w:sz="4" w:space="0" w:color="000000"/>
            </w:tcBorders>
            <w:shd w:color="auto" w:fill="D8D8D8" w:val="clear"/>
            <w:tcMar>
              <w:top w:w="15" w:type="dxa"/>
              <w:left w:w="15" w:type="dxa"/>
              <w:bottom w:w="15" w:type="dxa"/>
              <w:right w:w="15" w:type="dxa"/>
            </w:tcMar>
            <w:vAlign w:val="center"/>
          </w:tcPr>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Valor Total  (</w:t>
            </w:r>
            <w:r>
              <w:rPr>
                <w:rFonts w:eastAsia="Calibri" w:cs="Calibri" w:ascii="Calibri" w:hAnsi="Calibri"/>
                <w:b/>
                <w:color w:val="2E74B5"/>
                <w:sz w:val="20"/>
                <w:szCs w:val="20"/>
              </w:rPr>
              <w:t>12</w:t>
            </w:r>
            <w:r>
              <w:rPr>
                <w:rFonts w:eastAsia="Calibri" w:cs="Calibri" w:ascii="Calibri" w:hAnsi="Calibri"/>
                <w:b/>
                <w:color w:val="262626"/>
                <w:sz w:val="20"/>
                <w:szCs w:val="20"/>
              </w:rPr>
              <w:t xml:space="preserve"> meses)</w:t>
            </w:r>
          </w:p>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(D) =</w:t>
            </w:r>
          </w:p>
          <w:p>
            <w:pPr>
              <w:pStyle w:val="Normal1"/>
              <w:widowControl w:val="false"/>
              <w:spacing w:before="0" w:after="0"/>
              <w:ind w:hanging="2"/>
              <w:jc w:val="center"/>
              <w:rPr>
                <w:rFonts w:ascii="Calibri" w:hAnsi="Calibri" w:eastAsia="Calibri" w:cs="Calibri"/>
                <w:color w:val="262626"/>
                <w:sz w:val="20"/>
                <w:szCs w:val="20"/>
              </w:rPr>
            </w:pPr>
            <w:r>
              <w:rPr>
                <w:rFonts w:eastAsia="Calibri" w:cs="Calibri" w:ascii="Calibri" w:hAnsi="Calibri"/>
                <w:b/>
                <w:color w:val="262626"/>
                <w:sz w:val="20"/>
                <w:szCs w:val="20"/>
              </w:rPr>
              <w:t>(A) x (C)</w:t>
            </w:r>
          </w:p>
        </w:tc>
      </w:tr>
      <w:tr>
        <w:trPr>
          <w:trHeight w:val="452" w:hRule="atLeast"/>
        </w:trPr>
        <w:tc>
          <w:tcPr>
            <w:tcW w:w="612"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sz w:val="20"/>
                <w:szCs w:val="20"/>
              </w:rPr>
              <w:t xml:space="preserve"> </w:t>
            </w:r>
            <w:r>
              <w:rPr>
                <w:rFonts w:eastAsia="Calibri" w:cs="Calibri" w:ascii="Calibri" w:hAnsi="Calibri"/>
                <w:sz w:val="20"/>
                <w:szCs w:val="20"/>
              </w:rPr>
              <w:t>1</w:t>
            </w:r>
          </w:p>
        </w:tc>
        <w:tc>
          <w:tcPr>
            <w:tcW w:w="948"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rPr>
                <w:rFonts w:ascii="Calibri" w:hAnsi="Calibri" w:eastAsia="Calibri" w:cs="Calibri"/>
                <w:sz w:val="20"/>
                <w:szCs w:val="20"/>
              </w:rPr>
            </w:pPr>
            <w:r>
              <w:rPr>
                <w:rFonts w:eastAsia="Calibri" w:cs="Calibri" w:ascii="Calibri" w:hAnsi="Calibri"/>
                <w:sz w:val="20"/>
                <w:szCs w:val="20"/>
              </w:rPr>
            </w:r>
          </w:p>
        </w:tc>
        <w:tc>
          <w:tcPr>
            <w:tcW w:w="2056" w:type="dxa"/>
            <w:tcBorders>
              <w:top w:val="single" w:sz="4" w:space="0" w:color="000000"/>
              <w:left w:val="single" w:sz="4" w:space="0" w:color="000000"/>
              <w:bottom w:val="single" w:sz="4" w:space="0" w:color="000000"/>
              <w:right w:val="single" w:sz="4" w:space="0" w:color="000000"/>
            </w:tcBorders>
          </w:tcPr>
          <w:p>
            <w:pPr>
              <w:pStyle w:val="Normal1"/>
              <w:widowControl w:val="false"/>
              <w:spacing w:before="0" w:after="0"/>
              <w:ind w:hanging="2"/>
              <w:rPr>
                <w:rFonts w:ascii="Calibri" w:hAnsi="Calibri" w:eastAsia="Calibri" w:cs="Calibri"/>
                <w:sz w:val="20"/>
                <w:szCs w:val="20"/>
              </w:rPr>
            </w:pPr>
            <w:r>
              <w:rPr>
                <w:rFonts w:eastAsia="Calibri" w:cs="Calibri" w:ascii="Calibri" w:hAnsi="Calibri"/>
                <w:sz w:val="20"/>
                <w:szCs w:val="20"/>
              </w:rPr>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rPr>
                <w:rFonts w:ascii="Calibri" w:hAnsi="Calibri" w:eastAsia="Calibri" w:cs="Calibri"/>
                <w:sz w:val="20"/>
                <w:szCs w:val="20"/>
              </w:rPr>
            </w:pPr>
            <w:r>
              <w:rPr>
                <w:rFonts w:eastAsia="Calibri" w:cs="Calibri" w:ascii="Calibri" w:hAnsi="Calibri"/>
                <w:sz w:val="20"/>
                <w:szCs w:val="20"/>
              </w:rPr>
            </w:r>
          </w:p>
        </w:tc>
        <w:tc>
          <w:tcPr>
            <w:tcW w:w="10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pPr>
              <w:pStyle w:val="Normal1"/>
              <w:widowControl w:val="false"/>
              <w:spacing w:before="0" w:after="0"/>
              <w:ind w:hanging="2"/>
              <w:jc w:val="right"/>
              <w:rPr>
                <w:rFonts w:ascii="Calibri" w:hAnsi="Calibri" w:eastAsia="Calibri" w:cs="Calibri"/>
                <w:sz w:val="20"/>
                <w:szCs w:val="20"/>
              </w:rPr>
            </w:pPr>
            <w:r>
              <w:rPr>
                <w:rFonts w:eastAsia="Calibri" w:cs="Calibri" w:ascii="Calibri" w:hAnsi="Calibri"/>
                <w:sz w:val="20"/>
                <w:szCs w:val="20"/>
              </w:rPr>
            </w:r>
          </w:p>
        </w:tc>
        <w:tc>
          <w:tcPr>
            <w:tcW w:w="127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080"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19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r>
      <w:tr>
        <w:trPr>
          <w:trHeight w:val="477" w:hRule="atLeast"/>
        </w:trPr>
        <w:tc>
          <w:tcPr>
            <w:tcW w:w="612"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sz w:val="20"/>
                <w:szCs w:val="20"/>
              </w:rPr>
              <w:t>2</w:t>
            </w:r>
          </w:p>
        </w:tc>
        <w:tc>
          <w:tcPr>
            <w:tcW w:w="948"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rPr>
                <w:rFonts w:ascii="Calibri" w:hAnsi="Calibri" w:eastAsia="Calibri" w:cs="Calibri"/>
                <w:sz w:val="20"/>
                <w:szCs w:val="20"/>
              </w:rPr>
            </w:pPr>
            <w:r>
              <w:rPr>
                <w:rFonts w:eastAsia="Calibri" w:cs="Calibri" w:ascii="Calibri" w:hAnsi="Calibri"/>
                <w:sz w:val="20"/>
                <w:szCs w:val="20"/>
              </w:rPr>
            </w:r>
          </w:p>
        </w:tc>
        <w:tc>
          <w:tcPr>
            <w:tcW w:w="2056" w:type="dxa"/>
            <w:tcBorders>
              <w:top w:val="single" w:sz="4" w:space="0" w:color="000000"/>
              <w:left w:val="single" w:sz="4" w:space="0" w:color="000000"/>
              <w:bottom w:val="single" w:sz="4" w:space="0" w:color="000000"/>
              <w:right w:val="single" w:sz="4" w:space="0" w:color="000000"/>
            </w:tcBorders>
          </w:tcPr>
          <w:p>
            <w:pPr>
              <w:pStyle w:val="Normal1"/>
              <w:widowControl w:val="false"/>
              <w:spacing w:before="0" w:after="0"/>
              <w:ind w:hanging="2"/>
              <w:rPr>
                <w:rFonts w:ascii="Calibri" w:hAnsi="Calibri" w:eastAsia="Calibri" w:cs="Calibri"/>
                <w:sz w:val="20"/>
                <w:szCs w:val="20"/>
              </w:rPr>
            </w:pPr>
            <w:r>
              <w:rPr>
                <w:rFonts w:eastAsia="Calibri" w:cs="Calibri" w:ascii="Calibri" w:hAnsi="Calibri"/>
                <w:sz w:val="20"/>
                <w:szCs w:val="20"/>
              </w:rPr>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rPr>
                <w:rFonts w:ascii="Calibri" w:hAnsi="Calibri" w:eastAsia="Calibri" w:cs="Calibri"/>
                <w:sz w:val="20"/>
                <w:szCs w:val="20"/>
              </w:rPr>
            </w:pPr>
            <w:r>
              <w:rPr>
                <w:rFonts w:eastAsia="Calibri" w:cs="Calibri" w:ascii="Calibri" w:hAnsi="Calibri"/>
                <w:sz w:val="20"/>
                <w:szCs w:val="20"/>
              </w:rPr>
            </w:r>
          </w:p>
        </w:tc>
        <w:tc>
          <w:tcPr>
            <w:tcW w:w="10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pPr>
              <w:pStyle w:val="Normal1"/>
              <w:widowControl w:val="false"/>
              <w:spacing w:before="0" w:after="0"/>
              <w:ind w:hanging="2"/>
              <w:jc w:val="right"/>
              <w:rPr>
                <w:rFonts w:ascii="Calibri" w:hAnsi="Calibri" w:eastAsia="Calibri" w:cs="Calibri"/>
                <w:sz w:val="20"/>
                <w:szCs w:val="20"/>
              </w:rPr>
            </w:pPr>
            <w:r>
              <w:rPr>
                <w:rFonts w:eastAsia="Calibri" w:cs="Calibri" w:ascii="Calibri" w:hAnsi="Calibri"/>
                <w:sz w:val="20"/>
                <w:szCs w:val="20"/>
              </w:rPr>
            </w:r>
          </w:p>
        </w:tc>
        <w:tc>
          <w:tcPr>
            <w:tcW w:w="127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080"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c>
          <w:tcPr>
            <w:tcW w:w="119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 xml:space="preserve"> </w:t>
            </w:r>
            <w:r>
              <w:rPr>
                <w:rFonts w:eastAsia="Calibri" w:cs="Calibri" w:ascii="Calibri" w:hAnsi="Calibri"/>
                <w:color w:val="262626"/>
                <w:sz w:val="20"/>
                <w:szCs w:val="20"/>
              </w:rPr>
              <w:t>R$</w:t>
            </w:r>
          </w:p>
        </w:tc>
      </w:tr>
      <w:tr>
        <w:trPr>
          <w:trHeight w:val="389" w:hRule="atLeast"/>
        </w:trPr>
        <w:tc>
          <w:tcPr>
            <w:tcW w:w="4456" w:type="dxa"/>
            <w:gridSpan w:val="4"/>
            <w:tcBorders>
              <w:top w:val="single" w:sz="4" w:space="0" w:color="000000"/>
              <w:left w:val="single" w:sz="4" w:space="0" w:color="000000"/>
              <w:bottom w:val="single" w:sz="4" w:space="0" w:color="000000"/>
              <w:right w:val="single" w:sz="4" w:space="0" w:color="000000"/>
            </w:tcBorders>
            <w:vAlign w:val="center"/>
          </w:tcPr>
          <w:p>
            <w:pPr>
              <w:pStyle w:val="Normal1"/>
              <w:widowControl w:val="false"/>
              <w:spacing w:before="0" w:after="0"/>
              <w:ind w:hanging="2"/>
              <w:jc w:val="right"/>
              <w:rPr>
                <w:rFonts w:ascii="Calibri" w:hAnsi="Calibri" w:eastAsia="Calibri" w:cs="Calibri"/>
                <w:sz w:val="20"/>
                <w:szCs w:val="20"/>
              </w:rPr>
            </w:pPr>
            <w:r>
              <w:rPr>
                <w:rFonts w:eastAsia="Calibri" w:cs="Calibri" w:ascii="Calibri" w:hAnsi="Calibri"/>
                <w:b/>
                <w:sz w:val="20"/>
                <w:szCs w:val="20"/>
                <w:highlight w:val="white"/>
              </w:rPr>
              <w:t>VALOR TOTAL</w:t>
            </w:r>
          </w:p>
        </w:tc>
        <w:tc>
          <w:tcPr>
            <w:tcW w:w="4624"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r>
          </w:p>
          <w:p>
            <w:pPr>
              <w:pStyle w:val="Normal1"/>
              <w:widowControl w:val="false"/>
              <w:spacing w:before="0" w:after="0"/>
              <w:ind w:hanging="2"/>
              <w:jc w:val="right"/>
              <w:rPr>
                <w:rFonts w:ascii="Calibri" w:hAnsi="Calibri" w:eastAsia="Calibri" w:cs="Calibri"/>
                <w:color w:val="262626"/>
                <w:sz w:val="20"/>
                <w:szCs w:val="20"/>
              </w:rPr>
            </w:pPr>
            <w:r>
              <w:rPr>
                <w:rFonts w:eastAsia="Calibri" w:cs="Calibri" w:ascii="Calibri" w:hAnsi="Calibri"/>
                <w:color w:val="262626"/>
                <w:sz w:val="20"/>
                <w:szCs w:val="20"/>
              </w:rPr>
              <w:t>R$</w:t>
            </w:r>
          </w:p>
        </w:tc>
      </w:tr>
    </w:tbl>
    <w:p>
      <w:pPr>
        <w:pStyle w:val="Normal1"/>
        <w:spacing w:before="240" w:after="240"/>
        <w:ind w:hanging="2" w:right="142"/>
        <w:jc w:val="center"/>
        <w:rPr>
          <w:rFonts w:ascii="Calibri" w:hAnsi="Calibri" w:eastAsia="Calibri" w:cs="Calibri"/>
          <w:color w:val="FF0000"/>
          <w:sz w:val="20"/>
          <w:szCs w:val="20"/>
          <w:highlight w:val="white"/>
        </w:rPr>
      </w:pPr>
      <w:r>
        <w:rPr>
          <w:rFonts w:eastAsia="Calibri" w:cs="Calibri" w:ascii="Calibri" w:hAnsi="Calibri"/>
          <w:color w:val="FF0000"/>
          <w:sz w:val="20"/>
          <w:szCs w:val="20"/>
          <w:highlight w:val="white"/>
        </w:rPr>
        <w:t>OU</w:t>
      </w:r>
    </w:p>
    <w:tbl>
      <w:tblPr>
        <w:tblW w:w="9000" w:type="dxa"/>
        <w:jc w:val="left"/>
        <w:tblInd w:w="45" w:type="dxa"/>
        <w:tblLayout w:type="fixed"/>
        <w:tblCellMar>
          <w:top w:w="0" w:type="dxa"/>
          <w:left w:w="70" w:type="dxa"/>
          <w:bottom w:w="0" w:type="dxa"/>
          <w:right w:w="70" w:type="dxa"/>
        </w:tblCellMar>
        <w:tblLook w:val="0600"/>
      </w:tblPr>
      <w:tblGrid>
        <w:gridCol w:w="702"/>
        <w:gridCol w:w="933"/>
        <w:gridCol w:w="2460"/>
        <w:gridCol w:w="870"/>
        <w:gridCol w:w="1215"/>
        <w:gridCol w:w="1094"/>
        <w:gridCol w:w="1725"/>
      </w:tblGrid>
      <w:tr>
        <w:trPr>
          <w:trHeight w:val="965" w:hRule="atLeast"/>
        </w:trPr>
        <w:tc>
          <w:tcPr>
            <w:tcW w:w="702"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rPr>
                <w:rFonts w:ascii="Calibri" w:hAnsi="Calibri" w:eastAsia="Calibri" w:cs="Calibri"/>
                <w:sz w:val="20"/>
                <w:szCs w:val="20"/>
              </w:rPr>
            </w:pPr>
            <w:r>
              <w:rPr>
                <w:rFonts w:eastAsia="Calibri" w:cs="Calibri" w:ascii="Calibri" w:hAnsi="Calibri"/>
                <w:b/>
                <w:sz w:val="20"/>
                <w:szCs w:val="20"/>
              </w:rPr>
              <w:t>Item</w:t>
            </w:r>
          </w:p>
        </w:tc>
        <w:tc>
          <w:tcPr>
            <w:tcW w:w="933"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Código</w:t>
            </w:r>
          </w:p>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E-Fisco</w:t>
            </w:r>
          </w:p>
        </w:tc>
        <w:tc>
          <w:tcPr>
            <w:tcW w:w="246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Descrição</w:t>
            </w:r>
          </w:p>
        </w:tc>
        <w:tc>
          <w:tcPr>
            <w:tcW w:w="870"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Unidade</w:t>
            </w:r>
          </w:p>
        </w:tc>
        <w:tc>
          <w:tcPr>
            <w:tcW w:w="1215"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Quantidade</w:t>
            </w:r>
          </w:p>
          <w:p>
            <w:pPr>
              <w:pStyle w:val="Normal1"/>
              <w:widowControl w:val="false"/>
              <w:spacing w:before="0" w:after="0"/>
              <w:ind w:hanging="2"/>
              <w:jc w:val="center"/>
              <w:rPr>
                <w:rFonts w:ascii="Calibri" w:hAnsi="Calibri" w:eastAsia="Calibri" w:cs="Calibri"/>
                <w:sz w:val="20"/>
                <w:szCs w:val="20"/>
              </w:rPr>
            </w:pPr>
            <w:r>
              <w:rPr>
                <w:rFonts w:eastAsia="Calibri" w:cs="Calibri" w:ascii="Calibri" w:hAnsi="Calibri"/>
                <w:b/>
                <w:sz w:val="20"/>
                <w:szCs w:val="20"/>
              </w:rPr>
              <w:t>(A)</w:t>
            </w:r>
          </w:p>
        </w:tc>
        <w:tc>
          <w:tcPr>
            <w:tcW w:w="1094" w:type="dxa"/>
            <w:tcBorders>
              <w:top w:val="single" w:sz="4" w:space="0" w:color="000000"/>
              <w:left w:val="single" w:sz="4" w:space="0" w:color="000000"/>
              <w:bottom w:val="single" w:sz="4" w:space="0" w:color="000000"/>
              <w:right w:val="single" w:sz="4" w:space="0" w:color="000000"/>
            </w:tcBorders>
            <w:shd w:color="auto" w:fill="D8D8D8" w:val="clear"/>
            <w:tcMar>
              <w:top w:w="100" w:type="dxa"/>
              <w:left w:w="80" w:type="dxa"/>
              <w:bottom w:w="100" w:type="dxa"/>
              <w:right w:w="80" w:type="dxa"/>
            </w:tcMar>
            <w:vAlign w:val="center"/>
          </w:tcPr>
          <w:p>
            <w:pPr>
              <w:pStyle w:val="Normal1"/>
              <w:widowControl w:val="false"/>
              <w:spacing w:before="0" w:after="0"/>
              <w:ind w:hanging="2"/>
              <w:jc w:val="center"/>
              <w:rPr>
                <w:rFonts w:ascii="Calibri" w:hAnsi="Calibri" w:eastAsia="Calibri" w:cs="Calibri"/>
                <w:b/>
                <w:sz w:val="20"/>
                <w:szCs w:val="20"/>
              </w:rPr>
            </w:pPr>
            <w:r>
              <w:rPr>
                <w:rFonts w:eastAsia="Calibri" w:cs="Calibri" w:ascii="Calibri" w:hAnsi="Calibri"/>
                <w:b/>
                <w:sz w:val="20"/>
                <w:szCs w:val="20"/>
              </w:rPr>
              <w:t>Valor</w:t>
            </w:r>
          </w:p>
          <w:p>
            <w:pPr>
              <w:pStyle w:val="Normal1"/>
              <w:widowControl w:val="false"/>
              <w:spacing w:before="0" w:after="0"/>
              <w:ind w:hanging="2"/>
              <w:jc w:val="center"/>
              <w:rPr>
                <w:rFonts w:ascii="Calibri" w:hAnsi="Calibri" w:eastAsia="Calibri" w:cs="Calibri"/>
                <w:b/>
                <w:sz w:val="20"/>
                <w:szCs w:val="20"/>
              </w:rPr>
            </w:pPr>
            <w:r>
              <w:rPr>
                <w:rFonts w:eastAsia="Calibri" w:cs="Calibri" w:ascii="Calibri" w:hAnsi="Calibri"/>
                <w:b/>
                <w:sz w:val="20"/>
                <w:szCs w:val="20"/>
              </w:rPr>
              <w:t>Unitário (B)</w:t>
            </w:r>
          </w:p>
        </w:tc>
        <w:tc>
          <w:tcPr>
            <w:tcW w:w="1725"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1"/>
              <w:widowControl w:val="false"/>
              <w:spacing w:before="0" w:after="0"/>
              <w:ind w:hanging="2"/>
              <w:jc w:val="center"/>
              <w:rPr>
                <w:rFonts w:ascii="Calibri" w:hAnsi="Calibri" w:eastAsia="Calibri" w:cs="Calibri"/>
                <w:b/>
                <w:sz w:val="20"/>
                <w:szCs w:val="20"/>
              </w:rPr>
            </w:pPr>
            <w:r>
              <w:rPr>
                <w:rFonts w:eastAsia="Calibri" w:cs="Calibri" w:ascii="Calibri" w:hAnsi="Calibri"/>
                <w:b/>
                <w:sz w:val="20"/>
                <w:szCs w:val="20"/>
              </w:rPr>
            </w:r>
          </w:p>
          <w:p>
            <w:pPr>
              <w:pStyle w:val="Normal1"/>
              <w:widowControl w:val="false"/>
              <w:spacing w:before="0" w:after="0"/>
              <w:ind w:hanging="2"/>
              <w:jc w:val="center"/>
              <w:rPr>
                <w:rFonts w:ascii="Calibri" w:hAnsi="Calibri" w:eastAsia="Calibri" w:cs="Calibri"/>
                <w:b/>
                <w:sz w:val="20"/>
                <w:szCs w:val="20"/>
              </w:rPr>
            </w:pPr>
            <w:r>
              <w:rPr>
                <w:rFonts w:eastAsia="Calibri" w:cs="Calibri" w:ascii="Calibri" w:hAnsi="Calibri"/>
                <w:b/>
                <w:sz w:val="20"/>
                <w:szCs w:val="20"/>
              </w:rPr>
              <w:t>Valor Total (C) = (A) x (B)</w:t>
            </w:r>
          </w:p>
        </w:tc>
      </w:tr>
      <w:tr>
        <w:trPr>
          <w:trHeight w:val="450" w:hRule="atLeast"/>
        </w:trPr>
        <w:tc>
          <w:tcPr>
            <w:tcW w:w="702"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t>1</w:t>
            </w:r>
          </w:p>
        </w:tc>
        <w:tc>
          <w:tcPr>
            <w:tcW w:w="933"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246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rPr>
                <w:rFonts w:ascii="Calibri" w:hAnsi="Calibri" w:eastAsia="Calibri" w:cs="Calibri"/>
                <w:sz w:val="20"/>
                <w:szCs w:val="20"/>
                <w:highlight w:val="white"/>
              </w:rPr>
            </w:pPr>
            <w:r>
              <w:rPr>
                <w:rFonts w:eastAsia="Calibri" w:cs="Calibri" w:ascii="Calibri" w:hAnsi="Calibri"/>
                <w:sz w:val="20"/>
                <w:szCs w:val="20"/>
                <w:highlight w:val="white"/>
              </w:rPr>
            </w:r>
          </w:p>
        </w:tc>
        <w:tc>
          <w:tcPr>
            <w:tcW w:w="87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121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r>
          </w:p>
        </w:tc>
        <w:tc>
          <w:tcPr>
            <w:tcW w:w="1094"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c>
          <w:tcPr>
            <w:tcW w:w="172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r>
      <w:tr>
        <w:trPr>
          <w:trHeight w:val="465" w:hRule="atLeast"/>
        </w:trPr>
        <w:tc>
          <w:tcPr>
            <w:tcW w:w="702"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t>2</w:t>
            </w:r>
          </w:p>
        </w:tc>
        <w:tc>
          <w:tcPr>
            <w:tcW w:w="933"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246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870"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sz w:val="20"/>
                <w:szCs w:val="20"/>
                <w:highlight w:val="white"/>
              </w:rPr>
            </w:pPr>
            <w:r>
              <w:rPr>
                <w:rFonts w:eastAsia="Calibri" w:cs="Calibri" w:ascii="Calibri" w:hAnsi="Calibri"/>
                <w:sz w:val="20"/>
                <w:szCs w:val="20"/>
                <w:highlight w:val="white"/>
              </w:rPr>
            </w:r>
          </w:p>
        </w:tc>
        <w:tc>
          <w:tcPr>
            <w:tcW w:w="121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r>
          </w:p>
        </w:tc>
        <w:tc>
          <w:tcPr>
            <w:tcW w:w="1094"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c>
          <w:tcPr>
            <w:tcW w:w="1725" w:type="dxa"/>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r>
      <w:tr>
        <w:trPr>
          <w:trHeight w:val="284" w:hRule="atLeast"/>
        </w:trPr>
        <w:tc>
          <w:tcPr>
            <w:tcW w:w="4965" w:type="dxa"/>
            <w:gridSpan w:val="4"/>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center"/>
              <w:rPr>
                <w:rFonts w:ascii="Calibri" w:hAnsi="Calibri" w:eastAsia="Calibri" w:cs="Calibri"/>
                <w:b/>
                <w:sz w:val="20"/>
                <w:szCs w:val="20"/>
                <w:highlight w:val="white"/>
              </w:rPr>
            </w:pPr>
            <w:r>
              <w:rPr>
                <w:rFonts w:eastAsia="Calibri" w:cs="Calibri" w:ascii="Calibri" w:hAnsi="Calibri"/>
                <w:b/>
                <w:sz w:val="20"/>
                <w:szCs w:val="20"/>
                <w:highlight w:val="white"/>
              </w:rPr>
              <w:t>VALOR TOTAL</w:t>
            </w:r>
          </w:p>
        </w:tc>
        <w:tc>
          <w:tcPr>
            <w:tcW w:w="4034" w:type="dxa"/>
            <w:gridSpan w:val="3"/>
            <w:tcBorders>
              <w:top w:val="single" w:sz="4" w:space="0" w:color="000000"/>
              <w:left w:val="single" w:sz="4" w:space="0" w:color="000000"/>
              <w:bottom w:val="single" w:sz="4" w:space="0" w:color="000000"/>
              <w:right w:val="single" w:sz="4" w:space="0" w:color="000000"/>
            </w:tcBorders>
            <w:shd w:color="auto" w:fill="auto" w:val="clear"/>
            <w:tcMar>
              <w:top w:w="100" w:type="dxa"/>
              <w:left w:w="80" w:type="dxa"/>
              <w:bottom w:w="100" w:type="dxa"/>
              <w:right w:w="80" w:type="dxa"/>
            </w:tcMar>
          </w:tcPr>
          <w:p>
            <w:pPr>
              <w:pStyle w:val="Normal1"/>
              <w:widowControl w:val="false"/>
              <w:spacing w:before="0" w:after="0"/>
              <w:ind w:hanging="2"/>
              <w:jc w:val="right"/>
              <w:rPr>
                <w:rFonts w:ascii="Calibri" w:hAnsi="Calibri" w:eastAsia="Calibri" w:cs="Calibri"/>
                <w:sz w:val="20"/>
                <w:szCs w:val="20"/>
                <w:highlight w:val="white"/>
              </w:rPr>
            </w:pPr>
            <w:r>
              <w:rPr>
                <w:rFonts w:eastAsia="Calibri" w:cs="Calibri" w:ascii="Calibri" w:hAnsi="Calibri"/>
                <w:sz w:val="20"/>
                <w:szCs w:val="20"/>
                <w:highlight w:val="white"/>
              </w:rPr>
              <w:t>R$</w:t>
            </w:r>
          </w:p>
        </w:tc>
      </w:tr>
    </w:tbl>
    <w:p>
      <w:pPr>
        <w:pStyle w:val="Normal"/>
        <w:spacing w:lineRule="auto" w:line="276"/>
        <w:ind w:hanging="0" w:right="142"/>
        <w:rPr>
          <w:rFonts w:ascii="Calibri" w:hAnsi="Calibri" w:cs="Calibri"/>
          <w:sz w:val="20"/>
          <w:szCs w:val="20"/>
        </w:rPr>
      </w:pPr>
      <w:r>
        <w:rPr>
          <w:rFonts w:cs="Calibri" w:ascii="Calibri" w:hAnsi="Calibri"/>
          <w:sz w:val="20"/>
          <w:szCs w:val="20"/>
        </w:rPr>
      </w:r>
    </w:p>
    <w:p>
      <w:pPr>
        <w:pStyle w:val="Normal"/>
        <w:spacing w:lineRule="auto" w:line="276"/>
        <w:ind w:hanging="6" w:left="6"/>
        <w:rPr>
          <w:rFonts w:ascii="Calibri" w:hAnsi="Calibri" w:cs="Calibri"/>
          <w:sz w:val="20"/>
          <w:szCs w:val="20"/>
        </w:rPr>
      </w:pPr>
      <w:r>
        <w:rPr>
          <w:rFonts w:cs="Calibri" w:ascii="Calibri" w:hAnsi="Calibri"/>
          <w:sz w:val="20"/>
          <w:szCs w:val="20"/>
        </w:rPr>
        <w:t xml:space="preserve">VALOR GLOBAL DA PROPOSTA: R$ ___________  (___________________________________). </w:t>
      </w:r>
    </w:p>
    <w:p>
      <w:pPr>
        <w:pStyle w:val="Normal"/>
        <w:spacing w:lineRule="auto" w:line="276"/>
        <w:ind w:hanging="6" w:left="6"/>
        <w:rPr>
          <w:rFonts w:ascii="Calibri" w:hAnsi="Calibri" w:cs="Calibri"/>
          <w:sz w:val="20"/>
          <w:szCs w:val="20"/>
        </w:rPr>
      </w:pPr>
      <w:r>
        <w:rPr>
          <w:rFonts w:cs="Calibri" w:ascii="Calibri" w:hAnsi="Calibri"/>
          <w:sz w:val="20"/>
          <w:szCs w:val="20"/>
        </w:rPr>
        <w:t xml:space="preserve">VALIDADE DA PROPOSTA: __________ (_____________________) dias, </w:t>
      </w:r>
      <w:r>
        <w:rPr>
          <w:rFonts w:eastAsia="Calibri" w:cs="Calibri" w:ascii="Calibri" w:hAnsi="Calibri"/>
          <w:color w:val="000000"/>
          <w:sz w:val="20"/>
          <w:szCs w:val="20"/>
        </w:rPr>
        <w:t>contados da data da sua apresentação.</w:t>
      </w:r>
    </w:p>
    <w:p>
      <w:pPr>
        <w:pStyle w:val="Normal"/>
        <w:spacing w:lineRule="auto" w:line="276"/>
        <w:ind w:hanging="6" w:left="6"/>
        <w:rPr>
          <w:rFonts w:ascii="Calibri" w:hAnsi="Calibri" w:cs="Calibri"/>
          <w:sz w:val="20"/>
          <w:szCs w:val="20"/>
        </w:rPr>
      </w:pPr>
      <w:r>
        <w:rPr>
          <w:rFonts w:cs="Calibri" w:ascii="Calibri" w:hAnsi="Calibri"/>
          <w:sz w:val="20"/>
          <w:szCs w:val="20"/>
        </w:rPr>
      </w:r>
    </w:p>
    <w:p>
      <w:pPr>
        <w:pStyle w:val="Normal"/>
        <w:spacing w:lineRule="auto" w:line="276"/>
        <w:ind w:hanging="6" w:left="6"/>
        <w:rPr>
          <w:rFonts w:ascii="Calibri" w:hAnsi="Calibri" w:cs="Calibri"/>
          <w:sz w:val="20"/>
          <w:szCs w:val="20"/>
        </w:rPr>
      </w:pPr>
      <w:r>
        <w:rPr>
          <w:rFonts w:cs="Calibri" w:ascii="Calibri" w:hAnsi="Calibri"/>
          <w:sz w:val="20"/>
          <w:szCs w:val="20"/>
        </w:rPr>
        <w:t xml:space="preserve">DECLARAMOS QUE ESTAMOS DE ACORDO COM TODAS AS CONDIÇÕES ESTABELECIDAS NO TERMO DE REFERÊNCIA E SEUS ANEXOS. </w:t>
      </w:r>
    </w:p>
    <w:p>
      <w:pPr>
        <w:pStyle w:val="Normal"/>
        <w:spacing w:lineRule="auto" w:line="276"/>
        <w:ind w:hanging="0" w:right="142"/>
        <w:rPr>
          <w:rFonts w:ascii="Calibri" w:hAnsi="Calibri" w:cs="Calibri"/>
          <w:sz w:val="20"/>
          <w:szCs w:val="20"/>
        </w:rPr>
      </w:pPr>
      <w:r>
        <w:rPr>
          <w:rFonts w:cs="Calibri" w:ascii="Calibri" w:hAnsi="Calibri"/>
          <w:sz w:val="20"/>
          <w:szCs w:val="20"/>
        </w:rPr>
      </w:r>
    </w:p>
    <w:p>
      <w:pPr>
        <w:pStyle w:val="Normal"/>
        <w:spacing w:lineRule="auto" w:line="276"/>
        <w:ind w:hanging="0" w:right="-285"/>
        <w:rPr>
          <w:rFonts w:ascii="Calibri" w:hAnsi="Calibri" w:cs="Calibri"/>
          <w:bCs/>
          <w:kern w:val="2"/>
          <w:sz w:val="20"/>
          <w:szCs w:val="20"/>
        </w:rPr>
      </w:pPr>
      <w:r>
        <w:rPr>
          <w:rFonts w:cs="Calibri" w:ascii="Calibri" w:hAnsi="Calibri"/>
          <w:bCs/>
          <w:color w:val="0070C0"/>
          <w:kern w:val="2"/>
          <w:sz w:val="20"/>
          <w:szCs w:val="20"/>
        </w:rPr>
        <w:t>Local</w:t>
      </w:r>
      <w:r>
        <w:rPr>
          <w:rFonts w:cs="Calibri" w:ascii="Calibri" w:hAnsi="Calibri"/>
          <w:bCs/>
          <w:kern w:val="2"/>
          <w:sz w:val="20"/>
          <w:szCs w:val="20"/>
        </w:rPr>
        <w:t>, _______ de ___________ de 202___</w:t>
      </w:r>
    </w:p>
    <w:p>
      <w:pPr>
        <w:pStyle w:val="Normal"/>
        <w:ind w:hanging="0" w:right="-284"/>
        <w:jc w:val="center"/>
        <w:rPr>
          <w:rFonts w:ascii="Calibri" w:hAnsi="Calibri" w:cs="Calibri"/>
          <w:bCs/>
          <w:kern w:val="2"/>
          <w:sz w:val="20"/>
          <w:szCs w:val="20"/>
        </w:rPr>
      </w:pPr>
      <w:r>
        <w:rPr>
          <w:rFonts w:cs="Calibri" w:ascii="Calibri" w:hAnsi="Calibri"/>
          <w:bCs/>
          <w:kern w:val="2"/>
          <w:sz w:val="20"/>
          <w:szCs w:val="20"/>
        </w:rPr>
        <w:t>Nome</w:t>
      </w:r>
    </w:p>
    <w:p>
      <w:pPr>
        <w:pStyle w:val="Normal"/>
        <w:ind w:hanging="0" w:right="-284"/>
        <w:jc w:val="center"/>
        <w:rPr>
          <w:rFonts w:ascii="Calibri" w:hAnsi="Calibri" w:cs="Calibri"/>
          <w:bCs/>
          <w:kern w:val="2"/>
          <w:sz w:val="20"/>
          <w:szCs w:val="20"/>
        </w:rPr>
      </w:pPr>
      <w:r>
        <w:rPr>
          <w:rFonts w:cs="Calibri" w:ascii="Calibri" w:hAnsi="Calibri"/>
          <w:bCs/>
          <w:kern w:val="2"/>
          <w:sz w:val="20"/>
          <w:szCs w:val="20"/>
        </w:rPr>
        <w:t>Assinatura</w:t>
        <w:br/>
        <w:t>Cargo</w:t>
      </w:r>
    </w:p>
    <w:p>
      <w:pPr>
        <w:pStyle w:val="Normal"/>
        <w:spacing w:lineRule="auto" w:line="276"/>
        <w:rPr>
          <w:rFonts w:ascii="Calibri" w:hAnsi="Calibri" w:eastAsia="Calibri" w:cs="Calibri"/>
          <w:sz w:val="22"/>
          <w:szCs w:val="22"/>
        </w:rPr>
      </w:pPr>
      <w:r>
        <w:rPr>
          <w:rFonts w:eastAsia="Calibri" w:cs="Calibri" w:ascii="Calibri" w:hAnsi="Calibri"/>
          <w:sz w:val="22"/>
          <w:szCs w:val="22"/>
        </w:rPr>
      </w:r>
    </w:p>
    <w:p>
      <w:pPr>
        <w:pStyle w:val="Normal"/>
        <w:spacing w:lineRule="auto" w:line="276"/>
        <w:rPr>
          <w:rFonts w:ascii="Calibri" w:hAnsi="Calibri" w:eastAsia="Calibri" w:cs="Calibri"/>
          <w:sz w:val="22"/>
          <w:szCs w:val="22"/>
        </w:rPr>
      </w:pPr>
      <w:r>
        <w:rPr>
          <w:rFonts w:eastAsia="Calibri" w:cs="Calibri" w:ascii="Calibri" w:hAnsi="Calibri"/>
          <w:sz w:val="22"/>
          <w:szCs w:val="22"/>
        </w:rPr>
      </w:r>
    </w:p>
    <w:p>
      <w:pPr>
        <w:pStyle w:val="Normal"/>
        <w:spacing w:lineRule="auto" w:line="276"/>
        <w:rPr>
          <w:rFonts w:ascii="Calibri" w:hAnsi="Calibri" w:eastAsia="Calibri" w:cs="Calibri"/>
          <w:sz w:val="22"/>
          <w:szCs w:val="22"/>
        </w:rPr>
      </w:pPr>
      <w:r>
        <w:rPr>
          <w:rFonts w:eastAsia="Calibri" w:cs="Calibri" w:ascii="Calibri" w:hAnsi="Calibri"/>
          <w:sz w:val="22"/>
          <w:szCs w:val="22"/>
        </w:rPr>
      </w:r>
    </w:p>
    <w:p>
      <w:pPr>
        <w:pStyle w:val="Normal"/>
        <w:spacing w:lineRule="auto" w:line="276"/>
        <w:rPr>
          <w:rFonts w:ascii="Calibri" w:hAnsi="Calibri" w:eastAsia="Calibri" w:cs="Calibri"/>
          <w:sz w:val="22"/>
          <w:szCs w:val="22"/>
        </w:rPr>
      </w:pPr>
      <w:r>
        <w:rPr>
          <w:rFonts w:eastAsia="Calibri" w:cs="Calibri" w:ascii="Calibri" w:hAnsi="Calibri"/>
          <w:sz w:val="22"/>
          <w:szCs w:val="22"/>
        </w:rPr>
      </w:r>
    </w:p>
    <w:p>
      <w:pPr>
        <w:pStyle w:val="Normal"/>
        <w:spacing w:lineRule="auto" w:line="276"/>
        <w:rPr>
          <w:rFonts w:ascii="Calibri" w:hAnsi="Calibri" w:eastAsia="Calibri" w:cs="Calibri"/>
          <w:sz w:val="22"/>
          <w:szCs w:val="22"/>
        </w:rPr>
      </w:pPr>
      <w:r>
        <w:rPr>
          <w:rFonts w:eastAsia="Calibri" w:cs="Calibri" w:ascii="Calibri" w:hAnsi="Calibri"/>
          <w:sz w:val="22"/>
          <w:szCs w:val="22"/>
        </w:rPr>
      </w:r>
    </w:p>
    <w:p>
      <w:pPr>
        <w:pStyle w:val="Normal"/>
        <w:spacing w:lineRule="auto" w:line="276"/>
        <w:jc w:val="center"/>
        <w:rPr>
          <w:rFonts w:ascii="Calibri" w:hAnsi="Calibri" w:cs="Calibri"/>
          <w:b/>
          <w:color w:val="0070C0"/>
          <w:sz w:val="20"/>
          <w:szCs w:val="20"/>
        </w:rPr>
      </w:pPr>
      <w:r>
        <w:rPr>
          <w:rFonts w:cs="Calibri" w:ascii="Calibri" w:hAnsi="Calibri"/>
          <w:b/>
          <w:color w:val="0070C0"/>
          <w:sz w:val="20"/>
          <w:szCs w:val="20"/>
        </w:rPr>
        <w:t>ANEXO B</w:t>
      </w:r>
    </w:p>
    <w:p>
      <w:pPr>
        <w:pStyle w:val="Normal"/>
        <w:tabs>
          <w:tab w:val="clear" w:pos="708"/>
          <w:tab w:val="left" w:pos="1011" w:leader="none"/>
          <w:tab w:val="center" w:pos="4252" w:leader="none"/>
          <w:tab w:val="center" w:pos="4270" w:leader="none"/>
          <w:tab w:val="right" w:pos="8504" w:leader="none"/>
          <w:tab w:val="right" w:pos="8522" w:leader="none"/>
        </w:tabs>
        <w:spacing w:lineRule="auto" w:line="276"/>
        <w:ind w:hanging="0" w:left="18"/>
        <w:jc w:val="center"/>
        <w:rPr>
          <w:rFonts w:ascii="Calibri" w:hAnsi="Calibri" w:eastAsia="Calibri" w:cs="Calibri"/>
          <w:b/>
          <w:color w:val="0070C0"/>
          <w:sz w:val="20"/>
          <w:szCs w:val="20"/>
        </w:rPr>
      </w:pPr>
      <w:r>
        <w:rPr>
          <w:rFonts w:eastAsia="Calibri" w:cs="Calibri" w:ascii="Calibri" w:hAnsi="Calibri"/>
          <w:b/>
          <w:color w:val="0070C0"/>
          <w:sz w:val="20"/>
          <w:szCs w:val="20"/>
        </w:rPr>
        <w:t>MINUTA DE ORDEM DE FORNECIMENTO</w:t>
      </w:r>
    </w:p>
    <w:p>
      <w:pPr>
        <w:pStyle w:val="Normal"/>
        <w:tabs>
          <w:tab w:val="clear" w:pos="708"/>
          <w:tab w:val="left" w:pos="1011" w:leader="none"/>
          <w:tab w:val="center" w:pos="4252" w:leader="none"/>
          <w:tab w:val="center" w:pos="4270" w:leader="none"/>
          <w:tab w:val="right" w:pos="8504" w:leader="none"/>
          <w:tab w:val="right" w:pos="8522" w:leader="none"/>
        </w:tabs>
        <w:spacing w:lineRule="auto" w:line="276"/>
        <w:ind w:hanging="0" w:left="18"/>
        <w:jc w:val="center"/>
        <w:rPr>
          <w:rFonts w:ascii="Calibri" w:hAnsi="Calibri" w:eastAsia="Calibri" w:cs="Calibri"/>
          <w:color w:val="0070C0"/>
          <w:sz w:val="20"/>
          <w:szCs w:val="20"/>
        </w:rPr>
      </w:pPr>
      <w:r>
        <w:rPr>
          <w:rFonts w:eastAsia="Calibri" w:cs="Calibri" w:ascii="Calibri" w:hAnsi="Calibri"/>
          <w:color w:val="0070C0"/>
          <w:sz w:val="20"/>
          <w:szCs w:val="20"/>
        </w:rPr>
      </w:r>
    </w:p>
    <w:p>
      <w:pPr>
        <w:pStyle w:val="Normal"/>
        <w:tabs>
          <w:tab w:val="clear" w:pos="708"/>
          <w:tab w:val="left" w:pos="1011" w:leader="none"/>
          <w:tab w:val="center" w:pos="4252" w:leader="none"/>
          <w:tab w:val="center" w:pos="4270" w:leader="none"/>
          <w:tab w:val="right" w:pos="8504" w:leader="none"/>
          <w:tab w:val="right" w:pos="8522" w:leader="none"/>
        </w:tabs>
        <w:spacing w:lineRule="auto" w:line="276"/>
        <w:ind w:hanging="0" w:left="18"/>
        <w:jc w:val="center"/>
        <w:rPr>
          <w:rFonts w:ascii="Calibri" w:hAnsi="Calibri" w:eastAsia="Calibri" w:cs="Calibri"/>
          <w:color w:val="0070C0"/>
          <w:sz w:val="20"/>
          <w:szCs w:val="20"/>
        </w:rPr>
      </w:pPr>
      <w:r>
        <w:rPr>
          <w:rFonts w:eastAsia="Calibri" w:cs="Calibri" w:ascii="Calibri" w:hAnsi="Calibri"/>
          <w:color w:val="0070C0"/>
          <w:sz w:val="20"/>
          <w:szCs w:val="20"/>
        </w:rPr>
      </w:r>
    </w:p>
    <w:p>
      <w:pPr>
        <w:pStyle w:val="Normal"/>
        <w:tabs>
          <w:tab w:val="clear" w:pos="708"/>
          <w:tab w:val="left" w:pos="1011" w:leader="none"/>
          <w:tab w:val="center" w:pos="4252" w:leader="none"/>
          <w:tab w:val="center" w:pos="4270" w:leader="none"/>
          <w:tab w:val="right" w:pos="8504" w:leader="none"/>
          <w:tab w:val="right" w:pos="8522" w:leader="none"/>
        </w:tabs>
        <w:spacing w:lineRule="auto" w:line="276"/>
        <w:ind w:hanging="0" w:left="18"/>
        <w:jc w:val="center"/>
        <w:rPr>
          <w:rFonts w:ascii="Calibri" w:hAnsi="Calibri" w:eastAsia="Calibri" w:cs="Calibri"/>
          <w:color w:val="0070C0"/>
          <w:sz w:val="20"/>
          <w:szCs w:val="20"/>
        </w:rPr>
      </w:pPr>
      <w:r>
        <w:rPr>
          <w:rFonts w:eastAsia="Calibri" w:cs="Calibri" w:ascii="Calibri" w:hAnsi="Calibri"/>
          <w:color w:val="0070C0"/>
          <w:sz w:val="20"/>
          <w:szCs w:val="20"/>
        </w:rPr>
      </w:r>
    </w:p>
    <w:p>
      <w:pPr>
        <w:pStyle w:val="Normal"/>
        <w:spacing w:lineRule="auto" w:line="276" w:before="57" w:after="0"/>
        <w:ind w:hanging="0" w:left="27"/>
        <w:jc w:val="both"/>
        <w:rPr>
          <w:rFonts w:ascii="Calibri" w:hAnsi="Calibri" w:eastAsia="Calibri" w:cs="Calibri"/>
          <w:b/>
          <w:color w:val="0070C0"/>
          <w:sz w:val="20"/>
          <w:szCs w:val="20"/>
        </w:rPr>
      </w:pPr>
      <w:r>
        <w:rPr>
          <w:rFonts w:eastAsia="Calibri" w:cs="Calibri" w:ascii="Calibri" w:hAnsi="Calibri"/>
          <w:b/>
          <w:color w:val="0070C0"/>
          <w:sz w:val="20"/>
          <w:szCs w:val="20"/>
        </w:rPr>
        <w:t>Referente à NOTA DE EMPENHO n° _________</w:t>
      </w:r>
    </w:p>
    <w:p>
      <w:pPr>
        <w:pStyle w:val="Normal"/>
        <w:spacing w:lineRule="auto" w:line="276" w:before="57" w:after="0"/>
        <w:ind w:hanging="0" w:left="27"/>
        <w:jc w:val="both"/>
        <w:rPr>
          <w:rFonts w:ascii="Calibri" w:hAnsi="Calibri" w:eastAsia="Calibri" w:cs="Calibri"/>
          <w:color w:val="0070C0"/>
          <w:sz w:val="20"/>
          <w:szCs w:val="20"/>
        </w:rPr>
      </w:pPr>
      <w:r>
        <w:rPr>
          <w:rFonts w:eastAsia="Calibri" w:cs="Calibri" w:ascii="Calibri" w:hAnsi="Calibri"/>
          <w:color w:val="0070C0"/>
          <w:sz w:val="20"/>
          <w:szCs w:val="20"/>
        </w:rPr>
      </w:r>
    </w:p>
    <w:p>
      <w:pPr>
        <w:pStyle w:val="Normal"/>
        <w:spacing w:lineRule="auto" w:line="276" w:before="57" w:after="0"/>
        <w:ind w:hanging="0" w:left="27"/>
        <w:jc w:val="both"/>
        <w:rPr>
          <w:rFonts w:ascii="Calibri" w:hAnsi="Calibri" w:eastAsia="Calibri" w:cs="Calibri"/>
          <w:b/>
          <w:color w:val="0070C0"/>
          <w:sz w:val="20"/>
          <w:szCs w:val="20"/>
        </w:rPr>
      </w:pPr>
      <w:r>
        <w:rPr>
          <w:rFonts w:eastAsia="Calibri" w:cs="Calibri" w:ascii="Calibri" w:hAnsi="Calibri"/>
          <w:b/>
          <w:color w:val="0070C0"/>
          <w:sz w:val="20"/>
          <w:szCs w:val="20"/>
        </w:rPr>
        <w:t>OBJETO:</w:t>
      </w:r>
    </w:p>
    <w:tbl>
      <w:tblPr>
        <w:tblW w:w="9426" w:type="dxa"/>
        <w:jc w:val="left"/>
        <w:tblInd w:w="113" w:type="dxa"/>
        <w:tblLayout w:type="fixed"/>
        <w:tblCellMar>
          <w:top w:w="0" w:type="dxa"/>
          <w:left w:w="108" w:type="dxa"/>
          <w:bottom w:w="0" w:type="dxa"/>
          <w:right w:w="108" w:type="dxa"/>
        </w:tblCellMar>
        <w:tblLook w:val="0400"/>
      </w:tblPr>
      <w:tblGrid>
        <w:gridCol w:w="950"/>
        <w:gridCol w:w="3298"/>
        <w:gridCol w:w="1917"/>
        <w:gridCol w:w="3260"/>
      </w:tblGrid>
      <w:tr>
        <w:trPr>
          <w:trHeight w:val="701" w:hRule="atLeast"/>
        </w:trPr>
        <w:tc>
          <w:tcPr>
            <w:tcW w:w="950"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Item</w:t>
            </w:r>
          </w:p>
        </w:tc>
        <w:tc>
          <w:tcPr>
            <w:tcW w:w="3298"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Material</w:t>
            </w:r>
          </w:p>
        </w:tc>
        <w:tc>
          <w:tcPr>
            <w:tcW w:w="1917" w:type="dxa"/>
            <w:tcBorders>
              <w:top w:val="single" w:sz="4" w:space="0" w:color="000000"/>
              <w:bottom w:val="single" w:sz="4" w:space="0" w:color="000000"/>
              <w:right w:val="single" w:sz="4" w:space="0" w:color="000000"/>
            </w:tcBorders>
            <w:shd w:color="auto" w:fill="D5DCE4"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CÓDIGO DO E-FISCO</w:t>
            </w:r>
          </w:p>
        </w:tc>
        <w:tc>
          <w:tcPr>
            <w:tcW w:w="3260" w:type="dxa"/>
            <w:tcBorders>
              <w:top w:val="single" w:sz="4" w:space="0" w:color="000000"/>
              <w:left w:val="single" w:sz="4" w:space="0" w:color="000000"/>
              <w:bottom w:val="single" w:sz="4" w:space="0" w:color="000000"/>
              <w:right w:val="single" w:sz="4" w:space="0" w:color="000000"/>
            </w:tcBorders>
            <w:shd w:color="auto" w:fill="D5DCE4"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Quantidade</w:t>
            </w:r>
          </w:p>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(Unidade de Fornecimento)</w:t>
            </w:r>
          </w:p>
        </w:tc>
      </w:tr>
      <w:tr>
        <w:trPr>
          <w:trHeight w:val="556" w:hRule="atLeast"/>
        </w:trPr>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01</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ascii="Calibri" w:hAnsi="Calibri" w:eastAsia="Calibri" w:cs="Calibri"/>
                <w:b/>
                <w:color w:val="0070C0"/>
                <w:sz w:val="20"/>
                <w:szCs w:val="20"/>
              </w:rPr>
            </w:pPr>
            <w:r>
              <w:rPr>
                <w:rFonts w:eastAsia="Calibri" w:cs="Calibri" w:ascii="Calibri" w:hAnsi="Calibri"/>
                <w:b/>
                <w:color w:val="0070C0"/>
                <w:sz w:val="20"/>
                <w:szCs w:val="20"/>
              </w:rPr>
            </w:r>
          </w:p>
        </w:tc>
        <w:tc>
          <w:tcPr>
            <w:tcW w:w="1917" w:type="dxa"/>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r>
      <w:tr>
        <w:trPr>
          <w:trHeight w:val="283" w:hRule="atLeast"/>
        </w:trPr>
        <w:tc>
          <w:tcPr>
            <w:tcW w:w="950" w:type="dxa"/>
            <w:tcBorders>
              <w:left w:val="single" w:sz="4" w:space="0" w:color="000000"/>
              <w:right w:val="single" w:sz="4" w:space="0" w:color="000000"/>
            </w:tcBorders>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02</w:t>
            </w:r>
          </w:p>
        </w:tc>
        <w:tc>
          <w:tcPr>
            <w:tcW w:w="3298" w:type="dxa"/>
            <w:tcBorders>
              <w:left w:val="single" w:sz="4" w:space="0" w:color="000000"/>
              <w:right w:val="single" w:sz="4" w:space="0" w:color="000000"/>
            </w:tcBorders>
            <w:shd w:color="auto" w:fill="auto" w:val="clear"/>
            <w:vAlign w:val="center"/>
          </w:tcPr>
          <w:p>
            <w:pPr>
              <w:pStyle w:val="Normal"/>
              <w:widowControl w:val="false"/>
              <w:spacing w:lineRule="auto" w:line="276"/>
              <w:rPr>
                <w:rFonts w:ascii="Calibri" w:hAnsi="Calibri" w:eastAsia="Calibri" w:cs="Calibri"/>
                <w:b/>
                <w:color w:val="0070C0"/>
                <w:sz w:val="20"/>
                <w:szCs w:val="20"/>
              </w:rPr>
            </w:pPr>
            <w:r>
              <w:rPr>
                <w:rFonts w:eastAsia="Calibri" w:cs="Calibri" w:ascii="Calibri" w:hAnsi="Calibri"/>
                <w:b/>
                <w:color w:val="0070C0"/>
                <w:sz w:val="20"/>
                <w:szCs w:val="20"/>
              </w:rPr>
            </w:r>
          </w:p>
        </w:tc>
        <w:tc>
          <w:tcPr>
            <w:tcW w:w="1917" w:type="dxa"/>
            <w:tcBorders>
              <w:right w:val="single" w:sz="4" w:space="0" w:color="000000"/>
            </w:tcBorders>
            <w:shd w:color="auto" w:fill="auto"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r>
      <w:tr>
        <w:trPr>
          <w:trHeight w:val="283" w:hRule="atLeast"/>
        </w:trPr>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03</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76"/>
              <w:rPr>
                <w:rFonts w:ascii="Calibri" w:hAnsi="Calibri" w:eastAsia="Calibri" w:cs="Calibri"/>
                <w:b/>
                <w:color w:val="0070C0"/>
                <w:sz w:val="20"/>
                <w:szCs w:val="20"/>
              </w:rPr>
            </w:pPr>
            <w:r>
              <w:rPr>
                <w:rFonts w:eastAsia="Calibri" w:cs="Calibri" w:ascii="Calibri" w:hAnsi="Calibri"/>
                <w:b/>
                <w:color w:val="0070C0"/>
                <w:sz w:val="20"/>
                <w:szCs w:val="20"/>
              </w:rPr>
            </w:r>
          </w:p>
        </w:tc>
        <w:tc>
          <w:tcPr>
            <w:tcW w:w="1917" w:type="dxa"/>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05" w:leader="none"/>
              </w:tabs>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r>
      <w:tr>
        <w:trPr>
          <w:trHeight w:val="283" w:hRule="atLeast"/>
        </w:trPr>
        <w:tc>
          <w:tcPr>
            <w:tcW w:w="9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t>(...)</w:t>
            </w:r>
          </w:p>
        </w:tc>
        <w:tc>
          <w:tcPr>
            <w:tcW w:w="329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76"/>
              <w:rPr>
                <w:rFonts w:ascii="Calibri" w:hAnsi="Calibri" w:eastAsia="Calibri" w:cs="Calibri"/>
                <w:color w:val="0070C0"/>
                <w:sz w:val="20"/>
                <w:szCs w:val="20"/>
              </w:rPr>
            </w:pPr>
            <w:r>
              <w:rPr>
                <w:rFonts w:eastAsia="Calibri" w:cs="Calibri" w:ascii="Calibri" w:hAnsi="Calibri"/>
                <w:color w:val="0070C0"/>
                <w:sz w:val="20"/>
                <w:szCs w:val="20"/>
              </w:rPr>
            </w:r>
          </w:p>
        </w:tc>
        <w:tc>
          <w:tcPr>
            <w:tcW w:w="1917" w:type="dxa"/>
            <w:tcBorders>
              <w:top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ascii="Calibri" w:hAnsi="Calibri" w:eastAsia="Calibri" w:cs="Calibri"/>
                <w:b/>
                <w:color w:val="0070C0"/>
                <w:sz w:val="20"/>
                <w:szCs w:val="20"/>
              </w:rPr>
            </w:pPr>
            <w:r>
              <w:rPr>
                <w:rFonts w:eastAsia="Calibri" w:cs="Calibri" w:ascii="Calibri" w:hAnsi="Calibri"/>
                <w:b/>
                <w:color w:val="0070C0"/>
                <w:sz w:val="20"/>
                <w:szCs w:val="20"/>
              </w:rPr>
            </w:r>
          </w:p>
        </w:tc>
      </w:tr>
    </w:tbl>
    <w:p>
      <w:pPr>
        <w:pStyle w:val="Normal"/>
        <w:spacing w:lineRule="auto" w:line="276" w:before="57" w:after="0"/>
        <w:ind w:hanging="0" w:left="27"/>
        <w:jc w:val="both"/>
        <w:rPr>
          <w:rFonts w:ascii="Calibri" w:hAnsi="Calibri" w:eastAsia="Calibri" w:cs="Calibri"/>
          <w:b/>
          <w:color w:val="0070C0"/>
          <w:sz w:val="20"/>
          <w:szCs w:val="20"/>
        </w:rPr>
      </w:pPr>
      <w:r>
        <w:rPr>
          <w:rFonts w:eastAsia="Calibri" w:cs="Calibri" w:ascii="Calibri" w:hAnsi="Calibri"/>
          <w:b/>
          <w:color w:val="0070C0"/>
          <w:sz w:val="20"/>
          <w:szCs w:val="20"/>
        </w:rPr>
      </w:r>
    </w:p>
    <w:p>
      <w:pPr>
        <w:pStyle w:val="Normal"/>
        <w:spacing w:lineRule="auto" w:line="276" w:before="57" w:after="0"/>
        <w:ind w:hanging="0" w:left="27"/>
        <w:jc w:val="both"/>
        <w:rPr>
          <w:rFonts w:ascii="Calibri" w:hAnsi="Calibri" w:eastAsia="Calibri" w:cs="Calibri"/>
          <w:b/>
          <w:color w:val="0070C0"/>
          <w:sz w:val="20"/>
          <w:szCs w:val="20"/>
        </w:rPr>
      </w:pPr>
      <w:r>
        <w:rPr>
          <w:rFonts w:eastAsia="Calibri" w:cs="Calibri" w:ascii="Calibri" w:hAnsi="Calibri"/>
          <w:b/>
          <w:color w:val="0070C0"/>
          <w:sz w:val="20"/>
          <w:szCs w:val="20"/>
        </w:rPr>
        <w:t>VALOR:</w:t>
      </w:r>
    </w:p>
    <w:p>
      <w:pPr>
        <w:pStyle w:val="Normal"/>
        <w:spacing w:lineRule="auto" w:line="276" w:before="57" w:after="0"/>
        <w:ind w:hanging="0" w:left="27"/>
        <w:jc w:val="both"/>
        <w:rPr>
          <w:rFonts w:ascii="Calibri" w:hAnsi="Calibri" w:eastAsia="Calibri" w:cs="Calibri"/>
          <w:b/>
          <w:color w:val="0070C0"/>
          <w:sz w:val="20"/>
          <w:szCs w:val="20"/>
        </w:rPr>
      </w:pPr>
      <w:r>
        <w:rPr>
          <w:rFonts w:eastAsia="Calibri" w:cs="Calibri" w:ascii="Calibri" w:hAnsi="Calibri"/>
          <w:b/>
          <w:color w:val="0070C0"/>
          <w:sz w:val="20"/>
          <w:szCs w:val="20"/>
        </w:rPr>
        <w:t>PRAZO DE ENTREGA:</w:t>
      </w:r>
    </w:p>
    <w:p>
      <w:pPr>
        <w:pStyle w:val="Normal"/>
        <w:spacing w:lineRule="auto" w:line="276" w:before="57" w:after="0"/>
        <w:ind w:hanging="0" w:left="27"/>
        <w:jc w:val="both"/>
        <w:rPr>
          <w:rFonts w:ascii="Calibri" w:hAnsi="Calibri" w:eastAsia="Calibri" w:cs="Calibri"/>
          <w:b/>
          <w:color w:val="0070C0"/>
          <w:sz w:val="20"/>
          <w:szCs w:val="20"/>
        </w:rPr>
      </w:pPr>
      <w:r>
        <w:rPr>
          <w:rFonts w:eastAsia="Calibri" w:cs="Calibri" w:ascii="Calibri" w:hAnsi="Calibri"/>
          <w:b/>
          <w:color w:val="0070C0"/>
          <w:sz w:val="20"/>
          <w:szCs w:val="20"/>
        </w:rPr>
        <w:t>LOCAL E HORÁRIO DE ENTREGA:</w:t>
      </w:r>
    </w:p>
    <w:p>
      <w:pPr>
        <w:pStyle w:val="Normal"/>
        <w:spacing w:lineRule="auto" w:line="276" w:before="57" w:after="0"/>
        <w:ind w:hanging="0" w:left="27"/>
        <w:jc w:val="both"/>
        <w:rPr>
          <w:rFonts w:ascii="Calibri" w:hAnsi="Calibri" w:eastAsia="Calibri" w:cs="Calibri"/>
          <w:b/>
          <w:color w:val="0070C0"/>
          <w:sz w:val="20"/>
          <w:szCs w:val="20"/>
        </w:rPr>
      </w:pPr>
      <w:r>
        <w:rPr>
          <w:rFonts w:eastAsia="Calibri" w:cs="Calibri" w:ascii="Calibri" w:hAnsi="Calibri"/>
          <w:b/>
          <w:color w:val="0070C0"/>
          <w:sz w:val="20"/>
          <w:szCs w:val="20"/>
        </w:rPr>
        <w:t>SERVIDOR DESIGNADO PARA RECEBIMENTO:</w:t>
      </w:r>
    </w:p>
    <w:p>
      <w:pPr>
        <w:pStyle w:val="Normal"/>
        <w:spacing w:lineRule="auto" w:line="276" w:before="57" w:after="0"/>
        <w:ind w:hanging="0" w:left="27"/>
        <w:jc w:val="both"/>
        <w:rPr>
          <w:rFonts w:ascii="Calibri" w:hAnsi="Calibri" w:eastAsia="Calibri" w:cs="Calibri"/>
          <w:color w:val="0070C0"/>
          <w:sz w:val="20"/>
          <w:szCs w:val="20"/>
        </w:rPr>
      </w:pPr>
      <w:r>
        <w:rPr>
          <w:rFonts w:eastAsia="Calibri" w:cs="Calibri" w:ascii="Calibri" w:hAnsi="Calibri"/>
          <w:color w:val="0070C0"/>
          <w:sz w:val="20"/>
          <w:szCs w:val="20"/>
        </w:rPr>
      </w:r>
    </w:p>
    <w:p>
      <w:pPr>
        <w:pStyle w:val="Normal"/>
        <w:spacing w:lineRule="auto" w:line="276"/>
        <w:jc w:val="both"/>
        <w:rPr>
          <w:rFonts w:ascii="Calibri" w:hAnsi="Calibri" w:eastAsia="Calibri" w:cs="Calibri"/>
          <w:color w:val="0070C0"/>
          <w:sz w:val="20"/>
          <w:szCs w:val="20"/>
        </w:rPr>
      </w:pPr>
      <w:r>
        <w:rPr>
          <w:rFonts w:eastAsia="Calibri" w:cs="Calibri" w:ascii="Calibri" w:hAnsi="Calibri"/>
          <w:color w:val="0070C0"/>
          <w:sz w:val="20"/>
          <w:szCs w:val="20"/>
        </w:rPr>
        <w:t>Os bens deverão ser entregues em conformidade com as especificações técnicas e demais condições exigidas no Termo de Referência.</w:t>
      </w:r>
    </w:p>
    <w:p>
      <w:pPr>
        <w:pStyle w:val="Normal"/>
        <w:spacing w:lineRule="auto" w:line="276"/>
        <w:jc w:val="both"/>
        <w:rPr>
          <w:rFonts w:ascii="Calibri" w:hAnsi="Calibri" w:eastAsia="Calibri" w:cs="Calibri"/>
          <w:color w:val="0070C0"/>
          <w:sz w:val="20"/>
          <w:szCs w:val="20"/>
        </w:rPr>
      </w:pPr>
      <w:r>
        <w:rPr>
          <w:rFonts w:eastAsia="Calibri" w:cs="Calibri" w:ascii="Calibri" w:hAnsi="Calibri"/>
          <w:color w:val="0070C0"/>
          <w:sz w:val="20"/>
          <w:szCs w:val="20"/>
        </w:rPr>
      </w:r>
    </w:p>
    <w:p>
      <w:pPr>
        <w:pStyle w:val="Normal"/>
        <w:spacing w:lineRule="auto" w:line="276"/>
        <w:jc w:val="both"/>
        <w:rPr>
          <w:rFonts w:ascii="Calibri" w:hAnsi="Calibri" w:eastAsia="Calibri" w:cs="Calibri"/>
          <w:color w:val="0070C0"/>
          <w:sz w:val="20"/>
          <w:szCs w:val="20"/>
        </w:rPr>
      </w:pPr>
      <w:r>
        <w:rPr>
          <w:rFonts w:eastAsia="Calibri" w:cs="Calibri" w:ascii="Calibri" w:hAnsi="Calibri"/>
          <w:color w:val="0070C0"/>
          <w:sz w:val="20"/>
          <w:szCs w:val="20"/>
        </w:rPr>
        <w:t>Integram este instrumento o termo de referência e seus Anexos, bem como a Proposta apresentada, independentemente de transcrição.</w:t>
      </w:r>
    </w:p>
    <w:p>
      <w:pPr>
        <w:pStyle w:val="Normal"/>
        <w:spacing w:lineRule="auto" w:line="276"/>
        <w:jc w:val="both"/>
        <w:rPr>
          <w:rFonts w:ascii="Calibri" w:hAnsi="Calibri" w:eastAsia="Calibri" w:cs="Calibri"/>
          <w:color w:val="0070C0"/>
          <w:sz w:val="20"/>
          <w:szCs w:val="20"/>
        </w:rPr>
      </w:pPr>
      <w:r>
        <w:rPr>
          <w:rFonts w:eastAsia="Calibri" w:cs="Calibri" w:ascii="Calibri" w:hAnsi="Calibri"/>
          <w:color w:val="0070C0"/>
          <w:sz w:val="20"/>
          <w:szCs w:val="20"/>
        </w:rPr>
      </w:r>
    </w:p>
    <w:p>
      <w:pPr>
        <w:pStyle w:val="ListParagraph"/>
        <w:spacing w:lineRule="auto" w:line="276"/>
        <w:ind w:hanging="0" w:left="0" w:right="-1"/>
        <w:jc w:val="both"/>
        <w:rPr>
          <w:rFonts w:ascii="Calibri" w:hAnsi="Calibri" w:eastAsia="Arial Unicode MS" w:cs="Calibri" w:asciiTheme="minorHAnsi" w:hAnsiTheme="minorHAnsi"/>
          <w:color w:val="0070C0"/>
          <w:kern w:val="2"/>
          <w:lang w:eastAsia="zh-CN"/>
        </w:rPr>
      </w:pPr>
      <w:r>
        <w:rPr>
          <w:rFonts w:eastAsia="Arial Unicode MS" w:cs="Calibri" w:ascii="Calibri" w:hAnsi="Calibri" w:asciiTheme="minorHAnsi" w:hAnsiTheme="minorHAnsi"/>
          <w:color w:val="0070C0"/>
          <w:kern w:val="2"/>
          <w:lang w:eastAsia="zh-CN"/>
        </w:rPr>
        <w:t>OBSERVAÇÃO PGE: No caso de fornecimento com entrega imediata em que o instrumento de contrato é dispensado, as infrações e sanções devem ser reproduzidas na Ordem de Fornecimento, no que couber.</w:t>
      </w:r>
    </w:p>
    <w:p>
      <w:pPr>
        <w:pStyle w:val="Normal"/>
        <w:spacing w:lineRule="auto" w:line="276"/>
        <w:jc w:val="both"/>
        <w:rPr>
          <w:rFonts w:ascii="Calibri" w:hAnsi="Calibri" w:eastAsia="Calibri" w:cs="Calibri"/>
          <w:color w:val="0070C0"/>
          <w:sz w:val="20"/>
          <w:szCs w:val="20"/>
        </w:rPr>
      </w:pPr>
      <w:r>
        <w:rPr>
          <w:rFonts w:eastAsia="Calibri" w:cs="Calibri" w:ascii="Calibri" w:hAnsi="Calibri"/>
          <w:color w:val="0070C0"/>
          <w:sz w:val="20"/>
          <w:szCs w:val="20"/>
        </w:rPr>
      </w:r>
    </w:p>
    <w:p>
      <w:pPr>
        <w:pStyle w:val="Normal"/>
        <w:spacing w:lineRule="auto" w:line="276"/>
        <w:jc w:val="both"/>
        <w:rPr>
          <w:rFonts w:ascii="Calibri" w:hAnsi="Calibri" w:eastAsia="Calibri" w:cs="Calibri"/>
          <w:color w:val="0070C0"/>
          <w:sz w:val="20"/>
          <w:szCs w:val="20"/>
        </w:rPr>
      </w:pPr>
      <w:r>
        <w:rPr>
          <w:rFonts w:eastAsia="Calibri" w:cs="Calibri" w:ascii="Calibri" w:hAnsi="Calibri"/>
          <w:color w:val="0070C0"/>
          <w:sz w:val="20"/>
          <w:szCs w:val="20"/>
        </w:rPr>
        <w:t>Local, data.</w:t>
      </w:r>
    </w:p>
    <w:p>
      <w:pPr>
        <w:pStyle w:val="Normal"/>
        <w:spacing w:lineRule="auto" w:line="276"/>
        <w:jc w:val="both"/>
        <w:rPr>
          <w:rFonts w:ascii="Calibri" w:hAnsi="Calibri" w:eastAsia="Calibri" w:cs="Calibri"/>
          <w:color w:val="0070C0"/>
          <w:sz w:val="20"/>
          <w:szCs w:val="20"/>
        </w:rPr>
      </w:pPr>
      <w:r>
        <w:rPr>
          <w:rFonts w:eastAsia="Calibri" w:cs="Calibri" w:ascii="Calibri" w:hAnsi="Calibri"/>
          <w:color w:val="0070C0"/>
          <w:sz w:val="20"/>
          <w:szCs w:val="20"/>
        </w:rPr>
        <w:t>Assinatura do servidor responsável</w:t>
      </w:r>
    </w:p>
    <w:p>
      <w:pPr>
        <w:pStyle w:val="Normal"/>
        <w:spacing w:lineRule="auto" w:line="276"/>
        <w:rPr>
          <w:rFonts w:ascii="Calibri" w:hAnsi="Calibri" w:cs="Calibri"/>
          <w:sz w:val="20"/>
          <w:szCs w:val="20"/>
        </w:rPr>
      </w:pPr>
      <w:r>
        <w:rPr>
          <w:rFonts w:cs="Calibri" w:ascii="Calibri" w:hAnsi="Calibri"/>
          <w:sz w:val="20"/>
          <w:szCs w:val="20"/>
        </w:rPr>
      </w:r>
    </w:p>
    <w:p>
      <w:pPr>
        <w:pStyle w:val="Normal"/>
        <w:spacing w:lineRule="auto" w:line="276"/>
        <w:rPr>
          <w:rFonts w:ascii="Calibri" w:hAnsi="Calibri" w:cs="Calibri"/>
          <w:sz w:val="20"/>
          <w:szCs w:val="20"/>
        </w:rPr>
      </w:pPr>
      <w:r>
        <w:rPr>
          <w:rFonts w:cs="Calibri" w:ascii="Calibri" w:hAnsi="Calibri"/>
          <w:sz w:val="20"/>
          <w:szCs w:val="20"/>
        </w:rPr>
      </w:r>
    </w:p>
    <w:p>
      <w:pPr>
        <w:pStyle w:val="Normal1"/>
        <w:spacing w:before="0" w:after="240"/>
        <w:ind w:hanging="0" w:right="142"/>
        <w:rPr>
          <w:rFonts w:ascii="Calibri" w:hAnsi="Calibri" w:eastAsia="Times New Roman" w:cs="Calibri"/>
          <w:b/>
          <w:sz w:val="20"/>
          <w:szCs w:val="20"/>
        </w:rPr>
      </w:pPr>
      <w:r>
        <w:rPr>
          <w:rFonts w:eastAsia="Times New Roman" w:cs="Calibri" w:ascii="Calibri" w:hAnsi="Calibri"/>
          <w:b/>
          <w:sz w:val="20"/>
          <w:szCs w:val="20"/>
        </w:rPr>
      </w:r>
    </w:p>
    <w:p>
      <w:pPr>
        <w:pStyle w:val="Normal"/>
        <w:rPr>
          <w:rFonts w:ascii="Calibri" w:hAnsi="Calibri" w:cs="Calibri"/>
          <w:b/>
          <w:sz w:val="20"/>
          <w:szCs w:val="20"/>
        </w:rPr>
      </w:pPr>
      <w:r>
        <w:rPr>
          <w:rFonts w:cs="Calibri" w:ascii="Calibri" w:hAnsi="Calibri"/>
          <w:b/>
          <w:sz w:val="20"/>
          <w:szCs w:val="20"/>
        </w:rPr>
      </w:r>
      <w:r>
        <w:br w:type="page"/>
      </w:r>
    </w:p>
    <w:p>
      <w:pPr>
        <w:pStyle w:val="Normal"/>
        <w:spacing w:before="0" w:after="0"/>
        <w:rPr>
          <w:rFonts w:ascii="Calibri" w:hAnsi="Calibri" w:cs="Calibri"/>
          <w:b/>
          <w:sz w:val="20"/>
          <w:szCs w:val="20"/>
        </w:rPr>
      </w:pPr>
      <w:r>
        <w:rPr>
          <w:rFonts w:cs="Calibri" w:ascii="Calibri" w:hAnsi="Calibri"/>
          <w:b/>
          <w:sz w:val="20"/>
          <w:szCs w:val="20"/>
        </w:rPr>
      </w:r>
    </w:p>
    <w:p>
      <w:pPr>
        <w:pStyle w:val="Style41"/>
        <w:spacing w:before="0" w:after="0"/>
        <w:ind w:hanging="0" w:left="0" w:right="142"/>
        <w:rPr>
          <w:rFonts w:ascii="Calibri" w:hAnsi="Calibri" w:eastAsia="Times New Roman" w:cs="Calibri" w:asciiTheme="minorHAnsi" w:cstheme="minorHAnsi" w:hAnsiTheme="minorHAnsi"/>
          <w:b/>
          <w:u w:val="single"/>
          <w:lang w:eastAsia="pt-BR"/>
        </w:rPr>
      </w:pPr>
      <w:r>
        <w:rPr>
          <w:rFonts w:eastAsia="Times New Roman" w:cs="Calibri" w:cstheme="minorHAnsi" w:ascii="Calibri" w:hAnsi="Calibri"/>
          <w:b/>
          <w:u w:val="single"/>
          <w:lang w:eastAsia="pt-BR"/>
        </w:rPr>
      </w:r>
    </w:p>
    <w:p>
      <w:pPr>
        <w:pStyle w:val="Normal"/>
        <w:spacing w:lineRule="auto" w:line="276"/>
        <w:jc w:val="center"/>
        <w:rPr>
          <w:rFonts w:ascii="Calibri" w:hAnsi="Calibri" w:cs="Calibri" w:asciiTheme="minorHAnsi" w:cstheme="minorHAnsi" w:hAnsiTheme="minorHAnsi"/>
          <w:b/>
          <w:color w:val="0070C0"/>
          <w:sz w:val="20"/>
          <w:szCs w:val="20"/>
        </w:rPr>
      </w:pPr>
      <w:r>
        <w:rPr>
          <w:rFonts w:cs="Calibri" w:ascii="Calibri" w:hAnsi="Calibri" w:asciiTheme="minorHAnsi" w:cstheme="minorHAnsi" w:hAnsiTheme="minorHAnsi"/>
          <w:b/>
          <w:color w:val="0070C0"/>
          <w:sz w:val="20"/>
          <w:szCs w:val="20"/>
        </w:rPr>
        <w:t>ANEXO C</w:t>
      </w:r>
    </w:p>
    <w:p>
      <w:pPr>
        <w:pStyle w:val="Style41"/>
        <w:spacing w:before="0" w:after="0"/>
        <w:ind w:hanging="2" w:left="2"/>
        <w:jc w:val="center"/>
        <w:rPr>
          <w:rFonts w:ascii="Calibri" w:hAnsi="Calibri" w:eastAsia="Times New Roman" w:cs="Calibri" w:asciiTheme="minorHAnsi" w:cstheme="minorHAnsi" w:hAnsiTheme="minorHAnsi"/>
          <w:b/>
          <w:color w:val="0070C0"/>
          <w:u w:val="single"/>
          <w:lang w:eastAsia="pt-BR"/>
        </w:rPr>
      </w:pPr>
      <w:r>
        <w:rPr>
          <w:rFonts w:eastAsia="Times New Roman" w:cs="Calibri" w:cstheme="minorHAnsi" w:ascii="Calibri" w:hAnsi="Calibri"/>
          <w:b/>
          <w:color w:val="0070C0"/>
          <w:u w:val="single"/>
          <w:lang w:eastAsia="pt-BR"/>
        </w:rPr>
      </w:r>
    </w:p>
    <w:p>
      <w:pPr>
        <w:pStyle w:val="Normal"/>
        <w:spacing w:lineRule="auto" w:line="276"/>
        <w:rPr>
          <w:rFonts w:ascii="Calibri" w:hAnsi="Calibri" w:cs="Calibri" w:asciiTheme="minorHAnsi" w:cstheme="minorHAnsi" w:hAnsiTheme="minorHAnsi"/>
          <w:color w:val="0070C0"/>
          <w:sz w:val="22"/>
          <w:szCs w:val="22"/>
        </w:rPr>
      </w:pPr>
      <w:r>
        <w:rPr>
          <w:rFonts w:cs="Calibri" w:cstheme="minorHAnsi" w:ascii="Calibri" w:hAnsi="Calibri"/>
          <w:color w:val="0070C0"/>
          <w:sz w:val="22"/>
          <w:szCs w:val="22"/>
        </w:rPr>
      </w:r>
    </w:p>
    <w:p>
      <w:pPr>
        <w:pStyle w:val="Normal"/>
        <w:spacing w:lineRule="auto" w:line="276"/>
        <w:jc w:val="center"/>
        <w:rPr>
          <w:rFonts w:ascii="Calibri" w:hAnsi="Calibri" w:cs="Calibri" w:asciiTheme="minorHAnsi" w:cstheme="minorHAnsi" w:hAnsiTheme="minorHAnsi"/>
          <w:b/>
          <w:color w:val="0070C0"/>
          <w:sz w:val="20"/>
          <w:szCs w:val="20"/>
        </w:rPr>
      </w:pPr>
      <w:r>
        <w:rPr>
          <w:rFonts w:cs="Calibri" w:ascii="Calibri" w:hAnsi="Calibri" w:asciiTheme="minorHAnsi" w:cstheme="minorHAnsi" w:hAnsiTheme="minorHAnsi"/>
          <w:b/>
          <w:color w:val="0070C0"/>
          <w:sz w:val="20"/>
          <w:szCs w:val="20"/>
        </w:rPr>
        <w:t>MODELO DE ORDEM DE SERVIÇO</w:t>
      </w:r>
    </w:p>
    <w:p>
      <w:pPr>
        <w:pStyle w:val="Normal"/>
        <w:spacing w:lineRule="auto" w:line="276"/>
        <w:ind w:hanging="0" w:right="-285"/>
        <w:jc w:val="center"/>
        <w:rPr>
          <w:rFonts w:ascii="Calibri" w:hAnsi="Calibri" w:cs="Calibri" w:asciiTheme="minorHAnsi" w:cstheme="minorHAnsi" w:hAnsiTheme="minorHAnsi"/>
          <w:color w:val="FF0000"/>
          <w:sz w:val="20"/>
          <w:szCs w:val="20"/>
        </w:rPr>
      </w:pPr>
      <w:r>
        <w:rPr>
          <w:rFonts w:cs="Calibri" w:ascii="Calibri" w:hAnsi="Calibri" w:asciiTheme="minorHAnsi" w:cstheme="minorHAnsi" w:hAnsiTheme="minorHAnsi"/>
          <w:color w:val="FF0000"/>
          <w:sz w:val="20"/>
          <w:szCs w:val="20"/>
        </w:rPr>
        <w:t>(Utilizar MODELO DE ORDEM DE SERVIÇO se adequar-se ao caso concreto)</w:t>
      </w:r>
    </w:p>
    <w:p>
      <w:pPr>
        <w:pStyle w:val="Normal"/>
        <w:spacing w:lineRule="auto" w:line="276"/>
        <w:jc w:val="center"/>
        <w:rPr>
          <w:rFonts w:ascii="Calibri" w:hAnsi="Calibri" w:cs="Calibri" w:asciiTheme="minorHAnsi" w:cstheme="minorHAnsi" w:hAnsiTheme="minorHAnsi"/>
          <w:color w:val="FF0000"/>
          <w:sz w:val="20"/>
          <w:szCs w:val="20"/>
        </w:rPr>
      </w:pPr>
      <w:r>
        <w:rPr>
          <w:rFonts w:cs="Calibri" w:ascii="Calibri" w:hAnsi="Calibri" w:asciiTheme="minorHAnsi" w:cstheme="minorHAnsi" w:hAnsiTheme="minorHAnsi"/>
          <w:color w:val="FF0000"/>
          <w:sz w:val="20"/>
          <w:szCs w:val="20"/>
        </w:rPr>
        <w:t>(PAPEL TIMBRADO DA CONTRATANTE)</w:t>
      </w:r>
    </w:p>
    <w:p>
      <w:pPr>
        <w:pStyle w:val="Normal"/>
        <w:spacing w:lineRule="auto" w:line="276"/>
        <w:jc w:val="center"/>
        <w:rPr>
          <w:rFonts w:ascii="Calibri" w:hAnsi="Calibri" w:cs="Calibri" w:asciiTheme="minorHAnsi" w:cstheme="minorHAnsi" w:hAnsiTheme="minorHAnsi"/>
          <w:color w:val="FF0000"/>
          <w:sz w:val="20"/>
          <w:szCs w:val="20"/>
        </w:rPr>
      </w:pPr>
      <w:r>
        <w:rPr>
          <w:rFonts w:cs="Calibri" w:cstheme="minorHAnsi" w:ascii="Calibri" w:hAnsi="Calibri"/>
          <w:color w:val="FF0000"/>
          <w:sz w:val="20"/>
          <w:szCs w:val="20"/>
        </w:rPr>
      </w:r>
    </w:p>
    <w:p>
      <w:pPr>
        <w:pStyle w:val="Normal"/>
        <w:spacing w:lineRule="auto" w:line="276"/>
        <w:rPr>
          <w:rFonts w:ascii="Calibri" w:hAnsi="Calibri" w:cs="Calibri" w:asciiTheme="minorHAnsi" w:cstheme="minorHAnsi" w:hAnsiTheme="minorHAnsi"/>
          <w:b/>
          <w:color w:val="0070C0"/>
          <w:sz w:val="20"/>
          <w:szCs w:val="20"/>
        </w:rPr>
      </w:pPr>
      <w:r>
        <w:rPr>
          <w:rFonts w:cs="Calibri" w:ascii="Calibri" w:hAnsi="Calibri" w:asciiTheme="minorHAnsi" w:cstheme="minorHAnsi" w:hAnsiTheme="minorHAnsi"/>
          <w:b/>
          <w:color w:val="0070C0"/>
          <w:sz w:val="20"/>
          <w:szCs w:val="20"/>
        </w:rPr>
        <w:t>LOTE/ITEM _____</w:t>
      </w:r>
    </w:p>
    <w:p>
      <w:pPr>
        <w:pStyle w:val="Normal"/>
        <w:spacing w:lineRule="auto" w:line="276"/>
        <w:jc w:val="center"/>
        <w:rPr>
          <w:rFonts w:ascii="Calibri" w:hAnsi="Calibri" w:cs="Calibri" w:asciiTheme="minorHAnsi" w:cstheme="minorHAnsi" w:hAnsiTheme="minorHAnsi"/>
          <w:color w:val="FF0000"/>
          <w:sz w:val="20"/>
          <w:szCs w:val="20"/>
        </w:rPr>
      </w:pPr>
      <w:r>
        <w:rPr>
          <w:rFonts w:cs="Calibri" w:cstheme="minorHAnsi" w:ascii="Calibri" w:hAnsi="Calibri"/>
          <w:color w:val="FF0000"/>
          <w:sz w:val="20"/>
          <w:szCs w:val="20"/>
        </w:rPr>
      </w:r>
    </w:p>
    <w:tbl>
      <w:tblPr>
        <w:tblW w:w="9299" w:type="dxa"/>
        <w:jc w:val="center"/>
        <w:tblInd w:w="0" w:type="dxa"/>
        <w:tblLayout w:type="fixed"/>
        <w:tblCellMar>
          <w:top w:w="57" w:type="dxa"/>
          <w:left w:w="57" w:type="dxa"/>
          <w:bottom w:w="57" w:type="dxa"/>
          <w:right w:w="57" w:type="dxa"/>
        </w:tblCellMar>
        <w:tblLook w:val="04a0"/>
      </w:tblPr>
      <w:tblGrid>
        <w:gridCol w:w="1525"/>
        <w:gridCol w:w="1110"/>
        <w:gridCol w:w="385"/>
        <w:gridCol w:w="4592"/>
        <w:gridCol w:w="797"/>
        <w:gridCol w:w="863"/>
        <w:gridCol w:w="27"/>
      </w:tblGrid>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OS Nº:</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____ / 20 ____</w:t>
            </w:r>
          </w:p>
        </w:tc>
        <w:tc>
          <w:tcPr>
            <w:tcW w:w="27" w:type="dxa"/>
            <w:tcBorders/>
          </w:tcPr>
          <w:p>
            <w:pPr>
              <w:pStyle w:val="Normal"/>
              <w:widowControl w:val="false"/>
              <w:rPr/>
            </w:pPr>
            <w:r>
              <w:rPr/>
            </w:r>
          </w:p>
        </w:tc>
      </w:tr>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CONTRATO Nº:</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Calibri" w:hAnsi="Calibri" w:cs="Calibri" w:asciiTheme="minorHAnsi" w:cstheme="minorHAnsi" w:hAnsiTheme="minorHAnsi"/>
                <w:sz w:val="20"/>
                <w:szCs w:val="20"/>
                <w:highlight w:val="yellow"/>
              </w:rPr>
            </w:pPr>
            <w:r>
              <w:rPr>
                <w:rFonts w:cs="Calibri" w:ascii="Calibri" w:hAnsi="Calibri" w:asciiTheme="minorHAnsi" w:cstheme="minorHAnsi" w:hAnsiTheme="minorHAnsi"/>
                <w:sz w:val="20"/>
                <w:szCs w:val="20"/>
              </w:rPr>
              <w:t xml:space="preserve">____ / 20 ____ </w:t>
            </w:r>
            <w:r>
              <w:rPr>
                <w:rFonts w:cs="Calibri" w:ascii="Calibri" w:hAnsi="Calibri" w:asciiTheme="minorHAnsi" w:cstheme="minorHAnsi" w:hAnsiTheme="minorHAnsi"/>
                <w:color w:val="FF0000"/>
                <w:sz w:val="20"/>
                <w:szCs w:val="20"/>
              </w:rPr>
              <w:t>(PROCESSO: ____________)</w:t>
            </w:r>
          </w:p>
        </w:tc>
        <w:tc>
          <w:tcPr>
            <w:tcW w:w="27" w:type="dxa"/>
            <w:tcBorders/>
          </w:tcPr>
          <w:p>
            <w:pPr>
              <w:pStyle w:val="Normal"/>
              <w:widowControl w:val="false"/>
              <w:rPr/>
            </w:pPr>
            <w:r>
              <w:rPr/>
            </w:r>
          </w:p>
        </w:tc>
      </w:tr>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PERÍODO DE VIGÊNCIA:</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De ____ / ____ / 20____ a ____ / ____ / 20____</w:t>
            </w:r>
          </w:p>
        </w:tc>
        <w:tc>
          <w:tcPr>
            <w:tcW w:w="27" w:type="dxa"/>
            <w:tcBorders/>
          </w:tcPr>
          <w:p>
            <w:pPr>
              <w:pStyle w:val="Normal"/>
              <w:widowControl w:val="false"/>
              <w:rPr/>
            </w:pPr>
            <w:r>
              <w:rPr/>
            </w:r>
          </w:p>
        </w:tc>
      </w:tr>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INÍCIO DA EXECUÇÃO:</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____ / ____ / 20____</w:t>
            </w:r>
          </w:p>
        </w:tc>
        <w:tc>
          <w:tcPr>
            <w:tcW w:w="27" w:type="dxa"/>
            <w:tcBorders/>
          </w:tcPr>
          <w:p>
            <w:pPr>
              <w:pStyle w:val="Normal"/>
              <w:widowControl w:val="false"/>
              <w:rPr/>
            </w:pPr>
            <w:r>
              <w:rPr/>
            </w:r>
          </w:p>
        </w:tc>
      </w:tr>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PRAZO PARA EXECUÇÃO:</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Calibri" w:hAnsi="Calibri" w:cs="Calibri" w:asciiTheme="minorHAnsi" w:cstheme="minorHAnsi" w:hAnsiTheme="minorHAnsi"/>
                <w:sz w:val="20"/>
                <w:szCs w:val="20"/>
              </w:rPr>
            </w:pPr>
            <w:r>
              <w:rPr>
                <w:rFonts w:cs="Calibri" w:ascii="Calibri" w:hAnsi="Calibri" w:asciiTheme="minorHAnsi" w:cstheme="minorHAnsi" w:hAnsiTheme="minorHAnsi"/>
                <w:color w:val="FF0000"/>
                <w:sz w:val="20"/>
                <w:szCs w:val="20"/>
              </w:rPr>
              <w:t>Informar o prazo e o item do contrato o qual se refere</w:t>
            </w:r>
          </w:p>
        </w:tc>
        <w:tc>
          <w:tcPr>
            <w:tcW w:w="27" w:type="dxa"/>
            <w:tcBorders/>
          </w:tcPr>
          <w:p>
            <w:pPr>
              <w:pStyle w:val="Normal"/>
              <w:widowControl w:val="false"/>
              <w:rPr/>
            </w:pPr>
            <w:r>
              <w:rPr/>
            </w:r>
          </w:p>
        </w:tc>
      </w:tr>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CONTRATANTE:</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Calibri" w:hAnsi="Calibri" w:cs="Calibri" w:asciiTheme="minorHAnsi" w:cstheme="minorHAnsi" w:hAnsiTheme="minorHAnsi"/>
                <w:sz w:val="20"/>
                <w:szCs w:val="20"/>
              </w:rPr>
            </w:pPr>
            <w:r>
              <w:rPr>
                <w:rFonts w:cs="Calibri" w:ascii="Calibri" w:hAnsi="Calibri" w:asciiTheme="minorHAnsi" w:cstheme="minorHAnsi" w:hAnsiTheme="minorHAnsi"/>
                <w:color w:val="FF0000"/>
                <w:sz w:val="20"/>
                <w:szCs w:val="20"/>
              </w:rPr>
              <w:t>Informar o setor e o órgão/entidade responsável</w:t>
            </w:r>
          </w:p>
        </w:tc>
        <w:tc>
          <w:tcPr>
            <w:tcW w:w="27" w:type="dxa"/>
            <w:tcBorders/>
          </w:tcPr>
          <w:p>
            <w:pPr>
              <w:pStyle w:val="Normal"/>
              <w:widowControl w:val="false"/>
              <w:rPr/>
            </w:pPr>
            <w:r>
              <w:rPr/>
            </w:r>
          </w:p>
        </w:tc>
      </w:tr>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CONTRATADA:</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ascii="Calibri" w:hAnsi="Calibri" w:cs="Calibri" w:asciiTheme="minorHAnsi" w:cstheme="minorHAnsi" w:hAnsiTheme="minorHAnsi"/>
                <w:sz w:val="20"/>
                <w:szCs w:val="20"/>
                <w:highlight w:val="yellow"/>
              </w:rPr>
            </w:pPr>
            <w:r>
              <w:rPr>
                <w:rFonts w:cs="Calibri" w:cstheme="minorHAnsi" w:ascii="Calibri" w:hAnsi="Calibri"/>
                <w:sz w:val="20"/>
                <w:szCs w:val="20"/>
                <w:highlight w:val="yellow"/>
              </w:rPr>
            </w:r>
          </w:p>
        </w:tc>
        <w:tc>
          <w:tcPr>
            <w:tcW w:w="27" w:type="dxa"/>
            <w:tcBorders/>
          </w:tcPr>
          <w:p>
            <w:pPr>
              <w:pStyle w:val="Normal"/>
              <w:widowControl w:val="false"/>
              <w:rPr/>
            </w:pPr>
            <w:r>
              <w:rPr/>
            </w:r>
          </w:p>
        </w:tc>
      </w:tr>
      <w:tr>
        <w:trPr/>
        <w:tc>
          <w:tcPr>
            <w:tcW w:w="2635" w:type="dxa"/>
            <w:gridSpan w:val="2"/>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widowControl w:val="false"/>
              <w:spacing w:lineRule="auto" w:line="276"/>
              <w:jc w:val="right"/>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OBJETO:</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27" w:type="dxa"/>
            <w:tcBorders/>
          </w:tcPr>
          <w:p>
            <w:pPr>
              <w:pStyle w:val="Normal"/>
              <w:widowControl w:val="false"/>
              <w:rPr/>
            </w:pPr>
            <w:r>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shd w:color="auto" w:fill="D8D8D8" w:val="clear"/>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ascii="Calibri" w:hAnsi="Calibri" w:asciiTheme="minorHAnsi" w:cstheme="minorHAnsi" w:hAnsiTheme="minorHAnsi"/>
                <w:b/>
                <w:bCs/>
                <w:sz w:val="20"/>
                <w:szCs w:val="20"/>
              </w:rPr>
              <w:t>ITEM/LOTE</w:t>
            </w:r>
          </w:p>
        </w:tc>
        <w:tc>
          <w:tcPr>
            <w:tcW w:w="1495" w:type="dxa"/>
            <w:gridSpan w:val="2"/>
            <w:tcBorders>
              <w:top w:val="single" w:sz="4" w:space="0" w:color="000000"/>
              <w:left w:val="single" w:sz="4" w:space="0" w:color="000000"/>
              <w:bottom w:val="single" w:sz="4" w:space="0" w:color="000000"/>
              <w:right w:val="single" w:sz="4" w:space="0" w:color="000000"/>
            </w:tcBorders>
            <w:shd w:color="auto" w:fill="D8D8D8" w:val="clear"/>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ascii="Calibri" w:hAnsi="Calibri" w:asciiTheme="minorHAnsi" w:cstheme="minorHAnsi" w:hAnsiTheme="minorHAnsi"/>
                <w:b/>
                <w:bCs/>
                <w:sz w:val="20"/>
                <w:szCs w:val="20"/>
              </w:rPr>
              <w:t>CÓDIGO E-FISCO</w:t>
            </w:r>
          </w:p>
        </w:tc>
        <w:tc>
          <w:tcPr>
            <w:tcW w:w="4592" w:type="dxa"/>
            <w:tcBorders>
              <w:top w:val="single" w:sz="4" w:space="0" w:color="000000"/>
              <w:left w:val="single" w:sz="4" w:space="0" w:color="000000"/>
              <w:bottom w:val="single" w:sz="4" w:space="0" w:color="000000"/>
              <w:right w:val="single" w:sz="4" w:space="0" w:color="000000"/>
            </w:tcBorders>
            <w:shd w:color="auto" w:fill="D8D8D8" w:val="clear"/>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bCs/>
                <w:color w:val="0070C0"/>
                <w:sz w:val="20"/>
                <w:szCs w:val="20"/>
              </w:rPr>
              <w:t>DESCRIÇÃO</w:t>
            </w:r>
          </w:p>
        </w:tc>
        <w:tc>
          <w:tcPr>
            <w:tcW w:w="797" w:type="dxa"/>
            <w:tcBorders>
              <w:top w:val="single" w:sz="4" w:space="0" w:color="000000"/>
              <w:left w:val="single" w:sz="4" w:space="0" w:color="000000"/>
              <w:bottom w:val="single" w:sz="4" w:space="0" w:color="000000"/>
              <w:right w:val="single" w:sz="4" w:space="0" w:color="000000"/>
            </w:tcBorders>
            <w:shd w:color="auto" w:fill="D8D8D8" w:val="clear"/>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ascii="Calibri" w:hAnsi="Calibri" w:asciiTheme="minorHAnsi" w:cstheme="minorHAnsi" w:hAnsiTheme="minorHAnsi"/>
                <w:b/>
                <w:bCs/>
                <w:sz w:val="20"/>
                <w:szCs w:val="20"/>
              </w:rPr>
              <w:t>QUANT.</w:t>
            </w:r>
          </w:p>
        </w:tc>
        <w:tc>
          <w:tcPr>
            <w:tcW w:w="890" w:type="dxa"/>
            <w:gridSpan w:val="2"/>
            <w:tcBorders>
              <w:top w:val="single" w:sz="4" w:space="0" w:color="000000"/>
              <w:left w:val="single" w:sz="4" w:space="0" w:color="000000"/>
              <w:bottom w:val="single" w:sz="4" w:space="0" w:color="000000"/>
              <w:right w:val="single" w:sz="4" w:space="0" w:color="000000"/>
            </w:tcBorders>
            <w:shd w:color="auto" w:fill="D8D8D8" w:val="clear"/>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1</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Cs/>
                <w:iCs/>
                <w:spacing w:val="1"/>
                <w:sz w:val="20"/>
                <w:szCs w:val="20"/>
              </w:rPr>
            </w:pPr>
            <w:r>
              <w:rPr>
                <w:rFonts w:cs="Calibri" w:ascii="Calibri" w:hAnsi="Calibri" w:asciiTheme="minorHAnsi" w:cstheme="minorHAnsi" w:hAnsiTheme="minorHAnsi"/>
                <w:bCs/>
                <w:iCs/>
                <w:color w:val="FF0000"/>
                <w:spacing w:val="1"/>
                <w:sz w:val="20"/>
                <w:szCs w:val="20"/>
              </w:rPr>
              <w:t>Informar as atividades e/ou referenciar os itens do TR os quais se referem</w:t>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354"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2</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3</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4</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5</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6</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7</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8</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iCs/>
                <w:spacing w:val="1"/>
                <w:sz w:val="20"/>
                <w:szCs w:val="20"/>
              </w:rPr>
            </w:pPr>
            <w:r>
              <w:rPr>
                <w:rFonts w:cs="Calibri" w:cstheme="minorHAnsi" w:ascii="Calibri" w:hAnsi="Calibri"/>
                <w:iCs/>
                <w:spacing w:val="1"/>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r>
        <w:trPr>
          <w:trHeight w:val="227" w:hRule="atLeast"/>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cstheme="minorHAnsi" w:ascii="Calibri" w:hAnsi="Calibri"/>
                <w:b/>
                <w:sz w:val="20"/>
                <w:szCs w:val="20"/>
              </w:rPr>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rPr>
              <w:t>TOTAL</w:t>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pPr>
              <w:pStyle w:val="Normal"/>
              <w:widowControl w:val="false"/>
              <w:spacing w:lineRule="auto" w:line="276"/>
              <w:jc w:val="center"/>
              <w:rPr>
                <w:rFonts w:ascii="Calibri" w:hAnsi="Calibri" w:cs="Calibri" w:asciiTheme="minorHAnsi" w:cstheme="minorHAnsi" w:hAnsiTheme="minorHAnsi"/>
                <w:b/>
                <w:bCs/>
                <w:sz w:val="20"/>
                <w:szCs w:val="20"/>
              </w:rPr>
            </w:pPr>
            <w:r>
              <w:rPr>
                <w:rFonts w:cs="Calibri" w:cstheme="minorHAnsi" w:ascii="Calibri" w:hAnsi="Calibri"/>
                <w:b/>
                <w:bCs/>
                <w:sz w:val="20"/>
                <w:szCs w:val="20"/>
              </w:rPr>
            </w:r>
          </w:p>
        </w:tc>
      </w:tr>
    </w:tbl>
    <w:p>
      <w:pPr>
        <w:pStyle w:val="Normal"/>
        <w:spacing w:lineRule="auto" w:line="276"/>
        <w:ind w:hanging="0" w:right="-2"/>
        <w:jc w:val="center"/>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lineRule="auto" w:line="276"/>
        <w:jc w:val="both"/>
        <w:rPr>
          <w:rFonts w:ascii="Calibri" w:hAnsi="Calibri" w:eastAsia="Calibri" w:cs="Calibri" w:asciiTheme="minorHAnsi" w:hAnsiTheme="minorHAnsi"/>
          <w:color w:val="0070C0"/>
          <w:sz w:val="20"/>
          <w:szCs w:val="20"/>
        </w:rPr>
      </w:pPr>
      <w:r>
        <w:rPr>
          <w:rFonts w:eastAsia="Calibri" w:cs="Calibri" w:ascii="Calibri" w:hAnsi="Calibri" w:asciiTheme="minorHAnsi" w:hAnsiTheme="minorHAnsi"/>
          <w:color w:val="0070C0"/>
          <w:sz w:val="20"/>
          <w:szCs w:val="20"/>
          <w:highlight w:val="yellow"/>
        </w:rPr>
        <w:t>Os serviços deverão ser executados em conformidade com as especificações técnicas e demais condições exigidas no Termo de Referência.</w:t>
      </w:r>
    </w:p>
    <w:p>
      <w:pPr>
        <w:pStyle w:val="Normal"/>
        <w:spacing w:lineRule="auto" w:line="276"/>
        <w:jc w:val="both"/>
        <w:rPr>
          <w:rFonts w:ascii="Calibri" w:hAnsi="Calibri" w:eastAsia="Calibri" w:cs="Calibri" w:asciiTheme="minorHAnsi" w:hAnsiTheme="minorHAnsi"/>
          <w:color w:val="0070C0"/>
          <w:sz w:val="20"/>
          <w:szCs w:val="20"/>
        </w:rPr>
      </w:pPr>
      <w:r>
        <w:rPr>
          <w:rFonts w:eastAsia="Calibri" w:cs="Calibri" w:ascii="Calibri" w:hAnsi="Calibri"/>
          <w:color w:val="0070C0"/>
          <w:sz w:val="20"/>
          <w:szCs w:val="20"/>
        </w:rPr>
      </w:r>
    </w:p>
    <w:p>
      <w:pPr>
        <w:pStyle w:val="ListParagraph"/>
        <w:spacing w:lineRule="auto" w:line="276"/>
        <w:ind w:hanging="0" w:left="0" w:right="-1"/>
        <w:jc w:val="both"/>
        <w:rPr>
          <w:rFonts w:ascii="Calibri" w:hAnsi="Calibri" w:eastAsia="Arial Unicode MS" w:cs="Calibri" w:asciiTheme="minorHAnsi" w:hAnsiTheme="minorHAnsi"/>
          <w:color w:val="0070C0"/>
          <w:kern w:val="2"/>
          <w:sz w:val="20"/>
          <w:szCs w:val="20"/>
          <w:lang w:eastAsia="zh-CN"/>
        </w:rPr>
      </w:pPr>
      <w:r>
        <w:rPr>
          <w:rFonts w:eastAsia="Arial Unicode MS" w:cs="Calibri" w:ascii="Calibri" w:hAnsi="Calibri" w:asciiTheme="minorHAnsi" w:hAnsiTheme="minorHAnsi"/>
          <w:color w:val="0070C0"/>
          <w:kern w:val="2"/>
          <w:sz w:val="20"/>
          <w:szCs w:val="20"/>
          <w:highlight w:val="yellow"/>
          <w:lang w:eastAsia="zh-CN"/>
        </w:rPr>
        <w:t>OBSERVAÇÃO PGE: No caso de fornecimento com entrega imediata em que o instrumento de contrato é dispensado, as infrações e sanções devem ser reproduzidas na Ordem de Fornecimento, no que couber.</w:t>
      </w:r>
    </w:p>
    <w:p>
      <w:pPr>
        <w:pStyle w:val="Normal"/>
        <w:spacing w:lineRule="auto" w:line="276"/>
        <w:ind w:hanging="0" w:right="-2"/>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lineRule="auto" w:line="276"/>
        <w:ind w:hanging="0" w:right="-2"/>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Recife, ____ de ________________ de 20____.</w:t>
      </w:r>
    </w:p>
    <w:p>
      <w:pPr>
        <w:pStyle w:val="Normal"/>
        <w:spacing w:lineRule="auto" w:line="276"/>
        <w:ind w:firstLine="567"/>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_______________________________________________________</w:t>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ascii="Calibri" w:hAnsi="Calibri" w:asciiTheme="minorHAnsi" w:cstheme="minorHAnsi" w:hAnsiTheme="minorHAnsi"/>
          <w:color w:val="0070C0"/>
          <w:sz w:val="20"/>
          <w:szCs w:val="20"/>
        </w:rPr>
        <w:t>Nome/Cargo/Matrícula do responsável do órgão/entidade</w:t>
      </w:r>
    </w:p>
    <w:p>
      <w:pPr>
        <w:pStyle w:val="Normal"/>
        <w:spacing w:lineRule="auto" w:line="276"/>
        <w:ind w:firstLine="567"/>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_________________________________________________________</w:t>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ascii="Calibri" w:hAnsi="Calibri" w:asciiTheme="minorHAnsi" w:cstheme="minorHAnsi" w:hAnsiTheme="minorHAnsi"/>
          <w:color w:val="0070C0"/>
          <w:sz w:val="20"/>
          <w:szCs w:val="20"/>
        </w:rPr>
        <w:t>Representante legal da empresa</w:t>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hanging="0" w:right="-141"/>
        <w:jc w:val="center"/>
        <w:rPr>
          <w:rFonts w:ascii="Calibri" w:hAnsi="Calibri" w:cs="Calibri" w:asciiTheme="minorHAnsi" w:cstheme="minorHAnsi" w:hAnsiTheme="minorHAnsi"/>
          <w:b/>
          <w:color w:val="0070C0"/>
          <w:sz w:val="20"/>
          <w:szCs w:val="20"/>
          <w:highlight w:val="yellow"/>
        </w:rPr>
      </w:pPr>
      <w:r>
        <w:rPr>
          <w:rFonts w:cs="Calibri" w:ascii="Calibri" w:hAnsi="Calibri" w:asciiTheme="minorHAnsi" w:cstheme="minorHAnsi" w:hAnsiTheme="minorHAnsi"/>
          <w:b/>
          <w:color w:val="0070C0"/>
          <w:sz w:val="20"/>
          <w:szCs w:val="20"/>
          <w:highlight w:val="yellow"/>
        </w:rPr>
        <w:t>ANEXO D</w:t>
      </w:r>
    </w:p>
    <w:p>
      <w:pPr>
        <w:pStyle w:val="Normal"/>
        <w:spacing w:lineRule="auto" w:line="276"/>
        <w:ind w:firstLine="567"/>
        <w:jc w:val="center"/>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jc w:val="center"/>
        <w:rPr>
          <w:rFonts w:ascii="Calibri" w:hAnsi="Calibri" w:cs="Calibri" w:asciiTheme="minorHAnsi" w:cstheme="minorHAnsi" w:hAnsiTheme="minorHAnsi"/>
          <w:b/>
          <w:color w:val="0070C0"/>
          <w:sz w:val="20"/>
          <w:szCs w:val="20"/>
          <w:highlight w:val="yellow"/>
        </w:rPr>
      </w:pPr>
      <w:r>
        <w:rPr>
          <w:rFonts w:eastAsia="Calibri" w:cs="Calibri" w:ascii="Calibri" w:hAnsi="Calibri" w:asciiTheme="minorHAnsi" w:cstheme="minorHAnsi" w:hAnsiTheme="minorHAnsi"/>
          <w:b/>
          <w:color w:val="0070C0"/>
          <w:sz w:val="20"/>
          <w:szCs w:val="20"/>
          <w:highlight w:val="yellow"/>
        </w:rPr>
        <w:t xml:space="preserve">TERMO DE CIÊNCIA DO GESTOR E DO FISCAL DA CONTRATAÇÂO </w:t>
      </w:r>
      <w:r>
        <w:rPr>
          <w:rFonts w:eastAsia="Calibri" w:cs="Calibri" w:ascii="Calibri" w:hAnsi="Calibri" w:asciiTheme="minorHAnsi" w:cstheme="minorHAnsi" w:hAnsiTheme="minorHAnsi"/>
          <w:color w:val="FF0000"/>
          <w:sz w:val="20"/>
          <w:szCs w:val="20"/>
          <w:highlight w:val="yellow"/>
        </w:rPr>
        <w:t>(Aplicável nos casos de entrega imediata)</w:t>
      </w:r>
    </w:p>
    <w:p>
      <w:pPr>
        <w:pStyle w:val="Normal"/>
        <w:spacing w:lineRule="auto" w:line="276"/>
        <w:rPr>
          <w:rFonts w:ascii="Calibri" w:hAnsi="Calibri" w:cs="Calibri"/>
          <w:sz w:val="20"/>
          <w:szCs w:val="20"/>
          <w:highlight w:val="yellow"/>
        </w:rPr>
      </w:pPr>
      <w:r>
        <w:rPr>
          <w:rFonts w:cs="Calibri" w:ascii="Calibri" w:hAnsi="Calibri"/>
          <w:sz w:val="20"/>
          <w:szCs w:val="20"/>
          <w:highlight w:val="yellow"/>
        </w:rPr>
      </w:r>
    </w:p>
    <w:p>
      <w:pPr>
        <w:pStyle w:val="Normal"/>
        <w:widowControl w:val="false"/>
        <w:spacing w:lineRule="auto" w:line="276" w:before="120" w:after="120"/>
        <w:ind w:hanging="0" w:left="426" w:right="424"/>
        <w:jc w:val="both"/>
        <w:rPr>
          <w:rFonts w:ascii="Calibri" w:hAnsi="Calibri" w:cs="Calibri" w:asciiTheme="minorHAnsi" w:hAnsiTheme="minorHAnsi"/>
          <w:color w:val="FF0000"/>
          <w:sz w:val="20"/>
          <w:szCs w:val="20"/>
          <w:highlight w:val="yellow"/>
        </w:rPr>
      </w:pPr>
      <w:r>
        <w:rPr>
          <w:rFonts w:cs="Calibri" w:ascii="Calibri" w:hAnsi="Calibri" w:asciiTheme="minorHAnsi" w:hAnsiTheme="minorHAnsi"/>
          <w:color w:val="FF0000"/>
          <w:sz w:val="20"/>
          <w:szCs w:val="20"/>
          <w:highlight w:val="yellow"/>
        </w:rPr>
        <w:t>(O Termo de Ciência visa a obter o comprometimento formal e a ciência do encargo por parte daqueles indivíduos designados para atuar como fiscal ou gestor da contratação, conforme Art. 17, III, do Decreto Estadual nº 51.651/2021)</w:t>
      </w:r>
    </w:p>
    <w:p>
      <w:pPr>
        <w:pStyle w:val="Normal"/>
        <w:widowControl w:val="false"/>
        <w:spacing w:lineRule="auto" w:line="276" w:before="120" w:after="120"/>
        <w:ind w:hanging="0" w:left="426" w:right="424"/>
        <w:jc w:val="both"/>
        <w:rPr>
          <w:rFonts w:ascii="Calibri" w:hAnsi="Calibri" w:cs="Calibri" w:asciiTheme="minorHAnsi" w:hAnsiTheme="minorHAnsi"/>
          <w:color w:val="FF0000"/>
          <w:sz w:val="20"/>
          <w:szCs w:val="20"/>
          <w:highlight w:val="yellow"/>
        </w:rPr>
      </w:pPr>
      <w:r>
        <w:rPr>
          <w:rFonts w:cs="Calibri" w:ascii="Calibri" w:hAnsi="Calibri"/>
          <w:color w:val="FF0000"/>
          <w:sz w:val="20"/>
          <w:szCs w:val="20"/>
          <w:highlight w:val="yellow"/>
        </w:rPr>
      </w:r>
    </w:p>
    <w:p>
      <w:pPr>
        <w:pStyle w:val="Normal"/>
        <w:widowControl w:val="false"/>
        <w:spacing w:lineRule="auto" w:line="276" w:before="120" w:after="120"/>
        <w:ind w:hanging="0" w:left="426" w:right="-1276"/>
        <w:jc w:val="both"/>
        <w:rPr>
          <w:rFonts w:ascii="Calibri" w:hAnsi="Calibri" w:asciiTheme="minorHAnsi" w:hAnsiTheme="minorHAnsi"/>
          <w:color w:val="0070C0"/>
          <w:sz w:val="20"/>
          <w:szCs w:val="20"/>
          <w:highlight w:val="yellow"/>
        </w:rPr>
      </w:pPr>
      <w:r>
        <w:rPr>
          <w:rFonts w:ascii="Calibri" w:hAnsi="Calibri" w:asciiTheme="minorHAnsi" w:hAnsiTheme="minorHAnsi"/>
          <w:b/>
          <w:bCs/>
          <w:color w:val="000000"/>
          <w:sz w:val="20"/>
          <w:szCs w:val="20"/>
          <w:highlight w:val="yellow"/>
        </w:rPr>
        <w:t>CONTRATAÇÃO Nº:</w:t>
      </w:r>
      <w:r>
        <w:rPr>
          <w:rFonts w:ascii="Calibri" w:hAnsi="Calibri" w:asciiTheme="minorHAnsi" w:hAnsiTheme="minorHAnsi"/>
          <w:color w:val="0070C0"/>
          <w:sz w:val="20"/>
          <w:szCs w:val="20"/>
          <w:highlight w:val="yellow"/>
        </w:rPr>
        <w:t>_______/202___</w:t>
      </w:r>
    </w:p>
    <w:p>
      <w:pPr>
        <w:pStyle w:val="Normal"/>
        <w:widowControl w:val="false"/>
        <w:spacing w:lineRule="auto" w:line="276" w:before="120" w:after="120"/>
        <w:ind w:hanging="0" w:left="426" w:right="-1276"/>
        <w:jc w:val="both"/>
        <w:rPr>
          <w:rFonts w:ascii="Calibri" w:hAnsi="Calibri" w:cs="Calibri" w:asciiTheme="minorHAnsi" w:hAnsiTheme="minorHAnsi"/>
          <w:color w:val="0070C0"/>
          <w:sz w:val="20"/>
          <w:szCs w:val="20"/>
          <w:highlight w:val="yellow"/>
        </w:rPr>
      </w:pPr>
      <w:r>
        <w:rPr>
          <w:rFonts w:ascii="Calibri" w:hAnsi="Calibri" w:asciiTheme="minorHAnsi" w:hAnsiTheme="minorHAnsi"/>
          <w:b/>
          <w:bCs/>
          <w:color w:val="000000"/>
          <w:sz w:val="20"/>
          <w:szCs w:val="20"/>
          <w:highlight w:val="yellow"/>
        </w:rPr>
        <w:t>OBJETO:</w:t>
      </w:r>
      <w:r>
        <w:rPr>
          <w:rFonts w:cs="Calibri" w:ascii="Calibri" w:hAnsi="Calibri" w:asciiTheme="minorHAnsi" w:hAnsiTheme="minorHAnsi"/>
          <w:color w:val="0070C0"/>
          <w:sz w:val="20"/>
          <w:szCs w:val="20"/>
          <w:highlight w:val="yellow"/>
        </w:rPr>
        <w:t>______________________________________________________________________________</w:t>
      </w:r>
    </w:p>
    <w:p>
      <w:pPr>
        <w:pStyle w:val="Normal"/>
        <w:widowControl w:val="false"/>
        <w:spacing w:lineRule="auto" w:line="276" w:before="120" w:after="120"/>
        <w:ind w:hanging="0" w:left="426" w:right="-1276"/>
        <w:jc w:val="both"/>
        <w:rPr>
          <w:rFonts w:ascii="Calibri" w:hAnsi="Calibri" w:cs="Calibri" w:asciiTheme="minorHAnsi" w:hAnsiTheme="minorHAnsi"/>
          <w:color w:val="0070C0"/>
          <w:sz w:val="20"/>
          <w:szCs w:val="20"/>
          <w:highlight w:val="yellow"/>
        </w:rPr>
      </w:pPr>
      <w:r>
        <w:rPr>
          <w:rFonts w:ascii="Calibri" w:hAnsi="Calibri" w:asciiTheme="minorHAnsi" w:hAnsiTheme="minorHAnsi"/>
          <w:b/>
          <w:bCs/>
          <w:color w:val="000000"/>
          <w:sz w:val="20"/>
          <w:szCs w:val="20"/>
          <w:highlight w:val="yellow"/>
        </w:rPr>
        <w:t>CONTRATADA:</w:t>
      </w:r>
      <w:r>
        <w:rPr>
          <w:rFonts w:cs="Calibri" w:ascii="Calibri" w:hAnsi="Calibri" w:asciiTheme="minorHAnsi" w:hAnsiTheme="minorHAnsi"/>
          <w:color w:val="0070C0"/>
          <w:sz w:val="20"/>
          <w:szCs w:val="20"/>
          <w:highlight w:val="yellow"/>
        </w:rPr>
        <w:t xml:space="preserve"> _________________________________________________________________________</w:t>
      </w:r>
    </w:p>
    <w:p>
      <w:pPr>
        <w:pStyle w:val="Normal"/>
        <w:widowControl w:val="false"/>
        <w:spacing w:lineRule="auto" w:line="276" w:before="120" w:after="120"/>
        <w:ind w:hanging="0" w:left="426" w:right="-1276"/>
        <w:jc w:val="both"/>
        <w:rPr>
          <w:rFonts w:ascii="Calibri" w:hAnsi="Calibri" w:cs="Calibri" w:asciiTheme="minorHAnsi" w:hAnsiTheme="minorHAnsi"/>
          <w:color w:val="0070C0"/>
          <w:sz w:val="20"/>
          <w:szCs w:val="20"/>
          <w:highlight w:val="yellow"/>
        </w:rPr>
      </w:pPr>
      <w:r>
        <w:rPr>
          <w:rFonts w:ascii="Calibri" w:hAnsi="Calibri" w:asciiTheme="minorHAnsi" w:hAnsiTheme="minorHAnsi"/>
          <w:b/>
          <w:bCs/>
          <w:sz w:val="20"/>
          <w:szCs w:val="20"/>
          <w:highlight w:val="yellow"/>
        </w:rPr>
        <w:t>CNPJ:</w:t>
      </w:r>
      <w:r>
        <w:rPr>
          <w:rFonts w:cs="Calibri" w:ascii="Calibri" w:hAnsi="Calibri" w:asciiTheme="minorHAnsi" w:hAnsiTheme="minorHAnsi"/>
          <w:color w:val="0070C0"/>
          <w:sz w:val="20"/>
          <w:szCs w:val="20"/>
          <w:highlight w:val="yellow"/>
        </w:rPr>
        <w:t>_______________________________________</w:t>
      </w:r>
    </w:p>
    <w:p>
      <w:pPr>
        <w:pStyle w:val="Normal"/>
        <w:widowControl w:val="false"/>
        <w:spacing w:lineRule="auto" w:line="276" w:before="120" w:after="120"/>
        <w:ind w:hanging="0" w:left="426" w:right="-1276"/>
        <w:jc w:val="both"/>
        <w:rPr>
          <w:rFonts w:ascii="Calibri" w:hAnsi="Calibri" w:cs="Calibri" w:asciiTheme="minorHAnsi" w:hAnsiTheme="minorHAnsi"/>
          <w:color w:val="0070C0"/>
          <w:sz w:val="20"/>
          <w:szCs w:val="20"/>
          <w:highlight w:val="yellow"/>
        </w:rPr>
      </w:pPr>
      <w:r>
        <w:rPr>
          <w:rFonts w:cs="Calibri" w:ascii="Calibri" w:hAnsi="Calibri" w:asciiTheme="minorHAnsi" w:hAnsiTheme="minorHAnsi"/>
          <w:b/>
          <w:bCs/>
          <w:color w:val="0070C0"/>
          <w:sz w:val="20"/>
          <w:szCs w:val="20"/>
          <w:highlight w:val="yellow"/>
        </w:rPr>
        <w:t>GESTOR DA CONTRATAÇÃO</w:t>
      </w:r>
      <w:r>
        <w:rPr>
          <w:rFonts w:cs="Calibri" w:ascii="Calibri" w:hAnsi="Calibri" w:asciiTheme="minorHAnsi" w:hAnsiTheme="minorHAnsi"/>
          <w:b/>
          <w:bCs/>
          <w:color w:val="FF0000"/>
          <w:sz w:val="20"/>
          <w:szCs w:val="20"/>
          <w:highlight w:val="yellow"/>
        </w:rPr>
        <w:t xml:space="preserve">OU </w:t>
      </w:r>
      <w:r>
        <w:rPr>
          <w:rFonts w:cs="Calibri" w:ascii="Calibri" w:hAnsi="Calibri" w:asciiTheme="minorHAnsi" w:hAnsiTheme="minorHAnsi"/>
          <w:b/>
          <w:bCs/>
          <w:color w:val="0070C0"/>
          <w:sz w:val="20"/>
          <w:szCs w:val="20"/>
          <w:highlight w:val="yellow"/>
        </w:rPr>
        <w:t>FISCAL DA CONTRATAÇÃO</w:t>
      </w:r>
      <w:r>
        <w:rPr>
          <w:rFonts w:cs="Calibri" w:ascii="Calibri" w:hAnsi="Calibri" w:asciiTheme="minorHAnsi" w:hAnsiTheme="minorHAnsi"/>
          <w:b/>
          <w:bCs/>
          <w:color w:val="000000"/>
          <w:sz w:val="20"/>
          <w:szCs w:val="20"/>
          <w:highlight w:val="yellow"/>
        </w:rPr>
        <w:t xml:space="preserve">: </w:t>
      </w:r>
      <w:r>
        <w:rPr>
          <w:rFonts w:cs="Calibri" w:ascii="Calibri" w:hAnsi="Calibri" w:asciiTheme="minorHAnsi" w:hAnsiTheme="minorHAnsi"/>
          <w:bCs/>
          <w:color w:val="0070C0"/>
          <w:sz w:val="20"/>
          <w:szCs w:val="20"/>
          <w:highlight w:val="yellow"/>
        </w:rPr>
        <w:t>___________________________________________</w:t>
      </w:r>
    </w:p>
    <w:p>
      <w:pPr>
        <w:pStyle w:val="Normal"/>
        <w:widowControl w:val="false"/>
        <w:spacing w:lineRule="auto" w:line="276" w:before="120" w:after="120"/>
        <w:ind w:hanging="0" w:left="426" w:right="-1276"/>
        <w:jc w:val="both"/>
        <w:rPr>
          <w:rFonts w:ascii="Calibri" w:hAnsi="Calibri" w:cs="Calibri" w:asciiTheme="minorHAnsi" w:hAnsiTheme="minorHAnsi"/>
          <w:color w:val="3E4756"/>
          <w:sz w:val="20"/>
          <w:szCs w:val="20"/>
          <w:highlight w:val="yellow"/>
        </w:rPr>
      </w:pPr>
      <w:r>
        <w:rPr>
          <w:rFonts w:ascii="Calibri" w:hAnsi="Calibri" w:asciiTheme="minorHAnsi" w:hAnsiTheme="minorHAnsi"/>
          <w:b/>
          <w:bCs/>
          <w:sz w:val="20"/>
          <w:szCs w:val="20"/>
          <w:highlight w:val="yellow"/>
        </w:rPr>
        <w:t>MATRÍCULA:</w:t>
      </w:r>
      <w:r>
        <w:rPr>
          <w:rFonts w:cs="Calibri" w:ascii="Calibri" w:hAnsi="Calibri" w:asciiTheme="minorHAnsi" w:hAnsiTheme="minorHAnsi"/>
          <w:color w:val="0070C0"/>
          <w:sz w:val="20"/>
          <w:szCs w:val="20"/>
          <w:highlight w:val="yellow"/>
        </w:rPr>
        <w:t>____________________________________</w:t>
      </w:r>
    </w:p>
    <w:p>
      <w:pPr>
        <w:pStyle w:val="Normal"/>
        <w:widowControl w:val="false"/>
        <w:spacing w:lineRule="auto" w:line="276" w:before="120" w:after="120"/>
        <w:ind w:hanging="0" w:left="426" w:right="424"/>
        <w:jc w:val="both"/>
        <w:rPr>
          <w:rFonts w:ascii="Calibri" w:hAnsi="Calibri" w:cs="Calibri" w:asciiTheme="minorHAnsi" w:hAnsiTheme="minorHAnsi"/>
          <w:color w:val="FF0000"/>
          <w:sz w:val="20"/>
          <w:szCs w:val="20"/>
          <w:highlight w:val="yellow"/>
        </w:rPr>
      </w:pPr>
      <w:r>
        <w:rPr>
          <w:rFonts w:cs="Calibri" w:ascii="Calibri" w:hAnsi="Calibri"/>
          <w:color w:val="FF0000"/>
          <w:sz w:val="20"/>
          <w:szCs w:val="20"/>
          <w:highlight w:val="yellow"/>
        </w:rPr>
      </w:r>
    </w:p>
    <w:p>
      <w:pPr>
        <w:pStyle w:val="Normal"/>
        <w:widowControl w:val="false"/>
        <w:spacing w:lineRule="auto" w:line="276" w:before="120" w:after="120"/>
        <w:ind w:hanging="0" w:left="426" w:right="424"/>
        <w:jc w:val="both"/>
        <w:rPr>
          <w:rFonts w:ascii="Calibri" w:hAnsi="Calibri" w:cs="Calibri" w:asciiTheme="minorHAnsi" w:hAnsiTheme="minorHAnsi"/>
          <w:color w:val="FF0000"/>
          <w:sz w:val="20"/>
          <w:szCs w:val="20"/>
          <w:highlight w:val="yellow"/>
        </w:rPr>
      </w:pPr>
      <w:r>
        <w:rPr>
          <w:rFonts w:cs="Calibri" w:ascii="Calibri" w:hAnsi="Calibri"/>
          <w:color w:val="FF0000"/>
          <w:sz w:val="20"/>
          <w:szCs w:val="20"/>
          <w:highlight w:val="yellow"/>
        </w:rPr>
      </w:r>
    </w:p>
    <w:p>
      <w:pPr>
        <w:pStyle w:val="Normal"/>
        <w:spacing w:lineRule="auto" w:line="276" w:before="120" w:after="120"/>
        <w:ind w:hanging="0" w:left="426" w:right="424"/>
        <w:jc w:val="both"/>
        <w:rPr>
          <w:rFonts w:ascii="Calibri" w:hAnsi="Calibri" w:cs="Calibri" w:asciiTheme="minorHAnsi" w:hAnsiTheme="minorHAnsi"/>
          <w:sz w:val="20"/>
          <w:szCs w:val="20"/>
          <w:highlight w:val="yellow"/>
        </w:rPr>
      </w:pPr>
      <w:r>
        <w:rPr>
          <w:rFonts w:cs="Calibri" w:ascii="Calibri" w:hAnsi="Calibri" w:asciiTheme="minorHAnsi" w:hAnsiTheme="minorHAnsi"/>
          <w:sz w:val="20"/>
          <w:szCs w:val="20"/>
          <w:highlight w:val="yellow"/>
        </w:rPr>
        <w:t xml:space="preserve">EU, </w:t>
      </w:r>
      <w:r>
        <w:rPr>
          <w:rFonts w:cs="Calibri" w:ascii="Calibri" w:hAnsi="Calibri" w:asciiTheme="minorHAnsi" w:hAnsiTheme="minorHAnsi"/>
          <w:color w:val="0070C0"/>
          <w:sz w:val="20"/>
          <w:szCs w:val="20"/>
          <w:highlight w:val="yellow"/>
        </w:rPr>
        <w:t>__________________________________________</w:t>
      </w:r>
      <w:r>
        <w:rPr>
          <w:rFonts w:cs="Calibri" w:ascii="Calibri" w:hAnsi="Calibri" w:asciiTheme="minorHAnsi" w:hAnsiTheme="minorHAnsi"/>
          <w:sz w:val="20"/>
          <w:szCs w:val="20"/>
          <w:highlight w:val="yellow"/>
        </w:rPr>
        <w:t xml:space="preserve">, matrícula </w:t>
      </w:r>
      <w:r>
        <w:rPr>
          <w:rFonts w:cs="Calibri" w:ascii="Calibri" w:hAnsi="Calibri" w:asciiTheme="minorHAnsi" w:hAnsiTheme="minorHAnsi"/>
          <w:color w:val="0070C0"/>
          <w:sz w:val="20"/>
          <w:szCs w:val="20"/>
          <w:highlight w:val="yellow"/>
        </w:rPr>
        <w:t>____________</w:t>
      </w:r>
      <w:r>
        <w:rPr>
          <w:rFonts w:cs="Calibri" w:ascii="Calibri" w:hAnsi="Calibri" w:asciiTheme="minorHAnsi" w:hAnsiTheme="minorHAnsi"/>
          <w:sz w:val="20"/>
          <w:szCs w:val="20"/>
          <w:highlight w:val="yellow"/>
        </w:rPr>
        <w:t xml:space="preserve">, ocupante do cargo </w:t>
      </w:r>
      <w:r>
        <w:rPr>
          <w:rFonts w:cs="Calibri" w:ascii="Calibri" w:hAnsi="Calibri" w:asciiTheme="minorHAnsi" w:hAnsiTheme="minorHAnsi"/>
          <w:color w:val="0070C0"/>
          <w:sz w:val="20"/>
          <w:szCs w:val="20"/>
          <w:highlight w:val="yellow"/>
        </w:rPr>
        <w:t>__________________</w:t>
      </w:r>
      <w:r>
        <w:rPr>
          <w:rFonts w:cs="Calibri" w:ascii="Calibri" w:hAnsi="Calibri" w:asciiTheme="minorHAnsi" w:hAnsiTheme="minorHAnsi"/>
          <w:sz w:val="20"/>
          <w:szCs w:val="20"/>
          <w:highlight w:val="yellow"/>
        </w:rPr>
        <w:t>, pelo presente termo, DECLARO QUE:</w:t>
      </w:r>
    </w:p>
    <w:p>
      <w:pPr>
        <w:pStyle w:val="Normal"/>
        <w:spacing w:lineRule="auto" w:line="276" w:before="120" w:after="120"/>
        <w:ind w:hanging="0" w:left="426" w:right="424"/>
        <w:jc w:val="both"/>
        <w:rPr>
          <w:rFonts w:ascii="Calibri" w:hAnsi="Calibri" w:asciiTheme="minorHAnsi" w:hAnsiTheme="minorHAnsi"/>
          <w:sz w:val="20"/>
          <w:szCs w:val="20"/>
          <w:highlight w:val="yellow"/>
        </w:rPr>
      </w:pPr>
      <w:r>
        <w:rPr>
          <w:rFonts w:asciiTheme="minorHAnsi" w:hAnsiTheme="minorHAnsi" w:ascii="Calibri" w:hAnsi="Calibri"/>
          <w:sz w:val="20"/>
          <w:szCs w:val="20"/>
          <w:highlight w:val="yellow"/>
        </w:rPr>
      </w:r>
    </w:p>
    <w:p>
      <w:pPr>
        <w:pStyle w:val="Normal"/>
        <w:spacing w:lineRule="auto" w:line="276" w:before="120" w:after="120"/>
        <w:ind w:hanging="0" w:left="426" w:right="424"/>
        <w:jc w:val="both"/>
        <w:rPr>
          <w:rFonts w:ascii="Calibri" w:hAnsi="Calibri" w:asciiTheme="minorHAnsi" w:hAnsiTheme="minorHAnsi"/>
          <w:sz w:val="20"/>
          <w:szCs w:val="20"/>
          <w:highlight w:val="yellow"/>
        </w:rPr>
      </w:pPr>
      <w:r>
        <w:rPr>
          <w:rFonts w:cs="Calibri" w:ascii="Calibri" w:hAnsi="Calibri" w:asciiTheme="minorHAnsi" w:hAnsiTheme="minorHAnsi"/>
          <w:sz w:val="20"/>
          <w:szCs w:val="20"/>
          <w:highlight w:val="yellow"/>
        </w:rPr>
        <w:t xml:space="preserve">Estou ciente da minha designação para atuar como </w:t>
      </w:r>
      <w:r>
        <w:rPr>
          <w:rFonts w:cs="Calibri" w:ascii="Calibri" w:hAnsi="Calibri" w:asciiTheme="minorHAnsi" w:hAnsiTheme="minorHAnsi"/>
          <w:color w:val="0070C0"/>
          <w:sz w:val="20"/>
          <w:szCs w:val="20"/>
          <w:highlight w:val="yellow"/>
        </w:rPr>
        <w:t xml:space="preserve">gestor/fiscal </w:t>
      </w:r>
      <w:r>
        <w:rPr>
          <w:rFonts w:cs="Calibri" w:ascii="Calibri" w:hAnsi="Calibri" w:asciiTheme="minorHAnsi" w:hAnsiTheme="minorHAnsi"/>
          <w:color w:val="FF0000"/>
          <w:sz w:val="20"/>
          <w:szCs w:val="20"/>
          <w:highlight w:val="yellow"/>
        </w:rPr>
        <w:t>(indicar conforme o caso)</w:t>
      </w:r>
      <w:r>
        <w:rPr>
          <w:rFonts w:cs="Calibri" w:ascii="Calibri" w:hAnsi="Calibri" w:asciiTheme="minorHAnsi" w:hAnsiTheme="minorHAnsi"/>
          <w:sz w:val="20"/>
          <w:szCs w:val="20"/>
          <w:highlight w:val="yellow"/>
        </w:rPr>
        <w:t>da</w:t>
      </w:r>
      <w:r>
        <w:rPr>
          <w:rFonts w:cs="Calibri" w:ascii="Calibri" w:hAnsi="Calibri" w:asciiTheme="minorHAnsi" w:hAnsiTheme="minorHAnsi"/>
          <w:b/>
          <w:sz w:val="20"/>
          <w:szCs w:val="20"/>
          <w:highlight w:val="yellow"/>
        </w:rPr>
        <w:t>CONTRATAÇÃO</w:t>
      </w:r>
      <w:r>
        <w:rPr>
          <w:rFonts w:cs="Calibri" w:ascii="Calibri" w:hAnsi="Calibri" w:asciiTheme="minorHAnsi" w:hAnsiTheme="minorHAnsi"/>
          <w:sz w:val="20"/>
          <w:szCs w:val="20"/>
          <w:highlight w:val="yellow"/>
        </w:rPr>
        <w:t xml:space="preserve"> nº </w:t>
      </w:r>
      <w:r>
        <w:rPr>
          <w:rFonts w:cs="Calibri" w:ascii="Calibri" w:hAnsi="Calibri" w:asciiTheme="minorHAnsi" w:hAnsiTheme="minorHAnsi"/>
          <w:color w:val="0070C0"/>
          <w:sz w:val="20"/>
          <w:szCs w:val="20"/>
          <w:highlight w:val="yellow"/>
        </w:rPr>
        <w:t>_______</w:t>
      </w:r>
      <w:r>
        <w:rPr>
          <w:rFonts w:cs="Calibri" w:ascii="Calibri" w:hAnsi="Calibri" w:asciiTheme="minorHAnsi" w:hAnsiTheme="minorHAnsi"/>
          <w:sz w:val="20"/>
          <w:szCs w:val="20"/>
          <w:highlight w:val="yellow"/>
        </w:rPr>
        <w:t>;</w:t>
      </w:r>
    </w:p>
    <w:p>
      <w:pPr>
        <w:pStyle w:val="Normal"/>
        <w:spacing w:lineRule="auto" w:line="276" w:before="120" w:after="120"/>
        <w:ind w:hanging="0" w:left="426" w:right="424"/>
        <w:jc w:val="both"/>
        <w:rPr>
          <w:rFonts w:ascii="Calibri" w:hAnsi="Calibri" w:asciiTheme="minorHAnsi" w:hAnsiTheme="minorHAnsi"/>
          <w:sz w:val="20"/>
          <w:szCs w:val="20"/>
          <w:highlight w:val="yellow"/>
        </w:rPr>
      </w:pPr>
      <w:r>
        <w:rPr>
          <w:rFonts w:cs="Calibri" w:ascii="Calibri" w:hAnsi="Calibri" w:asciiTheme="minorHAnsi" w:hAnsiTheme="minorHAnsi"/>
          <w:sz w:val="20"/>
          <w:szCs w:val="20"/>
          <w:highlight w:val="yellow"/>
        </w:rPr>
        <w:t xml:space="preserve">Comprometo-me a cumprir as atribuições declinadas na Cláusula </w:t>
      </w:r>
      <w:r>
        <w:rPr>
          <w:rFonts w:cs="Calibri" w:ascii="Calibri" w:hAnsi="Calibri" w:asciiTheme="minorHAnsi" w:hAnsiTheme="minorHAnsi"/>
          <w:color w:val="0070C0"/>
          <w:sz w:val="20"/>
          <w:szCs w:val="20"/>
          <w:highlight w:val="yellow"/>
        </w:rPr>
        <w:t>____</w:t>
      </w:r>
      <w:r>
        <w:rPr>
          <w:rFonts w:cs="Calibri" w:ascii="Calibri" w:hAnsi="Calibri" w:asciiTheme="minorHAnsi" w:hAnsiTheme="minorHAnsi"/>
          <w:sz w:val="20"/>
          <w:szCs w:val="20"/>
          <w:highlight w:val="yellow"/>
        </w:rPr>
        <w:t xml:space="preserve"> da</w:t>
      </w:r>
      <w:r>
        <w:rPr>
          <w:rFonts w:cs="Calibri" w:ascii="Calibri" w:hAnsi="Calibri" w:asciiTheme="minorHAnsi" w:hAnsiTheme="minorHAnsi"/>
          <w:b/>
          <w:sz w:val="20"/>
          <w:szCs w:val="20"/>
          <w:highlight w:val="yellow"/>
        </w:rPr>
        <w:t xml:space="preserve"> CONTRATAÇÃO</w:t>
      </w:r>
      <w:r>
        <w:rPr>
          <w:rFonts w:cs="Calibri" w:ascii="Calibri" w:hAnsi="Calibri" w:asciiTheme="minorHAnsi" w:hAnsiTheme="minorHAnsi"/>
          <w:sz w:val="20"/>
          <w:szCs w:val="20"/>
          <w:highlight w:val="yellow"/>
        </w:rPr>
        <w:t xml:space="preserve"> nº </w:t>
      </w:r>
      <w:r>
        <w:rPr>
          <w:rFonts w:cs="Calibri" w:ascii="Calibri" w:hAnsi="Calibri" w:asciiTheme="minorHAnsi" w:hAnsiTheme="minorHAnsi"/>
          <w:color w:val="0070C0"/>
          <w:sz w:val="20"/>
          <w:szCs w:val="20"/>
          <w:highlight w:val="yellow"/>
        </w:rPr>
        <w:t>______</w:t>
      </w:r>
      <w:r>
        <w:rPr>
          <w:rFonts w:cs="Calibri" w:ascii="Calibri" w:hAnsi="Calibri" w:asciiTheme="minorHAnsi" w:hAnsiTheme="minorHAnsi"/>
          <w:sz w:val="20"/>
          <w:szCs w:val="20"/>
          <w:highlight w:val="yellow"/>
        </w:rPr>
        <w:t>;</w:t>
      </w:r>
    </w:p>
    <w:p>
      <w:pPr>
        <w:pStyle w:val="Normal"/>
        <w:spacing w:lineRule="auto" w:line="276" w:before="120" w:after="120"/>
        <w:ind w:hanging="0" w:left="426" w:right="424"/>
        <w:jc w:val="both"/>
        <w:rPr>
          <w:rFonts w:ascii="Calibri" w:hAnsi="Calibri" w:asciiTheme="minorHAnsi" w:hAnsiTheme="minorHAnsi"/>
          <w:sz w:val="20"/>
          <w:szCs w:val="20"/>
          <w:highlight w:val="yellow"/>
        </w:rPr>
      </w:pPr>
      <w:r>
        <w:rPr>
          <w:rFonts w:cs="Calibri" w:ascii="Calibri" w:hAnsi="Calibri" w:asciiTheme="minorHAnsi" w:hAnsiTheme="minorHAnsi"/>
          <w:sz w:val="20"/>
          <w:szCs w:val="20"/>
          <w:highlight w:val="yellow"/>
        </w:rPr>
        <w:t>Estou ciente de que minha substituição poderá ser realizada pela autoridade competente, por razões de conveniência ou interesse público.</w:t>
      </w:r>
    </w:p>
    <w:p>
      <w:pPr>
        <w:pStyle w:val="Normal"/>
        <w:tabs>
          <w:tab w:val="clear" w:pos="708"/>
          <w:tab w:val="left" w:pos="426" w:leader="none"/>
          <w:tab w:val="left" w:pos="1191" w:leader="none"/>
        </w:tabs>
        <w:spacing w:lineRule="auto" w:line="276" w:before="0" w:after="240"/>
        <w:ind w:hanging="0" w:left="426" w:right="424"/>
        <w:jc w:val="center"/>
        <w:rPr>
          <w:rFonts w:ascii="Calibri" w:hAnsi="Calibri" w:cs="Calibri" w:asciiTheme="minorHAnsi" w:hAnsiTheme="minorHAnsi"/>
          <w:sz w:val="20"/>
          <w:szCs w:val="20"/>
          <w:highlight w:val="yellow"/>
        </w:rPr>
      </w:pPr>
      <w:r>
        <w:rPr>
          <w:rFonts w:cs="Calibri" w:ascii="Calibri" w:hAnsi="Calibri" w:asciiTheme="minorHAnsi" w:hAnsiTheme="minorHAnsi"/>
          <w:sz w:val="20"/>
          <w:szCs w:val="20"/>
          <w:highlight w:val="yellow"/>
        </w:rPr>
        <w:t xml:space="preserve">Recife, </w:t>
      </w:r>
      <w:r>
        <w:rPr>
          <w:rFonts w:cs="Calibri" w:ascii="Calibri" w:hAnsi="Calibri" w:asciiTheme="minorHAnsi" w:hAnsiTheme="minorHAnsi"/>
          <w:color w:val="0070C0"/>
          <w:sz w:val="20"/>
          <w:szCs w:val="20"/>
          <w:highlight w:val="yellow"/>
        </w:rPr>
        <w:t>___</w:t>
      </w:r>
      <w:r>
        <w:rPr>
          <w:rFonts w:cs="Calibri" w:ascii="Calibri" w:hAnsi="Calibri" w:asciiTheme="minorHAnsi" w:hAnsiTheme="minorHAnsi"/>
          <w:sz w:val="20"/>
          <w:szCs w:val="20"/>
          <w:highlight w:val="yellow"/>
        </w:rPr>
        <w:t xml:space="preserve"> de </w:t>
      </w:r>
      <w:r>
        <w:rPr>
          <w:rFonts w:cs="Calibri" w:ascii="Calibri" w:hAnsi="Calibri" w:asciiTheme="minorHAnsi" w:hAnsiTheme="minorHAnsi"/>
          <w:color w:val="0070C0"/>
          <w:sz w:val="20"/>
          <w:szCs w:val="20"/>
          <w:highlight w:val="yellow"/>
        </w:rPr>
        <w:t>_______________</w:t>
      </w:r>
      <w:r>
        <w:rPr>
          <w:rFonts w:cs="Calibri" w:ascii="Calibri" w:hAnsi="Calibri" w:asciiTheme="minorHAnsi" w:hAnsiTheme="minorHAnsi"/>
          <w:sz w:val="20"/>
          <w:szCs w:val="20"/>
          <w:highlight w:val="yellow"/>
        </w:rPr>
        <w:t xml:space="preserve"> de </w:t>
      </w:r>
      <w:r>
        <w:rPr>
          <w:rFonts w:cs="Calibri" w:ascii="Calibri" w:hAnsi="Calibri" w:asciiTheme="minorHAnsi" w:hAnsiTheme="minorHAnsi"/>
          <w:color w:val="0070C0"/>
          <w:sz w:val="20"/>
          <w:szCs w:val="20"/>
          <w:highlight w:val="yellow"/>
        </w:rPr>
        <w:t>______</w:t>
      </w:r>
      <w:r>
        <w:rPr>
          <w:rFonts w:cs="Calibri" w:ascii="Calibri" w:hAnsi="Calibri" w:asciiTheme="minorHAnsi" w:hAnsiTheme="minorHAnsi"/>
          <w:sz w:val="20"/>
          <w:szCs w:val="20"/>
          <w:highlight w:val="yellow"/>
        </w:rPr>
        <w:t>.</w:t>
      </w:r>
    </w:p>
    <w:p>
      <w:pPr>
        <w:pStyle w:val="Normal"/>
        <w:spacing w:lineRule="auto" w:line="276"/>
        <w:ind w:hanging="0" w:left="426" w:right="424"/>
        <w:rPr>
          <w:rFonts w:ascii="Calibri" w:hAnsi="Calibri" w:cs="Calibri" w:asciiTheme="minorHAnsi" w:hAnsiTheme="minorHAnsi"/>
          <w:sz w:val="20"/>
          <w:szCs w:val="20"/>
          <w:highlight w:val="yellow"/>
        </w:rPr>
      </w:pPr>
      <w:r>
        <w:rPr>
          <w:rFonts w:cs="Calibri" w:ascii="Calibri" w:hAnsi="Calibri"/>
          <w:sz w:val="20"/>
          <w:szCs w:val="20"/>
          <w:highlight w:val="yellow"/>
        </w:rPr>
      </w:r>
    </w:p>
    <w:p>
      <w:pPr>
        <w:pStyle w:val="Normal"/>
        <w:spacing w:lineRule="auto" w:line="276"/>
        <w:ind w:hanging="0" w:left="426" w:right="424"/>
        <w:rPr>
          <w:rFonts w:ascii="Calibri" w:hAnsi="Calibri" w:cs="Calibri" w:asciiTheme="minorHAnsi" w:hAnsiTheme="minorHAnsi"/>
          <w:sz w:val="20"/>
          <w:szCs w:val="20"/>
          <w:highlight w:val="yellow"/>
        </w:rPr>
      </w:pPr>
      <w:r>
        <w:rPr>
          <w:rFonts w:cs="Calibri" w:ascii="Calibri" w:hAnsi="Calibri"/>
          <w:sz w:val="20"/>
          <w:szCs w:val="20"/>
          <w:highlight w:val="yellow"/>
        </w:rPr>
      </w:r>
    </w:p>
    <w:p>
      <w:pPr>
        <w:pStyle w:val="Normal"/>
        <w:spacing w:lineRule="auto" w:line="276"/>
        <w:ind w:hanging="0" w:left="426" w:right="424"/>
        <w:jc w:val="center"/>
        <w:rPr>
          <w:rFonts w:ascii="Calibri" w:hAnsi="Calibri" w:asciiTheme="minorHAnsi" w:hAnsiTheme="minorHAnsi"/>
          <w:color w:val="3E4756"/>
          <w:sz w:val="20"/>
          <w:szCs w:val="20"/>
          <w:highlight w:val="yellow"/>
        </w:rPr>
      </w:pPr>
      <w:r>
        <w:rPr>
          <w:rFonts w:ascii="Calibri" w:hAnsi="Calibri" w:asciiTheme="minorHAnsi" w:hAnsiTheme="minorHAnsi"/>
          <w:color w:val="3E4756"/>
          <w:sz w:val="20"/>
          <w:szCs w:val="20"/>
          <w:highlight w:val="yellow"/>
        </w:rPr>
        <w:t>______________________________________________________________________________</w:t>
      </w:r>
    </w:p>
    <w:p>
      <w:pPr>
        <w:pStyle w:val="Normal"/>
        <w:spacing w:lineRule="auto" w:line="276"/>
        <w:ind w:hanging="0" w:left="426" w:right="424"/>
        <w:jc w:val="center"/>
        <w:rPr>
          <w:rFonts w:ascii="Calibri" w:hAnsi="Calibri" w:asciiTheme="minorHAnsi" w:hAnsiTheme="minorHAnsi"/>
          <w:b/>
          <w:bCs/>
          <w:color w:val="0070C0"/>
          <w:sz w:val="20"/>
          <w:szCs w:val="20"/>
        </w:rPr>
      </w:pPr>
      <w:r>
        <w:rPr>
          <w:rFonts w:ascii="Calibri" w:hAnsi="Calibri" w:asciiTheme="minorHAnsi" w:hAnsiTheme="minorHAnsi"/>
          <w:b/>
          <w:bCs/>
          <w:color w:val="0070C0"/>
          <w:sz w:val="20"/>
          <w:szCs w:val="20"/>
          <w:highlight w:val="yellow"/>
        </w:rPr>
        <w:t>ASSINATURA DO FISCAL/GESTOR</w:t>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rPr>
          <w:rFonts w:ascii="Calibri" w:hAnsi="Calibri" w:cs="Calibri" w:asciiTheme="minorHAnsi" w:cstheme="minorHAnsi" w:hAnsiTheme="minorHAnsi"/>
          <w:b/>
          <w:color w:val="0070C0"/>
          <w:sz w:val="20"/>
          <w:szCs w:val="20"/>
          <w:highlight w:val="yellow"/>
        </w:rPr>
      </w:pPr>
      <w:r>
        <w:rPr>
          <w:rFonts w:cs="Calibri" w:cstheme="minorHAnsi" w:ascii="Calibri" w:hAnsi="Calibri"/>
          <w:b/>
          <w:color w:val="0070C0"/>
          <w:sz w:val="20"/>
          <w:szCs w:val="20"/>
          <w:highlight w:val="yellow"/>
        </w:rPr>
      </w:r>
      <w:r>
        <w:br w:type="page"/>
      </w:r>
    </w:p>
    <w:p>
      <w:pPr>
        <w:pStyle w:val="Normal"/>
        <w:spacing w:lineRule="auto" w:line="276" w:before="0" w:after="0"/>
        <w:ind w:hanging="0" w:right="-141"/>
        <w:jc w:val="center"/>
        <w:rPr>
          <w:rFonts w:ascii="Calibri" w:hAnsi="Calibri" w:cs="Calibri" w:asciiTheme="minorHAnsi" w:cstheme="minorHAnsi" w:hAnsiTheme="minorHAnsi"/>
          <w:b/>
          <w:color w:val="0070C0"/>
          <w:sz w:val="20"/>
          <w:szCs w:val="20"/>
          <w:highlight w:val="yellow"/>
        </w:rPr>
      </w:pPr>
      <w:r>
        <w:rPr>
          <w:rFonts w:cs="Calibri" w:ascii="Calibri" w:hAnsi="Calibri" w:asciiTheme="minorHAnsi" w:cstheme="minorHAnsi" w:hAnsiTheme="minorHAnsi"/>
          <w:b/>
          <w:color w:val="0070C0"/>
          <w:sz w:val="20"/>
          <w:szCs w:val="20"/>
          <w:highlight w:val="yellow"/>
        </w:rPr>
        <w:t>ANEXO E</w:t>
      </w:r>
    </w:p>
    <w:p>
      <w:pPr>
        <w:pStyle w:val="Normal"/>
        <w:spacing w:lineRule="auto" w:line="276"/>
        <w:ind w:hanging="0" w:right="-141"/>
        <w:jc w:val="center"/>
        <w:rPr>
          <w:rFonts w:ascii="Calibri" w:hAnsi="Calibri" w:cs="Calibri" w:asciiTheme="minorHAnsi" w:cstheme="minorHAnsi" w:hAnsiTheme="minorHAnsi"/>
          <w:b/>
          <w:color w:val="0070C0"/>
          <w:sz w:val="20"/>
          <w:szCs w:val="20"/>
          <w:highlight w:val="yellow"/>
        </w:rPr>
      </w:pPr>
      <w:r>
        <w:rPr>
          <w:rFonts w:cs="Calibri" w:cstheme="minorHAnsi" w:ascii="Calibri" w:hAnsi="Calibri"/>
          <w:b/>
          <w:color w:val="0070C0"/>
          <w:sz w:val="20"/>
          <w:szCs w:val="20"/>
          <w:highlight w:val="yellow"/>
        </w:rPr>
      </w:r>
    </w:p>
    <w:p>
      <w:pPr>
        <w:pStyle w:val="Normal"/>
        <w:spacing w:lineRule="auto" w:line="276"/>
        <w:ind w:hanging="0" w:right="-141"/>
        <w:jc w:val="center"/>
        <w:rPr>
          <w:rFonts w:ascii="Calibri" w:hAnsi="Calibri" w:cs="Calibri" w:asciiTheme="minorHAnsi" w:cstheme="minorHAnsi" w:hAnsiTheme="minorHAnsi"/>
          <w:b/>
          <w:color w:val="0070C0"/>
          <w:sz w:val="20"/>
          <w:szCs w:val="20"/>
          <w:highlight w:val="yellow"/>
        </w:rPr>
      </w:pPr>
      <w:r>
        <w:rPr>
          <w:rFonts w:cs="Calibri" w:ascii="Calibri" w:hAnsi="Calibri" w:asciiTheme="minorHAnsi" w:cstheme="minorHAnsi" w:hAnsiTheme="minorHAnsi"/>
          <w:b/>
          <w:color w:val="0070C0"/>
          <w:sz w:val="20"/>
          <w:szCs w:val="20"/>
          <w:highlight w:val="yellow"/>
        </w:rPr>
        <w:t>DECLARAÇÕES COMPLEMENTARES</w:t>
      </w:r>
    </w:p>
    <w:p>
      <w:pPr>
        <w:pStyle w:val="Normal"/>
        <w:spacing w:lineRule="auto" w:line="276"/>
        <w:ind w:hanging="0" w:right="-141"/>
        <w:jc w:val="center"/>
        <w:rPr>
          <w:rFonts w:ascii="Calibri" w:hAnsi="Calibri" w:cs="Calibri" w:asciiTheme="minorHAnsi" w:cstheme="minorHAnsi" w:hAnsiTheme="minorHAnsi"/>
          <w:b/>
          <w:color w:val="0070C0"/>
          <w:sz w:val="20"/>
          <w:szCs w:val="20"/>
          <w:highlight w:val="yellow"/>
        </w:rPr>
      </w:pPr>
      <w:r>
        <w:rPr>
          <w:rFonts w:cs="Calibri" w:cstheme="minorHAnsi" w:ascii="Calibri" w:hAnsi="Calibri"/>
          <w:b/>
          <w:color w:val="0070C0"/>
          <w:sz w:val="20"/>
          <w:szCs w:val="20"/>
          <w:highlight w:val="yellow"/>
        </w:rPr>
      </w:r>
    </w:p>
    <w:p>
      <w:pPr>
        <w:pStyle w:val="Normal"/>
        <w:spacing w:lineRule="auto" w:line="276"/>
        <w:ind w:hanging="0" w:right="-141"/>
        <w:rPr>
          <w:rFonts w:ascii="Calibri" w:hAnsi="Calibri" w:cs="Calibri" w:asciiTheme="minorHAnsi" w:cstheme="minorHAnsi" w:hAnsiTheme="minorHAnsi"/>
          <w:b/>
          <w:color w:val="0070C0"/>
          <w:sz w:val="20"/>
          <w:szCs w:val="20"/>
          <w:highlight w:val="yellow"/>
        </w:rPr>
      </w:pPr>
      <w:r>
        <w:rPr>
          <w:rFonts w:cs="Calibri" w:cstheme="minorHAnsi" w:ascii="Calibri" w:hAnsi="Calibri"/>
          <w:b/>
          <w:color w:val="0070C0"/>
          <w:sz w:val="20"/>
          <w:szCs w:val="20"/>
          <w:highlight w:val="yellow"/>
        </w:rPr>
      </w:r>
    </w:p>
    <w:p>
      <w:pPr>
        <w:pStyle w:val="Normal"/>
        <w:spacing w:lineRule="auto" w:line="276"/>
        <w:ind w:hanging="0" w:right="-141"/>
        <w:jc w:val="both"/>
        <w:rPr>
          <w:rFonts w:ascii="Calibri" w:hAnsi="Calibri" w:cs="Calibri" w:asciiTheme="minorHAnsi" w:cstheme="minorHAnsi" w:hAnsiTheme="minorHAnsi"/>
          <w:b/>
          <w:color w:val="0070C0"/>
          <w:sz w:val="20"/>
          <w:szCs w:val="20"/>
          <w:highlight w:val="yellow"/>
        </w:rPr>
      </w:pPr>
      <w:r>
        <w:rPr>
          <w:rFonts w:cs="Calibri" w:cstheme="minorHAnsi" w:ascii="Calibri" w:hAnsi="Calibri"/>
          <w:b/>
          <w:color w:val="0070C0"/>
          <w:sz w:val="20"/>
          <w:szCs w:val="20"/>
          <w:highlight w:val="yellow"/>
        </w:rPr>
      </w:r>
    </w:p>
    <w:p>
      <w:pPr>
        <w:pStyle w:val="Normal"/>
        <w:spacing w:lineRule="auto" w:line="276"/>
        <w:ind w:hanging="0" w:right="141"/>
        <w:jc w:val="both"/>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color w:val="0070C0"/>
          <w:sz w:val="20"/>
          <w:szCs w:val="20"/>
          <w:highlight w:val="yellow"/>
        </w:rPr>
        <w:t>A empresa _____________________ , inscrita no CNPJ sob o nº ______________ , sediada __________, por intermédio do seu representante legal o(a) Sr(a) ____________, sob as penais da lei:</w:t>
      </w:r>
    </w:p>
    <w:p>
      <w:pPr>
        <w:pStyle w:val="Normal"/>
        <w:spacing w:lineRule="auto" w:line="276"/>
        <w:ind w:hanging="0" w:right="141"/>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ind w:hanging="0" w:right="141"/>
        <w:jc w:val="both"/>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color w:val="0070C0"/>
          <w:sz w:val="20"/>
          <w:szCs w:val="20"/>
          <w:highlight w:val="yellow"/>
        </w:rPr>
        <w:t xml:space="preserve">DECLARA que cumpre o disposto no inciso XXXIII do art. 7º da Constituição Federal; </w:t>
      </w:r>
    </w:p>
    <w:p>
      <w:pPr>
        <w:pStyle w:val="Normal"/>
        <w:ind w:hanging="0" w:right="141"/>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ind w:hanging="0" w:right="141"/>
        <w:jc w:val="both"/>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color w:val="0070C0"/>
          <w:sz w:val="20"/>
          <w:szCs w:val="20"/>
          <w:highlight w:val="yellow"/>
        </w:rPr>
        <w:t xml:space="preserve">DECLARA que cumpre as exigências de reserva de cargos para pessoa com deficiência e para reabilitado da Previdência Social, previstas em lei e em outras normas específica; </w:t>
      </w:r>
    </w:p>
    <w:p>
      <w:pPr>
        <w:pStyle w:val="Normal"/>
        <w:ind w:hanging="0" w:right="141"/>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ListParagraph"/>
        <w:tabs>
          <w:tab w:val="clear" w:pos="708"/>
          <w:tab w:val="left" w:pos="-284" w:leader="none"/>
          <w:tab w:val="left" w:pos="567" w:leader="none"/>
        </w:tabs>
        <w:ind w:hanging="0" w:left="0"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ascii="Calibri" w:hAnsi="Calibri" w:asciiTheme="minorHAnsi" w:cstheme="minorHAnsi" w:hAnsiTheme="minorHAnsi"/>
          <w:color w:val="0070C0"/>
          <w:sz w:val="20"/>
          <w:szCs w:val="20"/>
          <w:highlight w:val="yellow"/>
          <w:lang w:eastAsia="pt-BR"/>
        </w:rPr>
        <w:t>DECLARA que não possui em seu quadro societário ou de pessoal agente público do órgão ou entidade proponente ou contratante, nos termos do art. 9º, §1º da Lei 14.133/2021;</w:t>
      </w:r>
    </w:p>
    <w:p>
      <w:pPr>
        <w:pStyle w:val="ListParagraph"/>
        <w:ind w:hanging="0" w:left="0"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cstheme="minorHAnsi" w:ascii="Calibri" w:hAnsi="Calibri"/>
          <w:color w:val="0070C0"/>
          <w:sz w:val="20"/>
          <w:szCs w:val="20"/>
          <w:highlight w:val="yellow"/>
          <w:lang w:eastAsia="pt-BR"/>
        </w:rPr>
      </w:r>
    </w:p>
    <w:p>
      <w:pPr>
        <w:pStyle w:val="ListParagraph"/>
        <w:ind w:hanging="0" w:left="0"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ascii="Calibri" w:hAnsi="Calibri" w:asciiTheme="minorHAnsi" w:cstheme="minorHAnsi" w:hAnsiTheme="minorHAnsi"/>
          <w:color w:val="0070C0"/>
          <w:sz w:val="20"/>
          <w:szCs w:val="20"/>
          <w:highlight w:val="yellow"/>
          <w:lang w:eastAsia="pt-BR"/>
        </w:rPr>
        <w:t>DECLARA que não incorre em qualquer uma das vedações impostas no art. 14 da Lei 14.133/2021 aplicáveis ao objeto da presente contratação;</w:t>
      </w:r>
    </w:p>
    <w:p>
      <w:pPr>
        <w:pStyle w:val="ListParagraph"/>
        <w:ind w:hanging="0" w:left="0"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cstheme="minorHAnsi" w:ascii="Calibri" w:hAnsi="Calibri"/>
          <w:color w:val="0070C0"/>
          <w:sz w:val="20"/>
          <w:szCs w:val="20"/>
          <w:highlight w:val="yellow"/>
          <w:lang w:eastAsia="pt-BR"/>
        </w:rPr>
      </w:r>
    </w:p>
    <w:p>
      <w:pPr>
        <w:pStyle w:val="ListParagraph"/>
        <w:ind w:hanging="0" w:left="0"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ascii="Calibri" w:hAnsi="Calibri" w:asciiTheme="minorHAnsi" w:cstheme="minorHAnsi" w:hAnsiTheme="minorHAnsi"/>
          <w:color w:val="0070C0"/>
          <w:sz w:val="20"/>
          <w:szCs w:val="20"/>
          <w:highlight w:val="yellow"/>
          <w:lang w:eastAsia="pt-BR"/>
        </w:rPr>
        <w:t xml:space="preserve">DECLARA que tem ciência da exigência prevista na Lei Estadual 13.462, de 2008, com o compromisso de cumprir, no ato da contratação, a obrigação de recrutamento de mão de obra egressa de cursos de qualificação profissional promovidos pelo Governo do Estado, nos termos e nas condições estipuladas na legislação de regência; </w:t>
      </w:r>
      <w:r>
        <w:rPr>
          <w:rFonts w:eastAsia="Times New Roman" w:cs="Calibri" w:ascii="Calibri" w:hAnsi="Calibri" w:asciiTheme="minorHAnsi" w:cstheme="minorHAnsi" w:hAnsiTheme="minorHAnsi"/>
          <w:color w:val="FF0000"/>
          <w:sz w:val="20"/>
          <w:szCs w:val="20"/>
          <w:highlight w:val="yellow"/>
          <w:lang w:eastAsia="pt-BR"/>
        </w:rPr>
        <w:t>(Aplicável apenas no caso de terceirização)</w:t>
      </w:r>
    </w:p>
    <w:p>
      <w:pPr>
        <w:pStyle w:val="ListParagraph"/>
        <w:ind w:hanging="0" w:left="0"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cstheme="minorHAnsi" w:ascii="Calibri" w:hAnsi="Calibri"/>
          <w:color w:val="0070C0"/>
          <w:sz w:val="20"/>
          <w:szCs w:val="20"/>
          <w:highlight w:val="yellow"/>
          <w:lang w:eastAsia="pt-BR"/>
        </w:rPr>
      </w:r>
    </w:p>
    <w:p>
      <w:pPr>
        <w:pStyle w:val="ListParagraph"/>
        <w:ind w:hanging="0" w:left="708"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cstheme="minorHAnsi" w:ascii="Calibri" w:hAnsi="Calibri"/>
          <w:color w:val="0070C0"/>
          <w:sz w:val="20"/>
          <w:szCs w:val="20"/>
          <w:highlight w:val="yellow"/>
          <w:lang w:eastAsia="pt-BR"/>
        </w:rPr>
      </w:r>
    </w:p>
    <w:p>
      <w:pPr>
        <w:pStyle w:val="ListParagraph"/>
        <w:ind w:hanging="2" w:left="0" w:right="141"/>
        <w:jc w:val="both"/>
        <w:rPr>
          <w:rFonts w:ascii="Calibri" w:hAnsi="Calibri" w:eastAsia="Times New Roman" w:cs="Calibri" w:asciiTheme="minorHAnsi" w:cstheme="minorHAnsi" w:hAnsiTheme="minorHAnsi"/>
          <w:color w:val="0070C0"/>
          <w:sz w:val="20"/>
          <w:szCs w:val="20"/>
          <w:highlight w:val="yellow"/>
          <w:lang w:eastAsia="pt-BR"/>
        </w:rPr>
      </w:pPr>
      <w:r>
        <w:rPr>
          <w:rFonts w:eastAsia="Times New Roman" w:cs="Calibri" w:ascii="Calibri" w:hAnsi="Calibri" w:asciiTheme="minorHAnsi" w:cstheme="minorHAnsi" w:hAnsiTheme="minorHAnsi"/>
          <w:color w:val="0070C0"/>
          <w:sz w:val="20"/>
          <w:szCs w:val="20"/>
          <w:highlight w:val="yellow"/>
          <w:lang w:eastAsia="pt-BR"/>
        </w:rPr>
        <w:t>DECLARA que atende às disposições da Lei Geral de Proteção de Dados (LGPD).</w:t>
      </w:r>
    </w:p>
    <w:p>
      <w:pPr>
        <w:pStyle w:val="Normal"/>
        <w:spacing w:lineRule="auto" w:line="276"/>
        <w:ind w:hanging="0" w:right="-141"/>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141"/>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141"/>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141"/>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141"/>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color w:val="0070C0"/>
          <w:sz w:val="20"/>
          <w:szCs w:val="20"/>
          <w:highlight w:val="yellow"/>
        </w:rPr>
        <w:t>Recife, ___ de __________ de 202__</w:t>
      </w:r>
    </w:p>
    <w:p>
      <w:pPr>
        <w:pStyle w:val="Normal"/>
        <w:spacing w:lineRule="auto" w:line="276"/>
        <w:ind w:hanging="0" w:right="-141"/>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141"/>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141"/>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141"/>
        <w:jc w:val="center"/>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color w:val="0070C0"/>
          <w:sz w:val="20"/>
          <w:szCs w:val="20"/>
          <w:highlight w:val="yellow"/>
        </w:rPr>
        <w:t>_______________________________________</w:t>
      </w:r>
    </w:p>
    <w:p>
      <w:pPr>
        <w:pStyle w:val="Normal"/>
        <w:spacing w:lineRule="auto" w:line="276"/>
        <w:ind w:hanging="0" w:right="-141"/>
        <w:jc w:val="center"/>
        <w:rPr>
          <w:rFonts w:ascii="Calibri" w:hAnsi="Calibri" w:eastAsia="Calibri" w:cs="Calibri" w:asciiTheme="minorHAnsi" w:cstheme="minorHAnsi" w:hAnsiTheme="minorHAnsi"/>
          <w:color w:val="0070C0"/>
          <w:sz w:val="20"/>
          <w:szCs w:val="20"/>
          <w:highlight w:val="yellow"/>
        </w:rPr>
      </w:pPr>
      <w:r>
        <w:rPr>
          <w:rFonts w:eastAsia="Calibri" w:cs="Calibri" w:ascii="Calibri" w:hAnsi="Calibri" w:asciiTheme="minorHAnsi" w:cstheme="minorHAnsi" w:hAnsiTheme="minorHAnsi"/>
          <w:bCs/>
          <w:color w:val="0070C0"/>
          <w:sz w:val="20"/>
          <w:szCs w:val="20"/>
          <w:highlight w:val="yellow"/>
        </w:rPr>
        <w:t>REPRESENTANTE DA EMPRESA</w:t>
      </w:r>
    </w:p>
    <w:p>
      <w:pPr>
        <w:pStyle w:val="Normal"/>
        <w:spacing w:lineRule="auto" w:line="276"/>
        <w:ind w:hanging="0" w:right="-141"/>
        <w:jc w:val="center"/>
        <w:rPr>
          <w:rFonts w:ascii="Calibri" w:hAnsi="Calibri" w:cs="Calibri" w:asciiTheme="minorHAnsi" w:cstheme="minorHAnsi" w:hAnsiTheme="minorHAnsi"/>
          <w:color w:val="0070C0"/>
          <w:sz w:val="20"/>
          <w:szCs w:val="20"/>
        </w:rPr>
      </w:pPr>
      <w:r>
        <w:rPr>
          <w:rFonts w:eastAsia="Calibri" w:cs="Calibri" w:ascii="Calibri" w:hAnsi="Calibri" w:asciiTheme="minorHAnsi" w:cstheme="minorHAnsi" w:hAnsiTheme="minorHAnsi"/>
          <w:bCs/>
          <w:color w:val="0070C0"/>
          <w:sz w:val="20"/>
          <w:szCs w:val="20"/>
          <w:highlight w:val="yellow"/>
        </w:rPr>
        <w:t>CNPJ _____________________</w:t>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rPr>
          <w:rFonts w:ascii="Calibri" w:hAnsi="Calibri" w:cs="Calibri" w:asciiTheme="minorHAnsi" w:hAnsiTheme="minorHAnsi"/>
          <w:b/>
          <w:bCs/>
          <w:caps/>
          <w:color w:val="4472C4"/>
          <w:kern w:val="2"/>
          <w:sz w:val="20"/>
          <w:szCs w:val="20"/>
          <w:highlight w:val="yellow"/>
          <w:lang w:eastAsia="en-US"/>
        </w:rPr>
      </w:pPr>
      <w:r>
        <w:rPr>
          <w:rFonts w:cs="Calibri" w:ascii="Calibri" w:hAnsi="Calibri"/>
          <w:b/>
          <w:bCs/>
          <w:caps/>
          <w:color w:val="4472C4"/>
          <w:kern w:val="2"/>
          <w:sz w:val="20"/>
          <w:szCs w:val="20"/>
          <w:highlight w:val="yellow"/>
          <w:lang w:eastAsia="en-US"/>
        </w:rPr>
      </w:r>
      <w:r>
        <w:br w:type="page"/>
      </w:r>
    </w:p>
    <w:p>
      <w:pPr>
        <w:pStyle w:val="Normal"/>
        <w:spacing w:lineRule="auto" w:line="276" w:before="0" w:after="0"/>
        <w:ind w:hanging="0" w:right="849"/>
        <w:jc w:val="center"/>
        <w:rPr>
          <w:rFonts w:ascii="Calibri" w:hAnsi="Calibri" w:cs="Calibri" w:asciiTheme="minorHAnsi" w:cstheme="minorHAnsi" w:hAnsiTheme="minorHAnsi"/>
          <w:b/>
          <w:color w:val="0070C0"/>
          <w:sz w:val="20"/>
          <w:szCs w:val="20"/>
          <w:highlight w:val="yellow"/>
        </w:rPr>
      </w:pPr>
      <w:r>
        <w:rPr>
          <w:rFonts w:cs="Calibri" w:ascii="Calibri" w:hAnsi="Calibri" w:asciiTheme="minorHAnsi" w:cstheme="minorHAnsi" w:hAnsiTheme="minorHAnsi"/>
          <w:b/>
          <w:color w:val="0070C0"/>
          <w:sz w:val="20"/>
          <w:szCs w:val="20"/>
          <w:highlight w:val="yellow"/>
        </w:rPr>
        <w:t>ANEXO F</w:t>
      </w:r>
    </w:p>
    <w:p>
      <w:pPr>
        <w:pStyle w:val="Normal"/>
        <w:spacing w:lineRule="auto" w:line="276"/>
        <w:ind w:hanging="0" w:right="849"/>
        <w:jc w:val="center"/>
        <w:rPr>
          <w:rFonts w:ascii="Calibri" w:hAnsi="Calibri" w:cs="Calibri" w:asciiTheme="minorHAnsi" w:cstheme="minorHAnsi" w:hAnsiTheme="minorHAnsi"/>
          <w:b/>
          <w:color w:val="0070C0"/>
          <w:sz w:val="20"/>
          <w:szCs w:val="20"/>
          <w:highlight w:val="yellow"/>
        </w:rPr>
      </w:pPr>
      <w:r>
        <w:rPr>
          <w:rFonts w:cs="Calibri" w:cstheme="minorHAnsi" w:ascii="Calibri" w:hAnsi="Calibri"/>
          <w:b/>
          <w:color w:val="0070C0"/>
          <w:sz w:val="20"/>
          <w:szCs w:val="20"/>
          <w:highlight w:val="yellow"/>
        </w:rPr>
      </w:r>
    </w:p>
    <w:p>
      <w:pPr>
        <w:pStyle w:val="Normal"/>
        <w:spacing w:lineRule="auto" w:line="276"/>
        <w:ind w:hanging="0" w:right="849"/>
        <w:jc w:val="center"/>
        <w:rPr>
          <w:rFonts w:ascii="Calibri" w:hAnsi="Calibri" w:cs="Calibri" w:asciiTheme="minorHAnsi" w:cstheme="minorHAnsi" w:hAnsiTheme="minorHAnsi"/>
          <w:b/>
          <w:color w:val="0070C0"/>
          <w:sz w:val="20"/>
          <w:szCs w:val="20"/>
          <w:highlight w:val="yellow"/>
        </w:rPr>
      </w:pPr>
      <w:r>
        <w:rPr>
          <w:rFonts w:cs="Calibri" w:ascii="Calibri" w:hAnsi="Calibri" w:asciiTheme="minorHAnsi" w:cstheme="minorHAnsi" w:hAnsiTheme="minorHAnsi"/>
          <w:b/>
          <w:color w:val="0070C0"/>
          <w:sz w:val="20"/>
          <w:szCs w:val="20"/>
          <w:highlight w:val="yellow"/>
        </w:rPr>
        <w:t xml:space="preserve">DECLARAÇÃO DE ENQUADRAMENTO COMO MICROEMPRESA, EMPRESA DE PEQUENO PORTE OU MICROEMPREENDEDOR INDIVIDUAL </w:t>
      </w:r>
      <w:r>
        <w:rPr>
          <w:rFonts w:cs="Calibri" w:ascii="Calibri" w:hAnsi="Calibri" w:asciiTheme="minorHAnsi" w:cstheme="minorHAnsi" w:hAnsiTheme="minorHAnsi"/>
          <w:color w:val="FF0000"/>
          <w:sz w:val="20"/>
          <w:szCs w:val="20"/>
          <w:highlight w:val="yellow"/>
        </w:rPr>
        <w:t>(Se for o caso)</w:t>
      </w:r>
    </w:p>
    <w:p>
      <w:pPr>
        <w:pStyle w:val="Normal"/>
        <w:spacing w:lineRule="auto" w:line="276"/>
        <w:ind w:hanging="0" w:right="849"/>
        <w:jc w:val="both"/>
        <w:rPr>
          <w:rFonts w:ascii="Calibri" w:hAnsi="Calibri" w:cs="Calibri" w:asciiTheme="minorHAnsi" w:cstheme="minorHAnsi" w:hAnsiTheme="minorHAnsi"/>
          <w:b/>
          <w:sz w:val="20"/>
          <w:szCs w:val="20"/>
          <w:highlight w:val="yellow"/>
        </w:rPr>
      </w:pPr>
      <w:r>
        <w:rPr>
          <w:rFonts w:cs="Calibri" w:cstheme="minorHAnsi" w:ascii="Calibri" w:hAnsi="Calibri"/>
          <w:b/>
          <w:sz w:val="20"/>
          <w:szCs w:val="20"/>
          <w:highlight w:val="yellow"/>
        </w:rPr>
      </w:r>
    </w:p>
    <w:p>
      <w:pPr>
        <w:pStyle w:val="Normal"/>
        <w:spacing w:lineRule="auto" w:line="276"/>
        <w:ind w:hanging="0" w:right="849"/>
        <w:jc w:val="both"/>
        <w:rPr>
          <w:rFonts w:ascii="Calibri" w:hAnsi="Calibri" w:cs="Calibri" w:asciiTheme="minorHAnsi" w:cstheme="minorHAnsi" w:hAnsiTheme="minorHAnsi"/>
          <w:sz w:val="20"/>
          <w:szCs w:val="20"/>
          <w:highlight w:val="yellow"/>
        </w:rPr>
      </w:pPr>
      <w:r>
        <w:rPr>
          <w:rFonts w:cs="Calibri" w:cstheme="minorHAnsi" w:ascii="Calibri" w:hAnsi="Calibri"/>
          <w:sz w:val="20"/>
          <w:szCs w:val="20"/>
          <w:highlight w:val="yellow"/>
        </w:rPr>
      </w:r>
    </w:p>
    <w:p>
      <w:pPr>
        <w:pStyle w:val="Normal"/>
        <w:spacing w:lineRule="auto" w:line="276"/>
        <w:ind w:hanging="0" w:right="849"/>
        <w:jc w:val="both"/>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color w:val="0070C0"/>
          <w:sz w:val="20"/>
          <w:szCs w:val="20"/>
          <w:highlight w:val="yellow"/>
        </w:rPr>
        <w:t xml:space="preserve">A empresa _____________________, inscrita no CNPJ sob o nº ______________ , sediada __________, por intermédio do seu representante legal o(a) Sr(a) ____________, sob as penais da lei e para os fins dispostos nesta Contratação: </w:t>
      </w:r>
    </w:p>
    <w:p>
      <w:pPr>
        <w:pStyle w:val="Normal"/>
        <w:spacing w:lineRule="auto" w:line="276"/>
        <w:ind w:hanging="0" w:right="849"/>
        <w:jc w:val="both"/>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bCs/>
          <w:color w:val="0070C0"/>
          <w:sz w:val="20"/>
          <w:szCs w:val="20"/>
          <w:highlight w:val="yellow"/>
        </w:rPr>
        <w:t xml:space="preserve">DECLARA </w:t>
      </w:r>
      <w:r>
        <w:rPr>
          <w:rFonts w:cs="Calibri" w:ascii="Calibri" w:hAnsi="Calibri" w:asciiTheme="minorHAnsi" w:cstheme="minorHAnsi" w:hAnsiTheme="minorHAnsi"/>
          <w:color w:val="0070C0"/>
          <w:sz w:val="20"/>
          <w:szCs w:val="20"/>
          <w:highlight w:val="yellow"/>
        </w:rPr>
        <w:t xml:space="preserve">que se enquadra como microempresa, empresa de pequeno porte ou microempreendedor individual, nos termos da Lei Complementar nº 123/2006 e cumpre com o disposto no art. 4º da Lei nº 14.133/2021. </w:t>
      </w:r>
    </w:p>
    <w:p>
      <w:pPr>
        <w:pStyle w:val="Normal"/>
        <w:spacing w:lineRule="auto" w:line="276"/>
        <w:ind w:hanging="0" w:right="849"/>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849"/>
        <w:jc w:val="both"/>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849"/>
        <w:jc w:val="center"/>
        <w:rPr>
          <w:rFonts w:ascii="Calibri" w:hAnsi="Calibri" w:cs="Calibri"/>
          <w:bCs/>
          <w:color w:val="0070C0"/>
          <w:kern w:val="2"/>
          <w:sz w:val="20"/>
          <w:szCs w:val="20"/>
          <w:highlight w:val="yellow"/>
        </w:rPr>
      </w:pPr>
      <w:r>
        <w:rPr>
          <w:rFonts w:cs="Calibri" w:ascii="Calibri" w:hAnsi="Calibri"/>
          <w:bCs/>
          <w:color w:val="0070C0"/>
          <w:kern w:val="2"/>
          <w:sz w:val="20"/>
          <w:szCs w:val="20"/>
          <w:highlight w:val="yellow"/>
        </w:rPr>
        <w:t>Local, _______ de ___________ de 202___.</w:t>
      </w:r>
    </w:p>
    <w:p>
      <w:pPr>
        <w:pStyle w:val="Normal"/>
        <w:spacing w:lineRule="auto" w:line="276"/>
        <w:ind w:hanging="0" w:right="849"/>
        <w:jc w:val="center"/>
        <w:rPr>
          <w:rFonts w:ascii="Calibri" w:hAnsi="Calibri" w:cs="Calibri"/>
          <w:bCs/>
          <w:color w:val="0070C0"/>
          <w:kern w:val="2"/>
          <w:sz w:val="20"/>
          <w:szCs w:val="20"/>
          <w:highlight w:val="yellow"/>
        </w:rPr>
      </w:pPr>
      <w:r>
        <w:rPr>
          <w:rFonts w:cs="Calibri" w:ascii="Calibri" w:hAnsi="Calibri"/>
          <w:bCs/>
          <w:color w:val="0070C0"/>
          <w:kern w:val="2"/>
          <w:sz w:val="20"/>
          <w:szCs w:val="20"/>
          <w:highlight w:val="yellow"/>
        </w:rPr>
      </w:r>
    </w:p>
    <w:p>
      <w:pPr>
        <w:pStyle w:val="Normal"/>
        <w:spacing w:lineRule="auto" w:line="276"/>
        <w:ind w:hanging="0" w:right="849"/>
        <w:jc w:val="center"/>
        <w:rPr>
          <w:rFonts w:ascii="Calibri" w:hAnsi="Calibri" w:cs="Calibri" w:asciiTheme="minorHAnsi" w:cstheme="minorHAnsi" w:hAnsiTheme="minorHAnsi"/>
          <w:color w:val="0070C0"/>
          <w:sz w:val="20"/>
          <w:szCs w:val="20"/>
          <w:highlight w:val="yellow"/>
        </w:rPr>
      </w:pPr>
      <w:r>
        <w:rPr>
          <w:rFonts w:cs="Calibri" w:ascii="Calibri" w:hAnsi="Calibri" w:asciiTheme="minorHAnsi" w:cstheme="minorHAnsi" w:hAnsiTheme="minorHAnsi"/>
          <w:color w:val="0070C0"/>
          <w:sz w:val="20"/>
          <w:szCs w:val="20"/>
          <w:highlight w:val="yellow"/>
        </w:rPr>
        <w:t>_______________________________________</w:t>
      </w:r>
    </w:p>
    <w:p>
      <w:pPr>
        <w:pStyle w:val="Normal"/>
        <w:spacing w:lineRule="auto" w:line="276"/>
        <w:ind w:hanging="0" w:right="849"/>
        <w:jc w:val="center"/>
        <w:rPr>
          <w:rFonts w:ascii="Calibri" w:hAnsi="Calibri" w:cs="Calibri" w:asciiTheme="minorHAnsi" w:cstheme="minorHAnsi" w:hAnsiTheme="minorHAnsi"/>
          <w:color w:val="0070C0"/>
          <w:sz w:val="20"/>
          <w:szCs w:val="20"/>
          <w:highlight w:val="yellow"/>
        </w:rPr>
      </w:pPr>
      <w:r>
        <w:rPr>
          <w:rFonts w:cs="Calibri" w:cstheme="minorHAnsi" w:ascii="Calibri" w:hAnsi="Calibri"/>
          <w:color w:val="0070C0"/>
          <w:sz w:val="20"/>
          <w:szCs w:val="20"/>
          <w:highlight w:val="yellow"/>
        </w:rPr>
      </w:r>
    </w:p>
    <w:p>
      <w:pPr>
        <w:pStyle w:val="Normal"/>
        <w:spacing w:lineRule="auto" w:line="276"/>
        <w:ind w:hanging="0" w:right="849"/>
        <w:jc w:val="center"/>
        <w:rPr>
          <w:rFonts w:ascii="Calibri" w:hAnsi="Calibri" w:eastAsia="Calibri" w:cs="Calibri" w:asciiTheme="minorHAnsi" w:cstheme="minorHAnsi" w:hAnsiTheme="minorHAnsi"/>
          <w:color w:val="0070C0"/>
          <w:sz w:val="20"/>
          <w:szCs w:val="20"/>
          <w:highlight w:val="yellow"/>
        </w:rPr>
      </w:pPr>
      <w:r>
        <w:rPr>
          <w:rFonts w:eastAsia="Calibri" w:cs="Calibri" w:ascii="Calibri" w:hAnsi="Calibri" w:asciiTheme="minorHAnsi" w:cstheme="minorHAnsi" w:hAnsiTheme="minorHAnsi"/>
          <w:bCs/>
          <w:color w:val="0070C0"/>
          <w:sz w:val="20"/>
          <w:szCs w:val="20"/>
          <w:highlight w:val="yellow"/>
        </w:rPr>
        <w:t>REPRESENTANTE DA EMPRESA</w:t>
      </w:r>
    </w:p>
    <w:p>
      <w:pPr>
        <w:pStyle w:val="Normal"/>
        <w:spacing w:lineRule="auto" w:line="276"/>
        <w:ind w:hanging="0" w:right="849"/>
        <w:jc w:val="center"/>
        <w:rPr>
          <w:rFonts w:ascii="Calibri" w:hAnsi="Calibri" w:eastAsia="Calibri" w:cs="Calibri" w:asciiTheme="minorHAnsi" w:cstheme="minorHAnsi" w:hAnsiTheme="minorHAnsi"/>
          <w:color w:val="0070C0"/>
          <w:sz w:val="20"/>
          <w:szCs w:val="20"/>
        </w:rPr>
      </w:pPr>
      <w:r>
        <w:rPr>
          <w:rFonts w:eastAsia="Calibri" w:cs="Calibri" w:ascii="Calibri" w:hAnsi="Calibri" w:asciiTheme="minorHAnsi" w:cstheme="minorHAnsi" w:hAnsiTheme="minorHAnsi"/>
          <w:bCs/>
          <w:color w:val="0070C0"/>
          <w:sz w:val="20"/>
          <w:szCs w:val="20"/>
          <w:highlight w:val="yellow"/>
        </w:rPr>
        <w:t>CNPJ _____________</w:t>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hanging="0" w:left="426" w:right="1133"/>
        <w:jc w:val="both"/>
        <w:rPr>
          <w:rFonts w:ascii="Calibri" w:hAnsi="Calibri" w:cs="Calibri" w:asciiTheme="minorHAnsi" w:cstheme="minorHAnsi" w:hAnsiTheme="minorHAnsi"/>
          <w:sz w:val="20"/>
          <w:szCs w:val="20"/>
        </w:rPr>
      </w:pPr>
      <w:r>
        <w:rPr>
          <w:rFonts w:cs="Calibri" w:cstheme="minorHAnsi" w:ascii="Calibri" w:hAnsi="Calibri"/>
          <w:sz w:val="20"/>
          <w:szCs w:val="20"/>
        </w:rPr>
      </w:r>
    </w:p>
    <w:p>
      <w:pPr>
        <w:pStyle w:val="Normal"/>
        <w:spacing w:lineRule="auto" w:line="276"/>
        <w:ind w:hanging="0" w:left="426" w:right="1133"/>
        <w:jc w:val="both"/>
        <w:rPr>
          <w:rFonts w:ascii="Calibri" w:hAnsi="Calibri" w:cs="Calibri" w:asciiTheme="minorHAnsi" w:cstheme="minorHAnsi" w:hAnsiTheme="minorHAnsi"/>
          <w:sz w:val="20"/>
          <w:szCs w:val="20"/>
        </w:rPr>
      </w:pPr>
      <w:r>
        <w:rPr>
          <w:rFonts w:cs="Calibri" w:cstheme="minorHAnsi" w:ascii="Calibri" w:hAnsi="Calibri"/>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ind w:firstLine="567"/>
        <w:jc w:val="center"/>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
        <w:spacing w:lineRule="auto" w:line="276"/>
        <w:rPr>
          <w:rFonts w:ascii="Calibri" w:hAnsi="Calibri" w:cs="Calibri" w:asciiTheme="minorHAnsi" w:cstheme="minorHAnsi" w:hAnsiTheme="minorHAnsi"/>
          <w:color w:val="0070C0"/>
          <w:sz w:val="20"/>
          <w:szCs w:val="20"/>
        </w:rPr>
      </w:pPr>
      <w:r>
        <w:rPr>
          <w:rFonts w:cs="Calibri" w:cstheme="minorHAnsi" w:ascii="Calibri" w:hAnsi="Calibri"/>
          <w:color w:val="0070C0"/>
          <w:sz w:val="20"/>
          <w:szCs w:val="20"/>
        </w:rPr>
      </w:r>
    </w:p>
    <w:p>
      <w:pPr>
        <w:pStyle w:val="Normal1"/>
        <w:spacing w:before="0" w:after="0"/>
        <w:ind w:hanging="0" w:right="142"/>
        <w:jc w:val="both"/>
        <w:rPr>
          <w:rFonts w:ascii="Calibri" w:hAnsi="Calibri" w:eastAsia="Calibri" w:cs="Calibri" w:asciiTheme="minorHAnsi" w:cstheme="minorHAnsi" w:hAnsiTheme="minorHAnsi"/>
          <w:color w:val="000000"/>
        </w:rPr>
      </w:pPr>
      <w:r>
        <w:rPr>
          <w:rFonts w:eastAsia="Calibri" w:cs="Calibri" w:ascii="Calibri" w:hAnsi="Calibri" w:asciiTheme="minorHAnsi" w:cstheme="minorHAnsi" w:hAnsiTheme="minorHAnsi"/>
          <w:color w:val="000000"/>
        </w:rPr>
        <w:tab/>
      </w:r>
    </w:p>
    <w:p>
      <w:pPr>
        <w:pStyle w:val="Normal1"/>
        <w:spacing w:before="0" w:after="0"/>
        <w:ind w:hanging="0" w:right="142"/>
        <w:jc w:val="both"/>
        <w:rPr>
          <w:rFonts w:ascii="Calibri" w:hAnsi="Calibri" w:eastAsia="Calibri" w:cs="Calibri" w:asciiTheme="minorHAnsi" w:cstheme="minorHAnsi" w:hAnsiTheme="minorHAnsi"/>
          <w:color w:val="000000"/>
        </w:rPr>
      </w:pPr>
      <w:r>
        <w:rPr>
          <w:rFonts w:eastAsia="Calibri" w:cs="Calibri" w:cstheme="minorHAnsi" w:ascii="Calibri" w:hAnsi="Calibri"/>
          <w:color w:val="000000"/>
        </w:rPr>
      </w:r>
    </w:p>
    <w:p>
      <w:pPr>
        <w:pStyle w:val="Normal1"/>
        <w:spacing w:lineRule="auto" w:line="240" w:before="0" w:after="0"/>
        <w:ind w:hanging="0" w:right="-285"/>
        <w:rPr>
          <w:rFonts w:ascii="Calibri" w:hAnsi="Calibri" w:eastAsia="Calibri" w:cs="Calibri" w:asciiTheme="minorHAnsi" w:cstheme="minorHAnsi" w:hAnsiTheme="minorHAnsi"/>
        </w:rPr>
      </w:pPr>
      <w:r>
        <w:rPr>
          <w:rFonts w:eastAsia="Calibri" w:cs="Calibri" w:cstheme="minorHAnsi" w:ascii="Calibri" w:hAnsi="Calibri"/>
        </w:rPr>
      </w:r>
    </w:p>
    <w:sectPr>
      <w:headerReference w:type="default" r:id="rId2"/>
      <w:footerReference w:type="default" r:id="rId3"/>
      <w:footnotePr>
        <w:numFmt w:val="decimal"/>
      </w:footnotePr>
      <w:type w:val="nextPage"/>
      <w:pgSz w:w="11906" w:h="16838"/>
      <w:pgMar w:left="567" w:right="567" w:gutter="0" w:header="709" w:top="766" w:footer="709" w:bottom="766"/>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rebuchet MS">
    <w:charset w:val="00"/>
    <w:family w:val="roman"/>
    <w:pitch w:val="variable"/>
  </w:font>
  <w:font w:name="Calibri Light">
    <w:charset w:val="00"/>
    <w:family w:val="roman"/>
    <w:pitch w:val="variable"/>
  </w:font>
  <w:font w:name="Liberation Sans">
    <w:altName w:val="Arial"/>
    <w:charset w:val="00"/>
    <w:family w:val="roman"/>
    <w:pitch w:val="variable"/>
  </w:font>
  <w:font w:name="Tahoma">
    <w:charset w:val="00"/>
    <w:family w:val="roman"/>
    <w:pitch w:val="variable"/>
  </w:font>
  <w:font w:name="Arial">
    <w:charset w:val="00"/>
    <w:family w:val="roman"/>
    <w:pitch w:val="variable"/>
  </w:font>
  <w:font w:name="Libre Franklin">
    <w:charset w:val="00"/>
    <w:family w:val="roman"/>
    <w:pitch w:val="variable"/>
  </w:font>
  <w:font w:name="Franklin Gothic Book">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spacing w:before="0" w:after="160"/>
        <w:ind w:hanging="0" w:left="-1" w:right="-1276"/>
        <w:jc w:val="both"/>
        <w:rPr/>
      </w:pPr>
      <w:r>
        <w:rPr>
          <w:rStyle w:val="Caracteresdenotaderodap"/>
        </w:rPr>
        <w:footnoteRef/>
      </w: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0" distT="0" distB="5080" distL="0" distR="114300" simplePos="0" locked="0" layoutInCell="0" allowOverlap="1" relativeHeight="21">
          <wp:simplePos x="0" y="0"/>
          <wp:positionH relativeFrom="margin">
            <wp:align>left</wp:align>
          </wp:positionH>
          <wp:positionV relativeFrom="paragraph">
            <wp:posOffset>-154940</wp:posOffset>
          </wp:positionV>
          <wp:extent cx="6924675" cy="985520"/>
          <wp:effectExtent l="0" t="0" r="0" b="0"/>
          <wp:wrapTight wrapText="bothSides">
            <wp:wrapPolygon edited="0">
              <wp:start x="-67" y="0"/>
              <wp:lineTo x="-67" y="21066"/>
              <wp:lineTo x="21455" y="21066"/>
              <wp:lineTo x="21455" y="0"/>
              <wp:lineTo x="-67" y="0"/>
            </wp:wrapPolygon>
          </wp:wrapTight>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6924675" cy="985520"/>
                  </a:xfrm>
                  <a:prstGeom prst="rect">
                    <a:avLst/>
                  </a:prstGeom>
                </pic:spPr>
              </pic:pic>
            </a:graphicData>
          </a:graphic>
        </wp:anchor>
      </w:drawing>
      <w:drawing>
        <wp:anchor behindDoc="0" distT="0" distB="0" distL="114300" distR="120650" simplePos="0" locked="0" layoutInCell="0" allowOverlap="1" relativeHeight="41">
          <wp:simplePos x="0" y="0"/>
          <wp:positionH relativeFrom="column">
            <wp:posOffset>1905</wp:posOffset>
          </wp:positionH>
          <wp:positionV relativeFrom="paragraph">
            <wp:posOffset>9435465</wp:posOffset>
          </wp:positionV>
          <wp:extent cx="6775450" cy="711200"/>
          <wp:effectExtent l="0" t="0" r="0" b="0"/>
          <wp:wrapTight wrapText="bothSides">
            <wp:wrapPolygon edited="0">
              <wp:start x="-45" y="0"/>
              <wp:lineTo x="-45" y="21016"/>
              <wp:lineTo x="21518" y="21016"/>
              <wp:lineTo x="21518" y="0"/>
              <wp:lineTo x="-45" y="0"/>
            </wp:wrapPolygon>
          </wp:wrapTight>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2"/>
                  <a:stretch>
                    <a:fillRect/>
                  </a:stretch>
                </pic:blipFill>
                <pic:spPr bwMode="auto">
                  <a:xfrm>
                    <a:off x="0" y="0"/>
                    <a:ext cx="6775450" cy="71120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3"/>
      <w:numFmt w:val="decimal"/>
      <w:lvlText w:val="%1"/>
      <w:lvlJc w:val="left"/>
      <w:pPr>
        <w:tabs>
          <w:tab w:val="num" w:pos="0"/>
        </w:tabs>
        <w:ind w:left="230" w:hanging="816"/>
      </w:pPr>
      <w:rPr>
        <w:lang w:val="pt-PT" w:eastAsia="en-US" w:bidi="ar-SA"/>
      </w:rPr>
    </w:lvl>
    <w:lvl w:ilvl="1">
      <w:start w:val="1"/>
      <w:numFmt w:val="decimal"/>
      <w:lvlText w:val="%1.%2"/>
      <w:lvlJc w:val="left"/>
      <w:pPr>
        <w:tabs>
          <w:tab w:val="num" w:pos="0"/>
        </w:tabs>
        <w:ind w:left="230" w:hanging="816"/>
      </w:pPr>
      <w:rPr>
        <w:sz w:val="27"/>
        <w:spacing w:val="-1"/>
        <w:szCs w:val="27"/>
        <w:w w:val="88"/>
        <w:rFonts w:ascii="Trebuchet MS" w:hAnsi="Trebuchet MS" w:eastAsia="Trebuchet MS" w:cs="Trebuchet MS"/>
        <w:lang w:val="pt-PT" w:eastAsia="en-US" w:bidi="ar-SA"/>
      </w:rPr>
    </w:lvl>
    <w:lvl w:ilvl="2">
      <w:start w:val="0"/>
      <w:numFmt w:val="bullet"/>
      <w:lvlText w:val=""/>
      <w:lvlJc w:val="left"/>
      <w:pPr>
        <w:tabs>
          <w:tab w:val="num" w:pos="0"/>
        </w:tabs>
        <w:ind w:left="2340" w:hanging="816"/>
      </w:pPr>
      <w:rPr>
        <w:rFonts w:ascii="Symbol" w:hAnsi="Symbol" w:cs="Symbol" w:hint="default"/>
        <w:lang w:val="pt-PT" w:eastAsia="en-US" w:bidi="ar-SA"/>
      </w:rPr>
    </w:lvl>
    <w:lvl w:ilvl="3">
      <w:start w:val="0"/>
      <w:numFmt w:val="bullet"/>
      <w:lvlText w:val=""/>
      <w:lvlJc w:val="left"/>
      <w:pPr>
        <w:tabs>
          <w:tab w:val="num" w:pos="0"/>
        </w:tabs>
        <w:ind w:left="3390" w:hanging="816"/>
      </w:pPr>
      <w:rPr>
        <w:rFonts w:ascii="Symbol" w:hAnsi="Symbol" w:cs="Symbol" w:hint="default"/>
        <w:lang w:val="pt-PT" w:eastAsia="en-US" w:bidi="ar-SA"/>
      </w:rPr>
    </w:lvl>
    <w:lvl w:ilvl="4">
      <w:start w:val="0"/>
      <w:numFmt w:val="bullet"/>
      <w:lvlText w:val=""/>
      <w:lvlJc w:val="left"/>
      <w:pPr>
        <w:tabs>
          <w:tab w:val="num" w:pos="0"/>
        </w:tabs>
        <w:ind w:left="4440" w:hanging="816"/>
      </w:pPr>
      <w:rPr>
        <w:rFonts w:ascii="Symbol" w:hAnsi="Symbol" w:cs="Symbol" w:hint="default"/>
        <w:lang w:val="pt-PT" w:eastAsia="en-US" w:bidi="ar-SA"/>
      </w:rPr>
    </w:lvl>
    <w:lvl w:ilvl="5">
      <w:start w:val="0"/>
      <w:numFmt w:val="bullet"/>
      <w:lvlText w:val=""/>
      <w:lvlJc w:val="left"/>
      <w:pPr>
        <w:tabs>
          <w:tab w:val="num" w:pos="0"/>
        </w:tabs>
        <w:ind w:left="5490" w:hanging="816"/>
      </w:pPr>
      <w:rPr>
        <w:rFonts w:ascii="Symbol" w:hAnsi="Symbol" w:cs="Symbol" w:hint="default"/>
        <w:lang w:val="pt-PT" w:eastAsia="en-US" w:bidi="ar-SA"/>
      </w:rPr>
    </w:lvl>
    <w:lvl w:ilvl="6">
      <w:start w:val="0"/>
      <w:numFmt w:val="bullet"/>
      <w:lvlText w:val=""/>
      <w:lvlJc w:val="left"/>
      <w:pPr>
        <w:tabs>
          <w:tab w:val="num" w:pos="0"/>
        </w:tabs>
        <w:ind w:left="6540" w:hanging="816"/>
      </w:pPr>
      <w:rPr>
        <w:rFonts w:ascii="Symbol" w:hAnsi="Symbol" w:cs="Symbol" w:hint="default"/>
        <w:lang w:val="pt-PT" w:eastAsia="en-US" w:bidi="ar-SA"/>
      </w:rPr>
    </w:lvl>
    <w:lvl w:ilvl="7">
      <w:start w:val="0"/>
      <w:numFmt w:val="bullet"/>
      <w:lvlText w:val=""/>
      <w:lvlJc w:val="left"/>
      <w:pPr>
        <w:tabs>
          <w:tab w:val="num" w:pos="0"/>
        </w:tabs>
        <w:ind w:left="7590" w:hanging="816"/>
      </w:pPr>
      <w:rPr>
        <w:rFonts w:ascii="Symbol" w:hAnsi="Symbol" w:cs="Symbol" w:hint="default"/>
        <w:lang w:val="pt-PT" w:eastAsia="en-US" w:bidi="ar-SA"/>
      </w:rPr>
    </w:lvl>
    <w:lvl w:ilvl="8">
      <w:start w:val="0"/>
      <w:numFmt w:val="bullet"/>
      <w:lvlText w:val=""/>
      <w:lvlJc w:val="left"/>
      <w:pPr>
        <w:tabs>
          <w:tab w:val="num" w:pos="0"/>
        </w:tabs>
        <w:ind w:left="8640" w:hanging="816"/>
      </w:pPr>
      <w:rPr>
        <w:rFonts w:ascii="Symbol" w:hAnsi="Symbol" w:cs="Symbol" w:hint="default"/>
        <w:lang w:val="pt-PT" w:eastAsia="en-US" w:bidi="ar-SA"/>
      </w:rPr>
    </w:lvl>
  </w:abstractNum>
  <w:abstractNum w:abstractNumId="2">
    <w:lvl w:ilvl="0">
      <w:start w:val="2"/>
      <w:numFmt w:val="decimal"/>
      <w:lvlText w:val="%1."/>
      <w:lvlJc w:val="left"/>
      <w:pPr>
        <w:tabs>
          <w:tab w:val="num" w:pos="0"/>
        </w:tabs>
        <w:ind w:left="360" w:hanging="360"/>
      </w:pPr>
      <w:rPr>
        <w:vertAlign w:val="baseline"/>
        <w:position w:val="0"/>
        <w:sz w:val="22"/>
        <w:sz w:val="22"/>
        <w:b/>
        <w:color w:val="000000"/>
      </w:rPr>
    </w:lvl>
    <w:lvl w:ilvl="1">
      <w:start w:val="1"/>
      <w:numFmt w:val="decimal"/>
      <w:lvlText w:val="%1.%2."/>
      <w:lvlJc w:val="left"/>
      <w:pPr>
        <w:tabs>
          <w:tab w:val="num" w:pos="0"/>
        </w:tabs>
        <w:ind w:left="360" w:hanging="360"/>
      </w:pPr>
      <w:rPr>
        <w:vertAlign w:val="baseline"/>
        <w:position w:val="0"/>
        <w:sz w:val="22"/>
        <w:sz w:val="22"/>
        <w:b/>
        <w:rFonts w:ascii="Calibri" w:hAnsi="Calibri" w:eastAsia="Calibri" w:cs="Calibri"/>
        <w:color w:val="000000"/>
      </w:rPr>
    </w:lvl>
    <w:lvl w:ilvl="2">
      <w:start w:val="1"/>
      <w:numFmt w:val="decimal"/>
      <w:lvlText w:val="%1.%2.%3."/>
      <w:lvlJc w:val="left"/>
      <w:pPr>
        <w:tabs>
          <w:tab w:val="num" w:pos="0"/>
        </w:tabs>
        <w:ind w:left="720" w:hanging="720"/>
      </w:pPr>
      <w:rPr>
        <w:vertAlign w:val="baseline"/>
        <w:position w:val="0"/>
        <w:sz w:val="22"/>
        <w:sz w:val="22"/>
        <w:i w:val="false"/>
        <w:b w:val="false"/>
        <w:rFonts w:ascii="Calibri" w:hAnsi="Calibri" w:eastAsia="Calibri" w:cs="Calibri"/>
        <w:color w:val="000000"/>
      </w:rPr>
    </w:lvl>
    <w:lvl w:ilvl="3">
      <w:start w:val="1"/>
      <w:numFmt w:val="lowerLetter"/>
      <w:lvlText w:val="%4)"/>
      <w:lvlJc w:val="left"/>
      <w:pPr>
        <w:tabs>
          <w:tab w:val="num" w:pos="0"/>
        </w:tabs>
        <w:ind w:left="720" w:hanging="720"/>
      </w:pPr>
      <w:rPr>
        <w:vertAlign w:val="baseline"/>
        <w:position w:val="0"/>
        <w:sz w:val="22"/>
        <w:sz w:val="22"/>
        <w:b w:val="false"/>
        <w:rFonts w:ascii="Calibri" w:hAnsi="Calibri" w:eastAsia="Calibri" w:cs="Calibri"/>
        <w:color w:val="000000"/>
      </w:rPr>
    </w:lvl>
    <w:lvl w:ilvl="4">
      <w:start w:val="1"/>
      <w:numFmt w:val="decimal"/>
      <w:lvlText w:val="%1.%2.%3.%4.%5."/>
      <w:lvlJc w:val="left"/>
      <w:pPr>
        <w:tabs>
          <w:tab w:val="num" w:pos="0"/>
        </w:tabs>
        <w:ind w:left="1080" w:hanging="1080"/>
      </w:pPr>
      <w:rPr>
        <w:vertAlign w:val="baseline"/>
        <w:position w:val="0"/>
        <w:sz w:val="22"/>
        <w:sz w:val="22"/>
        <w:b w:val="false"/>
        <w:color w:val="000000"/>
      </w:rPr>
    </w:lvl>
    <w:lvl w:ilvl="5">
      <w:start w:val="1"/>
      <w:numFmt w:val="decimal"/>
      <w:lvlText w:val="%1.%2.%3.%4.%5.%6."/>
      <w:lvlJc w:val="left"/>
      <w:pPr>
        <w:tabs>
          <w:tab w:val="num" w:pos="0"/>
        </w:tabs>
        <w:ind w:left="1080" w:hanging="1080"/>
      </w:pPr>
      <w:rPr>
        <w:vertAlign w:val="baseline"/>
        <w:position w:val="0"/>
        <w:sz w:val="22"/>
        <w:sz w:val="22"/>
        <w:b w:val="false"/>
        <w:color w:val="000000"/>
      </w:rPr>
    </w:lvl>
    <w:lvl w:ilvl="6">
      <w:start w:val="1"/>
      <w:numFmt w:val="decimal"/>
      <w:lvlText w:val="%1.%2.%3.%4.%5.%6.%7."/>
      <w:lvlJc w:val="left"/>
      <w:pPr>
        <w:tabs>
          <w:tab w:val="num" w:pos="0"/>
        </w:tabs>
        <w:ind w:left="1440" w:hanging="1440"/>
      </w:pPr>
      <w:rPr>
        <w:vertAlign w:val="baseline"/>
        <w:position w:val="0"/>
        <w:sz w:val="22"/>
        <w:sz w:val="22"/>
        <w:b w:val="false"/>
        <w:color w:val="000000"/>
      </w:rPr>
    </w:lvl>
    <w:lvl w:ilvl="7">
      <w:start w:val="1"/>
      <w:numFmt w:val="decimal"/>
      <w:lvlText w:val="%1.%2.%3.%4.%5.%6.%7.%8."/>
      <w:lvlJc w:val="left"/>
      <w:pPr>
        <w:tabs>
          <w:tab w:val="num" w:pos="0"/>
        </w:tabs>
        <w:ind w:left="1440" w:hanging="1440"/>
      </w:pPr>
      <w:rPr>
        <w:vertAlign w:val="baseline"/>
        <w:position w:val="0"/>
        <w:sz w:val="22"/>
        <w:sz w:val="22"/>
        <w:b w:val="false"/>
        <w:color w:val="000000"/>
      </w:rPr>
    </w:lvl>
    <w:lvl w:ilvl="8">
      <w:start w:val="1"/>
      <w:numFmt w:val="decimal"/>
      <w:lvlText w:val="%1.%2.%3.%4.%5.%6.%7.%8.%9."/>
      <w:lvlJc w:val="left"/>
      <w:pPr>
        <w:tabs>
          <w:tab w:val="num" w:pos="0"/>
        </w:tabs>
        <w:ind w:left="1800" w:hanging="1800"/>
      </w:pPr>
      <w:rPr>
        <w:vertAlign w:val="baseline"/>
        <w:position w:val="0"/>
        <w:sz w:val="22"/>
        <w:sz w:val="22"/>
        <w:b w:val="false"/>
        <w:color w:val="000000"/>
      </w:rPr>
    </w:lvl>
  </w:abstractNum>
  <w:abstractNum w:abstractNumId="3">
    <w:lvl w:ilvl="0">
      <w:start w:val="1"/>
      <w:numFmt w:val="decimal"/>
      <w:lvlText w:val="%1."/>
      <w:lvlJc w:val="left"/>
      <w:pPr>
        <w:tabs>
          <w:tab w:val="num" w:pos="0"/>
        </w:tabs>
        <w:ind w:left="360" w:hanging="360"/>
      </w:pPr>
      <w:rPr/>
    </w:lvl>
    <w:lvl w:ilvl="1">
      <w:start w:val="1"/>
      <w:numFmt w:val="decimal"/>
      <w:lvlText w:val="%1.%2."/>
      <w:lvlJc w:val="left"/>
      <w:pPr>
        <w:tabs>
          <w:tab w:val="num" w:pos="0"/>
        </w:tabs>
        <w:ind w:left="1440" w:hanging="360"/>
      </w:pPr>
      <w:rPr>
        <w:b/>
        <w:color w:val="000000"/>
      </w:rPr>
    </w:lvl>
    <w:lvl w:ilvl="2">
      <w:start w:val="1"/>
      <w:numFmt w:val="decimal"/>
      <w:lvlText w:val="%1.%2.%3."/>
      <w:lvlJc w:val="left"/>
      <w:pPr>
        <w:tabs>
          <w:tab w:val="num" w:pos="0"/>
        </w:tabs>
        <w:ind w:left="2880" w:hanging="720"/>
      </w:pPr>
      <w:rPr/>
    </w:lvl>
    <w:lvl w:ilvl="3">
      <w:start w:val="1"/>
      <w:numFmt w:val="decimal"/>
      <w:lvlText w:val="%1.%2.%3.%4."/>
      <w:lvlJc w:val="left"/>
      <w:pPr>
        <w:tabs>
          <w:tab w:val="num" w:pos="0"/>
        </w:tabs>
        <w:ind w:left="3960" w:hanging="720"/>
      </w:pPr>
      <w:rPr/>
    </w:lvl>
    <w:lvl w:ilvl="4">
      <w:start w:val="1"/>
      <w:numFmt w:val="decimal"/>
      <w:lvlText w:val="%1.%2.%3.%4.%5."/>
      <w:lvlJc w:val="left"/>
      <w:pPr>
        <w:tabs>
          <w:tab w:val="num" w:pos="0"/>
        </w:tabs>
        <w:ind w:left="5400" w:hanging="1080"/>
      </w:pPr>
      <w:rPr/>
    </w:lvl>
    <w:lvl w:ilvl="5">
      <w:start w:val="1"/>
      <w:numFmt w:val="decimal"/>
      <w:lvlText w:val="%1.%2.%3.%4.%5.%6."/>
      <w:lvlJc w:val="left"/>
      <w:pPr>
        <w:tabs>
          <w:tab w:val="num" w:pos="0"/>
        </w:tabs>
        <w:ind w:left="6480" w:hanging="1080"/>
      </w:pPr>
      <w:rPr/>
    </w:lvl>
    <w:lvl w:ilvl="6">
      <w:start w:val="1"/>
      <w:numFmt w:val="decimal"/>
      <w:lvlText w:val="%1.%2.%3.%4.%5.%6.%7."/>
      <w:lvlJc w:val="left"/>
      <w:pPr>
        <w:tabs>
          <w:tab w:val="num" w:pos="0"/>
        </w:tabs>
        <w:ind w:left="7560" w:hanging="1080"/>
      </w:pPr>
      <w:rPr/>
    </w:lvl>
    <w:lvl w:ilvl="7">
      <w:start w:val="1"/>
      <w:numFmt w:val="decimal"/>
      <w:lvlText w:val="%1.%2.%3.%4.%5.%6.%7.%8."/>
      <w:lvlJc w:val="left"/>
      <w:pPr>
        <w:tabs>
          <w:tab w:val="num" w:pos="0"/>
        </w:tabs>
        <w:ind w:left="9000" w:hanging="1440"/>
      </w:pPr>
      <w:rPr/>
    </w:lvl>
    <w:lvl w:ilvl="8">
      <w:start w:val="1"/>
      <w:numFmt w:val="decimal"/>
      <w:lvlText w:val="%1.%2.%3.%4.%5.%6.%7.%8.%9."/>
      <w:lvlJc w:val="left"/>
      <w:pPr>
        <w:tabs>
          <w:tab w:val="num" w:pos="0"/>
        </w:tabs>
        <w:ind w:left="10080" w:hanging="1440"/>
      </w:pPr>
      <w:rPr/>
    </w:lvl>
  </w:abstractNum>
  <w:abstractNum w:abstractNumId="4">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738" w:hanging="360"/>
      </w:pPr>
      <w:rPr>
        <w:dstrike w:val="false"/>
        <w:strike w:val="false"/>
        <w:b/>
        <w:color w:val="auto"/>
      </w:rPr>
    </w:lvl>
    <w:lvl w:ilvl="2">
      <w:start w:val="1"/>
      <w:numFmt w:val="decimal"/>
      <w:lvlText w:val="%1.%2.%3."/>
      <w:lvlJc w:val="left"/>
      <w:pPr>
        <w:tabs>
          <w:tab w:val="num" w:pos="0"/>
        </w:tabs>
        <w:ind w:left="1476" w:hanging="720"/>
      </w:pPr>
      <w:rPr>
        <w:dstrike w:val="false"/>
        <w:strike w:val="false"/>
        <w:b/>
        <w:color w:val="auto"/>
      </w:rPr>
    </w:lvl>
    <w:lvl w:ilvl="3">
      <w:start w:val="1"/>
      <w:numFmt w:val="decimal"/>
      <w:lvlText w:val="%1.%2.%3.%4."/>
      <w:lvlJc w:val="left"/>
      <w:pPr>
        <w:tabs>
          <w:tab w:val="num" w:pos="0"/>
        </w:tabs>
        <w:ind w:left="1854" w:hanging="720"/>
      </w:pPr>
      <w:rPr>
        <w:b/>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5">
    <w:lvl w:ilvl="0">
      <w:start w:val="6"/>
      <w:numFmt w:val="decimal"/>
      <w:lvlText w:val="%1."/>
      <w:lvlJc w:val="left"/>
      <w:pPr>
        <w:tabs>
          <w:tab w:val="num" w:pos="0"/>
        </w:tabs>
        <w:ind w:left="360" w:hanging="360"/>
      </w:pPr>
      <w:rPr>
        <w:sz w:val="20"/>
        <w:szCs w:val="20"/>
        <w:rFonts w:eastAsia="Libre Franklin" w:cs="Arial"/>
        <w:color w:val="auto"/>
      </w:rPr>
    </w:lvl>
    <w:lvl w:ilvl="1">
      <w:start w:val="1"/>
      <w:numFmt w:val="decimal"/>
      <w:lvlText w:val="%1.%2."/>
      <w:lvlJc w:val="left"/>
      <w:pPr>
        <w:tabs>
          <w:tab w:val="num" w:pos="0"/>
        </w:tabs>
        <w:ind w:left="360" w:hanging="360"/>
      </w:pPr>
      <w:rPr>
        <w:sz w:val="20"/>
        <w:szCs w:val="20"/>
        <w:rFonts w:eastAsia="Libre Franklin" w:cs="Arial"/>
        <w:color w:val="auto"/>
      </w:rPr>
    </w:lvl>
    <w:lvl w:ilvl="2">
      <w:start w:val="1"/>
      <w:numFmt w:val="decimal"/>
      <w:lvlText w:val="%1.%2.%3."/>
      <w:lvlJc w:val="left"/>
      <w:pPr>
        <w:tabs>
          <w:tab w:val="num" w:pos="0"/>
        </w:tabs>
        <w:ind w:left="720" w:hanging="720"/>
      </w:pPr>
      <w:rPr>
        <w:sz w:val="20"/>
        <w:b/>
        <w:szCs w:val="20"/>
        <w:rFonts w:eastAsia="Libre Franklin" w:cs="Arial"/>
        <w:color w:val="auto"/>
      </w:rPr>
    </w:lvl>
    <w:lvl w:ilvl="3">
      <w:start w:val="1"/>
      <w:numFmt w:val="upperRoman"/>
      <w:lvlText w:val="%4."/>
      <w:lvlJc w:val="left"/>
      <w:pPr>
        <w:tabs>
          <w:tab w:val="num" w:pos="0"/>
        </w:tabs>
        <w:ind w:left="720" w:hanging="720"/>
      </w:pPr>
      <w:rPr>
        <w:sz w:val="20"/>
        <w:szCs w:val="20"/>
        <w:rFonts w:ascii="Calibri" w:hAnsi="Calibri" w:eastAsia="Times New Roman" w:cs="Arial"/>
        <w:color w:val="auto"/>
      </w:rPr>
    </w:lvl>
    <w:lvl w:ilvl="4">
      <w:start w:val="1"/>
      <w:numFmt w:val="decimal"/>
      <w:lvlText w:val="%1.%2.%3.%4.%5."/>
      <w:lvlJc w:val="left"/>
      <w:pPr>
        <w:tabs>
          <w:tab w:val="num" w:pos="0"/>
        </w:tabs>
        <w:ind w:left="1080" w:hanging="1080"/>
      </w:pPr>
      <w:rPr>
        <w:sz w:val="20"/>
        <w:b/>
        <w:szCs w:val="20"/>
        <w:rFonts w:eastAsia="Libre Franklin" w:cs="Arial"/>
        <w:color w:val="auto"/>
      </w:rPr>
    </w:lvl>
    <w:lvl w:ilvl="5">
      <w:start w:val="1"/>
      <w:numFmt w:val="decimal"/>
      <w:lvlText w:val="%1.%2.%3.%4.%5.%6."/>
      <w:lvlJc w:val="left"/>
      <w:pPr>
        <w:tabs>
          <w:tab w:val="num" w:pos="0"/>
        </w:tabs>
        <w:ind w:left="1080" w:hanging="1080"/>
      </w:pPr>
      <w:rPr>
        <w:sz w:val="22"/>
        <w:rFonts w:eastAsia="Libre Franklin" w:cs="Arial"/>
        <w:color w:val="auto"/>
      </w:rPr>
    </w:lvl>
    <w:lvl w:ilvl="6">
      <w:start w:val="1"/>
      <w:numFmt w:val="decimal"/>
      <w:lvlText w:val="%1.%2.%3.%4.%5.%6.%7."/>
      <w:lvlJc w:val="left"/>
      <w:pPr>
        <w:tabs>
          <w:tab w:val="num" w:pos="0"/>
        </w:tabs>
        <w:ind w:left="1080" w:hanging="1080"/>
      </w:pPr>
      <w:rPr>
        <w:sz w:val="22"/>
        <w:rFonts w:eastAsia="Libre Franklin" w:cs="Arial"/>
        <w:color w:val="auto"/>
      </w:rPr>
    </w:lvl>
    <w:lvl w:ilvl="7">
      <w:start w:val="1"/>
      <w:numFmt w:val="decimal"/>
      <w:lvlText w:val="%1.%2.%3.%4.%5.%6.%7.%8."/>
      <w:lvlJc w:val="left"/>
      <w:pPr>
        <w:tabs>
          <w:tab w:val="num" w:pos="0"/>
        </w:tabs>
        <w:ind w:left="1440" w:hanging="1440"/>
      </w:pPr>
      <w:rPr>
        <w:sz w:val="22"/>
        <w:rFonts w:eastAsia="Libre Franklin" w:cs="Arial"/>
        <w:color w:val="auto"/>
      </w:rPr>
    </w:lvl>
    <w:lvl w:ilvl="8">
      <w:start w:val="1"/>
      <w:numFmt w:val="decimal"/>
      <w:lvlText w:val="%1.%2.%3.%4.%5.%6.%7.%8.%9."/>
      <w:lvlJc w:val="left"/>
      <w:pPr>
        <w:tabs>
          <w:tab w:val="num" w:pos="0"/>
        </w:tabs>
        <w:ind w:left="1440" w:hanging="1440"/>
      </w:pPr>
      <w:rPr>
        <w:sz w:val="22"/>
        <w:rFonts w:eastAsia="Libre Franklin" w:cs="Arial"/>
        <w:color w:val="auto"/>
      </w:rPr>
    </w:lvl>
  </w:abstractNum>
  <w:abstractNum w:abstractNumId="6">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0"/>
        </w:tabs>
        <w:ind w:left="1069" w:hanging="360"/>
      </w:pPr>
      <w:rPr>
        <w:b/>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7">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8">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4.1.%1"/>
      <w:lvlJc w:val="left"/>
      <w:pPr>
        <w:tabs>
          <w:tab w:val="num" w:pos="0"/>
        </w:tabs>
        <w:ind w:left="360" w:hanging="360"/>
      </w:pPr>
      <w:rPr>
        <w:b w:val="false"/>
        <w:bCs/>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t-B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uiPriority="0"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eb78bc"/>
    <w:pPr>
      <w:widowControl w:val="false"/>
      <w:suppressAutoHyphens w:val="true"/>
      <w:bidi w:val="0"/>
      <w:spacing w:before="0" w:after="0"/>
      <w:jc w:val="left"/>
    </w:pPr>
    <w:rPr>
      <w:rFonts w:ascii="Trebuchet MS" w:hAnsi="Trebuchet MS" w:eastAsia="Trebuchet MS" w:cs="Trebuchet MS"/>
      <w:color w:val="auto"/>
      <w:kern w:val="0"/>
      <w:sz w:val="22"/>
      <w:szCs w:val="22"/>
      <w:lang w:val="pt-PT" w:eastAsia="en-US" w:bidi="ar-SA"/>
      <w14:ligatures w14:val="none"/>
    </w:rPr>
  </w:style>
  <w:style w:type="paragraph" w:styleId="Heading1">
    <w:name w:val="Heading 1"/>
    <w:basedOn w:val="Normal"/>
    <w:next w:val="Normal"/>
    <w:link w:val="Ttulo1Char"/>
    <w:uiPriority w:val="9"/>
    <w:qFormat/>
    <w:rsid w:val="00eb78bc"/>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F5496"/>
      <w:sz w:val="28"/>
      <w:szCs w:val="28"/>
    </w:rPr>
  </w:style>
  <w:style w:type="character" w:styleId="DefaultParagraphFont" w:default="1">
    <w:name w:val="Default Paragraph Font"/>
    <w:uiPriority w:val="1"/>
    <w:unhideWhenUsed/>
    <w:qFormat/>
    <w:rPr/>
  </w:style>
  <w:style w:type="character" w:styleId="CabealhoChar" w:customStyle="1">
    <w:name w:val="Cabeçalho Char"/>
    <w:basedOn w:val="DefaultParagraphFont"/>
    <w:uiPriority w:val="99"/>
    <w:qFormat/>
    <w:rsid w:val="00661606"/>
    <w:rPr/>
  </w:style>
  <w:style w:type="character" w:styleId="RodapChar" w:customStyle="1">
    <w:name w:val="Rodapé Char"/>
    <w:basedOn w:val="DefaultParagraphFont"/>
    <w:uiPriority w:val="99"/>
    <w:qFormat/>
    <w:rsid w:val="00661606"/>
    <w:rPr/>
  </w:style>
  <w:style w:type="character" w:styleId="Ttulo1Char" w:customStyle="1">
    <w:name w:val="Título 1 Char"/>
    <w:basedOn w:val="DefaultParagraphFont"/>
    <w:uiPriority w:val="9"/>
    <w:qFormat/>
    <w:rsid w:val="00eb78bc"/>
    <w:rPr>
      <w:rFonts w:ascii="Calibri Light" w:hAnsi="Calibri Light" w:eastAsia="" w:cs="" w:asciiTheme="majorHAnsi" w:cstheme="majorBidi" w:eastAsiaTheme="majorEastAsia" w:hAnsiTheme="majorHAnsi"/>
      <w:b/>
      <w:bCs/>
      <w:color w:themeColor="accent1" w:themeShade="bf" w:val="2F5496"/>
      <w:kern w:val="0"/>
      <w:sz w:val="28"/>
      <w:szCs w:val="28"/>
      <w:lang w:val="pt-PT"/>
      <w14:ligatures w14:val="none"/>
    </w:rPr>
  </w:style>
  <w:style w:type="character" w:styleId="TextodecomentrioChar" w:customStyle="1">
    <w:name w:val="Texto de comentário Char"/>
    <w:basedOn w:val="DefaultParagraphFont"/>
    <w:link w:val="Annotationtext"/>
    <w:uiPriority w:val="99"/>
    <w:qFormat/>
    <w:rsid w:val="00eb78bc"/>
    <w:rPr>
      <w:rFonts w:ascii="Trebuchet MS" w:hAnsi="Trebuchet MS" w:eastAsia="Trebuchet MS" w:cs="Trebuchet MS"/>
      <w:kern w:val="0"/>
      <w:sz w:val="20"/>
      <w:szCs w:val="20"/>
      <w:lang w:val="pt-PT"/>
      <w14:ligatures w14:val="none"/>
    </w:rPr>
  </w:style>
  <w:style w:type="character" w:styleId="TtuloChar" w:customStyle="1">
    <w:name w:val="Título Char"/>
    <w:basedOn w:val="DefaultParagraphFont"/>
    <w:qFormat/>
    <w:rsid w:val="00eb78bc"/>
    <w:rPr>
      <w:rFonts w:ascii="Liberation Sans" w:hAnsi="Liberation Sans" w:eastAsia="Microsoft YaHei" w:cs="Arial"/>
      <w:sz w:val="28"/>
      <w:szCs w:val="28"/>
    </w:rPr>
  </w:style>
  <w:style w:type="character" w:styleId="CorpodetextoChar" w:customStyle="1">
    <w:name w:val="Corpo de texto Char"/>
    <w:basedOn w:val="DefaultParagraphFont"/>
    <w:uiPriority w:val="1"/>
    <w:qFormat/>
    <w:rsid w:val="00eb78bc"/>
    <w:rPr/>
  </w:style>
  <w:style w:type="character" w:styleId="AssuntodocomentrioChar" w:customStyle="1">
    <w:name w:val="Assunto do comentário Char"/>
    <w:basedOn w:val="TextodecomentrioChar"/>
    <w:link w:val="Annotationsubject"/>
    <w:uiPriority w:val="99"/>
    <w:semiHidden/>
    <w:qFormat/>
    <w:rsid w:val="00eb78bc"/>
    <w:rPr>
      <w:rFonts w:ascii="Trebuchet MS" w:hAnsi="Trebuchet MS" w:eastAsia="Trebuchet MS" w:cs="Trebuchet MS"/>
      <w:b/>
      <w:bCs/>
      <w:kern w:val="0"/>
      <w:sz w:val="20"/>
      <w:szCs w:val="20"/>
      <w:lang w:val="pt-PT"/>
      <w14:ligatures w14:val="none"/>
    </w:rPr>
  </w:style>
  <w:style w:type="character" w:styleId="TextodebaloChar" w:customStyle="1">
    <w:name w:val="Texto de balão Char"/>
    <w:basedOn w:val="DefaultParagraphFont"/>
    <w:link w:val="BalloonText"/>
    <w:uiPriority w:val="99"/>
    <w:semiHidden/>
    <w:qFormat/>
    <w:rsid w:val="00eb78bc"/>
    <w:rPr>
      <w:rFonts w:ascii="Tahoma" w:hAnsi="Tahoma" w:eastAsia="Trebuchet MS" w:cs="Tahoma"/>
      <w:kern w:val="0"/>
      <w:sz w:val="16"/>
      <w:szCs w:val="16"/>
      <w:lang w:val="pt-PT"/>
      <w14:ligatures w14:val="none"/>
    </w:rPr>
  </w:style>
  <w:style w:type="character" w:styleId="SemEspaamentoChar" w:customStyle="1">
    <w:name w:val="Sem Espaçamento Char"/>
    <w:link w:val="NoSpacing"/>
    <w:uiPriority w:val="1"/>
    <w:qFormat/>
    <w:locked/>
    <w:rsid w:val="00eb78bc"/>
    <w:rPr>
      <w:rFonts w:ascii="Times New Roman" w:hAnsi="Times New Roman" w:eastAsia="Times New Roman" w:cs="Times New Roman"/>
      <w:lang w:val="pt-PT"/>
    </w:rPr>
  </w:style>
  <w:style w:type="character" w:styleId="PargrafodaListaChar" w:customStyle="1">
    <w:name w:val="Parágrafo da Lista Char"/>
    <w:link w:val="ListParagraph"/>
    <w:uiPriority w:val="99"/>
    <w:qFormat/>
    <w:locked/>
    <w:rsid w:val="00eb78bc"/>
    <w:rPr>
      <w:rFonts w:ascii="Trebuchet MS" w:hAnsi="Trebuchet MS" w:eastAsia="Trebuchet MS" w:cs="Trebuchet MS"/>
      <w:lang w:val="pt-PT"/>
    </w:rPr>
  </w:style>
  <w:style w:type="character" w:styleId="Nivel1Char" w:customStyle="1">
    <w:name w:val="Nivel1 Char"/>
    <w:link w:val="Nivel1"/>
    <w:qFormat/>
    <w:locked/>
    <w:rsid w:val="00eb78bc"/>
    <w:rPr>
      <w:rFonts w:ascii="Arial" w:hAnsi="Arial" w:eastAsia="Times New Roman" w:cs="Arial"/>
      <w:b/>
      <w:bCs/>
      <w:color w:val="000000"/>
      <w:kern w:val="2"/>
      <w:sz w:val="24"/>
      <w:szCs w:val="32"/>
    </w:rPr>
  </w:style>
  <w:style w:type="character" w:styleId="Annotationreference">
    <w:name w:val="annotation reference"/>
    <w:basedOn w:val="DefaultParagraphFont"/>
    <w:uiPriority w:val="99"/>
    <w:semiHidden/>
    <w:unhideWhenUsed/>
    <w:qFormat/>
    <w:rsid w:val="00eb78bc"/>
    <w:rPr>
      <w:sz w:val="16"/>
      <w:szCs w:val="16"/>
    </w:rPr>
  </w:style>
  <w:style w:type="character" w:styleId="Fontepargpadro1" w:customStyle="1">
    <w:name w:val="Fonte parág. padrão1"/>
    <w:qFormat/>
    <w:rsid w:val="00eb78bc"/>
    <w:rPr/>
  </w:style>
  <w:style w:type="character" w:styleId="TtuloChar1" w:customStyle="1">
    <w:name w:val="Título Char1"/>
    <w:basedOn w:val="DefaultParagraphFont"/>
    <w:uiPriority w:val="10"/>
    <w:qFormat/>
    <w:rsid w:val="00eb78bc"/>
    <w:rPr>
      <w:rFonts w:ascii="Calibri Light" w:hAnsi="Calibri Light" w:eastAsia="" w:cs="" w:asciiTheme="majorHAnsi" w:cstheme="majorBidi" w:eastAsiaTheme="majorEastAsia" w:hAnsiTheme="majorHAnsi"/>
      <w:spacing w:val="-10"/>
      <w:kern w:val="2"/>
      <w:sz w:val="56"/>
      <w:szCs w:val="56"/>
      <w:lang w:val="pt-PT"/>
    </w:rPr>
  </w:style>
  <w:style w:type="character" w:styleId="Hyperlink">
    <w:name w:val="Hyperlink"/>
    <w:qFormat/>
    <w:rsid w:val="005960eb"/>
    <w:rPr>
      <w:color w:val="0000FF"/>
      <w:w w:val="100"/>
      <w:position w:val="0"/>
      <w:sz w:val="22"/>
      <w:sz w:val="22"/>
      <w:u w:val="single"/>
      <w:effect w:val="none"/>
      <w:vertAlign w:val="baseline"/>
      <w:em w:val="none"/>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Fontepargpadro4">
    <w:name w:val="Fonte parág. padrão4"/>
    <w:qFormat/>
    <w:rPr/>
  </w:style>
  <w:style w:type="character" w:styleId="WW8Num35z2">
    <w:name w:val="WW8Num35z2"/>
    <w:qFormat/>
    <w:rPr>
      <w:rFonts w:ascii="Arial" w:hAnsi="Arial" w:cs="Arial"/>
      <w:b w:val="false"/>
      <w:i w:val="false"/>
      <w:strike w:val="false"/>
      <w:dstrike w:val="false"/>
      <w:color w:val="auto"/>
      <w:sz w:val="20"/>
      <w:szCs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1"/>
    <w:qFormat/>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link w:val="TtuloChar"/>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szCs w:val="24"/>
    </w:rPr>
  </w:style>
  <w:style w:type="paragraph" w:styleId="CabealhoeRodap">
    <w:name w:val="Cabeçalho e Rodapé"/>
    <w:basedOn w:val="Normal"/>
    <w:qFormat/>
    <w:pPr/>
    <w:rPr/>
  </w:style>
  <w:style w:type="paragraph" w:styleId="Header">
    <w:name w:val="Header"/>
    <w:basedOn w:val="Normal"/>
    <w:link w:val="CabealhoChar"/>
    <w:unhideWhenUsed/>
    <w:qFormat/>
    <w:rsid w:val="00661606"/>
    <w:pPr>
      <w:tabs>
        <w:tab w:val="clear" w:pos="708"/>
        <w:tab w:val="center" w:pos="4252" w:leader="none"/>
        <w:tab w:val="right" w:pos="8504" w:leader="none"/>
      </w:tabs>
    </w:pPr>
    <w:rPr/>
  </w:style>
  <w:style w:type="paragraph" w:styleId="Footer">
    <w:name w:val="Footer"/>
    <w:basedOn w:val="Normal"/>
    <w:link w:val="RodapChar"/>
    <w:uiPriority w:val="99"/>
    <w:unhideWhenUsed/>
    <w:qFormat/>
    <w:rsid w:val="00661606"/>
    <w:pPr>
      <w:tabs>
        <w:tab w:val="clear" w:pos="708"/>
        <w:tab w:val="center" w:pos="4252" w:leader="none"/>
        <w:tab w:val="right" w:pos="8504" w:leader="none"/>
      </w:tabs>
    </w:pPr>
    <w:rPr/>
  </w:style>
  <w:style w:type="paragraph" w:styleId="Msonormal" w:customStyle="1">
    <w:name w:val="msonormal"/>
    <w:basedOn w:val="Normal"/>
    <w:qFormat/>
    <w:rsid w:val="00eb78bc"/>
    <w:pPr>
      <w:widowControl/>
      <w:spacing w:beforeAutospacing="1" w:afterAutospacing="1"/>
    </w:pPr>
    <w:rPr>
      <w:rFonts w:ascii="Times New Roman" w:hAnsi="Times New Roman" w:eastAsia="Times New Roman" w:cs="Times New Roman"/>
      <w:sz w:val="24"/>
      <w:szCs w:val="24"/>
      <w:lang w:val="pt-BR" w:eastAsia="pt-BR"/>
    </w:rPr>
  </w:style>
  <w:style w:type="paragraph" w:styleId="NormalWeb">
    <w:name w:val="Normal (Web)"/>
    <w:basedOn w:val="Normal"/>
    <w:semiHidden/>
    <w:unhideWhenUsed/>
    <w:qFormat/>
    <w:rsid w:val="00eb78bc"/>
    <w:pPr>
      <w:widowControl/>
      <w:spacing w:beforeAutospacing="1" w:afterAutospacing="1"/>
    </w:pPr>
    <w:rPr>
      <w:rFonts w:ascii="Times New Roman" w:hAnsi="Times New Roman" w:eastAsia="Times New Roman" w:cs="Times New Roman"/>
      <w:sz w:val="24"/>
      <w:szCs w:val="24"/>
      <w:lang w:val="pt-BR" w:eastAsia="pt-BR"/>
    </w:rPr>
  </w:style>
  <w:style w:type="paragraph" w:styleId="Annotationtext">
    <w:name w:val="annotation text"/>
    <w:basedOn w:val="Normal"/>
    <w:link w:val="TextodecomentrioChar"/>
    <w:uiPriority w:val="99"/>
    <w:unhideWhenUsed/>
    <w:qFormat/>
    <w:rsid w:val="00eb78bc"/>
    <w:pPr/>
    <w:rPr>
      <w:sz w:val="20"/>
      <w:szCs w:val="20"/>
    </w:rPr>
  </w:style>
  <w:style w:type="paragraph" w:styleId="Annotationsubject">
    <w:name w:val="annotation subject"/>
    <w:basedOn w:val="Annotationtext"/>
    <w:next w:val="Annotationtext"/>
    <w:link w:val="AssuntodocomentrioChar"/>
    <w:uiPriority w:val="99"/>
    <w:semiHidden/>
    <w:unhideWhenUsed/>
    <w:qFormat/>
    <w:rsid w:val="00eb78bc"/>
    <w:pPr/>
    <w:rPr>
      <w:b/>
      <w:bCs/>
    </w:rPr>
  </w:style>
  <w:style w:type="paragraph" w:styleId="BalloonText">
    <w:name w:val="Balloon Text"/>
    <w:basedOn w:val="Normal"/>
    <w:link w:val="TextodebaloChar"/>
    <w:uiPriority w:val="99"/>
    <w:semiHidden/>
    <w:unhideWhenUsed/>
    <w:qFormat/>
    <w:rsid w:val="00eb78bc"/>
    <w:pPr/>
    <w:rPr>
      <w:rFonts w:ascii="Tahoma" w:hAnsi="Tahoma" w:cs="Tahoma"/>
      <w:sz w:val="16"/>
      <w:szCs w:val="16"/>
    </w:rPr>
  </w:style>
  <w:style w:type="paragraph" w:styleId="NoSpacing">
    <w:name w:val="No Spacing"/>
    <w:link w:val="SemEspaamentoChar"/>
    <w:uiPriority w:val="1"/>
    <w:qFormat/>
    <w:rsid w:val="00eb78bc"/>
    <w:pPr>
      <w:widowControl/>
      <w:suppressAutoHyphens w:val="true"/>
      <w:bidi w:val="0"/>
      <w:spacing w:before="0" w:after="0"/>
      <w:jc w:val="left"/>
    </w:pPr>
    <w:rPr>
      <w:rFonts w:ascii="Times New Roman" w:hAnsi="Times New Roman" w:eastAsia="Times New Roman" w:cs="Times New Roman"/>
      <w:color w:val="auto"/>
      <w:kern w:val="2"/>
      <w:sz w:val="22"/>
      <w:szCs w:val="22"/>
      <w:lang w:val="pt-PT" w:eastAsia="en-US" w:bidi="ar-SA"/>
      <w14:ligatures w14:val="standardContextual"/>
    </w:rPr>
  </w:style>
  <w:style w:type="paragraph" w:styleId="ListParagraph">
    <w:name w:val="List Paragraph"/>
    <w:basedOn w:val="Normal"/>
    <w:link w:val="PargrafodaListaChar"/>
    <w:uiPriority w:val="99"/>
    <w:qFormat/>
    <w:rsid w:val="00eb78bc"/>
    <w:pPr>
      <w:spacing w:before="122" w:after="0"/>
      <w:ind w:hanging="0" w:left="230"/>
      <w:jc w:val="both"/>
    </w:pPr>
    <w:rPr>
      <w:kern w:val="2"/>
      <w14:ligatures w14:val="standardContextual"/>
    </w:rPr>
  </w:style>
  <w:style w:type="paragraph" w:styleId="Ttulo11" w:customStyle="1">
    <w:name w:val="Título 11"/>
    <w:basedOn w:val="Normal"/>
    <w:uiPriority w:val="1"/>
    <w:qFormat/>
    <w:rsid w:val="00eb78bc"/>
    <w:pPr>
      <w:ind w:hanging="586" w:left="815"/>
      <w:outlineLvl w:val="1"/>
    </w:pPr>
    <w:rPr>
      <w:b/>
      <w:bCs/>
      <w:sz w:val="27"/>
      <w:szCs w:val="27"/>
    </w:rPr>
  </w:style>
  <w:style w:type="paragraph" w:styleId="Ttulo21" w:customStyle="1">
    <w:name w:val="Título 21"/>
    <w:basedOn w:val="Normal"/>
    <w:uiPriority w:val="1"/>
    <w:qFormat/>
    <w:rsid w:val="00eb78bc"/>
    <w:pPr>
      <w:ind w:hanging="0" w:left="254"/>
      <w:outlineLvl w:val="2"/>
    </w:pPr>
    <w:rPr>
      <w:sz w:val="18"/>
      <w:szCs w:val="18"/>
    </w:rPr>
  </w:style>
  <w:style w:type="paragraph" w:styleId="TableParagraph" w:customStyle="1">
    <w:name w:val="Table Paragraph"/>
    <w:basedOn w:val="Normal"/>
    <w:uiPriority w:val="1"/>
    <w:qFormat/>
    <w:rsid w:val="00eb78bc"/>
    <w:pPr/>
    <w:rPr/>
  </w:style>
  <w:style w:type="paragraph" w:styleId="Normal1" w:customStyle="1">
    <w:name w:val="Normal1"/>
    <w:qFormat/>
    <w:rsid w:val="00eb78bc"/>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14:ligatures w14:val="none"/>
    </w:rPr>
  </w:style>
  <w:style w:type="paragraph" w:styleId="Standard" w:customStyle="1">
    <w:name w:val="Standard"/>
    <w:qFormat/>
    <w:rsid w:val="00eb78bc"/>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14:ligatures w14:val="none"/>
    </w:rPr>
  </w:style>
  <w:style w:type="paragraph" w:styleId="Nivel1" w:customStyle="1">
    <w:name w:val="Nivel1"/>
    <w:basedOn w:val="Heading1"/>
    <w:next w:val="Normal"/>
    <w:link w:val="Nivel1Char"/>
    <w:qFormat/>
    <w:rsid w:val="00eb78bc"/>
    <w:pPr>
      <w:widowControl/>
      <w:numPr>
        <w:ilvl w:val="0"/>
        <w:numId w:val="1"/>
      </w:numPr>
      <w:spacing w:lineRule="auto" w:line="276" w:before="480" w:after="120"/>
      <w:jc w:val="both"/>
      <w:outlineLvl w:val="9"/>
    </w:pPr>
    <w:rPr>
      <w:rFonts w:ascii="Arial" w:hAnsi="Arial" w:eastAsia="Times New Roman" w:cs="Arial"/>
      <w:color w:themeColor="accent1" w:themeShade="bf" w:val="000000"/>
      <w:kern w:val="2"/>
      <w:sz w:val="24"/>
      <w:szCs w:val="32"/>
      <w:lang w:val="pt-BR"/>
      <w14:ligatures w14:val="standardContextual"/>
    </w:rPr>
  </w:style>
  <w:style w:type="paragraph" w:styleId="LO-normal" w:customStyle="1">
    <w:name w:val="LO-normal"/>
    <w:qFormat/>
    <w:rsid w:val="00eb78bc"/>
    <w:pPr>
      <w:widowControl w:val="false"/>
      <w:suppressAutoHyphens w:val="true"/>
      <w:bidi w:val="0"/>
      <w:spacing w:before="0" w:after="0"/>
      <w:jc w:val="left"/>
    </w:pPr>
    <w:rPr>
      <w:rFonts w:ascii="Times New Roman" w:hAnsi="Times New Roman" w:eastAsia="Times New Roman" w:cs="Times New Roman"/>
      <w:color w:val="000000"/>
      <w:kern w:val="2"/>
      <w:sz w:val="24"/>
      <w:szCs w:val="20"/>
      <w:lang w:val="pt-BR" w:eastAsia="pt-BR" w:bidi="ar-SA"/>
      <w14:ligatures w14:val="none"/>
    </w:rPr>
  </w:style>
  <w:style w:type="paragraph" w:styleId="Cabealho1" w:customStyle="1">
    <w:name w:val="Cabeçalho1"/>
    <w:basedOn w:val="Standard"/>
    <w:qFormat/>
    <w:rsid w:val="00eb78bc"/>
    <w:pPr>
      <w:jc w:val="both"/>
    </w:pPr>
    <w:rPr>
      <w:color w:val="00000A"/>
      <w:kern w:val="0"/>
      <w:sz w:val="24"/>
    </w:rPr>
  </w:style>
  <w:style w:type="paragraph" w:styleId="Style41" w:customStyle="1">
    <w:name w:val="_Style 4"/>
    <w:basedOn w:val="Standard"/>
    <w:qFormat/>
    <w:rsid w:val="005960eb"/>
    <w:pPr>
      <w:suppressAutoHyphens w:val="false"/>
      <w:spacing w:lineRule="auto" w:line="276" w:before="0" w:after="200"/>
      <w:ind w:hanging="1" w:left="720"/>
      <w:textAlignment w:val="baseline"/>
      <w:outlineLvl w:val="0"/>
    </w:pPr>
    <w:rPr>
      <w:rFonts w:ascii="Franklin Gothic Book" w:hAnsi="Franklin Gothic Book" w:eastAsia="Franklin Gothic Book" w:cs="Franklin Gothic Book"/>
      <w:sz w:val="22"/>
      <w:szCs w:val="22"/>
      <w:vertAlign w:val="subscript"/>
    </w:rPr>
  </w:style>
  <w:style w:type="paragraph" w:styleId="Normal3">
    <w:name w:val="Normal3"/>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2"/>
      <w:sz w:val="22"/>
      <w:szCs w:val="22"/>
      <w:lang w:val="pt-BR" w:eastAsia="en-US" w:bidi="ar-SA"/>
      <w14:ligatures w14:val="standardContextual"/>
    </w:rPr>
  </w:style>
  <w:style w:type="paragraph" w:styleId="FootnoteText">
    <w:name w:val="Footnote Text"/>
    <w:basedOn w:val="Normal"/>
    <w:pPr>
      <w:suppressLineNumbers/>
      <w:ind w:hanging="340" w:left="340"/>
    </w:pPr>
    <w:rPr>
      <w:sz w:val="20"/>
      <w:szCs w:val="20"/>
    </w:rPr>
  </w:style>
  <w:style w:type="numbering" w:styleId="NoList" w:default="1">
    <w:name w:val="No List"/>
    <w:uiPriority w:val="99"/>
    <w:semiHidden/>
    <w:unhideWhenUsed/>
    <w:qFormat/>
  </w:style>
  <w:style w:type="numbering" w:styleId="Listaatual1" w:customStyle="1">
    <w:name w:val="Lista atual1"/>
    <w:uiPriority w:val="99"/>
    <w:qFormat/>
    <w:rsid w:val="00d0281b"/>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qFormat/>
    <w:rsid w:val="00eb78bc"/>
    <w:rPr>
      <w:lang w:val="en-US"/>
    </w:rPr>
    <w:tblPr>
      <w:tblCellMar>
        <w:top w:w="0" w:type="dxa"/>
        <w:left w:w="0" w:type="dxa"/>
        <w:bottom w:w="0" w:type="dxa"/>
        <w:right w:w="0" w:type="dxa"/>
      </w:tblCellMar>
    </w:tblPr>
  </w:style>
  <w:style w:type="table" w:styleId="Tabelacomgrade">
    <w:name w:val="Table Grid"/>
    <w:basedOn w:val="Tabelanormal"/>
    <w:uiPriority w:val="39"/>
    <w:rsid w:val="002b78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0A292-F5D9-42E4-BC6A-0FC96294C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Application>LibreOffice/7.6.1.2$Windows_X86_64 LibreOffice_project/f5defcebd022c5bc36bbb79be232cb6926d8f674</Application>
  <AppVersion>15.0000</AppVersion>
  <Pages>20</Pages>
  <Words>5775</Words>
  <Characters>32665</Characters>
  <CharactersWithSpaces>38227</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2024-11-06T11:37:00Z</dcterms:created>
  <dc:creator>roberta</dc:creator>
  <dc:description/>
  <dc:language>pt-BR</dc:language>
  <cp:lastModifiedBy/>
  <dcterms:modified xsi:type="dcterms:W3CDTF">2024-12-04T13:54:03Z</dcterms:modified>
  <cp:revision>72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