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264CB9"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9E3925" w:rsidRPr="009E3925">
        <w:rPr>
          <w:rFonts w:ascii="Arial" w:eastAsia="Times New Roman" w:hAnsi="Arial" w:cs="Arial"/>
          <w:b/>
          <w:color w:val="000000" w:themeColor="text1"/>
          <w:sz w:val="24"/>
          <w:szCs w:val="24"/>
        </w:rPr>
        <w:t>427</w:t>
      </w:r>
      <w:r w:rsidRPr="009E3925">
        <w:rPr>
          <w:rFonts w:ascii="Arial" w:eastAsia="Times New Roman" w:hAnsi="Arial" w:cs="Arial"/>
          <w:b/>
          <w:color w:val="000000" w:themeColor="text1"/>
          <w:sz w:val="24"/>
          <w:szCs w:val="24"/>
        </w:rPr>
        <w:t>/202</w:t>
      </w:r>
      <w:r w:rsidR="00087414" w:rsidRPr="009E3925">
        <w:rPr>
          <w:rFonts w:ascii="Arial" w:eastAsia="Times New Roman" w:hAnsi="Arial" w:cs="Arial"/>
          <w:b/>
          <w:color w:val="000000" w:themeColor="text1"/>
          <w:sz w:val="24"/>
          <w:szCs w:val="24"/>
        </w:rPr>
        <w:t>3</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FE3786">
        <w:rPr>
          <w:rFonts w:ascii="Arial" w:eastAsia="Times New Roman" w:hAnsi="Arial" w:cs="Arial"/>
          <w:sz w:val="24"/>
          <w:szCs w:val="24"/>
        </w:rPr>
        <w:t>09/62/000-</w:t>
      </w:r>
      <w:r w:rsidR="002753C2">
        <w:rPr>
          <w:rFonts w:ascii="Arial" w:eastAsia="Times New Roman" w:hAnsi="Arial" w:cs="Arial"/>
          <w:sz w:val="24"/>
          <w:szCs w:val="24"/>
        </w:rPr>
        <w:t>469</w:t>
      </w:r>
      <w:r w:rsidR="00FE3786">
        <w:rPr>
          <w:rFonts w:ascii="Arial" w:eastAsia="Times New Roman" w:hAnsi="Arial" w:cs="Arial"/>
          <w:sz w:val="24"/>
          <w:szCs w:val="24"/>
        </w:rPr>
        <w:t>-23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VIII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2753C2">
        <w:rPr>
          <w:rFonts w:ascii="Arial" w:hAnsi="Arial" w:cs="Arial"/>
          <w:b/>
          <w:color w:val="000000" w:themeColor="text1"/>
        </w:rPr>
        <w:t>01</w:t>
      </w:r>
      <w:r w:rsidR="00304801" w:rsidRPr="00FD5F0D">
        <w:rPr>
          <w:rFonts w:ascii="Arial" w:hAnsi="Arial" w:cs="Arial"/>
          <w:b/>
          <w:color w:val="000000" w:themeColor="text1"/>
        </w:rPr>
        <w:t>/</w:t>
      </w:r>
      <w:r w:rsidR="00BC145F" w:rsidRPr="00FD5F0D">
        <w:rPr>
          <w:rFonts w:ascii="Arial" w:hAnsi="Arial" w:cs="Arial"/>
          <w:b/>
          <w:color w:val="000000" w:themeColor="text1"/>
        </w:rPr>
        <w:t>0</w:t>
      </w:r>
      <w:r w:rsidR="002753C2">
        <w:rPr>
          <w:rFonts w:ascii="Arial" w:hAnsi="Arial" w:cs="Arial"/>
          <w:b/>
          <w:color w:val="000000" w:themeColor="text1"/>
        </w:rPr>
        <w:t>9</w:t>
      </w:r>
      <w:r w:rsidRPr="00FD5F0D">
        <w:rPr>
          <w:rFonts w:ascii="Arial" w:hAnsi="Arial" w:cs="Arial"/>
          <w:b/>
          <w:color w:val="000000" w:themeColor="text1"/>
        </w:rPr>
        <w:t>/202</w:t>
      </w:r>
      <w:r w:rsidR="00087414" w:rsidRPr="00FD5F0D">
        <w:rPr>
          <w:rFonts w:ascii="Arial" w:hAnsi="Arial" w:cs="Arial"/>
          <w:b/>
          <w:color w:val="000000" w:themeColor="text1"/>
        </w:rPr>
        <w:t>3</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Código UASG: 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2753C2"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2753C2">
        <w:rPr>
          <w:rFonts w:ascii="Arial" w:hAnsi="Arial" w:cs="Arial"/>
          <w:sz w:val="24"/>
          <w:szCs w:val="24"/>
        </w:rPr>
        <w:t xml:space="preserve">O objeto da presente dispensa é a escolha da proposta mais vantajosa para a </w:t>
      </w:r>
      <w:r w:rsidR="004705AB" w:rsidRPr="002753C2">
        <w:rPr>
          <w:rFonts w:ascii="Arial" w:hAnsi="Arial" w:cs="Arial"/>
          <w:sz w:val="24"/>
          <w:szCs w:val="24"/>
        </w:rPr>
        <w:t>Aquisição de M</w:t>
      </w:r>
      <w:r w:rsidR="002753C2" w:rsidRPr="002753C2">
        <w:rPr>
          <w:rFonts w:ascii="Arial" w:hAnsi="Arial" w:cs="Arial"/>
          <w:sz w:val="24"/>
          <w:szCs w:val="24"/>
        </w:rPr>
        <w:t>ateriais Médico Cirúrgicos</w:t>
      </w:r>
      <w:r w:rsidR="004705AB" w:rsidRPr="002753C2">
        <w:rPr>
          <w:rFonts w:ascii="Arial" w:hAnsi="Arial" w:cs="Arial"/>
          <w:sz w:val="24"/>
          <w:szCs w:val="24"/>
        </w:rPr>
        <w:t xml:space="preserve"> da Rede Hospitalar pertencentes à classe 65</w:t>
      </w:r>
      <w:r w:rsidR="002D77BC" w:rsidRPr="002753C2">
        <w:rPr>
          <w:rFonts w:ascii="Arial" w:hAnsi="Arial" w:cs="Arial"/>
          <w:sz w:val="24"/>
          <w:szCs w:val="24"/>
        </w:rPr>
        <w:t>1</w:t>
      </w:r>
      <w:r w:rsidR="002753C2" w:rsidRPr="002753C2">
        <w:rPr>
          <w:rFonts w:ascii="Arial" w:hAnsi="Arial" w:cs="Arial"/>
          <w:sz w:val="24"/>
          <w:szCs w:val="24"/>
        </w:rPr>
        <w:t>5</w:t>
      </w:r>
      <w:r w:rsidR="004705AB" w:rsidRPr="002753C2">
        <w:rPr>
          <w:rFonts w:ascii="Arial" w:hAnsi="Arial" w:cs="Arial"/>
          <w:sz w:val="24"/>
          <w:szCs w:val="24"/>
        </w:rPr>
        <w:t xml:space="preserve">, objetivando suprir as demandas </w:t>
      </w:r>
      <w:r w:rsidR="002D77BC" w:rsidRPr="002753C2">
        <w:rPr>
          <w:rFonts w:ascii="Arial" w:hAnsi="Arial" w:cs="Arial"/>
          <w:sz w:val="24"/>
          <w:szCs w:val="24"/>
        </w:rPr>
        <w:t>desta Unidade de Saúde</w:t>
      </w:r>
      <w:r w:rsidRPr="002753C2">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p w:rsidR="002753C2" w:rsidRDefault="00027F1B" w:rsidP="00CC3B5D">
      <w:pPr>
        <w:tabs>
          <w:tab w:val="left" w:pos="709"/>
        </w:tabs>
        <w:spacing w:after="0"/>
        <w:ind w:right="-1"/>
        <w:jc w:val="both"/>
        <w:rPr>
          <w:rFonts w:ascii="Arial" w:hAnsi="Arial" w:cs="Arial"/>
          <w:sz w:val="24"/>
          <w:szCs w:val="24"/>
        </w:rPr>
      </w:pPr>
      <w:r w:rsidRPr="00027F1B">
        <w:lastRenderedPageBreak/>
        <w:drawing>
          <wp:inline distT="0" distB="0" distL="0" distR="0">
            <wp:extent cx="5760085" cy="5838237"/>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60085" cy="5838237"/>
                    </a:xfrm>
                    <a:prstGeom prst="rect">
                      <a:avLst/>
                    </a:prstGeom>
                    <a:noFill/>
                    <a:ln w="9525">
                      <a:noFill/>
                      <a:miter lim="800000"/>
                      <a:headEnd/>
                      <a:tailEnd/>
                    </a:ln>
                  </pic:spPr>
                </pic:pic>
              </a:graphicData>
            </a:graphic>
          </wp:inline>
        </w:drawing>
      </w: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w:t>
      </w:r>
      <w:r w:rsidRPr="00264CB9">
        <w:rPr>
          <w:rFonts w:ascii="Arial" w:hAnsi="Arial" w:cs="Arial"/>
          <w:sz w:val="24"/>
          <w:szCs w:val="24"/>
        </w:rPr>
        <w:lastRenderedPageBreak/>
        <w:t>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lastRenderedPageBreak/>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lastRenderedPageBreak/>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lastRenderedPageBreak/>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6A506B">
        <w:rPr>
          <w:rFonts w:ascii="Arial" w:hAnsi="Arial" w:cs="Arial"/>
          <w:b/>
          <w:sz w:val="24"/>
          <w:szCs w:val="24"/>
        </w:rPr>
        <w:t xml:space="preserve">no prazo de </w:t>
      </w:r>
      <w:r w:rsidR="00C92988">
        <w:rPr>
          <w:rFonts w:ascii="Arial" w:hAnsi="Arial" w:cs="Arial"/>
          <w:b/>
          <w:sz w:val="24"/>
          <w:szCs w:val="24"/>
        </w:rPr>
        <w:t>2</w:t>
      </w:r>
      <w:r w:rsidR="00C03E87">
        <w:rPr>
          <w:rFonts w:ascii="Arial" w:hAnsi="Arial" w:cs="Arial"/>
          <w:b/>
          <w:sz w:val="24"/>
          <w:szCs w:val="24"/>
        </w:rPr>
        <w:t>4</w:t>
      </w:r>
      <w:r w:rsidR="007A0283" w:rsidRPr="006A506B">
        <w:rPr>
          <w:rFonts w:ascii="Arial" w:hAnsi="Arial" w:cs="Arial"/>
          <w:b/>
          <w:sz w:val="24"/>
          <w:szCs w:val="24"/>
        </w:rPr>
        <w:t xml:space="preserve"> (</w:t>
      </w:r>
      <w:r w:rsidR="00C03E87">
        <w:rPr>
          <w:rFonts w:ascii="Arial" w:hAnsi="Arial" w:cs="Arial"/>
          <w:b/>
          <w:sz w:val="24"/>
          <w:szCs w:val="24"/>
        </w:rPr>
        <w:t>vinte e quatro</w:t>
      </w:r>
      <w:r w:rsidR="007A0283" w:rsidRPr="006A506B">
        <w:rPr>
          <w:rFonts w:ascii="Arial" w:hAnsi="Arial" w:cs="Arial"/>
          <w:b/>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6A506B">
        <w:rPr>
          <w:rFonts w:ascii="Arial" w:hAnsi="Arial" w:cs="Arial"/>
          <w:b/>
          <w:sz w:val="24"/>
          <w:szCs w:val="24"/>
        </w:rPr>
        <w:t xml:space="preserve">no prazo </w:t>
      </w:r>
      <w:r w:rsidR="009E772C" w:rsidRPr="006A506B">
        <w:rPr>
          <w:rFonts w:ascii="Arial" w:hAnsi="Arial" w:cs="Arial"/>
          <w:b/>
          <w:sz w:val="24"/>
          <w:szCs w:val="24"/>
        </w:rPr>
        <w:t xml:space="preserve">de </w:t>
      </w:r>
      <w:proofErr w:type="gramStart"/>
      <w:r w:rsidR="00E378F8" w:rsidRPr="006A506B">
        <w:rPr>
          <w:rFonts w:ascii="Arial" w:hAnsi="Arial" w:cs="Arial"/>
          <w:b/>
          <w:sz w:val="24"/>
          <w:szCs w:val="24"/>
        </w:rPr>
        <w:t>2</w:t>
      </w:r>
      <w:proofErr w:type="gramEnd"/>
      <w:r w:rsidR="00911DD5" w:rsidRPr="006A506B">
        <w:rPr>
          <w:rFonts w:ascii="Arial" w:hAnsi="Arial" w:cs="Arial"/>
          <w:b/>
          <w:sz w:val="24"/>
          <w:szCs w:val="24"/>
        </w:rPr>
        <w:t xml:space="preserve"> (</w:t>
      </w:r>
      <w:r w:rsidR="00E378F8" w:rsidRPr="006A506B">
        <w:rPr>
          <w:rFonts w:ascii="Arial" w:hAnsi="Arial" w:cs="Arial"/>
          <w:b/>
          <w:sz w:val="24"/>
          <w:szCs w:val="24"/>
        </w:rPr>
        <w:t>duas</w:t>
      </w:r>
      <w:r w:rsidR="00911DD5" w:rsidRPr="006A506B">
        <w:rPr>
          <w:rFonts w:ascii="Arial" w:hAnsi="Arial" w:cs="Arial"/>
          <w:b/>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lastRenderedPageBreak/>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0004A1">
        <w:rPr>
          <w:rFonts w:ascii="Arial" w:hAnsi="Arial" w:cs="Arial"/>
          <w:sz w:val="24"/>
          <w:szCs w:val="24"/>
        </w:rPr>
        <w:t>29</w:t>
      </w:r>
      <w:r w:rsidRPr="00264CB9">
        <w:rPr>
          <w:rFonts w:ascii="Arial" w:hAnsi="Arial" w:cs="Arial"/>
          <w:sz w:val="24"/>
          <w:szCs w:val="24"/>
        </w:rPr>
        <w:t xml:space="preserve"> de</w:t>
      </w:r>
      <w:r w:rsidR="000B780D">
        <w:rPr>
          <w:rFonts w:ascii="Arial" w:hAnsi="Arial" w:cs="Arial"/>
          <w:sz w:val="24"/>
          <w:szCs w:val="24"/>
        </w:rPr>
        <w:t xml:space="preserve"> </w:t>
      </w:r>
      <w:r w:rsidR="000004A1">
        <w:rPr>
          <w:rFonts w:ascii="Arial" w:hAnsi="Arial" w:cs="Arial"/>
          <w:sz w:val="24"/>
          <w:szCs w:val="24"/>
        </w:rPr>
        <w:t>agosto</w:t>
      </w:r>
      <w:r w:rsidR="00087414">
        <w:rPr>
          <w:rFonts w:ascii="Arial" w:hAnsi="Arial" w:cs="Arial"/>
          <w:sz w:val="24"/>
          <w:szCs w:val="24"/>
        </w:rPr>
        <w:t xml:space="preserve"> </w:t>
      </w:r>
      <w:r w:rsidRPr="00264CB9">
        <w:rPr>
          <w:rFonts w:ascii="Arial" w:hAnsi="Arial" w:cs="Arial"/>
          <w:sz w:val="24"/>
          <w:szCs w:val="24"/>
        </w:rPr>
        <w:t>de 202</w:t>
      </w:r>
      <w:r w:rsidR="00087414">
        <w:rPr>
          <w:rFonts w:ascii="Arial" w:hAnsi="Arial" w:cs="Arial"/>
          <w:sz w:val="24"/>
          <w:szCs w:val="24"/>
        </w:rPr>
        <w:t>3</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Pr="004705AB"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275305" w:rsidRDefault="00275305" w:rsidP="006E7884">
      <w:pPr>
        <w:pStyle w:val="Ttulo11"/>
        <w:spacing w:before="0" w:line="276" w:lineRule="auto"/>
        <w:ind w:left="0" w:firstLine="0"/>
        <w:jc w:val="center"/>
        <w:rPr>
          <w:rFonts w:ascii="Arial" w:hAnsi="Arial" w:cs="Arial"/>
          <w:sz w:val="24"/>
          <w:szCs w:val="24"/>
          <w:lang w:val="pt-BR"/>
        </w:rPr>
      </w:pPr>
    </w:p>
    <w:p w:rsidR="00275305" w:rsidRDefault="00275305" w:rsidP="006E7884">
      <w:pPr>
        <w:pStyle w:val="Ttulo11"/>
        <w:spacing w:before="0" w:line="276" w:lineRule="auto"/>
        <w:ind w:left="0" w:firstLine="0"/>
        <w:jc w:val="center"/>
        <w:rPr>
          <w:rFonts w:ascii="Arial" w:hAnsi="Arial" w:cs="Arial"/>
          <w:sz w:val="24"/>
          <w:szCs w:val="24"/>
          <w:lang w:val="pt-BR"/>
        </w:rPr>
      </w:pPr>
    </w:p>
    <w:p w:rsidR="00275305" w:rsidRDefault="00275305"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Documentos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Proposta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Contrato Social e Alteração Contratual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proofErr w:type="spellStart"/>
            <w:r>
              <w:rPr>
                <w:rFonts w:ascii="Arial" w:hAnsi="Arial" w:cs="Arial"/>
                <w:color w:val="000000"/>
                <w:sz w:val="18"/>
              </w:rPr>
              <w:t>Sicaf</w:t>
            </w:r>
            <w:proofErr w:type="spellEnd"/>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CEIS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CNPJ</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da União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 Referente ao FGTS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ICMS (estadual) ou que está isenta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sidRPr="00315410">
              <w:rPr>
                <w:rFonts w:ascii="Arial" w:hAnsi="Arial" w:cs="Arial"/>
                <w:color w:val="000000"/>
                <w:sz w:val="18"/>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Estado</w:t>
            </w:r>
          </w:p>
        </w:tc>
      </w:tr>
      <w:tr w:rsidR="000004A1" w:rsidRPr="00264CB9" w:rsidTr="000004A1">
        <w:trPr>
          <w:trHeight w:val="40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315410" w:rsidRDefault="000004A1" w:rsidP="009E3925">
            <w:pPr>
              <w:jc w:val="both"/>
              <w:rPr>
                <w:rFonts w:ascii="Arial" w:hAnsi="Arial" w:cs="Arial"/>
                <w:color w:val="000000"/>
                <w:sz w:val="18"/>
              </w:rPr>
            </w:pPr>
            <w:r w:rsidRPr="00315410">
              <w:rPr>
                <w:rFonts w:ascii="Arial" w:hAnsi="Arial" w:cs="Arial"/>
                <w:color w:val="000000"/>
                <w:sz w:val="18"/>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ISS (municipal) ou que está isenta</w:t>
            </w:r>
          </w:p>
        </w:tc>
      </w:tr>
      <w:tr w:rsidR="000004A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Município</w:t>
            </w:r>
          </w:p>
        </w:tc>
      </w:tr>
      <w:tr w:rsidR="000004A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Trabalhistas</w:t>
            </w:r>
          </w:p>
        </w:tc>
      </w:tr>
      <w:tr w:rsidR="000004A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rPr>
              <w:t xml:space="preserve">ou </w:t>
            </w:r>
            <w:r w:rsidRPr="00264CB9">
              <w:rPr>
                <w:rFonts w:ascii="Arial" w:hAnsi="Arial" w:cs="Arial"/>
                <w:color w:val="000000"/>
                <w:sz w:val="18"/>
              </w:rPr>
              <w:t xml:space="preserve">Declaração firmada pela contratada de que não emprega </w:t>
            </w:r>
            <w:proofErr w:type="spellStart"/>
            <w:r w:rsidRPr="00264CB9">
              <w:rPr>
                <w:rFonts w:ascii="Arial" w:hAnsi="Arial" w:cs="Arial"/>
                <w:color w:val="000000"/>
                <w:sz w:val="18"/>
              </w:rPr>
              <w:t>meor</w:t>
            </w:r>
            <w:proofErr w:type="spellEnd"/>
            <w:r w:rsidRPr="00264CB9">
              <w:rPr>
                <w:rFonts w:ascii="Arial" w:hAnsi="Arial" w:cs="Arial"/>
                <w:color w:val="000000"/>
                <w:sz w:val="18"/>
              </w:rPr>
              <w:t xml:space="preserve"> de dezoito anos em trabalho noturno, perigosos ou insalubre e de que não emprega menor de dezesseis anos, salvo maiores de quatorze anos na condição de aprendiz, sob as penas da lei, consoante Decreto Municipal n° 23.445/03.</w:t>
            </w:r>
          </w:p>
        </w:tc>
      </w:tr>
      <w:tr w:rsidR="000004A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1º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2º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Pr>
                <w:rFonts w:ascii="Arial" w:hAnsi="Arial" w:cs="Arial"/>
                <w:color w:val="000000"/>
                <w:sz w:val="18"/>
              </w:rPr>
              <w:t>Certidão do 3</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Default="000004A1" w:rsidP="009E3925">
            <w:pPr>
              <w:jc w:val="both"/>
              <w:rPr>
                <w:rFonts w:ascii="Arial" w:hAnsi="Arial" w:cs="Arial"/>
                <w:color w:val="000000"/>
                <w:sz w:val="18"/>
              </w:rPr>
            </w:pPr>
            <w:r>
              <w:rPr>
                <w:rFonts w:ascii="Arial" w:hAnsi="Arial" w:cs="Arial"/>
                <w:color w:val="000000"/>
                <w:sz w:val="18"/>
              </w:rPr>
              <w:t>Certidão do 4</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19</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400280">
              <w:rPr>
                <w:rFonts w:ascii="Arial" w:hAnsi="Arial" w:cs="Arial"/>
                <w:color w:val="000000"/>
                <w:sz w:val="18"/>
              </w:rPr>
              <w:t>Certidão do 1º Registro Civil das Pessoas Naturais – Certidão de Interdições e Tutelas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Certidão do 2º Ofício de Registro de Interdições e Tutelas</w:t>
            </w:r>
            <w:r>
              <w:rPr>
                <w:rFonts w:ascii="Arial" w:hAnsi="Arial" w:cs="Arial"/>
                <w:color w:val="000000"/>
                <w:sz w:val="18"/>
              </w:rPr>
              <w:t xml:space="preserve"> </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Default="000004A1" w:rsidP="009E3925">
            <w:pPr>
              <w:jc w:val="both"/>
              <w:rPr>
                <w:rFonts w:ascii="Arial" w:hAnsi="Arial" w:cs="Arial"/>
                <w:color w:val="000000"/>
                <w:sz w:val="18"/>
              </w:rPr>
            </w:pPr>
            <w:r w:rsidRPr="00ED7239">
              <w:rPr>
                <w:rFonts w:ascii="Arial" w:hAnsi="Arial" w:cs="Arial"/>
                <w:color w:val="000000"/>
                <w:sz w:val="18"/>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hAnsi="Arial" w:cs="Arial"/>
                  <w:color w:val="000000"/>
                  <w:sz w:val="18"/>
                </w:rPr>
                <w:t>em outros Estados</w:t>
              </w:r>
            </w:smartTag>
            <w:r w:rsidRPr="00ED7239">
              <w:rPr>
                <w:rFonts w:ascii="Arial" w:hAnsi="Arial" w:cs="Arial"/>
                <w:color w:val="000000"/>
                <w:sz w:val="18"/>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A (Declaração de Responsabilidade Civil e Administrativa)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lastRenderedPageBreak/>
              <w:t>23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B (Declaração de Inexistência de Nepotismo)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 xml:space="preserve">Anexo I – C (Declaração </w:t>
            </w:r>
            <w:proofErr w:type="spellStart"/>
            <w:r>
              <w:rPr>
                <w:rFonts w:ascii="Arial" w:hAnsi="Arial" w:cs="Arial"/>
                <w:color w:val="000000"/>
                <w:sz w:val="18"/>
              </w:rPr>
              <w:t>ref</w:t>
            </w:r>
            <w:proofErr w:type="spellEnd"/>
            <w:r>
              <w:rPr>
                <w:rFonts w:ascii="Arial" w:hAnsi="Arial" w:cs="Arial"/>
                <w:color w:val="000000"/>
                <w:sz w:val="18"/>
              </w:rPr>
              <w:t xml:space="preserve"> Artigo </w:t>
            </w:r>
            <w:proofErr w:type="gramStart"/>
            <w:r>
              <w:rPr>
                <w:rFonts w:ascii="Arial" w:hAnsi="Arial" w:cs="Arial"/>
                <w:color w:val="000000"/>
                <w:sz w:val="18"/>
              </w:rPr>
              <w:t>2</w:t>
            </w:r>
            <w:proofErr w:type="gramEnd"/>
            <w:r>
              <w:rPr>
                <w:rFonts w:ascii="Arial" w:hAnsi="Arial" w:cs="Arial"/>
                <w:color w:val="000000"/>
                <w:sz w:val="18"/>
              </w:rPr>
              <w:t xml:space="preserve">   ], Parágrafo Único, do decreto Municipal N ] 19.381/2001 e Art.7º do decreto Rio Nº 49.414/21.</w:t>
            </w:r>
          </w:p>
        </w:tc>
      </w:tr>
      <w:tr w:rsidR="000004A1" w:rsidRPr="00264CB9" w:rsidTr="000004A1">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D (</w:t>
            </w:r>
            <w:proofErr w:type="spellStart"/>
            <w:r>
              <w:rPr>
                <w:rFonts w:ascii="Arial" w:hAnsi="Arial" w:cs="Arial"/>
                <w:color w:val="000000"/>
                <w:sz w:val="18"/>
              </w:rPr>
              <w:t>Questionario</w:t>
            </w:r>
            <w:proofErr w:type="spellEnd"/>
            <w:r>
              <w:rPr>
                <w:rFonts w:ascii="Arial" w:hAnsi="Arial" w:cs="Arial"/>
                <w:color w:val="000000"/>
                <w:sz w:val="18"/>
              </w:rPr>
              <w:t xml:space="preserve"> Eletrônico)</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w:t>
      </w:r>
      <w:proofErr w:type="spellStart"/>
      <w:r w:rsidRPr="00264CB9">
        <w:rPr>
          <w:rFonts w:ascii="Arial" w:hAnsi="Arial" w:cs="Arial"/>
          <w:b/>
          <w:sz w:val="24"/>
          <w:szCs w:val="24"/>
        </w:rPr>
        <w:t>ex-</w:t>
      </w:r>
      <w:proofErr w:type="gramStart"/>
      <w:r w:rsidRPr="00264CB9">
        <w:rPr>
          <w:rFonts w:ascii="Arial" w:hAnsi="Arial" w:cs="Arial"/>
          <w:b/>
          <w:sz w:val="24"/>
          <w:szCs w:val="24"/>
        </w:rPr>
        <w:t>integrante</w:t>
      </w:r>
      <w:proofErr w:type="spellEnd"/>
      <w:r w:rsidRPr="00264CB9">
        <w:rPr>
          <w:rFonts w:ascii="Arial" w:hAnsi="Arial" w:cs="Arial"/>
          <w:b/>
          <w:sz w:val="24"/>
          <w:szCs w:val="24"/>
        </w:rPr>
        <w:t xml:space="preserv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w:t>
      </w:r>
      <w:proofErr w:type="spellStart"/>
      <w:r w:rsidRPr="00264CB9">
        <w:rPr>
          <w:rFonts w:ascii="Arial" w:hAnsi="Arial" w:cs="Arial"/>
          <w:b/>
          <w:sz w:val="24"/>
          <w:szCs w:val="24"/>
        </w:rPr>
        <w:t>ex-integrante</w:t>
      </w:r>
      <w:proofErr w:type="spellEnd"/>
      <w:r w:rsidRPr="00264CB9">
        <w:rPr>
          <w:rFonts w:ascii="Arial" w:hAnsi="Arial" w:cs="Arial"/>
          <w:b/>
          <w:sz w:val="24"/>
          <w:szCs w:val="24"/>
        </w:rPr>
        <w:t xml:space="preserv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w:t>
      </w:r>
      <w:proofErr w:type="spellStart"/>
      <w:r w:rsidRPr="00264CB9">
        <w:rPr>
          <w:rFonts w:ascii="Arial" w:hAnsi="Arial" w:cs="Arial"/>
          <w:b/>
          <w:sz w:val="24"/>
          <w:szCs w:val="24"/>
        </w:rPr>
        <w:t>ex-integrante</w:t>
      </w:r>
      <w:proofErr w:type="spellEnd"/>
      <w:r w:rsidRPr="00264CB9">
        <w:rPr>
          <w:rFonts w:ascii="Arial" w:hAnsi="Arial" w:cs="Arial"/>
          <w:b/>
          <w:sz w:val="24"/>
          <w:szCs w:val="24"/>
        </w:rPr>
        <w:t xml:space="preserv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4.5. O fornecedor/colaborador externo, algum integrante ou </w:t>
      </w:r>
      <w:proofErr w:type="spellStart"/>
      <w:r w:rsidRPr="00264CB9">
        <w:rPr>
          <w:rFonts w:ascii="Arial" w:hAnsi="Arial" w:cs="Arial"/>
          <w:b/>
          <w:sz w:val="24"/>
          <w:szCs w:val="24"/>
        </w:rPr>
        <w:t>ex-integrante</w:t>
      </w:r>
      <w:proofErr w:type="spellEnd"/>
      <w:r w:rsidRPr="00264CB9">
        <w:rPr>
          <w:rFonts w:ascii="Arial" w:hAnsi="Arial" w:cs="Arial"/>
          <w:b/>
          <w:sz w:val="24"/>
          <w:szCs w:val="24"/>
        </w:rPr>
        <w:t xml:space="preserv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0004A1" w:rsidRPr="00A4252A" w:rsidRDefault="000004A1" w:rsidP="000004A1">
      <w:pPr>
        <w:pStyle w:val="Ttulo"/>
        <w:rPr>
          <w:rFonts w:ascii="Times New Roman" w:hAnsi="Times New Roman" w:cs="Times New Roman"/>
          <w:sz w:val="22"/>
          <w:szCs w:val="22"/>
        </w:rPr>
      </w:pPr>
      <w:r w:rsidRPr="00A4252A">
        <w:rPr>
          <w:rFonts w:ascii="Times New Roman" w:hAnsi="Times New Roman" w:cs="Times New Roman"/>
          <w:sz w:val="22"/>
          <w:szCs w:val="22"/>
        </w:rPr>
        <w:t xml:space="preserve">ANEXO I </w:t>
      </w:r>
    </w:p>
    <w:p w:rsidR="000004A1" w:rsidRPr="00A4252A" w:rsidRDefault="000004A1" w:rsidP="000004A1">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0004A1" w:rsidRPr="00A4252A" w:rsidRDefault="000004A1" w:rsidP="000004A1">
      <w:pPr>
        <w:jc w:val="center"/>
        <w:rPr>
          <w:b/>
        </w:rPr>
      </w:pPr>
    </w:p>
    <w:p w:rsidR="000004A1" w:rsidRPr="00A4252A" w:rsidRDefault="000004A1" w:rsidP="000004A1">
      <w:pPr>
        <w:jc w:val="center"/>
        <w:rPr>
          <w:b/>
        </w:rPr>
      </w:pPr>
    </w:p>
    <w:p w:rsidR="000004A1" w:rsidRPr="00A4252A" w:rsidRDefault="000004A1" w:rsidP="000004A1">
      <w:pPr>
        <w:pBdr>
          <w:top w:val="single" w:sz="4" w:space="1" w:color="auto"/>
          <w:left w:val="single" w:sz="4" w:space="0" w:color="auto"/>
          <w:bottom w:val="single" w:sz="4" w:space="1" w:color="auto"/>
          <w:right w:val="single" w:sz="4" w:space="4" w:color="auto"/>
        </w:pBdr>
        <w:shd w:val="clear" w:color="auto" w:fill="BFBFBF"/>
        <w:tabs>
          <w:tab w:val="left" w:pos="2068"/>
          <w:tab w:val="center" w:pos="4904"/>
        </w:tabs>
      </w:pPr>
      <w:r>
        <w:rPr>
          <w:highlight w:val="lightGray"/>
        </w:rPr>
        <w:tab/>
      </w:r>
      <w:r>
        <w:rPr>
          <w:highlight w:val="lightGray"/>
        </w:rPr>
        <w:tab/>
      </w:r>
      <w:proofErr w:type="gramStart"/>
      <w:r w:rsidRPr="00A4252A">
        <w:rPr>
          <w:highlight w:val="lightGray"/>
        </w:rPr>
        <w:t>1 - CARACTERÍSTICAS</w:t>
      </w:r>
      <w:proofErr w:type="gramEnd"/>
      <w:r w:rsidRPr="00A4252A">
        <w:rPr>
          <w:highlight w:val="lightGray"/>
        </w:rPr>
        <w:t xml:space="preserve"> DO PROCESSO DE AQUISICÃO</w:t>
      </w:r>
    </w:p>
    <w:p w:rsidR="000004A1" w:rsidRPr="00A4252A" w:rsidRDefault="000004A1" w:rsidP="000004A1">
      <w:pPr>
        <w:jc w:val="both"/>
      </w:pPr>
    </w:p>
    <w:p w:rsidR="000004A1" w:rsidRPr="00940636" w:rsidRDefault="000004A1" w:rsidP="000004A1">
      <w:pPr>
        <w:numPr>
          <w:ilvl w:val="1"/>
          <w:numId w:val="34"/>
        </w:numPr>
        <w:spacing w:after="0" w:line="360" w:lineRule="auto"/>
        <w:jc w:val="both"/>
      </w:pPr>
      <w:r w:rsidRPr="00A4252A">
        <w:t>- Órgão Requisitante: Hospital Municipal Salgado Filho.</w:t>
      </w:r>
    </w:p>
    <w:p w:rsidR="000004A1" w:rsidRPr="00940636" w:rsidRDefault="000004A1" w:rsidP="000004A1">
      <w:pPr>
        <w:spacing w:line="360" w:lineRule="auto"/>
        <w:jc w:val="both"/>
        <w:rPr>
          <w:b/>
          <w:color w:val="FF0000"/>
        </w:rPr>
      </w:pPr>
      <w:r w:rsidRPr="00A4252A">
        <w:t xml:space="preserve">1.2 - Modalidade: </w:t>
      </w:r>
      <w:r w:rsidRPr="00940636">
        <w:rPr>
          <w:b/>
        </w:rPr>
        <w:t>Contratação Direta – Dispensa de Licitação, com fulcro no Decreto Rio Nº 50797 de 13 de maio de 2022, Art. 75, VIII, da Lei federal nº 14.133.</w:t>
      </w:r>
    </w:p>
    <w:p w:rsidR="000004A1" w:rsidRPr="006A4F01" w:rsidRDefault="000004A1" w:rsidP="000004A1">
      <w:pPr>
        <w:spacing w:line="360" w:lineRule="auto"/>
        <w:jc w:val="both"/>
        <w:rPr>
          <w:color w:val="000000"/>
        </w:rPr>
      </w:pPr>
      <w:r w:rsidRPr="00940636">
        <w:t>1.</w:t>
      </w:r>
      <w:r>
        <w:t xml:space="preserve">3 - Objeto: Aquisição de material hospitalar </w:t>
      </w:r>
      <w:r w:rsidRPr="00DD3D64">
        <w:rPr>
          <w:lang w:val="pt-PT"/>
        </w:rPr>
        <w:t xml:space="preserve">essenciais para a realização de procedimentos </w:t>
      </w:r>
      <w:r>
        <w:rPr>
          <w:lang w:val="pt-PT"/>
        </w:rPr>
        <w:t xml:space="preserve">médicos </w:t>
      </w:r>
      <w:r w:rsidRPr="00DD3D64">
        <w:rPr>
          <w:lang w:val="pt-PT"/>
        </w:rPr>
        <w:t>cirúrgicos</w:t>
      </w:r>
      <w:r>
        <w:t xml:space="preserve"> </w:t>
      </w:r>
      <w:r w:rsidRPr="006A4F01">
        <w:rPr>
          <w:color w:val="000000"/>
        </w:rPr>
        <w:t>pertencentes à classe 6515, objetivando suprir as demandas desta unidade de saúde.</w:t>
      </w:r>
    </w:p>
    <w:p w:rsidR="000004A1" w:rsidRPr="006A4F01" w:rsidRDefault="000004A1" w:rsidP="000004A1">
      <w:pPr>
        <w:spacing w:line="360" w:lineRule="auto"/>
        <w:jc w:val="both"/>
        <w:rPr>
          <w:color w:val="000000"/>
        </w:rPr>
      </w:pPr>
      <w:r w:rsidRPr="006A4F01">
        <w:rPr>
          <w:color w:val="000000"/>
        </w:rPr>
        <w:t>1.4 - Quantitativo: os quantitativos a serem adquiridos deverão suprir as Unidades de Saúde da SMS/RJ por até 180 dias.</w:t>
      </w:r>
    </w:p>
    <w:p w:rsidR="000004A1" w:rsidRDefault="000004A1" w:rsidP="000004A1">
      <w:pPr>
        <w:spacing w:line="360" w:lineRule="auto"/>
        <w:jc w:val="both"/>
      </w:pPr>
      <w:r w:rsidRPr="006A4F01">
        <w:rPr>
          <w:color w:val="000000"/>
        </w:rPr>
        <w:t>1.5 – Dotação Orçamentária: PT 18.70</w:t>
      </w:r>
      <w:r w:rsidRPr="00940636">
        <w:t>.10.30</w:t>
      </w:r>
      <w:r>
        <w:t>2</w:t>
      </w:r>
      <w:r w:rsidRPr="00940636">
        <w:t>.03</w:t>
      </w:r>
      <w:r>
        <w:t>06</w:t>
      </w:r>
      <w:r w:rsidRPr="00940636">
        <w:t>.</w:t>
      </w:r>
      <w:r>
        <w:t>2009</w:t>
      </w:r>
      <w:r w:rsidRPr="00940636">
        <w:t xml:space="preserve"> (</w:t>
      </w:r>
      <w:r>
        <w:t>HMSF</w:t>
      </w:r>
      <w:r w:rsidRPr="00940636">
        <w:t xml:space="preserve">). </w:t>
      </w:r>
    </w:p>
    <w:p w:rsidR="000004A1" w:rsidRDefault="000004A1" w:rsidP="000004A1">
      <w:pPr>
        <w:spacing w:line="360" w:lineRule="auto"/>
        <w:jc w:val="both"/>
      </w:pPr>
      <w:r>
        <w:t xml:space="preserve">1.6 – Os bens a serem adquiridos enquadram-se na classificação de bens comuns, cujos padrões de desempenho e qualidade podem ser definidos em instrumento convocatório, por meio de especificações usuais no mercado, conforme art.6º, XIII, DA Lei federal </w:t>
      </w:r>
      <w:proofErr w:type="gramStart"/>
      <w:r>
        <w:t>nº14.</w:t>
      </w:r>
      <w:proofErr w:type="gramEnd"/>
      <w:r>
        <w:t>133/2021, e do art.2º, II, do Decreto Rio nº 51.078/2022.</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2 – JUSTIFICATIVA</w:t>
      </w:r>
    </w:p>
    <w:p w:rsidR="000004A1" w:rsidRDefault="000004A1" w:rsidP="000004A1">
      <w:pPr>
        <w:pStyle w:val="PargrafodaLista"/>
        <w:widowControl w:val="0"/>
        <w:tabs>
          <w:tab w:val="left" w:pos="822"/>
        </w:tabs>
        <w:autoSpaceDE w:val="0"/>
        <w:autoSpaceDN w:val="0"/>
        <w:spacing w:line="360" w:lineRule="auto"/>
        <w:ind w:left="0" w:right="200"/>
        <w:jc w:val="both"/>
      </w:pPr>
      <w:r w:rsidRPr="00A4252A">
        <w:t>2.1</w:t>
      </w:r>
      <w:r>
        <w:t xml:space="preserve"> – Justificativa:</w:t>
      </w:r>
    </w:p>
    <w:p w:rsidR="000004A1" w:rsidRPr="00734E5D" w:rsidRDefault="000004A1" w:rsidP="000004A1">
      <w:pPr>
        <w:pStyle w:val="PargrafodaLista"/>
        <w:widowControl w:val="0"/>
        <w:numPr>
          <w:ilvl w:val="0"/>
          <w:numId w:val="35"/>
        </w:numPr>
        <w:tabs>
          <w:tab w:val="left" w:pos="822"/>
        </w:tabs>
        <w:autoSpaceDE w:val="0"/>
        <w:autoSpaceDN w:val="0"/>
        <w:spacing w:after="0" w:line="360" w:lineRule="auto"/>
        <w:ind w:right="200"/>
        <w:contextualSpacing w:val="0"/>
        <w:jc w:val="both"/>
      </w:pPr>
      <w:r>
        <w:t>Trata a referida Dispensa de Licitação de aquisição de material hospitalar para atender as demandas desta Unidade de Saúde.</w:t>
      </w:r>
    </w:p>
    <w:p w:rsidR="000004A1" w:rsidRPr="00787F31" w:rsidRDefault="000004A1" w:rsidP="000004A1">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787F31">
        <w:rPr>
          <w:color w:val="000000"/>
        </w:rPr>
        <w:t>Os medicamentos que se encontram no presente processo estão com estoque críticos ou</w:t>
      </w:r>
      <w:r w:rsidRPr="00787F31">
        <w:rPr>
          <w:color w:val="000000"/>
          <w:spacing w:val="1"/>
        </w:rPr>
        <w:t xml:space="preserve"> </w:t>
      </w:r>
      <w:r w:rsidRPr="00787F31">
        <w:rPr>
          <w:color w:val="000000"/>
        </w:rPr>
        <w:t xml:space="preserve">zerados nesta unidade de saúde da SMS/RJ, visto não haver nenhum processo de Registro de preço com ata vigente. </w:t>
      </w:r>
    </w:p>
    <w:p w:rsidR="000004A1" w:rsidRPr="00787F31" w:rsidRDefault="000004A1" w:rsidP="000004A1">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787F31">
        <w:rPr>
          <w:color w:val="000000"/>
        </w:rPr>
        <w:t>O item nove (6515.71.007-44)</w:t>
      </w:r>
      <w:proofErr w:type="gramStart"/>
      <w:r w:rsidRPr="00787F31">
        <w:rPr>
          <w:color w:val="000000"/>
        </w:rPr>
        <w:t xml:space="preserve">  </w:t>
      </w:r>
      <w:proofErr w:type="gramEnd"/>
      <w:r w:rsidRPr="00787F31">
        <w:rPr>
          <w:color w:val="000000"/>
        </w:rPr>
        <w:t>deste termo de referência resultou como fracassados no processo emergencial n° 09/62/000.126/2023 DL nº 36/2023.</w:t>
      </w:r>
    </w:p>
    <w:p w:rsidR="000004A1" w:rsidRPr="00787F31" w:rsidRDefault="000004A1" w:rsidP="000004A1">
      <w:pPr>
        <w:pStyle w:val="PargrafodaLista"/>
        <w:widowControl w:val="0"/>
        <w:numPr>
          <w:ilvl w:val="0"/>
          <w:numId w:val="35"/>
        </w:numPr>
        <w:tabs>
          <w:tab w:val="left" w:pos="822"/>
        </w:tabs>
        <w:autoSpaceDE w:val="0"/>
        <w:autoSpaceDN w:val="0"/>
        <w:spacing w:after="0" w:line="360" w:lineRule="auto"/>
        <w:ind w:right="200"/>
        <w:contextualSpacing w:val="0"/>
        <w:jc w:val="both"/>
        <w:rPr>
          <w:color w:val="000000"/>
        </w:rPr>
      </w:pPr>
      <w:r w:rsidRPr="00787F31">
        <w:rPr>
          <w:color w:val="000000"/>
        </w:rPr>
        <w:t xml:space="preserve"> Cumpre informar que o item seis (6515.18.004-00) deste termo possui ata (05/2022) de </w:t>
      </w:r>
      <w:r w:rsidRPr="00787F31">
        <w:rPr>
          <w:color w:val="000000"/>
        </w:rPr>
        <w:lastRenderedPageBreak/>
        <w:t>registro de preço (1186/2022) vigente pela Secretária Municipal de Proteção e defesa dos Animais, porém a quantidade liberada não atende a demanda desta unidade de saúde.</w:t>
      </w:r>
    </w:p>
    <w:p w:rsidR="000004A1" w:rsidRPr="00734E5D" w:rsidRDefault="000004A1" w:rsidP="000004A1">
      <w:pPr>
        <w:widowControl w:val="0"/>
        <w:tabs>
          <w:tab w:val="left" w:pos="822"/>
        </w:tabs>
        <w:autoSpaceDE w:val="0"/>
        <w:autoSpaceDN w:val="0"/>
        <w:spacing w:before="101" w:line="360" w:lineRule="auto"/>
        <w:ind w:left="-58" w:right="198"/>
        <w:jc w:val="both"/>
      </w:pPr>
      <w:r w:rsidRPr="004A3680">
        <w:t>Certificamos ainda que o objeto a ser adquirido</w:t>
      </w:r>
      <w:r>
        <w:t xml:space="preserve"> </w:t>
      </w:r>
      <w:r w:rsidRPr="004A3680">
        <w:t xml:space="preserve">enquadra-se na classificação de bens comuns, nos Termos da Lei </w:t>
      </w:r>
      <w:proofErr w:type="gramStart"/>
      <w:r w:rsidRPr="004A3680">
        <w:t>nº14.</w:t>
      </w:r>
      <w:proofErr w:type="gramEnd"/>
      <w:r w:rsidRPr="004A3680">
        <w:t xml:space="preserve">133 de 2021, do Decreto Rio nº 51.078/2022,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 </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proofErr w:type="gramStart"/>
      <w:r w:rsidRPr="00A4252A">
        <w:rPr>
          <w:highlight w:val="lightGray"/>
        </w:rPr>
        <w:t>3 - QUALIFICAÇÃO</w:t>
      </w:r>
      <w:proofErr w:type="gramEnd"/>
      <w:r w:rsidRPr="00A4252A">
        <w:rPr>
          <w:highlight w:val="lightGray"/>
        </w:rPr>
        <w:t xml:space="preserve"> TÉCNICA </w:t>
      </w:r>
    </w:p>
    <w:p w:rsidR="000004A1" w:rsidRPr="00493847" w:rsidRDefault="000004A1" w:rsidP="000004A1">
      <w:pPr>
        <w:spacing w:line="360" w:lineRule="auto"/>
        <w:jc w:val="both"/>
        <w:rPr>
          <w:color w:val="000000"/>
        </w:rPr>
      </w:pPr>
      <w:r w:rsidRPr="00493847">
        <w:rPr>
          <w:color w:val="000000"/>
        </w:rPr>
        <w:t>3.1 – A documentação relativa a este assunto está prevista no art.67, da Lei federal nº 14.133/2021 e em legislações especificas tais como a Lei 5.991/1973, Lei 6.360/1976 e o Decreto 8.077/2013.</w:t>
      </w:r>
    </w:p>
    <w:p w:rsidR="000004A1" w:rsidRPr="00493847" w:rsidRDefault="000004A1" w:rsidP="000004A1">
      <w:pPr>
        <w:numPr>
          <w:ilvl w:val="0"/>
          <w:numId w:val="36"/>
        </w:numPr>
        <w:spacing w:after="0" w:line="360" w:lineRule="auto"/>
        <w:jc w:val="both"/>
        <w:rPr>
          <w:color w:val="000000"/>
        </w:rPr>
      </w:pPr>
      <w:r w:rsidRPr="00493847">
        <w:rPr>
          <w:color w:val="000000"/>
        </w:rPr>
        <w:t>3.1.2 – Autorização da Agencia Nacional de Vigilância Sanitária ANVISA, conforme Decreto 8.077/2013 artigo 2º;</w:t>
      </w:r>
    </w:p>
    <w:p w:rsidR="000004A1" w:rsidRPr="00493847" w:rsidRDefault="000004A1" w:rsidP="000004A1">
      <w:pPr>
        <w:numPr>
          <w:ilvl w:val="0"/>
          <w:numId w:val="36"/>
        </w:numPr>
        <w:spacing w:after="0" w:line="360" w:lineRule="auto"/>
        <w:jc w:val="both"/>
        <w:rPr>
          <w:color w:val="000000"/>
        </w:rPr>
      </w:pPr>
      <w:r w:rsidRPr="00493847">
        <w:rPr>
          <w:color w:val="000000"/>
        </w:rPr>
        <w:t>3.1.3 – Licenciamento do estabelecimento ou licença de Funcionamento Sanitário pelo órgão</w:t>
      </w:r>
      <w:r>
        <w:rPr>
          <w:color w:val="000000"/>
        </w:rPr>
        <w:t xml:space="preserve"> </w:t>
      </w:r>
      <w:r w:rsidRPr="00493847">
        <w:rPr>
          <w:color w:val="000000"/>
        </w:rPr>
        <w:t>competente de saúde dos Estados, Distrito Federal ou Município, conforme Decreto 8.077/2013 artigo 2º.</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Pr>
          <w:highlight w:val="lightGray"/>
        </w:rPr>
        <w:t>4 – DOCUMENTAÇÕES EXIGIDAS DO PRODUTO</w:t>
      </w:r>
    </w:p>
    <w:p w:rsidR="000004A1" w:rsidRPr="00493847" w:rsidRDefault="000004A1" w:rsidP="000004A1">
      <w:pPr>
        <w:jc w:val="both"/>
        <w:rPr>
          <w:color w:val="000000"/>
        </w:rPr>
      </w:pPr>
      <w:r w:rsidRPr="00493847">
        <w:rPr>
          <w:b/>
          <w:bCs/>
          <w:color w:val="000000"/>
        </w:rPr>
        <w:t xml:space="preserve">4.1 </w:t>
      </w:r>
      <w:r w:rsidRPr="00493847">
        <w:rPr>
          <w:color w:val="000000"/>
        </w:rPr>
        <w:t>Certificado de Registro no MS/</w:t>
      </w:r>
      <w:proofErr w:type="spellStart"/>
      <w:proofErr w:type="gramStart"/>
      <w:r w:rsidRPr="00493847">
        <w:rPr>
          <w:color w:val="000000"/>
        </w:rPr>
        <w:t>Anvisa</w:t>
      </w:r>
      <w:proofErr w:type="spellEnd"/>
      <w:proofErr w:type="gramEnd"/>
      <w:r w:rsidRPr="00493847">
        <w:rPr>
          <w:color w:val="000000"/>
        </w:rPr>
        <w:t xml:space="preserve"> (Publicação no </w:t>
      </w:r>
      <w:proofErr w:type="spellStart"/>
      <w:r w:rsidRPr="00493847">
        <w:rPr>
          <w:color w:val="000000"/>
        </w:rPr>
        <w:t>D.O.</w:t>
      </w:r>
      <w:proofErr w:type="spellEnd"/>
      <w:r w:rsidRPr="00493847">
        <w:rPr>
          <w:color w:val="000000"/>
        </w:rPr>
        <w:t>U) – RDC 185/2001.</w:t>
      </w:r>
    </w:p>
    <w:p w:rsidR="000004A1" w:rsidRPr="00493847" w:rsidRDefault="000004A1" w:rsidP="00275305">
      <w:pPr>
        <w:jc w:val="both"/>
        <w:rPr>
          <w:color w:val="000000"/>
        </w:rPr>
      </w:pPr>
      <w:r w:rsidRPr="00493847">
        <w:rPr>
          <w:color w:val="000000"/>
        </w:rPr>
        <w:t xml:space="preserve"> </w:t>
      </w:r>
      <w:r w:rsidRPr="00493847">
        <w:rPr>
          <w:b/>
          <w:color w:val="000000"/>
        </w:rPr>
        <w:t>4.2</w:t>
      </w:r>
      <w:r w:rsidRPr="00493847">
        <w:rPr>
          <w:color w:val="000000"/>
        </w:rPr>
        <w:t xml:space="preserve"> Certificado de Registro no MS/</w:t>
      </w:r>
      <w:proofErr w:type="spellStart"/>
      <w:proofErr w:type="gramStart"/>
      <w:r w:rsidRPr="00493847">
        <w:rPr>
          <w:color w:val="000000"/>
        </w:rPr>
        <w:t>Anvisa</w:t>
      </w:r>
      <w:proofErr w:type="spellEnd"/>
      <w:proofErr w:type="gramEnd"/>
      <w:r w:rsidRPr="00493847">
        <w:rPr>
          <w:color w:val="000000"/>
        </w:rPr>
        <w:t xml:space="preserve"> por família (Publicação no   </w:t>
      </w:r>
      <w:proofErr w:type="spellStart"/>
      <w:r w:rsidRPr="00493847">
        <w:rPr>
          <w:color w:val="000000"/>
        </w:rPr>
        <w:t>D.O.</w:t>
      </w:r>
      <w:proofErr w:type="spellEnd"/>
      <w:r w:rsidRPr="00493847">
        <w:rPr>
          <w:color w:val="000000"/>
        </w:rPr>
        <w:t>U) RDC 97/2000.</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5 – </w:t>
      </w:r>
      <w:r>
        <w:t>DOCUMENTAÇÕES EXIDIDAS DA EMPRESA</w:t>
      </w:r>
    </w:p>
    <w:p w:rsidR="000004A1" w:rsidRPr="00A4252A" w:rsidRDefault="000004A1" w:rsidP="000004A1">
      <w:pPr>
        <w:jc w:val="both"/>
      </w:pPr>
    </w:p>
    <w:tbl>
      <w:tblPr>
        <w:tblW w:w="9639" w:type="dxa"/>
        <w:tblCellMar>
          <w:left w:w="70" w:type="dxa"/>
          <w:right w:w="70" w:type="dxa"/>
        </w:tblCellMar>
        <w:tblLook w:val="04A0"/>
      </w:tblPr>
      <w:tblGrid>
        <w:gridCol w:w="566"/>
        <w:gridCol w:w="9073"/>
      </w:tblGrid>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Itens</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center"/>
              <w:rPr>
                <w:rFonts w:ascii="Arial" w:hAnsi="Arial" w:cs="Arial"/>
                <w:b/>
                <w:bCs/>
                <w:color w:val="000000"/>
                <w:sz w:val="18"/>
              </w:rPr>
            </w:pPr>
            <w:r w:rsidRPr="00264CB9">
              <w:rPr>
                <w:rFonts w:ascii="Arial" w:hAnsi="Arial" w:cs="Arial"/>
                <w:b/>
                <w:bCs/>
                <w:color w:val="000000"/>
                <w:sz w:val="18"/>
              </w:rPr>
              <w:t>Documentos</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1</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Proposta</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2</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Contrato Social e Alteração Contratual</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3</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proofErr w:type="spellStart"/>
            <w:r>
              <w:rPr>
                <w:rFonts w:ascii="Arial" w:hAnsi="Arial" w:cs="Arial"/>
                <w:color w:val="000000"/>
                <w:sz w:val="18"/>
              </w:rPr>
              <w:t>Sicaf</w:t>
            </w:r>
            <w:proofErr w:type="spellEnd"/>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4</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CEIS</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5</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CNPJ</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6</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da União</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lastRenderedPageBreak/>
              <w:t>7</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 Referente ao FGTS</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Pr>
                <w:rFonts w:ascii="Arial" w:hAnsi="Arial" w:cs="Arial"/>
                <w:color w:val="000000"/>
                <w:sz w:val="18"/>
              </w:rPr>
              <w:t>8</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ICMS (estadual) ou que está isenta</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9E3925">
            <w:pPr>
              <w:jc w:val="both"/>
              <w:rPr>
                <w:rFonts w:ascii="Arial" w:hAnsi="Arial" w:cs="Arial"/>
                <w:color w:val="000000"/>
                <w:sz w:val="18"/>
              </w:rPr>
            </w:pPr>
            <w:proofErr w:type="gramStart"/>
            <w:r w:rsidRPr="00315410">
              <w:rPr>
                <w:rFonts w:ascii="Arial" w:hAnsi="Arial" w:cs="Arial"/>
                <w:color w:val="000000"/>
                <w:sz w:val="18"/>
              </w:rPr>
              <w:t>9</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Estado</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315410" w:rsidRDefault="000004A1" w:rsidP="009E3925">
            <w:pPr>
              <w:jc w:val="both"/>
              <w:rPr>
                <w:rFonts w:ascii="Arial" w:hAnsi="Arial" w:cs="Arial"/>
                <w:color w:val="000000"/>
                <w:sz w:val="18"/>
              </w:rPr>
            </w:pPr>
            <w:r w:rsidRPr="00315410">
              <w:rPr>
                <w:rFonts w:ascii="Arial" w:hAnsi="Arial" w:cs="Arial"/>
                <w:color w:val="000000"/>
                <w:sz w:val="18"/>
              </w:rPr>
              <w:t>10</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 ISS (municipal) ou que está isenta</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11</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Dívida Ativa do Município</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12</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Certidão Negativa de Débitos Trabalhistas</w:t>
            </w:r>
          </w:p>
        </w:tc>
      </w:tr>
      <w:tr w:rsidR="000004A1" w:rsidRPr="00264CB9" w:rsidTr="009E3925">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13</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264CB9">
              <w:rPr>
                <w:rFonts w:ascii="Arial" w:hAnsi="Arial" w:cs="Arial"/>
                <w:color w:val="000000"/>
                <w:sz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rPr>
              <w:t xml:space="preserve">ou </w:t>
            </w:r>
            <w:r w:rsidRPr="00264CB9">
              <w:rPr>
                <w:rFonts w:ascii="Arial" w:hAnsi="Arial" w:cs="Arial"/>
                <w:color w:val="000000"/>
                <w:sz w:val="18"/>
              </w:rPr>
              <w:t xml:space="preserve">Declaração firmada pela contratada de que não emprega </w:t>
            </w:r>
            <w:proofErr w:type="spellStart"/>
            <w:r w:rsidRPr="00264CB9">
              <w:rPr>
                <w:rFonts w:ascii="Arial" w:hAnsi="Arial" w:cs="Arial"/>
                <w:color w:val="000000"/>
                <w:sz w:val="18"/>
              </w:rPr>
              <w:t>meor</w:t>
            </w:r>
            <w:proofErr w:type="spellEnd"/>
            <w:r w:rsidRPr="00264CB9">
              <w:rPr>
                <w:rFonts w:ascii="Arial" w:hAnsi="Arial" w:cs="Arial"/>
                <w:color w:val="000000"/>
                <w:sz w:val="18"/>
              </w:rPr>
              <w:t xml:space="preserve"> de dezoito anos em trabalho noturno, perigosos ou insalubre e de que não emprega menor de dezesseis anos, salvo maiores de quatorze anos na condição de aprendiz, sob as penas da lei, consoante Decreto Municipal n° 23.445/03.</w:t>
            </w:r>
          </w:p>
        </w:tc>
      </w:tr>
      <w:tr w:rsidR="000004A1" w:rsidRPr="00400280" w:rsidTr="009E3925">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14</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1º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400280" w:rsidTr="009E3925">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15</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 xml:space="preserve">Certidão do 2º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400280" w:rsidTr="009E3925">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16</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Pr>
                <w:rFonts w:ascii="Arial" w:hAnsi="Arial" w:cs="Arial"/>
                <w:color w:val="000000"/>
                <w:sz w:val="18"/>
              </w:rPr>
              <w:t>Certidão do 3</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Tr="009E3925">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9E3925">
            <w:pPr>
              <w:jc w:val="both"/>
              <w:rPr>
                <w:rFonts w:ascii="Arial" w:hAnsi="Arial" w:cs="Arial"/>
                <w:color w:val="000000"/>
                <w:sz w:val="18"/>
              </w:rPr>
            </w:pPr>
            <w:r>
              <w:rPr>
                <w:rFonts w:ascii="Arial" w:hAnsi="Arial" w:cs="Arial"/>
                <w:color w:val="000000"/>
                <w:sz w:val="18"/>
              </w:rPr>
              <w:t>17</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Default="000004A1" w:rsidP="009E3925">
            <w:pPr>
              <w:jc w:val="both"/>
              <w:rPr>
                <w:rFonts w:ascii="Arial" w:hAnsi="Arial" w:cs="Arial"/>
                <w:color w:val="000000"/>
                <w:sz w:val="18"/>
              </w:rPr>
            </w:pPr>
            <w:r>
              <w:rPr>
                <w:rFonts w:ascii="Arial" w:hAnsi="Arial" w:cs="Arial"/>
                <w:color w:val="000000"/>
                <w:sz w:val="18"/>
              </w:rPr>
              <w:t>Certidão do 4</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9E3925">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19</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9E3925">
            <w:pPr>
              <w:jc w:val="both"/>
              <w:rPr>
                <w:rFonts w:ascii="Arial" w:hAnsi="Arial" w:cs="Arial"/>
                <w:color w:val="000000"/>
                <w:sz w:val="18"/>
              </w:rPr>
            </w:pPr>
            <w:r w:rsidRPr="00400280">
              <w:rPr>
                <w:rFonts w:ascii="Arial" w:hAnsi="Arial" w:cs="Arial"/>
                <w:color w:val="000000"/>
                <w:sz w:val="18"/>
              </w:rPr>
              <w:t>Certidão do 1º Registro Civil das Pessoas Naturais – Certidão de Interdições e Tutelas</w:t>
            </w:r>
          </w:p>
        </w:tc>
      </w:tr>
      <w:tr w:rsidR="000004A1" w:rsidRPr="00400280" w:rsidTr="009E3925">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20</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9E3925">
            <w:pPr>
              <w:jc w:val="both"/>
              <w:rPr>
                <w:rFonts w:ascii="Arial" w:hAnsi="Arial" w:cs="Arial"/>
                <w:color w:val="000000"/>
                <w:sz w:val="18"/>
              </w:rPr>
            </w:pPr>
            <w:r w:rsidRPr="00400280">
              <w:rPr>
                <w:rFonts w:ascii="Arial" w:hAnsi="Arial" w:cs="Arial"/>
                <w:color w:val="000000"/>
                <w:sz w:val="18"/>
              </w:rPr>
              <w:t>Certidão do 2º Ofício de Registro de Interdições e Tutelas</w:t>
            </w:r>
            <w:r>
              <w:rPr>
                <w:rFonts w:ascii="Arial" w:hAnsi="Arial" w:cs="Arial"/>
                <w:color w:val="000000"/>
                <w:sz w:val="18"/>
              </w:rPr>
              <w:t xml:space="preserve"> </w:t>
            </w:r>
          </w:p>
        </w:tc>
      </w:tr>
      <w:tr w:rsidR="000004A1" w:rsidTr="009E3925">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21</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0004A1" w:rsidRDefault="000004A1" w:rsidP="009E3925">
            <w:pPr>
              <w:jc w:val="both"/>
              <w:rPr>
                <w:rFonts w:ascii="Arial" w:hAnsi="Arial" w:cs="Arial"/>
                <w:color w:val="000000"/>
                <w:sz w:val="18"/>
              </w:rPr>
            </w:pPr>
            <w:r w:rsidRPr="00ED7239">
              <w:rPr>
                <w:rFonts w:ascii="Arial" w:hAnsi="Arial" w:cs="Arial"/>
                <w:color w:val="000000"/>
                <w:sz w:val="18"/>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hAnsi="Arial" w:cs="Arial"/>
                  <w:color w:val="000000"/>
                  <w:sz w:val="18"/>
                </w:rPr>
                <w:t>em outros Estados</w:t>
              </w:r>
            </w:smartTag>
            <w:r w:rsidRPr="00ED7239">
              <w:rPr>
                <w:rFonts w:ascii="Arial" w:hAnsi="Arial" w:cs="Arial"/>
                <w:color w:val="000000"/>
                <w:sz w:val="18"/>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22</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A (Declaração de Responsabilidade Civil e Administrativa)</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23</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B (Declaração de Inexistência de Nepotismo)</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24</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 xml:space="preserve">Anexo I – C (Declaração </w:t>
            </w:r>
            <w:proofErr w:type="spellStart"/>
            <w:r>
              <w:rPr>
                <w:rFonts w:ascii="Arial" w:hAnsi="Arial" w:cs="Arial"/>
                <w:color w:val="000000"/>
                <w:sz w:val="18"/>
              </w:rPr>
              <w:t>ref</w:t>
            </w:r>
            <w:proofErr w:type="spellEnd"/>
            <w:r>
              <w:rPr>
                <w:rFonts w:ascii="Arial" w:hAnsi="Arial" w:cs="Arial"/>
                <w:color w:val="000000"/>
                <w:sz w:val="18"/>
              </w:rPr>
              <w:t xml:space="preserve"> Artigo </w:t>
            </w:r>
            <w:proofErr w:type="gramStart"/>
            <w:r>
              <w:rPr>
                <w:rFonts w:ascii="Arial" w:hAnsi="Arial" w:cs="Arial"/>
                <w:color w:val="000000"/>
                <w:sz w:val="18"/>
              </w:rPr>
              <w:t>2</w:t>
            </w:r>
            <w:proofErr w:type="gramEnd"/>
            <w:r>
              <w:rPr>
                <w:rFonts w:ascii="Arial" w:hAnsi="Arial" w:cs="Arial"/>
                <w:color w:val="000000"/>
                <w:sz w:val="18"/>
              </w:rPr>
              <w:t xml:space="preserve">   ], Parágrafo Único, do decreto Municipal N ] 19.381/2001 e Art.7º do decreto Rio Nº 49.414/21.</w:t>
            </w:r>
          </w:p>
        </w:tc>
      </w:tr>
      <w:tr w:rsidR="000004A1" w:rsidRPr="00264CB9" w:rsidTr="009E3925">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9E3925">
            <w:pPr>
              <w:jc w:val="both"/>
              <w:rPr>
                <w:rFonts w:ascii="Arial" w:hAnsi="Arial" w:cs="Arial"/>
                <w:color w:val="000000"/>
                <w:sz w:val="18"/>
              </w:rPr>
            </w:pPr>
            <w:r>
              <w:rPr>
                <w:rFonts w:ascii="Arial" w:hAnsi="Arial" w:cs="Arial"/>
                <w:color w:val="000000"/>
                <w:sz w:val="18"/>
              </w:rPr>
              <w:t>25</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9E3925">
            <w:pPr>
              <w:jc w:val="both"/>
              <w:rPr>
                <w:rFonts w:ascii="Arial" w:hAnsi="Arial" w:cs="Arial"/>
                <w:color w:val="000000"/>
                <w:sz w:val="18"/>
              </w:rPr>
            </w:pPr>
            <w:r>
              <w:rPr>
                <w:rFonts w:ascii="Arial" w:hAnsi="Arial" w:cs="Arial"/>
                <w:color w:val="000000"/>
                <w:sz w:val="18"/>
              </w:rPr>
              <w:t>Anexo I – D (</w:t>
            </w:r>
            <w:proofErr w:type="spellStart"/>
            <w:r>
              <w:rPr>
                <w:rFonts w:ascii="Arial" w:hAnsi="Arial" w:cs="Arial"/>
                <w:color w:val="000000"/>
                <w:sz w:val="18"/>
              </w:rPr>
              <w:t>Questionario</w:t>
            </w:r>
            <w:proofErr w:type="spellEnd"/>
            <w:r>
              <w:rPr>
                <w:rFonts w:ascii="Arial" w:hAnsi="Arial" w:cs="Arial"/>
                <w:color w:val="000000"/>
                <w:sz w:val="18"/>
              </w:rPr>
              <w:t xml:space="preserve"> Eletrônico)</w:t>
            </w:r>
          </w:p>
        </w:tc>
      </w:tr>
    </w:tbl>
    <w:p w:rsidR="000004A1" w:rsidRPr="00A4252A" w:rsidRDefault="000004A1" w:rsidP="000004A1">
      <w:pPr>
        <w:jc w:val="both"/>
        <w:rPr>
          <w:highlight w:val="lightGray"/>
        </w:rPr>
      </w:pP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PRODUTOS E FORMA DE PAGAMENTO</w:t>
      </w:r>
    </w:p>
    <w:p w:rsidR="000004A1" w:rsidRPr="00A4252A" w:rsidRDefault="000004A1" w:rsidP="000004A1">
      <w:pPr>
        <w:spacing w:line="360" w:lineRule="auto"/>
        <w:jc w:val="both"/>
      </w:pPr>
      <w:r w:rsidRPr="00A4252A">
        <w:t>6</w:t>
      </w:r>
      <w:r>
        <w:t>.1 - A validade do material hospitalar</w:t>
      </w:r>
      <w:r w:rsidRPr="00A4252A">
        <w:t xml:space="preserve">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0004A1" w:rsidRPr="00A4252A" w:rsidRDefault="000004A1" w:rsidP="000004A1">
      <w:pPr>
        <w:spacing w:line="360" w:lineRule="auto"/>
        <w:jc w:val="both"/>
      </w:pPr>
      <w:r w:rsidRPr="00A4252A">
        <w:lastRenderedPageBreak/>
        <w:t xml:space="preserve">6.2 - Todos os </w:t>
      </w:r>
      <w:r>
        <w:t>materiais hospitalares</w:t>
      </w:r>
      <w:r w:rsidRPr="00A4252A">
        <w:t xml:space="preserve">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0004A1" w:rsidRPr="007A0168" w:rsidRDefault="000004A1" w:rsidP="000004A1">
      <w:pPr>
        <w:spacing w:line="360" w:lineRule="auto"/>
        <w:jc w:val="both"/>
      </w:pPr>
      <w:r w:rsidRPr="00A4252A">
        <w:t>6.</w:t>
      </w:r>
      <w:r>
        <w:t>4</w:t>
      </w:r>
      <w:r w:rsidRPr="00A4252A">
        <w:t xml:space="preserve"> - </w:t>
      </w:r>
      <w:r w:rsidRPr="007A0168">
        <w:t>Deverá constar na nota fiscal o n° do pedido do empenho e código (s) do (s) material (is) constante (s) na proposta detalhe.  Caso não seja possível informar o (s) código (s) do (s) material (is) na nota fiscal, deverá ser anexado à nota.</w:t>
      </w:r>
    </w:p>
    <w:p w:rsidR="000004A1" w:rsidRPr="00493847" w:rsidRDefault="000004A1" w:rsidP="000004A1">
      <w:pPr>
        <w:spacing w:line="360" w:lineRule="auto"/>
        <w:jc w:val="both"/>
        <w:rPr>
          <w:color w:val="000000"/>
        </w:rPr>
      </w:pPr>
      <w:r w:rsidRPr="007A0168">
        <w:t>6.</w:t>
      </w:r>
      <w:r>
        <w:t>5</w:t>
      </w:r>
      <w:r w:rsidRPr="007A0168">
        <w:t xml:space="preserve"> - A entrega do produto deverá ocorrer </w:t>
      </w:r>
      <w:r w:rsidRPr="00493847">
        <w:rPr>
          <w:color w:val="000000"/>
        </w:rPr>
        <w:t xml:space="preserve">em até 10 (dez) dias corridos, no horário de </w:t>
      </w:r>
      <w:proofErr w:type="gramStart"/>
      <w:r w:rsidRPr="00493847">
        <w:rPr>
          <w:color w:val="000000"/>
        </w:rPr>
        <w:t>8:00</w:t>
      </w:r>
      <w:proofErr w:type="gramEnd"/>
      <w:r w:rsidRPr="00493847">
        <w:rPr>
          <w:color w:val="000000"/>
        </w:rPr>
        <w:t xml:space="preserve">h às 15:00h, devendo ser previamente agendadas junto ao setor de almoxarifado do HMSF. </w:t>
      </w:r>
    </w:p>
    <w:p w:rsidR="000004A1" w:rsidRPr="00A4252A" w:rsidRDefault="000004A1" w:rsidP="000004A1">
      <w:pPr>
        <w:spacing w:line="360" w:lineRule="auto"/>
        <w:jc w:val="both"/>
      </w:pPr>
      <w:r w:rsidRPr="00493847">
        <w:rPr>
          <w:color w:val="000000"/>
        </w:rPr>
        <w:t xml:space="preserve">6.6 - Os 10dias corridos serão contados a partir da publicação da convocação, no </w:t>
      </w:r>
      <w:proofErr w:type="spellStart"/>
      <w:r w:rsidRPr="00493847">
        <w:rPr>
          <w:color w:val="000000"/>
        </w:rPr>
        <w:t>D.O.</w:t>
      </w:r>
      <w:proofErr w:type="spellEnd"/>
      <w:r w:rsidRPr="00493847">
        <w:rPr>
          <w:color w:val="000000"/>
        </w:rPr>
        <w:t xml:space="preserve"> RIO, o</w:t>
      </w:r>
      <w:r w:rsidRPr="00A4252A">
        <w:t>u de outro meio de comunicação, para a retirada da Nota de Empenho e respectiva Autorização de Fornecimento.</w:t>
      </w:r>
    </w:p>
    <w:p w:rsidR="000004A1" w:rsidRPr="00493847" w:rsidRDefault="000004A1" w:rsidP="000004A1">
      <w:pPr>
        <w:spacing w:line="360" w:lineRule="auto"/>
        <w:jc w:val="both"/>
        <w:rPr>
          <w:color w:val="000000"/>
        </w:rPr>
      </w:pPr>
      <w:r w:rsidRPr="007A0168">
        <w:t>6.</w:t>
      </w:r>
      <w:r>
        <w:t>7</w:t>
      </w:r>
      <w:r w:rsidRPr="007A0168">
        <w:t xml:space="preserve"> - </w:t>
      </w:r>
      <w:r w:rsidRPr="00493847">
        <w:rPr>
          <w:color w:val="000000"/>
        </w:rPr>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0004A1" w:rsidRPr="00A4252A" w:rsidRDefault="000004A1" w:rsidP="000004A1">
      <w:pPr>
        <w:spacing w:line="360" w:lineRule="auto"/>
        <w:jc w:val="both"/>
        <w:rPr>
          <w:color w:val="FF0000"/>
        </w:rPr>
      </w:pPr>
      <w:r w:rsidRPr="007A0168">
        <w:t>6.</w:t>
      </w:r>
      <w:r>
        <w:t>8</w:t>
      </w:r>
      <w:r w:rsidRPr="007A0168">
        <w:t xml:space="preserve"> - Local de entrega:</w:t>
      </w:r>
      <w:r>
        <w:t xml:space="preserve"> </w:t>
      </w:r>
      <w:r w:rsidRPr="00A4252A">
        <w:t>conforme informação no documento de Autorização de Fornecimento (AF), que será encaminhada juntamente com o empenho à empresa vencedora.</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7 </w:t>
      </w:r>
      <w:r>
        <w:rPr>
          <w:highlight w:val="lightGray"/>
        </w:rPr>
        <w:t>–</w:t>
      </w:r>
      <w:r w:rsidRPr="00A4252A">
        <w:rPr>
          <w:highlight w:val="lightGray"/>
        </w:rPr>
        <w:t xml:space="preserve"> </w:t>
      </w:r>
      <w:r>
        <w:t>ESPECIFICAÇÕES DOS PRODUTOS</w:t>
      </w:r>
    </w:p>
    <w:p w:rsidR="000004A1" w:rsidRDefault="000004A1" w:rsidP="000004A1">
      <w:pPr>
        <w:spacing w:line="360" w:lineRule="auto"/>
        <w:jc w:val="both"/>
      </w:pPr>
      <w:r>
        <w:t>7.1</w:t>
      </w:r>
      <w:r w:rsidRPr="007A0168">
        <w:t xml:space="preserve"> </w:t>
      </w:r>
      <w:r>
        <w:t>–</w:t>
      </w:r>
      <w:r w:rsidRPr="007A0168">
        <w:t xml:space="preserve"> </w:t>
      </w:r>
      <w:r>
        <w:t>O produto deve ser acondicionado individualmente conforme a RDC 185/2001 – ANVISA e conforme especificações abaixo;</w:t>
      </w:r>
    </w:p>
    <w:p w:rsidR="000004A1" w:rsidRDefault="000004A1" w:rsidP="000004A1">
      <w:pPr>
        <w:spacing w:line="360" w:lineRule="auto"/>
        <w:jc w:val="both"/>
      </w:pPr>
      <w:r>
        <w:t>7.2 – As especificações listadas na planilha abaixo não limitam a competitividade entre empresas;</w:t>
      </w:r>
    </w:p>
    <w:p w:rsidR="000004A1" w:rsidRPr="00A4252A" w:rsidRDefault="000004A1" w:rsidP="000004A1">
      <w:pPr>
        <w:spacing w:line="360" w:lineRule="auto"/>
        <w:jc w:val="both"/>
        <w:rPr>
          <w:color w:val="FF0000"/>
        </w:rPr>
      </w:pPr>
      <w:r>
        <w:t>7.3 – Havendo divergência entre a descrição do código SIASG e a descrição do Termo de Referência, vale a descrição que consta do Termo de Referência.</w:t>
      </w:r>
    </w:p>
    <w:p w:rsidR="000004A1" w:rsidRDefault="00275305" w:rsidP="000004A1">
      <w:pPr>
        <w:jc w:val="both"/>
      </w:pPr>
      <w:r w:rsidRPr="00275305">
        <w:lastRenderedPageBreak/>
        <w:drawing>
          <wp:inline distT="0" distB="0" distL="0" distR="0">
            <wp:extent cx="5760085" cy="5838237"/>
            <wp:effectExtent l="19050" t="0" r="0" b="0"/>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760085" cy="5838237"/>
                    </a:xfrm>
                    <a:prstGeom prst="rect">
                      <a:avLst/>
                    </a:prstGeom>
                    <a:noFill/>
                    <a:ln w="9525">
                      <a:noFill/>
                      <a:miter lim="800000"/>
                      <a:headEnd/>
                      <a:tailEnd/>
                    </a:ln>
                  </pic:spPr>
                </pic:pic>
              </a:graphicData>
            </a:graphic>
          </wp:inline>
        </w:drawing>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0004A1" w:rsidRPr="00A52838" w:rsidRDefault="00275305" w:rsidP="000004A1">
      <w:pPr>
        <w:spacing w:line="360" w:lineRule="auto"/>
        <w:jc w:val="both"/>
      </w:pPr>
      <w:r>
        <w:t>8</w:t>
      </w:r>
      <w:r w:rsidR="000004A1" w:rsidRPr="00A52838">
        <w:t xml:space="preserve">.1 - São obrigações da Contratante: </w:t>
      </w:r>
    </w:p>
    <w:p w:rsidR="000004A1" w:rsidRPr="00A52838" w:rsidRDefault="000004A1" w:rsidP="000004A1">
      <w:pPr>
        <w:spacing w:line="360" w:lineRule="auto"/>
        <w:jc w:val="both"/>
      </w:pPr>
      <w:r w:rsidRPr="00A52838">
        <w:t xml:space="preserve">8.2 - Receber o objeto no prazo e condições estabelecidas no Edital e seus anexos; </w:t>
      </w:r>
    </w:p>
    <w:p w:rsidR="000004A1" w:rsidRPr="00A52838" w:rsidRDefault="000004A1" w:rsidP="000004A1">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0004A1" w:rsidRPr="00A52838" w:rsidRDefault="000004A1" w:rsidP="000004A1">
      <w:pPr>
        <w:spacing w:line="360" w:lineRule="auto"/>
        <w:jc w:val="both"/>
      </w:pPr>
      <w:r w:rsidRPr="00A52838">
        <w:lastRenderedPageBreak/>
        <w:t xml:space="preserve">8.2.2 - Comunicar à Contratada, por escrito, sobre imperfeições, falhas ou irregularidades verificadas no objeto fornecido, para que seja substituído, reparado ou corrigido; </w:t>
      </w:r>
    </w:p>
    <w:p w:rsidR="000004A1" w:rsidRPr="00A52838" w:rsidRDefault="000004A1" w:rsidP="000004A1">
      <w:pPr>
        <w:spacing w:line="360" w:lineRule="auto"/>
        <w:jc w:val="both"/>
      </w:pPr>
      <w:r w:rsidRPr="00A52838">
        <w:t xml:space="preserve">8.2.3 Acompanhar e fiscalizar o cumprimento das obrigações da Contratada, através de comissão/servidor especialmente designado; </w:t>
      </w:r>
    </w:p>
    <w:p w:rsidR="000004A1" w:rsidRPr="00A52838" w:rsidRDefault="000004A1" w:rsidP="000004A1">
      <w:pPr>
        <w:spacing w:line="360" w:lineRule="auto"/>
        <w:jc w:val="both"/>
      </w:pPr>
      <w:r w:rsidRPr="00A52838">
        <w:t xml:space="preserve">8.2.4 - Efetuar o pagamento à Contratada no valor correspondente ao fornecimento do objeto, no prazo e forma estabelecidos no Edital e seus anexos; </w:t>
      </w:r>
    </w:p>
    <w:p w:rsidR="000004A1" w:rsidRPr="00A52838" w:rsidRDefault="000004A1" w:rsidP="000004A1">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0004A1" w:rsidRPr="00A52838" w:rsidRDefault="000004A1" w:rsidP="000004A1">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0004A1" w:rsidRPr="00A52838" w:rsidRDefault="000004A1" w:rsidP="000004A1">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0004A1" w:rsidRPr="00A52838" w:rsidRDefault="000004A1" w:rsidP="000004A1">
      <w:pPr>
        <w:spacing w:line="360" w:lineRule="auto"/>
        <w:jc w:val="both"/>
      </w:pPr>
      <w:r w:rsidRPr="00A52838">
        <w:t xml:space="preserve">9.3 - Responsabilizar-se pelos vícios e danos decorrentes do objeto, de acordo com os artigos 12, 13 e 17 a 27, do Código de Defesa do Consumidor (Lei nº 8.078, de 1990); </w:t>
      </w:r>
    </w:p>
    <w:p w:rsidR="000004A1" w:rsidRPr="00A52838" w:rsidRDefault="000004A1" w:rsidP="000004A1">
      <w:pPr>
        <w:spacing w:line="360" w:lineRule="auto"/>
        <w:jc w:val="both"/>
      </w:pPr>
      <w:r w:rsidRPr="00A52838">
        <w:t xml:space="preserve">9.4 - Substituir, reparar ou corrigir, às suas expensas, no prazo de 05 dias úteis, o objeto com avarias ou defeitos; </w:t>
      </w:r>
    </w:p>
    <w:p w:rsidR="000004A1" w:rsidRPr="00A52838" w:rsidRDefault="000004A1" w:rsidP="000004A1">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0004A1" w:rsidRDefault="000004A1" w:rsidP="000004A1">
      <w:pPr>
        <w:spacing w:line="360" w:lineRule="auto"/>
        <w:jc w:val="both"/>
      </w:pPr>
      <w:r w:rsidRPr="00A52838">
        <w:t>9.6 - Manter, durante toda a execução do objeto, em compatibilidade com as obrigações assumidas, todas as condições de habilitação e qualificação exigidas na aquisição.</w:t>
      </w:r>
    </w:p>
    <w:p w:rsidR="000004A1" w:rsidRPr="00EA3916" w:rsidRDefault="000004A1" w:rsidP="000004A1">
      <w:pPr>
        <w:spacing w:line="360" w:lineRule="auto"/>
        <w:jc w:val="both"/>
      </w:pPr>
      <w:r w:rsidRPr="00EA3916">
        <w:lastRenderedPageBreak/>
        <w:t xml:space="preserve">9.7 A área técnica poderá solicita caso necessário, a empresa declarada de melhor oferta amostra a ser entregue na Rua </w:t>
      </w:r>
      <w:proofErr w:type="spellStart"/>
      <w:r>
        <w:t>Arquias</w:t>
      </w:r>
      <w:proofErr w:type="spellEnd"/>
      <w:r>
        <w:t xml:space="preserve"> Cordeiro</w:t>
      </w:r>
      <w:r w:rsidRPr="00EA3916">
        <w:t xml:space="preserve">, </w:t>
      </w:r>
      <w:r>
        <w:t xml:space="preserve">370, setor </w:t>
      </w:r>
      <w:proofErr w:type="spellStart"/>
      <w:r>
        <w:t>Dil</w:t>
      </w:r>
      <w:proofErr w:type="spellEnd"/>
      <w:r>
        <w:t xml:space="preserve"> (Departamento de Infraestrutura e Logística) </w:t>
      </w:r>
      <w:r w:rsidRPr="00EA3916">
        <w:t xml:space="preserve">no prazo de 24 (vinte quatro) horas após a solicitação do mesma </w:t>
      </w:r>
      <w:proofErr w:type="gramStart"/>
      <w:r w:rsidRPr="00EA3916">
        <w:t>sob pena</w:t>
      </w:r>
      <w:proofErr w:type="gramEnd"/>
      <w:r w:rsidRPr="00EA3916">
        <w:t xml:space="preserve"> de desclassificação. </w:t>
      </w:r>
    </w:p>
    <w:p w:rsidR="000004A1"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0004A1" w:rsidRPr="00A52838" w:rsidRDefault="000004A1" w:rsidP="000004A1">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0004A1" w:rsidRPr="00A52838" w:rsidRDefault="000004A1" w:rsidP="000004A1">
      <w:pPr>
        <w:spacing w:line="360" w:lineRule="auto"/>
        <w:jc w:val="both"/>
        <w:rPr>
          <w:sz w:val="6"/>
          <w:szCs w:val="8"/>
        </w:rPr>
      </w:pPr>
      <w:r w:rsidRPr="00A52838">
        <w:t xml:space="preserve"> 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0004A1" w:rsidRDefault="000004A1" w:rsidP="00275305">
      <w:pPr>
        <w:spacing w:line="360" w:lineRule="auto"/>
        <w:jc w:val="both"/>
        <w:rPr>
          <w:color w:val="FF0000"/>
          <w:kern w:val="16"/>
        </w:rPr>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0004A1" w:rsidRPr="00A4252A" w:rsidRDefault="000004A1" w:rsidP="000004A1">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0004A1" w:rsidRPr="002432C4" w:rsidRDefault="000004A1" w:rsidP="000004A1">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0004A1" w:rsidRPr="002432C4" w:rsidRDefault="000004A1" w:rsidP="000004A1">
      <w:pPr>
        <w:spacing w:line="360" w:lineRule="auto"/>
        <w:jc w:val="both"/>
      </w:pPr>
      <w:r w:rsidRPr="002432C4">
        <w:t>11.1 - Advertência.</w:t>
      </w:r>
    </w:p>
    <w:p w:rsidR="000004A1" w:rsidRPr="002432C4" w:rsidRDefault="000004A1" w:rsidP="000004A1">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0004A1" w:rsidRPr="002432C4" w:rsidRDefault="000004A1" w:rsidP="000004A1">
      <w:pPr>
        <w:spacing w:line="360" w:lineRule="auto"/>
        <w:jc w:val="both"/>
      </w:pPr>
      <w:r w:rsidRPr="002432C4">
        <w:t>11.1.3 - Multa de até 20% (vinte por cento) sobre o valor total do Contrato.</w:t>
      </w:r>
    </w:p>
    <w:p w:rsidR="000004A1" w:rsidRPr="002432C4" w:rsidRDefault="000004A1" w:rsidP="000004A1">
      <w:pPr>
        <w:spacing w:line="360" w:lineRule="auto"/>
        <w:jc w:val="both"/>
      </w:pPr>
      <w:r w:rsidRPr="002432C4">
        <w:lastRenderedPageBreak/>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0004A1" w:rsidRPr="002432C4" w:rsidRDefault="000004A1" w:rsidP="000004A1">
      <w:pPr>
        <w:spacing w:line="360" w:lineRule="auto"/>
        <w:jc w:val="both"/>
      </w:pPr>
      <w:r w:rsidRPr="002432C4">
        <w:t>11.1.5 - Declaração de inidoneidade para licitar e contratar com a Administração Pública.</w:t>
      </w:r>
    </w:p>
    <w:p w:rsidR="000004A1" w:rsidRDefault="000004A1" w:rsidP="000004A1">
      <w:pPr>
        <w:keepLines/>
        <w:spacing w:after="120" w:line="360" w:lineRule="auto"/>
        <w:jc w:val="center"/>
        <w:outlineLvl w:val="0"/>
        <w:rPr>
          <w:color w:val="000000"/>
          <w:kern w:val="16"/>
        </w:rPr>
      </w:pPr>
      <w:r w:rsidRPr="0037787E">
        <w:rPr>
          <w:color w:val="000000"/>
          <w:kern w:val="16"/>
        </w:rPr>
        <w:t xml:space="preserve">Rio de Janeiro, </w:t>
      </w:r>
      <w:r w:rsidR="00275305">
        <w:rPr>
          <w:color w:val="000000"/>
          <w:kern w:val="16"/>
        </w:rPr>
        <w:t xml:space="preserve">         </w:t>
      </w:r>
      <w:r>
        <w:rPr>
          <w:color w:val="000000"/>
          <w:kern w:val="16"/>
        </w:rPr>
        <w:t xml:space="preserve"> </w:t>
      </w:r>
      <w:r w:rsidRPr="0037787E">
        <w:rPr>
          <w:color w:val="000000"/>
          <w:kern w:val="16"/>
        </w:rPr>
        <w:t xml:space="preserve">de </w:t>
      </w:r>
      <w:r>
        <w:rPr>
          <w:color w:val="000000"/>
          <w:kern w:val="16"/>
        </w:rPr>
        <w:t>agosto</w:t>
      </w:r>
      <w:r w:rsidRPr="0037787E">
        <w:rPr>
          <w:color w:val="000000"/>
          <w:kern w:val="16"/>
        </w:rPr>
        <w:t xml:space="preserve"> de 2023.</w:t>
      </w:r>
      <w:r w:rsidR="00275305">
        <w:rPr>
          <w:color w:val="000000"/>
          <w:kern w:val="16"/>
        </w:rPr>
        <w:t xml:space="preserve"> </w:t>
      </w:r>
    </w:p>
    <w:p w:rsidR="000004A1" w:rsidRPr="0037787E" w:rsidRDefault="000004A1" w:rsidP="000004A1">
      <w:pPr>
        <w:keepLines/>
        <w:spacing w:after="120" w:line="360" w:lineRule="auto"/>
        <w:jc w:val="center"/>
        <w:outlineLvl w:val="0"/>
        <w:rPr>
          <w:color w:val="000000"/>
          <w:kern w:val="16"/>
        </w:rPr>
      </w:pPr>
    </w:p>
    <w:p w:rsidR="000004A1" w:rsidRPr="00A4252A" w:rsidRDefault="000004A1" w:rsidP="000004A1">
      <w:pPr>
        <w:jc w:val="center"/>
        <w:rPr>
          <w:b/>
        </w:rPr>
      </w:pPr>
      <w:r w:rsidRPr="00A4252A">
        <w:rPr>
          <w:b/>
        </w:rPr>
        <w:t>____________________________________________</w:t>
      </w:r>
    </w:p>
    <w:p w:rsidR="000004A1" w:rsidRDefault="000004A1" w:rsidP="000004A1">
      <w:pPr>
        <w:jc w:val="center"/>
        <w:rPr>
          <w:b/>
        </w:rPr>
      </w:pPr>
      <w:r w:rsidRPr="00A4252A">
        <w:rPr>
          <w:b/>
        </w:rPr>
        <w:t xml:space="preserve">Responsável </w:t>
      </w:r>
    </w:p>
    <w:p w:rsidR="000004A1" w:rsidRPr="00A4252A" w:rsidRDefault="000004A1" w:rsidP="000004A1">
      <w:pPr>
        <w:jc w:val="center"/>
        <w:rPr>
          <w:b/>
        </w:rPr>
      </w:pPr>
      <w:r w:rsidRPr="00A4252A">
        <w:rPr>
          <w:b/>
        </w:rPr>
        <w:t>(Carimbo e assinatura)</w:t>
      </w:r>
    </w:p>
    <w:p w:rsidR="000004A1" w:rsidRPr="009B5F49" w:rsidRDefault="000004A1" w:rsidP="000004A1">
      <w:pPr>
        <w:jc w:val="center"/>
        <w:rPr>
          <w:rFonts w:ascii="Arial Narrow" w:hAnsi="Arial Narrow"/>
          <w:b/>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275305" w:rsidRDefault="00275305"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2"/>
      <w:footerReference w:type="default" r:id="rId13"/>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F1B" w:rsidRDefault="00027F1B" w:rsidP="008769E7">
      <w:pPr>
        <w:spacing w:after="0" w:line="240" w:lineRule="auto"/>
      </w:pPr>
      <w:r>
        <w:separator/>
      </w:r>
    </w:p>
  </w:endnote>
  <w:endnote w:type="continuationSeparator" w:id="1">
    <w:p w:rsidR="00027F1B" w:rsidRDefault="00027F1B"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F1B" w:rsidRDefault="00027F1B">
    <w:pPr>
      <w:pStyle w:val="Rodap"/>
      <w:jc w:val="right"/>
    </w:pPr>
  </w:p>
  <w:p w:rsidR="00027F1B" w:rsidRDefault="00027F1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F1B" w:rsidRDefault="00027F1B" w:rsidP="008769E7">
      <w:pPr>
        <w:spacing w:after="0" w:line="240" w:lineRule="auto"/>
      </w:pPr>
      <w:r>
        <w:separator/>
      </w:r>
    </w:p>
  </w:footnote>
  <w:footnote w:type="continuationSeparator" w:id="1">
    <w:p w:rsidR="00027F1B" w:rsidRDefault="00027F1B"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027F1B" w:rsidRPr="008769E7" w:rsidTr="008B49B1">
      <w:tc>
        <w:tcPr>
          <w:tcW w:w="6379" w:type="dxa"/>
          <w:shd w:val="clear" w:color="auto" w:fill="auto"/>
        </w:tcPr>
        <w:p w:rsidR="00027F1B" w:rsidRPr="008B49B1" w:rsidRDefault="00027F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027F1B" w:rsidRPr="00CC7768" w:rsidRDefault="00027F1B"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09/62/000-469-23</w:t>
          </w:r>
        </w:p>
        <w:p w:rsidR="00027F1B" w:rsidRPr="008B49B1" w:rsidRDefault="00027F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027F1B" w:rsidRPr="008B49B1" w:rsidRDefault="00027F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027F1B" w:rsidRDefault="00027F1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6">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7">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4">
    <w:nsid w:val="4261472C"/>
    <w:multiLevelType w:val="hybridMultilevel"/>
    <w:tmpl w:val="1EAC2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6">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6ED4C49"/>
    <w:multiLevelType w:val="hybridMultilevel"/>
    <w:tmpl w:val="4E8E0E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5">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2"/>
  </w:num>
  <w:num w:numId="2">
    <w:abstractNumId w:val="30"/>
  </w:num>
  <w:num w:numId="3">
    <w:abstractNumId w:val="27"/>
  </w:num>
  <w:num w:numId="4">
    <w:abstractNumId w:val="32"/>
  </w:num>
  <w:num w:numId="5">
    <w:abstractNumId w:val="26"/>
  </w:num>
  <w:num w:numId="6">
    <w:abstractNumId w:val="5"/>
  </w:num>
  <w:num w:numId="7">
    <w:abstractNumId w:val="20"/>
  </w:num>
  <w:num w:numId="8">
    <w:abstractNumId w:val="15"/>
  </w:num>
  <w:num w:numId="9">
    <w:abstractNumId w:val="31"/>
  </w:num>
  <w:num w:numId="10">
    <w:abstractNumId w:val="25"/>
  </w:num>
  <w:num w:numId="11">
    <w:abstractNumId w:val="14"/>
  </w:num>
  <w:num w:numId="12">
    <w:abstractNumId w:val="1"/>
  </w:num>
  <w:num w:numId="13">
    <w:abstractNumId w:val="16"/>
  </w:num>
  <w:num w:numId="14">
    <w:abstractNumId w:val="34"/>
  </w:num>
  <w:num w:numId="15">
    <w:abstractNumId w:val="4"/>
  </w:num>
  <w:num w:numId="16">
    <w:abstractNumId w:val="17"/>
  </w:num>
  <w:num w:numId="17">
    <w:abstractNumId w:val="3"/>
  </w:num>
  <w:num w:numId="18">
    <w:abstractNumId w:val="19"/>
  </w:num>
  <w:num w:numId="19">
    <w:abstractNumId w:val="7"/>
  </w:num>
  <w:num w:numId="20">
    <w:abstractNumId w:val="23"/>
  </w:num>
  <w:num w:numId="21">
    <w:abstractNumId w:val="0"/>
  </w:num>
  <w:num w:numId="22">
    <w:abstractNumId w:val="9"/>
  </w:num>
  <w:num w:numId="23">
    <w:abstractNumId w:val="35"/>
  </w:num>
  <w:num w:numId="24">
    <w:abstractNumId w:val="13"/>
  </w:num>
  <w:num w:numId="25">
    <w:abstractNumId w:val="28"/>
  </w:num>
  <w:num w:numId="26">
    <w:abstractNumId w:val="6"/>
  </w:num>
  <w:num w:numId="27">
    <w:abstractNumId w:val="2"/>
  </w:num>
  <w:num w:numId="28">
    <w:abstractNumId w:val="11"/>
  </w:num>
  <w:num w:numId="29">
    <w:abstractNumId w:val="18"/>
  </w:num>
  <w:num w:numId="30">
    <w:abstractNumId w:val="21"/>
  </w:num>
  <w:num w:numId="31">
    <w:abstractNumId w:val="8"/>
  </w:num>
  <w:num w:numId="32">
    <w:abstractNumId w:val="10"/>
  </w:num>
  <w:num w:numId="33">
    <w:abstractNumId w:val="22"/>
  </w:num>
  <w:num w:numId="34">
    <w:abstractNumId w:val="33"/>
  </w:num>
  <w:num w:numId="35">
    <w:abstractNumId w:val="24"/>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16737"/>
  </w:hdrShapeDefaults>
  <w:footnotePr>
    <w:footnote w:id="0"/>
    <w:footnote w:id="1"/>
  </w:footnotePr>
  <w:endnotePr>
    <w:endnote w:id="0"/>
    <w:endnote w:id="1"/>
  </w:endnotePr>
  <w:compat/>
  <w:rsids>
    <w:rsidRoot w:val="00FA14C1"/>
    <w:rsid w:val="000004A1"/>
    <w:rsid w:val="00023995"/>
    <w:rsid w:val="00027F1B"/>
    <w:rsid w:val="00035FC1"/>
    <w:rsid w:val="00044669"/>
    <w:rsid w:val="00056976"/>
    <w:rsid w:val="0005755E"/>
    <w:rsid w:val="00074D1C"/>
    <w:rsid w:val="00087414"/>
    <w:rsid w:val="00087AC1"/>
    <w:rsid w:val="00095509"/>
    <w:rsid w:val="000B42C1"/>
    <w:rsid w:val="000B780D"/>
    <w:rsid w:val="000C4044"/>
    <w:rsid w:val="000C4154"/>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75305"/>
    <w:rsid w:val="002753C2"/>
    <w:rsid w:val="00281621"/>
    <w:rsid w:val="0029574B"/>
    <w:rsid w:val="002958CF"/>
    <w:rsid w:val="002A0C5E"/>
    <w:rsid w:val="002A3D4F"/>
    <w:rsid w:val="002A6044"/>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56BDC"/>
    <w:rsid w:val="004620ED"/>
    <w:rsid w:val="00467022"/>
    <w:rsid w:val="004705AB"/>
    <w:rsid w:val="004A0026"/>
    <w:rsid w:val="004B0604"/>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C24D1"/>
    <w:rsid w:val="005C4C8F"/>
    <w:rsid w:val="005E09D3"/>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BE9"/>
    <w:rsid w:val="00904E35"/>
    <w:rsid w:val="00911DD5"/>
    <w:rsid w:val="009139B0"/>
    <w:rsid w:val="00913E7F"/>
    <w:rsid w:val="00916A9E"/>
    <w:rsid w:val="00917DD3"/>
    <w:rsid w:val="00925123"/>
    <w:rsid w:val="0093361F"/>
    <w:rsid w:val="0093616F"/>
    <w:rsid w:val="009567D7"/>
    <w:rsid w:val="00957114"/>
    <w:rsid w:val="00964680"/>
    <w:rsid w:val="00970D68"/>
    <w:rsid w:val="009912D9"/>
    <w:rsid w:val="0099264B"/>
    <w:rsid w:val="009A459B"/>
    <w:rsid w:val="009C36AF"/>
    <w:rsid w:val="009D5400"/>
    <w:rsid w:val="009E3925"/>
    <w:rsid w:val="009E74DB"/>
    <w:rsid w:val="009E772C"/>
    <w:rsid w:val="009F0F12"/>
    <w:rsid w:val="009F2739"/>
    <w:rsid w:val="009F43CF"/>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36F1E"/>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18BF"/>
    <w:rsid w:val="00D03F15"/>
    <w:rsid w:val="00D06DF2"/>
    <w:rsid w:val="00D10068"/>
    <w:rsid w:val="00D11DB9"/>
    <w:rsid w:val="00D26715"/>
    <w:rsid w:val="00D33FE7"/>
    <w:rsid w:val="00D6206B"/>
    <w:rsid w:val="00D65856"/>
    <w:rsid w:val="00D736E8"/>
    <w:rsid w:val="00D77040"/>
    <w:rsid w:val="00D84770"/>
    <w:rsid w:val="00D92D75"/>
    <w:rsid w:val="00DA1229"/>
    <w:rsid w:val="00DB51A8"/>
    <w:rsid w:val="00DB7FE7"/>
    <w:rsid w:val="00DC1A5B"/>
    <w:rsid w:val="00DC4A32"/>
    <w:rsid w:val="00DC57E3"/>
    <w:rsid w:val="00DD20EB"/>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B3"/>
    <w:rsid w:val="00F57D56"/>
    <w:rsid w:val="00F66B23"/>
    <w:rsid w:val="00F77B7D"/>
    <w:rsid w:val="00F85460"/>
    <w:rsid w:val="00F91B99"/>
    <w:rsid w:val="00FA14C1"/>
    <w:rsid w:val="00FC12F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167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420568999">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519395173">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qei.fornecedores@rio.rj.gov.br" TargetMode="External"/><Relationship Id="rId4" Type="http://schemas.openxmlformats.org/officeDocument/2006/relationships/settings" Target="settings.xml"/><Relationship Id="rId9" Type="http://schemas.openxmlformats.org/officeDocument/2006/relationships/hyperlink" Target="http://www.gov.br/compras/p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D871B0-D2B8-411D-85FB-EEB2FF898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35</Pages>
  <Words>8562</Words>
  <Characters>46236</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4</cp:revision>
  <cp:lastPrinted>2023-07-19T15:10:00Z</cp:lastPrinted>
  <dcterms:created xsi:type="dcterms:W3CDTF">2023-08-24T13:04:00Z</dcterms:created>
  <dcterms:modified xsi:type="dcterms:W3CDTF">2023-08-29T14:51:00Z</dcterms:modified>
</cp:coreProperties>
</file>