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0"/>
        <w:ind w:left="5010"/>
        <w:rPr>
          <w:sz w:val="20"/>
        </w:rPr>
      </w:pPr>
      <w:bookmarkStart w:name="Edital de Licitação NI 99/24 (74928109)" w:id="1"/>
      <w:bookmarkEnd w:id="1"/>
      <w:r>
        <w:rPr/>
      </w:r>
      <w:r>
        <w:rPr>
          <w:sz w:val="20"/>
        </w:rPr>
        <w:drawing>
          <wp:inline distT="0" distB="0" distL="0" distR="0">
            <wp:extent cx="507501" cy="60236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501" cy="60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"/>
        <w:ind w:left="0"/>
        <w:rPr>
          <w:sz w:val="6"/>
        </w:rPr>
      </w:pPr>
    </w:p>
    <w:p>
      <w:pPr>
        <w:spacing w:after="0"/>
        <w:rPr>
          <w:sz w:val="6"/>
        </w:rPr>
        <w:sectPr>
          <w:footerReference w:type="default" r:id="rId5"/>
          <w:type w:val="continuous"/>
          <w:pgSz w:w="11900" w:h="16840"/>
          <w:pgMar w:footer="101" w:top="560" w:bottom="300" w:left="540" w:right="460"/>
          <w:pgNumType w:start="1"/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"/>
        <w:ind w:left="0"/>
        <w:rPr>
          <w:sz w:val="17"/>
        </w:rPr>
      </w:pPr>
    </w:p>
    <w:p>
      <w:pPr>
        <w:pStyle w:val="BodyText"/>
        <w:spacing w:before="0"/>
        <w:ind w:left="105"/>
      </w:pPr>
      <w:r>
        <w:rPr/>
        <w:t>Edital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Licitação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105"/>
      </w:pPr>
      <w:r>
        <w:rPr/>
        <w:t>Processo</w:t>
      </w:r>
      <w:r>
        <w:rPr>
          <w:spacing w:val="-4"/>
        </w:rPr>
        <w:t> </w:t>
      </w:r>
      <w:r>
        <w:rPr/>
        <w:t>nº</w:t>
      </w:r>
      <w:r>
        <w:rPr>
          <w:spacing w:val="-5"/>
        </w:rPr>
        <w:t> </w:t>
      </w:r>
      <w:r>
        <w:rPr/>
        <w:t>SEI-260007/010063/2023</w:t>
      </w:r>
    </w:p>
    <w:p>
      <w:pPr>
        <w:spacing w:line="398" w:lineRule="auto" w:before="51"/>
        <w:ind w:left="105" w:right="4550" w:firstLine="4"/>
        <w:jc w:val="center"/>
        <w:rPr>
          <w:sz w:val="11"/>
        </w:rPr>
      </w:pPr>
      <w:r>
        <w:rPr/>
        <w:br w:type="column"/>
      </w:r>
      <w:r>
        <w:rPr>
          <w:sz w:val="11"/>
        </w:rPr>
        <w:t>Governo</w:t>
      </w:r>
      <w:r>
        <w:rPr>
          <w:spacing w:val="1"/>
          <w:sz w:val="11"/>
        </w:rPr>
        <w:t> </w:t>
      </w:r>
      <w:r>
        <w:rPr>
          <w:sz w:val="11"/>
        </w:rPr>
        <w:t>do</w:t>
      </w:r>
      <w:r>
        <w:rPr>
          <w:spacing w:val="1"/>
          <w:sz w:val="11"/>
        </w:rPr>
        <w:t> </w:t>
      </w:r>
      <w:r>
        <w:rPr>
          <w:sz w:val="11"/>
        </w:rPr>
        <w:t>Estado</w:t>
      </w:r>
      <w:r>
        <w:rPr>
          <w:spacing w:val="2"/>
          <w:sz w:val="11"/>
        </w:rPr>
        <w:t> </w:t>
      </w:r>
      <w:r>
        <w:rPr>
          <w:sz w:val="11"/>
        </w:rPr>
        <w:t>do</w:t>
      </w:r>
      <w:r>
        <w:rPr>
          <w:spacing w:val="1"/>
          <w:sz w:val="11"/>
        </w:rPr>
        <w:t> </w:t>
      </w:r>
      <w:r>
        <w:rPr>
          <w:sz w:val="11"/>
        </w:rPr>
        <w:t>Rio</w:t>
      </w:r>
      <w:r>
        <w:rPr>
          <w:spacing w:val="2"/>
          <w:sz w:val="11"/>
        </w:rPr>
        <w:t> </w:t>
      </w:r>
      <w:r>
        <w:rPr>
          <w:sz w:val="11"/>
        </w:rPr>
        <w:t>de</w:t>
      </w:r>
      <w:r>
        <w:rPr>
          <w:spacing w:val="1"/>
          <w:sz w:val="11"/>
        </w:rPr>
        <w:t> </w:t>
      </w:r>
      <w:r>
        <w:rPr>
          <w:sz w:val="11"/>
        </w:rPr>
        <w:t>Janeiro</w:t>
      </w:r>
      <w:r>
        <w:rPr>
          <w:spacing w:val="1"/>
          <w:sz w:val="11"/>
        </w:rPr>
        <w:t> </w:t>
      </w:r>
      <w:r>
        <w:rPr>
          <w:sz w:val="11"/>
        </w:rPr>
        <w:t>Universidade</w:t>
      </w:r>
      <w:r>
        <w:rPr>
          <w:spacing w:val="2"/>
          <w:sz w:val="11"/>
        </w:rPr>
        <w:t> </w:t>
      </w:r>
      <w:r>
        <w:rPr>
          <w:sz w:val="11"/>
        </w:rPr>
        <w:t>do</w:t>
      </w:r>
      <w:r>
        <w:rPr>
          <w:spacing w:val="3"/>
          <w:sz w:val="11"/>
        </w:rPr>
        <w:t> </w:t>
      </w:r>
      <w:r>
        <w:rPr>
          <w:sz w:val="11"/>
        </w:rPr>
        <w:t>Estado</w:t>
      </w:r>
      <w:r>
        <w:rPr>
          <w:spacing w:val="3"/>
          <w:sz w:val="11"/>
        </w:rPr>
        <w:t> </w:t>
      </w:r>
      <w:r>
        <w:rPr>
          <w:sz w:val="11"/>
        </w:rPr>
        <w:t>do</w:t>
      </w:r>
      <w:r>
        <w:rPr>
          <w:spacing w:val="3"/>
          <w:sz w:val="11"/>
        </w:rPr>
        <w:t> </w:t>
      </w:r>
      <w:r>
        <w:rPr>
          <w:sz w:val="11"/>
        </w:rPr>
        <w:t>Rio</w:t>
      </w:r>
      <w:r>
        <w:rPr>
          <w:spacing w:val="3"/>
          <w:sz w:val="11"/>
        </w:rPr>
        <w:t> </w:t>
      </w:r>
      <w:r>
        <w:rPr>
          <w:sz w:val="11"/>
        </w:rPr>
        <w:t>de</w:t>
      </w:r>
      <w:r>
        <w:rPr>
          <w:spacing w:val="3"/>
          <w:sz w:val="11"/>
        </w:rPr>
        <w:t> </w:t>
      </w:r>
      <w:r>
        <w:rPr>
          <w:sz w:val="11"/>
        </w:rPr>
        <w:t>Janeiro</w:t>
      </w:r>
      <w:r>
        <w:rPr>
          <w:spacing w:val="-24"/>
          <w:sz w:val="11"/>
        </w:rPr>
        <w:t> </w:t>
      </w:r>
      <w:r>
        <w:rPr>
          <w:sz w:val="11"/>
        </w:rPr>
        <w:t>Diretoria</w:t>
      </w:r>
      <w:r>
        <w:rPr>
          <w:spacing w:val="1"/>
          <w:sz w:val="11"/>
        </w:rPr>
        <w:t> </w:t>
      </w:r>
      <w:r>
        <w:rPr>
          <w:sz w:val="11"/>
        </w:rPr>
        <w:t>de</w:t>
      </w:r>
      <w:r>
        <w:rPr>
          <w:spacing w:val="1"/>
          <w:sz w:val="11"/>
        </w:rPr>
        <w:t> </w:t>
      </w:r>
      <w:r>
        <w:rPr>
          <w:sz w:val="11"/>
        </w:rPr>
        <w:t>Administração</w:t>
      </w:r>
      <w:r>
        <w:rPr>
          <w:spacing w:val="1"/>
          <w:sz w:val="11"/>
        </w:rPr>
        <w:t> </w:t>
      </w:r>
      <w:r>
        <w:rPr>
          <w:sz w:val="11"/>
        </w:rPr>
        <w:t>Financeira</w:t>
      </w:r>
    </w:p>
    <w:p>
      <w:pPr>
        <w:spacing w:after="0" w:line="398" w:lineRule="auto"/>
        <w:jc w:val="center"/>
        <w:rPr>
          <w:sz w:val="11"/>
        </w:rPr>
        <w:sectPr>
          <w:type w:val="continuous"/>
          <w:pgSz w:w="11900" w:h="16840"/>
          <w:pgMar w:top="560" w:bottom="300" w:left="540" w:right="460"/>
          <w:cols w:num="2" w:equalWidth="0">
            <w:col w:w="2433" w:space="1917"/>
            <w:col w:w="6550"/>
          </w:cols>
        </w:sectPr>
      </w:pPr>
    </w:p>
    <w:p>
      <w:pPr>
        <w:pStyle w:val="BodyText"/>
        <w:spacing w:before="8"/>
        <w:ind w:left="0"/>
        <w:rPr>
          <w:sz w:val="14"/>
        </w:rPr>
      </w:pPr>
    </w:p>
    <w:p>
      <w:pPr>
        <w:spacing w:before="0"/>
        <w:ind w:left="173" w:right="159" w:firstLine="0"/>
        <w:jc w:val="center"/>
        <w:rPr>
          <w:b/>
          <w:sz w:val="13"/>
        </w:rPr>
      </w:pPr>
      <w:r>
        <w:rPr>
          <w:b/>
          <w:spacing w:val="-1"/>
          <w:w w:val="105"/>
          <w:sz w:val="13"/>
        </w:rPr>
        <w:t>PREGÃO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ELETRÔNICO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Nº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99/24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1"/>
        <w:ind w:left="0"/>
        <w:rPr>
          <w:b/>
        </w:rPr>
      </w:pPr>
    </w:p>
    <w:p>
      <w:pPr>
        <w:spacing w:before="0"/>
        <w:ind w:left="105" w:right="0" w:firstLine="0"/>
        <w:jc w:val="left"/>
        <w:rPr>
          <w:b/>
          <w:sz w:val="13"/>
        </w:rPr>
      </w:pPr>
      <w:r>
        <w:rPr>
          <w:b/>
          <w:spacing w:val="-1"/>
          <w:w w:val="105"/>
          <w:sz w:val="13"/>
        </w:rPr>
        <w:t>CONTRATANTE:</w:t>
      </w:r>
      <w:r>
        <w:rPr>
          <w:b/>
          <w:spacing w:val="-7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UNIVERSIDADE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ESTADO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RIO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JANEIRO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–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UG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404310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5"/>
        <w:ind w:left="0"/>
        <w:rPr>
          <w:b/>
          <w:sz w:val="13"/>
        </w:rPr>
      </w:pPr>
    </w:p>
    <w:p>
      <w:pPr>
        <w:pStyle w:val="Heading3"/>
      </w:pPr>
      <w:r>
        <w:rPr>
          <w:sz w:val="13"/>
        </w:rPr>
        <w:t>OBJETO:</w:t>
      </w:r>
      <w:r>
        <w:rPr>
          <w:spacing w:val="1"/>
          <w:sz w:val="13"/>
        </w:rPr>
        <w:t> </w:t>
      </w:r>
      <w:r>
        <w:rPr/>
        <w:t>CONTRATAÇÃO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EMPRESA</w:t>
      </w:r>
      <w:r>
        <w:rPr>
          <w:spacing w:val="-4"/>
        </w:rPr>
        <w:t> </w:t>
      </w:r>
      <w:r>
        <w:rPr/>
        <w:t>ESPECIALIZADA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PRESTAÇÃO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SERVIÇOS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LIMPEZA,</w:t>
      </w:r>
      <w:r>
        <w:rPr>
          <w:spacing w:val="-4"/>
        </w:rPr>
        <w:t> </w:t>
      </w:r>
      <w:r>
        <w:rPr/>
        <w:t>ASSEIO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CONSERVAÇÃO</w:t>
      </w:r>
      <w:r>
        <w:rPr>
          <w:spacing w:val="-5"/>
        </w:rPr>
        <w:t> </w:t>
      </w:r>
      <w:r>
        <w:rPr/>
        <w:t>PREDIAL</w:t>
      </w: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0"/>
        <w:ind w:left="0"/>
        <w:rPr>
          <w:b/>
          <w:sz w:val="16"/>
        </w:rPr>
      </w:pPr>
    </w:p>
    <w:p>
      <w:pPr>
        <w:spacing w:before="105"/>
        <w:ind w:left="105" w:right="0" w:firstLine="0"/>
        <w:jc w:val="left"/>
        <w:rPr>
          <w:b/>
          <w:sz w:val="15"/>
        </w:rPr>
      </w:pPr>
      <w:r>
        <w:rPr>
          <w:b/>
          <w:sz w:val="13"/>
        </w:rPr>
        <w:t>VALOR</w:t>
      </w:r>
      <w:r>
        <w:rPr>
          <w:b/>
          <w:spacing w:val="1"/>
          <w:sz w:val="13"/>
        </w:rPr>
        <w:t> </w:t>
      </w:r>
      <w:r>
        <w:rPr>
          <w:b/>
          <w:sz w:val="13"/>
        </w:rPr>
        <w:t>TOTAL</w:t>
      </w:r>
      <w:r>
        <w:rPr>
          <w:b/>
          <w:spacing w:val="1"/>
          <w:sz w:val="13"/>
        </w:rPr>
        <w:t> </w:t>
      </w:r>
      <w:r>
        <w:rPr>
          <w:b/>
          <w:sz w:val="13"/>
        </w:rPr>
        <w:t>DA</w:t>
      </w:r>
      <w:r>
        <w:rPr>
          <w:b/>
          <w:spacing w:val="1"/>
          <w:sz w:val="13"/>
        </w:rPr>
        <w:t> </w:t>
      </w:r>
      <w:r>
        <w:rPr>
          <w:b/>
          <w:sz w:val="13"/>
        </w:rPr>
        <w:t>CONTRATAÇÃO:</w:t>
      </w:r>
      <w:r>
        <w:rPr>
          <w:b/>
          <w:spacing w:val="18"/>
          <w:sz w:val="13"/>
        </w:rPr>
        <w:t> </w:t>
      </w:r>
      <w:r>
        <w:rPr>
          <w:b/>
          <w:sz w:val="15"/>
        </w:rPr>
        <w:t>R$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169.311.580,50 (cento e sessenta e nove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milhões, trezentos e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onze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mil quinhentos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oitenta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reais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cinquenta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centavos)</w:t>
      </w: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0"/>
        <w:ind w:left="0"/>
        <w:rPr>
          <w:b/>
          <w:sz w:val="16"/>
        </w:rPr>
      </w:pPr>
    </w:p>
    <w:p>
      <w:pPr>
        <w:spacing w:before="123"/>
        <w:ind w:left="105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DATA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DA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SESSÃO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PÚBLICA: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DIA</w:t>
      </w:r>
      <w:r>
        <w:rPr>
          <w:b/>
          <w:spacing w:val="22"/>
          <w:w w:val="105"/>
          <w:sz w:val="13"/>
        </w:rPr>
        <w:t> </w:t>
      </w:r>
      <w:r>
        <w:rPr>
          <w:b/>
          <w:w w:val="105"/>
          <w:sz w:val="13"/>
        </w:rPr>
        <w:t>14/06/2024,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às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10:00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h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(Horário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Brasília)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5"/>
        <w:ind w:left="0"/>
        <w:rPr>
          <w:b/>
          <w:sz w:val="13"/>
        </w:rPr>
      </w:pPr>
    </w:p>
    <w:p>
      <w:pPr>
        <w:spacing w:before="1"/>
        <w:ind w:left="105" w:right="0" w:firstLine="0"/>
        <w:jc w:val="left"/>
        <w:rPr>
          <w:b/>
          <w:sz w:val="15"/>
        </w:rPr>
      </w:pPr>
      <w:r>
        <w:rPr>
          <w:b/>
          <w:sz w:val="13"/>
        </w:rPr>
        <w:t>CRITÉRIO</w:t>
      </w:r>
      <w:r>
        <w:rPr>
          <w:b/>
          <w:spacing w:val="5"/>
          <w:sz w:val="13"/>
        </w:rPr>
        <w:t> </w:t>
      </w:r>
      <w:r>
        <w:rPr>
          <w:b/>
          <w:sz w:val="13"/>
        </w:rPr>
        <w:t>DE</w:t>
      </w:r>
      <w:r>
        <w:rPr>
          <w:b/>
          <w:spacing w:val="5"/>
          <w:sz w:val="13"/>
        </w:rPr>
        <w:t> </w:t>
      </w:r>
      <w:r>
        <w:rPr>
          <w:b/>
          <w:sz w:val="13"/>
        </w:rPr>
        <w:t>JULGAMENTO:</w:t>
      </w:r>
      <w:r>
        <w:rPr>
          <w:b/>
          <w:spacing w:val="18"/>
          <w:sz w:val="13"/>
        </w:rPr>
        <w:t> </w:t>
      </w:r>
      <w:r>
        <w:rPr>
          <w:b/>
          <w:sz w:val="15"/>
        </w:rPr>
        <w:t>MENOR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PREÇO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GLOBAL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POR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LOTE</w:t>
      </w: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0"/>
        <w:ind w:left="0"/>
        <w:rPr>
          <w:b/>
          <w:sz w:val="16"/>
        </w:rPr>
      </w:pPr>
    </w:p>
    <w:p>
      <w:pPr>
        <w:spacing w:before="123"/>
        <w:ind w:left="105" w:right="0" w:firstLine="0"/>
        <w:jc w:val="left"/>
        <w:rPr>
          <w:b/>
          <w:sz w:val="13"/>
        </w:rPr>
      </w:pPr>
      <w:r>
        <w:rPr>
          <w:b/>
          <w:spacing w:val="-1"/>
          <w:w w:val="105"/>
          <w:sz w:val="13"/>
        </w:rPr>
        <w:t>MODO</w:t>
      </w:r>
      <w:r>
        <w:rPr>
          <w:b/>
          <w:spacing w:val="-8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DISPUTA: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ABERTO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1"/>
        <w:ind w:left="0"/>
        <w:rPr>
          <w:b/>
        </w:rPr>
      </w:pPr>
    </w:p>
    <w:p>
      <w:pPr>
        <w:spacing w:before="0"/>
        <w:ind w:left="162" w:right="253" w:firstLine="0"/>
        <w:jc w:val="center"/>
        <w:rPr>
          <w:b/>
          <w:sz w:val="13"/>
        </w:rPr>
      </w:pPr>
      <w:r>
        <w:rPr>
          <w:b/>
          <w:spacing w:val="-1"/>
          <w:w w:val="105"/>
          <w:sz w:val="13"/>
        </w:rPr>
        <w:t>EDITAL</w:t>
      </w:r>
      <w:r>
        <w:rPr>
          <w:b/>
          <w:spacing w:val="-8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LICITAÇÃO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1"/>
        <w:ind w:left="0"/>
        <w:rPr>
          <w:b/>
        </w:rPr>
      </w:pPr>
    </w:p>
    <w:p>
      <w:pPr>
        <w:spacing w:before="0"/>
        <w:ind w:left="152" w:right="253" w:firstLine="0"/>
        <w:jc w:val="center"/>
        <w:rPr>
          <w:b/>
          <w:sz w:val="13"/>
        </w:rPr>
      </w:pPr>
      <w:r>
        <w:rPr>
          <w:b/>
          <w:w w:val="105"/>
          <w:sz w:val="13"/>
        </w:rPr>
        <w:t>PREGÃO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ELETRÔNICO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N°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99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/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2024</w:t>
      </w:r>
    </w:p>
    <w:p>
      <w:pPr>
        <w:pStyle w:val="BodyText"/>
        <w:spacing w:before="5"/>
        <w:ind w:left="0"/>
        <w:rPr>
          <w:b/>
          <w:sz w:val="13"/>
        </w:rPr>
      </w:pPr>
    </w:p>
    <w:p>
      <w:pPr>
        <w:spacing w:before="0"/>
        <w:ind w:left="180" w:right="261" w:firstLine="0"/>
        <w:jc w:val="both"/>
        <w:rPr>
          <w:sz w:val="15"/>
        </w:rPr>
      </w:pPr>
      <w:r>
        <w:rPr>
          <w:b/>
          <w:sz w:val="15"/>
        </w:rPr>
        <w:t>Torna-se público que a UNIVERSIDADE DO ESTADO DO RIO DE JANEIRO - UERJ, </w:t>
      </w:r>
      <w:r>
        <w:rPr>
          <w:sz w:val="15"/>
        </w:rPr>
        <w:t>com sede na Rua São Francisco Xavier nº. 524, Maracanã/RJ, nesta cidade,</w:t>
      </w:r>
      <w:r>
        <w:rPr>
          <w:spacing w:val="1"/>
          <w:sz w:val="15"/>
        </w:rPr>
        <w:t> </w:t>
      </w:r>
      <w:r>
        <w:rPr>
          <w:sz w:val="15"/>
        </w:rPr>
        <w:t>inscrita no CNPJ sob o nº. 33.540.014/0001-57, devidamente autorizada pela </w:t>
      </w:r>
      <w:r>
        <w:rPr>
          <w:b/>
          <w:sz w:val="15"/>
        </w:rPr>
        <w:t>Ordenadora de Despesas MARCIA CARVALHO DA CUNHA,</w:t>
      </w:r>
      <w:r>
        <w:rPr>
          <w:b/>
          <w:spacing w:val="1"/>
          <w:sz w:val="15"/>
        </w:rPr>
        <w:t> </w:t>
      </w:r>
      <w:r>
        <w:rPr>
          <w:sz w:val="15"/>
        </w:rPr>
        <w:t>cuja delegação consta da</w:t>
      </w:r>
      <w:r>
        <w:rPr>
          <w:spacing w:val="1"/>
          <w:sz w:val="15"/>
        </w:rPr>
        <w:t> </w:t>
      </w:r>
      <w:r>
        <w:rPr>
          <w:sz w:val="15"/>
        </w:rPr>
        <w:t>Portaria nº 176 de 18 de janeiro de 2024, será realizada licitação na modalidade </w:t>
      </w:r>
      <w:r>
        <w:rPr>
          <w:b/>
          <w:sz w:val="15"/>
        </w:rPr>
        <w:t>PREGÃO, na forma ELETRÔNICA, </w:t>
      </w:r>
      <w:r>
        <w:rPr>
          <w:sz w:val="15"/>
        </w:rPr>
        <w:t>nos termos da Lei 14.133/2021, do Decreto</w:t>
      </w:r>
      <w:r>
        <w:rPr>
          <w:spacing w:val="1"/>
          <w:sz w:val="15"/>
        </w:rPr>
        <w:t> </w:t>
      </w:r>
      <w:r>
        <w:rPr>
          <w:sz w:val="15"/>
        </w:rPr>
        <w:t>48.778/2023,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legislação</w:t>
      </w:r>
      <w:r>
        <w:rPr>
          <w:spacing w:val="-1"/>
          <w:sz w:val="15"/>
        </w:rPr>
        <w:t> </w:t>
      </w:r>
      <w:r>
        <w:rPr>
          <w:sz w:val="15"/>
        </w:rPr>
        <w:t>aplicável</w:t>
      </w:r>
      <w:r>
        <w:rPr>
          <w:spacing w:val="-1"/>
          <w:sz w:val="15"/>
        </w:rPr>
        <w:t> </w:t>
      </w:r>
      <w:r>
        <w:rPr>
          <w:sz w:val="15"/>
        </w:rPr>
        <w:t>e, ainda,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acordo com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condições</w:t>
      </w:r>
      <w:r>
        <w:rPr>
          <w:spacing w:val="-1"/>
          <w:sz w:val="15"/>
        </w:rPr>
        <w:t> </w:t>
      </w:r>
      <w:r>
        <w:rPr>
          <w:sz w:val="15"/>
        </w:rPr>
        <w:t>estabelecidas</w:t>
      </w:r>
      <w:r>
        <w:rPr>
          <w:spacing w:val="-2"/>
          <w:sz w:val="15"/>
        </w:rPr>
        <w:t> </w:t>
      </w:r>
      <w:r>
        <w:rPr>
          <w:sz w:val="15"/>
        </w:rPr>
        <w:t>neste</w:t>
      </w:r>
      <w:r>
        <w:rPr>
          <w:spacing w:val="-1"/>
          <w:sz w:val="15"/>
        </w:rPr>
        <w:t> </w:t>
      </w:r>
      <w:r>
        <w:rPr>
          <w:sz w:val="15"/>
        </w:rPr>
        <w:t>Edital.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473" w:val="left" w:leader="none"/>
        </w:tabs>
        <w:spacing w:line="240" w:lineRule="auto" w:before="124" w:after="0"/>
        <w:ind w:left="472" w:right="0" w:hanging="143"/>
        <w:jc w:val="left"/>
        <w:rPr>
          <w:b/>
          <w:sz w:val="13"/>
        </w:rPr>
      </w:pPr>
      <w:r>
        <w:rPr>
          <w:b/>
          <w:w w:val="105"/>
          <w:sz w:val="13"/>
        </w:rPr>
        <w:t>DO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OBJETO</w:t>
      </w:r>
    </w:p>
    <w:p>
      <w:pPr>
        <w:pStyle w:val="BodyText"/>
        <w:spacing w:before="4"/>
        <w:ind w:left="0"/>
        <w:rPr>
          <w:b/>
          <w:sz w:val="13"/>
        </w:rPr>
      </w:pPr>
    </w:p>
    <w:p>
      <w:pPr>
        <w:pStyle w:val="ListParagraph"/>
        <w:numPr>
          <w:ilvl w:val="1"/>
          <w:numId w:val="2"/>
        </w:numPr>
        <w:tabs>
          <w:tab w:pos="480" w:val="left" w:leader="none"/>
        </w:tabs>
        <w:spacing w:line="240" w:lineRule="auto" w:before="0" w:after="0"/>
        <w:ind w:left="105" w:right="242" w:firstLine="75"/>
        <w:jc w:val="left"/>
        <w:rPr>
          <w:sz w:val="15"/>
        </w:rPr>
      </w:pP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objeto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presente</w:t>
      </w:r>
      <w:r>
        <w:rPr>
          <w:spacing w:val="1"/>
          <w:sz w:val="15"/>
        </w:rPr>
        <w:t> </w:t>
      </w:r>
      <w:r>
        <w:rPr>
          <w:sz w:val="15"/>
        </w:rPr>
        <w:t>licitação</w:t>
      </w:r>
      <w:r>
        <w:rPr>
          <w:spacing w:val="1"/>
          <w:sz w:val="15"/>
        </w:rPr>
        <w:t> </w:t>
      </w:r>
      <w:r>
        <w:rPr>
          <w:sz w:val="15"/>
        </w:rPr>
        <w:t>é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b/>
          <w:sz w:val="15"/>
        </w:rPr>
        <w:t>CONTRATAÇÃO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EMPRESA ESPECIALIZADA EM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PRESTAÇÃO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SERVIÇOS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LIMPEZA, ASSEIO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CONSERVAÇÃO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PREDIAL,</w:t>
      </w:r>
      <w:r>
        <w:rPr>
          <w:b/>
          <w:spacing w:val="-1"/>
          <w:sz w:val="15"/>
        </w:rPr>
        <w:t> </w:t>
      </w:r>
      <w:r>
        <w:rPr>
          <w:sz w:val="15"/>
        </w:rPr>
        <w:t>conforme</w:t>
      </w:r>
      <w:r>
        <w:rPr>
          <w:spacing w:val="-1"/>
          <w:sz w:val="15"/>
        </w:rPr>
        <w:t> </w:t>
      </w:r>
      <w:r>
        <w:rPr>
          <w:sz w:val="15"/>
        </w:rPr>
        <w:t>condições,</w:t>
      </w:r>
      <w:r>
        <w:rPr>
          <w:spacing w:val="-1"/>
          <w:sz w:val="15"/>
        </w:rPr>
        <w:t> </w:t>
      </w:r>
      <w:r>
        <w:rPr>
          <w:sz w:val="15"/>
        </w:rPr>
        <w:t>quantidades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exigências</w:t>
      </w:r>
      <w:r>
        <w:rPr>
          <w:spacing w:val="-1"/>
          <w:sz w:val="15"/>
        </w:rPr>
        <w:t> </w:t>
      </w:r>
      <w:r>
        <w:rPr>
          <w:sz w:val="15"/>
        </w:rPr>
        <w:t>estabelecidas</w:t>
      </w:r>
      <w:r>
        <w:rPr>
          <w:spacing w:val="-2"/>
          <w:sz w:val="15"/>
        </w:rPr>
        <w:t> </w:t>
      </w:r>
      <w:r>
        <w:rPr>
          <w:sz w:val="15"/>
        </w:rPr>
        <w:t>neste</w:t>
      </w:r>
      <w:r>
        <w:rPr>
          <w:spacing w:val="-1"/>
          <w:sz w:val="15"/>
        </w:rPr>
        <w:t> </w:t>
      </w:r>
      <w:r>
        <w:rPr>
          <w:sz w:val="15"/>
        </w:rPr>
        <w:t>Edital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seus</w:t>
      </w:r>
      <w:r>
        <w:rPr>
          <w:spacing w:val="-2"/>
          <w:sz w:val="15"/>
        </w:rPr>
        <w:t> </w:t>
      </w:r>
      <w:r>
        <w:rPr>
          <w:sz w:val="15"/>
        </w:rPr>
        <w:t>anexos.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ListParagraph"/>
        <w:numPr>
          <w:ilvl w:val="1"/>
          <w:numId w:val="2"/>
        </w:numPr>
        <w:tabs>
          <w:tab w:pos="453" w:val="left" w:leader="none"/>
        </w:tabs>
        <w:spacing w:line="240" w:lineRule="auto" w:before="0" w:after="0"/>
        <w:ind w:left="180" w:right="278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licitação</w:t>
      </w:r>
      <w:r>
        <w:rPr>
          <w:spacing w:val="14"/>
          <w:sz w:val="15"/>
        </w:rPr>
        <w:t> </w:t>
      </w:r>
      <w:r>
        <w:rPr>
          <w:sz w:val="15"/>
        </w:rPr>
        <w:t>será</w:t>
      </w:r>
      <w:r>
        <w:rPr>
          <w:spacing w:val="14"/>
          <w:sz w:val="15"/>
        </w:rPr>
        <w:t> </w:t>
      </w:r>
      <w:r>
        <w:rPr>
          <w:sz w:val="15"/>
        </w:rPr>
        <w:t>dividida</w:t>
      </w:r>
      <w:r>
        <w:rPr>
          <w:spacing w:val="14"/>
          <w:sz w:val="15"/>
        </w:rPr>
        <w:t> </w:t>
      </w:r>
      <w:r>
        <w:rPr>
          <w:sz w:val="15"/>
        </w:rPr>
        <w:t>em</w:t>
      </w:r>
      <w:r>
        <w:rPr>
          <w:spacing w:val="14"/>
          <w:sz w:val="15"/>
        </w:rPr>
        <w:t> </w:t>
      </w:r>
      <w:r>
        <w:rPr>
          <w:sz w:val="15"/>
        </w:rPr>
        <w:t>lotes,</w:t>
      </w:r>
      <w:r>
        <w:rPr>
          <w:spacing w:val="14"/>
          <w:sz w:val="15"/>
        </w:rPr>
        <w:t> </w:t>
      </w:r>
      <w:r>
        <w:rPr>
          <w:sz w:val="15"/>
        </w:rPr>
        <w:t>formados</w:t>
      </w:r>
      <w:r>
        <w:rPr>
          <w:spacing w:val="15"/>
          <w:sz w:val="15"/>
        </w:rPr>
        <w:t> </w:t>
      </w:r>
      <w:r>
        <w:rPr>
          <w:sz w:val="15"/>
        </w:rPr>
        <w:t>por</w:t>
      </w:r>
      <w:r>
        <w:rPr>
          <w:spacing w:val="14"/>
          <w:sz w:val="15"/>
        </w:rPr>
        <w:t> </w:t>
      </w:r>
      <w:r>
        <w:rPr>
          <w:sz w:val="15"/>
        </w:rPr>
        <w:t>um</w:t>
      </w:r>
      <w:r>
        <w:rPr>
          <w:spacing w:val="14"/>
          <w:sz w:val="15"/>
        </w:rPr>
        <w:t> </w:t>
      </w:r>
      <w:r>
        <w:rPr>
          <w:sz w:val="15"/>
        </w:rPr>
        <w:t>ou</w:t>
      </w:r>
      <w:r>
        <w:rPr>
          <w:spacing w:val="14"/>
          <w:sz w:val="15"/>
        </w:rPr>
        <w:t> </w:t>
      </w:r>
      <w:r>
        <w:rPr>
          <w:sz w:val="15"/>
        </w:rPr>
        <w:t>mais</w:t>
      </w:r>
      <w:r>
        <w:rPr>
          <w:spacing w:val="14"/>
          <w:sz w:val="15"/>
        </w:rPr>
        <w:t> </w:t>
      </w:r>
      <w:r>
        <w:rPr>
          <w:sz w:val="15"/>
        </w:rPr>
        <w:t>itens,</w:t>
      </w:r>
      <w:r>
        <w:rPr>
          <w:spacing w:val="14"/>
          <w:sz w:val="15"/>
        </w:rPr>
        <w:t> </w:t>
      </w:r>
      <w:r>
        <w:rPr>
          <w:sz w:val="15"/>
        </w:rPr>
        <w:t>conforme</w:t>
      </w:r>
      <w:r>
        <w:rPr>
          <w:spacing w:val="14"/>
          <w:sz w:val="15"/>
        </w:rPr>
        <w:t> </w:t>
      </w:r>
      <w:r>
        <w:rPr>
          <w:sz w:val="15"/>
        </w:rPr>
        <w:t>tabela</w:t>
      </w:r>
      <w:r>
        <w:rPr>
          <w:spacing w:val="14"/>
          <w:sz w:val="15"/>
        </w:rPr>
        <w:t> </w:t>
      </w:r>
      <w:r>
        <w:rPr>
          <w:sz w:val="15"/>
        </w:rPr>
        <w:t>abaixo,</w:t>
      </w:r>
      <w:r>
        <w:rPr>
          <w:spacing w:val="14"/>
          <w:sz w:val="15"/>
        </w:rPr>
        <w:t> </w:t>
      </w:r>
      <w:r>
        <w:rPr>
          <w:sz w:val="15"/>
        </w:rPr>
        <w:t>facultando-se</w:t>
      </w:r>
      <w:r>
        <w:rPr>
          <w:spacing w:val="14"/>
          <w:sz w:val="15"/>
        </w:rPr>
        <w:t> </w:t>
      </w:r>
      <w:r>
        <w:rPr>
          <w:sz w:val="15"/>
        </w:rPr>
        <w:t>ao</w:t>
      </w:r>
      <w:r>
        <w:rPr>
          <w:spacing w:val="15"/>
          <w:sz w:val="15"/>
        </w:rPr>
        <w:t> </w:t>
      </w:r>
      <w:r>
        <w:rPr>
          <w:sz w:val="15"/>
        </w:rPr>
        <w:t>licitante</w:t>
      </w:r>
      <w:r>
        <w:rPr>
          <w:spacing w:val="14"/>
          <w:sz w:val="15"/>
        </w:rPr>
        <w:t> </w:t>
      </w:r>
      <w:r>
        <w:rPr>
          <w:sz w:val="15"/>
        </w:rPr>
        <w:t>a</w:t>
      </w:r>
      <w:r>
        <w:rPr>
          <w:spacing w:val="14"/>
          <w:sz w:val="15"/>
        </w:rPr>
        <w:t> </w:t>
      </w:r>
      <w:r>
        <w:rPr>
          <w:sz w:val="15"/>
        </w:rPr>
        <w:t>participação</w:t>
      </w:r>
      <w:r>
        <w:rPr>
          <w:spacing w:val="14"/>
          <w:sz w:val="15"/>
        </w:rPr>
        <w:t> </w:t>
      </w:r>
      <w:r>
        <w:rPr>
          <w:sz w:val="15"/>
        </w:rPr>
        <w:t>em</w:t>
      </w:r>
      <w:r>
        <w:rPr>
          <w:spacing w:val="14"/>
          <w:sz w:val="15"/>
        </w:rPr>
        <w:t> </w:t>
      </w:r>
      <w:r>
        <w:rPr>
          <w:sz w:val="15"/>
        </w:rPr>
        <w:t>quantos</w:t>
      </w:r>
      <w:r>
        <w:rPr>
          <w:spacing w:val="14"/>
          <w:sz w:val="15"/>
        </w:rPr>
        <w:t> </w:t>
      </w:r>
      <w:r>
        <w:rPr>
          <w:sz w:val="15"/>
        </w:rPr>
        <w:t>lotes</w:t>
      </w:r>
      <w:r>
        <w:rPr>
          <w:spacing w:val="14"/>
          <w:sz w:val="15"/>
        </w:rPr>
        <w:t> </w:t>
      </w:r>
      <w:r>
        <w:rPr>
          <w:sz w:val="15"/>
        </w:rPr>
        <w:t>forem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seu</w:t>
      </w:r>
      <w:r>
        <w:rPr>
          <w:spacing w:val="1"/>
          <w:sz w:val="15"/>
        </w:rPr>
        <w:t> </w:t>
      </w:r>
      <w:r>
        <w:rPr>
          <w:sz w:val="15"/>
        </w:rPr>
        <w:t>interesse,</w:t>
      </w:r>
      <w:r>
        <w:rPr>
          <w:spacing w:val="-1"/>
          <w:sz w:val="15"/>
        </w:rPr>
        <w:t> </w:t>
      </w:r>
      <w:r>
        <w:rPr>
          <w:sz w:val="15"/>
        </w:rPr>
        <w:t>devendo oferecer</w:t>
      </w:r>
      <w:r>
        <w:rPr>
          <w:spacing w:val="-1"/>
          <w:sz w:val="15"/>
        </w:rPr>
        <w:t> </w:t>
      </w:r>
      <w:r>
        <w:rPr>
          <w:sz w:val="15"/>
        </w:rPr>
        <w:t>proposta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todos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itens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compõem..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21"/>
        </w:rPr>
      </w:pPr>
    </w:p>
    <w:tbl>
      <w:tblPr>
        <w:tblW w:w="0" w:type="auto"/>
        <w:jc w:val="left"/>
        <w:tblInd w:w="6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5"/>
        <w:gridCol w:w="6120"/>
        <w:gridCol w:w="518"/>
        <w:gridCol w:w="743"/>
        <w:gridCol w:w="1036"/>
        <w:gridCol w:w="961"/>
        <w:gridCol w:w="215"/>
      </w:tblGrid>
      <w:tr>
        <w:trPr>
          <w:trHeight w:val="500" w:hRule="atLeast"/>
        </w:trPr>
        <w:tc>
          <w:tcPr>
            <w:tcW w:w="525" w:type="dxa"/>
          </w:tcPr>
          <w:p>
            <w:pPr>
              <w:pStyle w:val="TableParagraph"/>
              <w:spacing w:before="4"/>
              <w:jc w:val="left"/>
              <w:rPr>
                <w:sz w:val="15"/>
              </w:rPr>
            </w:pPr>
          </w:p>
          <w:p>
            <w:pPr>
              <w:pStyle w:val="TableParagraph"/>
              <w:spacing w:before="1"/>
              <w:ind w:left="34" w:right="6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LOTE</w:t>
            </w:r>
          </w:p>
        </w:tc>
        <w:tc>
          <w:tcPr>
            <w:tcW w:w="6120" w:type="dxa"/>
          </w:tcPr>
          <w:p>
            <w:pPr>
              <w:pStyle w:val="TableParagraph"/>
              <w:spacing w:before="4"/>
              <w:jc w:val="left"/>
              <w:rPr>
                <w:sz w:val="15"/>
              </w:rPr>
            </w:pPr>
          </w:p>
          <w:p>
            <w:pPr>
              <w:pStyle w:val="TableParagraph"/>
              <w:spacing w:before="1"/>
              <w:ind w:left="94" w:right="95"/>
              <w:rPr>
                <w:b/>
                <w:sz w:val="13"/>
              </w:rPr>
            </w:pPr>
            <w:r>
              <w:rPr>
                <w:b/>
                <w:spacing w:val="-1"/>
                <w:w w:val="105"/>
                <w:sz w:val="13"/>
              </w:rPr>
              <w:t>DESCRIÇÃO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spacing w:val="-1"/>
                <w:w w:val="105"/>
                <w:sz w:val="13"/>
              </w:rPr>
              <w:t>DO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SERVIÇO</w:t>
            </w:r>
          </w:p>
        </w:tc>
        <w:tc>
          <w:tcPr>
            <w:tcW w:w="518" w:type="dxa"/>
          </w:tcPr>
          <w:p>
            <w:pPr>
              <w:pStyle w:val="TableParagraph"/>
              <w:spacing w:line="150" w:lineRule="atLeast" w:before="19"/>
              <w:ind w:left="38" w:right="25"/>
              <w:rPr>
                <w:b/>
                <w:sz w:val="13"/>
              </w:rPr>
            </w:pPr>
            <w:r>
              <w:rPr>
                <w:b/>
                <w:spacing w:val="-1"/>
                <w:w w:val="105"/>
                <w:sz w:val="13"/>
              </w:rPr>
              <w:t>COD.</w:t>
            </w:r>
            <w:r>
              <w:rPr>
                <w:b/>
                <w:spacing w:val="-3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ID</w:t>
            </w:r>
            <w:r>
              <w:rPr>
                <w:b/>
                <w:spacing w:val="1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SIGA</w:t>
            </w:r>
          </w:p>
        </w:tc>
        <w:tc>
          <w:tcPr>
            <w:tcW w:w="743" w:type="dxa"/>
          </w:tcPr>
          <w:p>
            <w:pPr>
              <w:pStyle w:val="TableParagraph"/>
              <w:spacing w:line="150" w:lineRule="atLeast" w:before="19"/>
              <w:ind w:left="53" w:right="46"/>
              <w:rPr>
                <w:b/>
                <w:sz w:val="13"/>
              </w:rPr>
            </w:pPr>
            <w:r>
              <w:rPr>
                <w:b/>
                <w:sz w:val="13"/>
              </w:rPr>
              <w:t>UNIDADE</w:t>
            </w:r>
            <w:r>
              <w:rPr>
                <w:b/>
                <w:spacing w:val="-30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1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MEDIDA</w:t>
            </w:r>
          </w:p>
        </w:tc>
        <w:tc>
          <w:tcPr>
            <w:tcW w:w="1036" w:type="dxa"/>
          </w:tcPr>
          <w:p>
            <w:pPr>
              <w:pStyle w:val="TableParagraph"/>
              <w:spacing w:before="4"/>
              <w:jc w:val="left"/>
              <w:rPr>
                <w:sz w:val="15"/>
              </w:rPr>
            </w:pPr>
          </w:p>
          <w:p>
            <w:pPr>
              <w:pStyle w:val="TableParagraph"/>
              <w:spacing w:before="1"/>
              <w:ind w:left="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QUANTIDADE</w:t>
            </w:r>
          </w:p>
        </w:tc>
        <w:tc>
          <w:tcPr>
            <w:tcW w:w="961" w:type="dxa"/>
          </w:tcPr>
          <w:p>
            <w:pPr>
              <w:pStyle w:val="TableParagraph"/>
              <w:spacing w:line="252" w:lineRule="auto" w:before="20"/>
              <w:ind w:left="109" w:right="105"/>
              <w:rPr>
                <w:b/>
                <w:sz w:val="13"/>
              </w:rPr>
            </w:pPr>
            <w:r>
              <w:rPr>
                <w:b/>
                <w:sz w:val="13"/>
              </w:rPr>
              <w:t>ESTIMADO</w:t>
            </w:r>
            <w:r>
              <w:rPr>
                <w:b/>
                <w:spacing w:val="-30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(TOTAL)</w:t>
            </w:r>
          </w:p>
          <w:p>
            <w:pPr>
              <w:pStyle w:val="TableParagraph"/>
              <w:spacing w:line="145" w:lineRule="exact" w:before="1"/>
              <w:ind w:left="107" w:right="10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R$</w:t>
            </w:r>
          </w:p>
        </w:tc>
        <w:tc>
          <w:tcPr>
            <w:tcW w:w="215" w:type="dxa"/>
            <w:tcBorders>
              <w:right w:val="nil"/>
            </w:tcBorders>
          </w:tcPr>
          <w:p>
            <w:pPr>
              <w:pStyle w:val="TableParagraph"/>
              <w:spacing w:before="95"/>
              <w:ind w:left="100"/>
              <w:jc w:val="left"/>
              <w:rPr>
                <w:b/>
                <w:sz w:val="13"/>
              </w:rPr>
            </w:pPr>
            <w:r>
              <w:rPr>
                <w:b/>
                <w:w w:val="103"/>
                <w:sz w:val="13"/>
              </w:rPr>
              <w:t>L</w:t>
            </w:r>
          </w:p>
          <w:p>
            <w:pPr>
              <w:pStyle w:val="TableParagraph"/>
              <w:spacing w:before="8"/>
              <w:ind w:left="70" w:right="-29"/>
              <w:jc w:val="left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Ex</w:t>
            </w:r>
          </w:p>
        </w:tc>
      </w:tr>
      <w:tr>
        <w:trPr>
          <w:trHeight w:val="657" w:hRule="atLeast"/>
        </w:trPr>
        <w:tc>
          <w:tcPr>
            <w:tcW w:w="52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91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6120" w:type="dxa"/>
          </w:tcPr>
          <w:p>
            <w:pPr>
              <w:pStyle w:val="TableParagraph"/>
              <w:spacing w:line="252" w:lineRule="auto" w:before="95"/>
              <w:ind w:left="106" w:right="95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SERVIÇO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DE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LIMPEZA,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ASSEIO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CONSERVAÇÃO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DE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CAMPI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UNIVERSITÁRIOS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LOCALIZADOS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NO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MUNICÍPIO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DO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RIO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DE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JANEIRO,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FORNECIMENTO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EQUIPAMENTOS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MATERIAIS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LIMPEZA,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CONFORME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TERMO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REFERÊNCIA</w:t>
            </w:r>
          </w:p>
        </w:tc>
        <w:tc>
          <w:tcPr>
            <w:tcW w:w="518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91"/>
              <w:ind w:left="32" w:right="25"/>
              <w:rPr>
                <w:sz w:val="13"/>
              </w:rPr>
            </w:pPr>
            <w:r>
              <w:rPr>
                <w:w w:val="105"/>
                <w:sz w:val="13"/>
              </w:rPr>
              <w:t>185761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91"/>
              <w:ind w:left="28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m2</w:t>
            </w:r>
          </w:p>
        </w:tc>
        <w:tc>
          <w:tcPr>
            <w:tcW w:w="1036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91"/>
              <w:rPr>
                <w:sz w:val="13"/>
              </w:rPr>
            </w:pPr>
            <w:r>
              <w:rPr>
                <w:w w:val="105"/>
                <w:sz w:val="13"/>
              </w:rPr>
              <w:t>27.285.445,8</w:t>
            </w:r>
          </w:p>
        </w:tc>
        <w:tc>
          <w:tcPr>
            <w:tcW w:w="961" w:type="dxa"/>
          </w:tcPr>
          <w:p>
            <w:pPr>
              <w:pStyle w:val="TableParagraph"/>
              <w:spacing w:before="4"/>
              <w:jc w:val="left"/>
              <w:rPr>
                <w:sz w:val="15"/>
              </w:rPr>
            </w:pPr>
          </w:p>
          <w:p>
            <w:pPr>
              <w:pStyle w:val="TableParagraph"/>
              <w:spacing w:line="252" w:lineRule="auto" w:before="1"/>
              <w:ind w:left="53" w:firstLine="345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R$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sz w:val="13"/>
              </w:rPr>
              <w:t>135.758.735,58</w:t>
            </w:r>
          </w:p>
        </w:tc>
        <w:tc>
          <w:tcPr>
            <w:tcW w:w="215" w:type="dxa"/>
            <w:tcBorders>
              <w:right w:val="nil"/>
            </w:tcBorders>
          </w:tcPr>
          <w:p>
            <w:pPr>
              <w:pStyle w:val="TableParagraph"/>
              <w:spacing w:line="252" w:lineRule="auto" w:before="20"/>
              <w:ind w:left="52" w:right="-29" w:firstLine="18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</w:t>
            </w:r>
            <w:r>
              <w:rPr>
                <w:spacing w:val="-3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Te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</w:t>
            </w:r>
          </w:p>
          <w:p>
            <w:pPr>
              <w:pStyle w:val="TableParagraph"/>
              <w:spacing w:line="145" w:lineRule="exact" w:before="1"/>
              <w:ind w:left="7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-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spacing w:val="-60"/>
                <w:w w:val="105"/>
                <w:sz w:val="13"/>
              </w:rPr>
              <w:t>A</w:t>
            </w:r>
          </w:p>
        </w:tc>
      </w:tr>
      <w:tr>
        <w:trPr>
          <w:trHeight w:val="657" w:hRule="atLeast"/>
        </w:trPr>
        <w:tc>
          <w:tcPr>
            <w:tcW w:w="52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91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2</w:t>
            </w:r>
          </w:p>
        </w:tc>
        <w:tc>
          <w:tcPr>
            <w:tcW w:w="6120" w:type="dxa"/>
          </w:tcPr>
          <w:p>
            <w:pPr>
              <w:pStyle w:val="TableParagraph"/>
              <w:spacing w:line="252" w:lineRule="auto" w:before="95"/>
              <w:ind w:left="106" w:right="95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SERVIÇO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DE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LIMPEZA,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ASSEIO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CONSERVAÇÃO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DE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CAMPI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UNIVERSITÁRIOS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LOCALIZADOS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FORA DO MUNICÍPIO DO RIO DE JANEIRO, COM FORNECIMENTO DE EQUIPAMENTOS E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MATERIAIS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LIMPEZA,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CONFORME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TERMO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REFERÊNCIA</w:t>
            </w:r>
          </w:p>
        </w:tc>
        <w:tc>
          <w:tcPr>
            <w:tcW w:w="518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91"/>
              <w:ind w:left="32" w:right="25"/>
              <w:rPr>
                <w:sz w:val="13"/>
              </w:rPr>
            </w:pPr>
            <w:r>
              <w:rPr>
                <w:w w:val="105"/>
                <w:sz w:val="13"/>
              </w:rPr>
              <w:t>185779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91"/>
              <w:ind w:left="28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m2</w:t>
            </w:r>
          </w:p>
        </w:tc>
        <w:tc>
          <w:tcPr>
            <w:tcW w:w="1036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91"/>
              <w:ind w:left="4"/>
              <w:rPr>
                <w:sz w:val="13"/>
              </w:rPr>
            </w:pPr>
            <w:r>
              <w:rPr>
                <w:w w:val="105"/>
                <w:sz w:val="13"/>
              </w:rPr>
              <w:t>20.565.642</w:t>
            </w:r>
          </w:p>
        </w:tc>
        <w:tc>
          <w:tcPr>
            <w:tcW w:w="961" w:type="dxa"/>
          </w:tcPr>
          <w:p>
            <w:pPr>
              <w:pStyle w:val="TableParagraph"/>
              <w:spacing w:before="4"/>
              <w:jc w:val="left"/>
              <w:rPr>
                <w:sz w:val="15"/>
              </w:rPr>
            </w:pPr>
          </w:p>
          <w:p>
            <w:pPr>
              <w:pStyle w:val="TableParagraph"/>
              <w:spacing w:line="252" w:lineRule="auto" w:before="1"/>
              <w:ind w:left="86" w:firstLine="31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R$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sz w:val="13"/>
              </w:rPr>
              <w:t>33.552.844,92</w:t>
            </w:r>
          </w:p>
        </w:tc>
        <w:tc>
          <w:tcPr>
            <w:tcW w:w="215" w:type="dxa"/>
            <w:tcBorders>
              <w:right w:val="nil"/>
            </w:tcBorders>
          </w:tcPr>
          <w:p>
            <w:pPr>
              <w:pStyle w:val="TableParagraph"/>
              <w:spacing w:line="252" w:lineRule="auto" w:before="20"/>
              <w:ind w:left="52" w:right="-29" w:firstLine="18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</w:t>
            </w:r>
            <w:r>
              <w:rPr>
                <w:spacing w:val="-3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Te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</w:t>
            </w:r>
          </w:p>
          <w:p>
            <w:pPr>
              <w:pStyle w:val="TableParagraph"/>
              <w:spacing w:line="145" w:lineRule="exact" w:before="1"/>
              <w:ind w:left="7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-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spacing w:val="-60"/>
                <w:w w:val="105"/>
                <w:sz w:val="13"/>
              </w:rPr>
              <w:t>A</w:t>
            </w:r>
          </w:p>
        </w:tc>
      </w:tr>
    </w:tbl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7"/>
        <w:ind w:left="0"/>
        <w:rPr>
          <w:sz w:val="20"/>
        </w:rPr>
      </w:pPr>
    </w:p>
    <w:p>
      <w:pPr>
        <w:pStyle w:val="Heading3"/>
        <w:numPr>
          <w:ilvl w:val="0"/>
          <w:numId w:val="1"/>
        </w:numPr>
        <w:tabs>
          <w:tab w:pos="330" w:val="left" w:leader="none"/>
        </w:tabs>
        <w:spacing w:line="240" w:lineRule="auto" w:before="0" w:after="0"/>
        <w:ind w:left="330" w:right="0" w:hanging="150"/>
        <w:jc w:val="both"/>
      </w:pPr>
      <w:r>
        <w:rPr/>
        <w:t>DA</w:t>
      </w:r>
      <w:r>
        <w:rPr>
          <w:spacing w:val="-6"/>
        </w:rPr>
        <w:t> </w:t>
      </w:r>
      <w:r>
        <w:rPr/>
        <w:t>PARTICIPAÇÃO</w:t>
      </w:r>
      <w:r>
        <w:rPr>
          <w:spacing w:val="-6"/>
        </w:rPr>
        <w:t> </w:t>
      </w:r>
      <w:r>
        <w:rPr/>
        <w:t>NA</w:t>
      </w:r>
      <w:r>
        <w:rPr>
          <w:spacing w:val="-6"/>
        </w:rPr>
        <w:t> </w:t>
      </w:r>
      <w:r>
        <w:rPr/>
        <w:t>LICITAÇÃO</w:t>
      </w:r>
    </w:p>
    <w:p>
      <w:pPr>
        <w:pStyle w:val="ListParagraph"/>
        <w:numPr>
          <w:ilvl w:val="1"/>
          <w:numId w:val="1"/>
        </w:numPr>
        <w:tabs>
          <w:tab w:pos="445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15"/>
        </w:rPr>
        <w:t> </w:t>
      </w:r>
      <w:r>
        <w:rPr>
          <w:sz w:val="15"/>
        </w:rPr>
        <w:t>Integrado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Gestão de</w:t>
      </w:r>
      <w:r>
        <w:rPr>
          <w:spacing w:val="-1"/>
          <w:sz w:val="15"/>
        </w:rPr>
        <w:t> </w:t>
      </w:r>
      <w:r>
        <w:rPr>
          <w:sz w:val="15"/>
        </w:rPr>
        <w:t>Aquisições</w:t>
      </w:r>
      <w:r>
        <w:rPr>
          <w:spacing w:val="-1"/>
          <w:sz w:val="15"/>
        </w:rPr>
        <w:t> </w:t>
      </w:r>
      <w:r>
        <w:rPr>
          <w:sz w:val="15"/>
        </w:rPr>
        <w:t>-</w:t>
      </w:r>
      <w:r>
        <w:rPr>
          <w:spacing w:val="-1"/>
          <w:sz w:val="15"/>
        </w:rPr>
        <w:t> </w:t>
      </w:r>
      <w:r>
        <w:rPr>
          <w:sz w:val="15"/>
        </w:rPr>
        <w:t>SIGA</w:t>
      </w:r>
      <w:r>
        <w:rPr>
          <w:spacing w:val="-2"/>
          <w:sz w:val="15"/>
        </w:rPr>
        <w:t> </w:t>
      </w:r>
      <w:r>
        <w:rPr>
          <w:sz w:val="15"/>
        </w:rPr>
        <w:t>(</w:t>
      </w:r>
      <w:hyperlink r:id="rId7">
        <w:r>
          <w:rPr>
            <w:color w:val="0000ED"/>
            <w:sz w:val="15"/>
            <w:u w:val="single" w:color="0000ED"/>
          </w:rPr>
          <w:t>www.compras.rj.gov.br</w:t>
        </w:r>
      </w:hyperlink>
      <w:r>
        <w:rPr>
          <w:sz w:val="15"/>
        </w:rPr>
        <w:t>).</w:t>
      </w:r>
    </w:p>
    <w:p>
      <w:pPr>
        <w:pStyle w:val="ListParagraph"/>
        <w:numPr>
          <w:ilvl w:val="2"/>
          <w:numId w:val="1"/>
        </w:numPr>
        <w:tabs>
          <w:tab w:pos="535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15"/>
        </w:rPr>
        <w:t> </w:t>
      </w:r>
      <w:r>
        <w:rPr>
          <w:sz w:val="15"/>
        </w:rPr>
        <w:t>propostas.</w:t>
      </w:r>
    </w:p>
    <w:p>
      <w:pPr>
        <w:pStyle w:val="ListParagraph"/>
        <w:numPr>
          <w:ilvl w:val="2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procedimento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divulgado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sítio</w:t>
      </w:r>
      <w:r>
        <w:rPr>
          <w:spacing w:val="-2"/>
          <w:sz w:val="15"/>
        </w:rPr>
        <w:t> </w:t>
      </w:r>
      <w:r>
        <w:rPr>
          <w:sz w:val="15"/>
        </w:rPr>
        <w:t>eletrônico</w:t>
      </w:r>
      <w:r>
        <w:rPr>
          <w:spacing w:val="-3"/>
          <w:sz w:val="15"/>
        </w:rPr>
        <w:t> </w:t>
      </w:r>
      <w:r>
        <w:rPr>
          <w:sz w:val="15"/>
        </w:rPr>
        <w:t>mencionado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2.1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Portal</w:t>
      </w:r>
      <w:r>
        <w:rPr>
          <w:spacing w:val="-4"/>
          <w:sz w:val="15"/>
        </w:rPr>
        <w:t> </w:t>
      </w:r>
      <w:r>
        <w:rPr>
          <w:sz w:val="15"/>
        </w:rPr>
        <w:t>Nacional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Contratações</w:t>
      </w:r>
      <w:r>
        <w:rPr>
          <w:spacing w:val="-4"/>
          <w:sz w:val="15"/>
        </w:rPr>
        <w:t> </w:t>
      </w:r>
      <w:r>
        <w:rPr>
          <w:sz w:val="15"/>
        </w:rPr>
        <w:t>Públicas</w:t>
      </w:r>
      <w:r>
        <w:rPr>
          <w:spacing w:val="-4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PNCP</w:t>
      </w:r>
    </w:p>
    <w:p>
      <w:pPr>
        <w:pStyle w:val="ListParagraph"/>
        <w:numPr>
          <w:ilvl w:val="1"/>
          <w:numId w:val="1"/>
        </w:numPr>
        <w:tabs>
          <w:tab w:pos="446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15"/>
        </w:rPr>
        <w:t> </w:t>
      </w:r>
      <w:r>
        <w:rPr>
          <w:sz w:val="15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15"/>
        </w:rPr>
        <w:t> </w:t>
      </w:r>
      <w:r>
        <w:rPr>
          <w:sz w:val="15"/>
        </w:rPr>
        <w:t>danos</w:t>
      </w:r>
      <w:r>
        <w:rPr>
          <w:spacing w:val="-2"/>
          <w:sz w:val="15"/>
        </w:rPr>
        <w:t> </w:t>
      </w:r>
      <w:r>
        <w:rPr>
          <w:sz w:val="15"/>
        </w:rPr>
        <w:t>decorrentes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uso indevido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credenciais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acesso,</w:t>
      </w:r>
      <w:r>
        <w:rPr>
          <w:spacing w:val="-1"/>
          <w:sz w:val="15"/>
        </w:rPr>
        <w:t> </w:t>
      </w:r>
      <w:r>
        <w:rPr>
          <w:sz w:val="15"/>
        </w:rPr>
        <w:t>ainda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terceiros.</w:t>
      </w:r>
    </w:p>
    <w:p>
      <w:pPr>
        <w:pStyle w:val="ListParagraph"/>
        <w:numPr>
          <w:ilvl w:val="1"/>
          <w:numId w:val="1"/>
        </w:numPr>
        <w:tabs>
          <w:tab w:pos="462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É de responsabilidade do cadastrado conferir a exatidão dos seus dados cadastrais nos Sistemas relacionados neste </w:t>
      </w:r>
      <w:r>
        <w:rPr>
          <w:b/>
          <w:sz w:val="15"/>
        </w:rPr>
        <w:t>item 2 </w:t>
      </w:r>
      <w:r>
        <w:rPr>
          <w:sz w:val="15"/>
        </w:rPr>
        <w:t>e mantê-los atualizados junto aos órgãos</w:t>
      </w:r>
      <w:r>
        <w:rPr>
          <w:spacing w:val="1"/>
          <w:sz w:val="15"/>
        </w:rPr>
        <w:t> </w:t>
      </w:r>
      <w:r>
        <w:rPr>
          <w:sz w:val="15"/>
        </w:rPr>
        <w:t>responsáveis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informação,</w:t>
      </w:r>
      <w:r>
        <w:rPr>
          <w:spacing w:val="-4"/>
          <w:sz w:val="15"/>
        </w:rPr>
        <w:t> </w:t>
      </w:r>
      <w:r>
        <w:rPr>
          <w:sz w:val="15"/>
        </w:rPr>
        <w:t>devendo</w:t>
      </w:r>
      <w:r>
        <w:rPr>
          <w:spacing w:val="-3"/>
          <w:sz w:val="15"/>
        </w:rPr>
        <w:t> </w:t>
      </w:r>
      <w:r>
        <w:rPr>
          <w:sz w:val="15"/>
        </w:rPr>
        <w:t>proceder,</w:t>
      </w:r>
      <w:r>
        <w:rPr>
          <w:spacing w:val="-4"/>
          <w:sz w:val="15"/>
        </w:rPr>
        <w:t> </w:t>
      </w:r>
      <w:r>
        <w:rPr>
          <w:sz w:val="15"/>
        </w:rPr>
        <w:t>imediatamente,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correção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alteração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registros</w:t>
      </w:r>
      <w:r>
        <w:rPr>
          <w:spacing w:val="-5"/>
          <w:sz w:val="15"/>
        </w:rPr>
        <w:t> </w:t>
      </w:r>
      <w:r>
        <w:rPr>
          <w:sz w:val="15"/>
        </w:rPr>
        <w:t>tão</w:t>
      </w:r>
      <w:r>
        <w:rPr>
          <w:spacing w:val="-3"/>
          <w:sz w:val="15"/>
        </w:rPr>
        <w:t> </w:t>
      </w:r>
      <w:r>
        <w:rPr>
          <w:sz w:val="15"/>
        </w:rPr>
        <w:t>logo</w:t>
      </w:r>
      <w:r>
        <w:rPr>
          <w:spacing w:val="-4"/>
          <w:sz w:val="15"/>
        </w:rPr>
        <w:t> </w:t>
      </w:r>
      <w:r>
        <w:rPr>
          <w:sz w:val="15"/>
        </w:rPr>
        <w:t>identifique</w:t>
      </w:r>
      <w:r>
        <w:rPr>
          <w:spacing w:val="-4"/>
          <w:sz w:val="15"/>
        </w:rPr>
        <w:t> </w:t>
      </w:r>
      <w:r>
        <w:rPr>
          <w:sz w:val="15"/>
        </w:rPr>
        <w:t>incorreção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aqueles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tornem</w:t>
      </w:r>
      <w:r>
        <w:rPr>
          <w:spacing w:val="-4"/>
          <w:sz w:val="15"/>
        </w:rPr>
        <w:t> </w:t>
      </w:r>
      <w:r>
        <w:rPr>
          <w:sz w:val="15"/>
        </w:rPr>
        <w:t>desatualizados.</w:t>
      </w:r>
    </w:p>
    <w:p>
      <w:pPr>
        <w:spacing w:after="0" w:line="240" w:lineRule="auto"/>
        <w:jc w:val="both"/>
        <w:rPr>
          <w:sz w:val="15"/>
        </w:rPr>
        <w:sectPr>
          <w:type w:val="continuous"/>
          <w:pgSz w:w="11900" w:h="16840"/>
          <w:pgMar w:top="560" w:bottom="300" w:left="540" w:right="460"/>
        </w:sectPr>
      </w:pPr>
    </w:p>
    <w:p>
      <w:pPr>
        <w:pStyle w:val="ListParagraph"/>
        <w:numPr>
          <w:ilvl w:val="1"/>
          <w:numId w:val="1"/>
        </w:numPr>
        <w:tabs>
          <w:tab w:pos="443" w:val="left" w:leader="none"/>
        </w:tabs>
        <w:spacing w:line="240" w:lineRule="auto" w:before="65" w:after="0"/>
        <w:ind w:left="442" w:right="0" w:hanging="263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observância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disposto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anterior</w:t>
      </w:r>
      <w:r>
        <w:rPr>
          <w:spacing w:val="-5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ensejar</w:t>
      </w:r>
      <w:r>
        <w:rPr>
          <w:spacing w:val="-4"/>
          <w:sz w:val="15"/>
        </w:rPr>
        <w:t> </w:t>
      </w:r>
      <w:r>
        <w:rPr>
          <w:sz w:val="15"/>
        </w:rPr>
        <w:t>desclassificação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momento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457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Será concedido o tratamento favorecido previsto nos arts. 42 a 49 da</w:t>
      </w:r>
      <w:r>
        <w:rPr>
          <w:color w:val="0000ED"/>
          <w:sz w:val="15"/>
        </w:rPr>
        <w:t> </w:t>
      </w:r>
      <w:hyperlink r:id="rId8">
        <w:r>
          <w:rPr>
            <w:color w:val="0000ED"/>
            <w:sz w:val="15"/>
            <w:u w:val="single" w:color="0000ED"/>
          </w:rPr>
          <w:t>Lei Complementar nº 123, de 2006</w:t>
        </w:r>
        <w:r>
          <w:rPr>
            <w:color w:val="0000ED"/>
            <w:sz w:val="15"/>
          </w:rPr>
          <w:t> </w:t>
        </w:r>
      </w:hyperlink>
      <w:r>
        <w:rPr>
          <w:sz w:val="15"/>
        </w:rPr>
        <w:t>e no Decreto n.º 42.063, de 2009, para as microempresas e</w:t>
      </w:r>
      <w:r>
        <w:rPr>
          <w:spacing w:val="1"/>
          <w:sz w:val="15"/>
        </w:rPr>
        <w:t> </w:t>
      </w:r>
      <w:r>
        <w:rPr>
          <w:sz w:val="15"/>
        </w:rPr>
        <w:t>empresas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pequeno porte,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o agricultor</w:t>
      </w:r>
      <w:r>
        <w:rPr>
          <w:spacing w:val="-2"/>
          <w:sz w:val="15"/>
        </w:rPr>
        <w:t> </w:t>
      </w:r>
      <w:r>
        <w:rPr>
          <w:sz w:val="15"/>
        </w:rPr>
        <w:t>familiar,</w:t>
      </w:r>
      <w:r>
        <w:rPr>
          <w:spacing w:val="-1"/>
          <w:sz w:val="15"/>
        </w:rPr>
        <w:t> </w:t>
      </w:r>
      <w:r>
        <w:rPr>
          <w:sz w:val="15"/>
        </w:rPr>
        <w:t>o produtor</w:t>
      </w:r>
      <w:r>
        <w:rPr>
          <w:spacing w:val="-2"/>
          <w:sz w:val="15"/>
        </w:rPr>
        <w:t> </w:t>
      </w:r>
      <w:r>
        <w:rPr>
          <w:sz w:val="15"/>
        </w:rPr>
        <w:t>rural</w:t>
      </w:r>
      <w:r>
        <w:rPr>
          <w:spacing w:val="-2"/>
          <w:sz w:val="15"/>
        </w:rPr>
        <w:t> </w:t>
      </w:r>
      <w:r>
        <w:rPr>
          <w:sz w:val="15"/>
        </w:rPr>
        <w:t>pessoa</w:t>
      </w:r>
      <w:r>
        <w:rPr>
          <w:spacing w:val="-1"/>
          <w:sz w:val="15"/>
        </w:rPr>
        <w:t> </w:t>
      </w:r>
      <w:r>
        <w:rPr>
          <w:sz w:val="15"/>
        </w:rPr>
        <w:t>física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microempreendedor</w:t>
      </w:r>
      <w:r>
        <w:rPr>
          <w:spacing w:val="-1"/>
          <w:sz w:val="15"/>
        </w:rPr>
        <w:t> </w:t>
      </w:r>
      <w:r>
        <w:rPr>
          <w:sz w:val="15"/>
        </w:rPr>
        <w:t>individual</w:t>
      </w:r>
      <w:r>
        <w:rPr>
          <w:spacing w:val="-2"/>
          <w:sz w:val="15"/>
        </w:rPr>
        <w:t> </w:t>
      </w:r>
      <w:r>
        <w:rPr>
          <w:sz w:val="15"/>
        </w:rPr>
        <w:t>-</w:t>
      </w:r>
      <w:r>
        <w:rPr>
          <w:spacing w:val="-2"/>
          <w:sz w:val="15"/>
        </w:rPr>
        <w:t> </w:t>
      </w:r>
      <w:r>
        <w:rPr>
          <w:sz w:val="15"/>
        </w:rPr>
        <w:t>MEI.</w:t>
      </w:r>
    </w:p>
    <w:p>
      <w:pPr>
        <w:pStyle w:val="ListParagraph"/>
        <w:numPr>
          <w:ilvl w:val="1"/>
          <w:numId w:val="1"/>
        </w:numPr>
        <w:tabs>
          <w:tab w:pos="436" w:val="left" w:leader="none"/>
        </w:tabs>
        <w:spacing w:line="240" w:lineRule="auto" w:before="75" w:after="0"/>
        <w:ind w:left="180" w:right="273" w:firstLine="0"/>
        <w:jc w:val="both"/>
        <w:rPr>
          <w:sz w:val="15"/>
        </w:rPr>
      </w:pPr>
      <w:r>
        <w:rPr>
          <w:spacing w:val="-1"/>
          <w:sz w:val="15"/>
        </w:rPr>
        <w:t>A obtenção dos benefícios a que se referem os artigos 42 a 49 </w:t>
      </w:r>
      <w:r>
        <w:rPr>
          <w:sz w:val="15"/>
        </w:rPr>
        <w:t>da Lei Complementar nº 123, de 2006, fica limitada às microempresas e às empresas de pequeno porte que,</w:t>
      </w:r>
      <w:r>
        <w:rPr>
          <w:spacing w:val="1"/>
          <w:sz w:val="15"/>
        </w:rPr>
        <w:t> </w:t>
      </w:r>
      <w:r>
        <w:rPr>
          <w:sz w:val="15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15"/>
        </w:rPr>
        <w:t> </w:t>
      </w:r>
      <w:r>
        <w:rPr>
          <w:sz w:val="15"/>
        </w:rPr>
        <w:t>admitida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fins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enquadramento como empresa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pequeno porte.</w:t>
      </w:r>
    </w:p>
    <w:p>
      <w:pPr>
        <w:pStyle w:val="Heading3"/>
        <w:numPr>
          <w:ilvl w:val="2"/>
          <w:numId w:val="1"/>
        </w:numPr>
        <w:tabs>
          <w:tab w:pos="555" w:val="left" w:leader="none"/>
        </w:tabs>
        <w:spacing w:line="240" w:lineRule="auto" w:before="75" w:after="0"/>
        <w:ind w:left="555" w:right="0" w:hanging="375"/>
        <w:jc w:val="both"/>
        <w:rPr>
          <w:b w:val="0"/>
        </w:rPr>
      </w:pPr>
      <w:r>
        <w:rPr/>
        <w:t>Nas</w:t>
      </w:r>
      <w:r>
        <w:rPr>
          <w:spacing w:val="-4"/>
        </w:rPr>
        <w:t> </w:t>
      </w:r>
      <w:r>
        <w:rPr/>
        <w:t>contratações</w:t>
      </w:r>
      <w:r>
        <w:rPr>
          <w:spacing w:val="-4"/>
        </w:rPr>
        <w:t> </w:t>
      </w:r>
      <w:r>
        <w:rPr/>
        <w:t>com</w:t>
      </w:r>
      <w:r>
        <w:rPr>
          <w:spacing w:val="-3"/>
        </w:rPr>
        <w:t> </w:t>
      </w:r>
      <w:r>
        <w:rPr/>
        <w:t>prazo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vigência</w:t>
      </w:r>
      <w:r>
        <w:rPr>
          <w:spacing w:val="-3"/>
        </w:rPr>
        <w:t> </w:t>
      </w:r>
      <w:r>
        <w:rPr/>
        <w:t>superior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1</w:t>
      </w:r>
      <w:r>
        <w:rPr>
          <w:spacing w:val="-3"/>
        </w:rPr>
        <w:t> </w:t>
      </w:r>
      <w:r>
        <w:rPr/>
        <w:t>(um)</w:t>
      </w:r>
      <w:r>
        <w:rPr>
          <w:spacing w:val="-4"/>
        </w:rPr>
        <w:t> </w:t>
      </w:r>
      <w:r>
        <w:rPr/>
        <w:t>ano,</w:t>
      </w:r>
      <w:r>
        <w:rPr>
          <w:spacing w:val="-2"/>
        </w:rPr>
        <w:t> </w:t>
      </w:r>
      <w:r>
        <w:rPr/>
        <w:t>será</w:t>
      </w:r>
      <w:r>
        <w:rPr>
          <w:spacing w:val="-3"/>
        </w:rPr>
        <w:t> </w:t>
      </w:r>
      <w:r>
        <w:rPr/>
        <w:t>considerado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valor</w:t>
      </w:r>
      <w:r>
        <w:rPr>
          <w:spacing w:val="-4"/>
        </w:rPr>
        <w:t> </w:t>
      </w:r>
      <w:r>
        <w:rPr/>
        <w:t>anual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contrato</w:t>
      </w:r>
      <w:r>
        <w:rPr>
          <w:b w:val="0"/>
        </w:rPr>
        <w:t>.</w:t>
      </w:r>
    </w:p>
    <w:p>
      <w:pPr>
        <w:pStyle w:val="ListParagraph"/>
        <w:numPr>
          <w:ilvl w:val="1"/>
          <w:numId w:val="1"/>
        </w:numPr>
        <w:tabs>
          <w:tab w:pos="443" w:val="left" w:leader="none"/>
        </w:tabs>
        <w:spacing w:line="240" w:lineRule="auto" w:before="75" w:after="0"/>
        <w:ind w:left="442" w:right="0" w:hanging="263"/>
        <w:jc w:val="both"/>
        <w:rPr>
          <w:sz w:val="15"/>
        </w:rPr>
      </w:pP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poderão</w:t>
      </w:r>
      <w:r>
        <w:rPr>
          <w:spacing w:val="-4"/>
          <w:sz w:val="15"/>
        </w:rPr>
        <w:t> </w:t>
      </w:r>
      <w:r>
        <w:rPr>
          <w:sz w:val="15"/>
        </w:rPr>
        <w:t>disputar</w:t>
      </w:r>
      <w:r>
        <w:rPr>
          <w:spacing w:val="-5"/>
          <w:sz w:val="15"/>
        </w:rPr>
        <w:t> </w:t>
      </w:r>
      <w:r>
        <w:rPr>
          <w:sz w:val="15"/>
        </w:rPr>
        <w:t>esta</w:t>
      </w:r>
      <w:r>
        <w:rPr>
          <w:spacing w:val="-4"/>
          <w:sz w:val="15"/>
        </w:rPr>
        <w:t> </w:t>
      </w:r>
      <w:r>
        <w:rPr>
          <w:sz w:val="15"/>
        </w:rPr>
        <w:t>licitação:</w:t>
      </w:r>
    </w:p>
    <w:p>
      <w:pPr>
        <w:pStyle w:val="ListParagraph"/>
        <w:numPr>
          <w:ilvl w:val="2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aquele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atenda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3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seu(s)</w:t>
      </w:r>
      <w:r>
        <w:rPr>
          <w:spacing w:val="-3"/>
          <w:sz w:val="15"/>
        </w:rPr>
        <w:t> </w:t>
      </w:r>
      <w:r>
        <w:rPr>
          <w:sz w:val="15"/>
        </w:rPr>
        <w:t>anexo(s);</w:t>
      </w:r>
    </w:p>
    <w:p>
      <w:pPr>
        <w:pStyle w:val="ListParagraph"/>
        <w:numPr>
          <w:ilvl w:val="2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pessoa</w:t>
      </w:r>
      <w:r>
        <w:rPr>
          <w:spacing w:val="-5"/>
          <w:sz w:val="15"/>
        </w:rPr>
        <w:t> </w:t>
      </w:r>
      <w:r>
        <w:rPr>
          <w:sz w:val="15"/>
        </w:rPr>
        <w:t>física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jurídica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encontre,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tempo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licitação,</w:t>
      </w:r>
      <w:r>
        <w:rPr>
          <w:spacing w:val="-3"/>
          <w:sz w:val="15"/>
        </w:rPr>
        <w:t> </w:t>
      </w:r>
      <w:r>
        <w:rPr>
          <w:sz w:val="15"/>
        </w:rPr>
        <w:t>impossibilitada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participar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licitação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decorrência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sanção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lhe</w:t>
      </w:r>
      <w:r>
        <w:rPr>
          <w:spacing w:val="-4"/>
          <w:sz w:val="15"/>
        </w:rPr>
        <w:t> </w:t>
      </w:r>
      <w:r>
        <w:rPr>
          <w:sz w:val="15"/>
        </w:rPr>
        <w:t>foi</w:t>
      </w:r>
      <w:r>
        <w:rPr>
          <w:spacing w:val="-4"/>
          <w:sz w:val="15"/>
        </w:rPr>
        <w:t> </w:t>
      </w:r>
      <w:r>
        <w:rPr>
          <w:sz w:val="15"/>
        </w:rPr>
        <w:t>imposta;</w:t>
      </w:r>
    </w:p>
    <w:p>
      <w:pPr>
        <w:pStyle w:val="ListParagraph"/>
        <w:numPr>
          <w:ilvl w:val="2"/>
          <w:numId w:val="1"/>
        </w:numPr>
        <w:tabs>
          <w:tab w:pos="538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autor do anteprojeto, do projeto básico ou do projeto executivo, pessoa física ou jurídica, quando a licitação versar sobre serviços ou fornecimento de bens a ele</w:t>
      </w:r>
      <w:r>
        <w:rPr>
          <w:spacing w:val="1"/>
          <w:sz w:val="15"/>
        </w:rPr>
        <w:t> </w:t>
      </w:r>
      <w:r>
        <w:rPr>
          <w:sz w:val="15"/>
        </w:rPr>
        <w:t>relacionados;</w:t>
      </w:r>
    </w:p>
    <w:p>
      <w:pPr>
        <w:pStyle w:val="ListParagraph"/>
        <w:numPr>
          <w:ilvl w:val="2"/>
          <w:numId w:val="1"/>
        </w:numPr>
        <w:tabs>
          <w:tab w:pos="527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15"/>
        </w:rPr>
        <w:t> </w:t>
      </w:r>
      <w:r>
        <w:rPr>
          <w:sz w:val="15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15"/>
        </w:rPr>
        <w:t> </w:t>
      </w:r>
      <w:r>
        <w:rPr>
          <w:sz w:val="15"/>
        </w:rPr>
        <w:t>sobre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1"/>
          <w:sz w:val="15"/>
        </w:rPr>
        <w:t> </w:t>
      </w:r>
      <w:r>
        <w:rPr>
          <w:sz w:val="15"/>
        </w:rPr>
        <w:t>ou fornecimento de</w:t>
      </w:r>
      <w:r>
        <w:rPr>
          <w:spacing w:val="-1"/>
          <w:sz w:val="15"/>
        </w:rPr>
        <w:t> </w:t>
      </w:r>
      <w:r>
        <w:rPr>
          <w:sz w:val="15"/>
        </w:rPr>
        <w:t>bens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ela</w:t>
      </w:r>
      <w:r>
        <w:rPr>
          <w:spacing w:val="-2"/>
          <w:sz w:val="15"/>
        </w:rPr>
        <w:t> </w:t>
      </w:r>
      <w:r>
        <w:rPr>
          <w:sz w:val="15"/>
        </w:rPr>
        <w:t>necessários;</w:t>
      </w:r>
    </w:p>
    <w:p>
      <w:pPr>
        <w:pStyle w:val="ListParagraph"/>
        <w:numPr>
          <w:ilvl w:val="2"/>
          <w:numId w:val="1"/>
        </w:numPr>
        <w:tabs>
          <w:tab w:pos="524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15"/>
        </w:rPr>
        <w:t> </w:t>
      </w:r>
      <w:r>
        <w:rPr>
          <w:sz w:val="15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afinidade, até</w:t>
      </w:r>
      <w:r>
        <w:rPr>
          <w:spacing w:val="-1"/>
          <w:sz w:val="15"/>
        </w:rPr>
        <w:t> </w:t>
      </w:r>
      <w:r>
        <w:rPr>
          <w:sz w:val="15"/>
        </w:rPr>
        <w:t>o terceiro grau;</w:t>
      </w:r>
    </w:p>
    <w:p>
      <w:pPr>
        <w:pStyle w:val="ListParagraph"/>
        <w:numPr>
          <w:ilvl w:val="2"/>
          <w:numId w:val="1"/>
        </w:numPr>
        <w:tabs>
          <w:tab w:pos="555" w:val="left" w:leader="none"/>
        </w:tabs>
        <w:spacing w:line="240" w:lineRule="auto" w:before="75" w:after="0"/>
        <w:ind w:left="555" w:right="0" w:hanging="375"/>
        <w:jc w:val="both"/>
        <w:rPr>
          <w:sz w:val="15"/>
        </w:rPr>
      </w:pPr>
      <w:r>
        <w:rPr>
          <w:sz w:val="15"/>
        </w:rPr>
        <w:t>empresas</w:t>
      </w:r>
      <w:r>
        <w:rPr>
          <w:spacing w:val="-4"/>
          <w:sz w:val="15"/>
        </w:rPr>
        <w:t> </w:t>
      </w:r>
      <w:r>
        <w:rPr>
          <w:sz w:val="15"/>
        </w:rPr>
        <w:t>controladoras,</w:t>
      </w:r>
      <w:r>
        <w:rPr>
          <w:spacing w:val="-2"/>
          <w:sz w:val="15"/>
        </w:rPr>
        <w:t> </w:t>
      </w:r>
      <w:r>
        <w:rPr>
          <w:sz w:val="15"/>
        </w:rPr>
        <w:t>controladas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coligadas,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termos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6.404,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15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dezembro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1976,</w:t>
      </w:r>
      <w:r>
        <w:rPr>
          <w:spacing w:val="-3"/>
          <w:sz w:val="15"/>
        </w:rPr>
        <w:t> </w:t>
      </w:r>
      <w:r>
        <w:rPr>
          <w:sz w:val="15"/>
        </w:rPr>
        <w:t>concorrendo</w:t>
      </w:r>
      <w:r>
        <w:rPr>
          <w:spacing w:val="-2"/>
          <w:sz w:val="15"/>
        </w:rPr>
        <w:t> </w:t>
      </w:r>
      <w:r>
        <w:rPr>
          <w:sz w:val="15"/>
        </w:rPr>
        <w:t>entre</w:t>
      </w:r>
      <w:r>
        <w:rPr>
          <w:spacing w:val="-3"/>
          <w:sz w:val="15"/>
        </w:rPr>
        <w:t> </w:t>
      </w:r>
      <w:r>
        <w:rPr>
          <w:sz w:val="15"/>
        </w:rPr>
        <w:t>si;</w:t>
      </w:r>
    </w:p>
    <w:p>
      <w:pPr>
        <w:pStyle w:val="ListParagraph"/>
        <w:numPr>
          <w:ilvl w:val="2"/>
          <w:numId w:val="1"/>
        </w:numPr>
        <w:tabs>
          <w:tab w:pos="533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15"/>
        </w:rPr>
        <w:t> </w:t>
      </w:r>
      <w:r>
        <w:rPr>
          <w:sz w:val="15"/>
        </w:rPr>
        <w:t>trabalho</w:t>
      </w:r>
      <w:r>
        <w:rPr>
          <w:spacing w:val="-3"/>
          <w:sz w:val="15"/>
        </w:rPr>
        <w:t> </w:t>
      </w:r>
      <w:r>
        <w:rPr>
          <w:sz w:val="15"/>
        </w:rPr>
        <w:t>infantil,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submissão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trabalhadores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condições</w:t>
      </w:r>
      <w:r>
        <w:rPr>
          <w:spacing w:val="-3"/>
          <w:sz w:val="15"/>
        </w:rPr>
        <w:t> </w:t>
      </w:r>
      <w:r>
        <w:rPr>
          <w:sz w:val="15"/>
        </w:rPr>
        <w:t>análogas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escravo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contratação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adolescentes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casos</w:t>
      </w:r>
      <w:r>
        <w:rPr>
          <w:spacing w:val="-3"/>
          <w:sz w:val="15"/>
        </w:rPr>
        <w:t> </w:t>
      </w:r>
      <w:r>
        <w:rPr>
          <w:sz w:val="15"/>
        </w:rPr>
        <w:t>vedados</w:t>
      </w:r>
      <w:r>
        <w:rPr>
          <w:spacing w:val="-3"/>
          <w:sz w:val="15"/>
        </w:rPr>
        <w:t> </w:t>
      </w:r>
      <w:r>
        <w:rPr>
          <w:sz w:val="15"/>
        </w:rPr>
        <w:t>pela</w:t>
      </w:r>
      <w:r>
        <w:rPr>
          <w:spacing w:val="-3"/>
          <w:sz w:val="15"/>
        </w:rPr>
        <w:t> </w:t>
      </w:r>
      <w:r>
        <w:rPr>
          <w:sz w:val="15"/>
        </w:rPr>
        <w:t>legislação</w:t>
      </w:r>
      <w:r>
        <w:rPr>
          <w:spacing w:val="-2"/>
          <w:sz w:val="15"/>
        </w:rPr>
        <w:t> </w:t>
      </w:r>
      <w:r>
        <w:rPr>
          <w:sz w:val="15"/>
        </w:rPr>
        <w:t>trabalhista;</w:t>
      </w:r>
    </w:p>
    <w:p>
      <w:pPr>
        <w:pStyle w:val="ListParagraph"/>
        <w:numPr>
          <w:ilvl w:val="2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agente</w:t>
      </w:r>
      <w:r>
        <w:rPr>
          <w:spacing w:val="-4"/>
          <w:sz w:val="15"/>
        </w:rPr>
        <w:t> </w:t>
      </w:r>
      <w:r>
        <w:rPr>
          <w:sz w:val="15"/>
        </w:rPr>
        <w:t>público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órgão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entidade</w:t>
      </w:r>
      <w:r>
        <w:rPr>
          <w:spacing w:val="-4"/>
          <w:sz w:val="15"/>
        </w:rPr>
        <w:t> </w:t>
      </w:r>
      <w:r>
        <w:rPr>
          <w:sz w:val="15"/>
        </w:rPr>
        <w:t>licitante,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qualidade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pessoa</w:t>
      </w:r>
      <w:r>
        <w:rPr>
          <w:spacing w:val="-4"/>
          <w:sz w:val="15"/>
        </w:rPr>
        <w:t> </w:t>
      </w:r>
      <w:r>
        <w:rPr>
          <w:sz w:val="15"/>
        </w:rPr>
        <w:t>física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representante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pessoa</w:t>
      </w:r>
      <w:r>
        <w:rPr>
          <w:spacing w:val="-4"/>
          <w:sz w:val="15"/>
        </w:rPr>
        <w:t> </w:t>
      </w:r>
      <w:r>
        <w:rPr>
          <w:sz w:val="15"/>
        </w:rPr>
        <w:t>jurídica;</w:t>
      </w:r>
    </w:p>
    <w:p>
      <w:pPr>
        <w:pStyle w:val="ListParagraph"/>
        <w:numPr>
          <w:ilvl w:val="2"/>
          <w:numId w:val="1"/>
        </w:numPr>
        <w:tabs>
          <w:tab w:pos="581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/>
        <w:pict>
          <v:line style="position:absolute;mso-position-horizontal-relative:page;mso-position-vertical-relative:paragraph;z-index:-28952576" from="555pt,19.939453pt" to="558.75pt,19.939453pt" stroked="true" strokeweight=".375pt" strokecolor="#0000ed">
            <v:stroke dashstyle="solid"/>
            <w10:wrap type="none"/>
          </v:line>
        </w:pict>
      </w:r>
      <w:r>
        <w:rPr>
          <w:sz w:val="15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15"/>
        </w:rPr>
        <w:t> </w:t>
      </w:r>
      <w:hyperlink r:id="rId9">
        <w:r>
          <w:rPr>
            <w:sz w:val="15"/>
          </w:rPr>
          <w:t>situações</w:t>
        </w:r>
        <w:r>
          <w:rPr>
            <w:spacing w:val="2"/>
            <w:sz w:val="15"/>
          </w:rPr>
          <w:t> </w:t>
        </w:r>
        <w:r>
          <w:rPr>
            <w:sz w:val="15"/>
          </w:rPr>
          <w:t>que</w:t>
        </w:r>
        <w:r>
          <w:rPr>
            <w:spacing w:val="2"/>
            <w:sz w:val="15"/>
          </w:rPr>
          <w:t> </w:t>
        </w:r>
        <w:r>
          <w:rPr>
            <w:sz w:val="15"/>
          </w:rPr>
          <w:t>possam</w:t>
        </w:r>
        <w:r>
          <w:rPr>
            <w:spacing w:val="2"/>
            <w:sz w:val="15"/>
          </w:rPr>
          <w:t> </w:t>
        </w:r>
        <w:r>
          <w:rPr>
            <w:sz w:val="15"/>
          </w:rPr>
          <w:t>configurar</w:t>
        </w:r>
        <w:r>
          <w:rPr>
            <w:spacing w:val="2"/>
            <w:sz w:val="15"/>
          </w:rPr>
          <w:t> </w:t>
        </w:r>
        <w:r>
          <w:rPr>
            <w:sz w:val="15"/>
          </w:rPr>
          <w:t>conflito</w:t>
        </w:r>
        <w:r>
          <w:rPr>
            <w:spacing w:val="3"/>
            <w:sz w:val="15"/>
          </w:rPr>
          <w:t> </w:t>
        </w:r>
        <w:r>
          <w:rPr>
            <w:sz w:val="15"/>
          </w:rPr>
          <w:t>de</w:t>
        </w:r>
        <w:r>
          <w:rPr>
            <w:spacing w:val="2"/>
            <w:sz w:val="15"/>
          </w:rPr>
          <w:t> </w:t>
        </w:r>
        <w:r>
          <w:rPr>
            <w:sz w:val="15"/>
          </w:rPr>
          <w:t>interesses</w:t>
        </w:r>
        <w:r>
          <w:rPr>
            <w:spacing w:val="2"/>
            <w:sz w:val="15"/>
          </w:rPr>
          <w:t> </w:t>
        </w:r>
        <w:r>
          <w:rPr>
            <w:sz w:val="15"/>
          </w:rPr>
          <w:t>no</w:t>
        </w:r>
        <w:r>
          <w:rPr>
            <w:spacing w:val="2"/>
            <w:sz w:val="15"/>
          </w:rPr>
          <w:t> </w:t>
        </w:r>
        <w:r>
          <w:rPr>
            <w:sz w:val="15"/>
          </w:rPr>
          <w:t>exercício</w:t>
        </w:r>
        <w:r>
          <w:rPr>
            <w:spacing w:val="3"/>
            <w:sz w:val="15"/>
          </w:rPr>
          <w:t> </w:t>
        </w:r>
        <w:r>
          <w:rPr>
            <w:sz w:val="15"/>
          </w:rPr>
          <w:t>ou</w:t>
        </w:r>
        <w:r>
          <w:rPr>
            <w:spacing w:val="2"/>
            <w:sz w:val="15"/>
          </w:rPr>
          <w:t> </w:t>
        </w:r>
        <w:r>
          <w:rPr>
            <w:sz w:val="15"/>
          </w:rPr>
          <w:t>após</w:t>
        </w:r>
        <w:r>
          <w:rPr>
            <w:spacing w:val="2"/>
            <w:sz w:val="15"/>
          </w:rPr>
          <w:t> </w:t>
        </w:r>
        <w:r>
          <w:rPr>
            <w:sz w:val="15"/>
          </w:rPr>
          <w:t>o</w:t>
        </w:r>
        <w:r>
          <w:rPr>
            <w:spacing w:val="2"/>
            <w:sz w:val="15"/>
          </w:rPr>
          <w:t> </w:t>
        </w:r>
        <w:r>
          <w:rPr>
            <w:sz w:val="15"/>
          </w:rPr>
          <w:t>exercício</w:t>
        </w:r>
        <w:r>
          <w:rPr>
            <w:spacing w:val="2"/>
            <w:sz w:val="15"/>
          </w:rPr>
          <w:t> </w:t>
        </w:r>
        <w:r>
          <w:rPr>
            <w:sz w:val="15"/>
          </w:rPr>
          <w:t>do</w:t>
        </w:r>
        <w:r>
          <w:rPr>
            <w:spacing w:val="3"/>
            <w:sz w:val="15"/>
          </w:rPr>
          <w:t> </w:t>
        </w:r>
        <w:r>
          <w:rPr>
            <w:sz w:val="15"/>
          </w:rPr>
          <w:t>cargo</w:t>
        </w:r>
        <w:r>
          <w:rPr>
            <w:spacing w:val="2"/>
            <w:sz w:val="15"/>
          </w:rPr>
          <w:t> </w:t>
        </w:r>
        <w:r>
          <w:rPr>
            <w:sz w:val="15"/>
          </w:rPr>
          <w:t>ou</w:t>
        </w:r>
        <w:r>
          <w:rPr>
            <w:spacing w:val="2"/>
            <w:sz w:val="15"/>
          </w:rPr>
          <w:t> </w:t>
        </w:r>
        <w:r>
          <w:rPr>
            <w:sz w:val="15"/>
          </w:rPr>
          <w:t>emprego,</w:t>
        </w:r>
        <w:r>
          <w:rPr>
            <w:spacing w:val="2"/>
            <w:sz w:val="15"/>
          </w:rPr>
          <w:t> </w:t>
        </w:r>
        <w:r>
          <w:rPr>
            <w:sz w:val="15"/>
          </w:rPr>
          <w:t>nos</w:t>
        </w:r>
        <w:r>
          <w:rPr>
            <w:spacing w:val="3"/>
            <w:sz w:val="15"/>
          </w:rPr>
          <w:t> </w:t>
        </w:r>
        <w:r>
          <w:rPr>
            <w:sz w:val="15"/>
          </w:rPr>
          <w:t>termos</w:t>
        </w:r>
        <w:r>
          <w:rPr>
            <w:spacing w:val="2"/>
            <w:sz w:val="15"/>
          </w:rPr>
          <w:t> </w:t>
        </w:r>
        <w:r>
          <w:rPr>
            <w:sz w:val="15"/>
          </w:rPr>
          <w:t>da</w:t>
        </w:r>
        <w:r>
          <w:rPr>
            <w:spacing w:val="2"/>
            <w:sz w:val="15"/>
          </w:rPr>
          <w:t> </w:t>
        </w:r>
        <w:r>
          <w:rPr>
            <w:sz w:val="15"/>
          </w:rPr>
          <w:t>legislação</w:t>
        </w:r>
        <w:r>
          <w:rPr>
            <w:spacing w:val="2"/>
            <w:sz w:val="15"/>
          </w:rPr>
          <w:t> </w:t>
        </w:r>
        <w:r>
          <w:rPr>
            <w:sz w:val="15"/>
          </w:rPr>
          <w:t>que</w:t>
        </w:r>
        <w:r>
          <w:rPr>
            <w:spacing w:val="3"/>
            <w:sz w:val="15"/>
          </w:rPr>
          <w:t> </w:t>
        </w:r>
        <w:r>
          <w:rPr>
            <w:sz w:val="15"/>
          </w:rPr>
          <w:t>disciplina</w:t>
        </w:r>
        <w:r>
          <w:rPr>
            <w:spacing w:val="2"/>
            <w:sz w:val="15"/>
          </w:rPr>
          <w:t> </w:t>
        </w:r>
        <w:r>
          <w:rPr>
            <w:sz w:val="15"/>
          </w:rPr>
          <w:t>a</w:t>
        </w:r>
        <w:r>
          <w:rPr>
            <w:spacing w:val="2"/>
            <w:sz w:val="15"/>
          </w:rPr>
          <w:t> </w:t>
        </w:r>
        <w:r>
          <w:rPr>
            <w:sz w:val="15"/>
          </w:rPr>
          <w:t>matéria,</w:t>
        </w:r>
        <w:r>
          <w:rPr>
            <w:spacing w:val="2"/>
            <w:sz w:val="15"/>
          </w:rPr>
          <w:t> </w:t>
        </w:r>
        <w:r>
          <w:rPr>
            <w:sz w:val="15"/>
          </w:rPr>
          <w:t>conforme </w:t>
        </w:r>
        <w:r>
          <w:rPr>
            <w:color w:val="0000ED"/>
            <w:sz w:val="15"/>
          </w:rPr>
          <w:t>§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z w:val="15"/>
            <w:u w:val="single" w:color="0000ED"/>
          </w:rPr>
          <w:t>1º</w:t>
        </w:r>
        <w:r>
          <w:rPr>
            <w:color w:val="0000ED"/>
            <w:spacing w:val="-2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do art. 9º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da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Lei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nº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14.133, de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2021</w:t>
        </w:r>
        <w:r>
          <w:rPr>
            <w:sz w:val="15"/>
          </w:rPr>
          <w:t>;</w:t>
        </w:r>
      </w:hyperlink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sociedades</w:t>
      </w:r>
      <w:r>
        <w:rPr>
          <w:spacing w:val="-4"/>
          <w:sz w:val="15"/>
        </w:rPr>
        <w:t> </w:t>
      </w:r>
      <w:r>
        <w:rPr>
          <w:sz w:val="15"/>
        </w:rPr>
        <w:t>cooperativas</w:t>
      </w:r>
      <w:r>
        <w:rPr>
          <w:spacing w:val="-3"/>
          <w:sz w:val="15"/>
        </w:rPr>
        <w:t> </w:t>
      </w:r>
      <w:r>
        <w:rPr>
          <w:sz w:val="15"/>
        </w:rPr>
        <w:t>mencionadas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art.16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14.133,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2021.</w:t>
      </w:r>
    </w:p>
    <w:p>
      <w:pPr>
        <w:pStyle w:val="ListParagraph"/>
        <w:numPr>
          <w:ilvl w:val="1"/>
          <w:numId w:val="1"/>
        </w:numPr>
        <w:tabs>
          <w:tab w:pos="466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15"/>
        </w:rPr>
        <w:t> </w:t>
      </w:r>
      <w:r>
        <w:rPr>
          <w:sz w:val="15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15"/>
        </w:rPr>
        <w:t> </w:t>
      </w:r>
      <w:r>
        <w:rPr>
          <w:sz w:val="15"/>
        </w:rPr>
        <w:t>personalidade</w:t>
      </w:r>
      <w:r>
        <w:rPr>
          <w:spacing w:val="-2"/>
          <w:sz w:val="15"/>
        </w:rPr>
        <w:t> </w:t>
      </w:r>
      <w:r>
        <w:rPr>
          <w:sz w:val="15"/>
        </w:rPr>
        <w:t>jurídica</w:t>
      </w:r>
      <w:r>
        <w:rPr>
          <w:spacing w:val="-1"/>
          <w:sz w:val="15"/>
        </w:rPr>
        <w:t> </w:t>
      </w:r>
      <w:r>
        <w:rPr>
          <w:sz w:val="15"/>
        </w:rPr>
        <w:t>do licitante.</w:t>
      </w:r>
    </w:p>
    <w:p>
      <w:pPr>
        <w:pStyle w:val="ListParagraph"/>
        <w:numPr>
          <w:ilvl w:val="1"/>
          <w:numId w:val="1"/>
        </w:numPr>
        <w:tabs>
          <w:tab w:pos="449" w:val="left" w:leader="none"/>
        </w:tabs>
        <w:spacing w:line="240" w:lineRule="auto" w:before="75" w:after="0"/>
        <w:ind w:left="180" w:right="286" w:firstLine="0"/>
        <w:jc w:val="both"/>
        <w:rPr>
          <w:sz w:val="15"/>
        </w:rPr>
      </w:pPr>
      <w:r>
        <w:rPr>
          <w:sz w:val="15"/>
        </w:rPr>
        <w:t>A critério da Administração e exclusivamente a seu serviço, o autor dos projetos e a empresa a que se referem os itens 2.7.3 e 2.7.4 poderão participar no apoio das</w:t>
      </w:r>
      <w:r>
        <w:rPr>
          <w:spacing w:val="1"/>
          <w:sz w:val="15"/>
        </w:rPr>
        <w:t> </w:t>
      </w:r>
      <w:r>
        <w:rPr>
          <w:sz w:val="15"/>
        </w:rPr>
        <w:t>atividades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planejamento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contratação,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licitação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gestão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2"/>
          <w:sz w:val="15"/>
        </w:rPr>
        <w:t> </w:t>
      </w:r>
      <w:r>
        <w:rPr>
          <w:sz w:val="15"/>
        </w:rPr>
        <w:t>desde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sob</w:t>
      </w:r>
      <w:r>
        <w:rPr>
          <w:spacing w:val="-2"/>
          <w:sz w:val="15"/>
        </w:rPr>
        <w:t> </w:t>
      </w:r>
      <w:r>
        <w:rPr>
          <w:sz w:val="15"/>
        </w:rPr>
        <w:t>supervisão</w:t>
      </w:r>
      <w:r>
        <w:rPr>
          <w:spacing w:val="-3"/>
          <w:sz w:val="15"/>
        </w:rPr>
        <w:t> </w:t>
      </w:r>
      <w:r>
        <w:rPr>
          <w:sz w:val="15"/>
        </w:rPr>
        <w:t>exclusiva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agentes</w:t>
      </w:r>
      <w:r>
        <w:rPr>
          <w:spacing w:val="-4"/>
          <w:sz w:val="15"/>
        </w:rPr>
        <w:t> </w:t>
      </w:r>
      <w:r>
        <w:rPr>
          <w:sz w:val="15"/>
        </w:rPr>
        <w:t>públicos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órgão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entidade.</w:t>
      </w:r>
    </w:p>
    <w:p>
      <w:pPr>
        <w:pStyle w:val="ListParagraph"/>
        <w:numPr>
          <w:ilvl w:val="1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Equiparam-se</w:t>
      </w:r>
      <w:r>
        <w:rPr>
          <w:spacing w:val="-5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autores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projeto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empresas</w:t>
      </w:r>
      <w:r>
        <w:rPr>
          <w:spacing w:val="-5"/>
          <w:sz w:val="15"/>
        </w:rPr>
        <w:t> </w:t>
      </w:r>
      <w:r>
        <w:rPr>
          <w:sz w:val="15"/>
        </w:rPr>
        <w:t>integrantes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mesmo</w:t>
      </w:r>
      <w:r>
        <w:rPr>
          <w:spacing w:val="-4"/>
          <w:sz w:val="15"/>
        </w:rPr>
        <w:t> </w:t>
      </w:r>
      <w:r>
        <w:rPr>
          <w:sz w:val="15"/>
        </w:rPr>
        <w:t>grupo</w:t>
      </w:r>
      <w:r>
        <w:rPr>
          <w:spacing w:val="-3"/>
          <w:sz w:val="15"/>
        </w:rPr>
        <w:t> </w:t>
      </w:r>
      <w:r>
        <w:rPr>
          <w:sz w:val="15"/>
        </w:rPr>
        <w:t>econômico.</w:t>
      </w:r>
    </w:p>
    <w:p>
      <w:pPr>
        <w:pStyle w:val="ListParagraph"/>
        <w:numPr>
          <w:ilvl w:val="1"/>
          <w:numId w:val="1"/>
        </w:numPr>
        <w:tabs>
          <w:tab w:pos="512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15"/>
        </w:rPr>
        <w:t> </w:t>
      </w:r>
      <w:r>
        <w:rPr>
          <w:sz w:val="15"/>
        </w:rPr>
        <w:t>executivo,</w:t>
      </w:r>
      <w:r>
        <w:rPr>
          <w:spacing w:val="-1"/>
          <w:sz w:val="15"/>
        </w:rPr>
        <w:t> </w:t>
      </w:r>
      <w:r>
        <w:rPr>
          <w:sz w:val="15"/>
        </w:rPr>
        <w:t>nas</w:t>
      </w:r>
      <w:r>
        <w:rPr>
          <w:spacing w:val="-1"/>
          <w:sz w:val="15"/>
        </w:rPr>
        <w:t> </w:t>
      </w:r>
      <w:r>
        <w:rPr>
          <w:sz w:val="15"/>
        </w:rPr>
        <w:t>contratações</w:t>
      </w:r>
      <w:r>
        <w:rPr>
          <w:spacing w:val="-1"/>
          <w:sz w:val="15"/>
        </w:rPr>
        <w:t> </w:t>
      </w:r>
      <w:r>
        <w:rPr>
          <w:sz w:val="15"/>
        </w:rPr>
        <w:t>integradas,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do projeto</w:t>
      </w:r>
      <w:r>
        <w:rPr>
          <w:spacing w:val="-1"/>
          <w:sz w:val="15"/>
        </w:rPr>
        <w:t> </w:t>
      </w:r>
      <w:r>
        <w:rPr>
          <w:sz w:val="15"/>
        </w:rPr>
        <w:t>executivo, nos</w:t>
      </w:r>
      <w:r>
        <w:rPr>
          <w:spacing w:val="-1"/>
          <w:sz w:val="15"/>
        </w:rPr>
        <w:t> </w:t>
      </w:r>
      <w:r>
        <w:rPr>
          <w:sz w:val="15"/>
        </w:rPr>
        <w:t>demais</w:t>
      </w:r>
      <w:r>
        <w:rPr>
          <w:spacing w:val="-2"/>
          <w:sz w:val="15"/>
        </w:rPr>
        <w:t> </w:t>
      </w:r>
      <w:r>
        <w:rPr>
          <w:sz w:val="15"/>
        </w:rPr>
        <w:t>regimes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execução.</w:t>
      </w:r>
    </w:p>
    <w:p>
      <w:pPr>
        <w:pStyle w:val="ListParagraph"/>
        <w:numPr>
          <w:ilvl w:val="1"/>
          <w:numId w:val="1"/>
        </w:numPr>
        <w:tabs>
          <w:tab w:pos="531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15"/>
        </w:rPr>
        <w:t> </w:t>
      </w:r>
      <w:r>
        <w:rPr>
          <w:sz w:val="15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essas</w:t>
      </w:r>
      <w:r>
        <w:rPr>
          <w:spacing w:val="-1"/>
          <w:sz w:val="15"/>
        </w:rPr>
        <w:t> </w:t>
      </w:r>
      <w:r>
        <w:rPr>
          <w:sz w:val="15"/>
        </w:rPr>
        <w:t>entidades</w:t>
      </w:r>
      <w:r>
        <w:rPr>
          <w:spacing w:val="-1"/>
          <w:sz w:val="15"/>
        </w:rPr>
        <w:t> </w:t>
      </w:r>
      <w:r>
        <w:rPr>
          <w:sz w:val="15"/>
        </w:rPr>
        <w:t>ou que</w:t>
      </w:r>
      <w:r>
        <w:rPr>
          <w:spacing w:val="-1"/>
          <w:sz w:val="15"/>
        </w:rPr>
        <w:t> </w:t>
      </w:r>
      <w:r>
        <w:rPr>
          <w:sz w:val="15"/>
        </w:rPr>
        <w:t>seja</w:t>
      </w:r>
      <w:r>
        <w:rPr>
          <w:spacing w:val="-1"/>
          <w:sz w:val="15"/>
        </w:rPr>
        <w:t> </w:t>
      </w:r>
      <w:r>
        <w:rPr>
          <w:sz w:val="15"/>
        </w:rPr>
        <w:t>declarada</w:t>
      </w:r>
      <w:r>
        <w:rPr>
          <w:spacing w:val="-2"/>
          <w:sz w:val="15"/>
        </w:rPr>
        <w:t> </w:t>
      </w:r>
      <w:r>
        <w:rPr>
          <w:sz w:val="15"/>
        </w:rPr>
        <w:t>inidônea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1"/>
          <w:sz w:val="15"/>
        </w:rPr>
        <w:t> </w:t>
      </w:r>
      <w:r>
        <w:rPr>
          <w:sz w:val="15"/>
        </w:rPr>
        <w:t>termos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color w:val="0000ED"/>
          <w:spacing w:val="2"/>
          <w:sz w:val="15"/>
        </w:rPr>
        <w:t> </w:t>
      </w:r>
      <w:hyperlink r:id="rId10">
        <w:r>
          <w:rPr>
            <w:color w:val="0000ED"/>
            <w:sz w:val="15"/>
            <w:u w:val="single" w:color="0000ED"/>
          </w:rPr>
          <w:t>Lei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nº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14.133/2021</w:t>
        </w:r>
      </w:hyperlink>
      <w:r>
        <w:rPr>
          <w:sz w:val="15"/>
        </w:rPr>
        <w:t>.</w:t>
      </w:r>
    </w:p>
    <w:p>
      <w:pPr>
        <w:pStyle w:val="ListParagraph"/>
        <w:numPr>
          <w:ilvl w:val="1"/>
          <w:numId w:val="1"/>
        </w:numPr>
        <w:tabs>
          <w:tab w:pos="543" w:val="left" w:leader="none"/>
        </w:tabs>
        <w:spacing w:line="240" w:lineRule="auto" w:before="75" w:after="0"/>
        <w:ind w:left="180" w:right="278" w:firstLine="0"/>
        <w:jc w:val="both"/>
        <w:rPr>
          <w:sz w:val="15"/>
        </w:rPr>
      </w:pPr>
      <w:r>
        <w:rPr>
          <w:sz w:val="15"/>
        </w:rPr>
        <w:t>A vedação de que trata o item 2.7.8 estende-se a terceiro que auxilie a condução da contratação na qualidade de integrante de equipe de apoio, profissional</w:t>
      </w:r>
      <w:r>
        <w:rPr>
          <w:spacing w:val="1"/>
          <w:sz w:val="15"/>
        </w:rPr>
        <w:t> </w:t>
      </w:r>
      <w:r>
        <w:rPr>
          <w:sz w:val="15"/>
        </w:rPr>
        <w:t>especializado</w:t>
      </w:r>
      <w:r>
        <w:rPr>
          <w:spacing w:val="-1"/>
          <w:sz w:val="15"/>
        </w:rPr>
        <w:t> </w:t>
      </w:r>
      <w:r>
        <w:rPr>
          <w:sz w:val="15"/>
        </w:rPr>
        <w:t>ou funcionário ou</w:t>
      </w:r>
      <w:r>
        <w:rPr>
          <w:spacing w:val="-1"/>
          <w:sz w:val="15"/>
        </w:rPr>
        <w:t> </w:t>
      </w:r>
      <w:r>
        <w:rPr>
          <w:sz w:val="15"/>
        </w:rPr>
        <w:t>representante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empresa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preste</w:t>
      </w:r>
      <w:r>
        <w:rPr>
          <w:spacing w:val="-1"/>
          <w:sz w:val="15"/>
        </w:rPr>
        <w:t> </w:t>
      </w:r>
      <w:r>
        <w:rPr>
          <w:sz w:val="15"/>
        </w:rPr>
        <w:t>assessoria</w:t>
      </w:r>
      <w:r>
        <w:rPr>
          <w:spacing w:val="-2"/>
          <w:sz w:val="15"/>
        </w:rPr>
        <w:t> </w:t>
      </w:r>
      <w:r>
        <w:rPr>
          <w:sz w:val="15"/>
        </w:rPr>
        <w:t>técnica.</w:t>
      </w:r>
    </w:p>
    <w:p>
      <w:pPr>
        <w:pStyle w:val="ListParagraph"/>
        <w:numPr>
          <w:ilvl w:val="1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É</w:t>
      </w:r>
      <w:r>
        <w:rPr>
          <w:spacing w:val="-5"/>
          <w:sz w:val="15"/>
        </w:rPr>
        <w:t> </w:t>
      </w:r>
      <w:r>
        <w:rPr>
          <w:sz w:val="15"/>
        </w:rPr>
        <w:t>vedada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participação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pessoas</w:t>
      </w:r>
      <w:r>
        <w:rPr>
          <w:spacing w:val="-4"/>
          <w:sz w:val="15"/>
        </w:rPr>
        <w:t> </w:t>
      </w:r>
      <w:r>
        <w:rPr>
          <w:sz w:val="15"/>
        </w:rPr>
        <w:t>jurídicas</w:t>
      </w:r>
      <w:r>
        <w:rPr>
          <w:spacing w:val="-5"/>
          <w:sz w:val="15"/>
        </w:rPr>
        <w:t> </w:t>
      </w:r>
      <w:r>
        <w:rPr>
          <w:sz w:val="15"/>
        </w:rPr>
        <w:t>reunidas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consórcio.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330" w:val="left" w:leader="none"/>
        </w:tabs>
        <w:spacing w:line="240" w:lineRule="auto" w:before="139" w:after="0"/>
        <w:ind w:left="330" w:right="0" w:hanging="150"/>
        <w:jc w:val="both"/>
      </w:pPr>
      <w:r>
        <w:rPr/>
        <w:t>DAS</w:t>
      </w:r>
      <w:r>
        <w:rPr>
          <w:spacing w:val="-8"/>
        </w:rPr>
        <w:t> </w:t>
      </w:r>
      <w:r>
        <w:rPr/>
        <w:t>DECLARAÇÕES</w:t>
      </w:r>
      <w:r>
        <w:rPr>
          <w:spacing w:val="-7"/>
        </w:rPr>
        <w:t> </w:t>
      </w:r>
      <w:r>
        <w:rPr/>
        <w:t>E</w:t>
      </w:r>
      <w:r>
        <w:rPr>
          <w:spacing w:val="-7"/>
        </w:rPr>
        <w:t> </w:t>
      </w:r>
      <w:r>
        <w:rPr/>
        <w:t>APRESENTAÇÃO</w:t>
      </w:r>
      <w:r>
        <w:rPr>
          <w:spacing w:val="-7"/>
        </w:rPr>
        <w:t> </w:t>
      </w:r>
      <w:r>
        <w:rPr/>
        <w:t>DA</w:t>
      </w:r>
      <w:r>
        <w:rPr>
          <w:spacing w:val="-7"/>
        </w:rPr>
        <w:t> </w:t>
      </w:r>
      <w:r>
        <w:rPr/>
        <w:t>PROPOSTA</w:t>
      </w:r>
    </w:p>
    <w:p>
      <w:pPr>
        <w:pStyle w:val="ListParagraph"/>
        <w:numPr>
          <w:ilvl w:val="1"/>
          <w:numId w:val="1"/>
        </w:numPr>
        <w:tabs>
          <w:tab w:pos="443" w:val="left" w:leader="none"/>
        </w:tabs>
        <w:spacing w:line="240" w:lineRule="auto" w:before="75" w:after="0"/>
        <w:ind w:left="442" w:right="0" w:hanging="263"/>
        <w:jc w:val="both"/>
        <w:rPr>
          <w:sz w:val="15"/>
        </w:rPr>
      </w:pP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presente</w:t>
      </w:r>
      <w:r>
        <w:rPr>
          <w:spacing w:val="-4"/>
          <w:sz w:val="15"/>
        </w:rPr>
        <w:t> </w:t>
      </w:r>
      <w:r>
        <w:rPr>
          <w:sz w:val="15"/>
        </w:rPr>
        <w:t>licitação,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fase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habilitação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realizada</w:t>
      </w:r>
      <w:r>
        <w:rPr>
          <w:spacing w:val="-4"/>
          <w:sz w:val="15"/>
        </w:rPr>
        <w:t> </w:t>
      </w:r>
      <w:r>
        <w:rPr>
          <w:sz w:val="15"/>
        </w:rPr>
        <w:t>após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fases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propostas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julgamento.</w:t>
      </w:r>
    </w:p>
    <w:p>
      <w:pPr>
        <w:pStyle w:val="ListParagraph"/>
        <w:numPr>
          <w:ilvl w:val="1"/>
          <w:numId w:val="1"/>
        </w:numPr>
        <w:tabs>
          <w:tab w:pos="507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15"/>
        </w:rPr>
        <w:t> </w:t>
      </w:r>
      <w:r>
        <w:rPr>
          <w:sz w:val="15"/>
        </w:rPr>
        <w:t>adotado</w:t>
      </w:r>
      <w:r>
        <w:rPr>
          <w:spacing w:val="-1"/>
          <w:sz w:val="15"/>
        </w:rPr>
        <w:t> </w:t>
      </w:r>
      <w:r>
        <w:rPr>
          <w:sz w:val="15"/>
        </w:rPr>
        <w:t>neste</w:t>
      </w:r>
      <w:r>
        <w:rPr>
          <w:spacing w:val="-1"/>
          <w:sz w:val="15"/>
        </w:rPr>
        <w:t> </w:t>
      </w:r>
      <w:r>
        <w:rPr>
          <w:sz w:val="15"/>
        </w:rPr>
        <w:t>Edital, até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data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horário estabelecidos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abertura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sessão pública.</w:t>
      </w:r>
    </w:p>
    <w:p>
      <w:pPr>
        <w:pStyle w:val="ListParagraph"/>
        <w:numPr>
          <w:ilvl w:val="1"/>
          <w:numId w:val="1"/>
        </w:numPr>
        <w:tabs>
          <w:tab w:pos="443" w:val="left" w:leader="none"/>
        </w:tabs>
        <w:spacing w:line="240" w:lineRule="auto" w:before="75" w:after="0"/>
        <w:ind w:left="442" w:right="0" w:hanging="263"/>
        <w:jc w:val="both"/>
        <w:rPr>
          <w:sz w:val="15"/>
        </w:rPr>
      </w:pP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cadastramento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inicial,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licitante</w:t>
      </w:r>
      <w:r>
        <w:rPr>
          <w:spacing w:val="-5"/>
          <w:sz w:val="15"/>
        </w:rPr>
        <w:t> </w:t>
      </w:r>
      <w:r>
        <w:rPr>
          <w:sz w:val="15"/>
        </w:rPr>
        <w:t>declarará,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campo</w:t>
      </w:r>
      <w:r>
        <w:rPr>
          <w:spacing w:val="-3"/>
          <w:sz w:val="15"/>
        </w:rPr>
        <w:t> </w:t>
      </w:r>
      <w:r>
        <w:rPr>
          <w:sz w:val="15"/>
        </w:rPr>
        <w:t>próprio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sistema,</w:t>
      </w:r>
      <w:r>
        <w:rPr>
          <w:spacing w:val="-4"/>
          <w:sz w:val="15"/>
        </w:rPr>
        <w:t> </w:t>
      </w:r>
      <w:r>
        <w:rPr>
          <w:sz w:val="15"/>
        </w:rPr>
        <w:t>que:</w:t>
      </w:r>
    </w:p>
    <w:p>
      <w:pPr>
        <w:pStyle w:val="ListParagraph"/>
        <w:numPr>
          <w:ilvl w:val="2"/>
          <w:numId w:val="3"/>
        </w:numPr>
        <w:tabs>
          <w:tab w:pos="576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15"/>
        </w:rPr>
        <w:t> </w:t>
      </w:r>
      <w:r>
        <w:rPr>
          <w:sz w:val="15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15"/>
        </w:rPr>
        <w:t> </w:t>
      </w:r>
      <w:r>
        <w:rPr>
          <w:sz w:val="15"/>
        </w:rPr>
        <w:t>ajustamento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conduta</w:t>
      </w:r>
      <w:r>
        <w:rPr>
          <w:spacing w:val="-2"/>
          <w:sz w:val="15"/>
        </w:rPr>
        <w:t> </w:t>
      </w:r>
      <w:r>
        <w:rPr>
          <w:sz w:val="15"/>
        </w:rPr>
        <w:t>vigentes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data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entrega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definitivo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cumpre</w:t>
      </w:r>
      <w:r>
        <w:rPr>
          <w:spacing w:val="-3"/>
          <w:sz w:val="15"/>
        </w:rPr>
        <w:t> </w:t>
      </w:r>
      <w:r>
        <w:rPr>
          <w:sz w:val="15"/>
        </w:rPr>
        <w:t>plenamente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requisitos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habilitação</w:t>
      </w:r>
      <w:r>
        <w:rPr>
          <w:spacing w:val="-2"/>
          <w:sz w:val="15"/>
        </w:rPr>
        <w:t> </w:t>
      </w:r>
      <w:r>
        <w:rPr>
          <w:sz w:val="15"/>
        </w:rPr>
        <w:t>definidos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instrumento</w:t>
      </w:r>
      <w:r>
        <w:rPr>
          <w:spacing w:val="-2"/>
          <w:sz w:val="15"/>
        </w:rPr>
        <w:t> </w:t>
      </w:r>
      <w:r>
        <w:rPr>
          <w:sz w:val="15"/>
        </w:rPr>
        <w:t>convocatório;</w:t>
      </w:r>
    </w:p>
    <w:p>
      <w:pPr>
        <w:pStyle w:val="ListParagraph"/>
        <w:numPr>
          <w:ilvl w:val="2"/>
          <w:numId w:val="3"/>
        </w:numPr>
        <w:tabs>
          <w:tab w:pos="556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não emprega menor de 18 anos em trabalho noturno, perigoso ou insalubre e não emprega menor de 16 anos, salvo menor, a partir de 14 anos, na condição de aprendiz,</w:t>
      </w:r>
      <w:r>
        <w:rPr>
          <w:spacing w:val="-35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termos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color w:val="0000ED"/>
          <w:spacing w:val="-2"/>
          <w:sz w:val="15"/>
        </w:rPr>
        <w:t> </w:t>
      </w:r>
      <w:hyperlink r:id="rId11">
        <w:r>
          <w:rPr>
            <w:color w:val="0000ED"/>
            <w:sz w:val="15"/>
            <w:u w:val="single" w:color="0000ED"/>
          </w:rPr>
          <w:t>artigo 7°, XXXIII, da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Constituição</w:t>
        </w:r>
      </w:hyperlink>
      <w:r>
        <w:rPr>
          <w:sz w:val="15"/>
        </w:rPr>
        <w:t>;</w:t>
      </w:r>
    </w:p>
    <w:p>
      <w:pPr>
        <w:pStyle w:val="ListParagraph"/>
        <w:numPr>
          <w:ilvl w:val="2"/>
          <w:numId w:val="3"/>
        </w:numPr>
        <w:tabs>
          <w:tab w:pos="572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/>
        <w:pict>
          <v:line style="position:absolute;mso-position-horizontal-relative:page;mso-position-vertical-relative:paragraph;z-index:-28952064" from="351.375pt,11.314453pt" to="558.75pt,11.314453pt" stroked="true" strokeweight=".375pt" strokecolor="#0000ed">
            <v:stroke dashstyle="solid"/>
            <w10:wrap type="none"/>
          </v:line>
        </w:pict>
      </w:r>
      <w:hyperlink r:id="rId12">
        <w:r>
          <w:rPr>
            <w:sz w:val="15"/>
          </w:rPr>
          <w:t>não possui empregados executando trabalho degradante ou forçado, observando o disposto nos </w:t>
        </w:r>
        <w:r>
          <w:rPr>
            <w:color w:val="0000ED"/>
            <w:sz w:val="15"/>
          </w:rPr>
          <w:t>incisos III e IV do art. 1º e no inciso III do art. 5º da Constituição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z w:val="15"/>
            <w:u w:val="single" w:color="0000ED"/>
          </w:rPr>
          <w:t>Federa</w:t>
        </w:r>
        <w:r>
          <w:rPr>
            <w:color w:val="0000ED"/>
            <w:sz w:val="15"/>
          </w:rPr>
          <w:t>l</w:t>
        </w:r>
        <w:r>
          <w:rPr>
            <w:sz w:val="15"/>
          </w:rPr>
          <w:t>;</w:t>
        </w:r>
      </w:hyperlink>
    </w:p>
    <w:p>
      <w:pPr>
        <w:pStyle w:val="ListParagraph"/>
        <w:numPr>
          <w:ilvl w:val="2"/>
          <w:numId w:val="3"/>
        </w:numPr>
        <w:tabs>
          <w:tab w:pos="555" w:val="left" w:leader="none"/>
        </w:tabs>
        <w:spacing w:line="240" w:lineRule="auto" w:before="75" w:after="0"/>
        <w:ind w:left="555" w:right="0" w:hanging="375"/>
        <w:jc w:val="both"/>
        <w:rPr>
          <w:sz w:val="15"/>
        </w:rPr>
      </w:pPr>
      <w:r>
        <w:rPr>
          <w:sz w:val="15"/>
        </w:rPr>
        <w:t>cumpre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exigências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reserva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cargos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pessoa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deficiência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reabilitado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Previdência</w:t>
      </w:r>
      <w:r>
        <w:rPr>
          <w:spacing w:val="-4"/>
          <w:sz w:val="15"/>
        </w:rPr>
        <w:t> </w:t>
      </w:r>
      <w:r>
        <w:rPr>
          <w:sz w:val="15"/>
        </w:rPr>
        <w:t>Social,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lei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outras</w:t>
      </w:r>
      <w:r>
        <w:rPr>
          <w:spacing w:val="-4"/>
          <w:sz w:val="15"/>
        </w:rPr>
        <w:t> </w:t>
      </w:r>
      <w:r>
        <w:rPr>
          <w:sz w:val="15"/>
        </w:rPr>
        <w:t>normas</w:t>
      </w:r>
      <w:r>
        <w:rPr>
          <w:spacing w:val="-4"/>
          <w:sz w:val="15"/>
        </w:rPr>
        <w:t> </w:t>
      </w:r>
      <w:r>
        <w:rPr>
          <w:sz w:val="15"/>
        </w:rPr>
        <w:t>específicas;</w:t>
      </w:r>
    </w:p>
    <w:p>
      <w:pPr>
        <w:pStyle w:val="ListParagraph"/>
        <w:numPr>
          <w:ilvl w:val="2"/>
          <w:numId w:val="3"/>
        </w:numPr>
        <w:tabs>
          <w:tab w:pos="555" w:val="left" w:leader="none"/>
        </w:tabs>
        <w:spacing w:line="240" w:lineRule="auto" w:before="75" w:after="0"/>
        <w:ind w:left="555" w:right="0" w:hanging="375"/>
        <w:jc w:val="both"/>
        <w:rPr>
          <w:sz w:val="15"/>
        </w:rPr>
      </w:pPr>
      <w:r>
        <w:rPr>
          <w:sz w:val="15"/>
        </w:rPr>
        <w:t>cumpre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exigências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elaboração</w:t>
      </w:r>
      <w:r>
        <w:rPr>
          <w:spacing w:val="-2"/>
          <w:sz w:val="15"/>
        </w:rPr>
        <w:t> </w:t>
      </w:r>
      <w:r>
        <w:rPr>
          <w:sz w:val="15"/>
        </w:rPr>
        <w:t>independente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proposta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Decreto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43.150,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24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agosto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2011;</w:t>
      </w:r>
    </w:p>
    <w:p>
      <w:pPr>
        <w:pStyle w:val="ListParagraph"/>
        <w:numPr>
          <w:ilvl w:val="2"/>
          <w:numId w:val="3"/>
        </w:numPr>
        <w:tabs>
          <w:tab w:pos="564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15"/>
        </w:rPr>
        <w:t> </w:t>
      </w:r>
      <w:r>
        <w:rPr>
          <w:sz w:val="15"/>
        </w:rPr>
        <w:t>7.382, de</w:t>
      </w:r>
      <w:r>
        <w:rPr>
          <w:spacing w:val="-1"/>
          <w:sz w:val="15"/>
        </w:rPr>
        <w:t> </w:t>
      </w:r>
      <w:r>
        <w:rPr>
          <w:sz w:val="15"/>
        </w:rPr>
        <w:t>14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junho de</w:t>
      </w:r>
      <w:r>
        <w:rPr>
          <w:spacing w:val="-1"/>
          <w:sz w:val="15"/>
        </w:rPr>
        <w:t> </w:t>
      </w:r>
      <w:r>
        <w:rPr>
          <w:sz w:val="15"/>
        </w:rPr>
        <w:t>2016.</w:t>
      </w:r>
    </w:p>
    <w:p>
      <w:pPr>
        <w:pStyle w:val="ListParagraph"/>
        <w:numPr>
          <w:ilvl w:val="2"/>
          <w:numId w:val="3"/>
        </w:numPr>
        <w:tabs>
          <w:tab w:pos="573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15"/>
        </w:rPr>
        <w:t> </w:t>
      </w:r>
      <w:r>
        <w:rPr>
          <w:sz w:val="15"/>
        </w:rPr>
        <w:t>contratar</w:t>
      </w:r>
      <w:r>
        <w:rPr>
          <w:spacing w:val="-2"/>
          <w:sz w:val="15"/>
        </w:rPr>
        <w:t> </w:t>
      </w:r>
      <w:r>
        <w:rPr>
          <w:sz w:val="15"/>
        </w:rPr>
        <w:t>cujos</w:t>
      </w:r>
      <w:r>
        <w:rPr>
          <w:spacing w:val="-1"/>
          <w:sz w:val="15"/>
        </w:rPr>
        <w:t> </w:t>
      </w:r>
      <w:r>
        <w:rPr>
          <w:sz w:val="15"/>
        </w:rPr>
        <w:t>efeitos</w:t>
      </w:r>
      <w:r>
        <w:rPr>
          <w:spacing w:val="-1"/>
          <w:sz w:val="15"/>
        </w:rPr>
        <w:t> </w:t>
      </w:r>
      <w:r>
        <w:rPr>
          <w:sz w:val="15"/>
        </w:rPr>
        <w:t>ainda</w:t>
      </w:r>
      <w:r>
        <w:rPr>
          <w:spacing w:val="-2"/>
          <w:sz w:val="15"/>
        </w:rPr>
        <w:t> </w:t>
      </w:r>
      <w:r>
        <w:rPr>
          <w:sz w:val="15"/>
        </w:rPr>
        <w:t>vigorem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sejam</w:t>
      </w:r>
      <w:r>
        <w:rPr>
          <w:spacing w:val="-2"/>
          <w:sz w:val="15"/>
        </w:rPr>
        <w:t> </w:t>
      </w:r>
      <w:r>
        <w:rPr>
          <w:sz w:val="15"/>
        </w:rPr>
        <w:t>aplicáveis</w:t>
      </w:r>
      <w:r>
        <w:rPr>
          <w:spacing w:val="-1"/>
          <w:sz w:val="15"/>
        </w:rPr>
        <w:t> </w:t>
      </w:r>
      <w:r>
        <w:rPr>
          <w:sz w:val="15"/>
        </w:rPr>
        <w:t>no âmbito</w:t>
      </w:r>
      <w:r>
        <w:rPr>
          <w:spacing w:val="-1"/>
          <w:sz w:val="15"/>
        </w:rPr>
        <w:t> </w:t>
      </w:r>
      <w:r>
        <w:rPr>
          <w:sz w:val="15"/>
        </w:rPr>
        <w:t>do Estado do Rio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Janeiro.</w:t>
      </w:r>
    </w:p>
    <w:p>
      <w:pPr>
        <w:pStyle w:val="ListParagraph"/>
        <w:numPr>
          <w:ilvl w:val="1"/>
          <w:numId w:val="1"/>
        </w:numPr>
        <w:tabs>
          <w:tab w:pos="504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hyperlink r:id="rId13">
        <w:r>
          <w:rPr>
            <w:sz w:val="15"/>
          </w:rPr>
          <w:t>O licitante organizado em cooperativa deverá declarar, ainda, em campo próprio do sistema eletrônico, que cumpre os requisitos estabelecidos no</w:t>
        </w:r>
        <w:r>
          <w:rPr>
            <w:color w:val="0000ED"/>
            <w:sz w:val="15"/>
          </w:rPr>
          <w:t> </w:t>
        </w:r>
        <w:r>
          <w:rPr>
            <w:color w:val="0000ED"/>
            <w:sz w:val="15"/>
            <w:u w:val="single" w:color="0000ED"/>
          </w:rPr>
          <w:t>artigo 16 da Lei n</w:t>
        </w:r>
        <w:r>
          <w:rPr>
            <w:color w:val="0000ED"/>
            <w:sz w:val="15"/>
          </w:rPr>
          <w:t>º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z w:val="15"/>
            <w:u w:val="single" w:color="0000ED"/>
          </w:rPr>
          <w:t>14.133, de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2021</w:t>
        </w:r>
        <w:r>
          <w:rPr>
            <w:sz w:val="15"/>
          </w:rPr>
          <w:t>.</w:t>
        </w:r>
      </w:hyperlink>
    </w:p>
    <w:p>
      <w:pPr>
        <w:pStyle w:val="ListParagraph"/>
        <w:numPr>
          <w:ilvl w:val="1"/>
          <w:numId w:val="1"/>
        </w:numPr>
        <w:tabs>
          <w:tab w:pos="483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O fornecedor enquadrado como microempresa, empresa de pequeno porte ou sociedade cooperativa deverá declarar, ainda, em campo próprio do sistema eletrônico, que</w:t>
      </w:r>
      <w:r>
        <w:rPr>
          <w:spacing w:val="-35"/>
          <w:sz w:val="15"/>
        </w:rPr>
        <w:t> </w:t>
      </w:r>
      <w:r>
        <w:rPr>
          <w:spacing w:val="-1"/>
          <w:sz w:val="15"/>
        </w:rPr>
        <w:t>cumpre os requisitos estabelecidos no</w:t>
      </w:r>
      <w:r>
        <w:rPr>
          <w:color w:val="0000ED"/>
          <w:spacing w:val="-1"/>
          <w:sz w:val="15"/>
        </w:rPr>
        <w:t> </w:t>
      </w:r>
      <w:hyperlink r:id="rId14">
        <w:r>
          <w:rPr>
            <w:color w:val="0000ED"/>
            <w:spacing w:val="-1"/>
            <w:sz w:val="15"/>
            <w:u w:val="single" w:color="0000ED"/>
          </w:rPr>
          <w:t>artigo 3° da Lei Complementar nº 123, </w:t>
        </w:r>
        <w:r>
          <w:rPr>
            <w:color w:val="0000ED"/>
            <w:sz w:val="15"/>
            <w:u w:val="single" w:color="0000ED"/>
          </w:rPr>
          <w:t>de 2006</w:t>
        </w:r>
      </w:hyperlink>
      <w:r>
        <w:rPr>
          <w:sz w:val="15"/>
        </w:rPr>
        <w:t>, estando apto a usufruir do tratamento favorecido estabelecido em seus</w:t>
      </w:r>
      <w:r>
        <w:rPr>
          <w:color w:val="0000ED"/>
          <w:sz w:val="15"/>
        </w:rPr>
        <w:t> </w:t>
      </w:r>
      <w:hyperlink r:id="rId15">
        <w:r>
          <w:rPr>
            <w:color w:val="0000ED"/>
            <w:sz w:val="15"/>
            <w:u w:val="single" w:color="0000ED"/>
          </w:rPr>
          <w:t>arts. 42 a 49</w:t>
        </w:r>
      </w:hyperlink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sz w:val="15"/>
        </w:rPr>
        <w:t>observado</w:t>
      </w:r>
      <w:r>
        <w:rPr>
          <w:spacing w:val="-1"/>
          <w:sz w:val="15"/>
        </w:rPr>
        <w:t> </w:t>
      </w:r>
      <w:r>
        <w:rPr>
          <w:sz w:val="15"/>
        </w:rPr>
        <w:t>o disposto nos</w:t>
      </w:r>
      <w:r>
        <w:rPr>
          <w:color w:val="0000ED"/>
          <w:spacing w:val="2"/>
          <w:sz w:val="15"/>
        </w:rPr>
        <w:t> </w:t>
      </w:r>
      <w:hyperlink r:id="rId16">
        <w:r>
          <w:rPr>
            <w:color w:val="0000ED"/>
            <w:sz w:val="15"/>
            <w:u w:val="single" w:color="0000ED"/>
          </w:rPr>
          <w:t>§§ 1º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ao 3º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do art. 4º, da</w:t>
        </w:r>
        <w:r>
          <w:rPr>
            <w:color w:val="0000ED"/>
            <w:spacing w:val="-2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Lei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n.º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14.133, de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2021</w:t>
        </w:r>
      </w:hyperlink>
      <w:r>
        <w:rPr>
          <w:color w:val="0000ED"/>
          <w:sz w:val="15"/>
        </w:rPr>
        <w:t>.</w:t>
      </w:r>
    </w:p>
    <w:p>
      <w:pPr>
        <w:pStyle w:val="ListParagraph"/>
        <w:numPr>
          <w:ilvl w:val="2"/>
          <w:numId w:val="4"/>
        </w:numPr>
        <w:tabs>
          <w:tab w:pos="558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15"/>
        </w:rPr>
        <w:t> </w:t>
      </w:r>
      <w:r>
        <w:rPr>
          <w:sz w:val="15"/>
        </w:rPr>
        <w:t>item;</w:t>
      </w:r>
    </w:p>
    <w:p>
      <w:pPr>
        <w:pStyle w:val="ListParagraph"/>
        <w:numPr>
          <w:ilvl w:val="2"/>
          <w:numId w:val="4"/>
        </w:numPr>
        <w:tabs>
          <w:tab w:pos="57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nos itens em que a participação não for exclusiva para microempresas e empresas de pequeno porte, a assinalação do campo “não” apenas produzirá o efeito de o</w:t>
      </w:r>
      <w:r>
        <w:rPr>
          <w:spacing w:val="1"/>
          <w:sz w:val="15"/>
        </w:rPr>
        <w:t> </w:t>
      </w:r>
      <w:r>
        <w:rPr>
          <w:sz w:val="15"/>
        </w:rPr>
        <w:t>licitante não ter direito ao tratamento favorecido previsto na</w:t>
      </w:r>
      <w:r>
        <w:rPr>
          <w:color w:val="0000ED"/>
          <w:sz w:val="15"/>
        </w:rPr>
        <w:t> </w:t>
      </w:r>
      <w:hyperlink r:id="rId8">
        <w:r>
          <w:rPr>
            <w:color w:val="0000ED"/>
            <w:sz w:val="15"/>
            <w:u w:val="single" w:color="0000ED"/>
          </w:rPr>
          <w:t>Lei Complementar nº 123, de 2006</w:t>
        </w:r>
      </w:hyperlink>
      <w:r>
        <w:rPr>
          <w:sz w:val="15"/>
        </w:rPr>
        <w:t>, mesmo que microempresa, empresa de pequeno porte ou sociedade</w:t>
      </w:r>
      <w:r>
        <w:rPr>
          <w:spacing w:val="1"/>
          <w:sz w:val="15"/>
        </w:rPr>
        <w:t> </w:t>
      </w:r>
      <w:r>
        <w:rPr>
          <w:sz w:val="15"/>
        </w:rPr>
        <w:t>cooperativa.</w:t>
      </w:r>
    </w:p>
    <w:p>
      <w:pPr>
        <w:pStyle w:val="ListParagraph"/>
        <w:numPr>
          <w:ilvl w:val="1"/>
          <w:numId w:val="1"/>
        </w:numPr>
        <w:tabs>
          <w:tab w:pos="443" w:val="left" w:leader="none"/>
        </w:tabs>
        <w:spacing w:line="240" w:lineRule="auto" w:before="75" w:after="0"/>
        <w:ind w:left="442" w:right="0" w:hanging="26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falsidade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declarações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tratam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itens</w:t>
      </w:r>
      <w:r>
        <w:rPr>
          <w:spacing w:val="-3"/>
          <w:sz w:val="15"/>
        </w:rPr>
        <w:t> </w:t>
      </w:r>
      <w:r>
        <w:rPr>
          <w:sz w:val="15"/>
        </w:rPr>
        <w:t>3.3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3.5</w:t>
      </w:r>
      <w:r>
        <w:rPr>
          <w:spacing w:val="-2"/>
          <w:sz w:val="15"/>
        </w:rPr>
        <w:t> </w:t>
      </w:r>
      <w:r>
        <w:rPr>
          <w:sz w:val="15"/>
        </w:rPr>
        <w:t>sujeitará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licitante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color w:val="0000ED"/>
          <w:spacing w:val="1"/>
          <w:sz w:val="15"/>
        </w:rPr>
        <w:t> </w:t>
      </w:r>
      <w:hyperlink r:id="rId10">
        <w:r>
          <w:rPr>
            <w:color w:val="0000ED"/>
            <w:sz w:val="15"/>
            <w:u w:val="single" w:color="0000ED"/>
          </w:rPr>
          <w:t>Lei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nº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14.133,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de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2021</w:t>
        </w:r>
      </w:hyperlink>
      <w:r>
        <w:rPr>
          <w:sz w:val="15"/>
        </w:rPr>
        <w:t>,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neste</w:t>
      </w:r>
      <w:r>
        <w:rPr>
          <w:spacing w:val="-3"/>
          <w:sz w:val="15"/>
        </w:rPr>
        <w:t> </w:t>
      </w:r>
      <w:r>
        <w:rPr>
          <w:sz w:val="15"/>
        </w:rPr>
        <w:t>Edital.</w:t>
      </w:r>
    </w:p>
    <w:p>
      <w:pPr>
        <w:pStyle w:val="ListParagraph"/>
        <w:numPr>
          <w:ilvl w:val="1"/>
          <w:numId w:val="1"/>
        </w:numPr>
        <w:tabs>
          <w:tab w:pos="446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Os licitantes poderão retirar ou substituir a proposta ou, na hipótese de a fase de habilitação anteceder as fases de apresentação de propostas e lances e de julgamento, os</w:t>
      </w:r>
      <w:r>
        <w:rPr>
          <w:spacing w:val="1"/>
          <w:sz w:val="15"/>
        </w:rPr>
        <w:t> </w:t>
      </w:r>
      <w:r>
        <w:rPr>
          <w:sz w:val="15"/>
        </w:rPr>
        <w:t>documentos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habilitação</w:t>
      </w:r>
      <w:r>
        <w:rPr>
          <w:spacing w:val="-1"/>
          <w:sz w:val="15"/>
        </w:rPr>
        <w:t> </w:t>
      </w:r>
      <w:r>
        <w:rPr>
          <w:sz w:val="15"/>
        </w:rPr>
        <w:t>anteriormente</w:t>
      </w:r>
      <w:r>
        <w:rPr>
          <w:spacing w:val="-1"/>
          <w:sz w:val="15"/>
        </w:rPr>
        <w:t> </w:t>
      </w:r>
      <w:r>
        <w:rPr>
          <w:sz w:val="15"/>
        </w:rPr>
        <w:t>inseridos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sistema, até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abertura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sessão</w:t>
      </w:r>
      <w:r>
        <w:rPr>
          <w:spacing w:val="-1"/>
          <w:sz w:val="15"/>
        </w:rPr>
        <w:t> </w:t>
      </w:r>
      <w:r>
        <w:rPr>
          <w:sz w:val="15"/>
        </w:rPr>
        <w:t>pública.</w:t>
      </w:r>
    </w:p>
    <w:p>
      <w:pPr>
        <w:pStyle w:val="ListParagraph"/>
        <w:numPr>
          <w:ilvl w:val="1"/>
          <w:numId w:val="1"/>
        </w:numPr>
        <w:tabs>
          <w:tab w:pos="450" w:val="left" w:leader="none"/>
        </w:tabs>
        <w:spacing w:line="240" w:lineRule="auto" w:before="75" w:after="0"/>
        <w:ind w:left="449" w:right="0" w:hanging="270"/>
        <w:jc w:val="both"/>
        <w:rPr>
          <w:sz w:val="15"/>
        </w:rPr>
      </w:pPr>
      <w:r>
        <w:rPr>
          <w:sz w:val="15"/>
        </w:rPr>
        <w:t>Não</w:t>
      </w:r>
      <w:r>
        <w:rPr>
          <w:spacing w:val="3"/>
          <w:sz w:val="15"/>
        </w:rPr>
        <w:t> </w:t>
      </w:r>
      <w:r>
        <w:rPr>
          <w:sz w:val="15"/>
        </w:rPr>
        <w:t>haverá</w:t>
      </w:r>
      <w:r>
        <w:rPr>
          <w:spacing w:val="3"/>
          <w:sz w:val="15"/>
        </w:rPr>
        <w:t> </w:t>
      </w:r>
      <w:r>
        <w:rPr>
          <w:sz w:val="15"/>
        </w:rPr>
        <w:t>ordem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classificação</w:t>
      </w:r>
      <w:r>
        <w:rPr>
          <w:spacing w:val="3"/>
          <w:sz w:val="15"/>
        </w:rPr>
        <w:t> </w:t>
      </w:r>
      <w:r>
        <w:rPr>
          <w:sz w:val="15"/>
        </w:rPr>
        <w:t>na</w:t>
      </w:r>
      <w:r>
        <w:rPr>
          <w:spacing w:val="3"/>
          <w:sz w:val="15"/>
        </w:rPr>
        <w:t> </w:t>
      </w:r>
      <w:r>
        <w:rPr>
          <w:sz w:val="15"/>
        </w:rPr>
        <w:t>etapa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apresentação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proposta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das</w:t>
      </w:r>
      <w:r>
        <w:rPr>
          <w:spacing w:val="3"/>
          <w:sz w:val="15"/>
        </w:rPr>
        <w:t> </w:t>
      </w:r>
      <w:r>
        <w:rPr>
          <w:sz w:val="15"/>
        </w:rPr>
        <w:t>declarações</w:t>
      </w:r>
      <w:r>
        <w:rPr>
          <w:spacing w:val="3"/>
          <w:sz w:val="15"/>
        </w:rPr>
        <w:t> </w:t>
      </w:r>
      <w:r>
        <w:rPr>
          <w:sz w:val="15"/>
        </w:rPr>
        <w:t>pelo</w:t>
      </w:r>
      <w:r>
        <w:rPr>
          <w:spacing w:val="4"/>
          <w:sz w:val="15"/>
        </w:rPr>
        <w:t> </w:t>
      </w:r>
      <w:r>
        <w:rPr>
          <w:sz w:val="15"/>
        </w:rPr>
        <w:t>licitante,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ocorrerá</w:t>
      </w:r>
      <w:r>
        <w:rPr>
          <w:spacing w:val="3"/>
          <w:sz w:val="15"/>
        </w:rPr>
        <w:t> </w:t>
      </w:r>
      <w:r>
        <w:rPr>
          <w:sz w:val="15"/>
        </w:rPr>
        <w:t>somente</w:t>
      </w:r>
      <w:r>
        <w:rPr>
          <w:spacing w:val="3"/>
          <w:sz w:val="15"/>
        </w:rPr>
        <w:t> </w:t>
      </w:r>
      <w:r>
        <w:rPr>
          <w:sz w:val="15"/>
        </w:rPr>
        <w:t>após</w:t>
      </w:r>
      <w:r>
        <w:rPr>
          <w:spacing w:val="3"/>
          <w:sz w:val="15"/>
        </w:rPr>
        <w:t> </w:t>
      </w: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procedimentos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abertura</w:t>
      </w:r>
      <w:r>
        <w:rPr>
          <w:spacing w:val="4"/>
          <w:sz w:val="15"/>
        </w:rPr>
        <w:t> </w:t>
      </w:r>
      <w:r>
        <w:rPr>
          <w:sz w:val="15"/>
        </w:rPr>
        <w:t>da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</w:pPr>
      <w:r>
        <w:rPr/>
        <w:t>sessão</w:t>
      </w:r>
      <w:r>
        <w:rPr>
          <w:spacing w:val="-2"/>
        </w:rPr>
        <w:t> </w:t>
      </w:r>
      <w:r>
        <w:rPr/>
        <w:t>pública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fase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envio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lances.</w:t>
      </w:r>
    </w:p>
    <w:p>
      <w:pPr>
        <w:pStyle w:val="ListParagraph"/>
        <w:numPr>
          <w:ilvl w:val="1"/>
          <w:numId w:val="1"/>
        </w:numPr>
        <w:tabs>
          <w:tab w:pos="452" w:val="left" w:leader="none"/>
        </w:tabs>
        <w:spacing w:line="240" w:lineRule="auto" w:before="75" w:after="0"/>
        <w:ind w:left="180" w:right="271" w:firstLine="0"/>
        <w:jc w:val="left"/>
        <w:rPr>
          <w:sz w:val="15"/>
        </w:rPr>
      </w:pPr>
      <w:r>
        <w:rPr>
          <w:sz w:val="15"/>
        </w:rPr>
        <w:t>Após</w:t>
      </w:r>
      <w:r>
        <w:rPr>
          <w:spacing w:val="13"/>
          <w:sz w:val="15"/>
        </w:rPr>
        <w:t> </w:t>
      </w:r>
      <w:r>
        <w:rPr>
          <w:sz w:val="15"/>
        </w:rPr>
        <w:t>a</w:t>
      </w:r>
      <w:r>
        <w:rPr>
          <w:spacing w:val="13"/>
          <w:sz w:val="15"/>
        </w:rPr>
        <w:t> </w:t>
      </w:r>
      <w:r>
        <w:rPr>
          <w:sz w:val="15"/>
        </w:rPr>
        <w:t>fase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envio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lances,</w:t>
      </w:r>
      <w:r>
        <w:rPr>
          <w:spacing w:val="13"/>
          <w:sz w:val="15"/>
        </w:rPr>
        <w:t> </w:t>
      </w:r>
      <w:r>
        <w:rPr>
          <w:sz w:val="15"/>
        </w:rPr>
        <w:t>serão</w:t>
      </w:r>
      <w:r>
        <w:rPr>
          <w:spacing w:val="13"/>
          <w:sz w:val="15"/>
        </w:rPr>
        <w:t> </w:t>
      </w:r>
      <w:r>
        <w:rPr>
          <w:sz w:val="15"/>
        </w:rPr>
        <w:t>disponibilizados</w:t>
      </w:r>
      <w:r>
        <w:rPr>
          <w:spacing w:val="14"/>
          <w:sz w:val="15"/>
        </w:rPr>
        <w:t> </w:t>
      </w:r>
      <w:r>
        <w:rPr>
          <w:sz w:val="15"/>
        </w:rPr>
        <w:t>para</w:t>
      </w:r>
      <w:r>
        <w:rPr>
          <w:spacing w:val="13"/>
          <w:sz w:val="15"/>
        </w:rPr>
        <w:t> </w:t>
      </w:r>
      <w:r>
        <w:rPr>
          <w:sz w:val="15"/>
        </w:rPr>
        <w:t>acesso</w:t>
      </w:r>
      <w:r>
        <w:rPr>
          <w:spacing w:val="13"/>
          <w:sz w:val="15"/>
        </w:rPr>
        <w:t> </w:t>
      </w:r>
      <w:r>
        <w:rPr>
          <w:sz w:val="15"/>
        </w:rPr>
        <w:t>público</w:t>
      </w:r>
      <w:r>
        <w:rPr>
          <w:spacing w:val="14"/>
          <w:sz w:val="15"/>
        </w:rPr>
        <w:t> </w:t>
      </w:r>
      <w:r>
        <w:rPr>
          <w:sz w:val="15"/>
        </w:rPr>
        <w:t>os</w:t>
      </w:r>
      <w:r>
        <w:rPr>
          <w:spacing w:val="13"/>
          <w:sz w:val="15"/>
        </w:rPr>
        <w:t> </w:t>
      </w:r>
      <w:r>
        <w:rPr>
          <w:sz w:val="15"/>
        </w:rPr>
        <w:t>documentos</w:t>
      </w:r>
      <w:r>
        <w:rPr>
          <w:spacing w:val="13"/>
          <w:sz w:val="15"/>
        </w:rPr>
        <w:t> </w:t>
      </w:r>
      <w:r>
        <w:rPr>
          <w:sz w:val="15"/>
        </w:rPr>
        <w:t>que</w:t>
      </w:r>
      <w:r>
        <w:rPr>
          <w:spacing w:val="14"/>
          <w:sz w:val="15"/>
        </w:rPr>
        <w:t> </w:t>
      </w:r>
      <w:r>
        <w:rPr>
          <w:sz w:val="15"/>
        </w:rPr>
        <w:t>compõem</w:t>
      </w:r>
      <w:r>
        <w:rPr>
          <w:spacing w:val="13"/>
          <w:sz w:val="15"/>
        </w:rPr>
        <w:t> </w:t>
      </w:r>
      <w:r>
        <w:rPr>
          <w:sz w:val="15"/>
        </w:rPr>
        <w:t>a</w:t>
      </w:r>
      <w:r>
        <w:rPr>
          <w:spacing w:val="13"/>
          <w:sz w:val="15"/>
        </w:rPr>
        <w:t> </w:t>
      </w:r>
      <w:r>
        <w:rPr>
          <w:sz w:val="15"/>
        </w:rPr>
        <w:t>proposta</w:t>
      </w:r>
      <w:r>
        <w:rPr>
          <w:spacing w:val="14"/>
          <w:sz w:val="15"/>
        </w:rPr>
        <w:t> </w:t>
      </w:r>
      <w:r>
        <w:rPr>
          <w:sz w:val="15"/>
        </w:rPr>
        <w:t>dos</w:t>
      </w:r>
      <w:r>
        <w:rPr>
          <w:spacing w:val="13"/>
          <w:sz w:val="15"/>
        </w:rPr>
        <w:t> </w:t>
      </w:r>
      <w:r>
        <w:rPr>
          <w:sz w:val="15"/>
        </w:rPr>
        <w:t>licitantes</w:t>
      </w:r>
      <w:r>
        <w:rPr>
          <w:spacing w:val="13"/>
          <w:sz w:val="15"/>
        </w:rPr>
        <w:t> </w:t>
      </w:r>
      <w:r>
        <w:rPr>
          <w:sz w:val="15"/>
        </w:rPr>
        <w:t>convocados</w:t>
      </w:r>
      <w:r>
        <w:rPr>
          <w:spacing w:val="14"/>
          <w:sz w:val="15"/>
        </w:rPr>
        <w:t> </w:t>
      </w:r>
      <w:r>
        <w:rPr>
          <w:sz w:val="15"/>
        </w:rPr>
        <w:t>para</w:t>
      </w:r>
      <w:r>
        <w:rPr>
          <w:spacing w:val="13"/>
          <w:sz w:val="15"/>
        </w:rPr>
        <w:t> </w:t>
      </w:r>
      <w:r>
        <w:rPr>
          <w:sz w:val="15"/>
        </w:rPr>
        <w:t>apresentação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propostas.</w:t>
      </w:r>
    </w:p>
    <w:p>
      <w:pPr>
        <w:pStyle w:val="ListParagraph"/>
        <w:numPr>
          <w:ilvl w:val="1"/>
          <w:numId w:val="1"/>
        </w:numPr>
        <w:tabs>
          <w:tab w:pos="528" w:val="left" w:leader="none"/>
        </w:tabs>
        <w:spacing w:line="240" w:lineRule="auto" w:before="75" w:after="0"/>
        <w:ind w:left="180" w:right="261" w:firstLine="0"/>
        <w:jc w:val="left"/>
        <w:rPr>
          <w:sz w:val="15"/>
        </w:rPr>
      </w:pPr>
      <w:r>
        <w:rPr>
          <w:sz w:val="15"/>
        </w:rPr>
        <w:t>Desde</w:t>
      </w:r>
      <w:r>
        <w:rPr>
          <w:spacing w:val="7"/>
          <w:sz w:val="15"/>
        </w:rPr>
        <w:t> </w:t>
      </w:r>
      <w:r>
        <w:rPr>
          <w:sz w:val="15"/>
        </w:rPr>
        <w:t>que</w:t>
      </w:r>
      <w:r>
        <w:rPr>
          <w:spacing w:val="7"/>
          <w:sz w:val="15"/>
        </w:rPr>
        <w:t> </w:t>
      </w:r>
      <w:r>
        <w:rPr>
          <w:sz w:val="15"/>
        </w:rPr>
        <w:t>disponibilizada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funcionalidade</w:t>
      </w:r>
      <w:r>
        <w:rPr>
          <w:spacing w:val="8"/>
          <w:sz w:val="15"/>
        </w:rPr>
        <w:t> </w:t>
      </w:r>
      <w:r>
        <w:rPr>
          <w:sz w:val="15"/>
        </w:rPr>
        <w:t>no</w:t>
      </w:r>
      <w:r>
        <w:rPr>
          <w:spacing w:val="7"/>
          <w:sz w:val="15"/>
        </w:rPr>
        <w:t> </w:t>
      </w:r>
      <w:r>
        <w:rPr>
          <w:sz w:val="15"/>
        </w:rPr>
        <w:t>sistema,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licitante</w:t>
      </w:r>
      <w:r>
        <w:rPr>
          <w:spacing w:val="7"/>
          <w:sz w:val="15"/>
        </w:rPr>
        <w:t> </w:t>
      </w:r>
      <w:r>
        <w:rPr>
          <w:sz w:val="15"/>
        </w:rPr>
        <w:t>poderá</w:t>
      </w:r>
      <w:r>
        <w:rPr>
          <w:spacing w:val="8"/>
          <w:sz w:val="15"/>
        </w:rPr>
        <w:t> </w:t>
      </w:r>
      <w:r>
        <w:rPr>
          <w:sz w:val="15"/>
        </w:rPr>
        <w:t>parametrizar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seu</w:t>
      </w:r>
      <w:r>
        <w:rPr>
          <w:spacing w:val="7"/>
          <w:sz w:val="15"/>
        </w:rPr>
        <w:t> </w:t>
      </w:r>
      <w:r>
        <w:rPr>
          <w:sz w:val="15"/>
        </w:rPr>
        <w:t>valor</w:t>
      </w:r>
      <w:r>
        <w:rPr>
          <w:spacing w:val="7"/>
          <w:sz w:val="15"/>
        </w:rPr>
        <w:t> </w:t>
      </w:r>
      <w:r>
        <w:rPr>
          <w:sz w:val="15"/>
        </w:rPr>
        <w:t>final</w:t>
      </w:r>
      <w:r>
        <w:rPr>
          <w:spacing w:val="8"/>
          <w:sz w:val="15"/>
        </w:rPr>
        <w:t> </w:t>
      </w:r>
      <w:r>
        <w:rPr>
          <w:sz w:val="15"/>
        </w:rPr>
        <w:t>mínimo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seu</w:t>
      </w:r>
      <w:r>
        <w:rPr>
          <w:spacing w:val="7"/>
          <w:sz w:val="15"/>
        </w:rPr>
        <w:t> </w:t>
      </w:r>
      <w:r>
        <w:rPr>
          <w:sz w:val="15"/>
        </w:rPr>
        <w:t>percentual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desconto</w:t>
      </w:r>
      <w:r>
        <w:rPr>
          <w:spacing w:val="7"/>
          <w:sz w:val="15"/>
        </w:rPr>
        <w:t> </w:t>
      </w:r>
      <w:r>
        <w:rPr>
          <w:sz w:val="15"/>
        </w:rPr>
        <w:t>máximo</w:t>
      </w:r>
      <w:r>
        <w:rPr>
          <w:spacing w:val="7"/>
          <w:sz w:val="15"/>
        </w:rPr>
        <w:t> </w:t>
      </w:r>
      <w:r>
        <w:rPr>
          <w:sz w:val="15"/>
        </w:rPr>
        <w:t>quando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cadastramento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proposta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obedecerá</w:t>
      </w:r>
      <w:r>
        <w:rPr>
          <w:spacing w:val="-1"/>
          <w:sz w:val="15"/>
        </w:rPr>
        <w:t> </w:t>
      </w:r>
      <w:r>
        <w:rPr>
          <w:sz w:val="15"/>
        </w:rPr>
        <w:t>às</w:t>
      </w:r>
      <w:r>
        <w:rPr>
          <w:spacing w:val="-1"/>
          <w:sz w:val="15"/>
        </w:rPr>
        <w:t> </w:t>
      </w:r>
      <w:r>
        <w:rPr>
          <w:sz w:val="15"/>
        </w:rPr>
        <w:t>seguintes</w:t>
      </w:r>
      <w:r>
        <w:rPr>
          <w:spacing w:val="-2"/>
          <w:sz w:val="15"/>
        </w:rPr>
        <w:t> </w:t>
      </w:r>
      <w:r>
        <w:rPr>
          <w:sz w:val="15"/>
        </w:rPr>
        <w:t>regras:</w:t>
      </w:r>
    </w:p>
    <w:p>
      <w:pPr>
        <w:pStyle w:val="ListParagraph"/>
        <w:numPr>
          <w:ilvl w:val="2"/>
          <w:numId w:val="5"/>
        </w:numPr>
        <w:tabs>
          <w:tab w:pos="641" w:val="left" w:leader="none"/>
        </w:tabs>
        <w:spacing w:line="240" w:lineRule="auto" w:before="75" w:after="0"/>
        <w:ind w:left="180" w:right="259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aplicação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8"/>
          <w:sz w:val="15"/>
        </w:rPr>
        <w:t> </w:t>
      </w:r>
      <w:r>
        <w:rPr>
          <w:sz w:val="15"/>
        </w:rPr>
        <w:t>intervalo</w:t>
      </w:r>
      <w:r>
        <w:rPr>
          <w:spacing w:val="7"/>
          <w:sz w:val="15"/>
        </w:rPr>
        <w:t> </w:t>
      </w:r>
      <w:r>
        <w:rPr>
          <w:sz w:val="15"/>
        </w:rPr>
        <w:t>mínimo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diferença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valores</w:t>
      </w:r>
      <w:r>
        <w:rPr>
          <w:spacing w:val="8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percentuais</w:t>
      </w:r>
      <w:r>
        <w:rPr>
          <w:spacing w:val="7"/>
          <w:sz w:val="15"/>
        </w:rPr>
        <w:t> </w:t>
      </w:r>
      <w:r>
        <w:rPr>
          <w:sz w:val="15"/>
        </w:rPr>
        <w:t>entre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8"/>
          <w:sz w:val="15"/>
        </w:rPr>
        <w:t> </w:t>
      </w:r>
      <w:r>
        <w:rPr>
          <w:sz w:val="15"/>
        </w:rPr>
        <w:t>lances,</w:t>
      </w:r>
      <w:r>
        <w:rPr>
          <w:spacing w:val="7"/>
          <w:sz w:val="15"/>
        </w:rPr>
        <w:t> </w:t>
      </w:r>
      <w:r>
        <w:rPr>
          <w:sz w:val="15"/>
        </w:rPr>
        <w:t>conforme</w:t>
      </w:r>
      <w:r>
        <w:rPr>
          <w:spacing w:val="7"/>
          <w:sz w:val="15"/>
        </w:rPr>
        <w:t> </w:t>
      </w:r>
      <w:r>
        <w:rPr>
          <w:sz w:val="15"/>
        </w:rPr>
        <w:t>disposto</w:t>
      </w:r>
      <w:r>
        <w:rPr>
          <w:spacing w:val="8"/>
          <w:sz w:val="15"/>
        </w:rPr>
        <w:t> </w:t>
      </w:r>
      <w:r>
        <w:rPr>
          <w:sz w:val="15"/>
        </w:rPr>
        <w:t>no</w:t>
      </w:r>
      <w:r>
        <w:rPr>
          <w:spacing w:val="7"/>
          <w:sz w:val="15"/>
        </w:rPr>
        <w:t> </w:t>
      </w:r>
      <w:r>
        <w:rPr>
          <w:sz w:val="15"/>
        </w:rPr>
        <w:t>item</w:t>
      </w:r>
      <w:r>
        <w:rPr>
          <w:spacing w:val="7"/>
          <w:sz w:val="15"/>
        </w:rPr>
        <w:t> </w:t>
      </w:r>
      <w:r>
        <w:rPr>
          <w:sz w:val="15"/>
        </w:rPr>
        <w:t>5.9,</w:t>
      </w:r>
      <w:r>
        <w:rPr>
          <w:spacing w:val="8"/>
          <w:sz w:val="15"/>
        </w:rPr>
        <w:t> </w:t>
      </w:r>
      <w:r>
        <w:rPr>
          <w:sz w:val="15"/>
        </w:rPr>
        <w:t>que</w:t>
      </w:r>
      <w:r>
        <w:rPr>
          <w:spacing w:val="7"/>
          <w:sz w:val="15"/>
        </w:rPr>
        <w:t> </w:t>
      </w:r>
      <w:r>
        <w:rPr>
          <w:sz w:val="15"/>
        </w:rPr>
        <w:t>incidirá</w:t>
      </w:r>
      <w:r>
        <w:rPr>
          <w:spacing w:val="8"/>
          <w:sz w:val="15"/>
        </w:rPr>
        <w:t> </w:t>
      </w:r>
      <w:r>
        <w:rPr>
          <w:sz w:val="15"/>
        </w:rPr>
        <w:t>tanto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7"/>
          <w:sz w:val="15"/>
        </w:rPr>
        <w:t> </w:t>
      </w:r>
      <w:r>
        <w:rPr>
          <w:sz w:val="15"/>
        </w:rPr>
        <w:t>relação</w:t>
      </w:r>
      <w:r>
        <w:rPr>
          <w:spacing w:val="8"/>
          <w:sz w:val="15"/>
        </w:rPr>
        <w:t> </w:t>
      </w:r>
      <w:r>
        <w:rPr>
          <w:sz w:val="15"/>
        </w:rPr>
        <w:t>aos</w:t>
      </w:r>
      <w:r>
        <w:rPr>
          <w:spacing w:val="7"/>
          <w:sz w:val="15"/>
        </w:rPr>
        <w:t> </w:t>
      </w:r>
      <w:r>
        <w:rPr>
          <w:sz w:val="15"/>
        </w:rPr>
        <w:t>lances</w:t>
      </w:r>
      <w:r>
        <w:rPr>
          <w:spacing w:val="1"/>
          <w:sz w:val="15"/>
        </w:rPr>
        <w:t> </w:t>
      </w:r>
      <w:r>
        <w:rPr>
          <w:sz w:val="15"/>
        </w:rPr>
        <w:t>intermediários</w:t>
      </w:r>
      <w:r>
        <w:rPr>
          <w:spacing w:val="-2"/>
          <w:sz w:val="15"/>
        </w:rPr>
        <w:t> </w:t>
      </w:r>
      <w:r>
        <w:rPr>
          <w:sz w:val="15"/>
        </w:rPr>
        <w:t>quanto em</w:t>
      </w:r>
      <w:r>
        <w:rPr>
          <w:spacing w:val="-1"/>
          <w:sz w:val="15"/>
        </w:rPr>
        <w:t> </w:t>
      </w:r>
      <w:r>
        <w:rPr>
          <w:sz w:val="15"/>
        </w:rPr>
        <w:t>relação ao lance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cobrir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melhor</w:t>
      </w:r>
      <w:r>
        <w:rPr>
          <w:spacing w:val="-1"/>
          <w:sz w:val="15"/>
        </w:rPr>
        <w:t> </w:t>
      </w:r>
      <w:r>
        <w:rPr>
          <w:sz w:val="15"/>
        </w:rPr>
        <w:t>oferta;</w:t>
      </w:r>
      <w:r>
        <w:rPr>
          <w:spacing w:val="-2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5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envio</w:t>
      </w:r>
      <w:r>
        <w:rPr>
          <w:spacing w:val="-3"/>
          <w:sz w:val="15"/>
        </w:rPr>
        <w:t> </w:t>
      </w:r>
      <w:r>
        <w:rPr>
          <w:sz w:val="15"/>
        </w:rPr>
        <w:t>automático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sistema,</w:t>
      </w:r>
      <w:r>
        <w:rPr>
          <w:spacing w:val="-4"/>
          <w:sz w:val="15"/>
        </w:rPr>
        <w:t> </w:t>
      </w:r>
      <w:r>
        <w:rPr>
          <w:sz w:val="15"/>
        </w:rPr>
        <w:t>respeitado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final</w:t>
      </w:r>
      <w:r>
        <w:rPr>
          <w:spacing w:val="-3"/>
          <w:sz w:val="15"/>
        </w:rPr>
        <w:t> </w:t>
      </w:r>
      <w:r>
        <w:rPr>
          <w:sz w:val="15"/>
        </w:rPr>
        <w:t>mínimo,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estabelecido,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intervalo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trata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subitem</w:t>
      </w:r>
      <w:r>
        <w:rPr>
          <w:spacing w:val="-4"/>
          <w:sz w:val="15"/>
        </w:rPr>
        <w:t> </w:t>
      </w:r>
      <w:r>
        <w:rPr>
          <w:sz w:val="15"/>
        </w:rPr>
        <w:t>acima.</w:t>
      </w:r>
    </w:p>
    <w:p>
      <w:pPr>
        <w:pStyle w:val="ListParagraph"/>
        <w:numPr>
          <w:ilvl w:val="1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final</w:t>
      </w:r>
      <w:r>
        <w:rPr>
          <w:spacing w:val="-4"/>
          <w:sz w:val="15"/>
        </w:rPr>
        <w:t> </w:t>
      </w:r>
      <w:r>
        <w:rPr>
          <w:sz w:val="15"/>
        </w:rPr>
        <w:t>mínimo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percentual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desconto</w:t>
      </w:r>
      <w:r>
        <w:rPr>
          <w:spacing w:val="-3"/>
          <w:sz w:val="15"/>
        </w:rPr>
        <w:t> </w:t>
      </w:r>
      <w:r>
        <w:rPr>
          <w:sz w:val="15"/>
        </w:rPr>
        <w:t>final</w:t>
      </w:r>
      <w:r>
        <w:rPr>
          <w:spacing w:val="-4"/>
          <w:sz w:val="15"/>
        </w:rPr>
        <w:t> </w:t>
      </w:r>
      <w:r>
        <w:rPr>
          <w:sz w:val="15"/>
        </w:rPr>
        <w:t>máximo</w:t>
      </w:r>
      <w:r>
        <w:rPr>
          <w:spacing w:val="-3"/>
          <w:sz w:val="15"/>
        </w:rPr>
        <w:t> </w:t>
      </w:r>
      <w:r>
        <w:rPr>
          <w:sz w:val="15"/>
        </w:rPr>
        <w:t>parametrizado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sistema</w:t>
      </w:r>
      <w:r>
        <w:rPr>
          <w:spacing w:val="-4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alterado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fornecedor</w:t>
      </w:r>
      <w:r>
        <w:rPr>
          <w:spacing w:val="-4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fase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disputa,</w:t>
      </w:r>
      <w:r>
        <w:rPr>
          <w:spacing w:val="-3"/>
          <w:sz w:val="15"/>
        </w:rPr>
        <w:t> </w:t>
      </w:r>
      <w:r>
        <w:rPr>
          <w:sz w:val="15"/>
        </w:rPr>
        <w:t>sendo</w:t>
      </w:r>
      <w:r>
        <w:rPr>
          <w:spacing w:val="-3"/>
          <w:sz w:val="15"/>
        </w:rPr>
        <w:t> </w:t>
      </w:r>
      <w:r>
        <w:rPr>
          <w:sz w:val="15"/>
        </w:rPr>
        <w:t>vedado:</w:t>
      </w:r>
    </w:p>
    <w:p>
      <w:pPr>
        <w:pStyle w:val="ListParagraph"/>
        <w:numPr>
          <w:ilvl w:val="2"/>
          <w:numId w:val="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superior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lance</w:t>
      </w:r>
      <w:r>
        <w:rPr>
          <w:spacing w:val="-4"/>
          <w:sz w:val="15"/>
        </w:rPr>
        <w:t> </w:t>
      </w:r>
      <w:r>
        <w:rPr>
          <w:sz w:val="15"/>
        </w:rPr>
        <w:t>já</w:t>
      </w:r>
      <w:r>
        <w:rPr>
          <w:spacing w:val="-3"/>
          <w:sz w:val="15"/>
        </w:rPr>
        <w:t> </w:t>
      </w:r>
      <w:r>
        <w:rPr>
          <w:sz w:val="15"/>
        </w:rPr>
        <w:t>registrado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fornecedor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sistema,</w:t>
      </w:r>
      <w:r>
        <w:rPr>
          <w:spacing w:val="-2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adotado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critério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julgamento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menor</w:t>
      </w:r>
      <w:r>
        <w:rPr>
          <w:spacing w:val="-3"/>
          <w:sz w:val="15"/>
        </w:rPr>
        <w:t> </w:t>
      </w:r>
      <w:r>
        <w:rPr>
          <w:sz w:val="15"/>
        </w:rPr>
        <w:t>preço;</w:t>
      </w:r>
      <w:r>
        <w:rPr>
          <w:spacing w:val="-4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6"/>
        </w:numPr>
        <w:tabs>
          <w:tab w:pos="668" w:val="left" w:leader="none"/>
        </w:tabs>
        <w:spacing w:line="240" w:lineRule="auto" w:before="75" w:after="0"/>
        <w:ind w:left="667" w:right="0" w:hanging="488"/>
        <w:jc w:val="left"/>
        <w:rPr>
          <w:sz w:val="15"/>
        </w:rPr>
      </w:pPr>
      <w:r>
        <w:rPr>
          <w:sz w:val="15"/>
        </w:rPr>
        <w:t>percentual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desconto</w:t>
      </w:r>
      <w:r>
        <w:rPr>
          <w:spacing w:val="-3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lance</w:t>
      </w:r>
      <w:r>
        <w:rPr>
          <w:spacing w:val="-4"/>
          <w:sz w:val="15"/>
        </w:rPr>
        <w:t> </w:t>
      </w:r>
      <w:r>
        <w:rPr>
          <w:sz w:val="15"/>
        </w:rPr>
        <w:t>já</w:t>
      </w:r>
      <w:r>
        <w:rPr>
          <w:spacing w:val="-4"/>
          <w:sz w:val="15"/>
        </w:rPr>
        <w:t> </w:t>
      </w:r>
      <w:r>
        <w:rPr>
          <w:sz w:val="15"/>
        </w:rPr>
        <w:t>registrado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fornecedor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sistema,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adotado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critério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julgamento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maior</w:t>
      </w:r>
      <w:r>
        <w:rPr>
          <w:spacing w:val="-4"/>
          <w:sz w:val="15"/>
        </w:rPr>
        <w:t> </w:t>
      </w:r>
      <w:r>
        <w:rPr>
          <w:sz w:val="15"/>
        </w:rPr>
        <w:t>desconto.</w:t>
      </w:r>
    </w:p>
    <w:p>
      <w:pPr>
        <w:pStyle w:val="ListParagraph"/>
        <w:numPr>
          <w:ilvl w:val="1"/>
          <w:numId w:val="1"/>
        </w:numPr>
        <w:tabs>
          <w:tab w:pos="529" w:val="left" w:leader="none"/>
        </w:tabs>
        <w:spacing w:line="240" w:lineRule="auto" w:before="75" w:after="0"/>
        <w:ind w:left="180" w:right="265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valor</w:t>
      </w:r>
      <w:r>
        <w:rPr>
          <w:spacing w:val="7"/>
          <w:sz w:val="15"/>
        </w:rPr>
        <w:t> </w:t>
      </w:r>
      <w:r>
        <w:rPr>
          <w:sz w:val="15"/>
        </w:rPr>
        <w:t>final</w:t>
      </w:r>
      <w:r>
        <w:rPr>
          <w:spacing w:val="8"/>
          <w:sz w:val="15"/>
        </w:rPr>
        <w:t> </w:t>
      </w:r>
      <w:r>
        <w:rPr>
          <w:sz w:val="15"/>
        </w:rPr>
        <w:t>mínimo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8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percentual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desconto</w:t>
      </w:r>
      <w:r>
        <w:rPr>
          <w:spacing w:val="7"/>
          <w:sz w:val="15"/>
        </w:rPr>
        <w:t> </w:t>
      </w:r>
      <w:r>
        <w:rPr>
          <w:sz w:val="15"/>
        </w:rPr>
        <w:t>final</w:t>
      </w:r>
      <w:r>
        <w:rPr>
          <w:spacing w:val="8"/>
          <w:sz w:val="15"/>
        </w:rPr>
        <w:t> </w:t>
      </w:r>
      <w:r>
        <w:rPr>
          <w:sz w:val="15"/>
        </w:rPr>
        <w:t>máximo</w:t>
      </w:r>
      <w:r>
        <w:rPr>
          <w:spacing w:val="7"/>
          <w:sz w:val="15"/>
        </w:rPr>
        <w:t> </w:t>
      </w:r>
      <w:r>
        <w:rPr>
          <w:sz w:val="15"/>
        </w:rPr>
        <w:t>parametrizado</w:t>
      </w:r>
      <w:r>
        <w:rPr>
          <w:spacing w:val="8"/>
          <w:sz w:val="15"/>
        </w:rPr>
        <w:t> </w:t>
      </w:r>
      <w:r>
        <w:rPr>
          <w:sz w:val="15"/>
        </w:rPr>
        <w:t>na</w:t>
      </w:r>
      <w:r>
        <w:rPr>
          <w:spacing w:val="7"/>
          <w:sz w:val="15"/>
        </w:rPr>
        <w:t> </w:t>
      </w:r>
      <w:r>
        <w:rPr>
          <w:sz w:val="15"/>
        </w:rPr>
        <w:t>forma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8"/>
          <w:sz w:val="15"/>
        </w:rPr>
        <w:t> </w:t>
      </w:r>
      <w:r>
        <w:rPr>
          <w:sz w:val="15"/>
        </w:rPr>
        <w:t>item</w:t>
      </w:r>
      <w:r>
        <w:rPr>
          <w:spacing w:val="7"/>
          <w:sz w:val="15"/>
        </w:rPr>
        <w:t> </w:t>
      </w:r>
      <w:r>
        <w:rPr>
          <w:sz w:val="15"/>
        </w:rPr>
        <w:t>3.10</w:t>
      </w:r>
      <w:r>
        <w:rPr>
          <w:spacing w:val="8"/>
          <w:sz w:val="15"/>
        </w:rPr>
        <w:t> </w:t>
      </w:r>
      <w:r>
        <w:rPr>
          <w:sz w:val="15"/>
        </w:rPr>
        <w:t>possuirá</w:t>
      </w:r>
      <w:r>
        <w:rPr>
          <w:spacing w:val="7"/>
          <w:sz w:val="15"/>
        </w:rPr>
        <w:t> </w:t>
      </w:r>
      <w:r>
        <w:rPr>
          <w:sz w:val="15"/>
        </w:rPr>
        <w:t>caráter</w:t>
      </w:r>
      <w:r>
        <w:rPr>
          <w:spacing w:val="8"/>
          <w:sz w:val="15"/>
        </w:rPr>
        <w:t> </w:t>
      </w:r>
      <w:r>
        <w:rPr>
          <w:sz w:val="15"/>
        </w:rPr>
        <w:t>sigiloso</w:t>
      </w:r>
      <w:r>
        <w:rPr>
          <w:spacing w:val="7"/>
          <w:sz w:val="15"/>
        </w:rPr>
        <w:t> </w:t>
      </w:r>
      <w:r>
        <w:rPr>
          <w:sz w:val="15"/>
        </w:rPr>
        <w:t>para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8"/>
          <w:sz w:val="15"/>
        </w:rPr>
        <w:t> </w:t>
      </w:r>
      <w:r>
        <w:rPr>
          <w:sz w:val="15"/>
        </w:rPr>
        <w:t>demais</w:t>
      </w:r>
      <w:r>
        <w:rPr>
          <w:spacing w:val="7"/>
          <w:sz w:val="15"/>
        </w:rPr>
        <w:t> </w:t>
      </w:r>
      <w:r>
        <w:rPr>
          <w:sz w:val="15"/>
        </w:rPr>
        <w:t>fornecedores</w:t>
      </w:r>
      <w:r>
        <w:rPr>
          <w:spacing w:val="8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para</w:t>
      </w:r>
      <w:r>
        <w:rPr>
          <w:spacing w:val="8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órgão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entidade</w:t>
      </w:r>
      <w:r>
        <w:rPr>
          <w:spacing w:val="-2"/>
          <w:sz w:val="15"/>
        </w:rPr>
        <w:t> </w:t>
      </w:r>
      <w:r>
        <w:rPr>
          <w:sz w:val="15"/>
        </w:rPr>
        <w:t>promotora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licitação,</w:t>
      </w:r>
      <w:r>
        <w:rPr>
          <w:spacing w:val="-1"/>
          <w:sz w:val="15"/>
        </w:rPr>
        <w:t> </w:t>
      </w:r>
      <w:r>
        <w:rPr>
          <w:sz w:val="15"/>
        </w:rPr>
        <w:t>podendo ser</w:t>
      </w:r>
      <w:r>
        <w:rPr>
          <w:spacing w:val="-2"/>
          <w:sz w:val="15"/>
        </w:rPr>
        <w:t> </w:t>
      </w:r>
      <w:r>
        <w:rPr>
          <w:sz w:val="15"/>
        </w:rPr>
        <w:t>disponibilizado</w:t>
      </w:r>
      <w:r>
        <w:rPr>
          <w:spacing w:val="-1"/>
          <w:sz w:val="15"/>
        </w:rPr>
        <w:t> </w:t>
      </w:r>
      <w:r>
        <w:rPr>
          <w:sz w:val="15"/>
        </w:rPr>
        <w:t>estrita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permanentemente</w:t>
      </w:r>
      <w:r>
        <w:rPr>
          <w:spacing w:val="-2"/>
          <w:sz w:val="15"/>
        </w:rPr>
        <w:t> </w:t>
      </w:r>
      <w:r>
        <w:rPr>
          <w:sz w:val="15"/>
        </w:rPr>
        <w:t>aos</w:t>
      </w:r>
      <w:r>
        <w:rPr>
          <w:spacing w:val="-2"/>
          <w:sz w:val="15"/>
        </w:rPr>
        <w:t> </w:t>
      </w:r>
      <w:r>
        <w:rPr>
          <w:sz w:val="15"/>
        </w:rPr>
        <w:t>órgãos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controle</w:t>
      </w:r>
      <w:r>
        <w:rPr>
          <w:spacing w:val="-2"/>
          <w:sz w:val="15"/>
        </w:rPr>
        <w:t> </w:t>
      </w:r>
      <w:r>
        <w:rPr>
          <w:sz w:val="15"/>
        </w:rPr>
        <w:t>externo e</w:t>
      </w:r>
      <w:r>
        <w:rPr>
          <w:spacing w:val="-2"/>
          <w:sz w:val="15"/>
        </w:rPr>
        <w:t> </w:t>
      </w:r>
      <w:r>
        <w:rPr>
          <w:sz w:val="15"/>
        </w:rPr>
        <w:t>interno.</w:t>
      </w:r>
    </w:p>
    <w:p>
      <w:pPr>
        <w:pStyle w:val="ListParagraph"/>
        <w:numPr>
          <w:ilvl w:val="1"/>
          <w:numId w:val="1"/>
        </w:numPr>
        <w:tabs>
          <w:tab w:pos="528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Caberá</w:t>
      </w:r>
      <w:r>
        <w:rPr>
          <w:spacing w:val="6"/>
          <w:sz w:val="15"/>
        </w:rPr>
        <w:t> </w:t>
      </w:r>
      <w:r>
        <w:rPr>
          <w:sz w:val="15"/>
        </w:rPr>
        <w:t>ao</w:t>
      </w:r>
      <w:r>
        <w:rPr>
          <w:spacing w:val="6"/>
          <w:sz w:val="15"/>
        </w:rPr>
        <w:t> </w:t>
      </w:r>
      <w:r>
        <w:rPr>
          <w:sz w:val="15"/>
        </w:rPr>
        <w:t>licitante</w:t>
      </w:r>
      <w:r>
        <w:rPr>
          <w:spacing w:val="6"/>
          <w:sz w:val="15"/>
        </w:rPr>
        <w:t> </w:t>
      </w:r>
      <w:r>
        <w:rPr>
          <w:sz w:val="15"/>
        </w:rPr>
        <w:t>interessado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7"/>
          <w:sz w:val="15"/>
        </w:rPr>
        <w:t> </w:t>
      </w:r>
      <w:r>
        <w:rPr>
          <w:sz w:val="15"/>
        </w:rPr>
        <w:t>participar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licitação</w:t>
      </w:r>
      <w:r>
        <w:rPr>
          <w:spacing w:val="6"/>
          <w:sz w:val="15"/>
        </w:rPr>
        <w:t> </w:t>
      </w:r>
      <w:r>
        <w:rPr>
          <w:sz w:val="15"/>
        </w:rPr>
        <w:t>acompanhar</w:t>
      </w:r>
      <w:r>
        <w:rPr>
          <w:spacing w:val="7"/>
          <w:sz w:val="15"/>
        </w:rPr>
        <w:t> </w: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operações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sistema</w:t>
      </w:r>
      <w:r>
        <w:rPr>
          <w:spacing w:val="7"/>
          <w:sz w:val="15"/>
        </w:rPr>
        <w:t> </w:t>
      </w:r>
      <w:r>
        <w:rPr>
          <w:sz w:val="15"/>
        </w:rPr>
        <w:t>eletrônico</w:t>
      </w:r>
      <w:r>
        <w:rPr>
          <w:spacing w:val="6"/>
          <w:sz w:val="15"/>
        </w:rPr>
        <w:t> </w:t>
      </w:r>
      <w:r>
        <w:rPr>
          <w:sz w:val="15"/>
        </w:rPr>
        <w:t>durante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processo</w:t>
      </w:r>
      <w:r>
        <w:rPr>
          <w:spacing w:val="7"/>
          <w:sz w:val="15"/>
        </w:rPr>
        <w:t> </w:t>
      </w:r>
      <w:r>
        <w:rPr>
          <w:sz w:val="15"/>
        </w:rPr>
        <w:t>licitatório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se</w:t>
      </w:r>
      <w:r>
        <w:rPr>
          <w:spacing w:val="6"/>
          <w:sz w:val="15"/>
        </w:rPr>
        <w:t> </w:t>
      </w:r>
      <w:r>
        <w:rPr>
          <w:sz w:val="15"/>
        </w:rPr>
        <w:t>responsabilizar</w:t>
      </w:r>
      <w:r>
        <w:rPr>
          <w:spacing w:val="7"/>
          <w:sz w:val="15"/>
        </w:rPr>
        <w:t> </w:t>
      </w:r>
      <w:r>
        <w:rPr>
          <w:sz w:val="15"/>
        </w:rPr>
        <w:t>pelo</w:t>
      </w:r>
      <w:r>
        <w:rPr>
          <w:spacing w:val="6"/>
          <w:sz w:val="15"/>
        </w:rPr>
        <w:t> </w:t>
      </w:r>
      <w:r>
        <w:rPr>
          <w:sz w:val="15"/>
        </w:rPr>
        <w:t>ônus</w:t>
      </w:r>
      <w:r>
        <w:rPr>
          <w:spacing w:val="1"/>
          <w:sz w:val="15"/>
        </w:rPr>
        <w:t> </w:t>
      </w:r>
      <w:r>
        <w:rPr>
          <w:sz w:val="15"/>
        </w:rPr>
        <w:t>decorrente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perda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negócios</w:t>
      </w:r>
      <w:r>
        <w:rPr>
          <w:spacing w:val="-2"/>
          <w:sz w:val="15"/>
        </w:rPr>
        <w:t> </w:t>
      </w:r>
      <w:r>
        <w:rPr>
          <w:sz w:val="15"/>
        </w:rPr>
        <w:t>diante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inobservância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mensagens</w:t>
      </w:r>
      <w:r>
        <w:rPr>
          <w:spacing w:val="-1"/>
          <w:sz w:val="15"/>
        </w:rPr>
        <w:t> </w:t>
      </w:r>
      <w:r>
        <w:rPr>
          <w:sz w:val="15"/>
        </w:rPr>
        <w:t>emitidas</w:t>
      </w:r>
      <w:r>
        <w:rPr>
          <w:spacing w:val="-2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Administração</w:t>
      </w:r>
      <w:r>
        <w:rPr>
          <w:spacing w:val="-1"/>
          <w:sz w:val="15"/>
        </w:rPr>
        <w:t> </w:t>
      </w:r>
      <w:r>
        <w:rPr>
          <w:sz w:val="15"/>
        </w:rPr>
        <w:t>ou de</w:t>
      </w:r>
      <w:r>
        <w:rPr>
          <w:spacing w:val="-2"/>
          <w:sz w:val="15"/>
        </w:rPr>
        <w:t> </w:t>
      </w:r>
      <w:r>
        <w:rPr>
          <w:sz w:val="15"/>
        </w:rPr>
        <w:t>sua</w:t>
      </w:r>
      <w:r>
        <w:rPr>
          <w:spacing w:val="-1"/>
          <w:sz w:val="15"/>
        </w:rPr>
        <w:t> </w:t>
      </w:r>
      <w:r>
        <w:rPr>
          <w:sz w:val="15"/>
        </w:rPr>
        <w:t>desconexão.</w:t>
      </w:r>
    </w:p>
    <w:p>
      <w:pPr>
        <w:pStyle w:val="ListParagraph"/>
        <w:numPr>
          <w:ilvl w:val="1"/>
          <w:numId w:val="1"/>
        </w:numPr>
        <w:tabs>
          <w:tab w:pos="520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O licitante deverá comunicar imediatamente ao provedor do sistema qualquer acontecimento que possa comprometer o sigilo ou a segurança, para imediato bloqueio de</w:t>
      </w:r>
      <w:r>
        <w:rPr>
          <w:spacing w:val="1"/>
          <w:sz w:val="15"/>
        </w:rPr>
        <w:t> </w:t>
      </w:r>
      <w:r>
        <w:rPr>
          <w:sz w:val="15"/>
        </w:rPr>
        <w:t>acesso.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29" w:val="left" w:leader="none"/>
          <w:tab w:pos="630" w:val="left" w:leader="none"/>
        </w:tabs>
        <w:spacing w:line="240" w:lineRule="auto" w:before="138" w:after="0"/>
        <w:ind w:left="630" w:right="0" w:hanging="450"/>
        <w:jc w:val="left"/>
      </w:pPr>
      <w:r>
        <w:rPr/>
        <w:t>DO</w:t>
      </w:r>
      <w:r>
        <w:rPr>
          <w:spacing w:val="-6"/>
        </w:rPr>
        <w:t> </w:t>
      </w:r>
      <w:r>
        <w:rPr/>
        <w:t>PREENCHIMENTO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PROPOSTA</w:t>
      </w:r>
    </w:p>
    <w:p>
      <w:pPr>
        <w:pStyle w:val="ListParagraph"/>
        <w:numPr>
          <w:ilvl w:val="1"/>
          <w:numId w:val="1"/>
        </w:numPr>
        <w:tabs>
          <w:tab w:pos="704" w:val="left" w:leader="none"/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5"/>
          <w:sz w:val="15"/>
        </w:rPr>
        <w:t> </w:t>
      </w:r>
      <w:r>
        <w:rPr>
          <w:sz w:val="15"/>
        </w:rPr>
        <w:t>enviar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5"/>
          <w:sz w:val="15"/>
        </w:rPr>
        <w:t> </w:t>
      </w:r>
      <w:r>
        <w:rPr>
          <w:sz w:val="15"/>
        </w:rPr>
        <w:t>mediante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preenchimento,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sistema</w:t>
      </w:r>
      <w:r>
        <w:rPr>
          <w:spacing w:val="-5"/>
          <w:sz w:val="15"/>
        </w:rPr>
        <w:t> </w:t>
      </w:r>
      <w:r>
        <w:rPr>
          <w:sz w:val="15"/>
        </w:rPr>
        <w:t>eletrônico,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seguintes</w:t>
      </w:r>
      <w:r>
        <w:rPr>
          <w:spacing w:val="-4"/>
          <w:sz w:val="15"/>
        </w:rPr>
        <w:t> </w:t>
      </w:r>
      <w:r>
        <w:rPr>
          <w:sz w:val="15"/>
        </w:rPr>
        <w:t>campos:</w:t>
      </w:r>
    </w:p>
    <w:p>
      <w:pPr>
        <w:pStyle w:val="ListParagraph"/>
        <w:numPr>
          <w:ilvl w:val="2"/>
          <w:numId w:val="7"/>
        </w:numPr>
        <w:tabs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unitário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remunerado,</w:t>
      </w:r>
      <w:r>
        <w:rPr>
          <w:spacing w:val="-2"/>
          <w:sz w:val="15"/>
        </w:rPr>
        <w:t> </w:t>
      </w:r>
      <w:r>
        <w:rPr>
          <w:sz w:val="15"/>
        </w:rPr>
        <w:t>considerando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unidade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medida</w:t>
      </w:r>
      <w:r>
        <w:rPr>
          <w:spacing w:val="-4"/>
          <w:sz w:val="15"/>
        </w:rPr>
        <w:t> </w:t>
      </w:r>
      <w:r>
        <w:rPr>
          <w:sz w:val="15"/>
        </w:rPr>
        <w:t>(área/</w:t>
      </w:r>
      <w:r>
        <w:rPr>
          <w:spacing w:val="-3"/>
          <w:sz w:val="15"/>
        </w:rPr>
        <w:t> </w:t>
      </w:r>
      <w:r>
        <w:rPr>
          <w:sz w:val="15"/>
        </w:rPr>
        <w:t>m2)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total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lote;</w:t>
      </w:r>
    </w:p>
    <w:p>
      <w:pPr>
        <w:pStyle w:val="ListParagraph"/>
        <w:numPr>
          <w:ilvl w:val="2"/>
          <w:numId w:val="7"/>
        </w:numPr>
        <w:tabs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Descrição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objeto,</w:t>
      </w:r>
      <w:r>
        <w:rPr>
          <w:spacing w:val="-4"/>
          <w:sz w:val="15"/>
        </w:rPr>
        <w:t> </w:t>
      </w:r>
      <w:r>
        <w:rPr>
          <w:sz w:val="15"/>
        </w:rPr>
        <w:t>contendo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informações</w:t>
      </w:r>
      <w:r>
        <w:rPr>
          <w:spacing w:val="-5"/>
          <w:sz w:val="15"/>
        </w:rPr>
        <w:t> </w:t>
      </w:r>
      <w:r>
        <w:rPr>
          <w:sz w:val="15"/>
        </w:rPr>
        <w:t>similares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especificação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Referência;</w:t>
      </w:r>
    </w:p>
    <w:p>
      <w:pPr>
        <w:pStyle w:val="ListParagraph"/>
        <w:numPr>
          <w:ilvl w:val="1"/>
          <w:numId w:val="1"/>
        </w:numPr>
        <w:tabs>
          <w:tab w:pos="704" w:val="left" w:leader="none"/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Todas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especificações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contidas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vinculam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69" w:val="left" w:leader="none"/>
          <w:tab w:pos="770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Nos</w:t>
      </w:r>
      <w:r>
        <w:rPr>
          <w:spacing w:val="3"/>
          <w:sz w:val="15"/>
        </w:rPr>
        <w:t> </w:t>
      </w:r>
      <w:r>
        <w:rPr>
          <w:sz w:val="15"/>
        </w:rPr>
        <w:t>valores</w:t>
      </w:r>
      <w:r>
        <w:rPr>
          <w:spacing w:val="4"/>
          <w:sz w:val="15"/>
        </w:rPr>
        <w:t> </w:t>
      </w:r>
      <w:r>
        <w:rPr>
          <w:sz w:val="15"/>
        </w:rPr>
        <w:t>propostos</w:t>
      </w:r>
      <w:r>
        <w:rPr>
          <w:spacing w:val="4"/>
          <w:sz w:val="15"/>
        </w:rPr>
        <w:t> </w:t>
      </w:r>
      <w:r>
        <w:rPr>
          <w:sz w:val="15"/>
        </w:rPr>
        <w:t>estarão</w:t>
      </w:r>
      <w:r>
        <w:rPr>
          <w:spacing w:val="4"/>
          <w:sz w:val="15"/>
        </w:rPr>
        <w:t> </w:t>
      </w:r>
      <w:r>
        <w:rPr>
          <w:sz w:val="15"/>
        </w:rPr>
        <w:t>inclusos</w:t>
      </w:r>
      <w:r>
        <w:rPr>
          <w:spacing w:val="4"/>
          <w:sz w:val="15"/>
        </w:rPr>
        <w:t> </w:t>
      </w:r>
      <w:r>
        <w:rPr>
          <w:sz w:val="15"/>
        </w:rPr>
        <w:t>todos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4"/>
          <w:sz w:val="15"/>
        </w:rPr>
        <w:t> </w:t>
      </w:r>
      <w:r>
        <w:rPr>
          <w:sz w:val="15"/>
        </w:rPr>
        <w:t>custos</w:t>
      </w:r>
      <w:r>
        <w:rPr>
          <w:spacing w:val="4"/>
          <w:sz w:val="15"/>
        </w:rPr>
        <w:t> </w:t>
      </w:r>
      <w:r>
        <w:rPr>
          <w:sz w:val="15"/>
        </w:rPr>
        <w:t>operacionais,</w:t>
      </w:r>
      <w:r>
        <w:rPr>
          <w:spacing w:val="4"/>
          <w:sz w:val="15"/>
        </w:rPr>
        <w:t> </w:t>
      </w:r>
      <w:r>
        <w:rPr>
          <w:sz w:val="15"/>
        </w:rPr>
        <w:t>encargos</w:t>
      </w:r>
      <w:r>
        <w:rPr>
          <w:spacing w:val="4"/>
          <w:sz w:val="15"/>
        </w:rPr>
        <w:t> </w:t>
      </w:r>
      <w:r>
        <w:rPr>
          <w:sz w:val="15"/>
        </w:rPr>
        <w:t>previdenciários,</w:t>
      </w:r>
      <w:r>
        <w:rPr>
          <w:spacing w:val="4"/>
          <w:sz w:val="15"/>
        </w:rPr>
        <w:t> </w:t>
      </w:r>
      <w:r>
        <w:rPr>
          <w:sz w:val="15"/>
        </w:rPr>
        <w:t>trabalhistas,</w:t>
      </w:r>
      <w:r>
        <w:rPr>
          <w:spacing w:val="4"/>
          <w:sz w:val="15"/>
        </w:rPr>
        <w:t> </w:t>
      </w:r>
      <w:r>
        <w:rPr>
          <w:sz w:val="15"/>
        </w:rPr>
        <w:t>tributários,</w:t>
      </w:r>
      <w:r>
        <w:rPr>
          <w:spacing w:val="4"/>
          <w:sz w:val="15"/>
        </w:rPr>
        <w:t> </w:t>
      </w:r>
      <w:r>
        <w:rPr>
          <w:sz w:val="15"/>
        </w:rPr>
        <w:t>comerciais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quaisquer</w:t>
      </w:r>
      <w:r>
        <w:rPr>
          <w:spacing w:val="4"/>
          <w:sz w:val="15"/>
        </w:rPr>
        <w:t> </w:t>
      </w:r>
      <w:r>
        <w:rPr>
          <w:sz w:val="15"/>
        </w:rPr>
        <w:t>outros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incidam</w:t>
      </w:r>
      <w:r>
        <w:rPr>
          <w:spacing w:val="1"/>
          <w:sz w:val="15"/>
        </w:rPr>
        <w:t> </w:t>
      </w:r>
      <w:r>
        <w:rPr>
          <w:sz w:val="15"/>
        </w:rPr>
        <w:t>direta</w:t>
      </w:r>
      <w:r>
        <w:rPr>
          <w:spacing w:val="-2"/>
          <w:sz w:val="15"/>
        </w:rPr>
        <w:t> </w:t>
      </w:r>
      <w:r>
        <w:rPr>
          <w:sz w:val="15"/>
        </w:rPr>
        <w:t>ou indiretamente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execução do objeto.</w:t>
      </w:r>
    </w:p>
    <w:p>
      <w:pPr>
        <w:pStyle w:val="ListParagraph"/>
        <w:numPr>
          <w:ilvl w:val="1"/>
          <w:numId w:val="1"/>
        </w:numPr>
        <w:tabs>
          <w:tab w:pos="789" w:val="left" w:leader="none"/>
          <w:tab w:pos="790" w:val="left" w:leader="none"/>
        </w:tabs>
        <w:spacing w:line="240" w:lineRule="auto" w:before="76" w:after="0"/>
        <w:ind w:left="180" w:right="261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preços</w:t>
      </w:r>
      <w:r>
        <w:rPr>
          <w:spacing w:val="6"/>
          <w:sz w:val="15"/>
        </w:rPr>
        <w:t> </w:t>
      </w:r>
      <w:r>
        <w:rPr>
          <w:sz w:val="15"/>
        </w:rPr>
        <w:t>ofertados,</w:t>
      </w:r>
      <w:r>
        <w:rPr>
          <w:spacing w:val="7"/>
          <w:sz w:val="15"/>
        </w:rPr>
        <w:t> </w:t>
      </w:r>
      <w:r>
        <w:rPr>
          <w:sz w:val="15"/>
        </w:rPr>
        <w:t>tanto</w:t>
      </w:r>
      <w:r>
        <w:rPr>
          <w:spacing w:val="7"/>
          <w:sz w:val="15"/>
        </w:rPr>
        <w:t> </w:t>
      </w:r>
      <w:r>
        <w:rPr>
          <w:sz w:val="15"/>
        </w:rPr>
        <w:t>na</w:t>
      </w:r>
      <w:r>
        <w:rPr>
          <w:spacing w:val="7"/>
          <w:sz w:val="15"/>
        </w:rPr>
        <w:t> </w:t>
      </w:r>
      <w:r>
        <w:rPr>
          <w:sz w:val="15"/>
        </w:rPr>
        <w:t>proposta</w:t>
      </w:r>
      <w:r>
        <w:rPr>
          <w:spacing w:val="7"/>
          <w:sz w:val="15"/>
        </w:rPr>
        <w:t> </w:t>
      </w:r>
      <w:r>
        <w:rPr>
          <w:sz w:val="15"/>
        </w:rPr>
        <w:t>inicial,</w:t>
      </w:r>
      <w:r>
        <w:rPr>
          <w:spacing w:val="7"/>
          <w:sz w:val="15"/>
        </w:rPr>
        <w:t> </w:t>
      </w:r>
      <w:r>
        <w:rPr>
          <w:sz w:val="15"/>
        </w:rPr>
        <w:t>quanto</w:t>
      </w:r>
      <w:r>
        <w:rPr>
          <w:spacing w:val="7"/>
          <w:sz w:val="15"/>
        </w:rPr>
        <w:t> </w:t>
      </w:r>
      <w:r>
        <w:rPr>
          <w:sz w:val="15"/>
        </w:rPr>
        <w:t>na</w:t>
      </w:r>
      <w:r>
        <w:rPr>
          <w:spacing w:val="7"/>
          <w:sz w:val="15"/>
        </w:rPr>
        <w:t> </w:t>
      </w:r>
      <w:r>
        <w:rPr>
          <w:sz w:val="15"/>
        </w:rPr>
        <w:t>etapa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lances,</w:t>
      </w:r>
      <w:r>
        <w:rPr>
          <w:spacing w:val="7"/>
          <w:sz w:val="15"/>
        </w:rPr>
        <w:t> </w:t>
      </w:r>
      <w:r>
        <w:rPr>
          <w:sz w:val="15"/>
        </w:rPr>
        <w:t>serão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exclusiva</w:t>
      </w:r>
      <w:r>
        <w:rPr>
          <w:spacing w:val="7"/>
          <w:sz w:val="15"/>
        </w:rPr>
        <w:t> </w:t>
      </w:r>
      <w:r>
        <w:rPr>
          <w:sz w:val="15"/>
        </w:rPr>
        <w:t>responsabilidade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licitante,</w:t>
      </w:r>
      <w:r>
        <w:rPr>
          <w:spacing w:val="7"/>
          <w:sz w:val="15"/>
        </w:rPr>
        <w:t> </w:t>
      </w:r>
      <w:r>
        <w:rPr>
          <w:sz w:val="15"/>
        </w:rPr>
        <w:t>não</w:t>
      </w:r>
      <w:r>
        <w:rPr>
          <w:spacing w:val="7"/>
          <w:sz w:val="15"/>
        </w:rPr>
        <w:t> </w:t>
      </w:r>
      <w:r>
        <w:rPr>
          <w:sz w:val="15"/>
        </w:rPr>
        <w:t>lhe</w:t>
      </w:r>
      <w:r>
        <w:rPr>
          <w:spacing w:val="7"/>
          <w:sz w:val="15"/>
        </w:rPr>
        <w:t> </w:t>
      </w:r>
      <w:r>
        <w:rPr>
          <w:sz w:val="15"/>
        </w:rPr>
        <w:t>assistindo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direito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pleitear</w:t>
      </w:r>
      <w:r>
        <w:rPr>
          <w:spacing w:val="1"/>
          <w:sz w:val="15"/>
        </w:rPr>
        <w:t> </w:t>
      </w:r>
      <w:r>
        <w:rPr>
          <w:sz w:val="15"/>
        </w:rPr>
        <w:t>qualquer</w:t>
      </w:r>
      <w:r>
        <w:rPr>
          <w:spacing w:val="-2"/>
          <w:sz w:val="15"/>
        </w:rPr>
        <w:t> </w:t>
      </w:r>
      <w:r>
        <w:rPr>
          <w:sz w:val="15"/>
        </w:rPr>
        <w:t>alteração, sob alegação de</w:t>
      </w:r>
      <w:r>
        <w:rPr>
          <w:spacing w:val="-2"/>
          <w:sz w:val="15"/>
        </w:rPr>
        <w:t> </w:t>
      </w:r>
      <w:r>
        <w:rPr>
          <w:sz w:val="15"/>
        </w:rPr>
        <w:t>erro, omissão ou qualquer</w:t>
      </w:r>
      <w:r>
        <w:rPr>
          <w:spacing w:val="-1"/>
          <w:sz w:val="15"/>
        </w:rPr>
        <w:t> </w:t>
      </w:r>
      <w:r>
        <w:rPr>
          <w:sz w:val="15"/>
        </w:rPr>
        <w:t>outro</w:t>
      </w:r>
      <w:r>
        <w:rPr>
          <w:spacing w:val="-1"/>
          <w:sz w:val="15"/>
        </w:rPr>
        <w:t> </w:t>
      </w:r>
      <w:r>
        <w:rPr>
          <w:sz w:val="15"/>
        </w:rPr>
        <w:t>pretexto.</w:t>
      </w:r>
    </w:p>
    <w:p>
      <w:pPr>
        <w:pStyle w:val="ListParagraph"/>
        <w:numPr>
          <w:ilvl w:val="1"/>
          <w:numId w:val="1"/>
        </w:numPr>
        <w:tabs>
          <w:tab w:pos="783" w:val="left" w:leader="none"/>
          <w:tab w:pos="784" w:val="left" w:leader="none"/>
        </w:tabs>
        <w:spacing w:line="240" w:lineRule="auto" w:before="75" w:after="0"/>
        <w:ind w:left="180" w:right="264" w:firstLine="0"/>
        <w:jc w:val="left"/>
        <w:rPr>
          <w:sz w:val="15"/>
        </w:rPr>
      </w:pPr>
      <w:r>
        <w:rPr>
          <w:sz w:val="15"/>
        </w:rPr>
        <w:t>Se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regime</w:t>
      </w:r>
      <w:r>
        <w:rPr>
          <w:spacing w:val="6"/>
          <w:sz w:val="15"/>
        </w:rPr>
        <w:t> </w:t>
      </w:r>
      <w:r>
        <w:rPr>
          <w:sz w:val="15"/>
        </w:rPr>
        <w:t>tributário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empresa</w:t>
      </w:r>
      <w:r>
        <w:rPr>
          <w:spacing w:val="6"/>
          <w:sz w:val="15"/>
        </w:rPr>
        <w:t> </w:t>
      </w:r>
      <w:r>
        <w:rPr>
          <w:sz w:val="15"/>
        </w:rPr>
        <w:t>implicar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recolhimento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tributos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percentuais</w:t>
      </w:r>
      <w:r>
        <w:rPr>
          <w:spacing w:val="7"/>
          <w:sz w:val="15"/>
        </w:rPr>
        <w:t> </w:t>
      </w:r>
      <w:r>
        <w:rPr>
          <w:sz w:val="15"/>
        </w:rPr>
        <w:t>variáveis,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cotação</w:t>
      </w:r>
      <w:r>
        <w:rPr>
          <w:spacing w:val="6"/>
          <w:sz w:val="15"/>
        </w:rPr>
        <w:t> </w:t>
      </w:r>
      <w:r>
        <w:rPr>
          <w:sz w:val="15"/>
        </w:rPr>
        <w:t>adequada</w:t>
      </w:r>
      <w:r>
        <w:rPr>
          <w:spacing w:val="6"/>
          <w:sz w:val="15"/>
        </w:rPr>
        <w:t> </w:t>
      </w:r>
      <w:r>
        <w:rPr>
          <w:sz w:val="15"/>
        </w:rPr>
        <w:t>será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que</w:t>
      </w:r>
      <w:r>
        <w:rPr>
          <w:spacing w:val="7"/>
          <w:sz w:val="15"/>
        </w:rPr>
        <w:t> </w:t>
      </w:r>
      <w:r>
        <w:rPr>
          <w:sz w:val="15"/>
        </w:rPr>
        <w:t>corresponde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6"/>
          <w:sz w:val="15"/>
        </w:rPr>
        <w:t> </w:t>
      </w:r>
      <w:r>
        <w:rPr>
          <w:sz w:val="15"/>
        </w:rPr>
        <w:t>média</w:t>
      </w:r>
      <w:r>
        <w:rPr>
          <w:spacing w:val="6"/>
          <w:sz w:val="15"/>
        </w:rPr>
        <w:t> </w:t>
      </w:r>
      <w:r>
        <w:rPr>
          <w:sz w:val="15"/>
        </w:rPr>
        <w:t>dos</w:t>
      </w:r>
      <w:r>
        <w:rPr>
          <w:spacing w:val="6"/>
          <w:sz w:val="15"/>
        </w:rPr>
        <w:t> </w:t>
      </w:r>
      <w:r>
        <w:rPr>
          <w:sz w:val="15"/>
        </w:rPr>
        <w:t>efetivos</w:t>
      </w:r>
      <w:r>
        <w:rPr>
          <w:spacing w:val="1"/>
          <w:sz w:val="15"/>
        </w:rPr>
        <w:t> </w:t>
      </w:r>
      <w:r>
        <w:rPr>
          <w:sz w:val="15"/>
        </w:rPr>
        <w:t>recolhimentos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empresa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1"/>
          <w:sz w:val="15"/>
        </w:rPr>
        <w:t> </w:t>
      </w:r>
      <w:r>
        <w:rPr>
          <w:sz w:val="15"/>
        </w:rPr>
        <w:t>últimos</w:t>
      </w:r>
      <w:r>
        <w:rPr>
          <w:spacing w:val="-1"/>
          <w:sz w:val="15"/>
        </w:rPr>
        <w:t> </w:t>
      </w:r>
      <w:r>
        <w:rPr>
          <w:sz w:val="15"/>
        </w:rPr>
        <w:t>doze</w:t>
      </w:r>
      <w:r>
        <w:rPr>
          <w:spacing w:val="-1"/>
          <w:sz w:val="15"/>
        </w:rPr>
        <w:t> </w:t>
      </w:r>
      <w:r>
        <w:rPr>
          <w:sz w:val="15"/>
        </w:rPr>
        <w:t>meses.</w:t>
      </w:r>
    </w:p>
    <w:p>
      <w:pPr>
        <w:pStyle w:val="ListParagraph"/>
        <w:numPr>
          <w:ilvl w:val="1"/>
          <w:numId w:val="1"/>
        </w:numPr>
        <w:tabs>
          <w:tab w:pos="704" w:val="left" w:leader="none"/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Independentemente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percentual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tributo</w:t>
      </w:r>
      <w:r>
        <w:rPr>
          <w:spacing w:val="-3"/>
          <w:sz w:val="15"/>
        </w:rPr>
        <w:t> </w:t>
      </w:r>
      <w:r>
        <w:rPr>
          <w:sz w:val="15"/>
        </w:rPr>
        <w:t>inserido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planilha,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4"/>
          <w:sz w:val="15"/>
        </w:rPr>
        <w:t> </w:t>
      </w:r>
      <w:r>
        <w:rPr>
          <w:sz w:val="15"/>
        </w:rPr>
        <w:t>retidos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fonte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percentuais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vigente.</w:t>
      </w:r>
    </w:p>
    <w:p>
      <w:pPr>
        <w:pStyle w:val="ListParagraph"/>
        <w:numPr>
          <w:ilvl w:val="1"/>
          <w:numId w:val="1"/>
        </w:numPr>
        <w:tabs>
          <w:tab w:pos="704" w:val="left" w:leader="none"/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presente</w:t>
      </w:r>
      <w:r>
        <w:rPr>
          <w:spacing w:val="-4"/>
          <w:sz w:val="15"/>
        </w:rPr>
        <w:t> </w:t>
      </w:r>
      <w:r>
        <w:rPr>
          <w:sz w:val="15"/>
        </w:rPr>
        <w:t>licitação,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Microempresa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Empresa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Pequeno</w:t>
      </w:r>
      <w:r>
        <w:rPr>
          <w:spacing w:val="-4"/>
          <w:sz w:val="15"/>
        </w:rPr>
        <w:t> </w:t>
      </w:r>
      <w:r>
        <w:rPr>
          <w:sz w:val="15"/>
        </w:rPr>
        <w:t>Porte</w:t>
      </w:r>
      <w:r>
        <w:rPr>
          <w:spacing w:val="-4"/>
          <w:sz w:val="15"/>
        </w:rPr>
        <w:t> </w:t>
      </w:r>
      <w:r>
        <w:rPr>
          <w:sz w:val="15"/>
        </w:rPr>
        <w:t>poderão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beneficiar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regime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tributação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Simples</w:t>
      </w:r>
      <w:r>
        <w:rPr>
          <w:spacing w:val="-4"/>
          <w:sz w:val="15"/>
        </w:rPr>
        <w:t> </w:t>
      </w:r>
      <w:r>
        <w:rPr>
          <w:sz w:val="15"/>
        </w:rPr>
        <w:t>Nacional.</w:t>
      </w:r>
    </w:p>
    <w:p>
      <w:pPr>
        <w:pStyle w:val="ListParagraph"/>
        <w:numPr>
          <w:ilvl w:val="1"/>
          <w:numId w:val="1"/>
        </w:numPr>
        <w:tabs>
          <w:tab w:pos="853" w:val="left" w:leader="none"/>
          <w:tab w:pos="854" w:val="left" w:leader="none"/>
        </w:tabs>
        <w:spacing w:line="240" w:lineRule="auto" w:before="75" w:after="0"/>
        <w:ind w:left="180" w:right="259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4"/>
          <w:sz w:val="15"/>
        </w:rPr>
        <w:t> </w:t>
      </w:r>
      <w:r>
        <w:rPr>
          <w:sz w:val="15"/>
        </w:rPr>
        <w:t>licitante</w:t>
      </w:r>
      <w:r>
        <w:rPr>
          <w:spacing w:val="15"/>
          <w:sz w:val="15"/>
        </w:rPr>
        <w:t> </w:t>
      </w:r>
      <w:r>
        <w:rPr>
          <w:sz w:val="15"/>
        </w:rPr>
        <w:t>cujo</w:t>
      </w:r>
      <w:r>
        <w:rPr>
          <w:spacing w:val="15"/>
          <w:sz w:val="15"/>
        </w:rPr>
        <w:t> </w:t>
      </w:r>
      <w:r>
        <w:rPr>
          <w:sz w:val="15"/>
        </w:rPr>
        <w:t>estabelecimento</w:t>
      </w:r>
      <w:r>
        <w:rPr>
          <w:spacing w:val="15"/>
          <w:sz w:val="15"/>
        </w:rPr>
        <w:t> </w:t>
      </w:r>
      <w:r>
        <w:rPr>
          <w:sz w:val="15"/>
        </w:rPr>
        <w:t>esteja</w:t>
      </w:r>
      <w:r>
        <w:rPr>
          <w:spacing w:val="15"/>
          <w:sz w:val="15"/>
        </w:rPr>
        <w:t> </w:t>
      </w:r>
      <w:r>
        <w:rPr>
          <w:sz w:val="15"/>
        </w:rPr>
        <w:t>localizado</w:t>
      </w:r>
      <w:r>
        <w:rPr>
          <w:spacing w:val="15"/>
          <w:sz w:val="15"/>
        </w:rPr>
        <w:t> </w:t>
      </w:r>
      <w:r>
        <w:rPr>
          <w:sz w:val="15"/>
        </w:rPr>
        <w:t>no</w:t>
      </w:r>
      <w:r>
        <w:rPr>
          <w:spacing w:val="15"/>
          <w:sz w:val="15"/>
        </w:rPr>
        <w:t> </w:t>
      </w:r>
      <w:r>
        <w:rPr>
          <w:sz w:val="15"/>
        </w:rPr>
        <w:t>Estado</w:t>
      </w:r>
      <w:r>
        <w:rPr>
          <w:spacing w:val="15"/>
          <w:sz w:val="15"/>
        </w:rPr>
        <w:t> </w:t>
      </w:r>
      <w:r>
        <w:rPr>
          <w:sz w:val="15"/>
        </w:rPr>
        <w:t>do</w:t>
      </w:r>
      <w:r>
        <w:rPr>
          <w:spacing w:val="15"/>
          <w:sz w:val="15"/>
        </w:rPr>
        <w:t> </w:t>
      </w:r>
      <w:r>
        <w:rPr>
          <w:sz w:val="15"/>
        </w:rPr>
        <w:t>Rio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Janeiro</w:t>
      </w:r>
      <w:r>
        <w:rPr>
          <w:spacing w:val="15"/>
          <w:sz w:val="15"/>
        </w:rPr>
        <w:t> </w:t>
      </w:r>
      <w:r>
        <w:rPr>
          <w:sz w:val="15"/>
        </w:rPr>
        <w:t>deverá</w:t>
      </w:r>
      <w:r>
        <w:rPr>
          <w:spacing w:val="15"/>
          <w:sz w:val="15"/>
        </w:rPr>
        <w:t> </w:t>
      </w:r>
      <w:r>
        <w:rPr>
          <w:sz w:val="15"/>
        </w:rPr>
        <w:t>apresentar</w:t>
      </w:r>
      <w:r>
        <w:rPr>
          <w:spacing w:val="15"/>
          <w:sz w:val="15"/>
        </w:rPr>
        <w:t> </w:t>
      </w:r>
      <w:r>
        <w:rPr>
          <w:sz w:val="15"/>
        </w:rPr>
        <w:t>proposta</w:t>
      </w:r>
      <w:r>
        <w:rPr>
          <w:spacing w:val="15"/>
          <w:sz w:val="15"/>
        </w:rPr>
        <w:t> </w:t>
      </w:r>
      <w:r>
        <w:rPr>
          <w:sz w:val="15"/>
        </w:rPr>
        <w:t>isenta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ICMS,</w:t>
      </w:r>
      <w:r>
        <w:rPr>
          <w:spacing w:val="15"/>
          <w:sz w:val="15"/>
        </w:rPr>
        <w:t> </w:t>
      </w:r>
      <w:r>
        <w:rPr>
          <w:sz w:val="15"/>
        </w:rPr>
        <w:t>quando</w:t>
      </w:r>
      <w:r>
        <w:rPr>
          <w:spacing w:val="15"/>
          <w:sz w:val="15"/>
        </w:rPr>
        <w:t> </w:t>
      </w:r>
      <w:r>
        <w:rPr>
          <w:sz w:val="15"/>
        </w:rPr>
        <w:t>cabível,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acordo</w:t>
      </w:r>
      <w:r>
        <w:rPr>
          <w:spacing w:val="14"/>
          <w:sz w:val="15"/>
        </w:rPr>
        <w:t> </w:t>
      </w:r>
      <w:r>
        <w:rPr>
          <w:sz w:val="15"/>
        </w:rPr>
        <w:t>com</w:t>
      </w:r>
      <w:r>
        <w:rPr>
          <w:spacing w:val="15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Convênio</w:t>
      </w:r>
      <w:r>
        <w:rPr>
          <w:spacing w:val="-1"/>
          <w:sz w:val="15"/>
        </w:rPr>
        <w:t> </w:t>
      </w:r>
      <w:r>
        <w:rPr>
          <w:sz w:val="15"/>
        </w:rPr>
        <w:t>CONFAZ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26/2003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Resolução</w:t>
      </w:r>
      <w:r>
        <w:rPr>
          <w:spacing w:val="-1"/>
          <w:sz w:val="15"/>
        </w:rPr>
        <w:t> </w:t>
      </w:r>
      <w:r>
        <w:rPr>
          <w:sz w:val="15"/>
        </w:rPr>
        <w:t>SEFAZ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971/2016,</w:t>
      </w:r>
      <w:r>
        <w:rPr>
          <w:spacing w:val="-1"/>
          <w:sz w:val="15"/>
        </w:rPr>
        <w:t> </w:t>
      </w:r>
      <w:r>
        <w:rPr>
          <w:sz w:val="15"/>
        </w:rPr>
        <w:t>sendo</w:t>
      </w:r>
      <w:r>
        <w:rPr>
          <w:spacing w:val="-1"/>
          <w:sz w:val="15"/>
        </w:rPr>
        <w:t> </w:t>
      </w:r>
      <w:r>
        <w:rPr>
          <w:sz w:val="15"/>
        </w:rPr>
        <w:t>este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1"/>
          <w:sz w:val="15"/>
        </w:rPr>
        <w:t> </w:t>
      </w:r>
      <w:r>
        <w:rPr>
          <w:sz w:val="15"/>
        </w:rPr>
        <w:t>considerado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efeito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competição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licitação.</w:t>
      </w:r>
    </w:p>
    <w:p>
      <w:pPr>
        <w:pStyle w:val="ListParagraph"/>
        <w:numPr>
          <w:ilvl w:val="1"/>
          <w:numId w:val="1"/>
        </w:numPr>
        <w:tabs>
          <w:tab w:pos="739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15"/>
        </w:rPr>
        <w:t> </w:t>
      </w:r>
      <w:r>
        <w:rPr>
          <w:sz w:val="15"/>
        </w:rPr>
        <w:t>assumindo o proponente o compromisso de executar o objeto licitado nos seus termos, bem como de fornecer os materiais, equipamentos, ferramentas e utensílios</w:t>
      </w:r>
      <w:r>
        <w:rPr>
          <w:spacing w:val="1"/>
          <w:sz w:val="15"/>
        </w:rPr>
        <w:t> </w:t>
      </w:r>
      <w:r>
        <w:rPr>
          <w:sz w:val="15"/>
        </w:rPr>
        <w:t>necessários,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quantidades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qualidades</w:t>
      </w:r>
      <w:r>
        <w:rPr>
          <w:spacing w:val="-2"/>
          <w:sz w:val="15"/>
        </w:rPr>
        <w:t> </w:t>
      </w:r>
      <w:r>
        <w:rPr>
          <w:sz w:val="15"/>
        </w:rPr>
        <w:t>adequadas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perfeita</w:t>
      </w:r>
      <w:r>
        <w:rPr>
          <w:spacing w:val="-1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contratual,</w:t>
      </w:r>
      <w:r>
        <w:rPr>
          <w:spacing w:val="-1"/>
          <w:sz w:val="15"/>
        </w:rPr>
        <w:t> </w:t>
      </w:r>
      <w:r>
        <w:rPr>
          <w:sz w:val="15"/>
        </w:rPr>
        <w:t>promovendo, quando</w:t>
      </w:r>
      <w:r>
        <w:rPr>
          <w:spacing w:val="-1"/>
          <w:sz w:val="15"/>
        </w:rPr>
        <w:t> </w:t>
      </w:r>
      <w:r>
        <w:rPr>
          <w:sz w:val="15"/>
        </w:rPr>
        <w:t>requerido,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substituição.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prazo de validade da proposta não será inferior a 60 (sessenta) dias corridos, a contar da data de sua apresentação, podendo ser prorrogado, por igual período,</w:t>
      </w:r>
      <w:r>
        <w:rPr>
          <w:spacing w:val="1"/>
          <w:sz w:val="15"/>
        </w:rPr>
        <w:t> </w:t>
      </w:r>
      <w:r>
        <w:rPr>
          <w:sz w:val="15"/>
        </w:rPr>
        <w:t>salvo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1"/>
          <w:sz w:val="15"/>
        </w:rPr>
        <w:t> </w:t>
      </w:r>
      <w:r>
        <w:rPr>
          <w:sz w:val="15"/>
        </w:rPr>
        <w:t>houver</w:t>
      </w:r>
      <w:r>
        <w:rPr>
          <w:spacing w:val="-1"/>
          <w:sz w:val="15"/>
        </w:rPr>
        <w:t> </w:t>
      </w:r>
      <w:r>
        <w:rPr>
          <w:sz w:val="15"/>
        </w:rPr>
        <w:t>justificativa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prazo diverso aceita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devem</w:t>
      </w:r>
      <w:r>
        <w:rPr>
          <w:spacing w:val="-4"/>
          <w:sz w:val="15"/>
        </w:rPr>
        <w:t> </w:t>
      </w:r>
      <w:r>
        <w:rPr>
          <w:sz w:val="15"/>
        </w:rPr>
        <w:t>respeitar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preços</w:t>
      </w:r>
      <w:r>
        <w:rPr>
          <w:spacing w:val="-4"/>
          <w:sz w:val="15"/>
        </w:rPr>
        <w:t> </w:t>
      </w:r>
      <w:r>
        <w:rPr>
          <w:sz w:val="15"/>
        </w:rPr>
        <w:t>máximos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5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Anexo</w:t>
      </w:r>
      <w:r>
        <w:rPr>
          <w:spacing w:val="-3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referente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orçamento</w:t>
      </w:r>
      <w:r>
        <w:rPr>
          <w:spacing w:val="-3"/>
          <w:sz w:val="15"/>
        </w:rPr>
        <w:t> </w:t>
      </w:r>
      <w:r>
        <w:rPr>
          <w:sz w:val="15"/>
        </w:rPr>
        <w:t>estimado</w:t>
      </w:r>
      <w:r>
        <w:rPr>
          <w:spacing w:val="-3"/>
          <w:sz w:val="15"/>
        </w:rPr>
        <w:t> </w:t>
      </w:r>
      <w:r>
        <w:rPr>
          <w:sz w:val="15"/>
        </w:rPr>
        <w:t>(art.</w:t>
      </w:r>
      <w:r>
        <w:rPr>
          <w:spacing w:val="-3"/>
          <w:sz w:val="15"/>
        </w:rPr>
        <w:t> </w:t>
      </w:r>
      <w:r>
        <w:rPr>
          <w:sz w:val="15"/>
        </w:rPr>
        <w:t>59,</w:t>
      </w:r>
      <w:r>
        <w:rPr>
          <w:spacing w:val="-4"/>
          <w:sz w:val="15"/>
        </w:rPr>
        <w:t> </w:t>
      </w:r>
      <w:r>
        <w:rPr>
          <w:sz w:val="15"/>
        </w:rPr>
        <w:t>III,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14.133/2021);</w:t>
      </w:r>
    </w:p>
    <w:p>
      <w:pPr>
        <w:pStyle w:val="ListParagraph"/>
        <w:numPr>
          <w:ilvl w:val="1"/>
          <w:numId w:val="1"/>
        </w:numPr>
        <w:tabs>
          <w:tab w:pos="735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descumprimento das regras supramencionadas pela Administração por parte dos contratados pode ensejar a responsabilização pelo Tribunal de Contas do Estado</w:t>
      </w:r>
      <w:r>
        <w:rPr>
          <w:spacing w:val="1"/>
          <w:sz w:val="15"/>
        </w:rPr>
        <w:t> </w:t>
      </w:r>
      <w:r>
        <w:rPr>
          <w:sz w:val="15"/>
        </w:rPr>
        <w:t>e, após o devido processo legal, gerar as seguintes consequências: assinatura de prazo para a adoção das medidas necessárias ao exato cumprimento da lei, nos termos do art.</w:t>
      </w:r>
      <w:r>
        <w:rPr>
          <w:spacing w:val="1"/>
          <w:sz w:val="15"/>
        </w:rPr>
        <w:t> </w:t>
      </w:r>
      <w:r>
        <w:rPr>
          <w:sz w:val="15"/>
        </w:rPr>
        <w:t>71, inciso IX, da Constituição; ou condenação dos agentes públicos responsáveis e da empresa contratada ao pagamento dos prejuízos ao erário, caso verificada a ocorrência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superfaturamento por</w:t>
      </w:r>
      <w:r>
        <w:rPr>
          <w:spacing w:val="-1"/>
          <w:sz w:val="15"/>
        </w:rPr>
        <w:t> </w:t>
      </w:r>
      <w:r>
        <w:rPr>
          <w:sz w:val="15"/>
        </w:rPr>
        <w:t>sobrepreço na</w:t>
      </w:r>
      <w:r>
        <w:rPr>
          <w:spacing w:val="-1"/>
          <w:sz w:val="15"/>
        </w:rPr>
        <w:t> </w:t>
      </w:r>
      <w:r>
        <w:rPr>
          <w:sz w:val="15"/>
        </w:rPr>
        <w:t>execução do contrato.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30" w:val="left" w:leader="none"/>
        </w:tabs>
        <w:spacing w:line="240" w:lineRule="auto" w:before="138" w:after="0"/>
        <w:ind w:left="630" w:right="0" w:hanging="450"/>
        <w:jc w:val="both"/>
      </w:pPr>
      <w:r>
        <w:rPr/>
        <w:t>DA</w:t>
      </w:r>
      <w:r>
        <w:rPr>
          <w:spacing w:val="-6"/>
        </w:rPr>
        <w:t> </w:t>
      </w:r>
      <w:r>
        <w:rPr/>
        <w:t>ABERTURA</w:t>
      </w:r>
      <w:r>
        <w:rPr>
          <w:spacing w:val="-6"/>
        </w:rPr>
        <w:t> </w:t>
      </w:r>
      <w:r>
        <w:rPr/>
        <w:t>DA</w:t>
      </w:r>
      <w:r>
        <w:rPr>
          <w:spacing w:val="-5"/>
        </w:rPr>
        <w:t> </w:t>
      </w:r>
      <w:r>
        <w:rPr/>
        <w:t>SESSÃO,</w:t>
      </w:r>
      <w:r>
        <w:rPr>
          <w:spacing w:val="-5"/>
        </w:rPr>
        <w:t> </w:t>
      </w:r>
      <w:r>
        <w:rPr/>
        <w:t>CLASSIFICAÇÃO</w:t>
      </w:r>
      <w:r>
        <w:rPr>
          <w:spacing w:val="-5"/>
        </w:rPr>
        <w:t> </w:t>
      </w:r>
      <w:r>
        <w:rPr/>
        <w:t>DAS</w:t>
      </w:r>
      <w:r>
        <w:rPr>
          <w:spacing w:val="-6"/>
        </w:rPr>
        <w:t> </w:t>
      </w:r>
      <w:r>
        <w:rPr/>
        <w:t>PROPOSTAS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FORMULAÇÃO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LANCES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abertura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presente</w:t>
      </w:r>
      <w:r>
        <w:rPr>
          <w:spacing w:val="-4"/>
          <w:sz w:val="15"/>
        </w:rPr>
        <w:t> </w:t>
      </w:r>
      <w:r>
        <w:rPr>
          <w:sz w:val="15"/>
        </w:rPr>
        <w:t>licitação</w:t>
      </w:r>
      <w:r>
        <w:rPr>
          <w:spacing w:val="-4"/>
          <w:sz w:val="15"/>
        </w:rPr>
        <w:t> </w:t>
      </w:r>
      <w:r>
        <w:rPr>
          <w:sz w:val="15"/>
        </w:rPr>
        <w:t>dar-se-á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sessão</w:t>
      </w:r>
      <w:r>
        <w:rPr>
          <w:spacing w:val="-3"/>
          <w:sz w:val="15"/>
        </w:rPr>
        <w:t> </w:t>
      </w:r>
      <w:r>
        <w:rPr>
          <w:sz w:val="15"/>
        </w:rPr>
        <w:t>pública,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5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sistema</w:t>
      </w:r>
      <w:r>
        <w:rPr>
          <w:spacing w:val="-4"/>
          <w:sz w:val="15"/>
        </w:rPr>
        <w:t> </w:t>
      </w:r>
      <w:r>
        <w:rPr>
          <w:sz w:val="15"/>
        </w:rPr>
        <w:t>eletrônico,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data,</w:t>
      </w:r>
      <w:r>
        <w:rPr>
          <w:spacing w:val="-3"/>
          <w:sz w:val="15"/>
        </w:rPr>
        <w:t> </w:t>
      </w:r>
      <w:r>
        <w:rPr>
          <w:sz w:val="15"/>
        </w:rPr>
        <w:t>horário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local</w:t>
      </w:r>
      <w:r>
        <w:rPr>
          <w:spacing w:val="-4"/>
          <w:sz w:val="15"/>
        </w:rPr>
        <w:t> </w:t>
      </w:r>
      <w:r>
        <w:rPr>
          <w:sz w:val="15"/>
        </w:rPr>
        <w:t>indicados</w:t>
      </w:r>
      <w:r>
        <w:rPr>
          <w:spacing w:val="-4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Edital.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poderão</w:t>
      </w:r>
      <w:r>
        <w:rPr>
          <w:spacing w:val="-3"/>
          <w:sz w:val="15"/>
        </w:rPr>
        <w:t> </w:t>
      </w:r>
      <w:r>
        <w:rPr>
          <w:sz w:val="15"/>
        </w:rPr>
        <w:t>retirar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substituir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proposta,</w:t>
      </w:r>
      <w:r>
        <w:rPr>
          <w:spacing w:val="-4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for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caso,</w:t>
      </w:r>
      <w:r>
        <w:rPr>
          <w:spacing w:val="-3"/>
          <w:sz w:val="15"/>
        </w:rPr>
        <w:t> </w:t>
      </w:r>
      <w:r>
        <w:rPr>
          <w:sz w:val="15"/>
        </w:rPr>
        <w:t>anteriormente</w:t>
      </w:r>
      <w:r>
        <w:rPr>
          <w:spacing w:val="-4"/>
          <w:sz w:val="15"/>
        </w:rPr>
        <w:t> </w:t>
      </w:r>
      <w:r>
        <w:rPr>
          <w:sz w:val="15"/>
        </w:rPr>
        <w:t>inseridos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sistema,</w:t>
      </w:r>
      <w:r>
        <w:rPr>
          <w:spacing w:val="-3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abertura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sessão</w:t>
      </w:r>
      <w:r>
        <w:rPr>
          <w:spacing w:val="-3"/>
          <w:sz w:val="15"/>
        </w:rPr>
        <w:t> </w:t>
      </w:r>
      <w:r>
        <w:rPr>
          <w:sz w:val="15"/>
        </w:rPr>
        <w:t>pública.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sistema</w:t>
      </w:r>
      <w:r>
        <w:rPr>
          <w:spacing w:val="-4"/>
          <w:sz w:val="15"/>
        </w:rPr>
        <w:t> </w:t>
      </w:r>
      <w:r>
        <w:rPr>
          <w:sz w:val="15"/>
        </w:rPr>
        <w:t>disponibilizará</w:t>
      </w:r>
      <w:r>
        <w:rPr>
          <w:spacing w:val="-4"/>
          <w:sz w:val="15"/>
        </w:rPr>
        <w:t> </w:t>
      </w:r>
      <w:r>
        <w:rPr>
          <w:sz w:val="15"/>
        </w:rPr>
        <w:t>campo</w:t>
      </w:r>
      <w:r>
        <w:rPr>
          <w:spacing w:val="-3"/>
          <w:sz w:val="15"/>
        </w:rPr>
        <w:t> </w:t>
      </w:r>
      <w:r>
        <w:rPr>
          <w:sz w:val="15"/>
        </w:rPr>
        <w:t>próprio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troca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mensagens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Pregoeiro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licitantes.</w:t>
      </w:r>
    </w:p>
    <w:p>
      <w:pPr>
        <w:pStyle w:val="ListParagraph"/>
        <w:numPr>
          <w:ilvl w:val="1"/>
          <w:numId w:val="1"/>
        </w:numPr>
        <w:tabs>
          <w:tab w:pos="757" w:val="left" w:leader="none"/>
          <w:tab w:pos="758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Iniciada</w:t>
      </w:r>
      <w:r>
        <w:rPr>
          <w:spacing w:val="16"/>
          <w:sz w:val="15"/>
        </w:rPr>
        <w:t> </w:t>
      </w:r>
      <w:r>
        <w:rPr>
          <w:sz w:val="15"/>
        </w:rPr>
        <w:t>a</w:t>
      </w:r>
      <w:r>
        <w:rPr>
          <w:spacing w:val="17"/>
          <w:sz w:val="15"/>
        </w:rPr>
        <w:t> </w:t>
      </w:r>
      <w:r>
        <w:rPr>
          <w:sz w:val="15"/>
        </w:rPr>
        <w:t>etapa</w:t>
      </w:r>
      <w:r>
        <w:rPr>
          <w:spacing w:val="16"/>
          <w:sz w:val="15"/>
        </w:rPr>
        <w:t> </w:t>
      </w:r>
      <w:r>
        <w:rPr>
          <w:sz w:val="15"/>
        </w:rPr>
        <w:t>competitiva,</w:t>
      </w:r>
      <w:r>
        <w:rPr>
          <w:spacing w:val="17"/>
          <w:sz w:val="15"/>
        </w:rPr>
        <w:t> </w:t>
      </w:r>
      <w:r>
        <w:rPr>
          <w:sz w:val="15"/>
        </w:rPr>
        <w:t>os</w:t>
      </w:r>
      <w:r>
        <w:rPr>
          <w:spacing w:val="16"/>
          <w:sz w:val="15"/>
        </w:rPr>
        <w:t> </w:t>
      </w:r>
      <w:r>
        <w:rPr>
          <w:sz w:val="15"/>
        </w:rPr>
        <w:t>licitantes</w:t>
      </w:r>
      <w:r>
        <w:rPr>
          <w:spacing w:val="17"/>
          <w:sz w:val="15"/>
        </w:rPr>
        <w:t> </w:t>
      </w:r>
      <w:r>
        <w:rPr>
          <w:sz w:val="15"/>
        </w:rPr>
        <w:t>deverão</w:t>
      </w:r>
      <w:r>
        <w:rPr>
          <w:spacing w:val="16"/>
          <w:sz w:val="15"/>
        </w:rPr>
        <w:t> </w:t>
      </w:r>
      <w:r>
        <w:rPr>
          <w:sz w:val="15"/>
        </w:rPr>
        <w:t>encaminhar</w:t>
      </w:r>
      <w:r>
        <w:rPr>
          <w:spacing w:val="17"/>
          <w:sz w:val="15"/>
        </w:rPr>
        <w:t> </w:t>
      </w:r>
      <w:r>
        <w:rPr>
          <w:sz w:val="15"/>
        </w:rPr>
        <w:t>lances</w:t>
      </w:r>
      <w:r>
        <w:rPr>
          <w:spacing w:val="16"/>
          <w:sz w:val="15"/>
        </w:rPr>
        <w:t> </w:t>
      </w:r>
      <w:r>
        <w:rPr>
          <w:sz w:val="15"/>
        </w:rPr>
        <w:t>exclusivamente</w:t>
      </w:r>
      <w:r>
        <w:rPr>
          <w:spacing w:val="17"/>
          <w:sz w:val="15"/>
        </w:rPr>
        <w:t> </w:t>
      </w:r>
      <w:r>
        <w:rPr>
          <w:sz w:val="15"/>
        </w:rPr>
        <w:t>por</w:t>
      </w:r>
      <w:r>
        <w:rPr>
          <w:spacing w:val="16"/>
          <w:sz w:val="15"/>
        </w:rPr>
        <w:t> </w:t>
      </w:r>
      <w:r>
        <w:rPr>
          <w:sz w:val="15"/>
        </w:rPr>
        <w:t>meio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16"/>
          <w:sz w:val="15"/>
        </w:rPr>
        <w:t> </w:t>
      </w:r>
      <w:r>
        <w:rPr>
          <w:sz w:val="15"/>
        </w:rPr>
        <w:t>sistema</w:t>
      </w:r>
      <w:r>
        <w:rPr>
          <w:spacing w:val="17"/>
          <w:sz w:val="15"/>
        </w:rPr>
        <w:t> </w:t>
      </w:r>
      <w:r>
        <w:rPr>
          <w:sz w:val="15"/>
        </w:rPr>
        <w:t>eletrônico,</w:t>
      </w:r>
      <w:r>
        <w:rPr>
          <w:spacing w:val="17"/>
          <w:sz w:val="15"/>
        </w:rPr>
        <w:t> </w:t>
      </w:r>
      <w:r>
        <w:rPr>
          <w:sz w:val="15"/>
        </w:rPr>
        <w:t>sendo</w:t>
      </w:r>
      <w:r>
        <w:rPr>
          <w:spacing w:val="16"/>
          <w:sz w:val="15"/>
        </w:rPr>
        <w:t> </w:t>
      </w:r>
      <w:r>
        <w:rPr>
          <w:sz w:val="15"/>
        </w:rPr>
        <w:t>imediatamente</w:t>
      </w:r>
      <w:r>
        <w:rPr>
          <w:spacing w:val="17"/>
          <w:sz w:val="15"/>
        </w:rPr>
        <w:t> </w:t>
      </w:r>
      <w:r>
        <w:rPr>
          <w:sz w:val="15"/>
        </w:rPr>
        <w:t>informados</w:t>
      </w:r>
      <w:r>
        <w:rPr>
          <w:spacing w:val="16"/>
          <w:sz w:val="15"/>
        </w:rPr>
        <w:t> </w:t>
      </w:r>
      <w:r>
        <w:rPr>
          <w:sz w:val="15"/>
        </w:rPr>
        <w:t>do</w:t>
      </w:r>
      <w:r>
        <w:rPr>
          <w:spacing w:val="17"/>
          <w:sz w:val="15"/>
        </w:rPr>
        <w:t> </w:t>
      </w:r>
      <w:r>
        <w:rPr>
          <w:sz w:val="15"/>
        </w:rPr>
        <w:t>seu</w:t>
      </w:r>
      <w:r>
        <w:rPr>
          <w:spacing w:val="1"/>
          <w:sz w:val="15"/>
        </w:rPr>
        <w:t> </w:t>
      </w:r>
      <w:r>
        <w:rPr>
          <w:sz w:val="15"/>
        </w:rPr>
        <w:t>recebimento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consignado no registro.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lance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ofertado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lote</w:t>
      </w:r>
      <w:r>
        <w:rPr>
          <w:color w:val="BF382A"/>
          <w:sz w:val="15"/>
        </w:rPr>
        <w:t>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poderão</w:t>
      </w:r>
      <w:r>
        <w:rPr>
          <w:spacing w:val="-4"/>
          <w:sz w:val="15"/>
        </w:rPr>
        <w:t> </w:t>
      </w:r>
      <w:r>
        <w:rPr>
          <w:sz w:val="15"/>
        </w:rPr>
        <w:t>oferecer</w:t>
      </w:r>
      <w:r>
        <w:rPr>
          <w:spacing w:val="-5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sucessivos,</w:t>
      </w:r>
      <w:r>
        <w:rPr>
          <w:spacing w:val="-4"/>
          <w:sz w:val="15"/>
        </w:rPr>
        <w:t> </w:t>
      </w:r>
      <w:r>
        <w:rPr>
          <w:sz w:val="15"/>
        </w:rPr>
        <w:t>observando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horário</w:t>
      </w:r>
      <w:r>
        <w:rPr>
          <w:spacing w:val="-3"/>
          <w:sz w:val="15"/>
        </w:rPr>
        <w:t> </w:t>
      </w:r>
      <w:r>
        <w:rPr>
          <w:sz w:val="15"/>
        </w:rPr>
        <w:t>fixado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abertura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sessão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regras</w:t>
      </w:r>
      <w:r>
        <w:rPr>
          <w:spacing w:val="-5"/>
          <w:sz w:val="15"/>
        </w:rPr>
        <w:t> </w:t>
      </w:r>
      <w:r>
        <w:rPr>
          <w:sz w:val="15"/>
        </w:rPr>
        <w:t>estabelecidas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Edital.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somente</w:t>
      </w:r>
      <w:r>
        <w:rPr>
          <w:spacing w:val="-4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oferecer</w:t>
      </w:r>
      <w:r>
        <w:rPr>
          <w:spacing w:val="-4"/>
          <w:sz w:val="15"/>
        </w:rPr>
        <w:t> </w:t>
      </w:r>
      <w:r>
        <w:rPr>
          <w:sz w:val="15"/>
        </w:rPr>
        <w:t>lance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percentual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desconto</w:t>
      </w:r>
      <w:r>
        <w:rPr>
          <w:spacing w:val="-3"/>
          <w:sz w:val="15"/>
        </w:rPr>
        <w:t> </w:t>
      </w:r>
      <w:r>
        <w:rPr>
          <w:sz w:val="15"/>
        </w:rPr>
        <w:t>superior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último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ele</w:t>
      </w:r>
      <w:r>
        <w:rPr>
          <w:spacing w:val="-4"/>
          <w:sz w:val="15"/>
        </w:rPr>
        <w:t> </w:t>
      </w:r>
      <w:r>
        <w:rPr>
          <w:sz w:val="15"/>
        </w:rPr>
        <w:t>ofertado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registrado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sistema.</w:t>
      </w:r>
    </w:p>
    <w:p>
      <w:pPr>
        <w:pStyle w:val="ListParagraph"/>
        <w:numPr>
          <w:ilvl w:val="1"/>
          <w:numId w:val="1"/>
        </w:numPr>
        <w:tabs>
          <w:tab w:pos="660" w:val="left" w:leader="none"/>
          <w:tab w:pos="661" w:val="left" w:leader="none"/>
        </w:tabs>
        <w:spacing w:line="240" w:lineRule="auto" w:before="75" w:after="0"/>
        <w:ind w:left="180" w:right="259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intervalo</w:t>
      </w:r>
      <w:r>
        <w:rPr>
          <w:spacing w:val="2"/>
          <w:sz w:val="15"/>
        </w:rPr>
        <w:t> </w:t>
      </w:r>
      <w:r>
        <w:rPr>
          <w:sz w:val="15"/>
        </w:rPr>
        <w:t>mínimo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diferença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valores</w:t>
      </w:r>
      <w:r>
        <w:rPr>
          <w:spacing w:val="2"/>
          <w:sz w:val="15"/>
        </w:rPr>
        <w:t> </w:t>
      </w:r>
      <w:r>
        <w:rPr>
          <w:sz w:val="15"/>
        </w:rPr>
        <w:t>ou</w:t>
      </w:r>
      <w:r>
        <w:rPr>
          <w:spacing w:val="3"/>
          <w:sz w:val="15"/>
        </w:rPr>
        <w:t> </w:t>
      </w:r>
      <w:r>
        <w:rPr>
          <w:sz w:val="15"/>
        </w:rPr>
        <w:t>percentuais</w:t>
      </w:r>
      <w:r>
        <w:rPr>
          <w:spacing w:val="2"/>
          <w:sz w:val="15"/>
        </w:rPr>
        <w:t> </w:t>
      </w:r>
      <w:r>
        <w:rPr>
          <w:sz w:val="15"/>
        </w:rPr>
        <w:t>entre</w:t>
      </w:r>
      <w:r>
        <w:rPr>
          <w:spacing w:val="2"/>
          <w:sz w:val="15"/>
        </w:rPr>
        <w:t> </w:t>
      </w:r>
      <w:r>
        <w:rPr>
          <w:sz w:val="15"/>
        </w:rPr>
        <w:t>os</w:t>
      </w:r>
      <w:r>
        <w:rPr>
          <w:spacing w:val="2"/>
          <w:sz w:val="15"/>
        </w:rPr>
        <w:t> </w:t>
      </w:r>
      <w:r>
        <w:rPr>
          <w:sz w:val="15"/>
        </w:rPr>
        <w:t>lances,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2"/>
          <w:sz w:val="15"/>
        </w:rPr>
        <w:t> </w:t>
      </w:r>
      <w:r>
        <w:rPr>
          <w:sz w:val="15"/>
        </w:rPr>
        <w:t>incidirá</w:t>
      </w:r>
      <w:r>
        <w:rPr>
          <w:spacing w:val="2"/>
          <w:sz w:val="15"/>
        </w:rPr>
        <w:t> </w:t>
      </w:r>
      <w:r>
        <w:rPr>
          <w:sz w:val="15"/>
        </w:rPr>
        <w:t>tanto</w:t>
      </w:r>
      <w:r>
        <w:rPr>
          <w:spacing w:val="2"/>
          <w:sz w:val="15"/>
        </w:rPr>
        <w:t> </w:t>
      </w:r>
      <w:r>
        <w:rPr>
          <w:sz w:val="15"/>
        </w:rPr>
        <w:t>em</w:t>
      </w:r>
      <w:r>
        <w:rPr>
          <w:spacing w:val="3"/>
          <w:sz w:val="15"/>
        </w:rPr>
        <w:t> </w:t>
      </w:r>
      <w:r>
        <w:rPr>
          <w:sz w:val="15"/>
        </w:rPr>
        <w:t>relação</w:t>
      </w:r>
      <w:r>
        <w:rPr>
          <w:spacing w:val="2"/>
          <w:sz w:val="15"/>
        </w:rPr>
        <w:t> </w:t>
      </w:r>
      <w:r>
        <w:rPr>
          <w:sz w:val="15"/>
        </w:rPr>
        <w:t>aos</w:t>
      </w:r>
      <w:r>
        <w:rPr>
          <w:spacing w:val="2"/>
          <w:sz w:val="15"/>
        </w:rPr>
        <w:t> </w:t>
      </w:r>
      <w:r>
        <w:rPr>
          <w:sz w:val="15"/>
        </w:rPr>
        <w:t>lances</w:t>
      </w:r>
      <w:r>
        <w:rPr>
          <w:spacing w:val="2"/>
          <w:sz w:val="15"/>
        </w:rPr>
        <w:t> </w:t>
      </w:r>
      <w:r>
        <w:rPr>
          <w:sz w:val="15"/>
        </w:rPr>
        <w:t>intermediários</w:t>
      </w:r>
      <w:r>
        <w:rPr>
          <w:spacing w:val="2"/>
          <w:sz w:val="15"/>
        </w:rPr>
        <w:t> </w:t>
      </w:r>
      <w:r>
        <w:rPr>
          <w:sz w:val="15"/>
        </w:rPr>
        <w:t>quanto</w:t>
      </w:r>
      <w:r>
        <w:rPr>
          <w:spacing w:val="2"/>
          <w:sz w:val="15"/>
        </w:rPr>
        <w:t> </w:t>
      </w:r>
      <w:r>
        <w:rPr>
          <w:sz w:val="15"/>
        </w:rPr>
        <w:t>em</w:t>
      </w:r>
      <w:r>
        <w:rPr>
          <w:spacing w:val="2"/>
          <w:sz w:val="15"/>
        </w:rPr>
        <w:t> </w:t>
      </w:r>
      <w:r>
        <w:rPr>
          <w:sz w:val="15"/>
        </w:rPr>
        <w:t>relação</w:t>
      </w:r>
      <w:r>
        <w:rPr>
          <w:spacing w:val="3"/>
          <w:sz w:val="15"/>
        </w:rPr>
        <w:t> </w:t>
      </w:r>
      <w:r>
        <w:rPr>
          <w:sz w:val="15"/>
        </w:rPr>
        <w:t>à</w:t>
      </w:r>
      <w:r>
        <w:rPr>
          <w:spacing w:val="2"/>
          <w:sz w:val="15"/>
        </w:rPr>
        <w:t> </w:t>
      </w:r>
      <w:r>
        <w:rPr>
          <w:sz w:val="15"/>
        </w:rPr>
        <w:t>proposta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cobrir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melhor</w:t>
      </w:r>
      <w:r>
        <w:rPr>
          <w:spacing w:val="-1"/>
          <w:sz w:val="15"/>
        </w:rPr>
        <w:t> </w:t>
      </w:r>
      <w:r>
        <w:rPr>
          <w:sz w:val="15"/>
        </w:rPr>
        <w:t>oferta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R$</w:t>
      </w:r>
      <w:r>
        <w:rPr>
          <w:spacing w:val="-1"/>
          <w:sz w:val="15"/>
        </w:rPr>
        <w:t> </w:t>
      </w:r>
      <w:r>
        <w:rPr>
          <w:sz w:val="15"/>
        </w:rPr>
        <w:t>0,01 (um</w:t>
      </w:r>
      <w:r>
        <w:rPr>
          <w:spacing w:val="-1"/>
          <w:sz w:val="15"/>
        </w:rPr>
        <w:t> </w:t>
      </w:r>
      <w:r>
        <w:rPr>
          <w:sz w:val="15"/>
        </w:rPr>
        <w:t>centavo de</w:t>
      </w:r>
      <w:r>
        <w:rPr>
          <w:spacing w:val="-1"/>
          <w:sz w:val="15"/>
        </w:rPr>
        <w:t> </w:t>
      </w:r>
      <w:r>
        <w:rPr>
          <w:sz w:val="15"/>
        </w:rPr>
        <w:t>Real).</w:t>
      </w:r>
    </w:p>
    <w:p>
      <w:pPr>
        <w:pStyle w:val="ListParagraph"/>
        <w:numPr>
          <w:ilvl w:val="1"/>
          <w:numId w:val="1"/>
        </w:numPr>
        <w:tabs>
          <w:tab w:pos="445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15"/>
        </w:rPr>
        <w:t> </w:t>
      </w:r>
      <w:r>
        <w:rPr>
          <w:sz w:val="15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15"/>
        </w:rPr>
        <w:t> </w:t>
      </w:r>
      <w:r>
        <w:rPr>
          <w:sz w:val="15"/>
        </w:rPr>
        <w:t>cancelamento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lances.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6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procedimento</w:t>
      </w:r>
      <w:r>
        <w:rPr>
          <w:spacing w:val="-2"/>
          <w:sz w:val="15"/>
        </w:rPr>
        <w:t> </w:t>
      </w:r>
      <w:r>
        <w:rPr>
          <w:sz w:val="15"/>
        </w:rPr>
        <w:t>seguirá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acordo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modo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disputa</w:t>
      </w:r>
      <w:r>
        <w:rPr>
          <w:spacing w:val="-3"/>
          <w:sz w:val="15"/>
        </w:rPr>
        <w:t> </w:t>
      </w:r>
      <w:r>
        <w:rPr>
          <w:sz w:val="15"/>
        </w:rPr>
        <w:t>adotado.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Caso</w:t>
      </w:r>
      <w:r>
        <w:rPr>
          <w:spacing w:val="-4"/>
          <w:sz w:val="15"/>
        </w:rPr>
        <w:t> </w:t>
      </w:r>
      <w:r>
        <w:rPr>
          <w:sz w:val="15"/>
        </w:rPr>
        <w:t>seja</w:t>
      </w:r>
      <w:r>
        <w:rPr>
          <w:spacing w:val="-3"/>
          <w:sz w:val="15"/>
        </w:rPr>
        <w:t> </w:t>
      </w:r>
      <w:r>
        <w:rPr>
          <w:sz w:val="15"/>
        </w:rPr>
        <w:t>adotado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envio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lances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pregão</w:t>
      </w:r>
      <w:r>
        <w:rPr>
          <w:spacing w:val="-3"/>
          <w:sz w:val="15"/>
        </w:rPr>
        <w:t> </w:t>
      </w:r>
      <w:r>
        <w:rPr>
          <w:sz w:val="15"/>
        </w:rPr>
        <w:t>eletrônico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modo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disputa</w:t>
      </w:r>
      <w:r>
        <w:rPr>
          <w:spacing w:val="-4"/>
          <w:sz w:val="15"/>
        </w:rPr>
        <w:t> </w:t>
      </w:r>
      <w:r>
        <w:rPr>
          <w:sz w:val="15"/>
        </w:rPr>
        <w:t>“aberto”,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apresentarão</w:t>
      </w:r>
      <w:r>
        <w:rPr>
          <w:spacing w:val="-3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públicos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sucessivos,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prorrogações.</w:t>
      </w:r>
    </w:p>
    <w:p>
      <w:pPr>
        <w:pStyle w:val="ListParagraph"/>
        <w:numPr>
          <w:ilvl w:val="2"/>
          <w:numId w:val="8"/>
        </w:numPr>
        <w:tabs>
          <w:tab w:pos="616" w:val="left" w:leader="none"/>
        </w:tabs>
        <w:spacing w:line="240" w:lineRule="auto" w:before="75" w:after="0"/>
        <w:ind w:left="180" w:right="286" w:firstLine="0"/>
        <w:jc w:val="both"/>
        <w:rPr>
          <w:sz w:val="15"/>
        </w:rPr>
      </w:pPr>
      <w:r>
        <w:rPr>
          <w:spacing w:val="-1"/>
          <w:sz w:val="15"/>
        </w:rPr>
        <w:t>A etapa de lances da sessão pública terá duração de dez minutos e, após isso, </w:t>
      </w:r>
      <w:r>
        <w:rPr>
          <w:sz w:val="15"/>
        </w:rPr>
        <w:t>será prorrogada automaticamente pelo sistema quando houver lance ofertado nos últimos</w:t>
      </w:r>
      <w:r>
        <w:rPr>
          <w:spacing w:val="1"/>
          <w:sz w:val="15"/>
        </w:rPr>
        <w:t> </w:t>
      </w:r>
      <w:r>
        <w:rPr>
          <w:sz w:val="15"/>
        </w:rPr>
        <w:t>dois</w:t>
      </w:r>
      <w:r>
        <w:rPr>
          <w:spacing w:val="-2"/>
          <w:sz w:val="15"/>
        </w:rPr>
        <w:t> </w:t>
      </w:r>
      <w:r>
        <w:rPr>
          <w:sz w:val="15"/>
        </w:rPr>
        <w:t>minutos</w:t>
      </w:r>
      <w:r>
        <w:rPr>
          <w:spacing w:val="-1"/>
          <w:sz w:val="15"/>
        </w:rPr>
        <w:t> </w:t>
      </w:r>
      <w:r>
        <w:rPr>
          <w:sz w:val="15"/>
        </w:rPr>
        <w:t>do período de</w:t>
      </w:r>
      <w:r>
        <w:rPr>
          <w:spacing w:val="-1"/>
          <w:sz w:val="15"/>
        </w:rPr>
        <w:t> </w:t>
      </w:r>
      <w:r>
        <w:rPr>
          <w:sz w:val="15"/>
        </w:rPr>
        <w:t>duração da</w:t>
      </w:r>
      <w:r>
        <w:rPr>
          <w:spacing w:val="-1"/>
          <w:sz w:val="15"/>
        </w:rPr>
        <w:t> </w:t>
      </w:r>
      <w:r>
        <w:rPr>
          <w:sz w:val="15"/>
        </w:rPr>
        <w:t>sessão pública.</w:t>
      </w:r>
    </w:p>
    <w:p>
      <w:pPr>
        <w:pStyle w:val="ListParagraph"/>
        <w:numPr>
          <w:ilvl w:val="2"/>
          <w:numId w:val="8"/>
        </w:numPr>
        <w:tabs>
          <w:tab w:pos="629" w:val="left" w:leader="none"/>
        </w:tabs>
        <w:spacing w:line="240" w:lineRule="auto" w:before="75" w:after="0"/>
        <w:ind w:left="180" w:right="292" w:firstLine="0"/>
        <w:jc w:val="both"/>
        <w:rPr>
          <w:sz w:val="15"/>
        </w:rPr>
      </w:pPr>
      <w:r>
        <w:rPr>
          <w:sz w:val="15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15"/>
        </w:rPr>
        <w:t> </w:t>
      </w:r>
      <w:r>
        <w:rPr>
          <w:sz w:val="15"/>
        </w:rPr>
        <w:t>nesse</w:t>
      </w:r>
      <w:r>
        <w:rPr>
          <w:spacing w:val="-2"/>
          <w:sz w:val="15"/>
        </w:rPr>
        <w:t> </w:t>
      </w:r>
      <w:r>
        <w:rPr>
          <w:sz w:val="15"/>
        </w:rPr>
        <w:t>período de</w:t>
      </w:r>
      <w:r>
        <w:rPr>
          <w:spacing w:val="-1"/>
          <w:sz w:val="15"/>
        </w:rPr>
        <w:t> </w:t>
      </w:r>
      <w:r>
        <w:rPr>
          <w:sz w:val="15"/>
        </w:rPr>
        <w:t>prorrogação, inclusive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caso de</w:t>
      </w:r>
      <w:r>
        <w:rPr>
          <w:spacing w:val="-1"/>
          <w:sz w:val="15"/>
        </w:rPr>
        <w:t> </w:t>
      </w:r>
      <w:r>
        <w:rPr>
          <w:sz w:val="15"/>
        </w:rPr>
        <w:t>lances</w:t>
      </w:r>
      <w:r>
        <w:rPr>
          <w:spacing w:val="-1"/>
          <w:sz w:val="15"/>
        </w:rPr>
        <w:t> </w:t>
      </w:r>
      <w:r>
        <w:rPr>
          <w:sz w:val="15"/>
        </w:rPr>
        <w:t>intermediários.</w:t>
      </w:r>
    </w:p>
    <w:p>
      <w:pPr>
        <w:pStyle w:val="ListParagraph"/>
        <w:numPr>
          <w:ilvl w:val="2"/>
          <w:numId w:val="8"/>
        </w:numPr>
        <w:tabs>
          <w:tab w:pos="638" w:val="left" w:leader="none"/>
        </w:tabs>
        <w:spacing w:line="240" w:lineRule="auto" w:before="75" w:after="0"/>
        <w:ind w:left="180" w:right="270" w:firstLine="0"/>
        <w:jc w:val="both"/>
        <w:rPr>
          <w:sz w:val="15"/>
        </w:rPr>
      </w:pPr>
      <w:r>
        <w:rPr>
          <w:sz w:val="15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ordem</w:t>
      </w:r>
      <w:r>
        <w:rPr>
          <w:spacing w:val="-1"/>
          <w:sz w:val="15"/>
        </w:rPr>
        <w:t> </w:t>
      </w:r>
      <w:r>
        <w:rPr>
          <w:sz w:val="15"/>
        </w:rPr>
        <w:t>final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classificação.</w:t>
      </w:r>
    </w:p>
    <w:p>
      <w:pPr>
        <w:pStyle w:val="ListParagraph"/>
        <w:numPr>
          <w:ilvl w:val="2"/>
          <w:numId w:val="8"/>
        </w:numPr>
        <w:tabs>
          <w:tab w:pos="629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15"/>
        </w:rPr>
        <w:t> </w:t>
      </w:r>
      <w:r>
        <w:rPr>
          <w:sz w:val="15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15"/>
        </w:rPr>
        <w:t> </w:t>
      </w:r>
      <w:r>
        <w:rPr>
          <w:sz w:val="15"/>
        </w:rPr>
        <w:t>colocações.</w:t>
      </w:r>
    </w:p>
    <w:p>
      <w:pPr>
        <w:pStyle w:val="ListParagraph"/>
        <w:numPr>
          <w:ilvl w:val="3"/>
          <w:numId w:val="8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Após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reinício</w:t>
      </w:r>
      <w:r>
        <w:rPr>
          <w:spacing w:val="-4"/>
          <w:sz w:val="15"/>
        </w:rPr>
        <w:t> </w:t>
      </w:r>
      <w:r>
        <w:rPr>
          <w:sz w:val="15"/>
        </w:rPr>
        <w:t>previsto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item</w:t>
      </w:r>
      <w:r>
        <w:rPr>
          <w:spacing w:val="-5"/>
          <w:sz w:val="15"/>
        </w:rPr>
        <w:t> </w:t>
      </w:r>
      <w:r>
        <w:rPr>
          <w:sz w:val="15"/>
        </w:rPr>
        <w:t>supra,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licitantes</w:t>
      </w:r>
      <w:r>
        <w:rPr>
          <w:spacing w:val="-5"/>
          <w:sz w:val="15"/>
        </w:rPr>
        <w:t> </w:t>
      </w:r>
      <w:r>
        <w:rPr>
          <w:sz w:val="15"/>
        </w:rPr>
        <w:t>serão</w:t>
      </w:r>
      <w:r>
        <w:rPr>
          <w:spacing w:val="-4"/>
          <w:sz w:val="15"/>
        </w:rPr>
        <w:t> </w:t>
      </w:r>
      <w:r>
        <w:rPr>
          <w:sz w:val="15"/>
        </w:rPr>
        <w:t>convocados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intermediários.</w:t>
      </w:r>
    </w:p>
    <w:p>
      <w:pPr>
        <w:pStyle w:val="ListParagraph"/>
        <w:numPr>
          <w:ilvl w:val="1"/>
          <w:numId w:val="1"/>
        </w:numPr>
        <w:tabs>
          <w:tab w:pos="676" w:val="left" w:leader="none"/>
        </w:tabs>
        <w:spacing w:line="240" w:lineRule="auto" w:before="75" w:after="0"/>
        <w:ind w:left="675" w:right="0" w:hanging="496"/>
        <w:jc w:val="both"/>
        <w:rPr>
          <w:sz w:val="15"/>
        </w:rPr>
      </w:pPr>
      <w:r>
        <w:rPr>
          <w:sz w:val="15"/>
        </w:rPr>
        <w:t>Caso</w:t>
      </w:r>
      <w:r>
        <w:rPr>
          <w:spacing w:val="8"/>
          <w:sz w:val="15"/>
        </w:rPr>
        <w:t> </w:t>
      </w:r>
      <w:r>
        <w:rPr>
          <w:sz w:val="15"/>
        </w:rPr>
        <w:t>seja</w:t>
      </w:r>
      <w:r>
        <w:rPr>
          <w:spacing w:val="8"/>
          <w:sz w:val="15"/>
        </w:rPr>
        <w:t> </w:t>
      </w:r>
      <w:r>
        <w:rPr>
          <w:sz w:val="15"/>
        </w:rPr>
        <w:t>adotado</w:t>
      </w:r>
      <w:r>
        <w:rPr>
          <w:spacing w:val="8"/>
          <w:sz w:val="15"/>
        </w:rPr>
        <w:t> </w:t>
      </w:r>
      <w:r>
        <w:rPr>
          <w:sz w:val="15"/>
        </w:rPr>
        <w:t>para</w:t>
      </w:r>
      <w:r>
        <w:rPr>
          <w:spacing w:val="8"/>
          <w:sz w:val="15"/>
        </w:rPr>
        <w:t> </w:t>
      </w:r>
      <w:r>
        <w:rPr>
          <w:sz w:val="15"/>
        </w:rPr>
        <w:t>o</w:t>
      </w:r>
      <w:r>
        <w:rPr>
          <w:spacing w:val="8"/>
          <w:sz w:val="15"/>
        </w:rPr>
        <w:t> </w:t>
      </w:r>
      <w:r>
        <w:rPr>
          <w:sz w:val="15"/>
        </w:rPr>
        <w:t>envio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lances</w:t>
      </w:r>
      <w:r>
        <w:rPr>
          <w:spacing w:val="8"/>
          <w:sz w:val="15"/>
        </w:rPr>
        <w:t> </w:t>
      </w:r>
      <w:r>
        <w:rPr>
          <w:sz w:val="15"/>
        </w:rPr>
        <w:t>no</w:t>
      </w:r>
      <w:r>
        <w:rPr>
          <w:spacing w:val="8"/>
          <w:sz w:val="15"/>
        </w:rPr>
        <w:t> </w:t>
      </w:r>
      <w:r>
        <w:rPr>
          <w:sz w:val="15"/>
        </w:rPr>
        <w:t>pregão</w:t>
      </w:r>
      <w:r>
        <w:rPr>
          <w:spacing w:val="8"/>
          <w:sz w:val="15"/>
        </w:rPr>
        <w:t> </w:t>
      </w:r>
      <w:r>
        <w:rPr>
          <w:sz w:val="15"/>
        </w:rPr>
        <w:t>eletrônico</w:t>
      </w:r>
      <w:r>
        <w:rPr>
          <w:spacing w:val="9"/>
          <w:sz w:val="15"/>
        </w:rPr>
        <w:t> </w:t>
      </w:r>
      <w:r>
        <w:rPr>
          <w:sz w:val="15"/>
        </w:rPr>
        <w:t>o</w:t>
      </w:r>
      <w:r>
        <w:rPr>
          <w:spacing w:val="8"/>
          <w:sz w:val="15"/>
        </w:rPr>
        <w:t> </w:t>
      </w:r>
      <w:r>
        <w:rPr>
          <w:sz w:val="15"/>
        </w:rPr>
        <w:t>modo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disputa</w:t>
      </w:r>
      <w:r>
        <w:rPr>
          <w:spacing w:val="8"/>
          <w:sz w:val="15"/>
        </w:rPr>
        <w:t> </w:t>
      </w:r>
      <w:r>
        <w:rPr>
          <w:sz w:val="15"/>
        </w:rPr>
        <w:t>“aberto</w:t>
      </w:r>
      <w:r>
        <w:rPr>
          <w:spacing w:val="9"/>
          <w:sz w:val="15"/>
        </w:rPr>
        <w:t> </w:t>
      </w:r>
      <w:r>
        <w:rPr>
          <w:sz w:val="15"/>
        </w:rPr>
        <w:t>e</w:t>
      </w:r>
      <w:r>
        <w:rPr>
          <w:spacing w:val="8"/>
          <w:sz w:val="15"/>
        </w:rPr>
        <w:t> </w:t>
      </w:r>
      <w:r>
        <w:rPr>
          <w:sz w:val="15"/>
        </w:rPr>
        <w:t>fechado”,</w:t>
      </w:r>
      <w:r>
        <w:rPr>
          <w:spacing w:val="8"/>
          <w:sz w:val="15"/>
        </w:rPr>
        <w:t> </w:t>
      </w:r>
      <w:r>
        <w:rPr>
          <w:sz w:val="15"/>
        </w:rPr>
        <w:t>os</w:t>
      </w:r>
      <w:r>
        <w:rPr>
          <w:spacing w:val="8"/>
          <w:sz w:val="15"/>
        </w:rPr>
        <w:t> </w:t>
      </w:r>
      <w:r>
        <w:rPr>
          <w:sz w:val="15"/>
        </w:rPr>
        <w:t>licitantes</w:t>
      </w:r>
      <w:r>
        <w:rPr>
          <w:spacing w:val="8"/>
          <w:sz w:val="15"/>
        </w:rPr>
        <w:t> </w:t>
      </w:r>
      <w:r>
        <w:rPr>
          <w:sz w:val="15"/>
        </w:rPr>
        <w:t>apresentarão</w:t>
      </w:r>
      <w:r>
        <w:rPr>
          <w:spacing w:val="9"/>
          <w:sz w:val="15"/>
        </w:rPr>
        <w:t> </w:t>
      </w:r>
      <w:r>
        <w:rPr>
          <w:sz w:val="15"/>
        </w:rPr>
        <w:t>lances</w:t>
      </w:r>
      <w:r>
        <w:rPr>
          <w:spacing w:val="8"/>
          <w:sz w:val="15"/>
        </w:rPr>
        <w:t> </w:t>
      </w:r>
      <w:r>
        <w:rPr>
          <w:sz w:val="15"/>
        </w:rPr>
        <w:t>públicos</w:t>
      </w:r>
      <w:r>
        <w:rPr>
          <w:spacing w:val="8"/>
          <w:sz w:val="15"/>
        </w:rPr>
        <w:t> </w:t>
      </w:r>
      <w:r>
        <w:rPr>
          <w:sz w:val="15"/>
        </w:rPr>
        <w:t>e</w:t>
      </w:r>
      <w:r>
        <w:rPr>
          <w:spacing w:val="8"/>
          <w:sz w:val="15"/>
        </w:rPr>
        <w:t> </w:t>
      </w:r>
      <w:r>
        <w:rPr>
          <w:sz w:val="15"/>
        </w:rPr>
        <w:t>sucessivos,</w:t>
      </w:r>
      <w:r>
        <w:rPr>
          <w:spacing w:val="8"/>
          <w:sz w:val="15"/>
        </w:rPr>
        <w:t> </w:t>
      </w:r>
      <w:r>
        <w:rPr>
          <w:sz w:val="15"/>
        </w:rPr>
        <w:t>com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  <w:jc w:val="both"/>
      </w:pPr>
      <w:r>
        <w:rPr/>
        <w:t>lance</w:t>
      </w:r>
      <w:r>
        <w:rPr>
          <w:spacing w:val="-4"/>
        </w:rPr>
        <w:t> </w:t>
      </w:r>
      <w:r>
        <w:rPr/>
        <w:t>final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fechado.</w:t>
      </w:r>
    </w:p>
    <w:p>
      <w:pPr>
        <w:pStyle w:val="ListParagraph"/>
        <w:numPr>
          <w:ilvl w:val="2"/>
          <w:numId w:val="9"/>
        </w:numPr>
        <w:tabs>
          <w:tab w:pos="627" w:val="left" w:leader="none"/>
        </w:tabs>
        <w:spacing w:line="240" w:lineRule="auto" w:before="75" w:after="0"/>
        <w:ind w:left="180" w:right="287" w:firstLine="0"/>
        <w:jc w:val="both"/>
        <w:rPr>
          <w:sz w:val="15"/>
        </w:rPr>
      </w:pPr>
      <w:r>
        <w:rPr>
          <w:sz w:val="15"/>
        </w:rPr>
        <w:t>A etapa de lances da sessão pública terá duração inicial de quinze minutos. Após esse prazo, o sistema encaminhará aviso de fechamento iminente dos lances, após o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transcorrerá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período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até</w:t>
      </w:r>
      <w:r>
        <w:rPr>
          <w:spacing w:val="-2"/>
          <w:sz w:val="15"/>
        </w:rPr>
        <w:t> </w:t>
      </w:r>
      <w:r>
        <w:rPr>
          <w:sz w:val="15"/>
        </w:rPr>
        <w:t>dez</w:t>
      </w:r>
      <w:r>
        <w:rPr>
          <w:spacing w:val="-2"/>
          <w:sz w:val="15"/>
        </w:rPr>
        <w:t> </w:t>
      </w:r>
      <w:r>
        <w:rPr>
          <w:sz w:val="15"/>
        </w:rPr>
        <w:t>minutos,</w:t>
      </w:r>
      <w:r>
        <w:rPr>
          <w:spacing w:val="-1"/>
          <w:sz w:val="15"/>
        </w:rPr>
        <w:t> </w:t>
      </w:r>
      <w:r>
        <w:rPr>
          <w:sz w:val="15"/>
        </w:rPr>
        <w:t>aleatoriamente</w:t>
      </w:r>
      <w:r>
        <w:rPr>
          <w:spacing w:val="-2"/>
          <w:sz w:val="15"/>
        </w:rPr>
        <w:t> </w:t>
      </w:r>
      <w:r>
        <w:rPr>
          <w:sz w:val="15"/>
        </w:rPr>
        <w:t>determinado,</w:t>
      </w:r>
      <w:r>
        <w:rPr>
          <w:spacing w:val="-1"/>
          <w:sz w:val="15"/>
        </w:rPr>
        <w:t> </w:t>
      </w:r>
      <w:r>
        <w:rPr>
          <w:sz w:val="15"/>
        </w:rPr>
        <w:t>findo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qual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2"/>
          <w:sz w:val="15"/>
        </w:rPr>
        <w:t> </w:t>
      </w:r>
      <w:r>
        <w:rPr>
          <w:sz w:val="15"/>
        </w:rPr>
        <w:t>automaticamente</w:t>
      </w:r>
      <w:r>
        <w:rPr>
          <w:spacing w:val="-2"/>
          <w:sz w:val="15"/>
        </w:rPr>
        <w:t> </w:t>
      </w:r>
      <w:r>
        <w:rPr>
          <w:sz w:val="15"/>
        </w:rPr>
        <w:t>encerrada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recepção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lances.</w:t>
      </w:r>
    </w:p>
    <w:p>
      <w:pPr>
        <w:pStyle w:val="ListParagraph"/>
        <w:numPr>
          <w:ilvl w:val="2"/>
          <w:numId w:val="9"/>
        </w:numPr>
        <w:tabs>
          <w:tab w:pos="632" w:val="left" w:leader="none"/>
        </w:tabs>
        <w:spacing w:line="240" w:lineRule="auto" w:before="75" w:after="0"/>
        <w:ind w:left="180" w:right="269" w:firstLine="0"/>
        <w:jc w:val="both"/>
        <w:rPr>
          <w:sz w:val="15"/>
        </w:rPr>
      </w:pPr>
      <w:r>
        <w:rPr>
          <w:sz w:val="15"/>
        </w:rPr>
        <w:t>Encerrado o prazo previsto no subitem anterior, o sistema abrirá oportunidade para que o autor da oferta de valor mais baixo e os das ofertas com preços até 10% (dez</w:t>
      </w:r>
      <w:r>
        <w:rPr>
          <w:spacing w:val="-35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cento)</w:t>
      </w:r>
      <w:r>
        <w:rPr>
          <w:spacing w:val="-2"/>
          <w:sz w:val="15"/>
        </w:rPr>
        <w:t> </w:t>
      </w:r>
      <w:r>
        <w:rPr>
          <w:sz w:val="15"/>
        </w:rPr>
        <w:t>superiores</w:t>
      </w:r>
      <w:r>
        <w:rPr>
          <w:spacing w:val="-2"/>
          <w:sz w:val="15"/>
        </w:rPr>
        <w:t> </w:t>
      </w:r>
      <w:r>
        <w:rPr>
          <w:sz w:val="15"/>
        </w:rPr>
        <w:t>àquela</w:t>
      </w:r>
      <w:r>
        <w:rPr>
          <w:spacing w:val="-2"/>
          <w:sz w:val="15"/>
        </w:rPr>
        <w:t> </w:t>
      </w:r>
      <w:r>
        <w:rPr>
          <w:sz w:val="15"/>
        </w:rPr>
        <w:t>possam</w:t>
      </w:r>
      <w:r>
        <w:rPr>
          <w:spacing w:val="-2"/>
          <w:sz w:val="15"/>
        </w:rPr>
        <w:t> </w:t>
      </w:r>
      <w:r>
        <w:rPr>
          <w:sz w:val="15"/>
        </w:rPr>
        <w:t>ofertar</w:t>
      </w:r>
      <w:r>
        <w:rPr>
          <w:spacing w:val="-2"/>
          <w:sz w:val="15"/>
        </w:rPr>
        <w:t> </w:t>
      </w:r>
      <w:r>
        <w:rPr>
          <w:sz w:val="15"/>
        </w:rPr>
        <w:t>um</w:t>
      </w:r>
      <w:r>
        <w:rPr>
          <w:spacing w:val="-2"/>
          <w:sz w:val="15"/>
        </w:rPr>
        <w:t> </w:t>
      </w:r>
      <w:r>
        <w:rPr>
          <w:sz w:val="15"/>
        </w:rPr>
        <w:t>lance</w:t>
      </w:r>
      <w:r>
        <w:rPr>
          <w:spacing w:val="-1"/>
          <w:sz w:val="15"/>
        </w:rPr>
        <w:t> </w:t>
      </w:r>
      <w:r>
        <w:rPr>
          <w:sz w:val="15"/>
        </w:rPr>
        <w:t>final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fechado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até</w:t>
      </w:r>
      <w:r>
        <w:rPr>
          <w:spacing w:val="-2"/>
          <w:sz w:val="15"/>
        </w:rPr>
        <w:t> </w:t>
      </w:r>
      <w:r>
        <w:rPr>
          <w:sz w:val="15"/>
        </w:rPr>
        <w:t>cinco</w:t>
      </w:r>
      <w:r>
        <w:rPr>
          <w:spacing w:val="-1"/>
          <w:sz w:val="15"/>
        </w:rPr>
        <w:t> </w:t>
      </w:r>
      <w:r>
        <w:rPr>
          <w:sz w:val="15"/>
        </w:rPr>
        <w:t>minutos,</w:t>
      </w:r>
      <w:r>
        <w:rPr>
          <w:spacing w:val="-1"/>
          <w:sz w:val="15"/>
        </w:rPr>
        <w:t> </w:t>
      </w:r>
      <w:r>
        <w:rPr>
          <w:sz w:val="15"/>
        </w:rPr>
        <w:t>o qual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2"/>
          <w:sz w:val="15"/>
        </w:rPr>
        <w:t> </w:t>
      </w:r>
      <w:r>
        <w:rPr>
          <w:sz w:val="15"/>
        </w:rPr>
        <w:t>sigiloso</w:t>
      </w:r>
      <w:r>
        <w:rPr>
          <w:spacing w:val="-1"/>
          <w:sz w:val="15"/>
        </w:rPr>
        <w:t> </w:t>
      </w:r>
      <w:r>
        <w:rPr>
          <w:sz w:val="15"/>
        </w:rPr>
        <w:t>até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encerramento</w:t>
      </w:r>
      <w:r>
        <w:rPr>
          <w:spacing w:val="-1"/>
          <w:sz w:val="15"/>
        </w:rPr>
        <w:t> </w:t>
      </w:r>
      <w:r>
        <w:rPr>
          <w:sz w:val="15"/>
        </w:rPr>
        <w:t>deste</w:t>
      </w:r>
      <w:r>
        <w:rPr>
          <w:spacing w:val="-2"/>
          <w:sz w:val="15"/>
        </w:rPr>
        <w:t> </w:t>
      </w:r>
      <w:r>
        <w:rPr>
          <w:sz w:val="15"/>
        </w:rPr>
        <w:t>prazo.</w:t>
      </w:r>
    </w:p>
    <w:p>
      <w:pPr>
        <w:pStyle w:val="ListParagraph"/>
        <w:numPr>
          <w:ilvl w:val="2"/>
          <w:numId w:val="9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procedimento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trata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subitem</w:t>
      </w:r>
      <w:r>
        <w:rPr>
          <w:spacing w:val="-3"/>
          <w:sz w:val="15"/>
        </w:rPr>
        <w:t> </w:t>
      </w:r>
      <w:r>
        <w:rPr>
          <w:sz w:val="15"/>
        </w:rPr>
        <w:t>supra,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licitante</w:t>
      </w:r>
      <w:r>
        <w:rPr>
          <w:spacing w:val="-3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optar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manter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seu</w:t>
      </w:r>
      <w:r>
        <w:rPr>
          <w:spacing w:val="-3"/>
          <w:sz w:val="15"/>
        </w:rPr>
        <w:t> </w:t>
      </w:r>
      <w:r>
        <w:rPr>
          <w:sz w:val="15"/>
        </w:rPr>
        <w:t>último</w:t>
      </w:r>
      <w:r>
        <w:rPr>
          <w:spacing w:val="-2"/>
          <w:sz w:val="15"/>
        </w:rPr>
        <w:t> </w:t>
      </w:r>
      <w:r>
        <w:rPr>
          <w:sz w:val="15"/>
        </w:rPr>
        <w:t>lance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etapa</w:t>
      </w:r>
      <w:r>
        <w:rPr>
          <w:spacing w:val="-3"/>
          <w:sz w:val="15"/>
        </w:rPr>
        <w:t> </w:t>
      </w:r>
      <w:r>
        <w:rPr>
          <w:sz w:val="15"/>
        </w:rPr>
        <w:t>aberta,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ofertar</w:t>
      </w:r>
      <w:r>
        <w:rPr>
          <w:spacing w:val="-3"/>
          <w:sz w:val="15"/>
        </w:rPr>
        <w:t> </w:t>
      </w:r>
      <w:r>
        <w:rPr>
          <w:sz w:val="15"/>
        </w:rPr>
        <w:t>melhor</w:t>
      </w:r>
      <w:r>
        <w:rPr>
          <w:spacing w:val="-3"/>
          <w:sz w:val="15"/>
        </w:rPr>
        <w:t> </w:t>
      </w:r>
      <w:r>
        <w:rPr>
          <w:sz w:val="15"/>
        </w:rPr>
        <w:t>lance.</w:t>
      </w:r>
    </w:p>
    <w:p>
      <w:pPr>
        <w:pStyle w:val="ListParagraph"/>
        <w:numPr>
          <w:ilvl w:val="2"/>
          <w:numId w:val="9"/>
        </w:numPr>
        <w:tabs>
          <w:tab w:pos="640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havendo</w:t>
      </w:r>
      <w:r>
        <w:rPr>
          <w:spacing w:val="6"/>
          <w:sz w:val="15"/>
        </w:rPr>
        <w:t> </w:t>
      </w:r>
      <w:r>
        <w:rPr>
          <w:sz w:val="15"/>
        </w:rPr>
        <w:t>pelo</w:t>
      </w:r>
      <w:r>
        <w:rPr>
          <w:spacing w:val="6"/>
          <w:sz w:val="15"/>
        </w:rPr>
        <w:t> </w:t>
      </w:r>
      <w:r>
        <w:rPr>
          <w:sz w:val="15"/>
        </w:rPr>
        <w:t>menos</w:t>
      </w:r>
      <w:r>
        <w:rPr>
          <w:spacing w:val="6"/>
          <w:sz w:val="15"/>
        </w:rPr>
        <w:t> </w:t>
      </w:r>
      <w:r>
        <w:rPr>
          <w:sz w:val="15"/>
        </w:rPr>
        <w:t>três</w:t>
      </w:r>
      <w:r>
        <w:rPr>
          <w:spacing w:val="6"/>
          <w:sz w:val="15"/>
        </w:rPr>
        <w:t> </w:t>
      </w:r>
      <w:r>
        <w:rPr>
          <w:sz w:val="15"/>
        </w:rPr>
        <w:t>ofertas</w:t>
      </w:r>
      <w:r>
        <w:rPr>
          <w:spacing w:val="5"/>
          <w:sz w:val="15"/>
        </w:rPr>
        <w:t> </w:t>
      </w:r>
      <w:r>
        <w:rPr>
          <w:sz w:val="15"/>
        </w:rPr>
        <w:t>nas</w:t>
      </w:r>
      <w:r>
        <w:rPr>
          <w:spacing w:val="6"/>
          <w:sz w:val="15"/>
        </w:rPr>
        <w:t> </w:t>
      </w:r>
      <w:r>
        <w:rPr>
          <w:sz w:val="15"/>
        </w:rPr>
        <w:t>condições</w:t>
      </w:r>
      <w:r>
        <w:rPr>
          <w:spacing w:val="6"/>
          <w:sz w:val="15"/>
        </w:rPr>
        <w:t> </w:t>
      </w:r>
      <w:r>
        <w:rPr>
          <w:sz w:val="15"/>
        </w:rPr>
        <w:t>definidas</w:t>
      </w:r>
      <w:r>
        <w:rPr>
          <w:spacing w:val="6"/>
          <w:sz w:val="15"/>
        </w:rPr>
        <w:t> </w:t>
      </w:r>
      <w:r>
        <w:rPr>
          <w:sz w:val="15"/>
        </w:rPr>
        <w:t>neste</w:t>
      </w:r>
      <w:r>
        <w:rPr>
          <w:spacing w:val="6"/>
          <w:sz w:val="15"/>
        </w:rPr>
        <w:t> </w:t>
      </w:r>
      <w:r>
        <w:rPr>
          <w:sz w:val="15"/>
        </w:rPr>
        <w:t>item,</w:t>
      </w:r>
      <w:r>
        <w:rPr>
          <w:spacing w:val="5"/>
          <w:sz w:val="15"/>
        </w:rPr>
        <w:t> </w:t>
      </w:r>
      <w:r>
        <w:rPr>
          <w:sz w:val="15"/>
        </w:rPr>
        <w:t>poderão</w:t>
      </w:r>
      <w:r>
        <w:rPr>
          <w:spacing w:val="6"/>
          <w:sz w:val="15"/>
        </w:rPr>
        <w:t> </w:t>
      </w: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autores</w:t>
      </w:r>
      <w:r>
        <w:rPr>
          <w:spacing w:val="6"/>
          <w:sz w:val="15"/>
        </w:rPr>
        <w:t> </w:t>
      </w:r>
      <w:r>
        <w:rPr>
          <w:sz w:val="15"/>
        </w:rPr>
        <w:t>dos</w:t>
      </w:r>
      <w:r>
        <w:rPr>
          <w:spacing w:val="6"/>
          <w:sz w:val="15"/>
        </w:rPr>
        <w:t> </w:t>
      </w:r>
      <w:r>
        <w:rPr>
          <w:sz w:val="15"/>
        </w:rPr>
        <w:t>melhores</w:t>
      </w:r>
      <w:r>
        <w:rPr>
          <w:spacing w:val="6"/>
          <w:sz w:val="15"/>
        </w:rPr>
        <w:t> </w:t>
      </w:r>
      <w:r>
        <w:rPr>
          <w:sz w:val="15"/>
        </w:rPr>
        <w:t>lances</w:t>
      </w:r>
      <w:r>
        <w:rPr>
          <w:spacing w:val="5"/>
          <w:sz w:val="15"/>
        </w:rPr>
        <w:t> </w:t>
      </w:r>
      <w:r>
        <w:rPr>
          <w:sz w:val="15"/>
        </w:rPr>
        <w:t>subsequentes,</w:t>
      </w:r>
      <w:r>
        <w:rPr>
          <w:spacing w:val="6"/>
          <w:sz w:val="15"/>
        </w:rPr>
        <w:t> </w:t>
      </w:r>
      <w:r>
        <w:rPr>
          <w:sz w:val="15"/>
        </w:rPr>
        <w:t>na</w:t>
      </w:r>
      <w:r>
        <w:rPr>
          <w:spacing w:val="6"/>
          <w:sz w:val="15"/>
        </w:rPr>
        <w:t> </w:t>
      </w:r>
      <w:r>
        <w:rPr>
          <w:sz w:val="15"/>
        </w:rPr>
        <w:t>ordem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classificação,</w:t>
      </w:r>
      <w:r>
        <w:rPr>
          <w:spacing w:val="5"/>
          <w:sz w:val="15"/>
        </w:rPr>
        <w:t> </w:t>
      </w:r>
      <w:r>
        <w:rPr>
          <w:sz w:val="15"/>
        </w:rPr>
        <w:t>oferecer</w:t>
      </w:r>
      <w:r>
        <w:rPr>
          <w:spacing w:val="1"/>
          <w:sz w:val="15"/>
        </w:rPr>
        <w:t> </w:t>
      </w:r>
      <w:r>
        <w:rPr>
          <w:sz w:val="15"/>
        </w:rPr>
        <w:t>um</w:t>
      </w:r>
      <w:r>
        <w:rPr>
          <w:spacing w:val="-2"/>
          <w:sz w:val="15"/>
        </w:rPr>
        <w:t> </w:t>
      </w:r>
      <w:r>
        <w:rPr>
          <w:sz w:val="15"/>
        </w:rPr>
        <w:t>lance</w:t>
      </w:r>
      <w:r>
        <w:rPr>
          <w:spacing w:val="-1"/>
          <w:sz w:val="15"/>
        </w:rPr>
        <w:t> </w:t>
      </w:r>
      <w:r>
        <w:rPr>
          <w:sz w:val="15"/>
        </w:rPr>
        <w:t>final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fechado em</w:t>
      </w:r>
      <w:r>
        <w:rPr>
          <w:spacing w:val="-1"/>
          <w:sz w:val="15"/>
        </w:rPr>
        <w:t> </w:t>
      </w:r>
      <w:r>
        <w:rPr>
          <w:sz w:val="15"/>
        </w:rPr>
        <w:t>até</w:t>
      </w:r>
      <w:r>
        <w:rPr>
          <w:spacing w:val="-2"/>
          <w:sz w:val="15"/>
        </w:rPr>
        <w:t> </w:t>
      </w:r>
      <w:r>
        <w:rPr>
          <w:sz w:val="15"/>
        </w:rPr>
        <w:t>cinco minutos, o</w:t>
      </w:r>
      <w:r>
        <w:rPr>
          <w:spacing w:val="-1"/>
          <w:sz w:val="15"/>
        </w:rPr>
        <w:t> </w:t>
      </w:r>
      <w:r>
        <w:rPr>
          <w:sz w:val="15"/>
        </w:rPr>
        <w:t>qual</w:t>
      </w:r>
      <w:r>
        <w:rPr>
          <w:spacing w:val="-1"/>
          <w:sz w:val="15"/>
        </w:rPr>
        <w:t> </w:t>
      </w:r>
      <w:r>
        <w:rPr>
          <w:sz w:val="15"/>
        </w:rPr>
        <w:t>será</w:t>
      </w:r>
      <w:r>
        <w:rPr>
          <w:spacing w:val="-1"/>
          <w:sz w:val="15"/>
        </w:rPr>
        <w:t> </w:t>
      </w:r>
      <w:r>
        <w:rPr>
          <w:sz w:val="15"/>
        </w:rPr>
        <w:t>sigiloso</w:t>
      </w:r>
      <w:r>
        <w:rPr>
          <w:spacing w:val="-1"/>
          <w:sz w:val="15"/>
        </w:rPr>
        <w:t> </w:t>
      </w:r>
      <w:r>
        <w:rPr>
          <w:sz w:val="15"/>
        </w:rPr>
        <w:t>até</w:t>
      </w:r>
      <w:r>
        <w:rPr>
          <w:spacing w:val="-1"/>
          <w:sz w:val="15"/>
        </w:rPr>
        <w:t> </w:t>
      </w:r>
      <w:r>
        <w:rPr>
          <w:sz w:val="15"/>
        </w:rPr>
        <w:t>o encerramento</w:t>
      </w:r>
      <w:r>
        <w:rPr>
          <w:spacing w:val="-1"/>
          <w:sz w:val="15"/>
        </w:rPr>
        <w:t> </w:t>
      </w:r>
      <w:r>
        <w:rPr>
          <w:sz w:val="15"/>
        </w:rPr>
        <w:t>deste</w:t>
      </w:r>
      <w:r>
        <w:rPr>
          <w:spacing w:val="-1"/>
          <w:sz w:val="15"/>
        </w:rPr>
        <w:t> </w:t>
      </w:r>
      <w:r>
        <w:rPr>
          <w:sz w:val="15"/>
        </w:rPr>
        <w:t>prazo.</w:t>
      </w:r>
    </w:p>
    <w:p>
      <w:pPr>
        <w:pStyle w:val="BodyText"/>
        <w:jc w:val="both"/>
      </w:pPr>
      <w:r>
        <w:rPr/>
        <w:t>5.12.5</w:t>
      </w:r>
      <w:r>
        <w:rPr>
          <w:spacing w:val="32"/>
        </w:rPr>
        <w:t> </w:t>
      </w:r>
      <w:r>
        <w:rPr/>
        <w:t>Após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término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prazos</w:t>
      </w:r>
      <w:r>
        <w:rPr>
          <w:spacing w:val="-3"/>
        </w:rPr>
        <w:t> </w:t>
      </w:r>
      <w:r>
        <w:rPr/>
        <w:t>estabelecidos</w:t>
      </w:r>
      <w:r>
        <w:rPr>
          <w:spacing w:val="-4"/>
        </w:rPr>
        <w:t> </w:t>
      </w:r>
      <w:r>
        <w:rPr/>
        <w:t>nos</w:t>
      </w:r>
      <w:r>
        <w:rPr>
          <w:spacing w:val="-3"/>
        </w:rPr>
        <w:t> </w:t>
      </w:r>
      <w:r>
        <w:rPr/>
        <w:t>itens</w:t>
      </w:r>
      <w:r>
        <w:rPr>
          <w:spacing w:val="-4"/>
        </w:rPr>
        <w:t> </w:t>
      </w:r>
      <w:r>
        <w:rPr/>
        <w:t>anteriores,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sistema</w:t>
      </w:r>
      <w:r>
        <w:rPr>
          <w:spacing w:val="-4"/>
        </w:rPr>
        <w:t> </w:t>
      </w:r>
      <w:r>
        <w:rPr/>
        <w:t>ordenará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divulgará</w:t>
      </w:r>
      <w:r>
        <w:rPr>
          <w:spacing w:val="-3"/>
        </w:rPr>
        <w:t> </w:t>
      </w:r>
      <w:r>
        <w:rPr/>
        <w:t>os</w:t>
      </w:r>
      <w:r>
        <w:rPr>
          <w:spacing w:val="-4"/>
        </w:rPr>
        <w:t> </w:t>
      </w:r>
      <w:r>
        <w:rPr/>
        <w:t>lances</w:t>
      </w:r>
      <w:r>
        <w:rPr>
          <w:spacing w:val="-4"/>
        </w:rPr>
        <w:t> </w:t>
      </w:r>
      <w:r>
        <w:rPr/>
        <w:t>segundo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ordem</w:t>
      </w:r>
      <w:r>
        <w:rPr>
          <w:spacing w:val="-3"/>
        </w:rPr>
        <w:t> </w:t>
      </w:r>
      <w:r>
        <w:rPr/>
        <w:t>crescente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valores.</w:t>
      </w:r>
    </w:p>
    <w:p>
      <w:pPr>
        <w:pStyle w:val="ListParagraph"/>
        <w:numPr>
          <w:ilvl w:val="1"/>
          <w:numId w:val="1"/>
        </w:numPr>
        <w:tabs>
          <w:tab w:pos="674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15"/>
        </w:rPr>
        <w:t> </w:t>
      </w:r>
      <w:r>
        <w:rPr>
          <w:sz w:val="15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15"/>
        </w:rPr>
        <w:t> </w:t>
      </w:r>
      <w:r>
        <w:rPr>
          <w:sz w:val="15"/>
        </w:rPr>
        <w:t>apresentarão</w:t>
      </w:r>
      <w:r>
        <w:rPr>
          <w:spacing w:val="-1"/>
          <w:sz w:val="15"/>
        </w:rPr>
        <w:t> </w:t>
      </w:r>
      <w:r>
        <w:rPr>
          <w:sz w:val="15"/>
        </w:rPr>
        <w:t>lances</w:t>
      </w:r>
      <w:r>
        <w:rPr>
          <w:spacing w:val="-1"/>
          <w:sz w:val="15"/>
        </w:rPr>
        <w:t> </w:t>
      </w:r>
      <w:r>
        <w:rPr>
          <w:sz w:val="15"/>
        </w:rPr>
        <w:t>públicos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sucessivos, até</w:t>
      </w:r>
      <w:r>
        <w:rPr>
          <w:spacing w:val="-2"/>
          <w:sz w:val="15"/>
        </w:rPr>
        <w:t> </w:t>
      </w:r>
      <w:r>
        <w:rPr>
          <w:sz w:val="15"/>
        </w:rPr>
        <w:t>o encerramento da</w:t>
      </w:r>
      <w:r>
        <w:rPr>
          <w:spacing w:val="-2"/>
          <w:sz w:val="15"/>
        </w:rPr>
        <w:t> </w:t>
      </w:r>
      <w:r>
        <w:rPr>
          <w:sz w:val="15"/>
        </w:rPr>
        <w:t>sessão e</w:t>
      </w:r>
      <w:r>
        <w:rPr>
          <w:spacing w:val="-2"/>
          <w:sz w:val="15"/>
        </w:rPr>
        <w:t> </w:t>
      </w:r>
      <w:r>
        <w:rPr>
          <w:sz w:val="15"/>
        </w:rPr>
        <w:t>eventuais</w:t>
      </w:r>
      <w:r>
        <w:rPr>
          <w:spacing w:val="-1"/>
          <w:sz w:val="15"/>
        </w:rPr>
        <w:t> </w:t>
      </w:r>
      <w:r>
        <w:rPr>
          <w:sz w:val="15"/>
        </w:rPr>
        <w:t>prorrogações.</w:t>
      </w:r>
    </w:p>
    <w:p>
      <w:pPr>
        <w:pStyle w:val="ListParagraph"/>
        <w:numPr>
          <w:ilvl w:val="2"/>
          <w:numId w:val="10"/>
        </w:numPr>
        <w:tabs>
          <w:tab w:pos="636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15"/>
        </w:rPr>
        <w:t> </w:t>
      </w:r>
      <w:r>
        <w:rPr>
          <w:sz w:val="15"/>
        </w:rPr>
        <w:t>empatadas,</w:t>
      </w:r>
      <w:r>
        <w:rPr>
          <w:spacing w:val="-1"/>
          <w:sz w:val="15"/>
        </w:rPr>
        <w:t> </w:t>
      </w:r>
      <w:r>
        <w:rPr>
          <w:sz w:val="15"/>
        </w:rPr>
        <w:t>oferecer</w:t>
      </w:r>
      <w:r>
        <w:rPr>
          <w:spacing w:val="-1"/>
          <w:sz w:val="15"/>
        </w:rPr>
        <w:t> </w:t>
      </w:r>
      <w:r>
        <w:rPr>
          <w:sz w:val="15"/>
        </w:rPr>
        <w:t>novos</w:t>
      </w:r>
      <w:r>
        <w:rPr>
          <w:spacing w:val="-1"/>
          <w:sz w:val="15"/>
        </w:rPr>
        <w:t> </w:t>
      </w:r>
      <w:r>
        <w:rPr>
          <w:sz w:val="15"/>
        </w:rPr>
        <w:t>lances</w:t>
      </w:r>
      <w:r>
        <w:rPr>
          <w:spacing w:val="-1"/>
          <w:sz w:val="15"/>
        </w:rPr>
        <w:t> </w:t>
      </w:r>
      <w:r>
        <w:rPr>
          <w:sz w:val="15"/>
        </w:rPr>
        <w:t>sucessivos.</w:t>
      </w:r>
    </w:p>
    <w:p>
      <w:pPr>
        <w:pStyle w:val="ListParagraph"/>
        <w:numPr>
          <w:ilvl w:val="2"/>
          <w:numId w:val="10"/>
        </w:numPr>
        <w:tabs>
          <w:tab w:pos="623" w:val="left" w:leader="none"/>
        </w:tabs>
        <w:spacing w:line="240" w:lineRule="auto" w:before="75" w:after="0"/>
        <w:ind w:left="180" w:right="278" w:firstLine="0"/>
        <w:jc w:val="both"/>
        <w:rPr>
          <w:sz w:val="15"/>
        </w:rPr>
      </w:pPr>
      <w:r>
        <w:rPr>
          <w:spacing w:val="-1"/>
          <w:sz w:val="15"/>
        </w:rPr>
        <w:t>A etapa de lances da sessão pública terá duração de dez minutos e, após isso, </w:t>
      </w:r>
      <w:r>
        <w:rPr>
          <w:sz w:val="15"/>
        </w:rPr>
        <w:t>será prorrogada automaticamente pelo sistema quando houver lance ofertado nos últimos</w:t>
      </w:r>
      <w:r>
        <w:rPr>
          <w:spacing w:val="1"/>
          <w:sz w:val="15"/>
        </w:rPr>
        <w:t> </w:t>
      </w:r>
      <w:r>
        <w:rPr>
          <w:sz w:val="15"/>
        </w:rPr>
        <w:t>dois</w:t>
      </w:r>
      <w:r>
        <w:rPr>
          <w:spacing w:val="-2"/>
          <w:sz w:val="15"/>
        </w:rPr>
        <w:t> </w:t>
      </w:r>
      <w:r>
        <w:rPr>
          <w:sz w:val="15"/>
        </w:rPr>
        <w:t>minutos</w:t>
      </w:r>
      <w:r>
        <w:rPr>
          <w:spacing w:val="-1"/>
          <w:sz w:val="15"/>
        </w:rPr>
        <w:t> </w:t>
      </w:r>
      <w:r>
        <w:rPr>
          <w:sz w:val="15"/>
        </w:rPr>
        <w:t>do período de</w:t>
      </w:r>
      <w:r>
        <w:rPr>
          <w:spacing w:val="-1"/>
          <w:sz w:val="15"/>
        </w:rPr>
        <w:t> </w:t>
      </w:r>
      <w:r>
        <w:rPr>
          <w:sz w:val="15"/>
        </w:rPr>
        <w:t>duração da</w:t>
      </w:r>
      <w:r>
        <w:rPr>
          <w:spacing w:val="-1"/>
          <w:sz w:val="15"/>
        </w:rPr>
        <w:t> </w:t>
      </w:r>
      <w:r>
        <w:rPr>
          <w:sz w:val="15"/>
        </w:rPr>
        <w:t>sessão pública.</w:t>
      </w:r>
    </w:p>
    <w:p>
      <w:pPr>
        <w:pStyle w:val="ListParagraph"/>
        <w:numPr>
          <w:ilvl w:val="2"/>
          <w:numId w:val="10"/>
        </w:numPr>
        <w:tabs>
          <w:tab w:pos="636" w:val="left" w:leader="none"/>
        </w:tabs>
        <w:spacing w:line="240" w:lineRule="auto" w:before="75" w:after="0"/>
        <w:ind w:left="180" w:right="284" w:firstLine="0"/>
        <w:jc w:val="both"/>
        <w:rPr>
          <w:sz w:val="15"/>
        </w:rPr>
      </w:pPr>
      <w:r>
        <w:rPr>
          <w:sz w:val="15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15"/>
        </w:rPr>
        <w:t> </w:t>
      </w:r>
      <w:r>
        <w:rPr>
          <w:sz w:val="15"/>
        </w:rPr>
        <w:t>nesse</w:t>
      </w:r>
      <w:r>
        <w:rPr>
          <w:spacing w:val="-2"/>
          <w:sz w:val="15"/>
        </w:rPr>
        <w:t> </w:t>
      </w:r>
      <w:r>
        <w:rPr>
          <w:sz w:val="15"/>
        </w:rPr>
        <w:t>período de</w:t>
      </w:r>
      <w:r>
        <w:rPr>
          <w:spacing w:val="-1"/>
          <w:sz w:val="15"/>
        </w:rPr>
        <w:t> </w:t>
      </w:r>
      <w:r>
        <w:rPr>
          <w:sz w:val="15"/>
        </w:rPr>
        <w:t>prorrogação, inclusive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caso de</w:t>
      </w:r>
      <w:r>
        <w:rPr>
          <w:spacing w:val="-1"/>
          <w:sz w:val="15"/>
        </w:rPr>
        <w:t> </w:t>
      </w:r>
      <w:r>
        <w:rPr>
          <w:sz w:val="15"/>
        </w:rPr>
        <w:t>lances</w:t>
      </w:r>
      <w:r>
        <w:rPr>
          <w:spacing w:val="-1"/>
          <w:sz w:val="15"/>
        </w:rPr>
        <w:t> </w:t>
      </w:r>
      <w:r>
        <w:rPr>
          <w:sz w:val="15"/>
        </w:rPr>
        <w:t>intermediários.</w:t>
      </w:r>
    </w:p>
    <w:p>
      <w:pPr>
        <w:pStyle w:val="ListParagraph"/>
        <w:numPr>
          <w:ilvl w:val="2"/>
          <w:numId w:val="10"/>
        </w:numPr>
        <w:tabs>
          <w:tab w:pos="645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ordem</w:t>
      </w:r>
      <w:r>
        <w:rPr>
          <w:spacing w:val="-1"/>
          <w:sz w:val="15"/>
        </w:rPr>
        <w:t> </w:t>
      </w:r>
      <w:r>
        <w:rPr>
          <w:sz w:val="15"/>
        </w:rPr>
        <w:t>final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classificação.</w:t>
      </w:r>
    </w:p>
    <w:p>
      <w:pPr>
        <w:pStyle w:val="ListParagraph"/>
        <w:numPr>
          <w:ilvl w:val="2"/>
          <w:numId w:val="10"/>
        </w:numPr>
        <w:tabs>
          <w:tab w:pos="637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15"/>
        </w:rPr>
        <w:t> </w:t>
      </w:r>
      <w:r>
        <w:rPr>
          <w:sz w:val="15"/>
        </w:rPr>
        <w:t>equipe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apoio, poderá</w:t>
      </w:r>
      <w:r>
        <w:rPr>
          <w:spacing w:val="-2"/>
          <w:sz w:val="15"/>
        </w:rPr>
        <w:t> </w:t>
      </w:r>
      <w:r>
        <w:rPr>
          <w:sz w:val="15"/>
        </w:rPr>
        <w:t>admitir</w:t>
      </w:r>
      <w:r>
        <w:rPr>
          <w:spacing w:val="-1"/>
          <w:sz w:val="15"/>
        </w:rPr>
        <w:t> </w:t>
      </w:r>
      <w:r>
        <w:rPr>
          <w:sz w:val="15"/>
        </w:rPr>
        <w:t>o reinício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disputa</w:t>
      </w:r>
      <w:r>
        <w:rPr>
          <w:spacing w:val="-1"/>
          <w:sz w:val="15"/>
        </w:rPr>
        <w:t> </w:t>
      </w:r>
      <w:r>
        <w:rPr>
          <w:sz w:val="15"/>
        </w:rPr>
        <w:t>aberta,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definição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demais</w:t>
      </w:r>
      <w:r>
        <w:rPr>
          <w:spacing w:val="-1"/>
          <w:sz w:val="15"/>
        </w:rPr>
        <w:t> </w:t>
      </w:r>
      <w:r>
        <w:rPr>
          <w:sz w:val="15"/>
        </w:rPr>
        <w:t>colocações.</w:t>
      </w:r>
    </w:p>
    <w:p>
      <w:pPr>
        <w:pStyle w:val="ListParagraph"/>
        <w:numPr>
          <w:ilvl w:val="2"/>
          <w:numId w:val="10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Após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reinício</w:t>
      </w:r>
      <w:r>
        <w:rPr>
          <w:spacing w:val="-4"/>
          <w:sz w:val="15"/>
        </w:rPr>
        <w:t> </w:t>
      </w:r>
      <w:r>
        <w:rPr>
          <w:sz w:val="15"/>
        </w:rPr>
        <w:t>previsto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subitem</w:t>
      </w:r>
      <w:r>
        <w:rPr>
          <w:spacing w:val="-4"/>
          <w:sz w:val="15"/>
        </w:rPr>
        <w:t> </w:t>
      </w:r>
      <w:r>
        <w:rPr>
          <w:sz w:val="15"/>
        </w:rPr>
        <w:t>supra,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licitantes</w:t>
      </w:r>
      <w:r>
        <w:rPr>
          <w:spacing w:val="-5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convocados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intermediários.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Após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término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prazos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subitens</w:t>
      </w:r>
      <w:r>
        <w:rPr>
          <w:spacing w:val="-3"/>
          <w:sz w:val="15"/>
        </w:rPr>
        <w:t> </w:t>
      </w:r>
      <w:r>
        <w:rPr>
          <w:sz w:val="15"/>
        </w:rPr>
        <w:t>anteriores,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sistema</w:t>
      </w:r>
      <w:r>
        <w:rPr>
          <w:spacing w:val="-4"/>
          <w:sz w:val="15"/>
        </w:rPr>
        <w:t> </w:t>
      </w:r>
      <w:r>
        <w:rPr>
          <w:sz w:val="15"/>
        </w:rPr>
        <w:t>ordenará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divulgará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segundo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ordem</w:t>
      </w:r>
      <w:r>
        <w:rPr>
          <w:spacing w:val="-4"/>
          <w:sz w:val="15"/>
        </w:rPr>
        <w:t> </w:t>
      </w:r>
      <w:r>
        <w:rPr>
          <w:sz w:val="15"/>
        </w:rPr>
        <w:t>crescente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valores.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aceitos</w:t>
      </w:r>
      <w:r>
        <w:rPr>
          <w:spacing w:val="-4"/>
          <w:sz w:val="15"/>
        </w:rPr>
        <w:t> </w:t>
      </w:r>
      <w:r>
        <w:rPr>
          <w:sz w:val="15"/>
        </w:rPr>
        <w:t>dois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mais</w:t>
      </w:r>
      <w:r>
        <w:rPr>
          <w:spacing w:val="-4"/>
          <w:sz w:val="15"/>
        </w:rPr>
        <w:t> </w:t>
      </w:r>
      <w:r>
        <w:rPr>
          <w:sz w:val="15"/>
        </w:rPr>
        <w:t>lances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mesmo</w:t>
      </w:r>
      <w:r>
        <w:rPr>
          <w:spacing w:val="-3"/>
          <w:sz w:val="15"/>
        </w:rPr>
        <w:t> </w:t>
      </w:r>
      <w:r>
        <w:rPr>
          <w:sz w:val="15"/>
        </w:rPr>
        <w:t>valor,</w:t>
      </w:r>
      <w:r>
        <w:rPr>
          <w:spacing w:val="-2"/>
          <w:sz w:val="15"/>
        </w:rPr>
        <w:t> </w:t>
      </w:r>
      <w:r>
        <w:rPr>
          <w:sz w:val="15"/>
        </w:rPr>
        <w:t>prevalecendo</w:t>
      </w:r>
      <w:r>
        <w:rPr>
          <w:spacing w:val="-3"/>
          <w:sz w:val="15"/>
        </w:rPr>
        <w:t> </w:t>
      </w:r>
      <w:r>
        <w:rPr>
          <w:sz w:val="15"/>
        </w:rPr>
        <w:t>aquele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for</w:t>
      </w:r>
      <w:r>
        <w:rPr>
          <w:spacing w:val="-4"/>
          <w:sz w:val="15"/>
        </w:rPr>
        <w:t> </w:t>
      </w:r>
      <w:r>
        <w:rPr>
          <w:sz w:val="15"/>
        </w:rPr>
        <w:t>recebido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registrado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primeiro</w:t>
      </w:r>
      <w:r>
        <w:rPr>
          <w:spacing w:val="-3"/>
          <w:sz w:val="15"/>
        </w:rPr>
        <w:t> </w:t>
      </w:r>
      <w:r>
        <w:rPr>
          <w:sz w:val="15"/>
        </w:rPr>
        <w:t>lugar.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Durante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transcurso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sessão</w:t>
      </w:r>
      <w:r>
        <w:rPr>
          <w:spacing w:val="-3"/>
          <w:sz w:val="15"/>
        </w:rPr>
        <w:t> </w:t>
      </w:r>
      <w:r>
        <w:rPr>
          <w:sz w:val="15"/>
        </w:rPr>
        <w:t>pública,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licitantes</w:t>
      </w:r>
      <w:r>
        <w:rPr>
          <w:spacing w:val="-5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informados,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tempo</w:t>
      </w:r>
      <w:r>
        <w:rPr>
          <w:spacing w:val="-3"/>
          <w:sz w:val="15"/>
        </w:rPr>
        <w:t> </w:t>
      </w:r>
      <w:r>
        <w:rPr>
          <w:sz w:val="15"/>
        </w:rPr>
        <w:t>real,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menor</w:t>
      </w:r>
      <w:r>
        <w:rPr>
          <w:spacing w:val="-4"/>
          <w:sz w:val="15"/>
        </w:rPr>
        <w:t> </w:t>
      </w:r>
      <w:r>
        <w:rPr>
          <w:sz w:val="15"/>
        </w:rPr>
        <w:t>lance</w:t>
      </w:r>
      <w:r>
        <w:rPr>
          <w:spacing w:val="-5"/>
          <w:sz w:val="15"/>
        </w:rPr>
        <w:t> </w:t>
      </w:r>
      <w:r>
        <w:rPr>
          <w:sz w:val="15"/>
        </w:rPr>
        <w:t>registrado,</w:t>
      </w:r>
      <w:r>
        <w:rPr>
          <w:spacing w:val="-3"/>
          <w:sz w:val="15"/>
        </w:rPr>
        <w:t> </w:t>
      </w:r>
      <w:r>
        <w:rPr>
          <w:sz w:val="15"/>
        </w:rPr>
        <w:t>vedada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identificação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64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No caso de desconexão com o Pregoeiro, no decorrer da etapa competitiva do Pregão, o sistema eletrônico poderá permanecer acessível aos licitantes para a recepção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lances.</w:t>
      </w:r>
    </w:p>
    <w:p>
      <w:pPr>
        <w:pStyle w:val="ListParagraph"/>
        <w:numPr>
          <w:ilvl w:val="1"/>
          <w:numId w:val="1"/>
        </w:numPr>
        <w:tabs>
          <w:tab w:pos="675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Quando a desconexão do sistema eletrônico para o pregoeiro persistir por tempo superior a dez minutos, a sessão pública será suspensa e reiniciada somente após</w:t>
      </w:r>
      <w:r>
        <w:rPr>
          <w:spacing w:val="1"/>
          <w:sz w:val="15"/>
        </w:rPr>
        <w:t> </w:t>
      </w:r>
      <w:r>
        <w:rPr>
          <w:sz w:val="15"/>
        </w:rPr>
        <w:t>decorridas</w:t>
      </w:r>
      <w:r>
        <w:rPr>
          <w:spacing w:val="-2"/>
          <w:sz w:val="15"/>
        </w:rPr>
        <w:t> </w:t>
      </w:r>
      <w:r>
        <w:rPr>
          <w:sz w:val="15"/>
        </w:rPr>
        <w:t>vinte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quatro</w:t>
      </w:r>
      <w:r>
        <w:rPr>
          <w:spacing w:val="-1"/>
          <w:sz w:val="15"/>
        </w:rPr>
        <w:t> </w:t>
      </w:r>
      <w:r>
        <w:rPr>
          <w:sz w:val="15"/>
        </w:rPr>
        <w:t>horas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comunicação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fato pelo</w:t>
      </w:r>
      <w:r>
        <w:rPr>
          <w:spacing w:val="-1"/>
          <w:sz w:val="15"/>
        </w:rPr>
        <w:t> </w:t>
      </w:r>
      <w:r>
        <w:rPr>
          <w:sz w:val="15"/>
        </w:rPr>
        <w:t>Pregoeiro</w:t>
      </w:r>
      <w:r>
        <w:rPr>
          <w:spacing w:val="-1"/>
          <w:sz w:val="15"/>
        </w:rPr>
        <w:t> </w:t>
      </w:r>
      <w:r>
        <w:rPr>
          <w:sz w:val="15"/>
        </w:rPr>
        <w:t>aos</w:t>
      </w:r>
      <w:r>
        <w:rPr>
          <w:spacing w:val="-2"/>
          <w:sz w:val="15"/>
        </w:rPr>
        <w:t> </w:t>
      </w:r>
      <w:r>
        <w:rPr>
          <w:sz w:val="15"/>
        </w:rPr>
        <w:t>participantes, no</w:t>
      </w:r>
      <w:r>
        <w:rPr>
          <w:spacing w:val="-1"/>
          <w:sz w:val="15"/>
        </w:rPr>
        <w:t> </w:t>
      </w:r>
      <w:r>
        <w:rPr>
          <w:sz w:val="15"/>
        </w:rPr>
        <w:t>sítio</w:t>
      </w:r>
      <w:r>
        <w:rPr>
          <w:spacing w:val="-1"/>
          <w:sz w:val="15"/>
        </w:rPr>
        <w:t> </w:t>
      </w:r>
      <w:r>
        <w:rPr>
          <w:sz w:val="15"/>
        </w:rPr>
        <w:t>eletrônico</w:t>
      </w:r>
      <w:r>
        <w:rPr>
          <w:spacing w:val="-1"/>
          <w:sz w:val="15"/>
        </w:rPr>
        <w:t> </w:t>
      </w:r>
      <w:r>
        <w:rPr>
          <w:sz w:val="15"/>
        </w:rPr>
        <w:t>utilizado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divulgação.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apresente</w:t>
      </w:r>
      <w:r>
        <w:rPr>
          <w:spacing w:val="-4"/>
          <w:sz w:val="15"/>
        </w:rPr>
        <w:t> </w:t>
      </w:r>
      <w:r>
        <w:rPr>
          <w:sz w:val="15"/>
        </w:rPr>
        <w:t>lances,</w:t>
      </w:r>
      <w:r>
        <w:rPr>
          <w:spacing w:val="-3"/>
          <w:sz w:val="15"/>
        </w:rPr>
        <w:t> </w:t>
      </w:r>
      <w:r>
        <w:rPr>
          <w:sz w:val="15"/>
        </w:rPr>
        <w:t>concorrerá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proposta.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15"/>
        </w:rPr>
        <w:t> </w:t>
      </w:r>
      <w:r>
        <w:rPr>
          <w:sz w:val="15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demais</w:t>
      </w:r>
      <w:r>
        <w:rPr>
          <w:spacing w:val="-3"/>
          <w:sz w:val="15"/>
        </w:rPr>
        <w:t> </w:t>
      </w:r>
      <w:r>
        <w:rPr>
          <w:sz w:val="15"/>
        </w:rPr>
        <w:t>classificadas,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fim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aplicar-se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disposto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arts.</w:t>
      </w:r>
      <w:r>
        <w:rPr>
          <w:spacing w:val="-2"/>
          <w:sz w:val="15"/>
        </w:rPr>
        <w:t> </w:t>
      </w:r>
      <w:r>
        <w:rPr>
          <w:sz w:val="15"/>
        </w:rPr>
        <w:t>44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45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Complementar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123,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2006,</w:t>
      </w:r>
      <w:r>
        <w:rPr>
          <w:spacing w:val="-2"/>
          <w:sz w:val="15"/>
        </w:rPr>
        <w:t> </w:t>
      </w:r>
      <w:r>
        <w:rPr>
          <w:sz w:val="15"/>
        </w:rPr>
        <w:t>regulamentada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Decreto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42.063,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2009.</w:t>
      </w:r>
    </w:p>
    <w:p>
      <w:pPr>
        <w:pStyle w:val="ListParagraph"/>
        <w:numPr>
          <w:ilvl w:val="2"/>
          <w:numId w:val="11"/>
        </w:numPr>
        <w:tabs>
          <w:tab w:pos="633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15"/>
        </w:rPr>
        <w:t> </w:t>
      </w:r>
      <w:r>
        <w:rPr>
          <w:sz w:val="15"/>
        </w:rPr>
        <w:t>melhor</w:t>
      </w:r>
      <w:r>
        <w:rPr>
          <w:spacing w:val="-2"/>
          <w:sz w:val="15"/>
        </w:rPr>
        <w:t> </w:t>
      </w:r>
      <w:r>
        <w:rPr>
          <w:sz w:val="15"/>
        </w:rPr>
        <w:t>lance</w:t>
      </w:r>
      <w:r>
        <w:rPr>
          <w:spacing w:val="-1"/>
          <w:sz w:val="15"/>
        </w:rPr>
        <w:t> </w:t>
      </w:r>
      <w:r>
        <w:rPr>
          <w:sz w:val="15"/>
        </w:rPr>
        <w:t>serão consideradas</w:t>
      </w:r>
      <w:r>
        <w:rPr>
          <w:spacing w:val="-1"/>
          <w:sz w:val="15"/>
        </w:rPr>
        <w:t> </w:t>
      </w:r>
      <w:r>
        <w:rPr>
          <w:sz w:val="15"/>
        </w:rPr>
        <w:t>empatadas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primeira</w:t>
      </w:r>
      <w:r>
        <w:rPr>
          <w:spacing w:val="-1"/>
          <w:sz w:val="15"/>
        </w:rPr>
        <w:t> </w:t>
      </w:r>
      <w:r>
        <w:rPr>
          <w:sz w:val="15"/>
        </w:rPr>
        <w:t>colocada.</w:t>
      </w:r>
    </w:p>
    <w:p>
      <w:pPr>
        <w:pStyle w:val="ListParagraph"/>
        <w:numPr>
          <w:ilvl w:val="2"/>
          <w:numId w:val="11"/>
        </w:numPr>
        <w:tabs>
          <w:tab w:pos="644" w:val="left" w:leader="none"/>
        </w:tabs>
        <w:spacing w:line="240" w:lineRule="auto" w:before="75" w:after="0"/>
        <w:ind w:left="180" w:right="279" w:firstLine="0"/>
        <w:jc w:val="both"/>
        <w:rPr>
          <w:sz w:val="15"/>
        </w:rPr>
      </w:pPr>
      <w:r>
        <w:rPr>
          <w:sz w:val="15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15"/>
        </w:rPr>
        <w:t> </w:t>
      </w:r>
      <w:r>
        <w:rPr>
          <w:sz w:val="15"/>
        </w:rPr>
        <w:t>primeira</w:t>
      </w:r>
      <w:r>
        <w:rPr>
          <w:spacing w:val="-2"/>
          <w:sz w:val="15"/>
        </w:rPr>
        <w:t> </w:t>
      </w:r>
      <w:r>
        <w:rPr>
          <w:sz w:val="15"/>
        </w:rPr>
        <w:t>colocada,</w:t>
      </w:r>
      <w:r>
        <w:rPr>
          <w:spacing w:val="-1"/>
          <w:sz w:val="15"/>
        </w:rPr>
        <w:t> </w:t>
      </w:r>
      <w:r>
        <w:rPr>
          <w:sz w:val="15"/>
        </w:rPr>
        <w:t>no prazo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5 (cinco)</w:t>
      </w:r>
      <w:r>
        <w:rPr>
          <w:spacing w:val="-2"/>
          <w:sz w:val="15"/>
        </w:rPr>
        <w:t> </w:t>
      </w:r>
      <w:r>
        <w:rPr>
          <w:sz w:val="15"/>
        </w:rPr>
        <w:t>minutos</w:t>
      </w:r>
      <w:r>
        <w:rPr>
          <w:spacing w:val="-1"/>
          <w:sz w:val="15"/>
        </w:rPr>
        <w:t> </w:t>
      </w:r>
      <w:r>
        <w:rPr>
          <w:sz w:val="15"/>
        </w:rPr>
        <w:t>controlados</w:t>
      </w:r>
      <w:r>
        <w:rPr>
          <w:spacing w:val="-2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sistema, contados</w:t>
      </w:r>
      <w:r>
        <w:rPr>
          <w:spacing w:val="-2"/>
          <w:sz w:val="15"/>
        </w:rPr>
        <w:t> </w:t>
      </w:r>
      <w:r>
        <w:rPr>
          <w:sz w:val="15"/>
        </w:rPr>
        <w:t>após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comunicação</w:t>
      </w:r>
      <w:r>
        <w:rPr>
          <w:spacing w:val="-1"/>
          <w:sz w:val="15"/>
        </w:rPr>
        <w:t> </w:t>
      </w:r>
      <w:r>
        <w:rPr>
          <w:sz w:val="15"/>
        </w:rPr>
        <w:t>automática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tanto.</w:t>
      </w:r>
    </w:p>
    <w:p>
      <w:pPr>
        <w:pStyle w:val="ListParagraph"/>
        <w:numPr>
          <w:ilvl w:val="2"/>
          <w:numId w:val="11"/>
        </w:numPr>
        <w:tabs>
          <w:tab w:pos="642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15"/>
        </w:rPr>
        <w:t> </w:t>
      </w:r>
      <w:r>
        <w:rPr>
          <w:sz w:val="15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15"/>
        </w:rPr>
        <w:t> </w:t>
      </w:r>
      <w:r>
        <w:rPr>
          <w:sz w:val="15"/>
        </w:rPr>
        <w:t>prazo</w:t>
      </w:r>
      <w:r>
        <w:rPr>
          <w:spacing w:val="-1"/>
          <w:sz w:val="15"/>
        </w:rPr>
        <w:t> </w:t>
      </w:r>
      <w:r>
        <w:rPr>
          <w:sz w:val="15"/>
        </w:rPr>
        <w:t>estabelecido no subitem</w:t>
      </w:r>
      <w:r>
        <w:rPr>
          <w:spacing w:val="-1"/>
          <w:sz w:val="15"/>
        </w:rPr>
        <w:t> </w:t>
      </w:r>
      <w:r>
        <w:rPr>
          <w:sz w:val="15"/>
        </w:rPr>
        <w:t>anterior.</w:t>
      </w:r>
    </w:p>
    <w:p>
      <w:pPr>
        <w:pStyle w:val="ListParagraph"/>
        <w:numPr>
          <w:ilvl w:val="2"/>
          <w:numId w:val="11"/>
        </w:numPr>
        <w:tabs>
          <w:tab w:pos="648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15"/>
        </w:rPr>
        <w:t> </w:t>
      </w:r>
      <w:r>
        <w:rPr>
          <w:sz w:val="15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15"/>
        </w:rPr>
        <w:t> </w:t>
      </w:r>
      <w:r>
        <w:rPr>
          <w:sz w:val="15"/>
        </w:rPr>
        <w:t>classificada.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Só</w:t>
      </w:r>
      <w:r>
        <w:rPr>
          <w:spacing w:val="-3"/>
          <w:sz w:val="15"/>
        </w:rPr>
        <w:t> </w:t>
      </w:r>
      <w:r>
        <w:rPr>
          <w:sz w:val="15"/>
        </w:rPr>
        <w:t>poderá</w:t>
      </w:r>
      <w:r>
        <w:rPr>
          <w:spacing w:val="-3"/>
          <w:sz w:val="15"/>
        </w:rPr>
        <w:t> </w:t>
      </w:r>
      <w:r>
        <w:rPr>
          <w:sz w:val="15"/>
        </w:rPr>
        <w:t>haver</w:t>
      </w:r>
      <w:r>
        <w:rPr>
          <w:spacing w:val="-4"/>
          <w:sz w:val="15"/>
        </w:rPr>
        <w:t> </w:t>
      </w:r>
      <w:r>
        <w:rPr>
          <w:sz w:val="15"/>
        </w:rPr>
        <w:t>empate</w:t>
      </w:r>
      <w:r>
        <w:rPr>
          <w:spacing w:val="-3"/>
          <w:sz w:val="15"/>
        </w:rPr>
        <w:t> </w:t>
      </w:r>
      <w:r>
        <w:rPr>
          <w:sz w:val="15"/>
        </w:rPr>
        <w:t>entre</w:t>
      </w:r>
      <w:r>
        <w:rPr>
          <w:spacing w:val="-3"/>
          <w:sz w:val="15"/>
        </w:rPr>
        <w:t> </w:t>
      </w:r>
      <w:r>
        <w:rPr>
          <w:sz w:val="15"/>
        </w:rPr>
        <w:t>propostas</w:t>
      </w:r>
      <w:r>
        <w:rPr>
          <w:spacing w:val="-4"/>
          <w:sz w:val="15"/>
        </w:rPr>
        <w:t> </w:t>
      </w:r>
      <w:r>
        <w:rPr>
          <w:sz w:val="15"/>
        </w:rPr>
        <w:t>iguais</w:t>
      </w:r>
      <w:r>
        <w:rPr>
          <w:spacing w:val="-3"/>
          <w:sz w:val="15"/>
        </w:rPr>
        <w:t> </w:t>
      </w:r>
      <w:r>
        <w:rPr>
          <w:sz w:val="15"/>
        </w:rPr>
        <w:t>(não</w:t>
      </w:r>
      <w:r>
        <w:rPr>
          <w:spacing w:val="-3"/>
          <w:sz w:val="15"/>
        </w:rPr>
        <w:t> </w:t>
      </w:r>
      <w:r>
        <w:rPr>
          <w:sz w:val="15"/>
        </w:rPr>
        <w:t>seguidas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lances),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lances</w:t>
      </w:r>
      <w:r>
        <w:rPr>
          <w:spacing w:val="-3"/>
          <w:sz w:val="15"/>
        </w:rPr>
        <w:t> </w:t>
      </w:r>
      <w:r>
        <w:rPr>
          <w:sz w:val="15"/>
        </w:rPr>
        <w:t>finais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fase</w:t>
      </w:r>
      <w:r>
        <w:rPr>
          <w:spacing w:val="-3"/>
          <w:sz w:val="15"/>
        </w:rPr>
        <w:t> </w:t>
      </w:r>
      <w:r>
        <w:rPr>
          <w:sz w:val="15"/>
        </w:rPr>
        <w:t>fechada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modo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disputa</w:t>
      </w:r>
      <w:r>
        <w:rPr>
          <w:spacing w:val="-3"/>
          <w:sz w:val="15"/>
        </w:rPr>
        <w:t> </w:t>
      </w:r>
      <w:r>
        <w:rPr>
          <w:sz w:val="15"/>
        </w:rPr>
        <w:t>aberto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fechado.</w:t>
      </w:r>
    </w:p>
    <w:p>
      <w:pPr>
        <w:pStyle w:val="ListParagraph"/>
        <w:numPr>
          <w:ilvl w:val="2"/>
          <w:numId w:val="12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Havendo</w:t>
      </w:r>
      <w:r>
        <w:rPr>
          <w:spacing w:val="-3"/>
          <w:sz w:val="15"/>
        </w:rPr>
        <w:t> </w:t>
      </w:r>
      <w:r>
        <w:rPr>
          <w:sz w:val="15"/>
        </w:rPr>
        <w:t>eventual</w:t>
      </w:r>
      <w:r>
        <w:rPr>
          <w:spacing w:val="-3"/>
          <w:sz w:val="15"/>
        </w:rPr>
        <w:t> </w:t>
      </w:r>
      <w:r>
        <w:rPr>
          <w:sz w:val="15"/>
        </w:rPr>
        <w:t>empate</w:t>
      </w:r>
      <w:r>
        <w:rPr>
          <w:spacing w:val="-3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propostas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lances,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critério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desempate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aquele</w:t>
      </w:r>
      <w:r>
        <w:rPr>
          <w:spacing w:val="-3"/>
          <w:sz w:val="15"/>
        </w:rPr>
        <w:t> </w:t>
      </w:r>
      <w:r>
        <w:rPr>
          <w:sz w:val="15"/>
        </w:rPr>
        <w:t>previsto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60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2021,</w:t>
      </w:r>
      <w:r>
        <w:rPr>
          <w:spacing w:val="-2"/>
          <w:sz w:val="15"/>
        </w:rPr>
        <w:t> </w:t>
      </w:r>
      <w:r>
        <w:rPr>
          <w:sz w:val="15"/>
        </w:rPr>
        <w:t>nesta</w:t>
      </w:r>
      <w:r>
        <w:rPr>
          <w:spacing w:val="-3"/>
          <w:sz w:val="15"/>
        </w:rPr>
        <w:t> </w:t>
      </w:r>
      <w:r>
        <w:rPr>
          <w:sz w:val="15"/>
        </w:rPr>
        <w:t>ordem:</w:t>
      </w:r>
    </w:p>
    <w:p>
      <w:pPr>
        <w:pStyle w:val="ListParagraph"/>
        <w:numPr>
          <w:ilvl w:val="3"/>
          <w:numId w:val="12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disputa</w:t>
      </w:r>
      <w:r>
        <w:rPr>
          <w:spacing w:val="-5"/>
          <w:sz w:val="15"/>
        </w:rPr>
        <w:t> </w:t>
      </w:r>
      <w:r>
        <w:rPr>
          <w:sz w:val="15"/>
        </w:rPr>
        <w:t>final,</w:t>
      </w:r>
      <w:r>
        <w:rPr>
          <w:spacing w:val="-3"/>
          <w:sz w:val="15"/>
        </w:rPr>
        <w:t> </w:t>
      </w:r>
      <w:r>
        <w:rPr>
          <w:sz w:val="15"/>
        </w:rPr>
        <w:t>hipótese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empatados</w:t>
      </w:r>
      <w:r>
        <w:rPr>
          <w:spacing w:val="-4"/>
          <w:sz w:val="15"/>
        </w:rPr>
        <w:t> </w:t>
      </w:r>
      <w:r>
        <w:rPr>
          <w:sz w:val="15"/>
        </w:rPr>
        <w:t>poderão</w:t>
      </w:r>
      <w:r>
        <w:rPr>
          <w:spacing w:val="-3"/>
          <w:sz w:val="15"/>
        </w:rPr>
        <w:t> </w:t>
      </w: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nova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ato</w:t>
      </w:r>
      <w:r>
        <w:rPr>
          <w:spacing w:val="-4"/>
          <w:sz w:val="15"/>
        </w:rPr>
        <w:t> </w:t>
      </w:r>
      <w:r>
        <w:rPr>
          <w:sz w:val="15"/>
        </w:rPr>
        <w:t>contínuo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classificação;</w:t>
      </w:r>
    </w:p>
    <w:p>
      <w:pPr>
        <w:pStyle w:val="ListParagraph"/>
        <w:numPr>
          <w:ilvl w:val="3"/>
          <w:numId w:val="12"/>
        </w:numPr>
        <w:tabs>
          <w:tab w:pos="1189" w:val="left" w:leader="none"/>
          <w:tab w:pos="119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avaliação do desempenho contratual prévio dos licitantes, para a qual deverão preferencialmente ser utilizados registros cadastrais para efeito de atesto de</w:t>
      </w:r>
      <w:r>
        <w:rPr>
          <w:spacing w:val="1"/>
          <w:sz w:val="15"/>
        </w:rPr>
        <w:t> </w:t>
      </w:r>
      <w:r>
        <w:rPr>
          <w:sz w:val="15"/>
        </w:rPr>
        <w:t>cumprimento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obrigações</w:t>
      </w:r>
      <w:r>
        <w:rPr>
          <w:spacing w:val="-1"/>
          <w:sz w:val="15"/>
        </w:rPr>
        <w:t> </w:t>
      </w:r>
      <w:r>
        <w:rPr>
          <w:sz w:val="15"/>
        </w:rPr>
        <w:t>previstos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Lei;</w:t>
      </w:r>
    </w:p>
    <w:p>
      <w:pPr>
        <w:pStyle w:val="ListParagraph"/>
        <w:numPr>
          <w:ilvl w:val="3"/>
          <w:numId w:val="12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desenvolvimento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equidade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homens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mulheres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ambiente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trabalho,</w:t>
      </w:r>
      <w:r>
        <w:rPr>
          <w:spacing w:val="-3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regulamento;</w:t>
      </w:r>
    </w:p>
    <w:p>
      <w:pPr>
        <w:pStyle w:val="ListParagraph"/>
        <w:numPr>
          <w:ilvl w:val="3"/>
          <w:numId w:val="12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desenvolvimento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4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programa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integridade,</w:t>
      </w:r>
      <w:r>
        <w:rPr>
          <w:spacing w:val="-4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orientações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órgãos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controle.</w:t>
      </w:r>
    </w:p>
    <w:p>
      <w:pPr>
        <w:pStyle w:val="ListParagraph"/>
        <w:numPr>
          <w:ilvl w:val="2"/>
          <w:numId w:val="12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Persistindo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empate,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assegurada</w:t>
      </w:r>
      <w:r>
        <w:rPr>
          <w:spacing w:val="-4"/>
          <w:sz w:val="15"/>
        </w:rPr>
        <w:t> </w:t>
      </w:r>
      <w:r>
        <w:rPr>
          <w:sz w:val="15"/>
        </w:rPr>
        <w:t>preferência,</w:t>
      </w:r>
      <w:r>
        <w:rPr>
          <w:spacing w:val="-4"/>
          <w:sz w:val="15"/>
        </w:rPr>
        <w:t> </w:t>
      </w:r>
      <w:r>
        <w:rPr>
          <w:sz w:val="15"/>
        </w:rPr>
        <w:t>sucessivamente,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bens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produzidos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prestados</w:t>
      </w:r>
      <w:r>
        <w:rPr>
          <w:spacing w:val="-4"/>
          <w:sz w:val="15"/>
        </w:rPr>
        <w:t> </w:t>
      </w:r>
      <w:r>
        <w:rPr>
          <w:sz w:val="15"/>
        </w:rPr>
        <w:t>por:</w:t>
      </w:r>
    </w:p>
    <w:p>
      <w:pPr>
        <w:pStyle w:val="ListParagraph"/>
        <w:numPr>
          <w:ilvl w:val="3"/>
          <w:numId w:val="12"/>
        </w:numPr>
        <w:tabs>
          <w:tab w:pos="1106" w:val="left" w:leader="none"/>
          <w:tab w:pos="1107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empresas estabelecidas no território do Estado ou do Distrito Federal do órgão ou entidade da Administração Pública estadual ou distrital licitante ou, no caso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licitação realizada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órgão ou</w:t>
      </w:r>
      <w:r>
        <w:rPr>
          <w:spacing w:val="-1"/>
          <w:sz w:val="15"/>
        </w:rPr>
        <w:t> </w:t>
      </w:r>
      <w:r>
        <w:rPr>
          <w:sz w:val="15"/>
        </w:rPr>
        <w:t>entidade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Município, no território</w:t>
      </w:r>
      <w:r>
        <w:rPr>
          <w:spacing w:val="-1"/>
          <w:sz w:val="15"/>
        </w:rPr>
        <w:t> </w:t>
      </w:r>
      <w:r>
        <w:rPr>
          <w:sz w:val="15"/>
        </w:rPr>
        <w:t>do Estado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este</w:t>
      </w:r>
      <w:r>
        <w:rPr>
          <w:spacing w:val="-2"/>
          <w:sz w:val="15"/>
        </w:rPr>
        <w:t> </w:t>
      </w:r>
      <w:r>
        <w:rPr>
          <w:sz w:val="15"/>
        </w:rPr>
        <w:t>se</w:t>
      </w:r>
      <w:r>
        <w:rPr>
          <w:spacing w:val="-1"/>
          <w:sz w:val="15"/>
        </w:rPr>
        <w:t> </w:t>
      </w:r>
      <w:r>
        <w:rPr>
          <w:sz w:val="15"/>
        </w:rPr>
        <w:t>localize;</w:t>
      </w:r>
    </w:p>
    <w:p>
      <w:pPr>
        <w:pStyle w:val="ListParagraph"/>
        <w:numPr>
          <w:ilvl w:val="3"/>
          <w:numId w:val="12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empresas</w:t>
      </w:r>
      <w:r>
        <w:rPr>
          <w:spacing w:val="-8"/>
          <w:sz w:val="15"/>
        </w:rPr>
        <w:t> </w:t>
      </w:r>
      <w:r>
        <w:rPr>
          <w:sz w:val="15"/>
        </w:rPr>
        <w:t>brasileiras;</w:t>
      </w:r>
    </w:p>
    <w:p>
      <w:pPr>
        <w:pStyle w:val="ListParagraph"/>
        <w:numPr>
          <w:ilvl w:val="3"/>
          <w:numId w:val="12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empresas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invistam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pesquisa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desenvolvimento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tecnologia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País;</w:t>
      </w:r>
    </w:p>
    <w:p>
      <w:pPr>
        <w:pStyle w:val="ListParagraph"/>
        <w:numPr>
          <w:ilvl w:val="3"/>
          <w:numId w:val="12"/>
        </w:numPr>
        <w:tabs>
          <w:tab w:pos="1079" w:val="left" w:leader="none"/>
          <w:tab w:pos="1080" w:val="left" w:leader="none"/>
        </w:tabs>
        <w:spacing w:line="240" w:lineRule="auto" w:before="75" w:after="0"/>
        <w:ind w:left="1080" w:right="0" w:hanging="900"/>
        <w:jc w:val="both"/>
        <w:rPr>
          <w:sz w:val="15"/>
        </w:rPr>
      </w:pPr>
      <w:r>
        <w:rPr>
          <w:sz w:val="15"/>
        </w:rPr>
        <w:t>empresas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comprovem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prática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mitigação,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termos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12.187,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29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dezembro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2009.</w:t>
      </w:r>
    </w:p>
    <w:p>
      <w:pPr>
        <w:pStyle w:val="ListParagraph"/>
        <w:numPr>
          <w:ilvl w:val="1"/>
          <w:numId w:val="1"/>
        </w:numPr>
        <w:tabs>
          <w:tab w:pos="668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Encerrada a etapa de envio de lances da sessão pública, na hipótese da proposta do primeiro colocado permanecer acima do preço máximo ou inferior ao desconto</w:t>
      </w:r>
      <w:r>
        <w:rPr>
          <w:spacing w:val="1"/>
          <w:sz w:val="15"/>
        </w:rPr>
        <w:t> </w:t>
      </w:r>
      <w:r>
        <w:rPr>
          <w:sz w:val="15"/>
        </w:rPr>
        <w:t>definido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contratação,</w:t>
      </w:r>
      <w:r>
        <w:rPr>
          <w:spacing w:val="-1"/>
          <w:sz w:val="15"/>
        </w:rPr>
        <w:t> </w:t>
      </w:r>
      <w:r>
        <w:rPr>
          <w:sz w:val="15"/>
        </w:rPr>
        <w:t>o pregoeiro</w:t>
      </w:r>
      <w:r>
        <w:rPr>
          <w:spacing w:val="-1"/>
          <w:sz w:val="15"/>
        </w:rPr>
        <w:t> </w:t>
      </w:r>
      <w:r>
        <w:rPr>
          <w:sz w:val="15"/>
        </w:rPr>
        <w:t>poderá</w:t>
      </w:r>
      <w:r>
        <w:rPr>
          <w:spacing w:val="-2"/>
          <w:sz w:val="15"/>
        </w:rPr>
        <w:t> </w:t>
      </w:r>
      <w:r>
        <w:rPr>
          <w:sz w:val="15"/>
        </w:rPr>
        <w:t>negociar</w:t>
      </w:r>
      <w:r>
        <w:rPr>
          <w:spacing w:val="-1"/>
          <w:sz w:val="15"/>
        </w:rPr>
        <w:t> </w:t>
      </w:r>
      <w:r>
        <w:rPr>
          <w:sz w:val="15"/>
        </w:rPr>
        <w:t>condições</w:t>
      </w:r>
      <w:r>
        <w:rPr>
          <w:spacing w:val="-2"/>
          <w:sz w:val="15"/>
        </w:rPr>
        <w:t> </w:t>
      </w:r>
      <w:r>
        <w:rPr>
          <w:sz w:val="15"/>
        </w:rPr>
        <w:t>mais</w:t>
      </w:r>
      <w:r>
        <w:rPr>
          <w:spacing w:val="-1"/>
          <w:sz w:val="15"/>
        </w:rPr>
        <w:t> </w:t>
      </w:r>
      <w:r>
        <w:rPr>
          <w:sz w:val="15"/>
        </w:rPr>
        <w:t>vantajosas,</w:t>
      </w:r>
      <w:r>
        <w:rPr>
          <w:spacing w:val="-1"/>
          <w:sz w:val="15"/>
        </w:rPr>
        <w:t> </w:t>
      </w:r>
      <w:r>
        <w:rPr>
          <w:sz w:val="15"/>
        </w:rPr>
        <w:t>após</w:t>
      </w:r>
      <w:r>
        <w:rPr>
          <w:spacing w:val="-1"/>
          <w:sz w:val="15"/>
        </w:rPr>
        <w:t> </w:t>
      </w:r>
      <w:r>
        <w:rPr>
          <w:sz w:val="15"/>
        </w:rPr>
        <w:t>definido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resultado do</w:t>
      </w:r>
      <w:r>
        <w:rPr>
          <w:spacing w:val="-1"/>
          <w:sz w:val="15"/>
        </w:rPr>
        <w:t> </w:t>
      </w:r>
      <w:r>
        <w:rPr>
          <w:sz w:val="15"/>
        </w:rPr>
        <w:t>julgamento.</w:t>
      </w:r>
    </w:p>
    <w:p>
      <w:pPr>
        <w:pStyle w:val="ListParagraph"/>
        <w:numPr>
          <w:ilvl w:val="2"/>
          <w:numId w:val="13"/>
        </w:numPr>
        <w:tabs>
          <w:tab w:pos="640" w:val="left" w:leader="none"/>
        </w:tabs>
        <w:spacing w:line="240" w:lineRule="auto" w:before="76" w:after="0"/>
        <w:ind w:left="180" w:right="279" w:firstLine="0"/>
        <w:jc w:val="both"/>
        <w:rPr>
          <w:sz w:val="15"/>
        </w:rPr>
      </w:pPr>
      <w:r>
        <w:rPr>
          <w:sz w:val="15"/>
        </w:rPr>
        <w:t>A negociação poderá ser feita com os demais licitantes, segundo a ordem de classificação inicialmente estabelecida, quando o primeiro colocado, mesmo após a</w:t>
      </w:r>
      <w:r>
        <w:rPr>
          <w:spacing w:val="1"/>
          <w:sz w:val="15"/>
        </w:rPr>
        <w:t> </w:t>
      </w:r>
      <w:r>
        <w:rPr>
          <w:sz w:val="15"/>
        </w:rPr>
        <w:t>negociação,</w:t>
      </w:r>
      <w:r>
        <w:rPr>
          <w:spacing w:val="-1"/>
          <w:sz w:val="15"/>
        </w:rPr>
        <w:t> </w:t>
      </w:r>
      <w:r>
        <w:rPr>
          <w:sz w:val="15"/>
        </w:rPr>
        <w:t>for</w:t>
      </w:r>
      <w:r>
        <w:rPr>
          <w:spacing w:val="-2"/>
          <w:sz w:val="15"/>
        </w:rPr>
        <w:t> </w:t>
      </w:r>
      <w:r>
        <w:rPr>
          <w:sz w:val="15"/>
        </w:rPr>
        <w:t>desclassificado em</w:t>
      </w:r>
      <w:r>
        <w:rPr>
          <w:spacing w:val="-2"/>
          <w:sz w:val="15"/>
        </w:rPr>
        <w:t> </w:t>
      </w:r>
      <w:r>
        <w:rPr>
          <w:sz w:val="15"/>
        </w:rPr>
        <w:t>razão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proposta</w:t>
      </w:r>
      <w:r>
        <w:rPr>
          <w:spacing w:val="-2"/>
          <w:sz w:val="15"/>
        </w:rPr>
        <w:t> </w:t>
      </w:r>
      <w:r>
        <w:rPr>
          <w:sz w:val="15"/>
        </w:rPr>
        <w:t>permanecer</w:t>
      </w:r>
      <w:r>
        <w:rPr>
          <w:spacing w:val="-1"/>
          <w:sz w:val="15"/>
        </w:rPr>
        <w:t> </w:t>
      </w:r>
      <w:r>
        <w:rPr>
          <w:sz w:val="15"/>
        </w:rPr>
        <w:t>acima</w:t>
      </w:r>
      <w:r>
        <w:rPr>
          <w:spacing w:val="-2"/>
          <w:sz w:val="15"/>
        </w:rPr>
        <w:t> </w:t>
      </w:r>
      <w:r>
        <w:rPr>
          <w:sz w:val="15"/>
        </w:rPr>
        <w:t>do preço</w:t>
      </w:r>
      <w:r>
        <w:rPr>
          <w:spacing w:val="-1"/>
          <w:sz w:val="15"/>
        </w:rPr>
        <w:t> </w:t>
      </w:r>
      <w:r>
        <w:rPr>
          <w:sz w:val="15"/>
        </w:rPr>
        <w:t>máximo</w:t>
      </w:r>
      <w:r>
        <w:rPr>
          <w:spacing w:val="-1"/>
          <w:sz w:val="15"/>
        </w:rPr>
        <w:t> </w:t>
      </w:r>
      <w:r>
        <w:rPr>
          <w:sz w:val="15"/>
        </w:rPr>
        <w:t>definido pela</w:t>
      </w:r>
      <w:r>
        <w:rPr>
          <w:spacing w:val="-2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2"/>
          <w:numId w:val="13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negociação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realizada</w:t>
      </w:r>
      <w:r>
        <w:rPr>
          <w:spacing w:val="-5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sistema,</w:t>
      </w:r>
      <w:r>
        <w:rPr>
          <w:spacing w:val="-4"/>
          <w:sz w:val="15"/>
        </w:rPr>
        <w:t> </w:t>
      </w:r>
      <w:r>
        <w:rPr>
          <w:sz w:val="15"/>
        </w:rPr>
        <w:t>podendo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acompanhada</w:t>
      </w:r>
      <w:r>
        <w:rPr>
          <w:spacing w:val="-5"/>
          <w:sz w:val="15"/>
        </w:rPr>
        <w:t> </w:t>
      </w:r>
      <w:r>
        <w:rPr>
          <w:sz w:val="15"/>
        </w:rPr>
        <w:t>pelos</w:t>
      </w:r>
      <w:r>
        <w:rPr>
          <w:spacing w:val="-5"/>
          <w:sz w:val="15"/>
        </w:rPr>
        <w:t> </w:t>
      </w:r>
      <w:r>
        <w:rPr>
          <w:sz w:val="15"/>
        </w:rPr>
        <w:t>demais</w:t>
      </w:r>
      <w:r>
        <w:rPr>
          <w:spacing w:val="-4"/>
          <w:sz w:val="15"/>
        </w:rPr>
        <w:t> </w:t>
      </w:r>
      <w:r>
        <w:rPr>
          <w:sz w:val="15"/>
        </w:rPr>
        <w:t>licitantes.</w:t>
      </w:r>
    </w:p>
    <w:p>
      <w:pPr>
        <w:pStyle w:val="ListParagraph"/>
        <w:numPr>
          <w:ilvl w:val="2"/>
          <w:numId w:val="13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resultado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negociação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divulgado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todos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anexado</w:t>
      </w:r>
      <w:r>
        <w:rPr>
          <w:spacing w:val="-3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autos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processo</w:t>
      </w:r>
      <w:r>
        <w:rPr>
          <w:spacing w:val="-3"/>
          <w:sz w:val="15"/>
        </w:rPr>
        <w:t> </w:t>
      </w:r>
      <w:r>
        <w:rPr>
          <w:sz w:val="15"/>
        </w:rPr>
        <w:t>licitatório.</w:t>
      </w:r>
    </w:p>
    <w:p>
      <w:pPr>
        <w:pStyle w:val="ListParagraph"/>
        <w:numPr>
          <w:ilvl w:val="2"/>
          <w:numId w:val="13"/>
        </w:numPr>
        <w:tabs>
          <w:tab w:pos="655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O pregoeiro solicitará ao licitante mais bem classificado que, no prazo mínimo de 2 (duas) horas, envie a proposta adequada ao último lance ofertado após a</w:t>
      </w:r>
      <w:r>
        <w:rPr>
          <w:spacing w:val="1"/>
          <w:sz w:val="15"/>
        </w:rPr>
        <w:t> </w:t>
      </w:r>
      <w:r>
        <w:rPr>
          <w:sz w:val="15"/>
        </w:rPr>
        <w:t>negociação</w:t>
      </w:r>
      <w:r>
        <w:rPr>
          <w:spacing w:val="-3"/>
          <w:sz w:val="15"/>
        </w:rPr>
        <w:t> </w:t>
      </w:r>
      <w:r>
        <w:rPr>
          <w:sz w:val="15"/>
        </w:rPr>
        <w:t>realizada,</w:t>
      </w:r>
      <w:r>
        <w:rPr>
          <w:spacing w:val="-3"/>
          <w:sz w:val="15"/>
        </w:rPr>
        <w:t> </w:t>
      </w:r>
      <w:r>
        <w:rPr>
          <w:sz w:val="15"/>
        </w:rPr>
        <w:t>acompanhada,</w:t>
      </w:r>
      <w:r>
        <w:rPr>
          <w:spacing w:val="-2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for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caso,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documentos</w:t>
      </w:r>
      <w:r>
        <w:rPr>
          <w:spacing w:val="-4"/>
          <w:sz w:val="15"/>
        </w:rPr>
        <w:t> </w:t>
      </w:r>
      <w:r>
        <w:rPr>
          <w:sz w:val="15"/>
        </w:rPr>
        <w:t>complementares,</w:t>
      </w:r>
      <w:r>
        <w:rPr>
          <w:spacing w:val="-2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necessários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confirmação</w:t>
      </w:r>
      <w:r>
        <w:rPr>
          <w:spacing w:val="-2"/>
          <w:sz w:val="15"/>
        </w:rPr>
        <w:t> </w:t>
      </w:r>
      <w:r>
        <w:rPr>
          <w:sz w:val="15"/>
        </w:rPr>
        <w:t>daqueles</w:t>
      </w:r>
      <w:r>
        <w:rPr>
          <w:spacing w:val="-4"/>
          <w:sz w:val="15"/>
        </w:rPr>
        <w:t> </w:t>
      </w:r>
      <w:r>
        <w:rPr>
          <w:sz w:val="15"/>
        </w:rPr>
        <w:t>exigidos</w:t>
      </w:r>
      <w:r>
        <w:rPr>
          <w:spacing w:val="-3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já</w:t>
      </w:r>
      <w:r>
        <w:rPr>
          <w:spacing w:val="-3"/>
          <w:sz w:val="15"/>
        </w:rPr>
        <w:t> </w:t>
      </w:r>
      <w:r>
        <w:rPr>
          <w:sz w:val="15"/>
        </w:rPr>
        <w:t>apresentados.</w:t>
      </w:r>
    </w:p>
    <w:p>
      <w:pPr>
        <w:pStyle w:val="ListParagraph"/>
        <w:numPr>
          <w:ilvl w:val="2"/>
          <w:numId w:val="13"/>
        </w:numPr>
        <w:tabs>
          <w:tab w:pos="632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É facultado ao pregoeiro prorrogar o prazo estabelecido, por igual período, de ofício ou a partir de solicitação fundamentada feita no chat pelo licitante, antes de findo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prazo.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Após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negociação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preço,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Pregoeiro</w:t>
      </w:r>
      <w:r>
        <w:rPr>
          <w:spacing w:val="-3"/>
          <w:sz w:val="15"/>
        </w:rPr>
        <w:t> </w:t>
      </w:r>
      <w:r>
        <w:rPr>
          <w:sz w:val="15"/>
        </w:rPr>
        <w:t>iniciará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fase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aceitação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julgamento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proposta.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30" w:val="left" w:leader="none"/>
        </w:tabs>
        <w:spacing w:line="240" w:lineRule="auto" w:before="138" w:after="0"/>
        <w:ind w:left="630" w:right="0" w:hanging="450"/>
        <w:jc w:val="both"/>
      </w:pPr>
      <w:r>
        <w:rPr/>
        <w:t>DA</w:t>
      </w:r>
      <w:r>
        <w:rPr>
          <w:spacing w:val="-4"/>
        </w:rPr>
        <w:t> </w:t>
      </w:r>
      <w:r>
        <w:rPr/>
        <w:t>FASE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JULGAMENTO</w:t>
      </w:r>
    </w:p>
    <w:p>
      <w:pPr>
        <w:pStyle w:val="ListParagraph"/>
        <w:numPr>
          <w:ilvl w:val="1"/>
          <w:numId w:val="1"/>
        </w:numPr>
        <w:tabs>
          <w:tab w:pos="649" w:val="left" w:leader="none"/>
        </w:tabs>
        <w:spacing w:line="240" w:lineRule="auto" w:before="75" w:after="0"/>
        <w:ind w:left="648" w:right="0" w:hanging="469"/>
        <w:jc w:val="both"/>
        <w:rPr>
          <w:sz w:val="15"/>
        </w:rPr>
      </w:pPr>
      <w:r>
        <w:rPr>
          <w:sz w:val="15"/>
        </w:rPr>
        <w:t>Encerrada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etapa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negociação, o</w:t>
      </w:r>
      <w:r>
        <w:rPr>
          <w:spacing w:val="-1"/>
          <w:sz w:val="15"/>
        </w:rPr>
        <w:t> </w:t>
      </w:r>
      <w:r>
        <w:rPr>
          <w:sz w:val="15"/>
        </w:rPr>
        <w:t>pregoeiro</w:t>
      </w:r>
      <w:r>
        <w:rPr>
          <w:spacing w:val="-1"/>
          <w:sz w:val="15"/>
        </w:rPr>
        <w:t> </w:t>
      </w:r>
      <w:r>
        <w:rPr>
          <w:sz w:val="15"/>
        </w:rPr>
        <w:t>verificará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1"/>
          <w:sz w:val="15"/>
        </w:rPr>
        <w:t> </w:t>
      </w:r>
      <w:r>
        <w:rPr>
          <w:sz w:val="15"/>
        </w:rPr>
        <w:t>o licitante</w:t>
      </w:r>
      <w:r>
        <w:rPr>
          <w:spacing w:val="-1"/>
          <w:sz w:val="15"/>
        </w:rPr>
        <w:t> </w:t>
      </w:r>
      <w:r>
        <w:rPr>
          <w:sz w:val="15"/>
        </w:rPr>
        <w:t>provisoriamente</w:t>
      </w:r>
      <w:r>
        <w:rPr>
          <w:spacing w:val="-1"/>
          <w:sz w:val="15"/>
        </w:rPr>
        <w:t> </w:t>
      </w:r>
      <w:r>
        <w:rPr>
          <w:sz w:val="15"/>
        </w:rPr>
        <w:t>classificado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primeiro lugar</w:t>
      </w:r>
      <w:r>
        <w:rPr>
          <w:spacing w:val="-1"/>
          <w:sz w:val="15"/>
        </w:rPr>
        <w:t> </w:t>
      </w:r>
      <w:r>
        <w:rPr>
          <w:sz w:val="15"/>
        </w:rPr>
        <w:t>atende</w:t>
      </w:r>
      <w:r>
        <w:rPr>
          <w:spacing w:val="-1"/>
          <w:sz w:val="15"/>
        </w:rPr>
        <w:t> </w:t>
      </w:r>
      <w:r>
        <w:rPr>
          <w:sz w:val="15"/>
        </w:rPr>
        <w:t>às</w:t>
      </w:r>
      <w:r>
        <w:rPr>
          <w:spacing w:val="-1"/>
          <w:sz w:val="15"/>
        </w:rPr>
        <w:t> </w:t>
      </w:r>
      <w:r>
        <w:rPr>
          <w:sz w:val="15"/>
        </w:rPr>
        <w:t>condições de</w:t>
      </w:r>
      <w:r>
        <w:rPr>
          <w:spacing w:val="-1"/>
          <w:sz w:val="15"/>
        </w:rPr>
        <w:t> </w:t>
      </w:r>
      <w:r>
        <w:rPr>
          <w:sz w:val="15"/>
        </w:rPr>
        <w:t>participação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certame,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</w:pPr>
      <w:r>
        <w:rPr/>
        <w:t>conforme</w:t>
      </w:r>
      <w:r>
        <w:rPr>
          <w:spacing w:val="6"/>
        </w:rPr>
        <w:t> </w:t>
      </w:r>
      <w:r>
        <w:rPr/>
        <w:t>previsto</w:t>
      </w:r>
      <w:r>
        <w:rPr>
          <w:spacing w:val="6"/>
        </w:rPr>
        <w:t> </w:t>
      </w:r>
      <w:r>
        <w:rPr/>
        <w:t>no</w:t>
      </w:r>
      <w:r>
        <w:rPr>
          <w:spacing w:val="7"/>
        </w:rPr>
        <w:t> </w:t>
      </w:r>
      <w:r>
        <w:rPr/>
        <w:t>art.</w:t>
      </w:r>
      <w:r>
        <w:rPr>
          <w:spacing w:val="6"/>
        </w:rPr>
        <w:t> </w:t>
      </w:r>
      <w:r>
        <w:rPr/>
        <w:t>14</w:t>
      </w:r>
      <w:r>
        <w:rPr>
          <w:spacing w:val="7"/>
        </w:rPr>
        <w:t> </w:t>
      </w:r>
      <w:r>
        <w:rPr/>
        <w:t>da</w:t>
      </w:r>
      <w:r>
        <w:rPr>
          <w:spacing w:val="6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14.133/2021,</w:t>
      </w:r>
      <w:r>
        <w:rPr>
          <w:spacing w:val="6"/>
        </w:rPr>
        <w:t> </w:t>
      </w:r>
      <w:r>
        <w:rPr/>
        <w:t>legislação</w:t>
      </w:r>
      <w:r>
        <w:rPr>
          <w:spacing w:val="7"/>
        </w:rPr>
        <w:t> </w:t>
      </w:r>
      <w:r>
        <w:rPr/>
        <w:t>correlata</w:t>
      </w:r>
      <w:r>
        <w:rPr>
          <w:spacing w:val="6"/>
        </w:rPr>
        <w:t> </w:t>
      </w:r>
      <w:r>
        <w:rPr/>
        <w:t>e</w:t>
      </w:r>
      <w:r>
        <w:rPr>
          <w:spacing w:val="7"/>
        </w:rPr>
        <w:t> </w:t>
      </w:r>
      <w:r>
        <w:rPr/>
        <w:t>no</w:t>
      </w:r>
      <w:r>
        <w:rPr>
          <w:spacing w:val="6"/>
        </w:rPr>
        <w:t> </w:t>
      </w:r>
      <w:r>
        <w:rPr/>
        <w:t>item</w:t>
      </w:r>
      <w:r>
        <w:rPr>
          <w:spacing w:val="6"/>
        </w:rPr>
        <w:t> </w:t>
      </w:r>
      <w:r>
        <w:rPr/>
        <w:t>2.7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edital,</w:t>
      </w:r>
      <w:r>
        <w:rPr>
          <w:spacing w:val="7"/>
        </w:rPr>
        <w:t> </w:t>
      </w:r>
      <w:r>
        <w:rPr/>
        <w:t>especialmente</w:t>
      </w:r>
      <w:r>
        <w:rPr>
          <w:spacing w:val="6"/>
        </w:rPr>
        <w:t> </w:t>
      </w:r>
      <w:r>
        <w:rPr/>
        <w:t>quanto</w:t>
      </w:r>
      <w:r>
        <w:rPr>
          <w:spacing w:val="6"/>
        </w:rPr>
        <w:t> </w:t>
      </w:r>
      <w:r>
        <w:rPr/>
        <w:t>à</w:t>
      </w:r>
      <w:r>
        <w:rPr>
          <w:spacing w:val="7"/>
        </w:rPr>
        <w:t> </w:t>
      </w:r>
      <w:r>
        <w:rPr/>
        <w:t>existência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sanção</w:t>
      </w:r>
      <w:r>
        <w:rPr>
          <w:spacing w:val="6"/>
        </w:rPr>
        <w:t> </w:t>
      </w:r>
      <w:r>
        <w:rPr/>
        <w:t>que</w:t>
      </w:r>
      <w:r>
        <w:rPr>
          <w:spacing w:val="7"/>
        </w:rPr>
        <w:t> </w:t>
      </w:r>
      <w:r>
        <w:rPr/>
        <w:t>impeça</w:t>
      </w:r>
      <w:r>
        <w:rPr>
          <w:spacing w:val="6"/>
        </w:rPr>
        <w:t> </w:t>
      </w:r>
      <w:r>
        <w:rPr/>
        <w:t>a</w:t>
      </w:r>
      <w:r>
        <w:rPr>
          <w:spacing w:val="6"/>
        </w:rPr>
        <w:t> </w:t>
      </w:r>
      <w:r>
        <w:rPr/>
        <w:t>participação</w:t>
      </w:r>
      <w:r>
        <w:rPr>
          <w:spacing w:val="7"/>
        </w:rPr>
        <w:t> </w:t>
      </w:r>
      <w:r>
        <w:rPr/>
        <w:t>no</w:t>
      </w:r>
      <w:r>
        <w:rPr>
          <w:spacing w:val="1"/>
        </w:rPr>
        <w:t> </w:t>
      </w:r>
      <w:r>
        <w:rPr/>
        <w:t>certame</w:t>
      </w:r>
      <w:r>
        <w:rPr>
          <w:spacing w:val="-2"/>
        </w:rPr>
        <w:t> </w:t>
      </w:r>
      <w:r>
        <w:rPr/>
        <w:t>ou a</w:t>
      </w:r>
      <w:r>
        <w:rPr>
          <w:spacing w:val="-1"/>
        </w:rPr>
        <w:t> </w:t>
      </w:r>
      <w:r>
        <w:rPr/>
        <w:t>futura</w:t>
      </w:r>
      <w:r>
        <w:rPr>
          <w:spacing w:val="-1"/>
        </w:rPr>
        <w:t> </w:t>
      </w:r>
      <w:r>
        <w:rPr/>
        <w:t>contratação,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aos</w:t>
      </w:r>
      <w:r>
        <w:rPr>
          <w:spacing w:val="-2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cadastros:</w:t>
      </w:r>
    </w:p>
    <w:p>
      <w:pPr>
        <w:pStyle w:val="ListParagraph"/>
        <w:numPr>
          <w:ilvl w:val="0"/>
          <w:numId w:val="14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SICAF;</w:t>
      </w:r>
    </w:p>
    <w:p>
      <w:pPr>
        <w:pStyle w:val="ListParagraph"/>
        <w:numPr>
          <w:ilvl w:val="0"/>
          <w:numId w:val="14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Cadastro</w:t>
      </w:r>
      <w:r>
        <w:rPr>
          <w:spacing w:val="-6"/>
          <w:sz w:val="15"/>
        </w:rPr>
        <w:t> </w:t>
      </w:r>
      <w:r>
        <w:rPr>
          <w:sz w:val="15"/>
        </w:rPr>
        <w:t>Nacional</w:t>
      </w:r>
      <w:r>
        <w:rPr>
          <w:spacing w:val="-7"/>
          <w:sz w:val="15"/>
        </w:rPr>
        <w:t> </w:t>
      </w:r>
      <w:r>
        <w:rPr>
          <w:sz w:val="15"/>
        </w:rPr>
        <w:t>de</w:t>
      </w:r>
      <w:r>
        <w:rPr>
          <w:spacing w:val="-7"/>
          <w:sz w:val="15"/>
        </w:rPr>
        <w:t> </w:t>
      </w:r>
      <w:r>
        <w:rPr>
          <w:sz w:val="15"/>
        </w:rPr>
        <w:t>Empresas</w:t>
      </w:r>
      <w:r>
        <w:rPr>
          <w:spacing w:val="-7"/>
          <w:sz w:val="15"/>
        </w:rPr>
        <w:t> </w:t>
      </w:r>
      <w:r>
        <w:rPr>
          <w:sz w:val="15"/>
        </w:rPr>
        <w:t>Inidôneas</w:t>
      </w:r>
      <w:r>
        <w:rPr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-7"/>
          <w:sz w:val="15"/>
        </w:rPr>
        <w:t> </w:t>
      </w:r>
      <w:r>
        <w:rPr>
          <w:sz w:val="15"/>
        </w:rPr>
        <w:t>Suspensas</w:t>
      </w:r>
      <w:r>
        <w:rPr>
          <w:spacing w:val="-7"/>
          <w:sz w:val="15"/>
        </w:rPr>
        <w:t> </w:t>
      </w:r>
      <w:r>
        <w:rPr>
          <w:sz w:val="15"/>
        </w:rPr>
        <w:t>-</w:t>
      </w:r>
      <w:r>
        <w:rPr>
          <w:spacing w:val="-7"/>
          <w:sz w:val="15"/>
        </w:rPr>
        <w:t> </w:t>
      </w:r>
      <w:r>
        <w:rPr>
          <w:sz w:val="15"/>
        </w:rPr>
        <w:t>CEIS,</w:t>
      </w:r>
      <w:r>
        <w:rPr>
          <w:spacing w:val="-6"/>
          <w:sz w:val="15"/>
        </w:rPr>
        <w:t> </w:t>
      </w:r>
      <w:r>
        <w:rPr>
          <w:sz w:val="15"/>
        </w:rPr>
        <w:t>mantido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7"/>
          <w:sz w:val="15"/>
        </w:rPr>
        <w:t> </w:t>
      </w:r>
      <w:r>
        <w:rPr>
          <w:sz w:val="15"/>
        </w:rPr>
        <w:t>Controladoria-Geral</w:t>
      </w:r>
      <w:r>
        <w:rPr>
          <w:spacing w:val="-7"/>
          <w:sz w:val="15"/>
        </w:rPr>
        <w:t> </w:t>
      </w:r>
      <w:r>
        <w:rPr>
          <w:sz w:val="15"/>
        </w:rPr>
        <w:t>da</w:t>
      </w:r>
      <w:r>
        <w:rPr>
          <w:spacing w:val="-7"/>
          <w:sz w:val="15"/>
        </w:rPr>
        <w:t> </w:t>
      </w:r>
      <w:r>
        <w:rPr>
          <w:sz w:val="15"/>
        </w:rPr>
        <w:t>União</w:t>
      </w:r>
      <w:r>
        <w:rPr>
          <w:spacing w:val="-6"/>
          <w:sz w:val="15"/>
        </w:rPr>
        <w:t> </w:t>
      </w:r>
      <w:r>
        <w:rPr>
          <w:sz w:val="15"/>
        </w:rPr>
        <w:t>(https://</w:t>
      </w:r>
      <w:hyperlink r:id="rId17">
        <w:r>
          <w:rPr>
            <w:sz w:val="15"/>
          </w:rPr>
          <w:t>www.portaltransparencia.gov.br/sancoes/ceis);</w:t>
        </w:r>
      </w:hyperlink>
    </w:p>
    <w:p>
      <w:pPr>
        <w:pStyle w:val="ListParagraph"/>
        <w:numPr>
          <w:ilvl w:val="0"/>
          <w:numId w:val="14"/>
        </w:numPr>
        <w:tabs>
          <w:tab w:pos="495" w:val="left" w:leader="none"/>
        </w:tabs>
        <w:spacing w:line="240" w:lineRule="auto" w:before="75" w:after="0"/>
        <w:ind w:left="180" w:right="276" w:firstLine="0"/>
        <w:jc w:val="both"/>
        <w:rPr>
          <w:sz w:val="15"/>
        </w:rPr>
      </w:pPr>
      <w:r>
        <w:rPr>
          <w:sz w:val="15"/>
        </w:rPr>
        <w:t>Cadastro</w:t>
      </w:r>
      <w:r>
        <w:rPr>
          <w:spacing w:val="1"/>
          <w:sz w:val="15"/>
        </w:rPr>
        <w:t> </w:t>
      </w:r>
      <w:r>
        <w:rPr>
          <w:sz w:val="15"/>
        </w:rPr>
        <w:t>Nacional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Condenações</w:t>
      </w:r>
      <w:r>
        <w:rPr>
          <w:spacing w:val="1"/>
          <w:sz w:val="15"/>
        </w:rPr>
        <w:t> </w:t>
      </w:r>
      <w:r>
        <w:rPr>
          <w:sz w:val="15"/>
        </w:rPr>
        <w:t>Cíveis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1"/>
          <w:sz w:val="15"/>
        </w:rPr>
        <w:t> </w:t>
      </w:r>
      <w:r>
        <w:rPr>
          <w:sz w:val="15"/>
        </w:rPr>
        <w:t>Atos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Improbidade</w:t>
      </w:r>
      <w:r>
        <w:rPr>
          <w:spacing w:val="1"/>
          <w:sz w:val="15"/>
        </w:rPr>
        <w:t> </w:t>
      </w:r>
      <w:r>
        <w:rPr>
          <w:sz w:val="15"/>
        </w:rPr>
        <w:t>Administrativa,</w:t>
      </w:r>
      <w:r>
        <w:rPr>
          <w:spacing w:val="1"/>
          <w:sz w:val="15"/>
        </w:rPr>
        <w:t> </w:t>
      </w:r>
      <w:r>
        <w:rPr>
          <w:sz w:val="15"/>
        </w:rPr>
        <w:t>mantido</w:t>
      </w:r>
      <w:r>
        <w:rPr>
          <w:spacing w:val="1"/>
          <w:sz w:val="15"/>
        </w:rPr>
        <w:t> </w:t>
      </w:r>
      <w:r>
        <w:rPr>
          <w:sz w:val="15"/>
        </w:rPr>
        <w:t>pelo</w:t>
      </w:r>
      <w:r>
        <w:rPr>
          <w:spacing w:val="1"/>
          <w:sz w:val="15"/>
        </w:rPr>
        <w:t> </w:t>
      </w:r>
      <w:r>
        <w:rPr>
          <w:sz w:val="15"/>
        </w:rPr>
        <w:t>Conselho</w:t>
      </w:r>
      <w:r>
        <w:rPr>
          <w:spacing w:val="1"/>
          <w:sz w:val="15"/>
        </w:rPr>
        <w:t> </w:t>
      </w:r>
      <w:r>
        <w:rPr>
          <w:sz w:val="15"/>
        </w:rPr>
        <w:t>Nacional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Justiça;</w:t>
      </w:r>
      <w:r>
        <w:rPr>
          <w:spacing w:val="1"/>
          <w:sz w:val="15"/>
        </w:rPr>
        <w:t> </w:t>
      </w:r>
      <w:r>
        <w:rPr>
          <w:sz w:val="15"/>
        </w:rPr>
        <w:t>(</w:t>
      </w:r>
      <w:hyperlink r:id="rId18">
        <w:r>
          <w:rPr>
            <w:sz w:val="15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14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Cadastro</w:t>
      </w:r>
      <w:r>
        <w:rPr>
          <w:spacing w:val="-7"/>
          <w:sz w:val="15"/>
        </w:rPr>
        <w:t> </w:t>
      </w:r>
      <w:r>
        <w:rPr>
          <w:sz w:val="15"/>
        </w:rPr>
        <w:t>Nacional</w:t>
      </w:r>
      <w:r>
        <w:rPr>
          <w:spacing w:val="-7"/>
          <w:sz w:val="15"/>
        </w:rPr>
        <w:t> </w:t>
      </w:r>
      <w:r>
        <w:rPr>
          <w:sz w:val="15"/>
        </w:rPr>
        <w:t>de</w:t>
      </w:r>
      <w:r>
        <w:rPr>
          <w:spacing w:val="-7"/>
          <w:sz w:val="15"/>
        </w:rPr>
        <w:t> </w:t>
      </w:r>
      <w:r>
        <w:rPr>
          <w:sz w:val="15"/>
        </w:rPr>
        <w:t>Empresas</w:t>
      </w:r>
      <w:r>
        <w:rPr>
          <w:spacing w:val="-7"/>
          <w:sz w:val="15"/>
        </w:rPr>
        <w:t> </w:t>
      </w:r>
      <w:r>
        <w:rPr>
          <w:sz w:val="15"/>
        </w:rPr>
        <w:t>Punidas</w:t>
      </w:r>
      <w:r>
        <w:rPr>
          <w:spacing w:val="-7"/>
          <w:sz w:val="15"/>
        </w:rPr>
        <w:t> </w:t>
      </w:r>
      <w:r>
        <w:rPr>
          <w:sz w:val="15"/>
        </w:rPr>
        <w:t>–</w:t>
      </w:r>
      <w:r>
        <w:rPr>
          <w:spacing w:val="-6"/>
          <w:sz w:val="15"/>
        </w:rPr>
        <w:t> </w:t>
      </w:r>
      <w:r>
        <w:rPr>
          <w:sz w:val="15"/>
        </w:rPr>
        <w:t>CNEP,</w:t>
      </w:r>
      <w:r>
        <w:rPr>
          <w:spacing w:val="-6"/>
          <w:sz w:val="15"/>
        </w:rPr>
        <w:t> </w:t>
      </w:r>
      <w:r>
        <w:rPr>
          <w:sz w:val="15"/>
        </w:rPr>
        <w:t>mantido</w:t>
      </w:r>
      <w:r>
        <w:rPr>
          <w:spacing w:val="-6"/>
          <w:sz w:val="15"/>
        </w:rPr>
        <w:t> </w:t>
      </w:r>
      <w:r>
        <w:rPr>
          <w:sz w:val="15"/>
        </w:rPr>
        <w:t>pela</w:t>
      </w:r>
      <w:r>
        <w:rPr>
          <w:spacing w:val="-7"/>
          <w:sz w:val="15"/>
        </w:rPr>
        <w:t> </w:t>
      </w:r>
      <w:r>
        <w:rPr>
          <w:sz w:val="15"/>
        </w:rPr>
        <w:t>Controladoria-Geral</w:t>
      </w:r>
      <w:r>
        <w:rPr>
          <w:spacing w:val="-7"/>
          <w:sz w:val="15"/>
        </w:rPr>
        <w:t> </w:t>
      </w:r>
      <w:r>
        <w:rPr>
          <w:sz w:val="15"/>
        </w:rPr>
        <w:t>da</w:t>
      </w:r>
      <w:r>
        <w:rPr>
          <w:spacing w:val="-7"/>
          <w:sz w:val="15"/>
        </w:rPr>
        <w:t> </w:t>
      </w:r>
      <w:r>
        <w:rPr>
          <w:sz w:val="15"/>
        </w:rPr>
        <w:t>União</w:t>
      </w:r>
      <w:r>
        <w:rPr>
          <w:spacing w:val="-6"/>
          <w:sz w:val="15"/>
        </w:rPr>
        <w:t> </w:t>
      </w:r>
      <w:r>
        <w:rPr>
          <w:sz w:val="15"/>
        </w:rPr>
        <w:t>(https://</w:t>
      </w:r>
      <w:hyperlink r:id="rId19">
        <w:r>
          <w:rPr>
            <w:sz w:val="15"/>
          </w:rPr>
          <w:t>www.portaltransparencia.gov.br/sancoes/cnep);</w:t>
        </w:r>
      </w:hyperlink>
    </w:p>
    <w:p>
      <w:pPr>
        <w:pStyle w:val="ListParagraph"/>
        <w:numPr>
          <w:ilvl w:val="0"/>
          <w:numId w:val="14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Lista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inidôneos</w:t>
      </w:r>
      <w:r>
        <w:rPr>
          <w:spacing w:val="-3"/>
          <w:sz w:val="15"/>
        </w:rPr>
        <w:t> </w:t>
      </w:r>
      <w:r>
        <w:rPr>
          <w:sz w:val="15"/>
        </w:rPr>
        <w:t>mantida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Tribunal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Contas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União;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14"/>
        </w:numPr>
        <w:tabs>
          <w:tab w:pos="318" w:val="left" w:leader="none"/>
        </w:tabs>
        <w:spacing w:line="240" w:lineRule="auto" w:before="75" w:after="0"/>
        <w:ind w:left="317" w:right="0" w:hanging="138"/>
        <w:jc w:val="both"/>
        <w:rPr>
          <w:sz w:val="15"/>
        </w:rPr>
      </w:pPr>
      <w:r>
        <w:rPr>
          <w:sz w:val="15"/>
        </w:rPr>
        <w:t>módulo</w:t>
      </w:r>
      <w:r>
        <w:rPr>
          <w:spacing w:val="-4"/>
          <w:sz w:val="15"/>
        </w:rPr>
        <w:t> </w:t>
      </w:r>
      <w:r>
        <w:rPr>
          <w:sz w:val="15"/>
        </w:rPr>
        <w:t>Registro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Ocorrências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SIGA.</w:t>
      </w:r>
    </w:p>
    <w:p>
      <w:pPr>
        <w:pStyle w:val="ListParagraph"/>
        <w:numPr>
          <w:ilvl w:val="1"/>
          <w:numId w:val="1"/>
        </w:numPr>
        <w:tabs>
          <w:tab w:pos="692" w:val="left" w:leader="none"/>
        </w:tabs>
        <w:spacing w:line="240" w:lineRule="auto" w:before="75" w:after="0"/>
        <w:ind w:left="180" w:right="275" w:firstLine="0"/>
        <w:jc w:val="both"/>
        <w:rPr>
          <w:sz w:val="15"/>
        </w:rPr>
      </w:pPr>
      <w:r>
        <w:rPr>
          <w:sz w:val="15"/>
        </w:rPr>
        <w:t>A consulta aos cadastros será realizada em nome da empresa licitante e também de seu sócio majoritário, por força da vedação de que trata o artigo 12 da Lei n°</w:t>
      </w:r>
      <w:r>
        <w:rPr>
          <w:spacing w:val="1"/>
          <w:sz w:val="15"/>
        </w:rPr>
        <w:t> </w:t>
      </w:r>
      <w:r>
        <w:rPr>
          <w:sz w:val="15"/>
        </w:rPr>
        <w:t>8.429, de</w:t>
      </w:r>
      <w:r>
        <w:rPr>
          <w:spacing w:val="-1"/>
          <w:sz w:val="15"/>
        </w:rPr>
        <w:t> </w:t>
      </w:r>
      <w:r>
        <w:rPr>
          <w:sz w:val="15"/>
        </w:rPr>
        <w:t>1992.</w:t>
      </w:r>
    </w:p>
    <w:p>
      <w:pPr>
        <w:pStyle w:val="ListParagraph"/>
        <w:numPr>
          <w:ilvl w:val="1"/>
          <w:numId w:val="1"/>
        </w:numPr>
        <w:tabs>
          <w:tab w:pos="669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Caso conste na Consulta de Situação do licitante a existência de Ocorrências Impeditivas Indiretas, o Pregoeiro diligenciará para verificar se houve fraude por parte</w:t>
      </w:r>
      <w:r>
        <w:rPr>
          <w:spacing w:val="1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empresas</w:t>
      </w:r>
      <w:r>
        <w:rPr>
          <w:spacing w:val="-1"/>
          <w:sz w:val="15"/>
        </w:rPr>
        <w:t> </w:t>
      </w:r>
      <w:r>
        <w:rPr>
          <w:sz w:val="15"/>
        </w:rPr>
        <w:t>apontadas</w:t>
      </w:r>
      <w:r>
        <w:rPr>
          <w:spacing w:val="-1"/>
          <w:sz w:val="15"/>
        </w:rPr>
        <w:t> </w:t>
      </w:r>
      <w:r>
        <w:rPr>
          <w:sz w:val="15"/>
        </w:rPr>
        <w:t>no Relatório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Ocorrências</w:t>
      </w:r>
      <w:r>
        <w:rPr>
          <w:spacing w:val="-1"/>
          <w:sz w:val="15"/>
        </w:rPr>
        <w:t> </w:t>
      </w:r>
      <w:r>
        <w:rPr>
          <w:sz w:val="15"/>
        </w:rPr>
        <w:t>Impeditivas</w:t>
      </w:r>
      <w:r>
        <w:rPr>
          <w:spacing w:val="-1"/>
          <w:sz w:val="15"/>
        </w:rPr>
        <w:t> </w:t>
      </w:r>
      <w:r>
        <w:rPr>
          <w:sz w:val="15"/>
        </w:rPr>
        <w:t>Indiretas.</w:t>
      </w:r>
    </w:p>
    <w:p>
      <w:pPr>
        <w:pStyle w:val="ListParagraph"/>
        <w:numPr>
          <w:ilvl w:val="2"/>
          <w:numId w:val="15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tentativa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burla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verificada</w:t>
      </w:r>
      <w:r>
        <w:rPr>
          <w:spacing w:val="-5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vínculos</w:t>
      </w:r>
      <w:r>
        <w:rPr>
          <w:spacing w:val="-4"/>
          <w:sz w:val="15"/>
        </w:rPr>
        <w:t> </w:t>
      </w:r>
      <w:r>
        <w:rPr>
          <w:sz w:val="15"/>
        </w:rPr>
        <w:t>societários,</w:t>
      </w:r>
      <w:r>
        <w:rPr>
          <w:spacing w:val="-4"/>
          <w:sz w:val="15"/>
        </w:rPr>
        <w:t> </w:t>
      </w:r>
      <w:r>
        <w:rPr>
          <w:sz w:val="15"/>
        </w:rPr>
        <w:t>linhas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fornecimento</w:t>
      </w:r>
      <w:r>
        <w:rPr>
          <w:spacing w:val="-3"/>
          <w:sz w:val="15"/>
        </w:rPr>
        <w:t> </w:t>
      </w:r>
      <w:r>
        <w:rPr>
          <w:sz w:val="15"/>
        </w:rPr>
        <w:t>similares,</w:t>
      </w:r>
      <w:r>
        <w:rPr>
          <w:spacing w:val="-3"/>
          <w:sz w:val="15"/>
        </w:rPr>
        <w:t> </w:t>
      </w:r>
      <w:r>
        <w:rPr>
          <w:sz w:val="15"/>
        </w:rPr>
        <w:t>dentre</w:t>
      </w:r>
      <w:r>
        <w:rPr>
          <w:spacing w:val="-5"/>
          <w:sz w:val="15"/>
        </w:rPr>
        <w:t> </w:t>
      </w:r>
      <w:r>
        <w:rPr>
          <w:sz w:val="15"/>
        </w:rPr>
        <w:t>outros.</w:t>
      </w:r>
    </w:p>
    <w:p>
      <w:pPr>
        <w:pStyle w:val="ListParagraph"/>
        <w:numPr>
          <w:ilvl w:val="2"/>
          <w:numId w:val="15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6"/>
          <w:sz w:val="15"/>
        </w:rPr>
        <w:t> </w:t>
      </w:r>
      <w:r>
        <w:rPr>
          <w:sz w:val="15"/>
        </w:rPr>
        <w:t>licitante</w:t>
      </w:r>
      <w:r>
        <w:rPr>
          <w:spacing w:val="-5"/>
          <w:sz w:val="15"/>
        </w:rPr>
        <w:t> </w:t>
      </w:r>
      <w:r>
        <w:rPr>
          <w:sz w:val="15"/>
        </w:rPr>
        <w:t>será</w:t>
      </w:r>
      <w:r>
        <w:rPr>
          <w:spacing w:val="-6"/>
          <w:sz w:val="15"/>
        </w:rPr>
        <w:t> </w:t>
      </w:r>
      <w:r>
        <w:rPr>
          <w:sz w:val="15"/>
        </w:rPr>
        <w:t>convocado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6"/>
          <w:sz w:val="15"/>
        </w:rPr>
        <w:t> </w:t>
      </w:r>
      <w:r>
        <w:rPr>
          <w:sz w:val="15"/>
        </w:rPr>
        <w:t>manifestação</w:t>
      </w:r>
      <w:r>
        <w:rPr>
          <w:spacing w:val="-5"/>
          <w:sz w:val="15"/>
        </w:rPr>
        <w:t> </w:t>
      </w:r>
      <w:r>
        <w:rPr>
          <w:sz w:val="15"/>
        </w:rPr>
        <w:t>previamente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uma</w:t>
      </w:r>
      <w:r>
        <w:rPr>
          <w:spacing w:val="-6"/>
          <w:sz w:val="15"/>
        </w:rPr>
        <w:t> </w:t>
      </w:r>
      <w:r>
        <w:rPr>
          <w:sz w:val="15"/>
        </w:rPr>
        <w:t>eventual</w:t>
      </w:r>
      <w:r>
        <w:rPr>
          <w:spacing w:val="-5"/>
          <w:sz w:val="15"/>
        </w:rPr>
        <w:t> </w:t>
      </w:r>
      <w:r>
        <w:rPr>
          <w:sz w:val="15"/>
        </w:rPr>
        <w:t>desclassificação.</w:t>
      </w:r>
    </w:p>
    <w:p>
      <w:pPr>
        <w:pStyle w:val="ListParagraph"/>
        <w:numPr>
          <w:ilvl w:val="2"/>
          <w:numId w:val="15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Constatada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existência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sanção,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reputado</w:t>
      </w:r>
      <w:r>
        <w:rPr>
          <w:spacing w:val="-4"/>
          <w:sz w:val="15"/>
        </w:rPr>
        <w:t> </w:t>
      </w:r>
      <w:r>
        <w:rPr>
          <w:sz w:val="15"/>
        </w:rPr>
        <w:t>inabilitado,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5"/>
          <w:sz w:val="15"/>
        </w:rPr>
        <w:t> </w:t>
      </w:r>
      <w:r>
        <w:rPr>
          <w:sz w:val="15"/>
        </w:rPr>
        <w:t>falta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condição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participação.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Caso</w:t>
      </w:r>
      <w:r>
        <w:rPr>
          <w:spacing w:val="-4"/>
          <w:sz w:val="15"/>
        </w:rPr>
        <w:t> </w:t>
      </w:r>
      <w:r>
        <w:rPr>
          <w:sz w:val="15"/>
        </w:rPr>
        <w:t>atendidas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participação,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iniciado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procedimento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678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Caso o licitante provisoriamente classificado em primeiro lugar tenha se utilizado de algum tratamento favorecido às ME/EPPs, o pregoeiro verificará se faz jus ao</w:t>
      </w:r>
      <w:r>
        <w:rPr>
          <w:spacing w:val="1"/>
          <w:sz w:val="15"/>
        </w:rPr>
        <w:t> </w:t>
      </w:r>
      <w:r>
        <w:rPr>
          <w:sz w:val="15"/>
        </w:rPr>
        <w:t>benefício,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conformidade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itens</w:t>
      </w:r>
      <w:r>
        <w:rPr>
          <w:spacing w:val="-1"/>
          <w:sz w:val="15"/>
        </w:rPr>
        <w:t> </w:t>
      </w:r>
      <w:r>
        <w:rPr>
          <w:sz w:val="15"/>
        </w:rPr>
        <w:t>2.7 e</w:t>
      </w:r>
      <w:r>
        <w:rPr>
          <w:spacing w:val="-2"/>
          <w:sz w:val="15"/>
        </w:rPr>
        <w:t> </w:t>
      </w:r>
      <w:r>
        <w:rPr>
          <w:sz w:val="15"/>
        </w:rPr>
        <w:t>3.5 deste</w:t>
      </w:r>
      <w:r>
        <w:rPr>
          <w:spacing w:val="-1"/>
          <w:sz w:val="15"/>
        </w:rPr>
        <w:t> </w:t>
      </w:r>
      <w:r>
        <w:rPr>
          <w:sz w:val="15"/>
        </w:rPr>
        <w:t>edital.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Verificadas as condições de participação e de utilização do tratamento favorecido, o pregoeiro examinará a proposta classificada em primeiro lugar quanto à</w:t>
      </w:r>
      <w:r>
        <w:rPr>
          <w:spacing w:val="1"/>
          <w:sz w:val="15"/>
        </w:rPr>
        <w:t> </w:t>
      </w:r>
      <w:r>
        <w:rPr>
          <w:sz w:val="15"/>
        </w:rPr>
        <w:t>adequação ao objeto e à compatibilidade do preço em relação ao máximo estipulado para contratação neste Edital e em seus anexos, observado o disposto nos artigos 32 a 38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Decreto nº</w:t>
      </w:r>
      <w:r>
        <w:rPr>
          <w:spacing w:val="-1"/>
          <w:sz w:val="15"/>
        </w:rPr>
        <w:t> </w:t>
      </w:r>
      <w:r>
        <w:rPr>
          <w:sz w:val="15"/>
        </w:rPr>
        <w:t>48.778, de</w:t>
      </w:r>
      <w:r>
        <w:rPr>
          <w:spacing w:val="-1"/>
          <w:sz w:val="15"/>
        </w:rPr>
        <w:t> </w:t>
      </w:r>
      <w:r>
        <w:rPr>
          <w:sz w:val="15"/>
        </w:rPr>
        <w:t>30 de</w:t>
      </w:r>
      <w:r>
        <w:rPr>
          <w:spacing w:val="-1"/>
          <w:sz w:val="15"/>
        </w:rPr>
        <w:t> </w:t>
      </w:r>
      <w:r>
        <w:rPr>
          <w:sz w:val="15"/>
        </w:rPr>
        <w:t>outubro de</w:t>
      </w:r>
      <w:r>
        <w:rPr>
          <w:spacing w:val="-1"/>
          <w:sz w:val="15"/>
        </w:rPr>
        <w:t> </w:t>
      </w:r>
      <w:r>
        <w:rPr>
          <w:sz w:val="15"/>
        </w:rPr>
        <w:t>2023.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desclassificada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5"/>
          <w:sz w:val="15"/>
        </w:rPr>
        <w:t> </w:t>
      </w:r>
      <w:r>
        <w:rPr>
          <w:sz w:val="15"/>
        </w:rPr>
        <w:t>vencedora</w:t>
      </w:r>
      <w:r>
        <w:rPr>
          <w:spacing w:val="-5"/>
          <w:sz w:val="15"/>
        </w:rPr>
        <w:t> </w:t>
      </w:r>
      <w:r>
        <w:rPr>
          <w:sz w:val="15"/>
        </w:rPr>
        <w:t>que:</w:t>
      </w:r>
    </w:p>
    <w:p>
      <w:pPr>
        <w:pStyle w:val="ListParagraph"/>
        <w:numPr>
          <w:ilvl w:val="2"/>
          <w:numId w:val="1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contiver</w:t>
      </w:r>
      <w:r>
        <w:rPr>
          <w:spacing w:val="-6"/>
          <w:sz w:val="15"/>
        </w:rPr>
        <w:t> </w:t>
      </w:r>
      <w:r>
        <w:rPr>
          <w:sz w:val="15"/>
        </w:rPr>
        <w:t>vícios</w:t>
      </w:r>
      <w:r>
        <w:rPr>
          <w:spacing w:val="-5"/>
          <w:sz w:val="15"/>
        </w:rPr>
        <w:t> </w:t>
      </w:r>
      <w:r>
        <w:rPr>
          <w:sz w:val="15"/>
        </w:rPr>
        <w:t>insanáveis;</w:t>
      </w:r>
    </w:p>
    <w:p>
      <w:pPr>
        <w:pStyle w:val="ListParagraph"/>
        <w:numPr>
          <w:ilvl w:val="2"/>
          <w:numId w:val="1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obedecer</w:t>
      </w:r>
      <w:r>
        <w:rPr>
          <w:spacing w:val="-5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especificações</w:t>
      </w:r>
      <w:r>
        <w:rPr>
          <w:spacing w:val="-5"/>
          <w:sz w:val="15"/>
        </w:rPr>
        <w:t> </w:t>
      </w:r>
      <w:r>
        <w:rPr>
          <w:sz w:val="15"/>
        </w:rPr>
        <w:t>técnicas</w:t>
      </w:r>
      <w:r>
        <w:rPr>
          <w:spacing w:val="-5"/>
          <w:sz w:val="15"/>
        </w:rPr>
        <w:t> </w:t>
      </w:r>
      <w:r>
        <w:rPr>
          <w:sz w:val="15"/>
        </w:rPr>
        <w:t>contidas</w:t>
      </w:r>
      <w:r>
        <w:rPr>
          <w:spacing w:val="-5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Referência;</w:t>
      </w:r>
    </w:p>
    <w:p>
      <w:pPr>
        <w:pStyle w:val="ListParagraph"/>
        <w:numPr>
          <w:ilvl w:val="2"/>
          <w:numId w:val="1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preços</w:t>
      </w:r>
      <w:r>
        <w:rPr>
          <w:spacing w:val="-5"/>
          <w:sz w:val="15"/>
        </w:rPr>
        <w:t> </w:t>
      </w:r>
      <w:r>
        <w:rPr>
          <w:sz w:val="15"/>
        </w:rPr>
        <w:t>inexequíveis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permanecerem</w:t>
      </w:r>
      <w:r>
        <w:rPr>
          <w:spacing w:val="-5"/>
          <w:sz w:val="15"/>
        </w:rPr>
        <w:t> </w:t>
      </w:r>
      <w:r>
        <w:rPr>
          <w:sz w:val="15"/>
        </w:rPr>
        <w:t>acima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preço</w:t>
      </w:r>
      <w:r>
        <w:rPr>
          <w:spacing w:val="-3"/>
          <w:sz w:val="15"/>
        </w:rPr>
        <w:t> </w:t>
      </w:r>
      <w:r>
        <w:rPr>
          <w:sz w:val="15"/>
        </w:rPr>
        <w:t>máximo</w:t>
      </w:r>
      <w:r>
        <w:rPr>
          <w:spacing w:val="-4"/>
          <w:sz w:val="15"/>
        </w:rPr>
        <w:t> </w:t>
      </w:r>
      <w:r>
        <w:rPr>
          <w:sz w:val="15"/>
        </w:rPr>
        <w:t>definido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contratação;</w:t>
      </w:r>
    </w:p>
    <w:p>
      <w:pPr>
        <w:pStyle w:val="ListParagraph"/>
        <w:numPr>
          <w:ilvl w:val="2"/>
          <w:numId w:val="1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não</w:t>
      </w:r>
      <w:r>
        <w:rPr>
          <w:spacing w:val="-5"/>
          <w:sz w:val="15"/>
        </w:rPr>
        <w:t> </w:t>
      </w:r>
      <w:r>
        <w:rPr>
          <w:sz w:val="15"/>
        </w:rPr>
        <w:t>tiverem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5"/>
          <w:sz w:val="15"/>
        </w:rPr>
        <w:t> </w:t>
      </w:r>
      <w:r>
        <w:rPr>
          <w:sz w:val="15"/>
        </w:rPr>
        <w:t>exequibilidade</w:t>
      </w:r>
      <w:r>
        <w:rPr>
          <w:spacing w:val="-5"/>
          <w:sz w:val="15"/>
        </w:rPr>
        <w:t> </w:t>
      </w:r>
      <w:r>
        <w:rPr>
          <w:sz w:val="15"/>
        </w:rPr>
        <w:t>demonstrada,</w:t>
      </w:r>
      <w:r>
        <w:rPr>
          <w:spacing w:val="-4"/>
          <w:sz w:val="15"/>
        </w:rPr>
        <w:t> </w:t>
      </w: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exigido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Administração;</w:t>
      </w:r>
    </w:p>
    <w:p>
      <w:pPr>
        <w:pStyle w:val="ListParagraph"/>
        <w:numPr>
          <w:ilvl w:val="2"/>
          <w:numId w:val="1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desconformidade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quaisquer</w:t>
      </w:r>
      <w:r>
        <w:rPr>
          <w:spacing w:val="-4"/>
          <w:sz w:val="15"/>
        </w:rPr>
        <w:t> </w:t>
      </w:r>
      <w:r>
        <w:rPr>
          <w:sz w:val="15"/>
        </w:rPr>
        <w:t>outras</w:t>
      </w:r>
      <w:r>
        <w:rPr>
          <w:spacing w:val="-4"/>
          <w:sz w:val="15"/>
        </w:rPr>
        <w:t> </w:t>
      </w:r>
      <w:r>
        <w:rPr>
          <w:sz w:val="15"/>
        </w:rPr>
        <w:t>exigências</w:t>
      </w:r>
      <w:r>
        <w:rPr>
          <w:spacing w:val="-5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5"/>
          <w:sz w:val="15"/>
        </w:rPr>
        <w:t> </w:t>
      </w:r>
      <w:r>
        <w:rPr>
          <w:sz w:val="15"/>
        </w:rPr>
        <w:t>anexos,</w:t>
      </w:r>
      <w:r>
        <w:rPr>
          <w:spacing w:val="-3"/>
          <w:sz w:val="15"/>
        </w:rPr>
        <w:t> </w:t>
      </w:r>
      <w:r>
        <w:rPr>
          <w:sz w:val="15"/>
        </w:rPr>
        <w:t>desde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insanável.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desclassificação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sempre</w:t>
      </w:r>
      <w:r>
        <w:rPr>
          <w:spacing w:val="-5"/>
          <w:sz w:val="15"/>
        </w:rPr>
        <w:t> </w:t>
      </w:r>
      <w:r>
        <w:rPr>
          <w:sz w:val="15"/>
        </w:rPr>
        <w:t>fundamentada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registrada</w:t>
      </w:r>
      <w:r>
        <w:rPr>
          <w:spacing w:val="-5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sistema,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acompanhamento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5"/>
          <w:sz w:val="15"/>
        </w:rPr>
        <w:t> </w:t>
      </w:r>
      <w:r>
        <w:rPr>
          <w:sz w:val="15"/>
        </w:rPr>
        <w:t>todos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participantes.</w:t>
      </w:r>
    </w:p>
    <w:p>
      <w:pPr>
        <w:pStyle w:val="ListParagraph"/>
        <w:numPr>
          <w:ilvl w:val="1"/>
          <w:numId w:val="1"/>
        </w:numPr>
        <w:tabs>
          <w:tab w:pos="657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No caso de bens e serviços em geral, é indício de inexequibilidade das propostas valores inferiores a 50% (cinquenta por cento) do valor orçado pela Administração,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art. 37 do Decreto nº</w:t>
      </w:r>
      <w:r>
        <w:rPr>
          <w:spacing w:val="-1"/>
          <w:sz w:val="15"/>
        </w:rPr>
        <w:t> </w:t>
      </w:r>
      <w:r>
        <w:rPr>
          <w:sz w:val="15"/>
        </w:rPr>
        <w:t>48.778, de</w:t>
      </w:r>
      <w:r>
        <w:rPr>
          <w:spacing w:val="-1"/>
          <w:sz w:val="15"/>
        </w:rPr>
        <w:t> </w:t>
      </w:r>
      <w:r>
        <w:rPr>
          <w:sz w:val="15"/>
        </w:rPr>
        <w:t>30 de</w:t>
      </w:r>
      <w:r>
        <w:rPr>
          <w:spacing w:val="-1"/>
          <w:sz w:val="15"/>
        </w:rPr>
        <w:t> </w:t>
      </w:r>
      <w:r>
        <w:rPr>
          <w:sz w:val="15"/>
        </w:rPr>
        <w:t>outubro de</w:t>
      </w:r>
      <w:r>
        <w:rPr>
          <w:spacing w:val="-1"/>
          <w:sz w:val="15"/>
        </w:rPr>
        <w:t> </w:t>
      </w:r>
      <w:r>
        <w:rPr>
          <w:sz w:val="15"/>
        </w:rPr>
        <w:t>2023.</w:t>
      </w:r>
    </w:p>
    <w:p>
      <w:pPr>
        <w:pStyle w:val="ListParagraph"/>
        <w:numPr>
          <w:ilvl w:val="2"/>
          <w:numId w:val="17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inexequibilidade,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hipótese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trata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caput,</w:t>
      </w:r>
      <w:r>
        <w:rPr>
          <w:spacing w:val="-3"/>
          <w:sz w:val="15"/>
        </w:rPr>
        <w:t> </w:t>
      </w:r>
      <w:r>
        <w:rPr>
          <w:sz w:val="15"/>
        </w:rPr>
        <w:t>só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considerada</w:t>
      </w:r>
      <w:r>
        <w:rPr>
          <w:spacing w:val="-4"/>
          <w:sz w:val="15"/>
        </w:rPr>
        <w:t> </w:t>
      </w:r>
      <w:r>
        <w:rPr>
          <w:sz w:val="15"/>
        </w:rPr>
        <w:t>após</w:t>
      </w:r>
      <w:r>
        <w:rPr>
          <w:spacing w:val="-3"/>
          <w:sz w:val="15"/>
        </w:rPr>
        <w:t> </w:t>
      </w:r>
      <w:r>
        <w:rPr>
          <w:sz w:val="15"/>
        </w:rPr>
        <w:t>diligência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pregoeiro,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comprove:</w:t>
      </w:r>
    </w:p>
    <w:p>
      <w:pPr>
        <w:pStyle w:val="ListParagraph"/>
        <w:numPr>
          <w:ilvl w:val="3"/>
          <w:numId w:val="17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custo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licitante</w:t>
      </w:r>
      <w:r>
        <w:rPr>
          <w:spacing w:val="-3"/>
          <w:sz w:val="15"/>
        </w:rPr>
        <w:t> </w:t>
      </w:r>
      <w:r>
        <w:rPr>
          <w:sz w:val="15"/>
        </w:rPr>
        <w:t>ultrapassa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proposta;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3"/>
          <w:numId w:val="17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inexistirem</w:t>
      </w:r>
      <w:r>
        <w:rPr>
          <w:spacing w:val="-5"/>
          <w:sz w:val="15"/>
        </w:rPr>
        <w:t> </w:t>
      </w:r>
      <w:r>
        <w:rPr>
          <w:sz w:val="15"/>
        </w:rPr>
        <w:t>custos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oportunidade</w:t>
      </w:r>
      <w:r>
        <w:rPr>
          <w:spacing w:val="-4"/>
          <w:sz w:val="15"/>
        </w:rPr>
        <w:t> </w:t>
      </w:r>
      <w:r>
        <w:rPr>
          <w:sz w:val="15"/>
        </w:rPr>
        <w:t>capazes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justificar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vulto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oferta.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engenharia,</w:t>
      </w:r>
      <w:r>
        <w:rPr>
          <w:spacing w:val="-4"/>
          <w:sz w:val="15"/>
        </w:rPr>
        <w:t> </w:t>
      </w:r>
      <w:r>
        <w:rPr>
          <w:sz w:val="15"/>
        </w:rPr>
        <w:t>além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disposições</w:t>
      </w:r>
      <w:r>
        <w:rPr>
          <w:spacing w:val="-5"/>
          <w:sz w:val="15"/>
        </w:rPr>
        <w:t> </w:t>
      </w:r>
      <w:r>
        <w:rPr>
          <w:sz w:val="15"/>
        </w:rPr>
        <w:t>acima,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análise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exequibilidade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sobrepreço</w:t>
      </w:r>
      <w:r>
        <w:rPr>
          <w:spacing w:val="-3"/>
          <w:sz w:val="15"/>
        </w:rPr>
        <w:t> </w:t>
      </w:r>
      <w:r>
        <w:rPr>
          <w:sz w:val="15"/>
        </w:rPr>
        <w:t>considerará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seguinte:</w:t>
      </w:r>
    </w:p>
    <w:p>
      <w:pPr>
        <w:pStyle w:val="ListParagraph"/>
        <w:numPr>
          <w:ilvl w:val="2"/>
          <w:numId w:val="18"/>
        </w:numPr>
        <w:tabs>
          <w:tab w:pos="643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15"/>
        </w:rPr>
        <w:t> </w:t>
      </w:r>
      <w:r>
        <w:rPr>
          <w:sz w:val="15"/>
        </w:rPr>
        <w:t>superação</w:t>
      </w:r>
      <w:r>
        <w:rPr>
          <w:spacing w:val="-1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global</w:t>
      </w:r>
      <w:r>
        <w:rPr>
          <w:spacing w:val="-1"/>
          <w:sz w:val="15"/>
        </w:rPr>
        <w:t> </w:t>
      </w:r>
      <w:r>
        <w:rPr>
          <w:sz w:val="15"/>
        </w:rPr>
        <w:t>estimado;</w:t>
      </w:r>
    </w:p>
    <w:p>
      <w:pPr>
        <w:pStyle w:val="ListParagraph"/>
        <w:numPr>
          <w:ilvl w:val="2"/>
          <w:numId w:val="18"/>
        </w:numPr>
        <w:tabs>
          <w:tab w:pos="638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No regime de empreitada por preço unitário, a caracterização do sobrepreço se dará pela superação do valor global estimado e pela superação de custo unitário tido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relevante, conforme</w:t>
      </w:r>
      <w:r>
        <w:rPr>
          <w:spacing w:val="-1"/>
          <w:sz w:val="15"/>
        </w:rPr>
        <w:t> </w:t>
      </w:r>
      <w:r>
        <w:rPr>
          <w:sz w:val="15"/>
        </w:rPr>
        <w:t>planilha</w:t>
      </w:r>
      <w:r>
        <w:rPr>
          <w:spacing w:val="-1"/>
          <w:sz w:val="15"/>
        </w:rPr>
        <w:t> </w:t>
      </w:r>
      <w:r>
        <w:rPr>
          <w:sz w:val="15"/>
        </w:rPr>
        <w:t>anexa</w:t>
      </w:r>
      <w:r>
        <w:rPr>
          <w:spacing w:val="-1"/>
          <w:sz w:val="15"/>
        </w:rPr>
        <w:t> </w:t>
      </w:r>
      <w:r>
        <w:rPr>
          <w:sz w:val="15"/>
        </w:rPr>
        <w:t>ao edital;</w:t>
      </w:r>
    </w:p>
    <w:p>
      <w:pPr>
        <w:pStyle w:val="ListParagraph"/>
        <w:numPr>
          <w:ilvl w:val="2"/>
          <w:numId w:val="18"/>
        </w:numPr>
        <w:tabs>
          <w:tab w:pos="632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No caso de serviços de engenharia, serão consideradas inexequíveis as propostas cujos valores forem inferiores a 75% (setenta e cinco por cento) do valor orçado pela</w:t>
      </w:r>
      <w:r>
        <w:rPr>
          <w:spacing w:val="-35"/>
          <w:sz w:val="15"/>
        </w:rPr>
        <w:t> </w:t>
      </w:r>
      <w:r>
        <w:rPr>
          <w:sz w:val="15"/>
        </w:rPr>
        <w:t>Administração,</w:t>
      </w:r>
      <w:r>
        <w:rPr>
          <w:spacing w:val="-1"/>
          <w:sz w:val="15"/>
        </w:rPr>
        <w:t> </w:t>
      </w:r>
      <w:r>
        <w:rPr>
          <w:sz w:val="15"/>
        </w:rPr>
        <w:t>independentemente</w:t>
      </w:r>
      <w:r>
        <w:rPr>
          <w:spacing w:val="-1"/>
          <w:sz w:val="15"/>
        </w:rPr>
        <w:t> </w:t>
      </w:r>
      <w:r>
        <w:rPr>
          <w:sz w:val="15"/>
        </w:rPr>
        <w:t>do regime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execução.</w:t>
      </w:r>
    </w:p>
    <w:p>
      <w:pPr>
        <w:pStyle w:val="ListParagraph"/>
        <w:numPr>
          <w:ilvl w:val="2"/>
          <w:numId w:val="18"/>
        </w:numPr>
        <w:tabs>
          <w:tab w:pos="640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15"/>
        </w:rPr>
        <w:t> </w:t>
      </w:r>
      <w:r>
        <w:rPr>
          <w:sz w:val="15"/>
        </w:rPr>
        <w:t>diferença</w:t>
      </w:r>
      <w:r>
        <w:rPr>
          <w:spacing w:val="-2"/>
          <w:sz w:val="15"/>
        </w:rPr>
        <w:t> </w:t>
      </w:r>
      <w:r>
        <w:rPr>
          <w:sz w:val="15"/>
        </w:rPr>
        <w:t>entre</w:t>
      </w:r>
      <w:r>
        <w:rPr>
          <w:spacing w:val="-1"/>
          <w:sz w:val="15"/>
        </w:rPr>
        <w:t> </w:t>
      </w:r>
      <w:r>
        <w:rPr>
          <w:sz w:val="15"/>
        </w:rPr>
        <w:t>este</w:t>
      </w:r>
      <w:r>
        <w:rPr>
          <w:spacing w:val="-2"/>
          <w:sz w:val="15"/>
        </w:rPr>
        <w:t> </w:t>
      </w:r>
      <w:r>
        <w:rPr>
          <w:sz w:val="15"/>
        </w:rPr>
        <w:t>último e</w:t>
      </w:r>
      <w:r>
        <w:rPr>
          <w:spacing w:val="-2"/>
          <w:sz w:val="15"/>
        </w:rPr>
        <w:t> </w:t>
      </w:r>
      <w:r>
        <w:rPr>
          <w:sz w:val="15"/>
        </w:rPr>
        <w:t>o valor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proposta, sem</w:t>
      </w:r>
      <w:r>
        <w:rPr>
          <w:spacing w:val="-2"/>
          <w:sz w:val="15"/>
        </w:rPr>
        <w:t> </w:t>
      </w:r>
      <w:r>
        <w:rPr>
          <w:sz w:val="15"/>
        </w:rPr>
        <w:t>prejuízo das</w:t>
      </w:r>
      <w:r>
        <w:rPr>
          <w:spacing w:val="-2"/>
          <w:sz w:val="15"/>
        </w:rPr>
        <w:t> </w:t>
      </w:r>
      <w:r>
        <w:rPr>
          <w:sz w:val="15"/>
        </w:rPr>
        <w:t>demais</w:t>
      </w:r>
      <w:r>
        <w:rPr>
          <w:spacing w:val="-1"/>
          <w:sz w:val="15"/>
        </w:rPr>
        <w:t> </w:t>
      </w:r>
      <w:r>
        <w:rPr>
          <w:sz w:val="15"/>
        </w:rPr>
        <w:t>garantias</w:t>
      </w:r>
      <w:r>
        <w:rPr>
          <w:spacing w:val="-2"/>
          <w:sz w:val="15"/>
        </w:rPr>
        <w:t> </w:t>
      </w:r>
      <w:r>
        <w:rPr>
          <w:sz w:val="15"/>
        </w:rPr>
        <w:t>exigíveis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acordo 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Lei.</w:t>
      </w:r>
    </w:p>
    <w:p>
      <w:pPr>
        <w:pStyle w:val="ListParagraph"/>
        <w:numPr>
          <w:ilvl w:val="1"/>
          <w:numId w:val="1"/>
        </w:numPr>
        <w:tabs>
          <w:tab w:pos="642" w:val="left" w:leader="none"/>
        </w:tabs>
        <w:spacing w:line="240" w:lineRule="auto" w:before="75" w:after="0"/>
        <w:ind w:left="180" w:right="270" w:firstLine="0"/>
        <w:jc w:val="both"/>
        <w:rPr>
          <w:sz w:val="15"/>
        </w:rPr>
      </w:pPr>
      <w:r>
        <w:rPr>
          <w:sz w:val="15"/>
        </w:rPr>
        <w:t>Se houver indícios de inexequibilidade da proposta de preço, ou em caso da necessidade de esclarecimentos complementares, poderão ser efetuadas diligências, para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empresa</w:t>
      </w:r>
      <w:r>
        <w:rPr>
          <w:spacing w:val="-1"/>
          <w:sz w:val="15"/>
        </w:rPr>
        <w:t> </w:t>
      </w:r>
      <w:r>
        <w:rPr>
          <w:sz w:val="15"/>
        </w:rPr>
        <w:t>comprove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exequibilidade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proposta.</w:t>
      </w:r>
    </w:p>
    <w:p>
      <w:pPr>
        <w:pStyle w:val="ListParagraph"/>
        <w:numPr>
          <w:ilvl w:val="1"/>
          <w:numId w:val="1"/>
        </w:numPr>
        <w:tabs>
          <w:tab w:pos="668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Caso o custo global estimado do objeto licitado tenha sido decomposto em seus respectivos custos unitários por meio de Planilha de Custos e Formação de Preços</w:t>
      </w:r>
      <w:r>
        <w:rPr>
          <w:spacing w:val="1"/>
          <w:sz w:val="15"/>
        </w:rPr>
        <w:t> </w:t>
      </w:r>
      <w:r>
        <w:rPr>
          <w:sz w:val="15"/>
        </w:rPr>
        <w:t>elaborada pela Administração, o licitante classificado em primeiro lugar será convocado para apresentar Planilha por ele elaborada, com os respectivos valores adequados ao</w:t>
      </w:r>
      <w:r>
        <w:rPr>
          <w:spacing w:val="1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final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1"/>
          <w:sz w:val="15"/>
        </w:rPr>
        <w:t> </w:t>
      </w:r>
      <w:r>
        <w:rPr>
          <w:sz w:val="15"/>
        </w:rPr>
        <w:t>proposta, sob pena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não aceitação da</w:t>
      </w:r>
      <w:r>
        <w:rPr>
          <w:spacing w:val="-1"/>
          <w:sz w:val="15"/>
        </w:rPr>
        <w:t> </w:t>
      </w:r>
      <w:r>
        <w:rPr>
          <w:sz w:val="15"/>
        </w:rPr>
        <w:t>proposta.</w:t>
      </w:r>
    </w:p>
    <w:p>
      <w:pPr>
        <w:pStyle w:val="ListParagraph"/>
        <w:numPr>
          <w:ilvl w:val="2"/>
          <w:numId w:val="19"/>
        </w:numPr>
        <w:tabs>
          <w:tab w:pos="645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15"/>
        </w:rPr>
        <w:t> </w:t>
      </w:r>
      <w:r>
        <w:rPr>
          <w:sz w:val="15"/>
        </w:rPr>
        <w:t>quantitativos e dos custos unitários, seguindo o modelo elaborado pela Administração, bem como com detalhamento das Bonificações e Despesas Indiretas (BDI) e dos</w:t>
      </w:r>
      <w:r>
        <w:rPr>
          <w:spacing w:val="1"/>
          <w:sz w:val="15"/>
        </w:rPr>
        <w:t> </w:t>
      </w:r>
      <w:r>
        <w:rPr>
          <w:sz w:val="15"/>
        </w:rPr>
        <w:t>Encargos Sociais (ES), com os respectivos valores adequados ao valor final da proposta vencedora, admitida a utilização dos preços unitários, no caso de empreitada por</w:t>
      </w:r>
      <w:r>
        <w:rPr>
          <w:spacing w:val="1"/>
          <w:sz w:val="15"/>
        </w:rPr>
        <w:t> </w:t>
      </w:r>
      <w:r>
        <w:rPr>
          <w:sz w:val="15"/>
        </w:rPr>
        <w:t>preço global, empreitada integral, contratação semi-integrada e contratação integrada, exclusivamente para eventuais adequações indispensáveis no cronograma físico-</w:t>
      </w:r>
      <w:r>
        <w:rPr>
          <w:spacing w:val="1"/>
          <w:sz w:val="15"/>
        </w:rPr>
        <w:t> </w:t>
      </w:r>
      <w:r>
        <w:rPr>
          <w:sz w:val="15"/>
        </w:rPr>
        <w:t>financeiro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balizar</w:t>
      </w:r>
      <w:r>
        <w:rPr>
          <w:spacing w:val="-1"/>
          <w:sz w:val="15"/>
        </w:rPr>
        <w:t> </w:t>
      </w:r>
      <w:r>
        <w:rPr>
          <w:sz w:val="15"/>
        </w:rPr>
        <w:t>excepcional</w:t>
      </w:r>
      <w:r>
        <w:rPr>
          <w:spacing w:val="-2"/>
          <w:sz w:val="15"/>
        </w:rPr>
        <w:t> </w:t>
      </w:r>
      <w:r>
        <w:rPr>
          <w:sz w:val="15"/>
        </w:rPr>
        <w:t>aditamento posterior</w:t>
      </w:r>
      <w:r>
        <w:rPr>
          <w:spacing w:val="-1"/>
          <w:sz w:val="15"/>
        </w:rPr>
        <w:t> </w:t>
      </w:r>
      <w:r>
        <w:rPr>
          <w:sz w:val="15"/>
        </w:rPr>
        <w:t>do contrato.</w:t>
      </w:r>
    </w:p>
    <w:p>
      <w:pPr>
        <w:pStyle w:val="ListParagraph"/>
        <w:numPr>
          <w:ilvl w:val="2"/>
          <w:numId w:val="19"/>
        </w:numPr>
        <w:tabs>
          <w:tab w:pos="632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15"/>
        </w:rPr>
        <w:t> </w:t>
      </w:r>
      <w:r>
        <w:rPr>
          <w:sz w:val="15"/>
        </w:rPr>
        <w:t>licitante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indicar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produtividade</w:t>
      </w:r>
      <w:r>
        <w:rPr>
          <w:spacing w:val="-2"/>
          <w:sz w:val="15"/>
        </w:rPr>
        <w:t> </w:t>
      </w:r>
      <w:r>
        <w:rPr>
          <w:sz w:val="15"/>
        </w:rPr>
        <w:t>adotada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quantidade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pessoal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1"/>
          <w:sz w:val="15"/>
        </w:rPr>
        <w:t> </w:t>
      </w:r>
      <w:r>
        <w:rPr>
          <w:sz w:val="15"/>
        </w:rPr>
        <w:t>alocado na</w:t>
      </w:r>
      <w:r>
        <w:rPr>
          <w:spacing w:val="-2"/>
          <w:sz w:val="15"/>
        </w:rPr>
        <w:t> </w:t>
      </w:r>
      <w:r>
        <w:rPr>
          <w:sz w:val="15"/>
        </w:rPr>
        <w:t>execução contratual.</w:t>
      </w:r>
    </w:p>
    <w:p>
      <w:pPr>
        <w:pStyle w:val="ListParagraph"/>
        <w:numPr>
          <w:ilvl w:val="2"/>
          <w:numId w:val="19"/>
        </w:numPr>
        <w:tabs>
          <w:tab w:pos="638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Caso a produtividade seja diferente daquela utilizada pela Administração como referência, ou não esteja contida na faixa referencial de produtividade, mas admitida</w:t>
      </w:r>
      <w:r>
        <w:rPr>
          <w:spacing w:val="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Termo de</w:t>
      </w:r>
      <w:r>
        <w:rPr>
          <w:spacing w:val="-2"/>
          <w:sz w:val="15"/>
        </w:rPr>
        <w:t> </w:t>
      </w:r>
      <w:r>
        <w:rPr>
          <w:sz w:val="15"/>
        </w:rPr>
        <w:t>Referência, o</w:t>
      </w:r>
      <w:r>
        <w:rPr>
          <w:spacing w:val="-1"/>
          <w:sz w:val="15"/>
        </w:rPr>
        <w:t> </w:t>
      </w:r>
      <w:r>
        <w:rPr>
          <w:sz w:val="15"/>
        </w:rPr>
        <w:t>licitante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apresentar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respectiva</w:t>
      </w:r>
      <w:r>
        <w:rPr>
          <w:spacing w:val="-1"/>
          <w:sz w:val="15"/>
        </w:rPr>
        <w:t> </w:t>
      </w:r>
      <w:r>
        <w:rPr>
          <w:sz w:val="15"/>
        </w:rPr>
        <w:t>comprovação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exequibilidade.</w:t>
      </w:r>
    </w:p>
    <w:p>
      <w:pPr>
        <w:pStyle w:val="ListParagraph"/>
        <w:numPr>
          <w:ilvl w:val="2"/>
          <w:numId w:val="19"/>
        </w:numPr>
        <w:tabs>
          <w:tab w:pos="668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Os licitantes poderão apresentar produtividades diferenciadas daquela estabelecida pela Administração como referência, desde que não alterem o objeto da</w:t>
      </w:r>
      <w:r>
        <w:rPr>
          <w:spacing w:val="1"/>
          <w:sz w:val="15"/>
        </w:rPr>
        <w:t> </w:t>
      </w:r>
      <w:r>
        <w:rPr>
          <w:sz w:val="15"/>
        </w:rPr>
        <w:t>contratação,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contrariem</w:t>
      </w:r>
      <w:r>
        <w:rPr>
          <w:spacing w:val="-3"/>
          <w:sz w:val="15"/>
        </w:rPr>
        <w:t> </w:t>
      </w:r>
      <w:r>
        <w:rPr>
          <w:sz w:val="15"/>
        </w:rPr>
        <w:t>dispositivos</w:t>
      </w:r>
      <w:r>
        <w:rPr>
          <w:spacing w:val="-4"/>
          <w:sz w:val="15"/>
        </w:rPr>
        <w:t> </w:t>
      </w:r>
      <w:r>
        <w:rPr>
          <w:sz w:val="15"/>
        </w:rPr>
        <w:t>legais</w:t>
      </w:r>
      <w:r>
        <w:rPr>
          <w:spacing w:val="-3"/>
          <w:sz w:val="15"/>
        </w:rPr>
        <w:t> </w:t>
      </w:r>
      <w:r>
        <w:rPr>
          <w:sz w:val="15"/>
        </w:rPr>
        <w:t>vigentes</w:t>
      </w:r>
      <w:r>
        <w:rPr>
          <w:spacing w:val="-3"/>
          <w:sz w:val="15"/>
        </w:rPr>
        <w:t> </w:t>
      </w:r>
      <w:r>
        <w:rPr>
          <w:sz w:val="15"/>
        </w:rPr>
        <w:t>e,</w:t>
      </w:r>
      <w:r>
        <w:rPr>
          <w:spacing w:val="-3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estejam</w:t>
      </w:r>
      <w:r>
        <w:rPr>
          <w:spacing w:val="-4"/>
          <w:sz w:val="15"/>
        </w:rPr>
        <w:t> </w:t>
      </w:r>
      <w:r>
        <w:rPr>
          <w:sz w:val="15"/>
        </w:rPr>
        <w:t>contidas</w:t>
      </w:r>
      <w:r>
        <w:rPr>
          <w:spacing w:val="-3"/>
          <w:sz w:val="15"/>
        </w:rPr>
        <w:t> </w:t>
      </w:r>
      <w:r>
        <w:rPr>
          <w:sz w:val="15"/>
        </w:rPr>
        <w:t>nas</w:t>
      </w:r>
      <w:r>
        <w:rPr>
          <w:spacing w:val="-3"/>
          <w:sz w:val="15"/>
        </w:rPr>
        <w:t> </w:t>
      </w:r>
      <w:r>
        <w:rPr>
          <w:sz w:val="15"/>
        </w:rPr>
        <w:t>faixas</w:t>
      </w:r>
      <w:r>
        <w:rPr>
          <w:spacing w:val="-4"/>
          <w:sz w:val="15"/>
        </w:rPr>
        <w:t> </w:t>
      </w:r>
      <w:r>
        <w:rPr>
          <w:sz w:val="15"/>
        </w:rPr>
        <w:t>referenciais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produtividade,</w:t>
      </w:r>
      <w:r>
        <w:rPr>
          <w:spacing w:val="-2"/>
          <w:sz w:val="15"/>
        </w:rPr>
        <w:t> </w:t>
      </w:r>
      <w:r>
        <w:rPr>
          <w:sz w:val="15"/>
        </w:rPr>
        <w:t>comprovem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exequibilidade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proposta.</w:t>
      </w:r>
    </w:p>
    <w:p>
      <w:pPr>
        <w:pStyle w:val="ListParagraph"/>
        <w:numPr>
          <w:ilvl w:val="2"/>
          <w:numId w:val="19"/>
        </w:numPr>
        <w:tabs>
          <w:tab w:pos="649" w:val="left" w:leader="none"/>
        </w:tabs>
        <w:spacing w:line="240" w:lineRule="auto" w:before="76" w:after="0"/>
        <w:ind w:left="180" w:right="268" w:firstLine="0"/>
        <w:jc w:val="both"/>
        <w:rPr>
          <w:sz w:val="15"/>
        </w:rPr>
      </w:pPr>
      <w:r>
        <w:rPr>
          <w:sz w:val="15"/>
        </w:rPr>
        <w:t>Para efeito do subitem anterior, admite-se a adequação técnica da metodologia empregada pela contratada, visando a assegurar a execução do objeto, desde que</w:t>
      </w:r>
      <w:r>
        <w:rPr>
          <w:spacing w:val="1"/>
          <w:sz w:val="15"/>
        </w:rPr>
        <w:t> </w:t>
      </w:r>
      <w:r>
        <w:rPr>
          <w:sz w:val="15"/>
        </w:rPr>
        <w:t>mantidas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condições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justa</w:t>
      </w:r>
      <w:r>
        <w:rPr>
          <w:spacing w:val="-1"/>
          <w:sz w:val="15"/>
        </w:rPr>
        <w:t> </w:t>
      </w:r>
      <w:r>
        <w:rPr>
          <w:sz w:val="15"/>
        </w:rPr>
        <w:t>remuneração do</w:t>
      </w:r>
      <w:r>
        <w:rPr>
          <w:spacing w:val="-1"/>
          <w:sz w:val="15"/>
        </w:rPr>
        <w:t> </w:t>
      </w:r>
      <w:r>
        <w:rPr>
          <w:sz w:val="15"/>
        </w:rPr>
        <w:t>serviço.</w:t>
      </w:r>
    </w:p>
    <w:p>
      <w:pPr>
        <w:pStyle w:val="ListParagraph"/>
        <w:numPr>
          <w:ilvl w:val="1"/>
          <w:numId w:val="1"/>
        </w:numPr>
        <w:tabs>
          <w:tab w:pos="634" w:val="left" w:leader="none"/>
        </w:tabs>
        <w:spacing w:line="240" w:lineRule="auto" w:before="65" w:after="0"/>
        <w:ind w:left="180" w:right="262" w:firstLine="0"/>
        <w:jc w:val="both"/>
        <w:rPr>
          <w:sz w:val="15"/>
        </w:rPr>
      </w:pPr>
      <w:r>
        <w:rPr>
          <w:spacing w:val="-1"/>
          <w:sz w:val="15"/>
        </w:rPr>
        <w:t>Erros no preenchimento </w:t>
      </w:r>
      <w:r>
        <w:rPr>
          <w:sz w:val="15"/>
        </w:rPr>
        <w:t>da planilha não constituem motivo para a desclassificação da proposta. A planilha poderá</w:t>
      </w:r>
      <w:r>
        <w:rPr>
          <w:position w:val="1"/>
          <w:sz w:val="15"/>
        </w:rPr>
        <w:t>́ </w:t>
      </w:r>
      <w:r>
        <w:rPr>
          <w:sz w:val="15"/>
        </w:rPr>
        <w:t>ser ajustada pelo fornecedor, no prazo indicado pelo</w:t>
      </w:r>
      <w:r>
        <w:rPr>
          <w:spacing w:val="-35"/>
          <w:sz w:val="15"/>
        </w:rPr>
        <w:t> </w:t>
      </w:r>
      <w:r>
        <w:rPr>
          <w:sz w:val="15"/>
        </w:rPr>
        <w:t>sistema,</w:t>
      </w:r>
      <w:r>
        <w:rPr>
          <w:spacing w:val="-1"/>
          <w:sz w:val="15"/>
        </w:rPr>
        <w:t> </w:t>
      </w:r>
      <w:r>
        <w:rPr>
          <w:sz w:val="15"/>
        </w:rPr>
        <w:t>desde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não</w:t>
      </w:r>
      <w:r>
        <w:rPr>
          <w:spacing w:val="-1"/>
          <w:sz w:val="15"/>
        </w:rPr>
        <w:t> </w:t>
      </w:r>
      <w:r>
        <w:rPr>
          <w:sz w:val="15"/>
        </w:rPr>
        <w:t>haja</w:t>
      </w:r>
      <w:r>
        <w:rPr>
          <w:spacing w:val="-1"/>
          <w:sz w:val="15"/>
        </w:rPr>
        <w:t> </w:t>
      </w:r>
      <w:r>
        <w:rPr>
          <w:sz w:val="15"/>
        </w:rPr>
        <w:t>majoração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preço 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2"/>
          <w:sz w:val="15"/>
        </w:rPr>
        <w:t> </w:t>
      </w:r>
      <w:r>
        <w:rPr>
          <w:sz w:val="15"/>
        </w:rPr>
        <w:t>comprove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este</w:t>
      </w:r>
      <w:r>
        <w:rPr>
          <w:spacing w:val="-2"/>
          <w:sz w:val="15"/>
        </w:rPr>
        <w:t> </w:t>
      </w:r>
      <w:r>
        <w:rPr>
          <w:sz w:val="15"/>
        </w:rPr>
        <w:t>é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bastante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arcar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todos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custos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contratação.</w:t>
      </w:r>
    </w:p>
    <w:p>
      <w:pPr>
        <w:pStyle w:val="ListParagraph"/>
        <w:numPr>
          <w:ilvl w:val="2"/>
          <w:numId w:val="20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ajuste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trata</w:t>
      </w:r>
      <w:r>
        <w:rPr>
          <w:spacing w:val="-4"/>
          <w:sz w:val="15"/>
        </w:rPr>
        <w:t> </w:t>
      </w:r>
      <w:r>
        <w:rPr>
          <w:sz w:val="15"/>
        </w:rPr>
        <w:t>este</w:t>
      </w:r>
      <w:r>
        <w:rPr>
          <w:spacing w:val="-3"/>
          <w:sz w:val="15"/>
        </w:rPr>
        <w:t> </w:t>
      </w:r>
      <w:r>
        <w:rPr>
          <w:sz w:val="15"/>
        </w:rPr>
        <w:t>dispositivo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3"/>
          <w:sz w:val="15"/>
        </w:rPr>
        <w:t> </w:t>
      </w:r>
      <w:r>
        <w:rPr>
          <w:sz w:val="15"/>
        </w:rPr>
        <w:t>limita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sanar</w:t>
      </w:r>
      <w:r>
        <w:rPr>
          <w:spacing w:val="-3"/>
          <w:sz w:val="15"/>
        </w:rPr>
        <w:t> </w:t>
      </w:r>
      <w:r>
        <w:rPr>
          <w:sz w:val="15"/>
        </w:rPr>
        <w:t>erros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falhas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alterem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substância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propostas.</w:t>
      </w:r>
    </w:p>
    <w:p>
      <w:pPr>
        <w:pStyle w:val="ListParagraph"/>
        <w:numPr>
          <w:ilvl w:val="2"/>
          <w:numId w:val="20"/>
        </w:numPr>
        <w:tabs>
          <w:tab w:pos="633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Considera-se erro no preenchimento da planilha passível de correção a indicação de recolhimento de impostos e contribuições na forma do Simples Nacional, quando</w:t>
      </w:r>
      <w:r>
        <w:rPr>
          <w:spacing w:val="1"/>
          <w:sz w:val="15"/>
        </w:rPr>
        <w:t> </w:t>
      </w:r>
      <w:r>
        <w:rPr>
          <w:sz w:val="15"/>
        </w:rPr>
        <w:t>não</w:t>
      </w:r>
      <w:r>
        <w:rPr>
          <w:spacing w:val="-1"/>
          <w:sz w:val="15"/>
        </w:rPr>
        <w:t> </w:t>
      </w:r>
      <w:r>
        <w:rPr>
          <w:sz w:val="15"/>
        </w:rPr>
        <w:t>cabível</w:t>
      </w:r>
      <w:r>
        <w:rPr>
          <w:spacing w:val="-1"/>
          <w:sz w:val="15"/>
        </w:rPr>
        <w:t> </w:t>
      </w:r>
      <w:r>
        <w:rPr>
          <w:sz w:val="15"/>
        </w:rPr>
        <w:t>esse</w:t>
      </w:r>
      <w:r>
        <w:rPr>
          <w:spacing w:val="-1"/>
          <w:sz w:val="15"/>
        </w:rPr>
        <w:t> </w:t>
      </w:r>
      <w:r>
        <w:rPr>
          <w:sz w:val="15"/>
        </w:rPr>
        <w:t>regime.</w:t>
      </w:r>
    </w:p>
    <w:p>
      <w:pPr>
        <w:pStyle w:val="ListParagraph"/>
        <w:numPr>
          <w:ilvl w:val="1"/>
          <w:numId w:val="1"/>
        </w:numPr>
        <w:tabs>
          <w:tab w:pos="644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Para fins de análise da proposta quanto ao cumprimento das especificações do objeto, poderá ser colhida a manifestação escrita do setor requisitante do serviço ou da</w:t>
      </w:r>
      <w:r>
        <w:rPr>
          <w:spacing w:val="1"/>
          <w:sz w:val="15"/>
        </w:rPr>
        <w:t> </w:t>
      </w:r>
      <w:r>
        <w:rPr>
          <w:sz w:val="15"/>
        </w:rPr>
        <w:t>área</w:t>
      </w:r>
      <w:r>
        <w:rPr>
          <w:spacing w:val="-2"/>
          <w:sz w:val="15"/>
        </w:rPr>
        <w:t> </w:t>
      </w:r>
      <w:r>
        <w:rPr>
          <w:sz w:val="15"/>
        </w:rPr>
        <w:t>especializada</w:t>
      </w:r>
      <w:r>
        <w:rPr>
          <w:spacing w:val="-1"/>
          <w:sz w:val="15"/>
        </w:rPr>
        <w:t> </w:t>
      </w:r>
      <w:r>
        <w:rPr>
          <w:sz w:val="15"/>
        </w:rPr>
        <w:t>no objeto.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30" w:val="left" w:leader="none"/>
        </w:tabs>
        <w:spacing w:line="240" w:lineRule="auto" w:before="138" w:after="0"/>
        <w:ind w:left="630" w:right="0" w:hanging="450"/>
        <w:jc w:val="both"/>
      </w:pPr>
      <w:r>
        <w:rPr/>
        <w:t>DA</w:t>
      </w:r>
      <w:r>
        <w:rPr>
          <w:spacing w:val="-5"/>
        </w:rPr>
        <w:t> </w:t>
      </w:r>
      <w:r>
        <w:rPr/>
        <w:t>FASE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HABILITAÇÃO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exigida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documentos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habilitação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trata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Anexo</w:t>
      </w:r>
      <w:r>
        <w:rPr>
          <w:spacing w:val="-3"/>
          <w:sz w:val="15"/>
        </w:rPr>
        <w:t> </w:t>
      </w:r>
      <w:r>
        <w:rPr>
          <w:sz w:val="15"/>
        </w:rPr>
        <w:t>referente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requisitos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habilitação</w:t>
      </w:r>
      <w:r>
        <w:rPr>
          <w:spacing w:val="-4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apenas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vencedor.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1"/>
          <w:numId w:val="1"/>
        </w:numPr>
        <w:tabs>
          <w:tab w:pos="707" w:val="left" w:leader="none"/>
        </w:tabs>
        <w:spacing w:line="240" w:lineRule="auto" w:before="65" w:after="0"/>
        <w:ind w:left="180" w:right="263" w:firstLine="0"/>
        <w:jc w:val="both"/>
        <w:rPr>
          <w:sz w:val="15"/>
        </w:rPr>
      </w:pPr>
      <w:r>
        <w:rPr>
          <w:sz w:val="15"/>
        </w:rPr>
        <w:t>Caso atendidas as condições de participação, a habilitação do licitante provisoriamente classificado em primeiro lugar será verificada pelo pregoeiro por meio do</w:t>
      </w:r>
      <w:r>
        <w:rPr>
          <w:spacing w:val="1"/>
          <w:sz w:val="15"/>
        </w:rPr>
        <w:t> </w:t>
      </w:r>
      <w:r>
        <w:rPr>
          <w:sz w:val="15"/>
        </w:rPr>
        <w:t>registro</w:t>
      </w:r>
      <w:r>
        <w:rPr>
          <w:spacing w:val="-1"/>
          <w:sz w:val="15"/>
        </w:rPr>
        <w:t> </w:t>
      </w:r>
      <w:r>
        <w:rPr>
          <w:sz w:val="15"/>
        </w:rPr>
        <w:t>cadastral</w:t>
      </w:r>
      <w:r>
        <w:rPr>
          <w:spacing w:val="-1"/>
          <w:sz w:val="15"/>
        </w:rPr>
        <w:t> </w:t>
      </w:r>
      <w:r>
        <w:rPr>
          <w:sz w:val="15"/>
        </w:rPr>
        <w:t>no SICAF, quanto aos</w:t>
      </w:r>
      <w:r>
        <w:rPr>
          <w:spacing w:val="-2"/>
          <w:sz w:val="15"/>
        </w:rPr>
        <w:t> </w:t>
      </w:r>
      <w:r>
        <w:rPr>
          <w:sz w:val="15"/>
        </w:rPr>
        <w:t>documentos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este</w:t>
      </w:r>
      <w:r>
        <w:rPr>
          <w:spacing w:val="-1"/>
          <w:sz w:val="15"/>
        </w:rPr>
        <w:t> </w:t>
      </w:r>
      <w:r>
        <w:rPr>
          <w:sz w:val="15"/>
        </w:rPr>
        <w:t>abrangidos.</w:t>
      </w:r>
    </w:p>
    <w:p>
      <w:pPr>
        <w:pStyle w:val="ListParagraph"/>
        <w:numPr>
          <w:ilvl w:val="2"/>
          <w:numId w:val="21"/>
        </w:numPr>
        <w:tabs>
          <w:tab w:pos="666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15"/>
        </w:rPr>
        <w:t> </w:t>
      </w:r>
      <w:r>
        <w:rPr>
          <w:sz w:val="15"/>
        </w:rPr>
        <w:t>devendo</w:t>
      </w:r>
      <w:r>
        <w:rPr>
          <w:spacing w:val="-1"/>
          <w:sz w:val="15"/>
        </w:rPr>
        <w:t> </w:t>
      </w:r>
      <w:r>
        <w:rPr>
          <w:sz w:val="15"/>
        </w:rPr>
        <w:t>proceder,</w:t>
      </w:r>
      <w:r>
        <w:rPr>
          <w:spacing w:val="-2"/>
          <w:sz w:val="15"/>
        </w:rPr>
        <w:t> </w:t>
      </w:r>
      <w:r>
        <w:rPr>
          <w:sz w:val="15"/>
        </w:rPr>
        <w:t>imediatamente,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correção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alteração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registros</w:t>
      </w:r>
      <w:r>
        <w:rPr>
          <w:spacing w:val="-2"/>
          <w:sz w:val="15"/>
        </w:rPr>
        <w:t> </w:t>
      </w:r>
      <w:r>
        <w:rPr>
          <w:sz w:val="15"/>
        </w:rPr>
        <w:t>tão</w:t>
      </w:r>
      <w:r>
        <w:rPr>
          <w:spacing w:val="-1"/>
          <w:sz w:val="15"/>
        </w:rPr>
        <w:t> </w:t>
      </w:r>
      <w:r>
        <w:rPr>
          <w:sz w:val="15"/>
        </w:rPr>
        <w:t>logo</w:t>
      </w:r>
      <w:r>
        <w:rPr>
          <w:spacing w:val="-1"/>
          <w:sz w:val="15"/>
        </w:rPr>
        <w:t> </w:t>
      </w:r>
      <w:r>
        <w:rPr>
          <w:sz w:val="15"/>
        </w:rPr>
        <w:t>identifique</w:t>
      </w:r>
      <w:r>
        <w:rPr>
          <w:spacing w:val="-2"/>
          <w:sz w:val="15"/>
        </w:rPr>
        <w:t> </w:t>
      </w:r>
      <w:r>
        <w:rPr>
          <w:sz w:val="15"/>
        </w:rPr>
        <w:t>incorreção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aqueles</w:t>
      </w:r>
      <w:r>
        <w:rPr>
          <w:spacing w:val="-2"/>
          <w:sz w:val="15"/>
        </w:rPr>
        <w:t> </w:t>
      </w:r>
      <w:r>
        <w:rPr>
          <w:sz w:val="15"/>
        </w:rPr>
        <w:t>se</w:t>
      </w:r>
      <w:r>
        <w:rPr>
          <w:spacing w:val="-2"/>
          <w:sz w:val="15"/>
        </w:rPr>
        <w:t> </w:t>
      </w:r>
      <w:r>
        <w:rPr>
          <w:sz w:val="15"/>
        </w:rPr>
        <w:t>tornem</w:t>
      </w:r>
      <w:r>
        <w:rPr>
          <w:spacing w:val="-2"/>
          <w:sz w:val="15"/>
        </w:rPr>
        <w:t> </w:t>
      </w:r>
      <w:r>
        <w:rPr>
          <w:sz w:val="15"/>
        </w:rPr>
        <w:t>desatualizados.</w:t>
      </w:r>
    </w:p>
    <w:p>
      <w:pPr>
        <w:pStyle w:val="ListParagraph"/>
        <w:numPr>
          <w:ilvl w:val="2"/>
          <w:numId w:val="21"/>
        </w:numPr>
        <w:tabs>
          <w:tab w:pos="641" w:val="left" w:leader="none"/>
        </w:tabs>
        <w:spacing w:line="240" w:lineRule="auto" w:before="75" w:after="0"/>
        <w:ind w:left="180" w:right="277" w:firstLine="0"/>
        <w:jc w:val="both"/>
        <w:rPr>
          <w:sz w:val="15"/>
        </w:rPr>
      </w:pPr>
      <w:r>
        <w:rPr>
          <w:sz w:val="15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15"/>
        </w:rPr>
        <w:t> </w:t>
      </w:r>
      <w:r>
        <w:rPr>
          <w:sz w:val="15"/>
        </w:rPr>
        <w:t>oficiais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órgãos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entidades</w:t>
      </w:r>
      <w:r>
        <w:rPr>
          <w:spacing w:val="-2"/>
          <w:sz w:val="15"/>
        </w:rPr>
        <w:t> </w:t>
      </w:r>
      <w:r>
        <w:rPr>
          <w:sz w:val="15"/>
        </w:rPr>
        <w:t>emissores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certidões, lograr</w:t>
      </w:r>
      <w:r>
        <w:rPr>
          <w:spacing w:val="-2"/>
          <w:sz w:val="15"/>
        </w:rPr>
        <w:t> </w:t>
      </w:r>
      <w:r>
        <w:rPr>
          <w:sz w:val="15"/>
        </w:rPr>
        <w:t>êxito em</w:t>
      </w:r>
      <w:r>
        <w:rPr>
          <w:spacing w:val="-2"/>
          <w:sz w:val="15"/>
        </w:rPr>
        <w:t> </w:t>
      </w:r>
      <w:r>
        <w:rPr>
          <w:sz w:val="15"/>
        </w:rPr>
        <w:t>encontrar</w:t>
      </w:r>
      <w:r>
        <w:rPr>
          <w:spacing w:val="-1"/>
          <w:sz w:val="15"/>
        </w:rPr>
        <w:t> </w:t>
      </w:r>
      <w:r>
        <w:rPr>
          <w:sz w:val="15"/>
        </w:rPr>
        <w:t>a(s)</w:t>
      </w:r>
      <w:r>
        <w:rPr>
          <w:spacing w:val="-2"/>
          <w:sz w:val="15"/>
        </w:rPr>
        <w:t> </w:t>
      </w:r>
      <w:r>
        <w:rPr>
          <w:sz w:val="15"/>
        </w:rPr>
        <w:t>certidão(ões)</w:t>
      </w:r>
      <w:r>
        <w:rPr>
          <w:spacing w:val="-1"/>
          <w:sz w:val="15"/>
        </w:rPr>
        <w:t> </w:t>
      </w:r>
      <w:r>
        <w:rPr>
          <w:sz w:val="15"/>
        </w:rPr>
        <w:t>válida(s).</w:t>
      </w:r>
    </w:p>
    <w:p>
      <w:pPr>
        <w:pStyle w:val="ListParagraph"/>
        <w:numPr>
          <w:ilvl w:val="2"/>
          <w:numId w:val="21"/>
        </w:numPr>
        <w:tabs>
          <w:tab w:pos="643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15"/>
        </w:rPr>
        <w:t> </w:t>
      </w:r>
      <w:r>
        <w:rPr>
          <w:sz w:val="15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15"/>
        </w:rPr>
        <w:t> </w:t>
      </w:r>
      <w:r>
        <w:rPr>
          <w:sz w:val="15"/>
        </w:rPr>
        <w:t>até</w:t>
      </w:r>
      <w:r>
        <w:rPr>
          <w:spacing w:val="-2"/>
          <w:sz w:val="15"/>
        </w:rPr>
        <w:t> </w:t>
      </w:r>
      <w:r>
        <w:rPr>
          <w:sz w:val="15"/>
        </w:rPr>
        <w:t>5 (cinco)</w:t>
      </w:r>
      <w:r>
        <w:rPr>
          <w:spacing w:val="-1"/>
          <w:sz w:val="15"/>
        </w:rPr>
        <w:t> </w:t>
      </w:r>
      <w:r>
        <w:rPr>
          <w:sz w:val="15"/>
        </w:rPr>
        <w:t>dias</w:t>
      </w:r>
      <w:r>
        <w:rPr>
          <w:spacing w:val="-1"/>
          <w:sz w:val="15"/>
        </w:rPr>
        <w:t> </w:t>
      </w:r>
      <w:r>
        <w:rPr>
          <w:sz w:val="15"/>
        </w:rPr>
        <w:t>úteis, sob pena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inabilitação.</w:t>
      </w:r>
    </w:p>
    <w:p>
      <w:pPr>
        <w:pStyle w:val="ListParagraph"/>
        <w:numPr>
          <w:ilvl w:val="2"/>
          <w:numId w:val="21"/>
        </w:numPr>
        <w:tabs>
          <w:tab w:pos="652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Somente haverá a necessidade de comprovação do preenchimento de requisitos mediante apresentação dos documentos originais não-digitais quando houver dúvida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relação à</w:t>
      </w:r>
      <w:r>
        <w:rPr>
          <w:spacing w:val="-1"/>
          <w:sz w:val="15"/>
        </w:rPr>
        <w:t> </w:t>
      </w:r>
      <w:r>
        <w:rPr>
          <w:sz w:val="15"/>
        </w:rPr>
        <w:t>integridade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documento digital</w:t>
      </w:r>
      <w:r>
        <w:rPr>
          <w:spacing w:val="-1"/>
          <w:sz w:val="15"/>
        </w:rPr>
        <w:t> </w:t>
      </w:r>
      <w:r>
        <w:rPr>
          <w:sz w:val="15"/>
        </w:rPr>
        <w:t>ou quando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expressamente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exigir.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Após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documentos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habilitação,</w:t>
      </w:r>
      <w:r>
        <w:rPr>
          <w:spacing w:val="-3"/>
          <w:sz w:val="15"/>
        </w:rPr>
        <w:t> </w:t>
      </w:r>
      <w:r>
        <w:rPr>
          <w:sz w:val="15"/>
        </w:rPr>
        <w:t>fica</w:t>
      </w:r>
      <w:r>
        <w:rPr>
          <w:spacing w:val="-4"/>
          <w:sz w:val="15"/>
        </w:rPr>
        <w:t> </w:t>
      </w:r>
      <w:r>
        <w:rPr>
          <w:sz w:val="15"/>
        </w:rPr>
        <w:t>vedada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substituição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novos</w:t>
      </w:r>
      <w:r>
        <w:rPr>
          <w:spacing w:val="-4"/>
          <w:sz w:val="15"/>
        </w:rPr>
        <w:t> </w:t>
      </w:r>
      <w:r>
        <w:rPr>
          <w:sz w:val="15"/>
        </w:rPr>
        <w:t>documentos,</w:t>
      </w:r>
      <w:r>
        <w:rPr>
          <w:spacing w:val="-3"/>
          <w:sz w:val="15"/>
        </w:rPr>
        <w:t> </w:t>
      </w:r>
      <w:r>
        <w:rPr>
          <w:sz w:val="15"/>
        </w:rPr>
        <w:t>salvo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sede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diligência,</w:t>
      </w:r>
      <w:r>
        <w:rPr>
          <w:spacing w:val="-3"/>
          <w:sz w:val="15"/>
        </w:rPr>
        <w:t> </w:t>
      </w:r>
      <w:r>
        <w:rPr>
          <w:sz w:val="15"/>
        </w:rPr>
        <w:t>para:</w:t>
      </w:r>
    </w:p>
    <w:p>
      <w:pPr>
        <w:pStyle w:val="ListParagraph"/>
        <w:numPr>
          <w:ilvl w:val="0"/>
          <w:numId w:val="22"/>
        </w:numPr>
        <w:tabs>
          <w:tab w:pos="335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35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22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atualização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documentos</w:t>
      </w:r>
      <w:r>
        <w:rPr>
          <w:spacing w:val="-4"/>
          <w:sz w:val="15"/>
        </w:rPr>
        <w:t> </w:t>
      </w:r>
      <w:r>
        <w:rPr>
          <w:sz w:val="15"/>
        </w:rPr>
        <w:t>cuja</w:t>
      </w:r>
      <w:r>
        <w:rPr>
          <w:spacing w:val="-4"/>
          <w:sz w:val="15"/>
        </w:rPr>
        <w:t> </w:t>
      </w:r>
      <w:r>
        <w:rPr>
          <w:sz w:val="15"/>
        </w:rPr>
        <w:t>validade</w:t>
      </w:r>
      <w:r>
        <w:rPr>
          <w:spacing w:val="-4"/>
          <w:sz w:val="15"/>
        </w:rPr>
        <w:t> </w:t>
      </w:r>
      <w:r>
        <w:rPr>
          <w:sz w:val="15"/>
        </w:rPr>
        <w:t>tenha</w:t>
      </w:r>
      <w:r>
        <w:rPr>
          <w:spacing w:val="-4"/>
          <w:sz w:val="15"/>
        </w:rPr>
        <w:t> </w:t>
      </w:r>
      <w:r>
        <w:rPr>
          <w:sz w:val="15"/>
        </w:rPr>
        <w:t>expirado</w:t>
      </w:r>
      <w:r>
        <w:rPr>
          <w:spacing w:val="-3"/>
          <w:sz w:val="15"/>
        </w:rPr>
        <w:t> </w:t>
      </w:r>
      <w:r>
        <w:rPr>
          <w:sz w:val="15"/>
        </w:rPr>
        <w:t>após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recebimento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propostas.</w:t>
      </w:r>
    </w:p>
    <w:p>
      <w:pPr>
        <w:pStyle w:val="ListParagraph"/>
        <w:numPr>
          <w:ilvl w:val="1"/>
          <w:numId w:val="1"/>
        </w:numPr>
        <w:tabs>
          <w:tab w:pos="671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O pregoeiro poderá, na análise dos documentos de habilitação, sanar erros ou falhas que não alterem a substância dos documentos e sua validade jurídica, mediante</w:t>
      </w:r>
      <w:r>
        <w:rPr>
          <w:spacing w:val="1"/>
          <w:sz w:val="15"/>
        </w:rPr>
        <w:t> </w:t>
      </w:r>
      <w:r>
        <w:rPr>
          <w:sz w:val="15"/>
        </w:rPr>
        <w:t>decisão</w:t>
      </w:r>
      <w:r>
        <w:rPr>
          <w:spacing w:val="-1"/>
          <w:sz w:val="15"/>
        </w:rPr>
        <w:t> </w:t>
      </w:r>
      <w:r>
        <w:rPr>
          <w:sz w:val="15"/>
        </w:rPr>
        <w:t>fundamentada, registrada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ata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acessível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todos,</w:t>
      </w:r>
      <w:r>
        <w:rPr>
          <w:spacing w:val="-1"/>
          <w:sz w:val="15"/>
        </w:rPr>
        <w:t> </w:t>
      </w:r>
      <w:r>
        <w:rPr>
          <w:sz w:val="15"/>
        </w:rPr>
        <w:t>atribuindo-lhes</w:t>
      </w:r>
      <w:r>
        <w:rPr>
          <w:spacing w:val="-1"/>
          <w:sz w:val="15"/>
        </w:rPr>
        <w:t> </w:t>
      </w:r>
      <w:r>
        <w:rPr>
          <w:sz w:val="15"/>
        </w:rPr>
        <w:t>eficácia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fins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habilitação.</w:t>
      </w:r>
    </w:p>
    <w:p>
      <w:pPr>
        <w:pStyle w:val="BodyText"/>
        <w:ind w:right="266"/>
        <w:jc w:val="both"/>
      </w:pPr>
      <w:r>
        <w:rPr/>
        <w:t>7.4.1.</w:t>
      </w:r>
      <w:r>
        <w:rPr>
          <w:spacing w:val="1"/>
        </w:rPr>
        <w:t> </w:t>
      </w:r>
      <w:r>
        <w:rPr/>
        <w:t>Na hipótese de necessidade de suspensão da sessão pública para a realização de diligências, com vistas ao saneamento de que trata o subitem anterior, a sessão pública</w:t>
      </w:r>
      <w:r>
        <w:rPr>
          <w:spacing w:val="-35"/>
        </w:rPr>
        <w:t> </w:t>
      </w:r>
      <w:r>
        <w:rPr/>
        <w:t>somente</w:t>
      </w:r>
      <w:r>
        <w:rPr>
          <w:spacing w:val="-3"/>
        </w:rPr>
        <w:t> </w:t>
      </w:r>
      <w:r>
        <w:rPr/>
        <w:t>poderá</w:t>
      </w:r>
      <w:r>
        <w:rPr>
          <w:spacing w:val="-2"/>
        </w:rPr>
        <w:t> </w:t>
      </w:r>
      <w:r>
        <w:rPr/>
        <w:t>ser</w:t>
      </w:r>
      <w:r>
        <w:rPr>
          <w:spacing w:val="-2"/>
        </w:rPr>
        <w:t> </w:t>
      </w:r>
      <w:r>
        <w:rPr/>
        <w:t>reiniciada</w:t>
      </w:r>
      <w:r>
        <w:rPr>
          <w:spacing w:val="-3"/>
        </w:rPr>
        <w:t> </w:t>
      </w:r>
      <w:r>
        <w:rPr/>
        <w:t>mediante</w:t>
      </w:r>
      <w:r>
        <w:rPr>
          <w:spacing w:val="-2"/>
        </w:rPr>
        <w:t> </w:t>
      </w:r>
      <w:r>
        <w:rPr/>
        <w:t>aviso</w:t>
      </w:r>
      <w:r>
        <w:rPr>
          <w:spacing w:val="-2"/>
        </w:rPr>
        <w:t> </w:t>
      </w:r>
      <w:r>
        <w:rPr/>
        <w:t>prévio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</w:t>
      </w:r>
      <w:r>
        <w:rPr>
          <w:spacing w:val="-3"/>
        </w:rPr>
        <w:t> </w:t>
      </w:r>
      <w:r>
        <w:rPr/>
        <w:t>com,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mínimo,</w:t>
      </w:r>
      <w:r>
        <w:rPr>
          <w:spacing w:val="-2"/>
        </w:rPr>
        <w:t> </w:t>
      </w:r>
      <w:r>
        <w:rPr/>
        <w:t>vinte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quatro</w:t>
      </w:r>
      <w:r>
        <w:rPr>
          <w:spacing w:val="-2"/>
        </w:rPr>
        <w:t> </w:t>
      </w:r>
      <w:r>
        <w:rPr/>
        <w:t>horas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antecedência,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ocorrência</w:t>
      </w:r>
      <w:r>
        <w:rPr>
          <w:spacing w:val="-3"/>
        </w:rPr>
        <w:t> </w:t>
      </w:r>
      <w:r>
        <w:rPr/>
        <w:t>será</w:t>
      </w:r>
      <w:r>
        <w:rPr>
          <w:spacing w:val="-2"/>
        </w:rPr>
        <w:t> </w:t>
      </w:r>
      <w:r>
        <w:rPr/>
        <w:t>registrada</w:t>
      </w:r>
      <w:r>
        <w:rPr>
          <w:spacing w:val="-2"/>
        </w:rPr>
        <w:t> </w:t>
      </w:r>
      <w:r>
        <w:rPr/>
        <w:t>em</w:t>
      </w:r>
      <w:r>
        <w:rPr>
          <w:spacing w:val="-3"/>
        </w:rPr>
        <w:t> </w:t>
      </w:r>
      <w:r>
        <w:rPr/>
        <w:t>ata.</w:t>
      </w:r>
    </w:p>
    <w:p>
      <w:pPr>
        <w:pStyle w:val="ListParagraph"/>
        <w:numPr>
          <w:ilvl w:val="1"/>
          <w:numId w:val="1"/>
        </w:numPr>
        <w:tabs>
          <w:tab w:pos="705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Na hipótese de o licitante provisoriamente classificado em primeiro lugar não atender às exigências para a habilitação, o órgão ou entidade examinará a proposta</w:t>
      </w:r>
      <w:r>
        <w:rPr>
          <w:spacing w:val="1"/>
          <w:sz w:val="15"/>
        </w:rPr>
        <w:t> </w:t>
      </w:r>
      <w:r>
        <w:rPr>
          <w:sz w:val="15"/>
        </w:rPr>
        <w:t>subsequente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assim</w:t>
      </w:r>
      <w:r>
        <w:rPr>
          <w:spacing w:val="-3"/>
          <w:sz w:val="15"/>
        </w:rPr>
        <w:t> </w:t>
      </w:r>
      <w:r>
        <w:rPr>
          <w:sz w:val="15"/>
        </w:rPr>
        <w:t>sucessivamente,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ordem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classificação,</w:t>
      </w:r>
      <w:r>
        <w:rPr>
          <w:spacing w:val="-1"/>
          <w:sz w:val="15"/>
        </w:rPr>
        <w:t> </w:t>
      </w:r>
      <w:r>
        <w:rPr>
          <w:sz w:val="15"/>
        </w:rPr>
        <w:t>até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apuração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uma</w:t>
      </w:r>
      <w:r>
        <w:rPr>
          <w:spacing w:val="-3"/>
          <w:sz w:val="15"/>
        </w:rPr>
        <w:t> </w:t>
      </w:r>
      <w:r>
        <w:rPr>
          <w:sz w:val="15"/>
        </w:rPr>
        <w:t>proposta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atenda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3"/>
          <w:sz w:val="15"/>
        </w:rPr>
        <w:t> </w:t>
      </w:r>
      <w:r>
        <w:rPr>
          <w:sz w:val="15"/>
        </w:rPr>
        <w:t>especificações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objeto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condições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Constatado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atendimento</w:t>
      </w:r>
      <w:r>
        <w:rPr>
          <w:spacing w:val="-4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exigências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habilitação,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habilitado.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Somente serão disponibilizados para acesso público os documentos de habilitação do licitante cuja proposta atenda ao edital de licitação, após declarada sua</w:t>
      </w:r>
      <w:r>
        <w:rPr>
          <w:spacing w:val="1"/>
          <w:sz w:val="15"/>
        </w:rPr>
        <w:t> </w:t>
      </w:r>
      <w:r>
        <w:rPr>
          <w:sz w:val="15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Não</w:t>
      </w:r>
      <w:r>
        <w:rPr>
          <w:spacing w:val="-5"/>
          <w:sz w:val="15"/>
        </w:rPr>
        <w:t> </w:t>
      </w:r>
      <w:r>
        <w:rPr>
          <w:sz w:val="15"/>
        </w:rPr>
        <w:t>serão</w:t>
      </w:r>
      <w:r>
        <w:rPr>
          <w:spacing w:val="-4"/>
          <w:sz w:val="15"/>
        </w:rPr>
        <w:t> </w:t>
      </w:r>
      <w:r>
        <w:rPr>
          <w:sz w:val="15"/>
        </w:rPr>
        <w:t>aceitos</w:t>
      </w:r>
      <w:r>
        <w:rPr>
          <w:spacing w:val="-5"/>
          <w:sz w:val="15"/>
        </w:rPr>
        <w:t> </w:t>
      </w:r>
      <w:r>
        <w:rPr>
          <w:sz w:val="15"/>
        </w:rPr>
        <w:t>documentos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habilitação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6"/>
          <w:sz w:val="15"/>
        </w:rPr>
        <w:t> </w:t>
      </w:r>
      <w:r>
        <w:rPr>
          <w:sz w:val="15"/>
        </w:rPr>
        <w:t>indicação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CNPJ/CPF</w:t>
      </w:r>
      <w:r>
        <w:rPr>
          <w:spacing w:val="-5"/>
          <w:sz w:val="15"/>
        </w:rPr>
        <w:t> </w:t>
      </w:r>
      <w:r>
        <w:rPr>
          <w:sz w:val="15"/>
        </w:rPr>
        <w:t>diferentes,</w:t>
      </w:r>
      <w:r>
        <w:rPr>
          <w:spacing w:val="-5"/>
          <w:sz w:val="15"/>
        </w:rPr>
        <w:t> </w:t>
      </w:r>
      <w:r>
        <w:rPr>
          <w:sz w:val="15"/>
        </w:rPr>
        <w:t>salvo</w:t>
      </w:r>
      <w:r>
        <w:rPr>
          <w:spacing w:val="-4"/>
          <w:sz w:val="15"/>
        </w:rPr>
        <w:t> </w:t>
      </w:r>
      <w:r>
        <w:rPr>
          <w:sz w:val="15"/>
        </w:rPr>
        <w:t>aqueles</w:t>
      </w:r>
      <w:r>
        <w:rPr>
          <w:spacing w:val="-5"/>
          <w:sz w:val="15"/>
        </w:rPr>
        <w:t> </w:t>
      </w:r>
      <w:r>
        <w:rPr>
          <w:sz w:val="15"/>
        </w:rPr>
        <w:t>legalmente</w:t>
      </w:r>
      <w:r>
        <w:rPr>
          <w:spacing w:val="-6"/>
          <w:sz w:val="15"/>
        </w:rPr>
        <w:t> </w:t>
      </w:r>
      <w:r>
        <w:rPr>
          <w:sz w:val="15"/>
        </w:rPr>
        <w:t>permitidos.</w:t>
      </w:r>
    </w:p>
    <w:p>
      <w:pPr>
        <w:pStyle w:val="ListParagraph"/>
        <w:numPr>
          <w:ilvl w:val="2"/>
          <w:numId w:val="23"/>
        </w:numPr>
        <w:tabs>
          <w:tab w:pos="639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15"/>
        </w:rPr>
        <w:t> </w:t>
      </w:r>
      <w:r>
        <w:rPr>
          <w:sz w:val="15"/>
        </w:rPr>
        <w:t>exceto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atestados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capacidade</w:t>
      </w:r>
      <w:r>
        <w:rPr>
          <w:spacing w:val="-4"/>
          <w:sz w:val="15"/>
        </w:rPr>
        <w:t> </w:t>
      </w:r>
      <w:r>
        <w:rPr>
          <w:sz w:val="15"/>
        </w:rPr>
        <w:t>técnica,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daqueles</w:t>
      </w:r>
      <w:r>
        <w:rPr>
          <w:spacing w:val="-3"/>
          <w:sz w:val="15"/>
        </w:rPr>
        <w:t> </w:t>
      </w:r>
      <w:r>
        <w:rPr>
          <w:sz w:val="15"/>
        </w:rPr>
        <w:t>documentos</w:t>
      </w:r>
      <w:r>
        <w:rPr>
          <w:spacing w:val="-3"/>
          <w:sz w:val="15"/>
        </w:rPr>
        <w:t> </w:t>
      </w:r>
      <w:r>
        <w:rPr>
          <w:sz w:val="15"/>
        </w:rPr>
        <w:t>que,</w:t>
      </w:r>
      <w:r>
        <w:rPr>
          <w:spacing w:val="-2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própria</w:t>
      </w:r>
      <w:r>
        <w:rPr>
          <w:spacing w:val="-3"/>
          <w:sz w:val="15"/>
        </w:rPr>
        <w:t> </w:t>
      </w:r>
      <w:r>
        <w:rPr>
          <w:sz w:val="15"/>
        </w:rPr>
        <w:t>natureza,</w:t>
      </w:r>
      <w:r>
        <w:rPr>
          <w:spacing w:val="-2"/>
          <w:sz w:val="15"/>
        </w:rPr>
        <w:t> </w:t>
      </w:r>
      <w:r>
        <w:rPr>
          <w:sz w:val="15"/>
        </w:rPr>
        <w:t>comprovadamente,</w:t>
      </w:r>
      <w:r>
        <w:rPr>
          <w:spacing w:val="-2"/>
          <w:sz w:val="15"/>
        </w:rPr>
        <w:t> </w:t>
      </w:r>
      <w:r>
        <w:rPr>
          <w:sz w:val="15"/>
        </w:rPr>
        <w:t>forem</w:t>
      </w:r>
      <w:r>
        <w:rPr>
          <w:spacing w:val="-4"/>
          <w:sz w:val="15"/>
        </w:rPr>
        <w:t> </w:t>
      </w:r>
      <w:r>
        <w:rPr>
          <w:sz w:val="15"/>
        </w:rPr>
        <w:t>emitidos</w:t>
      </w:r>
      <w:r>
        <w:rPr>
          <w:spacing w:val="-3"/>
          <w:sz w:val="15"/>
        </w:rPr>
        <w:t> </w:t>
      </w:r>
      <w:r>
        <w:rPr>
          <w:sz w:val="15"/>
        </w:rPr>
        <w:t>somente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nome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matriz.</w:t>
      </w:r>
    </w:p>
    <w:p>
      <w:pPr>
        <w:pStyle w:val="ListParagraph"/>
        <w:numPr>
          <w:ilvl w:val="2"/>
          <w:numId w:val="23"/>
        </w:numPr>
        <w:tabs>
          <w:tab w:pos="638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15"/>
        </w:rPr>
        <w:t> </w:t>
      </w:r>
      <w:r>
        <w:rPr>
          <w:sz w:val="15"/>
        </w:rPr>
        <w:t>centralização</w:t>
      </w:r>
      <w:r>
        <w:rPr>
          <w:spacing w:val="-1"/>
          <w:sz w:val="15"/>
        </w:rPr>
        <w:t> </w:t>
      </w:r>
      <w:r>
        <w:rPr>
          <w:sz w:val="15"/>
        </w:rPr>
        <w:t>do recolhimento dessas</w:t>
      </w:r>
      <w:r>
        <w:rPr>
          <w:spacing w:val="-1"/>
          <w:sz w:val="15"/>
        </w:rPr>
        <w:t> </w:t>
      </w:r>
      <w:r>
        <w:rPr>
          <w:sz w:val="15"/>
        </w:rPr>
        <w:t>contribuições.</w:t>
      </w:r>
    </w:p>
    <w:p>
      <w:pPr>
        <w:pStyle w:val="ListParagraph"/>
        <w:numPr>
          <w:ilvl w:val="1"/>
          <w:numId w:val="1"/>
        </w:numPr>
        <w:tabs>
          <w:tab w:pos="653" w:val="left" w:leader="none"/>
        </w:tabs>
        <w:spacing w:line="240" w:lineRule="auto" w:before="75" w:after="0"/>
        <w:ind w:left="180" w:right="276" w:firstLine="0"/>
        <w:jc w:val="both"/>
        <w:rPr>
          <w:sz w:val="15"/>
        </w:rPr>
      </w:pPr>
      <w:r>
        <w:rPr>
          <w:sz w:val="15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15"/>
        </w:rPr>
        <w:t> </w:t>
      </w:r>
      <w:r>
        <w:rPr>
          <w:sz w:val="15"/>
        </w:rPr>
        <w:t>42.063/2009.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30" w:val="left" w:leader="none"/>
        </w:tabs>
        <w:spacing w:line="240" w:lineRule="auto" w:before="139" w:after="0"/>
        <w:ind w:left="630" w:right="0" w:hanging="450"/>
        <w:jc w:val="both"/>
      </w:pPr>
      <w:r>
        <w:rPr/>
        <w:t>DOS</w:t>
      </w:r>
      <w:r>
        <w:rPr>
          <w:spacing w:val="-5"/>
        </w:rPr>
        <w:t> </w:t>
      </w:r>
      <w:r>
        <w:rPr/>
        <w:t>RECURSOS</w:t>
      </w:r>
    </w:p>
    <w:p>
      <w:pPr>
        <w:pStyle w:val="ListParagraph"/>
        <w:numPr>
          <w:ilvl w:val="1"/>
          <w:numId w:val="1"/>
        </w:numPr>
        <w:tabs>
          <w:tab w:pos="673" w:val="left" w:leader="none"/>
          <w:tab w:pos="674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Qualquer</w:t>
      </w:r>
      <w:r>
        <w:rPr>
          <w:spacing w:val="4"/>
          <w:sz w:val="15"/>
        </w:rPr>
        <w:t> </w:t>
      </w:r>
      <w:r>
        <w:rPr>
          <w:sz w:val="15"/>
        </w:rPr>
        <w:t>licitante</w:t>
      </w:r>
      <w:r>
        <w:rPr>
          <w:spacing w:val="5"/>
          <w:sz w:val="15"/>
        </w:rPr>
        <w:t> </w:t>
      </w:r>
      <w:r>
        <w:rPr>
          <w:sz w:val="15"/>
        </w:rPr>
        <w:t>poderá,</w:t>
      </w:r>
      <w:r>
        <w:rPr>
          <w:spacing w:val="4"/>
          <w:sz w:val="15"/>
        </w:rPr>
        <w:t> </w:t>
      </w:r>
      <w:r>
        <w:rPr>
          <w:sz w:val="15"/>
        </w:rPr>
        <w:t>durante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prazo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15</w:t>
      </w:r>
      <w:r>
        <w:rPr>
          <w:spacing w:val="4"/>
          <w:sz w:val="15"/>
        </w:rPr>
        <w:t> </w:t>
      </w:r>
      <w:r>
        <w:rPr>
          <w:sz w:val="15"/>
        </w:rPr>
        <w:t>minutos</w:t>
      </w:r>
      <w:r>
        <w:rPr>
          <w:spacing w:val="5"/>
          <w:sz w:val="15"/>
        </w:rPr>
        <w:t> </w:t>
      </w:r>
      <w:r>
        <w:rPr>
          <w:sz w:val="15"/>
        </w:rPr>
        <w:t>após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término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julgamento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propostas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ato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habilitação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inabilitação,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campo</w:t>
      </w:r>
      <w:r>
        <w:rPr>
          <w:spacing w:val="5"/>
          <w:sz w:val="15"/>
        </w:rPr>
        <w:t> </w:t>
      </w:r>
      <w:r>
        <w:rPr>
          <w:sz w:val="15"/>
        </w:rPr>
        <w:t>próprio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sistema,</w:t>
      </w:r>
      <w:r>
        <w:rPr>
          <w:spacing w:val="-2"/>
          <w:sz w:val="15"/>
        </w:rPr>
        <w:t> </w:t>
      </w:r>
      <w:r>
        <w:rPr>
          <w:sz w:val="15"/>
        </w:rPr>
        <w:t>manifestar</w:t>
      </w:r>
      <w:r>
        <w:rPr>
          <w:spacing w:val="-3"/>
          <w:sz w:val="15"/>
        </w:rPr>
        <w:t> </w:t>
      </w:r>
      <w:r>
        <w:rPr>
          <w:sz w:val="15"/>
        </w:rPr>
        <w:t>sua</w:t>
      </w:r>
      <w:r>
        <w:rPr>
          <w:spacing w:val="-3"/>
          <w:sz w:val="15"/>
        </w:rPr>
        <w:t> </w:t>
      </w:r>
      <w:r>
        <w:rPr>
          <w:sz w:val="15"/>
        </w:rPr>
        <w:t>intenção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recorrer,</w:t>
      </w:r>
      <w:r>
        <w:rPr>
          <w:spacing w:val="-2"/>
          <w:sz w:val="15"/>
        </w:rPr>
        <w:t> </w:t>
      </w:r>
      <w:r>
        <w:rPr>
          <w:sz w:val="15"/>
        </w:rPr>
        <w:t>sob</w:t>
      </w:r>
      <w:r>
        <w:rPr>
          <w:spacing w:val="-2"/>
          <w:sz w:val="15"/>
        </w:rPr>
        <w:t> </w:t>
      </w:r>
      <w:r>
        <w:rPr>
          <w:sz w:val="15"/>
        </w:rPr>
        <w:t>pena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preclusão,</w:t>
      </w:r>
      <w:r>
        <w:rPr>
          <w:spacing w:val="-1"/>
          <w:sz w:val="15"/>
        </w:rPr>
        <w:t> </w:t>
      </w:r>
      <w:r>
        <w:rPr>
          <w:sz w:val="15"/>
        </w:rPr>
        <w:t>ficando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autoridade</w:t>
      </w:r>
      <w:r>
        <w:rPr>
          <w:spacing w:val="-3"/>
          <w:sz w:val="15"/>
        </w:rPr>
        <w:t> </w:t>
      </w:r>
      <w:r>
        <w:rPr>
          <w:sz w:val="15"/>
        </w:rPr>
        <w:t>superior</w:t>
      </w:r>
      <w:r>
        <w:rPr>
          <w:spacing w:val="-3"/>
          <w:sz w:val="15"/>
        </w:rPr>
        <w:t> </w:t>
      </w:r>
      <w:r>
        <w:rPr>
          <w:sz w:val="15"/>
        </w:rPr>
        <w:t>autorizada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adjudicar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objeto</w:t>
      </w:r>
      <w:r>
        <w:rPr>
          <w:spacing w:val="-1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sz w:val="15"/>
        </w:rPr>
        <w:t>licitante</w:t>
      </w:r>
      <w:r>
        <w:rPr>
          <w:spacing w:val="-3"/>
          <w:sz w:val="15"/>
        </w:rPr>
        <w:t> </w:t>
      </w:r>
      <w:r>
        <w:rPr>
          <w:sz w:val="15"/>
        </w:rPr>
        <w:t>declarado</w:t>
      </w:r>
      <w:r>
        <w:rPr>
          <w:spacing w:val="-2"/>
          <w:sz w:val="15"/>
        </w:rPr>
        <w:t> </w:t>
      </w:r>
      <w:r>
        <w:rPr>
          <w:sz w:val="15"/>
        </w:rPr>
        <w:t>vencedor.</w:t>
      </w:r>
    </w:p>
    <w:p>
      <w:pPr>
        <w:pStyle w:val="ListParagraph"/>
        <w:numPr>
          <w:ilvl w:val="2"/>
          <w:numId w:val="24"/>
        </w:numPr>
        <w:tabs>
          <w:tab w:pos="650" w:val="left" w:leader="none"/>
        </w:tabs>
        <w:spacing w:line="240" w:lineRule="auto" w:before="75" w:after="0"/>
        <w:ind w:left="180" w:right="273" w:firstLine="0"/>
        <w:jc w:val="left"/>
        <w:rPr>
          <w:sz w:val="15"/>
        </w:rPr>
      </w:pPr>
      <w:r>
        <w:rPr/>
        <w:pict>
          <v:line style="position:absolute;mso-position-horizontal-relative:page;mso-position-vertical-relative:paragraph;z-index:15729664" from="163.5pt,19.939453pt" to="226.875pt,19.939453pt" stroked="true" strokeweight=".375pt" strokecolor="#0000ed">
            <v:stroke dashstyle="solid"/>
            <w10:wrap type="none"/>
          </v:line>
        </w:pic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razões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recurso</w:t>
      </w:r>
      <w:r>
        <w:rPr>
          <w:spacing w:val="6"/>
          <w:sz w:val="15"/>
        </w:rPr>
        <w:t> </w:t>
      </w:r>
      <w:r>
        <w:rPr>
          <w:sz w:val="15"/>
        </w:rPr>
        <w:t>deverão</w:t>
      </w:r>
      <w:r>
        <w:rPr>
          <w:spacing w:val="6"/>
          <w:sz w:val="15"/>
        </w:rPr>
        <w:t> </w:t>
      </w:r>
      <w:r>
        <w:rPr>
          <w:sz w:val="15"/>
        </w:rPr>
        <w:t>ser</w:t>
      </w:r>
      <w:r>
        <w:rPr>
          <w:spacing w:val="7"/>
          <w:sz w:val="15"/>
        </w:rPr>
        <w:t> </w:t>
      </w:r>
      <w:r>
        <w:rPr>
          <w:sz w:val="15"/>
        </w:rPr>
        <w:t>apresentadas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momento</w:t>
      </w:r>
      <w:r>
        <w:rPr>
          <w:spacing w:val="7"/>
          <w:sz w:val="15"/>
        </w:rPr>
        <w:t> </w:t>
      </w:r>
      <w:r>
        <w:rPr>
          <w:sz w:val="15"/>
        </w:rPr>
        <w:t>único,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prazo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três</w:t>
      </w:r>
      <w:r>
        <w:rPr>
          <w:spacing w:val="7"/>
          <w:sz w:val="15"/>
        </w:rPr>
        <w:t> </w:t>
      </w:r>
      <w:r>
        <w:rPr>
          <w:sz w:val="15"/>
        </w:rPr>
        <w:t>dias</w:t>
      </w:r>
      <w:r>
        <w:rPr>
          <w:spacing w:val="6"/>
          <w:sz w:val="15"/>
        </w:rPr>
        <w:t> </w:t>
      </w:r>
      <w:r>
        <w:rPr>
          <w:sz w:val="15"/>
        </w:rPr>
        <w:t>úteis,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campo</w:t>
      </w:r>
      <w:r>
        <w:rPr>
          <w:spacing w:val="6"/>
          <w:sz w:val="15"/>
        </w:rPr>
        <w:t> </w:t>
      </w:r>
      <w:r>
        <w:rPr>
          <w:sz w:val="15"/>
        </w:rPr>
        <w:t>próprio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sistema</w:t>
      </w:r>
      <w:r>
        <w:rPr>
          <w:spacing w:val="6"/>
          <w:sz w:val="15"/>
        </w:rPr>
        <w:t> </w:t>
      </w:r>
      <w:r>
        <w:rPr>
          <w:sz w:val="15"/>
        </w:rPr>
        <w:t>eletrônico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contratações</w:t>
      </w:r>
      <w:r>
        <w:rPr>
          <w:spacing w:val="6"/>
          <w:sz w:val="15"/>
        </w:rPr>
        <w:t> </w:t>
      </w:r>
      <w:r>
        <w:rPr>
          <w:sz w:val="15"/>
        </w:rPr>
        <w:t>ou,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sua</w:t>
      </w:r>
      <w:r>
        <w:rPr>
          <w:spacing w:val="1"/>
          <w:sz w:val="15"/>
        </w:rPr>
        <w:t> </w:t>
      </w:r>
      <w:r>
        <w:rPr>
          <w:sz w:val="15"/>
        </w:rPr>
        <w:t>indisponibilidade,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o e-mail</w:t>
      </w:r>
      <w:r>
        <w:rPr>
          <w:spacing w:val="-2"/>
          <w:sz w:val="15"/>
        </w:rPr>
        <w:t> </w:t>
      </w:r>
      <w:r>
        <w:rPr>
          <w:sz w:val="15"/>
        </w:rPr>
        <w:t>funcional</w:t>
      </w:r>
      <w:r>
        <w:rPr>
          <w:spacing w:val="1"/>
          <w:sz w:val="15"/>
        </w:rPr>
        <w:t> </w:t>
      </w:r>
      <w:hyperlink r:id="rId20">
        <w:r>
          <w:rPr>
            <w:color w:val="0000ED"/>
            <w:sz w:val="15"/>
          </w:rPr>
          <w:t>licitacao@daf.uerj.br</w:t>
        </w:r>
      </w:hyperlink>
      <w:r>
        <w:rPr>
          <w:sz w:val="15"/>
        </w:rPr>
        <w:t>,</w:t>
      </w:r>
      <w:r>
        <w:rPr>
          <w:spacing w:val="-1"/>
          <w:sz w:val="15"/>
        </w:rPr>
        <w:t> </w:t>
      </w:r>
      <w:r>
        <w:rPr>
          <w:sz w:val="15"/>
        </w:rPr>
        <w:t>mediante</w:t>
      </w:r>
      <w:r>
        <w:rPr>
          <w:spacing w:val="-1"/>
          <w:sz w:val="15"/>
        </w:rPr>
        <w:t> </w:t>
      </w:r>
      <w:r>
        <w:rPr>
          <w:sz w:val="15"/>
        </w:rPr>
        <w:t>confirmação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recebimento, contados:</w:t>
      </w:r>
    </w:p>
    <w:p>
      <w:pPr>
        <w:pStyle w:val="ListParagraph"/>
        <w:numPr>
          <w:ilvl w:val="0"/>
          <w:numId w:val="25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partir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intimação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lavratura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habilitação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inabilitação;</w:t>
      </w:r>
    </w:p>
    <w:p>
      <w:pPr>
        <w:pStyle w:val="ListParagraph"/>
        <w:numPr>
          <w:ilvl w:val="0"/>
          <w:numId w:val="25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partir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julgamento,</w:t>
      </w:r>
      <w:r>
        <w:rPr>
          <w:spacing w:val="-3"/>
          <w:sz w:val="15"/>
        </w:rPr>
        <w:t> </w:t>
      </w:r>
      <w:r>
        <w:rPr>
          <w:sz w:val="15"/>
        </w:rPr>
        <w:t>nas</w:t>
      </w:r>
      <w:r>
        <w:rPr>
          <w:spacing w:val="-4"/>
          <w:sz w:val="15"/>
        </w:rPr>
        <w:t> </w:t>
      </w:r>
      <w:r>
        <w:rPr>
          <w:sz w:val="15"/>
        </w:rPr>
        <w:t>licitações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inversão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fases.</w:t>
      </w:r>
    </w:p>
    <w:p>
      <w:pPr>
        <w:pStyle w:val="ListParagraph"/>
        <w:numPr>
          <w:ilvl w:val="2"/>
          <w:numId w:val="24"/>
        </w:numPr>
        <w:tabs>
          <w:tab w:pos="679" w:val="left" w:leader="none"/>
        </w:tabs>
        <w:spacing w:line="240" w:lineRule="auto" w:before="75" w:after="0"/>
        <w:ind w:left="180" w:right="265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12"/>
          <w:sz w:val="15"/>
        </w:rPr>
        <w:t> </w:t>
      </w:r>
      <w:r>
        <w:rPr>
          <w:sz w:val="15"/>
        </w:rPr>
        <w:t>demais</w:t>
      </w:r>
      <w:r>
        <w:rPr>
          <w:spacing w:val="13"/>
          <w:sz w:val="15"/>
        </w:rPr>
        <w:t> </w:t>
      </w:r>
      <w:r>
        <w:rPr>
          <w:sz w:val="15"/>
        </w:rPr>
        <w:t>licitantes</w:t>
      </w:r>
      <w:r>
        <w:rPr>
          <w:spacing w:val="13"/>
          <w:sz w:val="15"/>
        </w:rPr>
        <w:t> </w:t>
      </w:r>
      <w:r>
        <w:rPr>
          <w:sz w:val="15"/>
        </w:rPr>
        <w:t>ficarão</w:t>
      </w:r>
      <w:r>
        <w:rPr>
          <w:spacing w:val="13"/>
          <w:sz w:val="15"/>
        </w:rPr>
        <w:t> </w:t>
      </w:r>
      <w:r>
        <w:rPr>
          <w:sz w:val="15"/>
        </w:rPr>
        <w:t>intimados</w:t>
      </w:r>
      <w:r>
        <w:rPr>
          <w:spacing w:val="12"/>
          <w:sz w:val="15"/>
        </w:rPr>
        <w:t> </w:t>
      </w:r>
      <w:r>
        <w:rPr>
          <w:sz w:val="15"/>
        </w:rPr>
        <w:t>para,</w:t>
      </w:r>
      <w:r>
        <w:rPr>
          <w:spacing w:val="13"/>
          <w:sz w:val="15"/>
        </w:rPr>
        <w:t> </w:t>
      </w:r>
      <w:r>
        <w:rPr>
          <w:sz w:val="15"/>
        </w:rPr>
        <w:t>se</w:t>
      </w:r>
      <w:r>
        <w:rPr>
          <w:spacing w:val="13"/>
          <w:sz w:val="15"/>
        </w:rPr>
        <w:t> </w:t>
      </w:r>
      <w:r>
        <w:rPr>
          <w:sz w:val="15"/>
        </w:rPr>
        <w:t>desejarem,</w:t>
      </w:r>
      <w:r>
        <w:rPr>
          <w:spacing w:val="13"/>
          <w:sz w:val="15"/>
        </w:rPr>
        <w:t> </w:t>
      </w:r>
      <w:r>
        <w:rPr>
          <w:sz w:val="15"/>
        </w:rPr>
        <w:t>apresentar</w:t>
      </w:r>
      <w:r>
        <w:rPr>
          <w:spacing w:val="12"/>
          <w:sz w:val="15"/>
        </w:rPr>
        <w:t> </w:t>
      </w:r>
      <w:r>
        <w:rPr>
          <w:sz w:val="15"/>
        </w:rPr>
        <w:t>suas</w:t>
      </w:r>
      <w:r>
        <w:rPr>
          <w:spacing w:val="13"/>
          <w:sz w:val="15"/>
        </w:rPr>
        <w:t> </w:t>
      </w:r>
      <w:r>
        <w:rPr>
          <w:sz w:val="15"/>
        </w:rPr>
        <w:t>contrarrazões,</w:t>
      </w:r>
      <w:r>
        <w:rPr>
          <w:spacing w:val="13"/>
          <w:sz w:val="15"/>
        </w:rPr>
        <w:t> </w:t>
      </w:r>
      <w:r>
        <w:rPr>
          <w:sz w:val="15"/>
        </w:rPr>
        <w:t>no</w:t>
      </w:r>
      <w:r>
        <w:rPr>
          <w:spacing w:val="13"/>
          <w:sz w:val="15"/>
        </w:rPr>
        <w:t> </w:t>
      </w:r>
      <w:r>
        <w:rPr>
          <w:sz w:val="15"/>
        </w:rPr>
        <w:t>prazo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três</w:t>
      </w:r>
      <w:r>
        <w:rPr>
          <w:spacing w:val="13"/>
          <w:sz w:val="15"/>
        </w:rPr>
        <w:t> </w:t>
      </w:r>
      <w:r>
        <w:rPr>
          <w:sz w:val="15"/>
        </w:rPr>
        <w:t>dias</w:t>
      </w:r>
      <w:r>
        <w:rPr>
          <w:spacing w:val="13"/>
          <w:sz w:val="15"/>
        </w:rPr>
        <w:t> </w:t>
      </w:r>
      <w:r>
        <w:rPr>
          <w:sz w:val="15"/>
        </w:rPr>
        <w:t>úteis,</w:t>
      </w:r>
      <w:r>
        <w:rPr>
          <w:spacing w:val="13"/>
          <w:sz w:val="15"/>
        </w:rPr>
        <w:t> </w:t>
      </w:r>
      <w:r>
        <w:rPr>
          <w:sz w:val="15"/>
        </w:rPr>
        <w:t>contado</w:t>
      </w:r>
      <w:r>
        <w:rPr>
          <w:spacing w:val="12"/>
          <w:sz w:val="15"/>
        </w:rPr>
        <w:t> </w:t>
      </w:r>
      <w:r>
        <w:rPr>
          <w:sz w:val="15"/>
        </w:rPr>
        <w:t>da</w:t>
      </w:r>
      <w:r>
        <w:rPr>
          <w:spacing w:val="13"/>
          <w:sz w:val="15"/>
        </w:rPr>
        <w:t> </w:t>
      </w:r>
      <w:r>
        <w:rPr>
          <w:sz w:val="15"/>
        </w:rPr>
        <w:t>data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intimação</w:t>
      </w:r>
      <w:r>
        <w:rPr>
          <w:spacing w:val="13"/>
          <w:sz w:val="15"/>
        </w:rPr>
        <w:t> </w:t>
      </w:r>
      <w:r>
        <w:rPr>
          <w:sz w:val="15"/>
        </w:rPr>
        <w:t>pessoal</w:t>
      </w:r>
      <w:r>
        <w:rPr>
          <w:spacing w:val="12"/>
          <w:sz w:val="15"/>
        </w:rPr>
        <w:t> </w:t>
      </w:r>
      <w:r>
        <w:rPr>
          <w:sz w:val="15"/>
        </w:rPr>
        <w:t>ou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divulgação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interposição do recurso.</w:t>
      </w:r>
    </w:p>
    <w:p>
      <w:pPr>
        <w:pStyle w:val="ListParagraph"/>
        <w:numPr>
          <w:ilvl w:val="2"/>
          <w:numId w:val="24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recursos</w:t>
      </w:r>
      <w:r>
        <w:rPr>
          <w:spacing w:val="-4"/>
          <w:sz w:val="15"/>
        </w:rPr>
        <w:t> </w:t>
      </w:r>
      <w:r>
        <w:rPr>
          <w:sz w:val="15"/>
        </w:rPr>
        <w:t>interpostos</w:t>
      </w:r>
      <w:r>
        <w:rPr>
          <w:spacing w:val="-4"/>
          <w:sz w:val="15"/>
        </w:rPr>
        <w:t> </w:t>
      </w:r>
      <w:r>
        <w:rPr>
          <w:sz w:val="15"/>
        </w:rPr>
        <w:t>fora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conhecidos.</w:t>
      </w:r>
    </w:p>
    <w:p>
      <w:pPr>
        <w:pStyle w:val="ListParagraph"/>
        <w:numPr>
          <w:ilvl w:val="1"/>
          <w:numId w:val="1"/>
        </w:numPr>
        <w:tabs>
          <w:tab w:pos="687" w:val="left" w:leader="none"/>
          <w:tab w:pos="688" w:val="left" w:leader="none"/>
        </w:tabs>
        <w:spacing w:line="240" w:lineRule="auto" w:before="75" w:after="0"/>
        <w:ind w:left="180" w:right="269" w:firstLine="0"/>
        <w:jc w:val="left"/>
        <w:rPr>
          <w:sz w:val="15"/>
        </w:rPr>
      </w:pPr>
      <w:r>
        <w:rPr>
          <w:sz w:val="15"/>
        </w:rPr>
        <w:t>Caberá</w:t>
      </w:r>
      <w:r>
        <w:rPr>
          <w:spacing w:val="6"/>
          <w:sz w:val="15"/>
        </w:rPr>
        <w:t> </w:t>
      </w:r>
      <w:r>
        <w:rPr>
          <w:sz w:val="15"/>
        </w:rPr>
        <w:t>ao</w:t>
      </w:r>
      <w:r>
        <w:rPr>
          <w:spacing w:val="6"/>
          <w:sz w:val="15"/>
        </w:rPr>
        <w:t> </w:t>
      </w:r>
      <w:r>
        <w:rPr>
          <w:sz w:val="15"/>
        </w:rPr>
        <w:t>pregoeiro,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prazo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3</w:t>
      </w:r>
      <w:r>
        <w:rPr>
          <w:spacing w:val="6"/>
          <w:sz w:val="15"/>
        </w:rPr>
        <w:t> </w:t>
      </w:r>
      <w:r>
        <w:rPr>
          <w:sz w:val="15"/>
        </w:rPr>
        <w:t>(três)</w:t>
      </w:r>
      <w:r>
        <w:rPr>
          <w:spacing w:val="6"/>
          <w:sz w:val="15"/>
        </w:rPr>
        <w:t> </w:t>
      </w:r>
      <w:r>
        <w:rPr>
          <w:sz w:val="15"/>
        </w:rPr>
        <w:t>dias</w:t>
      </w:r>
      <w:r>
        <w:rPr>
          <w:spacing w:val="6"/>
          <w:sz w:val="15"/>
        </w:rPr>
        <w:t> </w:t>
      </w:r>
      <w:r>
        <w:rPr>
          <w:sz w:val="15"/>
        </w:rPr>
        <w:t>úteis,</w:t>
      </w:r>
      <w:r>
        <w:rPr>
          <w:spacing w:val="6"/>
          <w:sz w:val="15"/>
        </w:rPr>
        <w:t> </w:t>
      </w:r>
      <w:r>
        <w:rPr>
          <w:sz w:val="15"/>
        </w:rPr>
        <w:t>receber,</w:t>
      </w:r>
      <w:r>
        <w:rPr>
          <w:spacing w:val="6"/>
          <w:sz w:val="15"/>
        </w:rPr>
        <w:t> </w:t>
      </w:r>
      <w:r>
        <w:rPr>
          <w:sz w:val="15"/>
        </w:rPr>
        <w:t>examinar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decidir</w:t>
      </w:r>
      <w:r>
        <w:rPr>
          <w:spacing w:val="6"/>
          <w:sz w:val="15"/>
        </w:rPr>
        <w:t> </w:t>
      </w: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recursos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encaminhá-los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6"/>
          <w:sz w:val="15"/>
        </w:rPr>
        <w:t> </w:t>
      </w:r>
      <w:r>
        <w:rPr>
          <w:sz w:val="15"/>
        </w:rPr>
        <w:t>autoridade</w:t>
      </w:r>
      <w:r>
        <w:rPr>
          <w:spacing w:val="6"/>
          <w:sz w:val="15"/>
        </w:rPr>
        <w:t> </w:t>
      </w:r>
      <w:r>
        <w:rPr>
          <w:sz w:val="15"/>
        </w:rPr>
        <w:t>superior</w:t>
      </w:r>
      <w:r>
        <w:rPr>
          <w:spacing w:val="6"/>
          <w:sz w:val="15"/>
        </w:rPr>
        <w:t> </w:t>
      </w:r>
      <w:r>
        <w:rPr>
          <w:sz w:val="15"/>
        </w:rPr>
        <w:t>quando</w:t>
      </w:r>
      <w:r>
        <w:rPr>
          <w:spacing w:val="6"/>
          <w:sz w:val="15"/>
        </w:rPr>
        <w:t> </w:t>
      </w:r>
      <w:r>
        <w:rPr>
          <w:sz w:val="15"/>
        </w:rPr>
        <w:t>mantiver</w:t>
      </w:r>
      <w:r>
        <w:rPr>
          <w:spacing w:val="6"/>
          <w:sz w:val="15"/>
        </w:rPr>
        <w:t> </w:t>
      </w:r>
      <w:r>
        <w:rPr>
          <w:sz w:val="15"/>
        </w:rPr>
        <w:t>sua</w:t>
      </w:r>
      <w:r>
        <w:rPr>
          <w:spacing w:val="6"/>
          <w:sz w:val="15"/>
        </w:rPr>
        <w:t> </w:t>
      </w:r>
      <w:r>
        <w:rPr>
          <w:sz w:val="15"/>
        </w:rPr>
        <w:t>decisão,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qual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proferir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decisão no prazo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10 (dez)</w:t>
      </w:r>
      <w:r>
        <w:rPr>
          <w:spacing w:val="-1"/>
          <w:sz w:val="15"/>
        </w:rPr>
        <w:t> </w:t>
      </w:r>
      <w:r>
        <w:rPr>
          <w:sz w:val="15"/>
        </w:rPr>
        <w:t>dias</w:t>
      </w:r>
      <w:r>
        <w:rPr>
          <w:spacing w:val="-2"/>
          <w:sz w:val="15"/>
        </w:rPr>
        <w:t> </w:t>
      </w:r>
      <w:r>
        <w:rPr>
          <w:sz w:val="15"/>
        </w:rPr>
        <w:t>úteis, contado do</w:t>
      </w:r>
      <w:r>
        <w:rPr>
          <w:spacing w:val="-1"/>
          <w:sz w:val="15"/>
        </w:rPr>
        <w:t> </w:t>
      </w:r>
      <w:r>
        <w:rPr>
          <w:sz w:val="15"/>
        </w:rPr>
        <w:t>recebimento dos</w:t>
      </w:r>
      <w:r>
        <w:rPr>
          <w:spacing w:val="-1"/>
          <w:sz w:val="15"/>
        </w:rPr>
        <w:t> </w:t>
      </w:r>
      <w:r>
        <w:rPr>
          <w:sz w:val="15"/>
        </w:rPr>
        <w:t>autos.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assegurado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vista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elementos</w:t>
      </w:r>
      <w:r>
        <w:rPr>
          <w:spacing w:val="-4"/>
          <w:sz w:val="15"/>
        </w:rPr>
        <w:t> </w:t>
      </w:r>
      <w:r>
        <w:rPr>
          <w:sz w:val="15"/>
        </w:rPr>
        <w:t>indispensáveis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defesa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interesses.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recurso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pedido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reconsideração</w:t>
      </w:r>
      <w:r>
        <w:rPr>
          <w:spacing w:val="-3"/>
          <w:sz w:val="15"/>
        </w:rPr>
        <w:t> </w:t>
      </w:r>
      <w:r>
        <w:rPr>
          <w:sz w:val="15"/>
        </w:rPr>
        <w:t>terão</w:t>
      </w:r>
      <w:r>
        <w:rPr>
          <w:spacing w:val="-3"/>
          <w:sz w:val="15"/>
        </w:rPr>
        <w:t> </w:t>
      </w:r>
      <w:r>
        <w:rPr>
          <w:sz w:val="15"/>
        </w:rPr>
        <w:t>efeito</w:t>
      </w:r>
      <w:r>
        <w:rPr>
          <w:spacing w:val="-2"/>
          <w:sz w:val="15"/>
        </w:rPr>
        <w:t> </w:t>
      </w:r>
      <w:r>
        <w:rPr>
          <w:sz w:val="15"/>
        </w:rPr>
        <w:t>suspensivo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ato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decisão</w:t>
      </w:r>
      <w:r>
        <w:rPr>
          <w:spacing w:val="-3"/>
          <w:sz w:val="15"/>
        </w:rPr>
        <w:t> </w:t>
      </w:r>
      <w:r>
        <w:rPr>
          <w:sz w:val="15"/>
        </w:rPr>
        <w:t>recorrida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sobrevenha</w:t>
      </w:r>
      <w:r>
        <w:rPr>
          <w:spacing w:val="-4"/>
          <w:sz w:val="15"/>
        </w:rPr>
        <w:t> </w:t>
      </w:r>
      <w:r>
        <w:rPr>
          <w:sz w:val="15"/>
        </w:rPr>
        <w:t>decisão</w:t>
      </w:r>
      <w:r>
        <w:rPr>
          <w:spacing w:val="-3"/>
          <w:sz w:val="15"/>
        </w:rPr>
        <w:t> </w:t>
      </w:r>
      <w:r>
        <w:rPr>
          <w:sz w:val="15"/>
        </w:rPr>
        <w:t>final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autoridade</w:t>
      </w:r>
      <w:r>
        <w:rPr>
          <w:spacing w:val="-4"/>
          <w:sz w:val="15"/>
        </w:rPr>
        <w:t> </w:t>
      </w:r>
      <w:r>
        <w:rPr>
          <w:sz w:val="15"/>
        </w:rPr>
        <w:t>competente.</w:t>
      </w:r>
    </w:p>
    <w:p>
      <w:pPr>
        <w:pStyle w:val="ListParagraph"/>
        <w:numPr>
          <w:ilvl w:val="1"/>
          <w:numId w:val="1"/>
        </w:numPr>
        <w:tabs>
          <w:tab w:pos="629" w:val="left" w:leader="none"/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acolhimento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recurso</w:t>
      </w:r>
      <w:r>
        <w:rPr>
          <w:spacing w:val="-3"/>
          <w:sz w:val="15"/>
        </w:rPr>
        <w:t> </w:t>
      </w:r>
      <w:r>
        <w:rPr>
          <w:sz w:val="15"/>
        </w:rPr>
        <w:t>invalida</w:t>
      </w:r>
      <w:r>
        <w:rPr>
          <w:spacing w:val="-5"/>
          <w:sz w:val="15"/>
        </w:rPr>
        <w:t> </w:t>
      </w:r>
      <w:r>
        <w:rPr>
          <w:sz w:val="15"/>
        </w:rPr>
        <w:t>tão</w:t>
      </w:r>
      <w:r>
        <w:rPr>
          <w:spacing w:val="-3"/>
          <w:sz w:val="15"/>
        </w:rPr>
        <w:t> </w:t>
      </w:r>
      <w:r>
        <w:rPr>
          <w:sz w:val="15"/>
        </w:rPr>
        <w:t>somente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atos</w:t>
      </w:r>
      <w:r>
        <w:rPr>
          <w:spacing w:val="-4"/>
          <w:sz w:val="15"/>
        </w:rPr>
        <w:t> </w:t>
      </w:r>
      <w:r>
        <w:rPr>
          <w:sz w:val="15"/>
        </w:rPr>
        <w:t>insuscetíveis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aproveitamento.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17"/>
        </w:rPr>
      </w:pPr>
    </w:p>
    <w:p>
      <w:pPr>
        <w:pStyle w:val="Heading3"/>
        <w:numPr>
          <w:ilvl w:val="0"/>
          <w:numId w:val="1"/>
        </w:numPr>
        <w:tabs>
          <w:tab w:pos="629" w:val="left" w:leader="none"/>
          <w:tab w:pos="630" w:val="left" w:leader="none"/>
        </w:tabs>
        <w:spacing w:line="240" w:lineRule="auto" w:before="0" w:after="0"/>
        <w:ind w:left="630" w:right="0" w:hanging="450"/>
        <w:jc w:val="left"/>
      </w:pPr>
      <w:r>
        <w:rPr/>
        <w:t>DAS</w:t>
      </w:r>
      <w:r>
        <w:rPr>
          <w:spacing w:val="-7"/>
        </w:rPr>
        <w:t> </w:t>
      </w:r>
      <w:r>
        <w:rPr/>
        <w:t>INFRAÇÕES</w:t>
      </w:r>
      <w:r>
        <w:rPr>
          <w:spacing w:val="-7"/>
        </w:rPr>
        <w:t> </w:t>
      </w:r>
      <w:r>
        <w:rPr/>
        <w:t>ADMINISTRATIVAS</w:t>
      </w:r>
      <w:r>
        <w:rPr>
          <w:spacing w:val="-6"/>
        </w:rPr>
        <w:t> </w:t>
      </w:r>
      <w:r>
        <w:rPr/>
        <w:t>E</w:t>
      </w:r>
      <w:r>
        <w:rPr>
          <w:spacing w:val="-7"/>
        </w:rPr>
        <w:t> </w:t>
      </w:r>
      <w:r>
        <w:rPr/>
        <w:t>SANÇÕES</w:t>
      </w:r>
    </w:p>
    <w:p>
      <w:pPr>
        <w:pStyle w:val="ListParagraph"/>
        <w:numPr>
          <w:ilvl w:val="1"/>
          <w:numId w:val="26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z w:val="15"/>
        </w:rPr>
        <w:t>Constitui</w:t>
      </w:r>
      <w:r>
        <w:rPr>
          <w:spacing w:val="-5"/>
          <w:sz w:val="15"/>
        </w:rPr>
        <w:t> </w:t>
      </w:r>
      <w:r>
        <w:rPr>
          <w:sz w:val="15"/>
        </w:rPr>
        <w:t>infração</w:t>
      </w:r>
      <w:r>
        <w:rPr>
          <w:spacing w:val="-3"/>
          <w:sz w:val="15"/>
        </w:rPr>
        <w:t> </w:t>
      </w:r>
      <w:r>
        <w:rPr>
          <w:sz w:val="15"/>
        </w:rPr>
        <w:t>administrativa,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prática,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licitante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contratado,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seguintes</w:t>
      </w:r>
      <w:r>
        <w:rPr>
          <w:spacing w:val="-4"/>
          <w:sz w:val="15"/>
        </w:rPr>
        <w:t> </w:t>
      </w:r>
      <w:r>
        <w:rPr>
          <w:sz w:val="15"/>
        </w:rPr>
        <w:t>condutas</w:t>
      </w:r>
      <w:r>
        <w:rPr>
          <w:spacing w:val="-4"/>
          <w:sz w:val="15"/>
        </w:rPr>
        <w:t> </w:t>
      </w:r>
      <w:r>
        <w:rPr>
          <w:sz w:val="15"/>
        </w:rPr>
        <w:t>previstas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art.</w:t>
      </w:r>
      <w:r>
        <w:rPr>
          <w:spacing w:val="-3"/>
          <w:sz w:val="15"/>
        </w:rPr>
        <w:t> </w:t>
      </w:r>
      <w:r>
        <w:rPr>
          <w:sz w:val="15"/>
        </w:rPr>
        <w:t>155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14.133/2021: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dar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inexecução</w:t>
      </w:r>
      <w:r>
        <w:rPr>
          <w:spacing w:val="-2"/>
          <w:sz w:val="15"/>
        </w:rPr>
        <w:t> </w:t>
      </w:r>
      <w:r>
        <w:rPr>
          <w:sz w:val="15"/>
        </w:rPr>
        <w:t>parcial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dar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inexecução</w:t>
      </w:r>
      <w:r>
        <w:rPr>
          <w:spacing w:val="-3"/>
          <w:sz w:val="15"/>
        </w:rPr>
        <w:t> </w:t>
      </w:r>
      <w:r>
        <w:rPr>
          <w:sz w:val="15"/>
        </w:rPr>
        <w:t>parcial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cause</w:t>
      </w:r>
      <w:r>
        <w:rPr>
          <w:spacing w:val="-4"/>
          <w:sz w:val="15"/>
        </w:rPr>
        <w:t> </w:t>
      </w:r>
      <w:r>
        <w:rPr>
          <w:sz w:val="15"/>
        </w:rPr>
        <w:t>grave</w:t>
      </w:r>
      <w:r>
        <w:rPr>
          <w:spacing w:val="-3"/>
          <w:sz w:val="15"/>
        </w:rPr>
        <w:t> </w:t>
      </w:r>
      <w:r>
        <w:rPr>
          <w:sz w:val="15"/>
        </w:rPr>
        <w:t>dano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Administração,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funcionamento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públicos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interesse</w:t>
      </w:r>
      <w:r>
        <w:rPr>
          <w:spacing w:val="-4"/>
          <w:sz w:val="15"/>
        </w:rPr>
        <w:t> </w:t>
      </w:r>
      <w:r>
        <w:rPr>
          <w:sz w:val="15"/>
        </w:rPr>
        <w:t>coletivo;</w:t>
      </w:r>
    </w:p>
    <w:p>
      <w:pPr>
        <w:pStyle w:val="ListParagraph"/>
        <w:numPr>
          <w:ilvl w:val="2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dar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inexecução</w:t>
      </w:r>
      <w:r>
        <w:rPr>
          <w:spacing w:val="-2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deixar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entregar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documentação</w:t>
      </w:r>
      <w:r>
        <w:rPr>
          <w:spacing w:val="-3"/>
          <w:sz w:val="15"/>
        </w:rPr>
        <w:t> </w:t>
      </w:r>
      <w:r>
        <w:rPr>
          <w:sz w:val="15"/>
        </w:rPr>
        <w:t>exigida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entregar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documento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tenha</w:t>
      </w:r>
      <w:r>
        <w:rPr>
          <w:spacing w:val="-4"/>
          <w:sz w:val="15"/>
        </w:rPr>
        <w:t> </w:t>
      </w:r>
      <w:r>
        <w:rPr>
          <w:sz w:val="15"/>
        </w:rPr>
        <w:t>sido</w:t>
      </w:r>
      <w:r>
        <w:rPr>
          <w:spacing w:val="-3"/>
          <w:sz w:val="15"/>
        </w:rPr>
        <w:t> </w:t>
      </w:r>
      <w:r>
        <w:rPr>
          <w:sz w:val="15"/>
        </w:rPr>
        <w:t>solicitado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pregoeiro</w:t>
      </w:r>
      <w:r>
        <w:rPr>
          <w:spacing w:val="-3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certame;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manter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proposta,</w:t>
      </w:r>
      <w:r>
        <w:rPr>
          <w:spacing w:val="-3"/>
          <w:sz w:val="15"/>
        </w:rPr>
        <w:t> </w:t>
      </w:r>
      <w:r>
        <w:rPr>
          <w:sz w:val="15"/>
        </w:rPr>
        <w:t>salvo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decorrência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fato</w:t>
      </w:r>
      <w:r>
        <w:rPr>
          <w:spacing w:val="-3"/>
          <w:sz w:val="15"/>
        </w:rPr>
        <w:t> </w:t>
      </w:r>
      <w:r>
        <w:rPr>
          <w:sz w:val="15"/>
        </w:rPr>
        <w:t>superveniente</w:t>
      </w:r>
      <w:r>
        <w:rPr>
          <w:spacing w:val="-4"/>
          <w:sz w:val="15"/>
        </w:rPr>
        <w:t> </w:t>
      </w:r>
      <w:r>
        <w:rPr>
          <w:sz w:val="15"/>
        </w:rPr>
        <w:t>devidamente</w:t>
      </w:r>
      <w:r>
        <w:rPr>
          <w:spacing w:val="-5"/>
          <w:sz w:val="15"/>
        </w:rPr>
        <w:t> </w:t>
      </w:r>
      <w:r>
        <w:rPr>
          <w:sz w:val="15"/>
        </w:rPr>
        <w:t>justificado,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especial</w:t>
      </w:r>
      <w:r>
        <w:rPr>
          <w:spacing w:val="-4"/>
          <w:sz w:val="15"/>
        </w:rPr>
        <w:t> </w:t>
      </w:r>
      <w:r>
        <w:rPr>
          <w:sz w:val="15"/>
        </w:rPr>
        <w:t>quando: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6" w:after="0"/>
        <w:ind w:left="630" w:right="0" w:hanging="450"/>
        <w:jc w:val="left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enviar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proposta</w:t>
      </w:r>
      <w:r>
        <w:rPr>
          <w:spacing w:val="-3"/>
          <w:sz w:val="15"/>
        </w:rPr>
        <w:t> </w:t>
      </w:r>
      <w:r>
        <w:rPr>
          <w:sz w:val="15"/>
        </w:rPr>
        <w:t>adequada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sz w:val="15"/>
        </w:rPr>
        <w:t>último</w:t>
      </w:r>
      <w:r>
        <w:rPr>
          <w:spacing w:val="-2"/>
          <w:sz w:val="15"/>
        </w:rPr>
        <w:t> </w:t>
      </w:r>
      <w:r>
        <w:rPr>
          <w:sz w:val="15"/>
        </w:rPr>
        <w:t>lance</w:t>
      </w:r>
      <w:r>
        <w:rPr>
          <w:spacing w:val="-3"/>
          <w:sz w:val="15"/>
        </w:rPr>
        <w:t> </w:t>
      </w:r>
      <w:r>
        <w:rPr>
          <w:sz w:val="15"/>
        </w:rPr>
        <w:t>ofertado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após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negociação;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recusar-se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enviar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detalhamento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exigível;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pedir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desclassificado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encerrada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etapa</w:t>
      </w:r>
      <w:r>
        <w:rPr>
          <w:spacing w:val="-4"/>
          <w:sz w:val="15"/>
        </w:rPr>
        <w:t> </w:t>
      </w:r>
      <w:r>
        <w:rPr>
          <w:sz w:val="15"/>
        </w:rPr>
        <w:t>competitiva;</w:t>
      </w:r>
      <w:r>
        <w:rPr>
          <w:spacing w:val="-5"/>
          <w:sz w:val="15"/>
        </w:rPr>
        <w:t> </w:t>
      </w:r>
      <w:r>
        <w:rPr>
          <w:sz w:val="15"/>
        </w:rPr>
        <w:t>ou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deixar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apresentar</w:t>
      </w:r>
      <w:r>
        <w:rPr>
          <w:spacing w:val="-4"/>
          <w:sz w:val="15"/>
        </w:rPr>
        <w:t> </w:t>
      </w:r>
      <w:r>
        <w:rPr>
          <w:sz w:val="15"/>
        </w:rPr>
        <w:t>amostra;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proposta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amostra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desacordo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especificações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instrumento</w:t>
      </w:r>
      <w:r>
        <w:rPr>
          <w:spacing w:val="-4"/>
          <w:sz w:val="15"/>
        </w:rPr>
        <w:t> </w:t>
      </w:r>
      <w:r>
        <w:rPr>
          <w:sz w:val="15"/>
        </w:rPr>
        <w:t>convocatório;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celebrar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entregar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documentação</w:t>
      </w:r>
      <w:r>
        <w:rPr>
          <w:spacing w:val="-3"/>
          <w:sz w:val="15"/>
        </w:rPr>
        <w:t> </w:t>
      </w:r>
      <w:r>
        <w:rPr>
          <w:sz w:val="15"/>
        </w:rPr>
        <w:t>exigida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contratação,</w:t>
      </w:r>
      <w:r>
        <w:rPr>
          <w:spacing w:val="-2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convocado</w:t>
      </w:r>
      <w:r>
        <w:rPr>
          <w:spacing w:val="-2"/>
          <w:sz w:val="15"/>
        </w:rPr>
        <w:t> </w:t>
      </w:r>
      <w:r>
        <w:rPr>
          <w:sz w:val="15"/>
        </w:rPr>
        <w:t>dentro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validade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3"/>
          <w:sz w:val="15"/>
        </w:rPr>
        <w:t> </w:t>
      </w:r>
      <w:r>
        <w:rPr>
          <w:sz w:val="15"/>
        </w:rPr>
        <w:t>proposta;</w:t>
      </w:r>
    </w:p>
    <w:p>
      <w:pPr>
        <w:pStyle w:val="ListParagraph"/>
        <w:numPr>
          <w:ilvl w:val="3"/>
          <w:numId w:val="26"/>
        </w:numPr>
        <w:tabs>
          <w:tab w:pos="661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recusar-se,</w:t>
      </w:r>
      <w:r>
        <w:rPr>
          <w:spacing w:val="26"/>
          <w:sz w:val="15"/>
        </w:rPr>
        <w:t> </w:t>
      </w:r>
      <w:r>
        <w:rPr>
          <w:sz w:val="15"/>
        </w:rPr>
        <w:t>sem</w:t>
      </w:r>
      <w:r>
        <w:rPr>
          <w:spacing w:val="27"/>
          <w:sz w:val="15"/>
        </w:rPr>
        <w:t> </w:t>
      </w:r>
      <w:r>
        <w:rPr>
          <w:sz w:val="15"/>
        </w:rPr>
        <w:t>justificativa,</w:t>
      </w:r>
      <w:r>
        <w:rPr>
          <w:spacing w:val="28"/>
          <w:sz w:val="15"/>
        </w:rPr>
        <w:t> </w:t>
      </w:r>
      <w:r>
        <w:rPr>
          <w:sz w:val="15"/>
        </w:rPr>
        <w:t>a</w:t>
      </w:r>
      <w:r>
        <w:rPr>
          <w:spacing w:val="27"/>
          <w:sz w:val="15"/>
        </w:rPr>
        <w:t> </w:t>
      </w:r>
      <w:r>
        <w:rPr>
          <w:sz w:val="15"/>
        </w:rPr>
        <w:t>assinar</w:t>
      </w:r>
      <w:r>
        <w:rPr>
          <w:spacing w:val="27"/>
          <w:sz w:val="15"/>
        </w:rPr>
        <w:t> </w:t>
      </w:r>
      <w:r>
        <w:rPr>
          <w:sz w:val="15"/>
        </w:rPr>
        <w:t>o</w:t>
      </w:r>
      <w:r>
        <w:rPr>
          <w:spacing w:val="28"/>
          <w:sz w:val="15"/>
        </w:rPr>
        <w:t> </w:t>
      </w:r>
      <w:r>
        <w:rPr>
          <w:sz w:val="15"/>
        </w:rPr>
        <w:t>contrato</w:t>
      </w:r>
      <w:r>
        <w:rPr>
          <w:spacing w:val="27"/>
          <w:sz w:val="15"/>
        </w:rPr>
        <w:t> </w:t>
      </w:r>
      <w:r>
        <w:rPr>
          <w:sz w:val="15"/>
        </w:rPr>
        <w:t>ou</w:t>
      </w:r>
      <w:r>
        <w:rPr>
          <w:spacing w:val="28"/>
          <w:sz w:val="15"/>
        </w:rPr>
        <w:t> </w:t>
      </w:r>
      <w:r>
        <w:rPr>
          <w:sz w:val="15"/>
        </w:rPr>
        <w:t>a</w:t>
      </w:r>
      <w:r>
        <w:rPr>
          <w:spacing w:val="27"/>
          <w:sz w:val="15"/>
        </w:rPr>
        <w:t> </w:t>
      </w:r>
      <w:r>
        <w:rPr>
          <w:sz w:val="15"/>
        </w:rPr>
        <w:t>ata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8"/>
          <w:sz w:val="15"/>
        </w:rPr>
        <w:t> </w:t>
      </w:r>
      <w:r>
        <w:rPr>
          <w:sz w:val="15"/>
        </w:rPr>
        <w:t>registro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7"/>
          <w:sz w:val="15"/>
        </w:rPr>
        <w:t> </w:t>
      </w:r>
      <w:r>
        <w:rPr>
          <w:sz w:val="15"/>
        </w:rPr>
        <w:t>preço,</w:t>
      </w:r>
      <w:r>
        <w:rPr>
          <w:spacing w:val="28"/>
          <w:sz w:val="15"/>
        </w:rPr>
        <w:t> </w:t>
      </w:r>
      <w:r>
        <w:rPr>
          <w:sz w:val="15"/>
        </w:rPr>
        <w:t>ou</w:t>
      </w:r>
      <w:r>
        <w:rPr>
          <w:spacing w:val="27"/>
          <w:sz w:val="15"/>
        </w:rPr>
        <w:t> </w:t>
      </w:r>
      <w:r>
        <w:rPr>
          <w:sz w:val="15"/>
        </w:rPr>
        <w:t>a</w:t>
      </w:r>
      <w:r>
        <w:rPr>
          <w:spacing w:val="28"/>
          <w:sz w:val="15"/>
        </w:rPr>
        <w:t> </w:t>
      </w:r>
      <w:r>
        <w:rPr>
          <w:sz w:val="15"/>
        </w:rPr>
        <w:t>aceitar</w:t>
      </w:r>
      <w:r>
        <w:rPr>
          <w:spacing w:val="27"/>
          <w:sz w:val="15"/>
        </w:rPr>
        <w:t> </w:t>
      </w:r>
      <w:r>
        <w:rPr>
          <w:sz w:val="15"/>
        </w:rPr>
        <w:t>ou</w:t>
      </w:r>
      <w:r>
        <w:rPr>
          <w:spacing w:val="27"/>
          <w:sz w:val="15"/>
        </w:rPr>
        <w:t> </w:t>
      </w:r>
      <w:r>
        <w:rPr>
          <w:sz w:val="15"/>
        </w:rPr>
        <w:t>retirar</w:t>
      </w:r>
      <w:r>
        <w:rPr>
          <w:spacing w:val="28"/>
          <w:sz w:val="15"/>
        </w:rPr>
        <w:t> </w:t>
      </w:r>
      <w:r>
        <w:rPr>
          <w:sz w:val="15"/>
        </w:rPr>
        <w:t>o</w:t>
      </w:r>
      <w:r>
        <w:rPr>
          <w:spacing w:val="27"/>
          <w:sz w:val="15"/>
        </w:rPr>
        <w:t> </w:t>
      </w:r>
      <w:r>
        <w:rPr>
          <w:sz w:val="15"/>
        </w:rPr>
        <w:t>instrumento</w:t>
      </w:r>
      <w:r>
        <w:rPr>
          <w:spacing w:val="27"/>
          <w:sz w:val="15"/>
        </w:rPr>
        <w:t> </w:t>
      </w:r>
      <w:r>
        <w:rPr>
          <w:sz w:val="15"/>
        </w:rPr>
        <w:t>equivalente</w:t>
      </w:r>
      <w:r>
        <w:rPr>
          <w:spacing w:val="28"/>
          <w:sz w:val="15"/>
        </w:rPr>
        <w:t> </w:t>
      </w:r>
      <w:r>
        <w:rPr>
          <w:sz w:val="15"/>
        </w:rPr>
        <w:t>no</w:t>
      </w:r>
      <w:r>
        <w:rPr>
          <w:spacing w:val="27"/>
          <w:sz w:val="15"/>
        </w:rPr>
        <w:t> </w:t>
      </w:r>
      <w:r>
        <w:rPr>
          <w:sz w:val="15"/>
        </w:rPr>
        <w:t>prazo</w:t>
      </w:r>
      <w:r>
        <w:rPr>
          <w:spacing w:val="28"/>
          <w:sz w:val="15"/>
        </w:rPr>
        <w:t> </w:t>
      </w:r>
      <w:r>
        <w:rPr>
          <w:sz w:val="15"/>
        </w:rPr>
        <w:t>estabelecido</w:t>
      </w:r>
      <w:r>
        <w:rPr>
          <w:spacing w:val="27"/>
          <w:sz w:val="15"/>
        </w:rPr>
        <w:t> </w:t>
      </w:r>
      <w:r>
        <w:rPr>
          <w:sz w:val="15"/>
        </w:rPr>
        <w:t>pela</w:t>
      </w:r>
      <w:r>
        <w:rPr>
          <w:spacing w:val="1"/>
          <w:sz w:val="15"/>
        </w:rPr>
        <w:t> </w:t>
      </w:r>
      <w:r>
        <w:rPr>
          <w:sz w:val="15"/>
        </w:rPr>
        <w:t>Administração;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ensejar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retardamento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entrega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motivo</w:t>
      </w:r>
      <w:r>
        <w:rPr>
          <w:spacing w:val="-3"/>
          <w:sz w:val="15"/>
        </w:rPr>
        <w:t> </w:t>
      </w:r>
      <w:r>
        <w:rPr>
          <w:sz w:val="15"/>
        </w:rPr>
        <w:t>justificado;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documentação</w:t>
      </w:r>
      <w:r>
        <w:rPr>
          <w:spacing w:val="-3"/>
          <w:sz w:val="15"/>
        </w:rPr>
        <w:t> </w:t>
      </w:r>
      <w:r>
        <w:rPr>
          <w:sz w:val="15"/>
        </w:rPr>
        <w:t>falsa</w:t>
      </w:r>
      <w:r>
        <w:rPr>
          <w:spacing w:val="-5"/>
          <w:sz w:val="15"/>
        </w:rPr>
        <w:t> </w:t>
      </w:r>
      <w:r>
        <w:rPr>
          <w:sz w:val="15"/>
        </w:rPr>
        <w:t>exigida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prestar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4"/>
          <w:sz w:val="15"/>
        </w:rPr>
        <w:t> </w:t>
      </w:r>
      <w:r>
        <w:rPr>
          <w:sz w:val="15"/>
        </w:rPr>
        <w:t>falsa</w:t>
      </w:r>
      <w:r>
        <w:rPr>
          <w:spacing w:val="-4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fraudar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praticar</w:t>
      </w:r>
      <w:r>
        <w:rPr>
          <w:spacing w:val="-4"/>
          <w:sz w:val="15"/>
        </w:rPr>
        <w:t> </w:t>
      </w:r>
      <w:r>
        <w:rPr>
          <w:sz w:val="15"/>
        </w:rPr>
        <w:t>ato</w:t>
      </w:r>
      <w:r>
        <w:rPr>
          <w:spacing w:val="-3"/>
          <w:sz w:val="15"/>
        </w:rPr>
        <w:t> </w:t>
      </w:r>
      <w:r>
        <w:rPr>
          <w:sz w:val="15"/>
        </w:rPr>
        <w:t>fraudulento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26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comportar-se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modo</w:t>
      </w:r>
      <w:r>
        <w:rPr>
          <w:spacing w:val="-3"/>
          <w:sz w:val="15"/>
        </w:rPr>
        <w:t> </w:t>
      </w:r>
      <w:r>
        <w:rPr>
          <w:sz w:val="15"/>
        </w:rPr>
        <w:t>inidôneo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cometer</w:t>
      </w:r>
      <w:r>
        <w:rPr>
          <w:spacing w:val="-4"/>
          <w:sz w:val="15"/>
        </w:rPr>
        <w:t> </w:t>
      </w:r>
      <w:r>
        <w:rPr>
          <w:sz w:val="15"/>
        </w:rPr>
        <w:t>fraude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3"/>
          <w:sz w:val="15"/>
        </w:rPr>
        <w:t> </w:t>
      </w:r>
      <w:r>
        <w:rPr>
          <w:sz w:val="15"/>
        </w:rPr>
        <w:t>natureza,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especial</w:t>
      </w:r>
      <w:r>
        <w:rPr>
          <w:spacing w:val="-4"/>
          <w:sz w:val="15"/>
        </w:rPr>
        <w:t> </w:t>
      </w:r>
      <w:r>
        <w:rPr>
          <w:sz w:val="15"/>
        </w:rPr>
        <w:t>quando:</w:t>
      </w:r>
    </w:p>
    <w:p>
      <w:pPr>
        <w:pStyle w:val="ListParagraph"/>
        <w:numPr>
          <w:ilvl w:val="3"/>
          <w:numId w:val="26"/>
        </w:numPr>
        <w:tabs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agir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conluio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desconformidade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lei;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3"/>
          <w:numId w:val="26"/>
        </w:numPr>
        <w:tabs>
          <w:tab w:pos="705" w:val="left" w:leader="none"/>
        </w:tabs>
        <w:spacing w:line="240" w:lineRule="auto" w:before="65" w:after="0"/>
        <w:ind w:left="705" w:right="0" w:hanging="525"/>
        <w:jc w:val="left"/>
        <w:rPr>
          <w:sz w:val="15"/>
        </w:rPr>
      </w:pPr>
      <w:r>
        <w:rPr>
          <w:sz w:val="15"/>
        </w:rPr>
        <w:t>induzir</w:t>
      </w:r>
      <w:r>
        <w:rPr>
          <w:spacing w:val="-5"/>
          <w:sz w:val="15"/>
        </w:rPr>
        <w:t> </w:t>
      </w:r>
      <w:r>
        <w:rPr>
          <w:sz w:val="15"/>
        </w:rPr>
        <w:t>deliberadamente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erro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julgamento;</w:t>
      </w:r>
    </w:p>
    <w:p>
      <w:pPr>
        <w:pStyle w:val="ListParagraph"/>
        <w:numPr>
          <w:ilvl w:val="3"/>
          <w:numId w:val="26"/>
        </w:numPr>
        <w:tabs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-7"/>
          <w:sz w:val="15"/>
        </w:rPr>
        <w:t> </w:t>
      </w:r>
      <w:r>
        <w:rPr>
          <w:sz w:val="15"/>
        </w:rPr>
        <w:t>amostra</w:t>
      </w:r>
      <w:r>
        <w:rPr>
          <w:spacing w:val="-6"/>
          <w:sz w:val="15"/>
        </w:rPr>
        <w:t> </w:t>
      </w:r>
      <w:r>
        <w:rPr>
          <w:sz w:val="15"/>
        </w:rPr>
        <w:t>falsificada</w:t>
      </w:r>
      <w:r>
        <w:rPr>
          <w:spacing w:val="-7"/>
          <w:sz w:val="15"/>
        </w:rPr>
        <w:t> </w:t>
      </w:r>
      <w:r>
        <w:rPr>
          <w:sz w:val="15"/>
        </w:rPr>
        <w:t>ou</w:t>
      </w:r>
      <w:r>
        <w:rPr>
          <w:spacing w:val="-5"/>
          <w:sz w:val="15"/>
        </w:rPr>
        <w:t> </w:t>
      </w:r>
      <w:r>
        <w:rPr>
          <w:sz w:val="15"/>
        </w:rPr>
        <w:t>deteriorada;</w:t>
      </w:r>
    </w:p>
    <w:p>
      <w:pPr>
        <w:pStyle w:val="ListParagraph"/>
        <w:numPr>
          <w:ilvl w:val="3"/>
          <w:numId w:val="26"/>
        </w:numPr>
        <w:tabs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declaração</w:t>
      </w:r>
      <w:r>
        <w:rPr>
          <w:spacing w:val="-4"/>
          <w:sz w:val="15"/>
        </w:rPr>
        <w:t> </w:t>
      </w:r>
      <w:r>
        <w:rPr>
          <w:sz w:val="15"/>
        </w:rPr>
        <w:t>falsa</w:t>
      </w:r>
      <w:r>
        <w:rPr>
          <w:spacing w:val="-4"/>
          <w:sz w:val="15"/>
        </w:rPr>
        <w:t> </w:t>
      </w:r>
      <w:r>
        <w:rPr>
          <w:sz w:val="15"/>
        </w:rPr>
        <w:t>quanto</w:t>
      </w:r>
      <w:r>
        <w:rPr>
          <w:spacing w:val="-4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participação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enquadramento</w:t>
      </w:r>
      <w:r>
        <w:rPr>
          <w:spacing w:val="-4"/>
          <w:sz w:val="15"/>
        </w:rPr>
        <w:t> </w:t>
      </w:r>
      <w:r>
        <w:rPr>
          <w:sz w:val="15"/>
        </w:rPr>
        <w:t>como</w:t>
      </w:r>
      <w:r>
        <w:rPr>
          <w:spacing w:val="-4"/>
          <w:sz w:val="15"/>
        </w:rPr>
        <w:t> </w:t>
      </w:r>
      <w:r>
        <w:rPr>
          <w:sz w:val="15"/>
        </w:rPr>
        <w:t>ME/EPP;</w:t>
      </w:r>
    </w:p>
    <w:p>
      <w:pPr>
        <w:pStyle w:val="ListParagraph"/>
        <w:numPr>
          <w:ilvl w:val="2"/>
          <w:numId w:val="26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praticar</w:t>
      </w:r>
      <w:r>
        <w:rPr>
          <w:spacing w:val="-5"/>
          <w:sz w:val="15"/>
        </w:rPr>
        <w:t> </w:t>
      </w:r>
      <w:r>
        <w:rPr>
          <w:sz w:val="15"/>
        </w:rPr>
        <w:t>atos</w:t>
      </w:r>
      <w:r>
        <w:rPr>
          <w:spacing w:val="-4"/>
          <w:sz w:val="15"/>
        </w:rPr>
        <w:t> </w:t>
      </w:r>
      <w:r>
        <w:rPr>
          <w:sz w:val="15"/>
        </w:rPr>
        <w:t>ilícitos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vistas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frustrar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objetivos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certame;</w:t>
      </w:r>
    </w:p>
    <w:p>
      <w:pPr>
        <w:pStyle w:val="ListParagraph"/>
        <w:numPr>
          <w:ilvl w:val="2"/>
          <w:numId w:val="26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praticar</w:t>
      </w:r>
      <w:r>
        <w:rPr>
          <w:spacing w:val="-3"/>
          <w:sz w:val="15"/>
        </w:rPr>
        <w:t> </w:t>
      </w:r>
      <w:r>
        <w:rPr>
          <w:sz w:val="15"/>
        </w:rPr>
        <w:t>ato</w:t>
      </w:r>
      <w:r>
        <w:rPr>
          <w:spacing w:val="-1"/>
          <w:sz w:val="15"/>
        </w:rPr>
        <w:t> </w:t>
      </w:r>
      <w:r>
        <w:rPr>
          <w:sz w:val="15"/>
        </w:rPr>
        <w:t>lesivo</w:t>
      </w:r>
      <w:r>
        <w:rPr>
          <w:spacing w:val="-2"/>
          <w:sz w:val="15"/>
        </w:rPr>
        <w:t> </w:t>
      </w:r>
      <w:r>
        <w:rPr>
          <w:sz w:val="15"/>
        </w:rPr>
        <w:t>previsto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5º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12.846,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1º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agosto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2013.</w:t>
      </w:r>
    </w:p>
    <w:p>
      <w:pPr>
        <w:pStyle w:val="ListParagraph"/>
        <w:numPr>
          <w:ilvl w:val="1"/>
          <w:numId w:val="26"/>
        </w:numPr>
        <w:tabs>
          <w:tab w:pos="418" w:val="left" w:leader="none"/>
        </w:tabs>
        <w:spacing w:line="240" w:lineRule="auto" w:before="75" w:after="0"/>
        <w:ind w:left="180" w:right="265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8"/>
          <w:sz w:val="15"/>
        </w:rPr>
        <w:t> </w:t>
      </w:r>
      <w:r>
        <w:rPr>
          <w:sz w:val="15"/>
        </w:rPr>
        <w:t>licitante</w:t>
      </w:r>
      <w:r>
        <w:rPr>
          <w:spacing w:val="9"/>
          <w:sz w:val="15"/>
        </w:rPr>
        <w:t> </w:t>
      </w:r>
      <w:r>
        <w:rPr>
          <w:sz w:val="15"/>
        </w:rPr>
        <w:t>ou</w:t>
      </w:r>
      <w:r>
        <w:rPr>
          <w:spacing w:val="8"/>
          <w:sz w:val="15"/>
        </w:rPr>
        <w:t> </w:t>
      </w:r>
      <w:r>
        <w:rPr>
          <w:sz w:val="15"/>
        </w:rPr>
        <w:t>contratado</w:t>
      </w:r>
      <w:r>
        <w:rPr>
          <w:spacing w:val="9"/>
          <w:sz w:val="15"/>
        </w:rPr>
        <w:t> </w:t>
      </w:r>
      <w:r>
        <w:rPr>
          <w:sz w:val="15"/>
        </w:rPr>
        <w:t>que</w:t>
      </w:r>
      <w:r>
        <w:rPr>
          <w:spacing w:val="8"/>
          <w:sz w:val="15"/>
        </w:rPr>
        <w:t> </w:t>
      </w:r>
      <w:r>
        <w:rPr>
          <w:sz w:val="15"/>
        </w:rPr>
        <w:t>cometer</w:t>
      </w:r>
      <w:r>
        <w:rPr>
          <w:spacing w:val="9"/>
          <w:sz w:val="15"/>
        </w:rPr>
        <w:t> </w:t>
      </w:r>
      <w:r>
        <w:rPr>
          <w:sz w:val="15"/>
        </w:rPr>
        <w:t>qualquer</w:t>
      </w:r>
      <w:r>
        <w:rPr>
          <w:spacing w:val="9"/>
          <w:sz w:val="15"/>
        </w:rPr>
        <w:t> </w:t>
      </w:r>
      <w:r>
        <w:rPr>
          <w:sz w:val="15"/>
        </w:rPr>
        <w:t>das</w:t>
      </w:r>
      <w:r>
        <w:rPr>
          <w:spacing w:val="8"/>
          <w:sz w:val="15"/>
        </w:rPr>
        <w:t> </w:t>
      </w:r>
      <w:r>
        <w:rPr>
          <w:sz w:val="15"/>
        </w:rPr>
        <w:t>condutas</w:t>
      </w:r>
      <w:r>
        <w:rPr>
          <w:spacing w:val="9"/>
          <w:sz w:val="15"/>
        </w:rPr>
        <w:t> </w:t>
      </w:r>
      <w:r>
        <w:rPr>
          <w:sz w:val="15"/>
        </w:rPr>
        <w:t>discriminadas</w:t>
      </w:r>
      <w:r>
        <w:rPr>
          <w:spacing w:val="8"/>
          <w:sz w:val="15"/>
        </w:rPr>
        <w:t> </w:t>
      </w:r>
      <w:r>
        <w:rPr>
          <w:sz w:val="15"/>
        </w:rPr>
        <w:t>nos</w:t>
      </w:r>
      <w:r>
        <w:rPr>
          <w:spacing w:val="9"/>
          <w:sz w:val="15"/>
        </w:rPr>
        <w:t> </w:t>
      </w:r>
      <w:r>
        <w:rPr>
          <w:sz w:val="15"/>
        </w:rPr>
        <w:t>subitens</w:t>
      </w:r>
      <w:r>
        <w:rPr>
          <w:spacing w:val="8"/>
          <w:sz w:val="15"/>
        </w:rPr>
        <w:t> </w:t>
      </w:r>
      <w:r>
        <w:rPr>
          <w:sz w:val="15"/>
        </w:rPr>
        <w:t>anteriores</w:t>
      </w:r>
      <w:r>
        <w:rPr>
          <w:spacing w:val="9"/>
          <w:sz w:val="15"/>
        </w:rPr>
        <w:t> </w:t>
      </w:r>
      <w:r>
        <w:rPr>
          <w:sz w:val="15"/>
        </w:rPr>
        <w:t>ficará</w:t>
      </w:r>
      <w:r>
        <w:rPr>
          <w:spacing w:val="9"/>
          <w:sz w:val="15"/>
        </w:rPr>
        <w:t> </w:t>
      </w:r>
      <w:r>
        <w:rPr>
          <w:sz w:val="15"/>
        </w:rPr>
        <w:t>sujeito,</w:t>
      </w:r>
      <w:r>
        <w:rPr>
          <w:spacing w:val="8"/>
          <w:sz w:val="15"/>
        </w:rPr>
        <w:t> </w:t>
      </w:r>
      <w:r>
        <w:rPr>
          <w:sz w:val="15"/>
        </w:rPr>
        <w:t>sem</w:t>
      </w:r>
      <w:r>
        <w:rPr>
          <w:spacing w:val="9"/>
          <w:sz w:val="15"/>
        </w:rPr>
        <w:t> </w:t>
      </w:r>
      <w:r>
        <w:rPr>
          <w:sz w:val="15"/>
        </w:rPr>
        <w:t>prejuízo</w:t>
      </w:r>
      <w:r>
        <w:rPr>
          <w:spacing w:val="8"/>
          <w:sz w:val="15"/>
        </w:rPr>
        <w:t> </w:t>
      </w:r>
      <w:r>
        <w:rPr>
          <w:sz w:val="15"/>
        </w:rPr>
        <w:t>da</w:t>
      </w:r>
      <w:r>
        <w:rPr>
          <w:spacing w:val="9"/>
          <w:sz w:val="15"/>
        </w:rPr>
        <w:t> </w:t>
      </w:r>
      <w:r>
        <w:rPr>
          <w:sz w:val="15"/>
        </w:rPr>
        <w:t>responsabilidade</w:t>
      </w:r>
      <w:r>
        <w:rPr>
          <w:spacing w:val="9"/>
          <w:sz w:val="15"/>
        </w:rPr>
        <w:t> </w:t>
      </w:r>
      <w:r>
        <w:rPr>
          <w:sz w:val="15"/>
        </w:rPr>
        <w:t>civil</w:t>
      </w:r>
      <w:r>
        <w:rPr>
          <w:spacing w:val="8"/>
          <w:sz w:val="15"/>
        </w:rPr>
        <w:t> </w:t>
      </w:r>
      <w:r>
        <w:rPr>
          <w:sz w:val="15"/>
        </w:rPr>
        <w:t>e</w:t>
      </w:r>
      <w:r>
        <w:rPr>
          <w:spacing w:val="9"/>
          <w:sz w:val="15"/>
        </w:rPr>
        <w:t> </w:t>
      </w:r>
      <w:r>
        <w:rPr>
          <w:sz w:val="15"/>
        </w:rPr>
        <w:t>criminal,</w:t>
      </w:r>
      <w:r>
        <w:rPr>
          <w:spacing w:val="8"/>
          <w:sz w:val="15"/>
        </w:rPr>
        <w:t> </w:t>
      </w:r>
      <w:r>
        <w:rPr>
          <w:sz w:val="15"/>
        </w:rPr>
        <w:t>às</w:t>
      </w:r>
      <w:r>
        <w:rPr>
          <w:spacing w:val="1"/>
          <w:sz w:val="15"/>
        </w:rPr>
        <w:t> </w:t>
      </w:r>
      <w:r>
        <w:rPr>
          <w:sz w:val="15"/>
        </w:rPr>
        <w:t>seguintes</w:t>
      </w:r>
      <w:r>
        <w:rPr>
          <w:spacing w:val="-2"/>
          <w:sz w:val="15"/>
        </w:rPr>
        <w:t> </w:t>
      </w:r>
      <w:r>
        <w:rPr>
          <w:sz w:val="15"/>
        </w:rPr>
        <w:t>sanções:</w:t>
      </w:r>
    </w:p>
    <w:p>
      <w:pPr>
        <w:pStyle w:val="ListParagraph"/>
        <w:numPr>
          <w:ilvl w:val="2"/>
          <w:numId w:val="26"/>
        </w:numPr>
        <w:tabs>
          <w:tab w:pos="514" w:val="left" w:leader="none"/>
        </w:tabs>
        <w:spacing w:line="240" w:lineRule="auto" w:before="75" w:after="0"/>
        <w:ind w:left="180" w:right="269" w:firstLine="0"/>
        <w:jc w:val="left"/>
        <w:rPr>
          <w:sz w:val="15"/>
        </w:rPr>
      </w:pPr>
      <w:r>
        <w:rPr>
          <w:sz w:val="15"/>
        </w:rPr>
        <w:t>Advertência, prevista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art. 156,</w:t>
      </w:r>
      <w:r>
        <w:rPr>
          <w:spacing w:val="1"/>
          <w:sz w:val="15"/>
        </w:rPr>
        <w:t> </w:t>
      </w:r>
      <w:r>
        <w:rPr>
          <w:sz w:val="15"/>
        </w:rPr>
        <w:t>I,</w:t>
      </w:r>
      <w:r>
        <w:rPr>
          <w:spacing w:val="1"/>
          <w:sz w:val="15"/>
        </w:rPr>
        <w:t> </w:t>
      </w:r>
      <w:r>
        <w:rPr>
          <w:sz w:val="15"/>
        </w:rPr>
        <w:t>§ 2º,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Lei</w:t>
      </w:r>
      <w:r>
        <w:rPr>
          <w:spacing w:val="1"/>
          <w:sz w:val="15"/>
        </w:rPr>
        <w:t> </w:t>
      </w:r>
      <w:r>
        <w:rPr>
          <w:sz w:val="15"/>
        </w:rPr>
        <w:t>nº 14.133/2021,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1"/>
          <w:sz w:val="15"/>
        </w:rPr>
        <w:t> </w:t>
      </w:r>
      <w:r>
        <w:rPr>
          <w:sz w:val="15"/>
        </w:rPr>
        <w:t>infração descrita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item 9.1.1,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menor</w:t>
      </w:r>
      <w:r>
        <w:rPr>
          <w:spacing w:val="1"/>
          <w:sz w:val="15"/>
        </w:rPr>
        <w:t> </w:t>
      </w:r>
      <w:r>
        <w:rPr>
          <w:sz w:val="15"/>
        </w:rPr>
        <w:t>potencial ofensivo,</w:t>
      </w:r>
      <w:r>
        <w:rPr>
          <w:spacing w:val="1"/>
          <w:sz w:val="15"/>
        </w:rPr>
        <w:t> </w:t>
      </w:r>
      <w:r>
        <w:rPr>
          <w:sz w:val="15"/>
        </w:rPr>
        <w:t>quando</w:t>
      </w:r>
      <w:r>
        <w:rPr>
          <w:spacing w:val="1"/>
          <w:sz w:val="15"/>
        </w:rPr>
        <w:t> </w:t>
      </w:r>
      <w:r>
        <w:rPr>
          <w:sz w:val="15"/>
        </w:rPr>
        <w:t>não se</w:t>
      </w:r>
      <w:r>
        <w:rPr>
          <w:spacing w:val="1"/>
          <w:sz w:val="15"/>
        </w:rPr>
        <w:t> </w:t>
      </w:r>
      <w:r>
        <w:rPr>
          <w:sz w:val="15"/>
        </w:rPr>
        <w:t>justificar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imposição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penalidade</w:t>
      </w:r>
      <w:r>
        <w:rPr>
          <w:spacing w:val="-1"/>
          <w:sz w:val="15"/>
        </w:rPr>
        <w:t> </w:t>
      </w:r>
      <w:r>
        <w:rPr>
          <w:sz w:val="15"/>
        </w:rPr>
        <w:t>mais</w:t>
      </w:r>
      <w:r>
        <w:rPr>
          <w:spacing w:val="-1"/>
          <w:sz w:val="15"/>
        </w:rPr>
        <w:t> </w:t>
      </w:r>
      <w:r>
        <w:rPr>
          <w:sz w:val="15"/>
        </w:rPr>
        <w:t>grave.</w:t>
      </w:r>
    </w:p>
    <w:p>
      <w:pPr>
        <w:pStyle w:val="ListParagraph"/>
        <w:numPr>
          <w:ilvl w:val="2"/>
          <w:numId w:val="26"/>
        </w:numPr>
        <w:tabs>
          <w:tab w:pos="524" w:val="left" w:leader="none"/>
        </w:tabs>
        <w:spacing w:line="240" w:lineRule="auto" w:before="75" w:after="0"/>
        <w:ind w:left="180" w:right="265" w:firstLine="0"/>
        <w:jc w:val="left"/>
        <w:rPr>
          <w:sz w:val="15"/>
        </w:rPr>
      </w:pPr>
      <w:r>
        <w:rPr>
          <w:sz w:val="15"/>
        </w:rPr>
        <w:t>Multa</w:t>
      </w:r>
      <w:r>
        <w:rPr>
          <w:spacing w:val="3"/>
          <w:sz w:val="15"/>
        </w:rPr>
        <w:t> </w:t>
      </w:r>
      <w:r>
        <w:rPr>
          <w:sz w:val="15"/>
        </w:rPr>
        <w:t>administrativa,</w:t>
      </w:r>
      <w:r>
        <w:rPr>
          <w:spacing w:val="3"/>
          <w:sz w:val="15"/>
        </w:rPr>
        <w:t> </w:t>
      </w:r>
      <w:r>
        <w:rPr>
          <w:sz w:val="15"/>
        </w:rPr>
        <w:t>prevista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art.</w:t>
      </w:r>
      <w:r>
        <w:rPr>
          <w:spacing w:val="3"/>
          <w:sz w:val="15"/>
        </w:rPr>
        <w:t> </w:t>
      </w:r>
      <w:r>
        <w:rPr>
          <w:sz w:val="15"/>
        </w:rPr>
        <w:t>156,</w:t>
      </w:r>
      <w:r>
        <w:rPr>
          <w:spacing w:val="3"/>
          <w:sz w:val="15"/>
        </w:rPr>
        <w:t> </w:t>
      </w:r>
      <w:r>
        <w:rPr>
          <w:sz w:val="15"/>
        </w:rPr>
        <w:t>II,</w:t>
      </w:r>
      <w:r>
        <w:rPr>
          <w:spacing w:val="3"/>
          <w:sz w:val="15"/>
        </w:rPr>
        <w:t> </w:t>
      </w:r>
      <w:r>
        <w:rPr>
          <w:sz w:val="15"/>
        </w:rPr>
        <w:t>§</w:t>
      </w:r>
      <w:r>
        <w:rPr>
          <w:spacing w:val="3"/>
          <w:sz w:val="15"/>
        </w:rPr>
        <w:t> </w:t>
      </w:r>
      <w:r>
        <w:rPr>
          <w:sz w:val="15"/>
        </w:rPr>
        <w:t>3º,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Lei</w:t>
      </w:r>
      <w:r>
        <w:rPr>
          <w:spacing w:val="3"/>
          <w:sz w:val="15"/>
        </w:rPr>
        <w:t> </w:t>
      </w:r>
      <w:r>
        <w:rPr>
          <w:sz w:val="15"/>
        </w:rPr>
        <w:t>nº</w:t>
      </w:r>
      <w:r>
        <w:rPr>
          <w:spacing w:val="3"/>
          <w:sz w:val="15"/>
        </w:rPr>
        <w:t> </w:t>
      </w:r>
      <w:r>
        <w:rPr>
          <w:sz w:val="15"/>
        </w:rPr>
        <w:t>14.133/2021,</w:t>
      </w:r>
      <w:r>
        <w:rPr>
          <w:spacing w:val="3"/>
          <w:sz w:val="15"/>
        </w:rPr>
        <w:t> </w:t>
      </w:r>
      <w:r>
        <w:rPr>
          <w:sz w:val="15"/>
        </w:rPr>
        <w:t>pela</w:t>
      </w:r>
      <w:r>
        <w:rPr>
          <w:spacing w:val="3"/>
          <w:sz w:val="15"/>
        </w:rPr>
        <w:t> </w:t>
      </w:r>
      <w:r>
        <w:rPr>
          <w:sz w:val="15"/>
        </w:rPr>
        <w:t>infração</w:t>
      </w:r>
      <w:r>
        <w:rPr>
          <w:spacing w:val="3"/>
          <w:sz w:val="15"/>
        </w:rPr>
        <w:t> </w:t>
      </w:r>
      <w:r>
        <w:rPr>
          <w:sz w:val="15"/>
        </w:rPr>
        <w:t>dos</w:t>
      </w:r>
      <w:r>
        <w:rPr>
          <w:spacing w:val="3"/>
          <w:sz w:val="15"/>
        </w:rPr>
        <w:t> </w:t>
      </w:r>
      <w:r>
        <w:rPr>
          <w:sz w:val="15"/>
        </w:rPr>
        <w:t>subitens</w:t>
      </w:r>
      <w:r>
        <w:rPr>
          <w:spacing w:val="3"/>
          <w:sz w:val="15"/>
        </w:rPr>
        <w:t> </w:t>
      </w:r>
      <w:r>
        <w:rPr>
          <w:sz w:val="15"/>
        </w:rPr>
        <w:t>9.1.1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9.1.12,</w:t>
      </w:r>
      <w:r>
        <w:rPr>
          <w:spacing w:val="3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não</w:t>
      </w:r>
      <w:r>
        <w:rPr>
          <w:spacing w:val="3"/>
          <w:sz w:val="15"/>
        </w:rPr>
        <w:t> </w:t>
      </w:r>
      <w:r>
        <w:rPr>
          <w:sz w:val="15"/>
        </w:rPr>
        <w:t>poderá</w:t>
      </w:r>
      <w:r>
        <w:rPr>
          <w:spacing w:val="3"/>
          <w:sz w:val="15"/>
        </w:rPr>
        <w:t> </w:t>
      </w:r>
      <w:r>
        <w:rPr>
          <w:sz w:val="15"/>
        </w:rPr>
        <w:t>ser</w:t>
      </w:r>
      <w:r>
        <w:rPr>
          <w:spacing w:val="3"/>
          <w:sz w:val="15"/>
        </w:rPr>
        <w:t> </w:t>
      </w:r>
      <w:r>
        <w:rPr>
          <w:sz w:val="15"/>
        </w:rPr>
        <w:t>inferior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0,5%</w:t>
      </w:r>
      <w:r>
        <w:rPr>
          <w:spacing w:val="3"/>
          <w:sz w:val="15"/>
        </w:rPr>
        <w:t> </w:t>
      </w:r>
      <w:r>
        <w:rPr>
          <w:sz w:val="15"/>
        </w:rPr>
        <w:t>(cinco</w:t>
      </w:r>
      <w:r>
        <w:rPr>
          <w:spacing w:val="3"/>
          <w:sz w:val="15"/>
        </w:rPr>
        <w:t> </w:t>
      </w:r>
      <w:r>
        <w:rPr>
          <w:sz w:val="15"/>
        </w:rPr>
        <w:t>décimos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nem</w:t>
      </w:r>
      <w:r>
        <w:rPr>
          <w:spacing w:val="-2"/>
          <w:sz w:val="15"/>
        </w:rPr>
        <w:t> </w:t>
      </w:r>
      <w:r>
        <w:rPr>
          <w:sz w:val="15"/>
        </w:rPr>
        <w:t>superior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30%</w:t>
      </w:r>
      <w:r>
        <w:rPr>
          <w:spacing w:val="-1"/>
          <w:sz w:val="15"/>
        </w:rPr>
        <w:t> </w:t>
      </w:r>
      <w:r>
        <w:rPr>
          <w:sz w:val="15"/>
        </w:rPr>
        <w:t>(trinta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valor</w:t>
      </w:r>
      <w:r>
        <w:rPr>
          <w:spacing w:val="-1"/>
          <w:sz w:val="15"/>
        </w:rPr>
        <w:t> </w:t>
      </w:r>
      <w:r>
        <w:rPr>
          <w:sz w:val="15"/>
        </w:rPr>
        <w:t>do Contrato,</w:t>
      </w:r>
      <w:r>
        <w:rPr>
          <w:spacing w:val="-1"/>
          <w:sz w:val="15"/>
        </w:rPr>
        <w:t> </w:t>
      </w:r>
      <w:r>
        <w:rPr>
          <w:sz w:val="15"/>
        </w:rPr>
        <w:t>devendo ser</w:t>
      </w:r>
      <w:r>
        <w:rPr>
          <w:spacing w:val="-2"/>
          <w:sz w:val="15"/>
        </w:rPr>
        <w:t> </w:t>
      </w:r>
      <w:r>
        <w:rPr>
          <w:sz w:val="15"/>
        </w:rPr>
        <w:t>observados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seguintes</w:t>
      </w:r>
      <w:r>
        <w:rPr>
          <w:spacing w:val="-2"/>
          <w:sz w:val="15"/>
        </w:rPr>
        <w:t> </w:t>
      </w:r>
      <w:r>
        <w:rPr>
          <w:sz w:val="15"/>
        </w:rPr>
        <w:t>parâmetros:</w:t>
      </w:r>
    </w:p>
    <w:p>
      <w:pPr>
        <w:pStyle w:val="ListParagraph"/>
        <w:numPr>
          <w:ilvl w:val="0"/>
          <w:numId w:val="27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0,5%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1,5%,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casos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infração</w:t>
      </w:r>
      <w:r>
        <w:rPr>
          <w:spacing w:val="-2"/>
          <w:sz w:val="15"/>
        </w:rPr>
        <w:t> </w:t>
      </w:r>
      <w:r>
        <w:rPr>
          <w:sz w:val="15"/>
        </w:rPr>
        <w:t>prevista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subitem</w:t>
      </w:r>
      <w:r>
        <w:rPr>
          <w:spacing w:val="-3"/>
          <w:sz w:val="15"/>
        </w:rPr>
        <w:t> </w:t>
      </w:r>
      <w:r>
        <w:rPr>
          <w:sz w:val="15"/>
        </w:rPr>
        <w:t>9.1.1,</w:t>
      </w:r>
      <w:r>
        <w:rPr>
          <w:spacing w:val="-2"/>
          <w:sz w:val="15"/>
        </w:rPr>
        <w:t> </w:t>
      </w:r>
      <w:r>
        <w:rPr>
          <w:sz w:val="15"/>
        </w:rPr>
        <w:t>incidente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anual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0,5%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15%,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casos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infrações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subitens</w:t>
      </w:r>
      <w:r>
        <w:rPr>
          <w:spacing w:val="-3"/>
          <w:sz w:val="15"/>
        </w:rPr>
        <w:t> </w:t>
      </w:r>
      <w:r>
        <w:rPr>
          <w:sz w:val="15"/>
        </w:rPr>
        <w:t>9.1.2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9.1.7,</w:t>
      </w:r>
      <w:r>
        <w:rPr>
          <w:spacing w:val="-2"/>
          <w:sz w:val="15"/>
        </w:rPr>
        <w:t> </w:t>
      </w:r>
      <w:r>
        <w:rPr>
          <w:sz w:val="15"/>
        </w:rPr>
        <w:t>incidente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anual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5%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30%,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casos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infrações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subitens</w:t>
      </w:r>
      <w:r>
        <w:rPr>
          <w:spacing w:val="-3"/>
          <w:sz w:val="15"/>
        </w:rPr>
        <w:t> </w:t>
      </w:r>
      <w:r>
        <w:rPr>
          <w:sz w:val="15"/>
        </w:rPr>
        <w:t>9.1.8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9.1.12,</w:t>
      </w:r>
      <w:r>
        <w:rPr>
          <w:spacing w:val="-2"/>
          <w:sz w:val="15"/>
        </w:rPr>
        <w:t> </w:t>
      </w:r>
      <w:r>
        <w:rPr>
          <w:sz w:val="15"/>
        </w:rPr>
        <w:t>incidente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anual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27"/>
        </w:numPr>
        <w:tabs>
          <w:tab w:pos="346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multa de 0,5% a 15% incidente sobre o valor anual do Contrato, caso não comprovado, no prazo estabelecido pela fiscalização, o cumprimento das obrigações trabalhistas</w:t>
      </w:r>
      <w:r>
        <w:rPr>
          <w:spacing w:val="1"/>
          <w:sz w:val="15"/>
        </w:rPr>
        <w:t> </w:t>
      </w:r>
      <w:r>
        <w:rPr>
          <w:sz w:val="15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15"/>
        </w:rPr>
        <w:t> </w:t>
      </w:r>
      <w:r>
        <w:rPr>
          <w:sz w:val="15"/>
        </w:rPr>
        <w:t>serviços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dedicação</w:t>
      </w:r>
      <w:r>
        <w:rPr>
          <w:spacing w:val="-1"/>
          <w:sz w:val="15"/>
        </w:rPr>
        <w:t> </w:t>
      </w:r>
      <w:r>
        <w:rPr>
          <w:sz w:val="15"/>
        </w:rPr>
        <w:t>exclusiva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mão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obra,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do art.</w:t>
      </w:r>
      <w:r>
        <w:rPr>
          <w:spacing w:val="-1"/>
          <w:sz w:val="15"/>
        </w:rPr>
        <w:t> </w:t>
      </w:r>
      <w:r>
        <w:rPr>
          <w:sz w:val="15"/>
        </w:rPr>
        <w:t>50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14.133/2021, em</w:t>
      </w:r>
      <w:r>
        <w:rPr>
          <w:spacing w:val="-2"/>
          <w:sz w:val="15"/>
        </w:rPr>
        <w:t> </w:t>
      </w:r>
      <w:r>
        <w:rPr>
          <w:sz w:val="15"/>
        </w:rPr>
        <w:t>especial</w:t>
      </w:r>
      <w:r>
        <w:rPr>
          <w:spacing w:val="-1"/>
          <w:sz w:val="15"/>
        </w:rPr>
        <w:t> </w:t>
      </w:r>
      <w:r>
        <w:rPr>
          <w:sz w:val="15"/>
        </w:rPr>
        <w:t>quanto ao:</w:t>
      </w: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75" w:after="0"/>
        <w:ind w:left="309" w:right="0" w:hanging="130"/>
        <w:jc w:val="both"/>
        <w:rPr>
          <w:sz w:val="15"/>
        </w:rPr>
      </w:pPr>
      <w:r>
        <w:rPr>
          <w:sz w:val="15"/>
        </w:rPr>
        <w:t>registro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ponto;</w:t>
      </w:r>
    </w:p>
    <w:p>
      <w:pPr>
        <w:pStyle w:val="ListParagraph"/>
        <w:numPr>
          <w:ilvl w:val="0"/>
          <w:numId w:val="28"/>
        </w:numPr>
        <w:tabs>
          <w:tab w:pos="351" w:val="left" w:leader="none"/>
        </w:tabs>
        <w:spacing w:line="240" w:lineRule="auto" w:before="75" w:after="0"/>
        <w:ind w:left="350" w:right="0" w:hanging="171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salários,</w:t>
      </w:r>
      <w:r>
        <w:rPr>
          <w:spacing w:val="-4"/>
          <w:sz w:val="15"/>
        </w:rPr>
        <w:t> </w:t>
      </w:r>
      <w:r>
        <w:rPr>
          <w:sz w:val="15"/>
        </w:rPr>
        <w:t>adicionais,</w:t>
      </w:r>
      <w:r>
        <w:rPr>
          <w:spacing w:val="-4"/>
          <w:sz w:val="15"/>
        </w:rPr>
        <w:t> </w:t>
      </w:r>
      <w:r>
        <w:rPr>
          <w:sz w:val="15"/>
        </w:rPr>
        <w:t>horas</w:t>
      </w:r>
      <w:r>
        <w:rPr>
          <w:spacing w:val="-5"/>
          <w:sz w:val="15"/>
        </w:rPr>
        <w:t> </w:t>
      </w:r>
      <w:r>
        <w:rPr>
          <w:sz w:val="15"/>
        </w:rPr>
        <w:t>extras,</w:t>
      </w:r>
      <w:r>
        <w:rPr>
          <w:spacing w:val="-4"/>
          <w:sz w:val="15"/>
        </w:rPr>
        <w:t> </w:t>
      </w:r>
      <w:r>
        <w:rPr>
          <w:sz w:val="15"/>
        </w:rPr>
        <w:t>repouso</w:t>
      </w:r>
      <w:r>
        <w:rPr>
          <w:spacing w:val="-4"/>
          <w:sz w:val="15"/>
        </w:rPr>
        <w:t> </w:t>
      </w:r>
      <w:r>
        <w:rPr>
          <w:sz w:val="15"/>
        </w:rPr>
        <w:t>semanal</w:t>
      </w:r>
      <w:r>
        <w:rPr>
          <w:spacing w:val="-5"/>
          <w:sz w:val="15"/>
        </w:rPr>
        <w:t> </w:t>
      </w:r>
      <w:r>
        <w:rPr>
          <w:sz w:val="15"/>
        </w:rPr>
        <w:t>remunerado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décimo</w:t>
      </w:r>
      <w:r>
        <w:rPr>
          <w:spacing w:val="-4"/>
          <w:sz w:val="15"/>
        </w:rPr>
        <w:t> </w:t>
      </w:r>
      <w:r>
        <w:rPr>
          <w:sz w:val="15"/>
        </w:rPr>
        <w:t>terceiro</w:t>
      </w:r>
      <w:r>
        <w:rPr>
          <w:spacing w:val="-4"/>
          <w:sz w:val="15"/>
        </w:rPr>
        <w:t> </w:t>
      </w:r>
      <w:r>
        <w:rPr>
          <w:sz w:val="15"/>
        </w:rPr>
        <w:t>salário;</w:t>
      </w:r>
    </w:p>
    <w:p>
      <w:pPr>
        <w:pStyle w:val="ListParagraph"/>
        <w:numPr>
          <w:ilvl w:val="0"/>
          <w:numId w:val="28"/>
        </w:numPr>
        <w:tabs>
          <w:tab w:pos="393" w:val="left" w:leader="none"/>
        </w:tabs>
        <w:spacing w:line="240" w:lineRule="auto" w:before="75" w:after="0"/>
        <w:ind w:left="392" w:right="0" w:hanging="213"/>
        <w:jc w:val="both"/>
        <w:rPr>
          <w:sz w:val="15"/>
        </w:rPr>
      </w:pPr>
      <w:r>
        <w:rPr>
          <w:sz w:val="15"/>
        </w:rPr>
        <w:t>comprovante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depósito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FGTS;</w:t>
      </w:r>
    </w:p>
    <w:p>
      <w:pPr>
        <w:pStyle w:val="ListParagraph"/>
        <w:numPr>
          <w:ilvl w:val="0"/>
          <w:numId w:val="28"/>
        </w:numPr>
        <w:tabs>
          <w:tab w:pos="385" w:val="left" w:leader="none"/>
        </w:tabs>
        <w:spacing w:line="240" w:lineRule="auto" w:before="75" w:after="0"/>
        <w:ind w:left="384" w:right="0" w:hanging="205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concessão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férias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respectivo</w:t>
      </w:r>
      <w:r>
        <w:rPr>
          <w:spacing w:val="-3"/>
          <w:sz w:val="15"/>
        </w:rPr>
        <w:t> </w:t>
      </w:r>
      <w:r>
        <w:rPr>
          <w:sz w:val="15"/>
        </w:rPr>
        <w:t>adicional;</w:t>
      </w:r>
    </w:p>
    <w:p>
      <w:pPr>
        <w:pStyle w:val="ListParagraph"/>
        <w:numPr>
          <w:ilvl w:val="0"/>
          <w:numId w:val="28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quitação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trabalhistas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previdenciárias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4"/>
          <w:sz w:val="15"/>
        </w:rPr>
        <w:t> </w:t>
      </w:r>
      <w:r>
        <w:rPr>
          <w:sz w:val="15"/>
        </w:rPr>
        <w:t>dispensados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extinção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28"/>
        </w:numPr>
        <w:tabs>
          <w:tab w:pos="385" w:val="left" w:leader="none"/>
        </w:tabs>
        <w:spacing w:line="240" w:lineRule="auto" w:before="75" w:after="0"/>
        <w:ind w:left="384" w:right="0" w:hanging="205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vale-transporte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vale-alimentação,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forma</w:t>
      </w:r>
      <w:r>
        <w:rPr>
          <w:spacing w:val="-5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norma</w:t>
      </w:r>
      <w:r>
        <w:rPr>
          <w:spacing w:val="-5"/>
          <w:sz w:val="15"/>
        </w:rPr>
        <w:t> </w:t>
      </w:r>
      <w:r>
        <w:rPr>
          <w:sz w:val="15"/>
        </w:rPr>
        <w:t>coletiva.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hipótese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infração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cometida</w:t>
      </w:r>
      <w:r>
        <w:rPr>
          <w:spacing w:val="-3"/>
          <w:sz w:val="15"/>
        </w:rPr>
        <w:t> </w:t>
      </w:r>
      <w:r>
        <w:rPr>
          <w:sz w:val="15"/>
        </w:rPr>
        <w:t>antes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celebração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base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multa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9.2.2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anual</w:t>
      </w:r>
      <w:r>
        <w:rPr>
          <w:spacing w:val="-3"/>
          <w:sz w:val="15"/>
        </w:rPr>
        <w:t> </w:t>
      </w:r>
      <w:r>
        <w:rPr>
          <w:sz w:val="15"/>
        </w:rPr>
        <w:t>estimado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contratação.</w:t>
      </w:r>
    </w:p>
    <w:p>
      <w:pPr>
        <w:pStyle w:val="ListParagraph"/>
        <w:numPr>
          <w:ilvl w:val="3"/>
          <w:numId w:val="26"/>
        </w:numPr>
        <w:tabs>
          <w:tab w:pos="743" w:val="left" w:leader="none"/>
        </w:tabs>
        <w:spacing w:line="240" w:lineRule="auto" w:before="75" w:after="0"/>
        <w:ind w:left="742" w:right="0" w:hanging="563"/>
        <w:jc w:val="both"/>
        <w:rPr>
          <w:sz w:val="15"/>
        </w:rPr>
      </w:pP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reincidência,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multas</w:t>
      </w:r>
      <w:r>
        <w:rPr>
          <w:spacing w:val="-3"/>
          <w:sz w:val="15"/>
        </w:rPr>
        <w:t> </w:t>
      </w:r>
      <w:r>
        <w:rPr>
          <w:sz w:val="15"/>
        </w:rPr>
        <w:t>administrativas</w:t>
      </w:r>
      <w:r>
        <w:rPr>
          <w:spacing w:val="-4"/>
          <w:sz w:val="15"/>
        </w:rPr>
        <w:t> </w:t>
      </w:r>
      <w:r>
        <w:rPr>
          <w:sz w:val="15"/>
        </w:rPr>
        <w:t>aplicadas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exceder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limite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30%</w:t>
      </w:r>
      <w:r>
        <w:rPr>
          <w:spacing w:val="-4"/>
          <w:sz w:val="15"/>
        </w:rPr>
        <w:t> </w:t>
      </w:r>
      <w:r>
        <w:rPr>
          <w:sz w:val="15"/>
        </w:rPr>
        <w:t>(trinta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cento)</w:t>
      </w:r>
      <w:r>
        <w:rPr>
          <w:spacing w:val="-4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total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3"/>
          <w:numId w:val="26"/>
        </w:numPr>
        <w:tabs>
          <w:tab w:pos="634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15"/>
        </w:rPr>
        <w:t> </w:t>
      </w:r>
      <w:r>
        <w:rPr>
          <w:sz w:val="15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item</w:t>
      </w:r>
      <w:r>
        <w:rPr>
          <w:spacing w:val="-1"/>
          <w:sz w:val="15"/>
        </w:rPr>
        <w:t> </w:t>
      </w:r>
      <w:r>
        <w:rPr>
          <w:sz w:val="15"/>
        </w:rPr>
        <w:t>9.13.</w:t>
      </w:r>
    </w:p>
    <w:p>
      <w:pPr>
        <w:pStyle w:val="ListParagraph"/>
        <w:numPr>
          <w:ilvl w:val="3"/>
          <w:numId w:val="26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penalidade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pode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aplicada</w:t>
      </w:r>
      <w:r>
        <w:rPr>
          <w:spacing w:val="-3"/>
          <w:sz w:val="15"/>
        </w:rPr>
        <w:t> </w:t>
      </w:r>
      <w:r>
        <w:rPr>
          <w:sz w:val="15"/>
        </w:rPr>
        <w:t>cumulativamente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demais</w:t>
      </w:r>
      <w:r>
        <w:rPr>
          <w:spacing w:val="-3"/>
          <w:sz w:val="15"/>
        </w:rPr>
        <w:t> </w:t>
      </w:r>
      <w:r>
        <w:rPr>
          <w:sz w:val="15"/>
        </w:rPr>
        <w:t>sanções,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156,</w:t>
      </w:r>
      <w:r>
        <w:rPr>
          <w:spacing w:val="-2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7º,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26"/>
        </w:numPr>
        <w:tabs>
          <w:tab w:pos="529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Impedimento de licitar e contratar, prevista no art. 156, III, § 4º, da Lei nº 14.133/2021, nos casos relacionados nos subitens 9.1.2 a 9.1.7, quando não se justificar a</w:t>
      </w:r>
      <w:r>
        <w:rPr>
          <w:spacing w:val="1"/>
          <w:sz w:val="15"/>
        </w:rPr>
        <w:t> </w:t>
      </w:r>
      <w:r>
        <w:rPr>
          <w:sz w:val="15"/>
        </w:rPr>
        <w:t>imposição de penalidade mais grave, e impedirá o responsável de licitar ou contratar no âmbito da Administração Pública direta e indireta do Estado, pelo prazo máximo de 3</w:t>
      </w:r>
      <w:r>
        <w:rPr>
          <w:spacing w:val="-35"/>
          <w:sz w:val="15"/>
        </w:rPr>
        <w:t> </w:t>
      </w:r>
      <w:r>
        <w:rPr>
          <w:sz w:val="15"/>
        </w:rPr>
        <w:t>(três)</w:t>
      </w:r>
      <w:r>
        <w:rPr>
          <w:spacing w:val="-2"/>
          <w:sz w:val="15"/>
        </w:rPr>
        <w:t> </w:t>
      </w:r>
      <w:r>
        <w:rPr>
          <w:sz w:val="15"/>
        </w:rPr>
        <w:t>anos;</w:t>
      </w:r>
    </w:p>
    <w:p>
      <w:pPr>
        <w:pStyle w:val="ListParagraph"/>
        <w:numPr>
          <w:ilvl w:val="2"/>
          <w:numId w:val="26"/>
        </w:numPr>
        <w:tabs>
          <w:tab w:pos="520" w:val="left" w:leader="none"/>
        </w:tabs>
        <w:spacing w:line="240" w:lineRule="auto" w:before="75" w:after="0"/>
        <w:ind w:left="180" w:right="274" w:firstLine="0"/>
        <w:jc w:val="both"/>
        <w:rPr>
          <w:sz w:val="15"/>
        </w:rPr>
      </w:pPr>
      <w:r>
        <w:rPr>
          <w:sz w:val="15"/>
        </w:rPr>
        <w:t>Declaração de inidoneidade para licitar ou contratar, prevista no art. 156, IV, § 5º, da Lei nº 14.133/2021, nos casos relacionados nos subitens 9.1.8 a 9.1.12, bem como</w:t>
      </w:r>
      <w:r>
        <w:rPr>
          <w:spacing w:val="1"/>
          <w:sz w:val="15"/>
        </w:rPr>
        <w:t> </w:t>
      </w:r>
      <w:r>
        <w:rPr>
          <w:sz w:val="15"/>
        </w:rPr>
        <w:t>nos demais casos que justifiquem a imposição da penalidade mais grave, que impedirá o responsável de licitar ou contratar no âmbito da Administração Pública direta e</w:t>
      </w:r>
      <w:r>
        <w:rPr>
          <w:spacing w:val="1"/>
          <w:sz w:val="15"/>
        </w:rPr>
        <w:t> </w:t>
      </w:r>
      <w:r>
        <w:rPr>
          <w:sz w:val="15"/>
        </w:rPr>
        <w:t>indireta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todos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entes</w:t>
      </w:r>
      <w:r>
        <w:rPr>
          <w:spacing w:val="-1"/>
          <w:sz w:val="15"/>
        </w:rPr>
        <w:t> </w:t>
      </w:r>
      <w:r>
        <w:rPr>
          <w:sz w:val="15"/>
        </w:rPr>
        <w:t>federativos, pelo</w:t>
      </w:r>
      <w:r>
        <w:rPr>
          <w:spacing w:val="-1"/>
          <w:sz w:val="15"/>
        </w:rPr>
        <w:t> </w:t>
      </w:r>
      <w:r>
        <w:rPr>
          <w:sz w:val="15"/>
        </w:rPr>
        <w:t>prazo mínimo de</w:t>
      </w:r>
      <w:r>
        <w:rPr>
          <w:spacing w:val="-2"/>
          <w:sz w:val="15"/>
        </w:rPr>
        <w:t> </w:t>
      </w:r>
      <w:r>
        <w:rPr>
          <w:sz w:val="15"/>
        </w:rPr>
        <w:t>3 (três)</w:t>
      </w:r>
      <w:r>
        <w:rPr>
          <w:spacing w:val="-1"/>
          <w:sz w:val="15"/>
        </w:rPr>
        <w:t> </w:t>
      </w:r>
      <w:r>
        <w:rPr>
          <w:sz w:val="15"/>
        </w:rPr>
        <w:t>anos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máximo de</w:t>
      </w:r>
      <w:r>
        <w:rPr>
          <w:spacing w:val="-1"/>
          <w:sz w:val="15"/>
        </w:rPr>
        <w:t> </w:t>
      </w:r>
      <w:r>
        <w:rPr>
          <w:sz w:val="15"/>
        </w:rPr>
        <w:t>6</w:t>
      </w:r>
      <w:r>
        <w:rPr>
          <w:spacing w:val="-1"/>
          <w:sz w:val="15"/>
        </w:rPr>
        <w:t> </w:t>
      </w:r>
      <w:r>
        <w:rPr>
          <w:sz w:val="15"/>
        </w:rPr>
        <w:t>(seis)</w:t>
      </w:r>
      <w:r>
        <w:rPr>
          <w:spacing w:val="-1"/>
          <w:sz w:val="15"/>
        </w:rPr>
        <w:t> </w:t>
      </w:r>
      <w:r>
        <w:rPr>
          <w:sz w:val="15"/>
        </w:rPr>
        <w:t>anos.</w:t>
      </w:r>
    </w:p>
    <w:p>
      <w:pPr>
        <w:pStyle w:val="ListParagraph"/>
        <w:numPr>
          <w:ilvl w:val="1"/>
          <w:numId w:val="26"/>
        </w:numPr>
        <w:tabs>
          <w:tab w:pos="414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15"/>
        </w:rPr>
        <w:t> </w:t>
      </w:r>
      <w:r>
        <w:rPr>
          <w:sz w:val="15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15"/>
        </w:rPr>
        <w:t> </w:t>
      </w:r>
      <w:r>
        <w:rPr>
          <w:sz w:val="15"/>
        </w:rPr>
        <w:t>estipulado,</w:t>
      </w:r>
      <w:r>
        <w:rPr>
          <w:spacing w:val="9"/>
          <w:sz w:val="15"/>
        </w:rPr>
        <w:t> </w:t>
      </w:r>
      <w:r>
        <w:rPr>
          <w:sz w:val="15"/>
        </w:rPr>
        <w:t>a</w:t>
      </w:r>
      <w:r>
        <w:rPr>
          <w:spacing w:val="9"/>
          <w:sz w:val="15"/>
        </w:rPr>
        <w:t> </w:t>
      </w:r>
      <w:r>
        <w:rPr>
          <w:sz w:val="15"/>
        </w:rPr>
        <w:t>incidir</w:t>
      </w:r>
      <w:r>
        <w:rPr>
          <w:spacing w:val="10"/>
          <w:sz w:val="15"/>
        </w:rPr>
        <w:t> </w:t>
      </w:r>
      <w:r>
        <w:rPr>
          <w:sz w:val="15"/>
        </w:rPr>
        <w:t>sobre</w:t>
      </w:r>
      <w:r>
        <w:rPr>
          <w:spacing w:val="9"/>
          <w:sz w:val="15"/>
        </w:rPr>
        <w:t> </w:t>
      </w:r>
      <w:r>
        <w:rPr>
          <w:sz w:val="15"/>
        </w:rPr>
        <w:t>o</w:t>
      </w:r>
      <w:r>
        <w:rPr>
          <w:spacing w:val="10"/>
          <w:sz w:val="15"/>
        </w:rPr>
        <w:t> </w:t>
      </w:r>
      <w:r>
        <w:rPr>
          <w:sz w:val="15"/>
        </w:rPr>
        <w:t>valor</w:t>
      </w:r>
      <w:r>
        <w:rPr>
          <w:spacing w:val="9"/>
          <w:sz w:val="15"/>
        </w:rPr>
        <w:t> </w:t>
      </w:r>
      <w:r>
        <w:rPr>
          <w:sz w:val="15"/>
        </w:rPr>
        <w:t>da</w:t>
      </w:r>
      <w:r>
        <w:rPr>
          <w:spacing w:val="10"/>
          <w:sz w:val="15"/>
        </w:rPr>
        <w:t> </w:t>
      </w:r>
      <w:r>
        <w:rPr>
          <w:sz w:val="15"/>
        </w:rPr>
        <w:t>nota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empenho</w:t>
      </w:r>
      <w:r>
        <w:rPr>
          <w:spacing w:val="10"/>
          <w:sz w:val="15"/>
        </w:rPr>
        <w:t> </w:t>
      </w:r>
      <w:r>
        <w:rPr>
          <w:sz w:val="15"/>
        </w:rPr>
        <w:t>ou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10"/>
          <w:sz w:val="15"/>
        </w:rPr>
        <w:t> </w:t>
      </w:r>
      <w:r>
        <w:rPr>
          <w:sz w:val="15"/>
        </w:rPr>
        <w:t>saldo</w:t>
      </w:r>
      <w:r>
        <w:rPr>
          <w:spacing w:val="9"/>
          <w:sz w:val="15"/>
        </w:rPr>
        <w:t> </w:t>
      </w:r>
      <w:r>
        <w:rPr>
          <w:sz w:val="15"/>
        </w:rPr>
        <w:t>não</w:t>
      </w:r>
      <w:r>
        <w:rPr>
          <w:spacing w:val="10"/>
          <w:sz w:val="15"/>
        </w:rPr>
        <w:t> </w:t>
      </w:r>
      <w:r>
        <w:rPr>
          <w:sz w:val="15"/>
        </w:rPr>
        <w:t>atendido,</w:t>
      </w:r>
      <w:r>
        <w:rPr>
          <w:spacing w:val="9"/>
          <w:sz w:val="15"/>
        </w:rPr>
        <w:t> </w:t>
      </w:r>
      <w:r>
        <w:rPr>
          <w:sz w:val="15"/>
        </w:rPr>
        <w:t>nos</w:t>
      </w:r>
      <w:r>
        <w:rPr>
          <w:spacing w:val="9"/>
          <w:sz w:val="15"/>
        </w:rPr>
        <w:t> </w:t>
      </w:r>
      <w:r>
        <w:rPr>
          <w:sz w:val="15"/>
        </w:rPr>
        <w:t>termos</w:t>
      </w:r>
      <w:r>
        <w:rPr>
          <w:spacing w:val="10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art.</w:t>
      </w:r>
      <w:r>
        <w:rPr>
          <w:spacing w:val="10"/>
          <w:sz w:val="15"/>
        </w:rPr>
        <w:t> </w:t>
      </w:r>
      <w:r>
        <w:rPr>
          <w:sz w:val="15"/>
        </w:rPr>
        <w:t>227</w:t>
      </w:r>
      <w:r>
        <w:rPr>
          <w:spacing w:val="9"/>
          <w:sz w:val="15"/>
        </w:rPr>
        <w:t> </w:t>
      </w:r>
      <w:r>
        <w:rPr>
          <w:sz w:val="15"/>
        </w:rPr>
        <w:t>da</w:t>
      </w:r>
      <w:r>
        <w:rPr>
          <w:spacing w:val="10"/>
          <w:sz w:val="15"/>
        </w:rPr>
        <w:t> </w:t>
      </w:r>
      <w:r>
        <w:rPr>
          <w:sz w:val="15"/>
        </w:rPr>
        <w:t>Lei</w:t>
      </w:r>
      <w:r>
        <w:rPr>
          <w:spacing w:val="9"/>
          <w:sz w:val="15"/>
        </w:rPr>
        <w:t> </w:t>
      </w:r>
      <w:r>
        <w:rPr>
          <w:sz w:val="15"/>
        </w:rPr>
        <w:t>estadual</w:t>
      </w:r>
      <w:r>
        <w:rPr>
          <w:spacing w:val="10"/>
          <w:sz w:val="15"/>
        </w:rPr>
        <w:t> </w:t>
      </w:r>
      <w:r>
        <w:rPr>
          <w:sz w:val="15"/>
        </w:rPr>
        <w:t>nº</w:t>
      </w:r>
      <w:r>
        <w:rPr>
          <w:spacing w:val="9"/>
          <w:sz w:val="15"/>
        </w:rPr>
        <w:t> </w:t>
      </w:r>
      <w:r>
        <w:rPr>
          <w:sz w:val="15"/>
        </w:rPr>
        <w:t>287,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04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dezembro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1979,</w:t>
      </w:r>
      <w:r>
        <w:rPr>
          <w:spacing w:val="9"/>
          <w:sz w:val="15"/>
        </w:rPr>
        <w:t> </w:t>
      </w:r>
      <w:r>
        <w:rPr>
          <w:sz w:val="15"/>
        </w:rPr>
        <w:t>respeitado</w:t>
      </w:r>
      <w:r>
        <w:rPr>
          <w:spacing w:val="9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limite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30%</w:t>
      </w:r>
      <w:r>
        <w:rPr>
          <w:spacing w:val="-1"/>
          <w:sz w:val="15"/>
        </w:rPr>
        <w:t> </w:t>
      </w:r>
      <w:r>
        <w:rPr>
          <w:sz w:val="15"/>
        </w:rPr>
        <w:t>(trinta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do Contrato.</w:t>
      </w:r>
    </w:p>
    <w:p>
      <w:pPr>
        <w:pStyle w:val="ListParagraph"/>
        <w:numPr>
          <w:ilvl w:val="2"/>
          <w:numId w:val="26"/>
        </w:numPr>
        <w:tabs>
          <w:tab w:pos="527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15"/>
        </w:rPr>
        <w:t> </w:t>
      </w:r>
      <w:r>
        <w:rPr>
          <w:sz w:val="15"/>
        </w:rPr>
        <w:t>total</w:t>
      </w:r>
      <w:r>
        <w:rPr>
          <w:spacing w:val="-2"/>
          <w:sz w:val="15"/>
        </w:rPr>
        <w:t> </w:t>
      </w:r>
      <w:r>
        <w:rPr>
          <w:sz w:val="15"/>
        </w:rPr>
        <w:t>do Contrato por</w:t>
      </w:r>
      <w:r>
        <w:rPr>
          <w:spacing w:val="-2"/>
          <w:sz w:val="15"/>
        </w:rPr>
        <w:t> </w:t>
      </w:r>
      <w:r>
        <w:rPr>
          <w:sz w:val="15"/>
        </w:rPr>
        <w:t>dia</w:t>
      </w:r>
      <w:r>
        <w:rPr>
          <w:spacing w:val="-1"/>
          <w:sz w:val="15"/>
        </w:rPr>
        <w:t> </w:t>
      </w:r>
      <w:r>
        <w:rPr>
          <w:sz w:val="15"/>
        </w:rPr>
        <w:t>útil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exceder</w:t>
      </w:r>
      <w:r>
        <w:rPr>
          <w:spacing w:val="-2"/>
          <w:sz w:val="15"/>
        </w:rPr>
        <w:t> </w:t>
      </w:r>
      <w:r>
        <w:rPr>
          <w:sz w:val="15"/>
        </w:rPr>
        <w:t>o prazo estipulado até</w:t>
      </w:r>
      <w:r>
        <w:rPr>
          <w:spacing w:val="-2"/>
          <w:sz w:val="15"/>
        </w:rPr>
        <w:t> </w:t>
      </w:r>
      <w:r>
        <w:rPr>
          <w:sz w:val="15"/>
        </w:rPr>
        <w:t>o máximo de</w:t>
      </w:r>
      <w:r>
        <w:rPr>
          <w:spacing w:val="-1"/>
          <w:sz w:val="15"/>
        </w:rPr>
        <w:t> </w:t>
      </w:r>
      <w:r>
        <w:rPr>
          <w:sz w:val="15"/>
        </w:rPr>
        <w:t>2%</w:t>
      </w:r>
      <w:r>
        <w:rPr>
          <w:spacing w:val="-2"/>
          <w:sz w:val="15"/>
        </w:rPr>
        <w:t> </w:t>
      </w:r>
      <w:r>
        <w:rPr>
          <w:sz w:val="15"/>
        </w:rPr>
        <w:t>(dois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cento).</w:t>
      </w:r>
    </w:p>
    <w:p>
      <w:pPr>
        <w:pStyle w:val="ListParagraph"/>
        <w:numPr>
          <w:ilvl w:val="2"/>
          <w:numId w:val="26"/>
        </w:numPr>
        <w:tabs>
          <w:tab w:pos="544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15"/>
        </w:rPr>
        <w:t> </w:t>
      </w:r>
      <w:r>
        <w:rPr>
          <w:sz w:val="15"/>
        </w:rPr>
        <w:t>descumprimento</w:t>
      </w:r>
      <w:r>
        <w:rPr>
          <w:spacing w:val="-1"/>
          <w:sz w:val="15"/>
        </w:rPr>
        <w:t> </w:t>
      </w:r>
      <w:r>
        <w:rPr>
          <w:sz w:val="15"/>
        </w:rPr>
        <w:t>ou cumprimento irregular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suas</w:t>
      </w:r>
      <w:r>
        <w:rPr>
          <w:spacing w:val="-1"/>
          <w:sz w:val="15"/>
        </w:rPr>
        <w:t> </w:t>
      </w:r>
      <w:r>
        <w:rPr>
          <w:sz w:val="15"/>
        </w:rPr>
        <w:t>cláusulas.</w:t>
      </w:r>
    </w:p>
    <w:p>
      <w:pPr>
        <w:pStyle w:val="ListParagraph"/>
        <w:numPr>
          <w:ilvl w:val="2"/>
          <w:numId w:val="26"/>
        </w:numPr>
        <w:tabs>
          <w:tab w:pos="515" w:val="left" w:leader="none"/>
        </w:tabs>
        <w:spacing w:line="240" w:lineRule="auto" w:before="75" w:after="0"/>
        <w:ind w:left="180" w:right="287" w:firstLine="0"/>
        <w:jc w:val="both"/>
        <w:rPr>
          <w:sz w:val="15"/>
        </w:rPr>
      </w:pPr>
      <w:r>
        <w:rPr>
          <w:sz w:val="15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outras</w:t>
      </w:r>
      <w:r>
        <w:rPr>
          <w:spacing w:val="-1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no Contrato.</w:t>
      </w:r>
    </w:p>
    <w:p>
      <w:pPr>
        <w:pStyle w:val="ListParagraph"/>
        <w:numPr>
          <w:ilvl w:val="1"/>
          <w:numId w:val="26"/>
        </w:numPr>
        <w:tabs>
          <w:tab w:pos="416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26"/>
        </w:numPr>
        <w:tabs>
          <w:tab w:pos="517" w:val="left" w:leader="none"/>
        </w:tabs>
        <w:spacing w:line="240" w:lineRule="auto" w:before="75" w:after="0"/>
        <w:ind w:left="180" w:right="275" w:firstLine="0"/>
        <w:jc w:val="both"/>
        <w:rPr>
          <w:sz w:val="15"/>
        </w:rPr>
      </w:pPr>
      <w:r>
        <w:rPr>
          <w:sz w:val="15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15"/>
        </w:rPr>
        <w:t> </w:t>
      </w:r>
      <w:r>
        <w:rPr>
          <w:sz w:val="15"/>
        </w:rPr>
        <w:t>Civil,</w:t>
      </w:r>
      <w:r>
        <w:rPr>
          <w:spacing w:val="-1"/>
          <w:sz w:val="15"/>
        </w:rPr>
        <w:t> </w:t>
      </w:r>
      <w:r>
        <w:rPr>
          <w:sz w:val="15"/>
        </w:rPr>
        <w:t>ou seja, o valor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obrigação principal.</w:t>
      </w:r>
    </w:p>
    <w:p>
      <w:pPr>
        <w:pStyle w:val="ListParagraph"/>
        <w:numPr>
          <w:ilvl w:val="1"/>
          <w:numId w:val="26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aplicação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seguintes</w:t>
      </w:r>
      <w:r>
        <w:rPr>
          <w:spacing w:val="-3"/>
          <w:sz w:val="15"/>
        </w:rPr>
        <w:t> </w:t>
      </w:r>
      <w:r>
        <w:rPr>
          <w:sz w:val="15"/>
        </w:rPr>
        <w:t>requisitos,</w:t>
      </w:r>
      <w:r>
        <w:rPr>
          <w:spacing w:val="-2"/>
          <w:sz w:val="15"/>
        </w:rPr>
        <w:t> </w:t>
      </w:r>
      <w:r>
        <w:rPr>
          <w:sz w:val="15"/>
        </w:rPr>
        <w:t>previstos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156,</w:t>
      </w:r>
      <w:r>
        <w:rPr>
          <w:spacing w:val="-2"/>
          <w:sz w:val="15"/>
        </w:rPr>
        <w:t> </w:t>
      </w:r>
      <w:r>
        <w:rPr>
          <w:sz w:val="15"/>
        </w:rPr>
        <w:t>§</w:t>
      </w:r>
      <w:r>
        <w:rPr>
          <w:spacing w:val="-3"/>
          <w:sz w:val="15"/>
        </w:rPr>
        <w:t> </w:t>
      </w:r>
      <w:r>
        <w:rPr>
          <w:sz w:val="15"/>
        </w:rPr>
        <w:t>1º,</w:t>
      </w:r>
      <w:r>
        <w:rPr>
          <w:spacing w:val="-2"/>
          <w:sz w:val="15"/>
        </w:rPr>
        <w:t> </w:t>
      </w:r>
      <w:r>
        <w:rPr>
          <w:sz w:val="15"/>
        </w:rPr>
        <w:t>incisos</w:t>
      </w:r>
      <w:r>
        <w:rPr>
          <w:spacing w:val="-3"/>
          <w:sz w:val="15"/>
        </w:rPr>
        <w:t> </w:t>
      </w:r>
      <w:r>
        <w:rPr>
          <w:sz w:val="15"/>
        </w:rPr>
        <w:t>I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V,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14.133/2021: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natureza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gravidade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infração</w:t>
      </w:r>
      <w:r>
        <w:rPr>
          <w:spacing w:val="-3"/>
          <w:sz w:val="15"/>
        </w:rPr>
        <w:t> </w:t>
      </w:r>
      <w:r>
        <w:rPr>
          <w:sz w:val="15"/>
        </w:rPr>
        <w:t>cometida;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peculiaridades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concreto;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circunstâncias</w:t>
      </w:r>
      <w:r>
        <w:rPr>
          <w:spacing w:val="-3"/>
          <w:sz w:val="15"/>
        </w:rPr>
        <w:t> </w:t>
      </w:r>
      <w:r>
        <w:rPr>
          <w:sz w:val="15"/>
        </w:rPr>
        <w:t>agravantes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atenuantes,</w:t>
      </w:r>
      <w:r>
        <w:rPr>
          <w:spacing w:val="-2"/>
          <w:sz w:val="15"/>
        </w:rPr>
        <w:t> </w:t>
      </w:r>
      <w:r>
        <w:rPr>
          <w:sz w:val="15"/>
        </w:rPr>
        <w:t>observadas</w:t>
      </w:r>
      <w:r>
        <w:rPr>
          <w:spacing w:val="-3"/>
          <w:sz w:val="15"/>
        </w:rPr>
        <w:t> </w:t>
      </w:r>
      <w:r>
        <w:rPr>
          <w:sz w:val="15"/>
        </w:rPr>
        <w:t>aquelas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arts.</w:t>
      </w:r>
      <w:r>
        <w:rPr>
          <w:spacing w:val="-2"/>
          <w:sz w:val="15"/>
        </w:rPr>
        <w:t> </w:t>
      </w:r>
      <w:r>
        <w:rPr>
          <w:sz w:val="15"/>
        </w:rPr>
        <w:t>71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72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n°</w:t>
      </w:r>
      <w:r>
        <w:rPr>
          <w:spacing w:val="-3"/>
          <w:sz w:val="15"/>
        </w:rPr>
        <w:t> </w:t>
      </w:r>
      <w:r>
        <w:rPr>
          <w:sz w:val="15"/>
        </w:rPr>
        <w:t>5.427,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1º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abril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2009;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danos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dela</w:t>
      </w:r>
      <w:r>
        <w:rPr>
          <w:spacing w:val="-4"/>
          <w:sz w:val="15"/>
        </w:rPr>
        <w:t> </w:t>
      </w:r>
      <w:r>
        <w:rPr>
          <w:sz w:val="15"/>
        </w:rPr>
        <w:t>provierem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-3"/>
          <w:sz w:val="15"/>
        </w:rPr>
        <w:t> </w:t>
      </w:r>
      <w:r>
        <w:rPr>
          <w:sz w:val="15"/>
        </w:rPr>
        <w:t>Pública;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implantação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aperfeiçoamento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programa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integridade,</w:t>
      </w:r>
      <w:r>
        <w:rPr>
          <w:spacing w:val="-3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normas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orientações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órgãos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controle.</w:t>
      </w:r>
    </w:p>
    <w:p>
      <w:pPr>
        <w:pStyle w:val="ListParagraph"/>
        <w:numPr>
          <w:ilvl w:val="1"/>
          <w:numId w:val="26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imposição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penalidades</w:t>
      </w:r>
      <w:r>
        <w:rPr>
          <w:spacing w:val="-4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competência</w:t>
      </w:r>
      <w:r>
        <w:rPr>
          <w:spacing w:val="-4"/>
          <w:sz w:val="15"/>
        </w:rPr>
        <w:t> </w:t>
      </w:r>
      <w:r>
        <w:rPr>
          <w:sz w:val="15"/>
        </w:rPr>
        <w:t>exclusiva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órgão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entidade</w:t>
      </w:r>
      <w:r>
        <w:rPr>
          <w:spacing w:val="-4"/>
          <w:sz w:val="15"/>
        </w:rPr>
        <w:t> </w:t>
      </w:r>
      <w:r>
        <w:rPr>
          <w:sz w:val="15"/>
        </w:rPr>
        <w:t>contratante,</w:t>
      </w:r>
      <w:r>
        <w:rPr>
          <w:spacing w:val="-4"/>
          <w:sz w:val="15"/>
        </w:rPr>
        <w:t> </w:t>
      </w:r>
      <w:r>
        <w:rPr>
          <w:sz w:val="15"/>
        </w:rPr>
        <w:t>sendo</w:t>
      </w:r>
      <w:r>
        <w:rPr>
          <w:spacing w:val="-3"/>
          <w:sz w:val="15"/>
        </w:rPr>
        <w:t> </w:t>
      </w:r>
      <w:r>
        <w:rPr>
          <w:sz w:val="15"/>
        </w:rPr>
        <w:t>competentes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aplicação:</w:t>
      </w:r>
    </w:p>
    <w:p>
      <w:pPr>
        <w:pStyle w:val="ListParagraph"/>
        <w:numPr>
          <w:ilvl w:val="0"/>
          <w:numId w:val="29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itens</w:t>
      </w:r>
      <w:r>
        <w:rPr>
          <w:spacing w:val="-3"/>
          <w:sz w:val="15"/>
        </w:rPr>
        <w:t> </w:t>
      </w:r>
      <w:r>
        <w:rPr>
          <w:sz w:val="15"/>
        </w:rPr>
        <w:t>9.2.1,</w:t>
      </w:r>
      <w:r>
        <w:rPr>
          <w:spacing w:val="-2"/>
          <w:sz w:val="15"/>
        </w:rPr>
        <w:t> </w:t>
      </w:r>
      <w:r>
        <w:rPr>
          <w:sz w:val="15"/>
        </w:rPr>
        <w:t>9.2.2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9.2.3</w:t>
      </w:r>
      <w:r>
        <w:rPr>
          <w:spacing w:val="-2"/>
          <w:sz w:val="15"/>
        </w:rPr>
        <w:t> </w:t>
      </w:r>
      <w:r>
        <w:rPr>
          <w:sz w:val="15"/>
        </w:rPr>
        <w:t>serão</w:t>
      </w:r>
      <w:r>
        <w:rPr>
          <w:spacing w:val="-2"/>
          <w:sz w:val="15"/>
        </w:rPr>
        <w:t> </w:t>
      </w:r>
      <w:r>
        <w:rPr>
          <w:sz w:val="15"/>
        </w:rPr>
        <w:t>impostas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Ordenador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Despesa;</w:t>
      </w:r>
    </w:p>
    <w:p>
      <w:pPr>
        <w:pStyle w:val="ListParagraph"/>
        <w:numPr>
          <w:ilvl w:val="0"/>
          <w:numId w:val="29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aplicação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sanção</w:t>
      </w:r>
      <w:r>
        <w:rPr>
          <w:spacing w:val="-2"/>
          <w:sz w:val="15"/>
        </w:rPr>
        <w:t> </w:t>
      </w:r>
      <w:r>
        <w:rPr>
          <w:sz w:val="15"/>
        </w:rPr>
        <w:t>prevista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9.2.4,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156,</w:t>
      </w:r>
      <w:r>
        <w:rPr>
          <w:spacing w:val="-1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6º,</w:t>
      </w:r>
      <w:r>
        <w:rPr>
          <w:spacing w:val="-2"/>
          <w:sz w:val="15"/>
        </w:rPr>
        <w:t> </w:t>
      </w:r>
      <w:r>
        <w:rPr>
          <w:sz w:val="15"/>
        </w:rPr>
        <w:t>I,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14.133/2021,</w:t>
      </w:r>
      <w:r>
        <w:rPr>
          <w:spacing w:val="-2"/>
          <w:sz w:val="15"/>
        </w:rPr>
        <w:t> </w:t>
      </w:r>
      <w:r>
        <w:rPr>
          <w:sz w:val="15"/>
        </w:rPr>
        <w:t>é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competência</w:t>
      </w:r>
      <w:r>
        <w:rPr>
          <w:spacing w:val="-3"/>
          <w:sz w:val="15"/>
        </w:rPr>
        <w:t> </w:t>
      </w:r>
      <w:r>
        <w:rPr>
          <w:sz w:val="15"/>
        </w:rPr>
        <w:t>exclusiva:</w:t>
      </w:r>
    </w:p>
    <w:p>
      <w:pPr>
        <w:pStyle w:val="ListParagraph"/>
        <w:numPr>
          <w:ilvl w:val="1"/>
          <w:numId w:val="29"/>
        </w:numPr>
        <w:tabs>
          <w:tab w:pos="455" w:val="left" w:leader="none"/>
        </w:tabs>
        <w:spacing w:line="240" w:lineRule="auto" w:before="76" w:after="0"/>
        <w:ind w:left="454" w:right="0" w:hanging="275"/>
        <w:jc w:val="both"/>
        <w:rPr>
          <w:sz w:val="15"/>
        </w:rPr>
      </w:pP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tratando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  <w:r>
        <w:rPr>
          <w:spacing w:val="-4"/>
          <w:sz w:val="15"/>
        </w:rPr>
        <w:t> </w:t>
      </w:r>
      <w:r>
        <w:rPr>
          <w:sz w:val="15"/>
        </w:rPr>
        <w:t>realizada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-4"/>
          <w:sz w:val="15"/>
        </w:rPr>
        <w:t> </w:t>
      </w:r>
      <w:r>
        <w:rPr>
          <w:sz w:val="15"/>
        </w:rPr>
        <w:t>Pública</w:t>
      </w:r>
      <w:r>
        <w:rPr>
          <w:spacing w:val="-4"/>
          <w:sz w:val="15"/>
        </w:rPr>
        <w:t> </w:t>
      </w:r>
      <w:r>
        <w:rPr>
          <w:sz w:val="15"/>
        </w:rPr>
        <w:t>direta,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Secretário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Estado;</w:t>
      </w:r>
      <w:r>
        <w:rPr>
          <w:spacing w:val="-5"/>
          <w:sz w:val="15"/>
        </w:rPr>
        <w:t> </w:t>
      </w:r>
      <w:r>
        <w:rPr>
          <w:sz w:val="15"/>
        </w:rPr>
        <w:t>ou</w:t>
      </w:r>
    </w:p>
    <w:p>
      <w:pPr>
        <w:pStyle w:val="ListParagraph"/>
        <w:numPr>
          <w:ilvl w:val="1"/>
          <w:numId w:val="29"/>
        </w:numPr>
        <w:tabs>
          <w:tab w:pos="455" w:val="left" w:leader="none"/>
        </w:tabs>
        <w:spacing w:line="240" w:lineRule="auto" w:before="75" w:after="0"/>
        <w:ind w:left="454" w:right="0" w:hanging="275"/>
        <w:jc w:val="both"/>
        <w:rPr>
          <w:sz w:val="15"/>
        </w:rPr>
      </w:pP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tratando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realizada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-4"/>
          <w:sz w:val="15"/>
        </w:rPr>
        <w:t> </w:t>
      </w:r>
      <w:r>
        <w:rPr>
          <w:sz w:val="15"/>
        </w:rPr>
        <w:t>Pública</w:t>
      </w:r>
      <w:r>
        <w:rPr>
          <w:spacing w:val="-4"/>
          <w:sz w:val="15"/>
        </w:rPr>
        <w:t> </w:t>
      </w:r>
      <w:r>
        <w:rPr>
          <w:sz w:val="15"/>
        </w:rPr>
        <w:t>Indireta</w:t>
      </w:r>
      <w:r>
        <w:rPr>
          <w:spacing w:val="-5"/>
          <w:sz w:val="15"/>
        </w:rPr>
        <w:t> </w:t>
      </w:r>
      <w:r>
        <w:rPr>
          <w:sz w:val="15"/>
        </w:rPr>
        <w:t>(fundação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autarquia),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autoridade</w:t>
      </w:r>
      <w:r>
        <w:rPr>
          <w:spacing w:val="-5"/>
          <w:sz w:val="15"/>
        </w:rPr>
        <w:t> </w:t>
      </w:r>
      <w:r>
        <w:rPr>
          <w:sz w:val="15"/>
        </w:rPr>
        <w:t>máxima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entidade.</w:t>
      </w:r>
    </w:p>
    <w:p>
      <w:pPr>
        <w:pStyle w:val="ListParagraph"/>
        <w:numPr>
          <w:ilvl w:val="1"/>
          <w:numId w:val="26"/>
        </w:numPr>
        <w:tabs>
          <w:tab w:pos="423" w:val="left" w:leader="none"/>
        </w:tabs>
        <w:spacing w:line="240" w:lineRule="auto" w:before="75" w:after="0"/>
        <w:ind w:left="180" w:right="280" w:firstLine="0"/>
        <w:jc w:val="both"/>
        <w:rPr>
          <w:sz w:val="15"/>
        </w:rPr>
      </w:pPr>
      <w:r>
        <w:rPr>
          <w:sz w:val="15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15"/>
        </w:rPr>
        <w:t> </w:t>
      </w:r>
      <w:r>
        <w:rPr>
          <w:sz w:val="15"/>
        </w:rPr>
        <w:t>contratado,</w:t>
      </w:r>
      <w:r>
        <w:rPr>
          <w:spacing w:val="-1"/>
          <w:sz w:val="15"/>
        </w:rPr>
        <w:t> </w:t>
      </w:r>
      <w:r>
        <w:rPr>
          <w:sz w:val="15"/>
        </w:rPr>
        <w:t>devendo ser</w:t>
      </w:r>
      <w:r>
        <w:rPr>
          <w:spacing w:val="-2"/>
          <w:sz w:val="15"/>
        </w:rPr>
        <w:t> </w:t>
      </w:r>
      <w:r>
        <w:rPr>
          <w:sz w:val="15"/>
        </w:rPr>
        <w:t>observado o</w:t>
      </w:r>
      <w:r>
        <w:rPr>
          <w:spacing w:val="-1"/>
          <w:sz w:val="15"/>
        </w:rPr>
        <w:t> </w:t>
      </w:r>
      <w:r>
        <w:rPr>
          <w:sz w:val="15"/>
        </w:rPr>
        <w:t>procedimento previsto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14.133/2021,</w:t>
      </w:r>
      <w:r>
        <w:rPr>
          <w:spacing w:val="-1"/>
          <w:sz w:val="15"/>
        </w:rPr>
        <w:t> </w:t>
      </w:r>
      <w:r>
        <w:rPr>
          <w:sz w:val="15"/>
        </w:rPr>
        <w:t>e, subsidiariamente,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5.427/2009.</w:t>
      </w:r>
    </w:p>
    <w:p>
      <w:pPr>
        <w:pStyle w:val="ListParagraph"/>
        <w:numPr>
          <w:ilvl w:val="2"/>
          <w:numId w:val="26"/>
        </w:numPr>
        <w:tabs>
          <w:tab w:pos="523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15"/>
        </w:rPr>
        <w:t> </w:t>
      </w:r>
      <w:r>
        <w:rPr>
          <w:sz w:val="15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15"/>
        </w:rPr>
        <w:t> </w:t>
      </w:r>
      <w:r>
        <w:rPr>
          <w:sz w:val="15"/>
        </w:rPr>
        <w:t>apresentação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defesa, 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possibilidade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produção de</w:t>
      </w:r>
      <w:r>
        <w:rPr>
          <w:spacing w:val="-1"/>
          <w:sz w:val="15"/>
        </w:rPr>
        <w:t> </w:t>
      </w:r>
      <w:r>
        <w:rPr>
          <w:sz w:val="15"/>
        </w:rPr>
        <w:t>provas.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defesa</w:t>
      </w:r>
      <w:r>
        <w:rPr>
          <w:spacing w:val="-4"/>
          <w:sz w:val="15"/>
        </w:rPr>
        <w:t> </w:t>
      </w:r>
      <w:r>
        <w:rPr>
          <w:sz w:val="15"/>
        </w:rPr>
        <w:t>prévia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licitante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contratado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exercida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de:</w:t>
      </w:r>
    </w:p>
    <w:p>
      <w:pPr>
        <w:pStyle w:val="ListParagraph"/>
        <w:numPr>
          <w:ilvl w:val="0"/>
          <w:numId w:val="30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15</w:t>
      </w:r>
      <w:r>
        <w:rPr>
          <w:spacing w:val="-3"/>
          <w:sz w:val="15"/>
        </w:rPr>
        <w:t> </w:t>
      </w:r>
      <w:r>
        <w:rPr>
          <w:sz w:val="15"/>
        </w:rPr>
        <w:t>(quinze)</w:t>
      </w:r>
      <w:r>
        <w:rPr>
          <w:spacing w:val="-3"/>
          <w:sz w:val="15"/>
        </w:rPr>
        <w:t> </w:t>
      </w:r>
      <w:r>
        <w:rPr>
          <w:sz w:val="15"/>
        </w:rPr>
        <w:t>dias</w:t>
      </w:r>
      <w:r>
        <w:rPr>
          <w:spacing w:val="-3"/>
          <w:sz w:val="15"/>
        </w:rPr>
        <w:t> </w:t>
      </w:r>
      <w:r>
        <w:rPr>
          <w:sz w:val="15"/>
        </w:rPr>
        <w:t>úteis,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aplicação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itens</w:t>
      </w:r>
      <w:r>
        <w:rPr>
          <w:spacing w:val="-3"/>
          <w:sz w:val="15"/>
        </w:rPr>
        <w:t> </w:t>
      </w:r>
      <w:r>
        <w:rPr>
          <w:sz w:val="15"/>
        </w:rPr>
        <w:t>9.2.1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9.2.2,</w:t>
      </w:r>
      <w:r>
        <w:rPr>
          <w:spacing w:val="-2"/>
          <w:sz w:val="15"/>
        </w:rPr>
        <w:t> </w:t>
      </w:r>
      <w:r>
        <w:rPr>
          <w:sz w:val="15"/>
        </w:rPr>
        <w:t>contado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data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intimação;</w:t>
      </w:r>
    </w:p>
    <w:p>
      <w:pPr>
        <w:pStyle w:val="ListParagraph"/>
        <w:numPr>
          <w:ilvl w:val="0"/>
          <w:numId w:val="30"/>
        </w:numPr>
        <w:tabs>
          <w:tab w:pos="346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26"/>
        </w:numPr>
        <w:tabs>
          <w:tab w:pos="52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-35"/>
          <w:sz w:val="15"/>
        </w:rPr>
        <w:t> </w:t>
      </w:r>
      <w:r>
        <w:rPr>
          <w:sz w:val="15"/>
        </w:rPr>
        <w:t>fatos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respectivos</w:t>
      </w:r>
      <w:r>
        <w:rPr>
          <w:spacing w:val="-1"/>
          <w:sz w:val="15"/>
        </w:rPr>
        <w:t> </w:t>
      </w:r>
      <w:r>
        <w:rPr>
          <w:sz w:val="15"/>
        </w:rPr>
        <w:t>fundamentos</w:t>
      </w:r>
      <w:r>
        <w:rPr>
          <w:spacing w:val="-1"/>
          <w:sz w:val="15"/>
        </w:rPr>
        <w:t> </w:t>
      </w:r>
      <w:r>
        <w:rPr>
          <w:sz w:val="15"/>
        </w:rPr>
        <w:t>jurídicos.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1"/>
          <w:numId w:val="26"/>
        </w:numPr>
        <w:tabs>
          <w:tab w:pos="405" w:val="left" w:leader="none"/>
        </w:tabs>
        <w:spacing w:line="240" w:lineRule="auto" w:before="65" w:after="0"/>
        <w:ind w:left="405" w:right="0" w:hanging="225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aplicação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4"/>
          <w:sz w:val="15"/>
        </w:rPr>
        <w:t> </w:t>
      </w:r>
      <w:r>
        <w:rPr>
          <w:sz w:val="15"/>
        </w:rPr>
        <w:t>previstas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exclui,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hipótese</w:t>
      </w:r>
      <w:r>
        <w:rPr>
          <w:spacing w:val="-4"/>
          <w:sz w:val="15"/>
        </w:rPr>
        <w:t> </w:t>
      </w:r>
      <w:r>
        <w:rPr>
          <w:sz w:val="15"/>
        </w:rPr>
        <w:t>alguma:</w:t>
      </w:r>
    </w:p>
    <w:p>
      <w:pPr>
        <w:pStyle w:val="ListParagraph"/>
        <w:numPr>
          <w:ilvl w:val="0"/>
          <w:numId w:val="31"/>
        </w:numPr>
        <w:tabs>
          <w:tab w:pos="342" w:val="left" w:leader="none"/>
        </w:tabs>
        <w:spacing w:line="240" w:lineRule="auto" w:before="75" w:after="0"/>
        <w:ind w:left="180" w:right="273" w:firstLine="0"/>
        <w:jc w:val="both"/>
        <w:rPr>
          <w:sz w:val="15"/>
        </w:rPr>
      </w:pPr>
      <w:r>
        <w:rPr>
          <w:sz w:val="15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15"/>
        </w:rPr>
        <w:t> </w:t>
      </w:r>
      <w:r>
        <w:rPr>
          <w:sz w:val="15"/>
        </w:rPr>
        <w:t>Civil;</w:t>
      </w:r>
      <w:r>
        <w:rPr>
          <w:spacing w:val="-2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31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possibilidade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rescisão</w:t>
      </w:r>
      <w:r>
        <w:rPr>
          <w:spacing w:val="-2"/>
          <w:sz w:val="15"/>
        </w:rPr>
        <w:t> </w:t>
      </w:r>
      <w:r>
        <w:rPr>
          <w:sz w:val="15"/>
        </w:rPr>
        <w:t>administrativa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arts.</w:t>
      </w:r>
      <w:r>
        <w:rPr>
          <w:spacing w:val="-2"/>
          <w:sz w:val="15"/>
        </w:rPr>
        <w:t> </w:t>
      </w:r>
      <w:r>
        <w:rPr>
          <w:sz w:val="15"/>
        </w:rPr>
        <w:t>138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139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14.133/2021,</w:t>
      </w:r>
      <w:r>
        <w:rPr>
          <w:spacing w:val="-2"/>
          <w:sz w:val="15"/>
        </w:rPr>
        <w:t> </w:t>
      </w:r>
      <w:r>
        <w:rPr>
          <w:sz w:val="15"/>
        </w:rPr>
        <w:t>garantido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contraditório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ampla</w:t>
      </w:r>
      <w:r>
        <w:rPr>
          <w:spacing w:val="-3"/>
          <w:sz w:val="15"/>
        </w:rPr>
        <w:t> </w:t>
      </w:r>
      <w:r>
        <w:rPr>
          <w:sz w:val="15"/>
        </w:rPr>
        <w:t>defesa.</w:t>
      </w:r>
    </w:p>
    <w:p>
      <w:pPr>
        <w:pStyle w:val="ListParagraph"/>
        <w:numPr>
          <w:ilvl w:val="2"/>
          <w:numId w:val="26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Aplica-se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disposto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alínea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9.8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3"/>
          <w:sz w:val="15"/>
        </w:rPr>
        <w:t> </w:t>
      </w: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compensatória,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termos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parágrafo</w:t>
      </w:r>
      <w:r>
        <w:rPr>
          <w:spacing w:val="-2"/>
          <w:sz w:val="15"/>
        </w:rPr>
        <w:t> </w:t>
      </w:r>
      <w:r>
        <w:rPr>
          <w:sz w:val="15"/>
        </w:rPr>
        <w:t>único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416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Código</w:t>
      </w:r>
      <w:r>
        <w:rPr>
          <w:spacing w:val="-3"/>
          <w:sz w:val="15"/>
        </w:rPr>
        <w:t> </w:t>
      </w:r>
      <w:r>
        <w:rPr>
          <w:sz w:val="15"/>
        </w:rPr>
        <w:t>Civil.</w:t>
      </w:r>
    </w:p>
    <w:p>
      <w:pPr>
        <w:pStyle w:val="ListParagraph"/>
        <w:numPr>
          <w:ilvl w:val="1"/>
          <w:numId w:val="26"/>
        </w:numPr>
        <w:tabs>
          <w:tab w:pos="425" w:val="left" w:leader="none"/>
        </w:tabs>
        <w:spacing w:line="240" w:lineRule="auto" w:before="75" w:after="0"/>
        <w:ind w:left="180" w:right="270" w:firstLine="0"/>
        <w:jc w:val="both"/>
        <w:rPr>
          <w:sz w:val="15"/>
        </w:rPr>
      </w:pPr>
      <w:r>
        <w:rPr>
          <w:sz w:val="15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15"/>
        </w:rPr>
        <w:t> </w:t>
      </w:r>
      <w:r>
        <w:rPr>
          <w:sz w:val="15"/>
        </w:rPr>
        <w:t>estabelecidos</w:t>
      </w:r>
      <w:r>
        <w:rPr>
          <w:spacing w:val="-2"/>
          <w:sz w:val="15"/>
        </w:rPr>
        <w:t> </w:t>
      </w:r>
      <w:r>
        <w:rPr>
          <w:sz w:val="15"/>
        </w:rPr>
        <w:t>no art. 163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1"/>
          <w:numId w:val="26"/>
        </w:numPr>
        <w:tabs>
          <w:tab w:pos="51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15"/>
        </w:rPr>
        <w:t> </w:t>
      </w:r>
      <w:r>
        <w:rPr>
          <w:sz w:val="15"/>
        </w:rPr>
        <w:t>administração pública nacional, cópias do processo administrativo necessárias à apuração da responsabilidade da empresa deverão ser remetidas à autoridade competente,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despacho</w:t>
      </w:r>
      <w:r>
        <w:rPr>
          <w:spacing w:val="-2"/>
          <w:sz w:val="15"/>
        </w:rPr>
        <w:t> </w:t>
      </w:r>
      <w:r>
        <w:rPr>
          <w:sz w:val="15"/>
        </w:rPr>
        <w:t>fundamentado,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ciência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decisão</w:t>
      </w:r>
      <w:r>
        <w:rPr>
          <w:spacing w:val="-2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eventual</w:t>
      </w:r>
      <w:r>
        <w:rPr>
          <w:spacing w:val="-3"/>
          <w:sz w:val="15"/>
        </w:rPr>
        <w:t> </w:t>
      </w:r>
      <w:r>
        <w:rPr>
          <w:sz w:val="15"/>
        </w:rPr>
        <w:t>instauração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investigação</w:t>
      </w:r>
      <w:r>
        <w:rPr>
          <w:spacing w:val="-3"/>
          <w:sz w:val="15"/>
        </w:rPr>
        <w:t> </w:t>
      </w:r>
      <w:r>
        <w:rPr>
          <w:sz w:val="15"/>
        </w:rPr>
        <w:t>preliminar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Processo</w:t>
      </w:r>
      <w:r>
        <w:rPr>
          <w:spacing w:val="-3"/>
          <w:sz w:val="15"/>
        </w:rPr>
        <w:t> </w:t>
      </w:r>
      <w:r>
        <w:rPr>
          <w:sz w:val="15"/>
        </w:rPr>
        <w:t>Administrativo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Responsabilização</w:t>
      </w:r>
      <w:r>
        <w:rPr>
          <w:spacing w:val="-2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PAR.</w:t>
      </w:r>
    </w:p>
    <w:p>
      <w:pPr>
        <w:pStyle w:val="ListParagraph"/>
        <w:numPr>
          <w:ilvl w:val="2"/>
          <w:numId w:val="26"/>
        </w:numPr>
        <w:tabs>
          <w:tab w:pos="619" w:val="left" w:leader="none"/>
        </w:tabs>
        <w:spacing w:line="240" w:lineRule="auto" w:before="75" w:after="0"/>
        <w:ind w:left="180" w:right="285" w:firstLine="0"/>
        <w:jc w:val="both"/>
        <w:rPr>
          <w:sz w:val="15"/>
        </w:rPr>
      </w:pPr>
      <w:r>
        <w:rPr>
          <w:sz w:val="15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15"/>
        </w:rPr>
        <w:t> </w:t>
      </w:r>
      <w:r>
        <w:rPr>
          <w:sz w:val="15"/>
        </w:rPr>
        <w:t>12.846/2013,</w:t>
      </w:r>
      <w:r>
        <w:rPr>
          <w:spacing w:val="-1"/>
          <w:sz w:val="15"/>
        </w:rPr>
        <w:t> </w:t>
      </w:r>
      <w:r>
        <w:rPr>
          <w:sz w:val="15"/>
        </w:rPr>
        <w:t>seguirão seu rito normal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unidade</w:t>
      </w:r>
      <w:r>
        <w:rPr>
          <w:spacing w:val="-2"/>
          <w:sz w:val="15"/>
        </w:rPr>
        <w:t> </w:t>
      </w:r>
      <w:r>
        <w:rPr>
          <w:sz w:val="15"/>
        </w:rPr>
        <w:t>administrativa.</w:t>
      </w:r>
    </w:p>
    <w:p>
      <w:pPr>
        <w:pStyle w:val="ListParagraph"/>
        <w:numPr>
          <w:ilvl w:val="2"/>
          <w:numId w:val="26"/>
        </w:numPr>
        <w:tabs>
          <w:tab w:pos="625" w:val="left" w:leader="none"/>
        </w:tabs>
        <w:spacing w:line="240" w:lineRule="auto" w:before="75" w:after="0"/>
        <w:ind w:left="180" w:right="274" w:firstLine="0"/>
        <w:jc w:val="both"/>
        <w:rPr>
          <w:sz w:val="15"/>
        </w:rPr>
      </w:pPr>
      <w:r>
        <w:rPr>
          <w:sz w:val="15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15"/>
        </w:rPr>
        <w:t> </w:t>
      </w:r>
      <w:r>
        <w:rPr>
          <w:sz w:val="15"/>
        </w:rPr>
        <w:t>Administração</w:t>
      </w:r>
      <w:r>
        <w:rPr>
          <w:spacing w:val="-1"/>
          <w:sz w:val="15"/>
        </w:rPr>
        <w:t> </w:t>
      </w:r>
      <w:r>
        <w:rPr>
          <w:sz w:val="15"/>
        </w:rPr>
        <w:t>Pública</w:t>
      </w:r>
      <w:r>
        <w:rPr>
          <w:spacing w:val="-2"/>
          <w:sz w:val="15"/>
        </w:rPr>
        <w:t> </w:t>
      </w:r>
      <w:r>
        <w:rPr>
          <w:sz w:val="15"/>
        </w:rPr>
        <w:t>Estadual</w:t>
      </w:r>
      <w:r>
        <w:rPr>
          <w:spacing w:val="-2"/>
          <w:sz w:val="15"/>
        </w:rPr>
        <w:t> </w:t>
      </w:r>
      <w:r>
        <w:rPr>
          <w:sz w:val="15"/>
        </w:rPr>
        <w:t>resultantes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ato</w:t>
      </w:r>
      <w:r>
        <w:rPr>
          <w:spacing w:val="-1"/>
          <w:sz w:val="15"/>
        </w:rPr>
        <w:t> </w:t>
      </w:r>
      <w:r>
        <w:rPr>
          <w:sz w:val="15"/>
        </w:rPr>
        <w:t>lesivo</w:t>
      </w:r>
      <w:r>
        <w:rPr>
          <w:spacing w:val="-1"/>
          <w:sz w:val="15"/>
        </w:rPr>
        <w:t> </w:t>
      </w:r>
      <w:r>
        <w:rPr>
          <w:sz w:val="15"/>
        </w:rPr>
        <w:t>cometido por</w:t>
      </w:r>
      <w:r>
        <w:rPr>
          <w:spacing w:val="-2"/>
          <w:sz w:val="15"/>
        </w:rPr>
        <w:t> </w:t>
      </w:r>
      <w:r>
        <w:rPr>
          <w:sz w:val="15"/>
        </w:rPr>
        <w:t>pessoa</w:t>
      </w:r>
      <w:r>
        <w:rPr>
          <w:spacing w:val="-2"/>
          <w:sz w:val="15"/>
        </w:rPr>
        <w:t> </w:t>
      </w:r>
      <w:r>
        <w:rPr>
          <w:sz w:val="15"/>
        </w:rPr>
        <w:t>jurídica,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sem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participação de</w:t>
      </w:r>
      <w:r>
        <w:rPr>
          <w:spacing w:val="-2"/>
          <w:sz w:val="15"/>
        </w:rPr>
        <w:t> </w:t>
      </w:r>
      <w:r>
        <w:rPr>
          <w:sz w:val="15"/>
        </w:rPr>
        <w:t>agente</w:t>
      </w:r>
      <w:r>
        <w:rPr>
          <w:spacing w:val="-2"/>
          <w:sz w:val="15"/>
        </w:rPr>
        <w:t> </w:t>
      </w:r>
      <w:r>
        <w:rPr>
          <w:sz w:val="15"/>
        </w:rPr>
        <w:t>público.</w:t>
      </w:r>
    </w:p>
    <w:p>
      <w:pPr>
        <w:pStyle w:val="ListParagraph"/>
        <w:numPr>
          <w:ilvl w:val="3"/>
          <w:numId w:val="26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Caso</w:t>
      </w:r>
      <w:r>
        <w:rPr>
          <w:spacing w:val="-2"/>
          <w:sz w:val="15"/>
        </w:rPr>
        <w:t> </w:t>
      </w:r>
      <w:r>
        <w:rPr>
          <w:sz w:val="15"/>
        </w:rPr>
        <w:t>seja</w:t>
      </w:r>
      <w:r>
        <w:rPr>
          <w:spacing w:val="-3"/>
          <w:sz w:val="15"/>
        </w:rPr>
        <w:t> </w:t>
      </w:r>
      <w:r>
        <w:rPr>
          <w:sz w:val="15"/>
        </w:rPr>
        <w:t>possível,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apuração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promovida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conjunto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PAR,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33,</w:t>
      </w:r>
      <w:r>
        <w:rPr>
          <w:spacing w:val="-1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1º,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Decreto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46.366,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19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julho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2018.</w:t>
      </w:r>
    </w:p>
    <w:p>
      <w:pPr>
        <w:pStyle w:val="ListParagraph"/>
        <w:numPr>
          <w:ilvl w:val="1"/>
          <w:numId w:val="26"/>
        </w:numPr>
        <w:tabs>
          <w:tab w:pos="484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15"/>
        </w:rPr>
        <w:t> </w:t>
      </w:r>
      <w:r>
        <w:rPr>
          <w:sz w:val="15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15"/>
        </w:rPr>
        <w:t> </w:t>
      </w:r>
      <w:r>
        <w:rPr>
          <w:sz w:val="15"/>
        </w:rPr>
        <w:t>eletrônico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contratações</w:t>
      </w:r>
      <w:r>
        <w:rPr>
          <w:spacing w:val="-1"/>
          <w:sz w:val="15"/>
        </w:rPr>
        <w:t> </w:t>
      </w:r>
      <w:r>
        <w:rPr>
          <w:sz w:val="15"/>
        </w:rPr>
        <w:t>do Estado.</w:t>
      </w:r>
    </w:p>
    <w:p>
      <w:pPr>
        <w:pStyle w:val="ListParagraph"/>
        <w:numPr>
          <w:ilvl w:val="2"/>
          <w:numId w:val="26"/>
        </w:numPr>
        <w:tabs>
          <w:tab w:pos="596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O licitante ou contratado deverá manter atualizado o endereço de correio eletrônico (</w:t>
      </w:r>
      <w:r>
        <w:rPr>
          <w:i/>
          <w:sz w:val="15"/>
        </w:rPr>
        <w:t>"e-mail"</w:t>
      </w:r>
      <w:r>
        <w:rPr>
          <w:sz w:val="15"/>
        </w:rPr>
        <w:t>) cadastrado junto ao sistema eletrônico de contratações e confirmar o</w:t>
      </w:r>
      <w:r>
        <w:rPr>
          <w:spacing w:val="1"/>
          <w:sz w:val="15"/>
        </w:rPr>
        <w:t> </w:t>
      </w:r>
      <w:r>
        <w:rPr>
          <w:sz w:val="15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15"/>
        </w:rPr>
        <w:t> </w:t>
      </w:r>
      <w:r>
        <w:rPr>
          <w:sz w:val="15"/>
        </w:rPr>
        <w:t>justificativa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2"/>
          <w:sz w:val="15"/>
        </w:rPr>
        <w:t> </w:t>
      </w:r>
      <w:r>
        <w:rPr>
          <w:sz w:val="15"/>
        </w:rPr>
        <w:t>eximir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responsabilidades</w:t>
      </w:r>
      <w:r>
        <w:rPr>
          <w:spacing w:val="-2"/>
          <w:sz w:val="15"/>
        </w:rPr>
        <w:t> </w:t>
      </w:r>
      <w:r>
        <w:rPr>
          <w:sz w:val="15"/>
        </w:rPr>
        <w:t>assumidas</w:t>
      </w:r>
      <w:r>
        <w:rPr>
          <w:spacing w:val="-1"/>
          <w:sz w:val="15"/>
        </w:rPr>
        <w:t> </w:t>
      </w:r>
      <w:r>
        <w:rPr>
          <w:sz w:val="15"/>
        </w:rPr>
        <w:t>ou eventuais</w:t>
      </w:r>
      <w:r>
        <w:rPr>
          <w:spacing w:val="-2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aplicadas.</w:t>
      </w:r>
    </w:p>
    <w:p>
      <w:pPr>
        <w:pStyle w:val="ListParagraph"/>
        <w:numPr>
          <w:ilvl w:val="1"/>
          <w:numId w:val="26"/>
        </w:numPr>
        <w:tabs>
          <w:tab w:pos="494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15"/>
        </w:rPr>
        <w:t> </w:t>
      </w:r>
      <w:r>
        <w:rPr>
          <w:sz w:val="15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15"/>
        </w:rPr>
        <w:t> </w:t>
      </w:r>
      <w:r>
        <w:rPr>
          <w:sz w:val="15"/>
        </w:rPr>
        <w:t>órgãos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entidades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Administração Pública</w:t>
      </w:r>
      <w:r>
        <w:rPr>
          <w:spacing w:val="-2"/>
          <w:sz w:val="15"/>
        </w:rPr>
        <w:t> </w:t>
      </w:r>
      <w:r>
        <w:rPr>
          <w:sz w:val="15"/>
        </w:rPr>
        <w:t>do Estado do Rio de</w:t>
      </w:r>
      <w:r>
        <w:rPr>
          <w:spacing w:val="-2"/>
          <w:sz w:val="15"/>
        </w:rPr>
        <w:t> </w:t>
      </w:r>
      <w:r>
        <w:rPr>
          <w:sz w:val="15"/>
        </w:rPr>
        <w:t>Janeiro.</w:t>
      </w:r>
    </w:p>
    <w:p>
      <w:pPr>
        <w:pStyle w:val="ListParagraph"/>
        <w:numPr>
          <w:ilvl w:val="2"/>
          <w:numId w:val="26"/>
        </w:numPr>
        <w:tabs>
          <w:tab w:pos="589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15"/>
        </w:rPr>
        <w:t> </w:t>
      </w:r>
      <w:r>
        <w:rPr>
          <w:sz w:val="15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15"/>
        </w:rPr>
        <w:t> </w:t>
      </w:r>
      <w:r>
        <w:rPr>
          <w:sz w:val="15"/>
        </w:rPr>
        <w:t>CEIS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ao Cadastro</w:t>
      </w:r>
      <w:r>
        <w:rPr>
          <w:spacing w:val="-1"/>
          <w:sz w:val="15"/>
        </w:rPr>
        <w:t> </w:t>
      </w:r>
      <w:r>
        <w:rPr>
          <w:sz w:val="15"/>
        </w:rPr>
        <w:t>Nacional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Empresas</w:t>
      </w:r>
      <w:r>
        <w:rPr>
          <w:spacing w:val="-1"/>
          <w:sz w:val="15"/>
        </w:rPr>
        <w:t> </w:t>
      </w:r>
      <w:r>
        <w:rPr>
          <w:sz w:val="15"/>
        </w:rPr>
        <w:t>Punidas</w:t>
      </w:r>
      <w:r>
        <w:rPr>
          <w:spacing w:val="-2"/>
          <w:sz w:val="15"/>
        </w:rPr>
        <w:t> </w:t>
      </w:r>
      <w:r>
        <w:rPr>
          <w:sz w:val="15"/>
        </w:rPr>
        <w:t>-</w:t>
      </w:r>
      <w:r>
        <w:rPr>
          <w:spacing w:val="-1"/>
          <w:sz w:val="15"/>
        </w:rPr>
        <w:t> </w:t>
      </w:r>
      <w:r>
        <w:rPr>
          <w:sz w:val="15"/>
        </w:rPr>
        <w:t>CNEP,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do art. 161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1"/>
          <w:numId w:val="26"/>
        </w:numPr>
        <w:tabs>
          <w:tab w:pos="486" w:val="left" w:leader="none"/>
        </w:tabs>
        <w:spacing w:line="240" w:lineRule="auto" w:before="75" w:after="0"/>
        <w:ind w:left="180" w:right="269" w:firstLine="0"/>
        <w:jc w:val="both"/>
        <w:rPr>
          <w:sz w:val="15"/>
        </w:rPr>
      </w:pPr>
      <w:r>
        <w:rPr>
          <w:sz w:val="15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15"/>
        </w:rPr>
        <w:t> </w:t>
      </w:r>
      <w:r>
        <w:rPr>
          <w:sz w:val="15"/>
        </w:rPr>
        <w:t>prestada,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emitida</w:t>
      </w:r>
      <w:r>
        <w:rPr>
          <w:spacing w:val="-2"/>
          <w:sz w:val="15"/>
        </w:rPr>
        <w:t> </w:t>
      </w:r>
      <w:r>
        <w:rPr>
          <w:sz w:val="15"/>
        </w:rPr>
        <w:t>nota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débito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valor</w:t>
      </w:r>
      <w:r>
        <w:rPr>
          <w:spacing w:val="-1"/>
          <w:sz w:val="15"/>
        </w:rPr>
        <w:t> </w:t>
      </w:r>
      <w:r>
        <w:rPr>
          <w:sz w:val="15"/>
        </w:rPr>
        <w:t>total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do saldo,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prazo de</w:t>
      </w:r>
      <w:r>
        <w:rPr>
          <w:spacing w:val="-2"/>
          <w:sz w:val="15"/>
        </w:rPr>
        <w:t> </w:t>
      </w:r>
      <w:r>
        <w:rPr>
          <w:sz w:val="15"/>
        </w:rPr>
        <w:t>30</w:t>
      </w:r>
      <w:r>
        <w:rPr>
          <w:spacing w:val="-1"/>
          <w:sz w:val="15"/>
        </w:rPr>
        <w:t> </w:t>
      </w:r>
      <w:r>
        <w:rPr>
          <w:sz w:val="15"/>
        </w:rPr>
        <w:t>(trinta)</w:t>
      </w:r>
      <w:r>
        <w:rPr>
          <w:spacing w:val="-1"/>
          <w:sz w:val="15"/>
        </w:rPr>
        <w:t> </w:t>
      </w:r>
      <w:r>
        <w:rPr>
          <w:sz w:val="15"/>
        </w:rPr>
        <w:t>dias</w:t>
      </w:r>
      <w:r>
        <w:rPr>
          <w:spacing w:val="-2"/>
          <w:sz w:val="15"/>
        </w:rPr>
        <w:t> </w:t>
      </w:r>
      <w:r>
        <w:rPr>
          <w:sz w:val="15"/>
        </w:rPr>
        <w:t>após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decisão</w:t>
      </w:r>
      <w:r>
        <w:rPr>
          <w:spacing w:val="-1"/>
          <w:sz w:val="15"/>
        </w:rPr>
        <w:t> </w:t>
      </w:r>
      <w:r>
        <w:rPr>
          <w:sz w:val="15"/>
        </w:rPr>
        <w:t>final</w:t>
      </w:r>
      <w:r>
        <w:rPr>
          <w:spacing w:val="-2"/>
          <w:sz w:val="15"/>
        </w:rPr>
        <w:t> </w:t>
      </w:r>
      <w:r>
        <w:rPr>
          <w:sz w:val="15"/>
        </w:rPr>
        <w:t>quanto à</w:t>
      </w:r>
      <w:r>
        <w:rPr>
          <w:spacing w:val="-2"/>
          <w:sz w:val="15"/>
        </w:rPr>
        <w:t> </w:t>
      </w:r>
      <w:r>
        <w:rPr>
          <w:sz w:val="15"/>
        </w:rPr>
        <w:t>penalidade.</w:t>
      </w:r>
    </w:p>
    <w:p>
      <w:pPr>
        <w:pStyle w:val="ListParagraph"/>
        <w:numPr>
          <w:ilvl w:val="2"/>
          <w:numId w:val="26"/>
        </w:numPr>
        <w:tabs>
          <w:tab w:pos="586" w:val="left" w:leader="none"/>
        </w:tabs>
        <w:spacing w:line="240" w:lineRule="auto" w:before="75" w:after="0"/>
        <w:ind w:left="180" w:right="280" w:firstLine="0"/>
        <w:jc w:val="both"/>
        <w:rPr>
          <w:sz w:val="15"/>
        </w:rPr>
      </w:pPr>
      <w:r>
        <w:rPr>
          <w:sz w:val="15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-35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4.320, de</w:t>
      </w:r>
      <w:r>
        <w:rPr>
          <w:spacing w:val="-1"/>
          <w:sz w:val="15"/>
        </w:rPr>
        <w:t> </w:t>
      </w:r>
      <w:r>
        <w:rPr>
          <w:sz w:val="15"/>
        </w:rPr>
        <w:t>17 de</w:t>
      </w:r>
      <w:r>
        <w:rPr>
          <w:spacing w:val="-1"/>
          <w:sz w:val="15"/>
        </w:rPr>
        <w:t> </w:t>
      </w:r>
      <w:r>
        <w:rPr>
          <w:sz w:val="15"/>
        </w:rPr>
        <w:t>março de</w:t>
      </w:r>
      <w:r>
        <w:rPr>
          <w:spacing w:val="-1"/>
          <w:sz w:val="15"/>
        </w:rPr>
        <w:t> </w:t>
      </w:r>
      <w:r>
        <w:rPr>
          <w:sz w:val="15"/>
        </w:rPr>
        <w:t>1964, e</w:t>
      </w:r>
      <w:r>
        <w:rPr>
          <w:spacing w:val="-1"/>
          <w:sz w:val="15"/>
        </w:rPr>
        <w:t> </w:t>
      </w:r>
      <w:r>
        <w:rPr>
          <w:sz w:val="15"/>
        </w:rPr>
        <w:t>do art.</w:t>
      </w:r>
      <w:r>
        <w:rPr>
          <w:spacing w:val="-1"/>
          <w:sz w:val="15"/>
        </w:rPr>
        <w:t> </w:t>
      </w:r>
      <w:r>
        <w:rPr>
          <w:sz w:val="15"/>
        </w:rPr>
        <w:t>1º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1.012, de</w:t>
      </w:r>
      <w:r>
        <w:rPr>
          <w:spacing w:val="-1"/>
          <w:sz w:val="15"/>
        </w:rPr>
        <w:t> </w:t>
      </w:r>
      <w:r>
        <w:rPr>
          <w:sz w:val="15"/>
        </w:rPr>
        <w:t>15 de</w:t>
      </w:r>
      <w:r>
        <w:rPr>
          <w:spacing w:val="-1"/>
          <w:sz w:val="15"/>
        </w:rPr>
        <w:t> </w:t>
      </w:r>
      <w:r>
        <w:rPr>
          <w:sz w:val="15"/>
        </w:rPr>
        <w:t>julho de</w:t>
      </w:r>
      <w:r>
        <w:rPr>
          <w:spacing w:val="-1"/>
          <w:sz w:val="15"/>
        </w:rPr>
        <w:t> </w:t>
      </w:r>
      <w:r>
        <w:rPr>
          <w:sz w:val="15"/>
        </w:rPr>
        <w:t>1986.</w:t>
      </w:r>
    </w:p>
    <w:p>
      <w:pPr>
        <w:pStyle w:val="ListParagraph"/>
        <w:numPr>
          <w:ilvl w:val="2"/>
          <w:numId w:val="26"/>
        </w:numPr>
        <w:tabs>
          <w:tab w:pos="599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15"/>
        </w:rPr>
        <w:t> </w:t>
      </w:r>
      <w:r>
        <w:rPr>
          <w:sz w:val="15"/>
        </w:rPr>
        <w:t>caso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dúvida, a</w:t>
      </w:r>
      <w:r>
        <w:rPr>
          <w:spacing w:val="-1"/>
          <w:sz w:val="15"/>
        </w:rPr>
        <w:t> </w:t>
      </w:r>
      <w:r>
        <w:rPr>
          <w:sz w:val="15"/>
        </w:rPr>
        <w:t>Procuradoria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Dívida</w:t>
      </w:r>
      <w:r>
        <w:rPr>
          <w:spacing w:val="-2"/>
          <w:sz w:val="15"/>
        </w:rPr>
        <w:t> </w:t>
      </w:r>
      <w:r>
        <w:rPr>
          <w:sz w:val="15"/>
        </w:rPr>
        <w:t>Ativa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consultada.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30" w:val="left" w:leader="none"/>
        </w:tabs>
        <w:spacing w:line="240" w:lineRule="auto" w:before="139" w:after="0"/>
        <w:ind w:left="630" w:right="0" w:hanging="450"/>
        <w:jc w:val="both"/>
      </w:pPr>
      <w:r>
        <w:rPr/>
        <w:t>DA</w:t>
      </w:r>
      <w:r>
        <w:rPr>
          <w:spacing w:val="-5"/>
        </w:rPr>
        <w:t> </w:t>
      </w:r>
      <w:r>
        <w:rPr/>
        <w:t>IMPUGNAÇÃO</w:t>
      </w:r>
      <w:r>
        <w:rPr>
          <w:spacing w:val="-5"/>
        </w:rPr>
        <w:t> </w:t>
      </w:r>
      <w:r>
        <w:rPr/>
        <w:t>AO</w:t>
      </w:r>
      <w:r>
        <w:rPr>
          <w:spacing w:val="-5"/>
        </w:rPr>
        <w:t> </w:t>
      </w:r>
      <w:r>
        <w:rPr/>
        <w:t>EDITAL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PEDIDO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ESCLARECIMENTO</w:t>
      </w:r>
    </w:p>
    <w:p>
      <w:pPr>
        <w:pStyle w:val="ListParagraph"/>
        <w:numPr>
          <w:ilvl w:val="1"/>
          <w:numId w:val="1"/>
        </w:numPr>
        <w:tabs>
          <w:tab w:pos="661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Qualquer</w:t>
      </w:r>
      <w:r>
        <w:rPr>
          <w:spacing w:val="4"/>
          <w:sz w:val="15"/>
        </w:rPr>
        <w:t> </w:t>
      </w:r>
      <w:r>
        <w:rPr>
          <w:sz w:val="15"/>
        </w:rPr>
        <w:t>pessoa</w:t>
      </w:r>
      <w:r>
        <w:rPr>
          <w:spacing w:val="5"/>
          <w:sz w:val="15"/>
        </w:rPr>
        <w:t> </w:t>
      </w:r>
      <w:r>
        <w:rPr>
          <w:sz w:val="15"/>
        </w:rPr>
        <w:t>é</w:t>
      </w:r>
      <w:r>
        <w:rPr>
          <w:spacing w:val="5"/>
          <w:sz w:val="15"/>
        </w:rPr>
        <w:t> </w:t>
      </w:r>
      <w:r>
        <w:rPr>
          <w:sz w:val="15"/>
        </w:rPr>
        <w:t>parte</w:t>
      </w:r>
      <w:r>
        <w:rPr>
          <w:spacing w:val="4"/>
          <w:sz w:val="15"/>
        </w:rPr>
        <w:t> </w:t>
      </w:r>
      <w:r>
        <w:rPr>
          <w:sz w:val="15"/>
        </w:rPr>
        <w:t>legítima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impugnar</w:t>
      </w:r>
      <w:r>
        <w:rPr>
          <w:spacing w:val="4"/>
          <w:sz w:val="15"/>
        </w:rPr>
        <w:t> </w:t>
      </w:r>
      <w:r>
        <w:rPr>
          <w:sz w:val="15"/>
        </w:rPr>
        <w:t>este</w:t>
      </w:r>
      <w:r>
        <w:rPr>
          <w:spacing w:val="5"/>
          <w:sz w:val="15"/>
        </w:rPr>
        <w:t> </w:t>
      </w:r>
      <w:r>
        <w:rPr>
          <w:sz w:val="15"/>
        </w:rPr>
        <w:t>Edital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5"/>
          <w:sz w:val="15"/>
        </w:rPr>
        <w:t> </w:t>
      </w:r>
      <w:r>
        <w:rPr>
          <w:sz w:val="15"/>
        </w:rPr>
        <w:t>irregularidade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aplicação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Lei</w:t>
      </w:r>
      <w:r>
        <w:rPr>
          <w:spacing w:val="5"/>
          <w:sz w:val="15"/>
        </w:rPr>
        <w:t> </w:t>
      </w:r>
      <w:r>
        <w:rPr>
          <w:sz w:val="15"/>
        </w:rPr>
        <w:t>nº</w:t>
      </w:r>
      <w:r>
        <w:rPr>
          <w:spacing w:val="5"/>
          <w:sz w:val="15"/>
        </w:rPr>
        <w:t> </w:t>
      </w:r>
      <w:r>
        <w:rPr>
          <w:sz w:val="15"/>
        </w:rPr>
        <w:t>14.133,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2021,</w:t>
      </w:r>
      <w:r>
        <w:rPr>
          <w:spacing w:val="5"/>
          <w:sz w:val="15"/>
        </w:rPr>
        <w:t> </w:t>
      </w:r>
      <w:r>
        <w:rPr>
          <w:sz w:val="15"/>
        </w:rPr>
        <w:t>devendo</w:t>
      </w:r>
      <w:r>
        <w:rPr>
          <w:spacing w:val="5"/>
          <w:sz w:val="15"/>
        </w:rPr>
        <w:t> </w:t>
      </w:r>
      <w:r>
        <w:rPr>
          <w:sz w:val="15"/>
        </w:rPr>
        <w:t>protocolar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pedido</w:t>
      </w:r>
      <w:r>
        <w:rPr>
          <w:spacing w:val="5"/>
          <w:sz w:val="15"/>
        </w:rPr>
        <w:t> </w:t>
      </w:r>
      <w:r>
        <w:rPr>
          <w:sz w:val="15"/>
        </w:rPr>
        <w:t>até</w:t>
      </w:r>
      <w:r>
        <w:rPr>
          <w:spacing w:val="4"/>
          <w:sz w:val="15"/>
        </w:rPr>
        <w:t> </w:t>
      </w:r>
      <w:r>
        <w:rPr>
          <w:sz w:val="15"/>
        </w:rPr>
        <w:t>3</w:t>
      </w:r>
      <w:r>
        <w:rPr>
          <w:spacing w:val="5"/>
          <w:sz w:val="15"/>
        </w:rPr>
        <w:t> </w:t>
      </w:r>
      <w:r>
        <w:rPr>
          <w:sz w:val="15"/>
        </w:rPr>
        <w:t>(três)</w:t>
      </w:r>
      <w:r>
        <w:rPr>
          <w:spacing w:val="5"/>
          <w:sz w:val="15"/>
        </w:rPr>
        <w:t> </w:t>
      </w:r>
      <w:r>
        <w:rPr>
          <w:sz w:val="15"/>
        </w:rPr>
        <w:t>dias</w:t>
      </w:r>
      <w:r>
        <w:rPr>
          <w:spacing w:val="1"/>
          <w:sz w:val="15"/>
        </w:rPr>
        <w:t> </w:t>
      </w:r>
      <w:r>
        <w:rPr>
          <w:sz w:val="15"/>
        </w:rPr>
        <w:t>úteis</w:t>
      </w:r>
      <w:r>
        <w:rPr>
          <w:spacing w:val="-2"/>
          <w:sz w:val="15"/>
        </w:rPr>
        <w:t> </w:t>
      </w:r>
      <w:r>
        <w:rPr>
          <w:sz w:val="15"/>
        </w:rPr>
        <w:t>antes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data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abertura</w:t>
      </w:r>
      <w:r>
        <w:rPr>
          <w:spacing w:val="-1"/>
          <w:sz w:val="15"/>
        </w:rPr>
        <w:t> </w:t>
      </w:r>
      <w:r>
        <w:rPr>
          <w:sz w:val="15"/>
        </w:rPr>
        <w:t>do certame.</w:t>
      </w:r>
    </w:p>
    <w:p>
      <w:pPr>
        <w:pStyle w:val="ListParagraph"/>
        <w:numPr>
          <w:ilvl w:val="1"/>
          <w:numId w:val="1"/>
        </w:numPr>
        <w:tabs>
          <w:tab w:pos="677" w:val="left" w:leader="none"/>
        </w:tabs>
        <w:spacing w:line="240" w:lineRule="auto" w:before="75" w:after="0"/>
        <w:ind w:left="180" w:right="277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resposta</w:t>
      </w:r>
      <w:r>
        <w:rPr>
          <w:spacing w:val="11"/>
          <w:sz w:val="15"/>
        </w:rPr>
        <w:t> </w:t>
      </w:r>
      <w:r>
        <w:rPr>
          <w:sz w:val="15"/>
        </w:rPr>
        <w:t>à</w:t>
      </w:r>
      <w:r>
        <w:rPr>
          <w:spacing w:val="10"/>
          <w:sz w:val="15"/>
        </w:rPr>
        <w:t> </w:t>
      </w:r>
      <w:r>
        <w:rPr>
          <w:sz w:val="15"/>
        </w:rPr>
        <w:t>impugnação</w:t>
      </w:r>
      <w:r>
        <w:rPr>
          <w:spacing w:val="10"/>
          <w:sz w:val="15"/>
        </w:rPr>
        <w:t> </w:t>
      </w:r>
      <w:r>
        <w:rPr>
          <w:sz w:val="15"/>
        </w:rPr>
        <w:t>ou</w:t>
      </w:r>
      <w:r>
        <w:rPr>
          <w:spacing w:val="10"/>
          <w:sz w:val="15"/>
        </w:rPr>
        <w:t> </w:t>
      </w:r>
      <w:r>
        <w:rPr>
          <w:sz w:val="15"/>
        </w:rPr>
        <w:t>ao</w:t>
      </w:r>
      <w:r>
        <w:rPr>
          <w:spacing w:val="11"/>
          <w:sz w:val="15"/>
        </w:rPr>
        <w:t> </w:t>
      </w:r>
      <w:r>
        <w:rPr>
          <w:sz w:val="15"/>
        </w:rPr>
        <w:t>pedido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esclarecimento</w:t>
      </w:r>
      <w:r>
        <w:rPr>
          <w:spacing w:val="10"/>
          <w:sz w:val="15"/>
        </w:rPr>
        <w:t> </w:t>
      </w:r>
      <w:r>
        <w:rPr>
          <w:sz w:val="15"/>
        </w:rPr>
        <w:t>será</w:t>
      </w:r>
      <w:r>
        <w:rPr>
          <w:spacing w:val="11"/>
          <w:sz w:val="15"/>
        </w:rPr>
        <w:t> </w:t>
      </w:r>
      <w:r>
        <w:rPr>
          <w:sz w:val="15"/>
        </w:rPr>
        <w:t>divulgado</w:t>
      </w:r>
      <w:r>
        <w:rPr>
          <w:spacing w:val="10"/>
          <w:sz w:val="15"/>
        </w:rPr>
        <w:t> </w:t>
      </w:r>
      <w:r>
        <w:rPr>
          <w:sz w:val="15"/>
        </w:rPr>
        <w:t>em</w:t>
      </w:r>
      <w:r>
        <w:rPr>
          <w:spacing w:val="10"/>
          <w:sz w:val="15"/>
        </w:rPr>
        <w:t> </w:t>
      </w:r>
      <w:r>
        <w:rPr>
          <w:sz w:val="15"/>
        </w:rPr>
        <w:t>sítio</w:t>
      </w:r>
      <w:r>
        <w:rPr>
          <w:spacing w:val="11"/>
          <w:sz w:val="15"/>
        </w:rPr>
        <w:t> </w:t>
      </w:r>
      <w:r>
        <w:rPr>
          <w:sz w:val="15"/>
        </w:rPr>
        <w:t>eletrônico</w:t>
      </w:r>
      <w:r>
        <w:rPr>
          <w:spacing w:val="10"/>
          <w:sz w:val="15"/>
        </w:rPr>
        <w:t> </w:t>
      </w:r>
      <w:r>
        <w:rPr>
          <w:sz w:val="15"/>
        </w:rPr>
        <w:t>oficial</w:t>
      </w:r>
      <w:r>
        <w:rPr>
          <w:spacing w:val="10"/>
          <w:sz w:val="15"/>
        </w:rPr>
        <w:t> </w:t>
      </w:r>
      <w:r>
        <w:rPr>
          <w:sz w:val="15"/>
        </w:rPr>
        <w:t>no</w:t>
      </w:r>
      <w:r>
        <w:rPr>
          <w:spacing w:val="10"/>
          <w:sz w:val="15"/>
        </w:rPr>
        <w:t> </w:t>
      </w:r>
      <w:r>
        <w:rPr>
          <w:sz w:val="15"/>
        </w:rPr>
        <w:t>prazo</w:t>
      </w:r>
      <w:r>
        <w:rPr>
          <w:spacing w:val="11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até</w:t>
      </w:r>
      <w:r>
        <w:rPr>
          <w:spacing w:val="10"/>
          <w:sz w:val="15"/>
        </w:rPr>
        <w:t> </w:t>
      </w:r>
      <w:r>
        <w:rPr>
          <w:sz w:val="15"/>
        </w:rPr>
        <w:t>3</w:t>
      </w:r>
      <w:r>
        <w:rPr>
          <w:spacing w:val="11"/>
          <w:sz w:val="15"/>
        </w:rPr>
        <w:t> </w:t>
      </w:r>
      <w:r>
        <w:rPr>
          <w:sz w:val="15"/>
        </w:rPr>
        <w:t>(três)</w:t>
      </w:r>
      <w:r>
        <w:rPr>
          <w:spacing w:val="10"/>
          <w:sz w:val="15"/>
        </w:rPr>
        <w:t> </w:t>
      </w:r>
      <w:r>
        <w:rPr>
          <w:sz w:val="15"/>
        </w:rPr>
        <w:t>dias</w:t>
      </w:r>
      <w:r>
        <w:rPr>
          <w:spacing w:val="10"/>
          <w:sz w:val="15"/>
        </w:rPr>
        <w:t> </w:t>
      </w:r>
      <w:r>
        <w:rPr>
          <w:sz w:val="15"/>
        </w:rPr>
        <w:t>úteis,</w:t>
      </w:r>
      <w:r>
        <w:rPr>
          <w:spacing w:val="10"/>
          <w:sz w:val="15"/>
        </w:rPr>
        <w:t> </w:t>
      </w:r>
      <w:r>
        <w:rPr>
          <w:sz w:val="15"/>
        </w:rPr>
        <w:t>limitado</w:t>
      </w:r>
      <w:r>
        <w:rPr>
          <w:spacing w:val="11"/>
          <w:sz w:val="15"/>
        </w:rPr>
        <w:t> </w:t>
      </w:r>
      <w:r>
        <w:rPr>
          <w:sz w:val="15"/>
        </w:rPr>
        <w:t>ao</w:t>
      </w:r>
      <w:r>
        <w:rPr>
          <w:spacing w:val="10"/>
          <w:sz w:val="15"/>
        </w:rPr>
        <w:t> </w:t>
      </w:r>
      <w:r>
        <w:rPr>
          <w:sz w:val="15"/>
        </w:rPr>
        <w:t>último</w:t>
      </w:r>
      <w:r>
        <w:rPr>
          <w:spacing w:val="10"/>
          <w:sz w:val="15"/>
        </w:rPr>
        <w:t> </w:t>
      </w:r>
      <w:r>
        <w:rPr>
          <w:sz w:val="15"/>
        </w:rPr>
        <w:t>dia</w:t>
      </w:r>
      <w:r>
        <w:rPr>
          <w:spacing w:val="11"/>
          <w:sz w:val="15"/>
        </w:rPr>
        <w:t> </w:t>
      </w:r>
      <w:r>
        <w:rPr>
          <w:sz w:val="15"/>
        </w:rPr>
        <w:t>útil</w:t>
      </w:r>
      <w:r>
        <w:rPr>
          <w:spacing w:val="1"/>
          <w:sz w:val="15"/>
        </w:rPr>
        <w:t> </w:t>
      </w:r>
      <w:r>
        <w:rPr>
          <w:sz w:val="15"/>
        </w:rPr>
        <w:t>anterior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data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abertura</w:t>
      </w:r>
      <w:r>
        <w:rPr>
          <w:spacing w:val="-1"/>
          <w:sz w:val="15"/>
        </w:rPr>
        <w:t> </w:t>
      </w:r>
      <w:r>
        <w:rPr>
          <w:sz w:val="15"/>
        </w:rPr>
        <w:t>do certame.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/>
        <w:pict>
          <v:line style="position:absolute;mso-position-horizontal-relative:page;mso-position-vertical-relative:paragraph;z-index:-28951040" from="415.125pt,11.314453pt" to="478.5pt,11.314453pt" stroked="true" strokeweight=".375pt" strokecolor="#0000ed">
            <v:stroke dashstyle="solid"/>
            <w10:wrap type="none"/>
          </v:line>
        </w:pict>
      </w:r>
      <w:r>
        <w:rPr>
          <w:sz w:val="15"/>
        </w:rPr>
        <w:t>A impugnação e o pedido de esclarecimento poderão ser realizados por forma eletrônica, através do e-mail funcional</w:t>
      </w:r>
      <w:r>
        <w:rPr>
          <w:spacing w:val="1"/>
          <w:sz w:val="15"/>
        </w:rPr>
        <w:t> </w:t>
      </w:r>
      <w:hyperlink r:id="rId20">
        <w:r>
          <w:rPr>
            <w:color w:val="0000ED"/>
            <w:sz w:val="15"/>
          </w:rPr>
          <w:t>licitacao@daf.uerj.b</w:t>
        </w:r>
      </w:hyperlink>
      <w:r>
        <w:rPr>
          <w:color w:val="0000ED"/>
          <w:sz w:val="15"/>
        </w:rPr>
        <w:t>r</w:t>
      </w:r>
      <w:r>
        <w:rPr>
          <w:sz w:val="15"/>
        </w:rPr>
        <w:t>, mediante confirmação de</w:t>
      </w:r>
      <w:r>
        <w:rPr>
          <w:spacing w:val="1"/>
          <w:sz w:val="15"/>
        </w:rPr>
        <w:t> </w:t>
      </w:r>
      <w:r>
        <w:rPr>
          <w:sz w:val="15"/>
        </w:rPr>
        <w:t>recebimento.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impugnações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pedidos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esclarecimentos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suspendem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prazos</w:t>
      </w:r>
      <w:r>
        <w:rPr>
          <w:spacing w:val="-4"/>
          <w:sz w:val="15"/>
        </w:rPr>
        <w:t> </w:t>
      </w:r>
      <w:r>
        <w:rPr>
          <w:sz w:val="15"/>
        </w:rPr>
        <w:t>previstos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certame.</w:t>
      </w:r>
    </w:p>
    <w:p>
      <w:pPr>
        <w:pStyle w:val="BodyText"/>
        <w:ind w:right="258"/>
      </w:pPr>
      <w:r>
        <w:rPr/>
        <w:t>10.4.1.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concessão</w:t>
      </w:r>
      <w:r>
        <w:rPr>
          <w:spacing w:val="5"/>
        </w:rPr>
        <w:t> </w:t>
      </w:r>
      <w:r>
        <w:rPr/>
        <w:t>de</w:t>
      </w:r>
      <w:r>
        <w:rPr>
          <w:spacing w:val="4"/>
        </w:rPr>
        <w:t> </w:t>
      </w:r>
      <w:r>
        <w:rPr/>
        <w:t>efeito</w:t>
      </w:r>
      <w:r>
        <w:rPr>
          <w:spacing w:val="5"/>
        </w:rPr>
        <w:t> </w:t>
      </w:r>
      <w:r>
        <w:rPr/>
        <w:t>suspensivo</w:t>
      </w:r>
      <w:r>
        <w:rPr>
          <w:spacing w:val="5"/>
        </w:rPr>
        <w:t> </w:t>
      </w:r>
      <w:r>
        <w:rPr/>
        <w:t>à</w:t>
      </w:r>
      <w:r>
        <w:rPr>
          <w:spacing w:val="4"/>
        </w:rPr>
        <w:t> </w:t>
      </w:r>
      <w:r>
        <w:rPr/>
        <w:t>impugnação</w:t>
      </w:r>
      <w:r>
        <w:rPr>
          <w:spacing w:val="5"/>
        </w:rPr>
        <w:t> </w:t>
      </w:r>
      <w:r>
        <w:rPr/>
        <w:t>é</w:t>
      </w:r>
      <w:r>
        <w:rPr>
          <w:spacing w:val="4"/>
        </w:rPr>
        <w:t> </w:t>
      </w:r>
      <w:r>
        <w:rPr/>
        <w:t>medida</w:t>
      </w:r>
      <w:r>
        <w:rPr>
          <w:spacing w:val="5"/>
        </w:rPr>
        <w:t> </w:t>
      </w:r>
      <w:r>
        <w:rPr/>
        <w:t>excepcional</w:t>
      </w:r>
      <w:r>
        <w:rPr>
          <w:spacing w:val="4"/>
        </w:rPr>
        <w:t> </w:t>
      </w:r>
      <w:r>
        <w:rPr/>
        <w:t>e</w:t>
      </w:r>
      <w:r>
        <w:rPr>
          <w:spacing w:val="5"/>
        </w:rPr>
        <w:t> </w:t>
      </w:r>
      <w:r>
        <w:rPr/>
        <w:t>deverá</w:t>
      </w:r>
      <w:r>
        <w:rPr>
          <w:spacing w:val="4"/>
        </w:rPr>
        <w:t> </w:t>
      </w:r>
      <w:r>
        <w:rPr/>
        <w:t>ser</w:t>
      </w:r>
      <w:r>
        <w:rPr>
          <w:spacing w:val="5"/>
        </w:rPr>
        <w:t> </w:t>
      </w:r>
      <w:r>
        <w:rPr/>
        <w:t>motivada</w:t>
      </w:r>
      <w:r>
        <w:rPr>
          <w:spacing w:val="5"/>
        </w:rPr>
        <w:t> </w:t>
      </w:r>
      <w:r>
        <w:rPr/>
        <w:t>pela</w:t>
      </w:r>
      <w:r>
        <w:rPr>
          <w:spacing w:val="4"/>
        </w:rPr>
        <w:t> </w:t>
      </w:r>
      <w:r>
        <w:rPr/>
        <w:t>autoridade</w:t>
      </w:r>
      <w:r>
        <w:rPr>
          <w:spacing w:val="5"/>
        </w:rPr>
        <w:t> </w:t>
      </w:r>
      <w:r>
        <w:rPr/>
        <w:t>competente</w:t>
      </w:r>
      <w:r>
        <w:rPr>
          <w:spacing w:val="4"/>
        </w:rPr>
        <w:t> </w:t>
      </w:r>
      <w:r>
        <w:rPr/>
        <w:t>conforme</w:t>
      </w:r>
      <w:r>
        <w:rPr>
          <w:spacing w:val="5"/>
        </w:rPr>
        <w:t> </w:t>
      </w:r>
      <w:r>
        <w:rPr/>
        <w:t>art.</w:t>
      </w:r>
      <w:r>
        <w:rPr>
          <w:spacing w:val="4"/>
        </w:rPr>
        <w:t> </w:t>
      </w:r>
      <w:r>
        <w:rPr/>
        <w:t>33</w:t>
      </w:r>
      <w:r>
        <w:rPr>
          <w:spacing w:val="5"/>
        </w:rPr>
        <w:t> </w:t>
      </w:r>
      <w:r>
        <w:rPr/>
        <w:t>do</w:t>
      </w:r>
      <w:r>
        <w:rPr>
          <w:spacing w:val="4"/>
        </w:rPr>
        <w:t> </w:t>
      </w:r>
      <w:r>
        <w:rPr/>
        <w:t>Decreto</w:t>
      </w:r>
      <w:r>
        <w:rPr>
          <w:spacing w:val="5"/>
        </w:rPr>
        <w:t> </w:t>
      </w:r>
      <w:r>
        <w:rPr/>
        <w:t>nº</w:t>
      </w:r>
      <w:r>
        <w:rPr>
          <w:spacing w:val="5"/>
        </w:rPr>
        <w:t> </w:t>
      </w:r>
      <w:r>
        <w:rPr/>
        <w:t>48.650,</w:t>
      </w:r>
      <w:r>
        <w:rPr>
          <w:spacing w:val="4"/>
        </w:rPr>
        <w:t> </w:t>
      </w:r>
      <w:r>
        <w:rPr/>
        <w:t>de</w:t>
      </w:r>
      <w:r>
        <w:rPr>
          <w:spacing w:val="1"/>
        </w:rPr>
        <w:t> </w:t>
      </w:r>
      <w:r>
        <w:rPr/>
        <w:t>2023,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autos</w:t>
      </w:r>
      <w:r>
        <w:rPr>
          <w:spacing w:val="-1"/>
        </w:rPr>
        <w:t> </w:t>
      </w:r>
      <w:r>
        <w:rPr/>
        <w:t>do processo de</w:t>
      </w:r>
      <w:r>
        <w:rPr>
          <w:spacing w:val="-1"/>
        </w:rPr>
        <w:t> </w:t>
      </w:r>
      <w:r>
        <w:rPr/>
        <w:t>licitação.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75" w:after="0"/>
        <w:ind w:left="180" w:right="264" w:firstLine="0"/>
        <w:jc w:val="left"/>
        <w:rPr>
          <w:sz w:val="15"/>
        </w:rPr>
      </w:pPr>
      <w:r>
        <w:rPr>
          <w:sz w:val="15"/>
        </w:rPr>
        <w:t>Modificado substancialmente o edital como resultado da resposta à impugnação ou ao pedido de esclarecimento, será definida e publicada nova data para a realização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certame.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29" w:val="left" w:leader="none"/>
          <w:tab w:pos="630" w:val="left" w:leader="none"/>
        </w:tabs>
        <w:spacing w:line="240" w:lineRule="auto" w:before="138" w:after="0"/>
        <w:ind w:left="630" w:right="0" w:hanging="450"/>
        <w:jc w:val="left"/>
      </w:pPr>
      <w:r>
        <w:rPr/>
        <w:t>DA</w:t>
      </w:r>
      <w:r>
        <w:rPr>
          <w:spacing w:val="-6"/>
        </w:rPr>
        <w:t> </w:t>
      </w:r>
      <w:r>
        <w:rPr/>
        <w:t>SUBCONTRATAÇÃO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GARANTIA</w:t>
      </w:r>
    </w:p>
    <w:p>
      <w:pPr>
        <w:pStyle w:val="ListParagraph"/>
        <w:numPr>
          <w:ilvl w:val="1"/>
          <w:numId w:val="1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permitida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subcontratação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conta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garantia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execução,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moldes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artigo</w:t>
      </w:r>
      <w:r>
        <w:rPr>
          <w:spacing w:val="-2"/>
          <w:sz w:val="15"/>
        </w:rPr>
        <w:t> </w:t>
      </w:r>
      <w:r>
        <w:rPr>
          <w:sz w:val="15"/>
        </w:rPr>
        <w:t>96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14.133/2021,</w:t>
      </w:r>
      <w:r>
        <w:rPr>
          <w:spacing w:val="-2"/>
          <w:sz w:val="15"/>
        </w:rPr>
        <w:t> </w:t>
      </w:r>
      <w:r>
        <w:rPr>
          <w:sz w:val="15"/>
        </w:rPr>
        <w:t>correspondente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5%</w:t>
      </w:r>
      <w:r>
        <w:rPr>
          <w:spacing w:val="-3"/>
          <w:sz w:val="15"/>
        </w:rPr>
        <w:t> </w:t>
      </w:r>
      <w:r>
        <w:rPr>
          <w:sz w:val="15"/>
        </w:rPr>
        <w:t>(cinco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cento)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seu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anual.</w:t>
      </w:r>
    </w:p>
    <w:p>
      <w:pPr>
        <w:pStyle w:val="ListParagraph"/>
        <w:numPr>
          <w:ilvl w:val="2"/>
          <w:numId w:val="32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prazo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vigência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seja</w:t>
      </w:r>
      <w:r>
        <w:rPr>
          <w:spacing w:val="-3"/>
          <w:sz w:val="15"/>
        </w:rPr>
        <w:t> </w:t>
      </w:r>
      <w:r>
        <w:rPr>
          <w:sz w:val="15"/>
        </w:rPr>
        <w:t>inferior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um</w:t>
      </w:r>
      <w:r>
        <w:rPr>
          <w:spacing w:val="-3"/>
          <w:sz w:val="15"/>
        </w:rPr>
        <w:t> </w:t>
      </w:r>
      <w:r>
        <w:rPr>
          <w:sz w:val="15"/>
        </w:rPr>
        <w:t>ano,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garantia</w:t>
      </w:r>
      <w:r>
        <w:rPr>
          <w:spacing w:val="-3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11.2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calculada</w:t>
      </w:r>
      <w:r>
        <w:rPr>
          <w:spacing w:val="-4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32"/>
        </w:numPr>
        <w:tabs>
          <w:tab w:pos="626" w:val="left" w:leader="none"/>
        </w:tabs>
        <w:spacing w:line="240" w:lineRule="auto" w:before="75" w:after="0"/>
        <w:ind w:left="180" w:right="278" w:firstLine="0"/>
        <w:jc w:val="left"/>
        <w:rPr>
          <w:sz w:val="15"/>
        </w:rPr>
      </w:pPr>
      <w:r>
        <w:rPr>
          <w:sz w:val="15"/>
        </w:rPr>
        <w:t>Na forma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art.</w:t>
      </w:r>
      <w:r>
        <w:rPr>
          <w:spacing w:val="1"/>
          <w:sz w:val="15"/>
        </w:rPr>
        <w:t> </w:t>
      </w:r>
      <w:r>
        <w:rPr>
          <w:sz w:val="15"/>
        </w:rPr>
        <w:t>101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Lei</w:t>
      </w:r>
      <w:r>
        <w:rPr>
          <w:spacing w:val="1"/>
          <w:sz w:val="15"/>
        </w:rPr>
        <w:t> </w:t>
      </w:r>
      <w:r>
        <w:rPr>
          <w:sz w:val="15"/>
        </w:rPr>
        <w:t>nº</w:t>
      </w:r>
      <w:r>
        <w:rPr>
          <w:spacing w:val="1"/>
          <w:sz w:val="15"/>
        </w:rPr>
        <w:t> </w:t>
      </w:r>
      <w:r>
        <w:rPr>
          <w:sz w:val="15"/>
        </w:rPr>
        <w:t>14.133/2021,</w:t>
      </w:r>
      <w:r>
        <w:rPr>
          <w:spacing w:val="1"/>
          <w:sz w:val="15"/>
        </w:rPr>
        <w:t> </w:t>
      </w:r>
      <w:r>
        <w:rPr>
          <w:sz w:val="15"/>
        </w:rPr>
        <w:t>nos</w:t>
      </w:r>
      <w:r>
        <w:rPr>
          <w:spacing w:val="1"/>
          <w:sz w:val="15"/>
        </w:rPr>
        <w:t> </w:t>
      </w:r>
      <w:r>
        <w:rPr>
          <w:sz w:val="15"/>
        </w:rPr>
        <w:t>casos de</w:t>
      </w:r>
      <w:r>
        <w:rPr>
          <w:spacing w:val="1"/>
          <w:sz w:val="15"/>
        </w:rPr>
        <w:t> </w:t>
      </w:r>
      <w:r>
        <w:rPr>
          <w:sz w:val="15"/>
        </w:rPr>
        <w:t>contratos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impliquem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entrega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bens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-6"/>
          <w:sz w:val="15"/>
        </w:rPr>
        <w:t> </w:t>
      </w:r>
      <w:r>
        <w:rPr>
          <w:sz w:val="15"/>
        </w:rPr>
        <w:t>Administração,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sz w:val="15"/>
        </w:rPr>
        <w:t>quais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contratado ficará</w:t>
      </w:r>
      <w:r>
        <w:rPr>
          <w:spacing w:val="1"/>
          <w:sz w:val="15"/>
        </w:rPr>
        <w:t> </w:t>
      </w:r>
      <w:r>
        <w:rPr>
          <w:sz w:val="15"/>
        </w:rPr>
        <w:t>depositário,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desses</w:t>
      </w:r>
      <w:r>
        <w:rPr>
          <w:spacing w:val="-1"/>
          <w:sz w:val="15"/>
        </w:rPr>
        <w:t> </w:t>
      </w:r>
      <w:r>
        <w:rPr>
          <w:sz w:val="15"/>
        </w:rPr>
        <w:t>bens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acrescido ao valor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garantia.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CONTRATADO</w:t>
      </w:r>
      <w:r>
        <w:rPr>
          <w:spacing w:val="-5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optar</w:t>
      </w:r>
      <w:r>
        <w:rPr>
          <w:spacing w:val="-5"/>
          <w:sz w:val="15"/>
        </w:rPr>
        <w:t> </w:t>
      </w:r>
      <w:r>
        <w:rPr>
          <w:sz w:val="15"/>
        </w:rPr>
        <w:t>pelas</w:t>
      </w:r>
      <w:r>
        <w:rPr>
          <w:spacing w:val="-4"/>
          <w:sz w:val="15"/>
        </w:rPr>
        <w:t> </w:t>
      </w:r>
      <w:r>
        <w:rPr>
          <w:sz w:val="15"/>
        </w:rPr>
        <w:t>seguintes</w:t>
      </w:r>
      <w:r>
        <w:rPr>
          <w:spacing w:val="-5"/>
          <w:sz w:val="15"/>
        </w:rPr>
        <w:t> </w:t>
      </w:r>
      <w:r>
        <w:rPr>
          <w:sz w:val="15"/>
        </w:rPr>
        <w:t>modalidades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garantia:</w:t>
      </w:r>
    </w:p>
    <w:p>
      <w:pPr>
        <w:pStyle w:val="ListParagraph"/>
        <w:numPr>
          <w:ilvl w:val="2"/>
          <w:numId w:val="33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caução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dinheiro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títulos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dívida</w:t>
      </w:r>
      <w:r>
        <w:rPr>
          <w:spacing w:val="-4"/>
          <w:sz w:val="15"/>
        </w:rPr>
        <w:t> </w:t>
      </w:r>
      <w:r>
        <w:rPr>
          <w:sz w:val="15"/>
        </w:rPr>
        <w:t>pública;</w:t>
      </w:r>
    </w:p>
    <w:p>
      <w:pPr>
        <w:pStyle w:val="ListParagraph"/>
        <w:numPr>
          <w:ilvl w:val="2"/>
          <w:numId w:val="33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seguro-garantia;</w:t>
      </w:r>
      <w:r>
        <w:rPr>
          <w:spacing w:val="-6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33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fiança</w:t>
      </w:r>
      <w:r>
        <w:rPr>
          <w:spacing w:val="-6"/>
          <w:sz w:val="15"/>
        </w:rPr>
        <w:t> </w:t>
      </w:r>
      <w:r>
        <w:rPr>
          <w:sz w:val="15"/>
        </w:rPr>
        <w:t>bancária.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Qualquer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seja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modalidade</w:t>
      </w:r>
      <w:r>
        <w:rPr>
          <w:spacing w:val="-5"/>
          <w:sz w:val="15"/>
        </w:rPr>
        <w:t> </w:t>
      </w:r>
      <w:r>
        <w:rPr>
          <w:sz w:val="15"/>
        </w:rPr>
        <w:t>escolhida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CONTRATADO,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</w:t>
      </w:r>
      <w:r>
        <w:rPr>
          <w:spacing w:val="-4"/>
          <w:sz w:val="15"/>
        </w:rPr>
        <w:t> </w:t>
      </w:r>
      <w:r>
        <w:rPr>
          <w:sz w:val="15"/>
        </w:rPr>
        <w:t>assegurará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de:</w:t>
      </w:r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6" w:after="0"/>
        <w:ind w:left="592" w:right="0" w:hanging="413"/>
        <w:jc w:val="left"/>
        <w:rPr>
          <w:sz w:val="15"/>
        </w:rPr>
      </w:pPr>
      <w:r>
        <w:rPr>
          <w:sz w:val="15"/>
        </w:rPr>
        <w:t>prejuízos</w:t>
      </w:r>
      <w:r>
        <w:rPr>
          <w:spacing w:val="-4"/>
          <w:sz w:val="15"/>
        </w:rPr>
        <w:t> </w:t>
      </w:r>
      <w:r>
        <w:rPr>
          <w:sz w:val="15"/>
        </w:rPr>
        <w:t>advindos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cumprimento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adimplemento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demais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previstas;</w:t>
      </w:r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multas</w:t>
      </w:r>
      <w:r>
        <w:rPr>
          <w:spacing w:val="-7"/>
          <w:sz w:val="15"/>
        </w:rPr>
        <w:t> </w:t>
      </w:r>
      <w:r>
        <w:rPr>
          <w:sz w:val="15"/>
        </w:rPr>
        <w:t>moratórias,</w:t>
      </w:r>
      <w:r>
        <w:rPr>
          <w:spacing w:val="-5"/>
          <w:sz w:val="15"/>
        </w:rPr>
        <w:t> </w:t>
      </w:r>
      <w:r>
        <w:rPr>
          <w:sz w:val="15"/>
        </w:rPr>
        <w:t>compensatórias</w:t>
      </w:r>
      <w:r>
        <w:rPr>
          <w:spacing w:val="-7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administrativas</w:t>
      </w:r>
      <w:r>
        <w:rPr>
          <w:spacing w:val="-6"/>
          <w:sz w:val="15"/>
        </w:rPr>
        <w:t> </w:t>
      </w:r>
      <w:r>
        <w:rPr>
          <w:sz w:val="15"/>
        </w:rPr>
        <w:t>aplicadas</w:t>
      </w:r>
      <w:r>
        <w:rPr>
          <w:spacing w:val="-7"/>
          <w:sz w:val="15"/>
        </w:rPr>
        <w:t> </w:t>
      </w:r>
      <w:r>
        <w:rPr>
          <w:sz w:val="15"/>
        </w:rPr>
        <w:t>pela</w:t>
      </w:r>
      <w:r>
        <w:rPr>
          <w:spacing w:val="-6"/>
          <w:sz w:val="15"/>
        </w:rPr>
        <w:t> </w:t>
      </w:r>
      <w:r>
        <w:rPr>
          <w:sz w:val="15"/>
        </w:rPr>
        <w:t>Administração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6"/>
          <w:sz w:val="15"/>
        </w:rPr>
        <w:t> </w:t>
      </w:r>
      <w:r>
        <w:rPr>
          <w:sz w:val="15"/>
        </w:rPr>
        <w:t>CONTRATADO;</w:t>
      </w:r>
      <w:r>
        <w:rPr>
          <w:spacing w:val="-6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1"/>
        </w:numPr>
        <w:tabs>
          <w:tab w:pos="597" w:val="left" w:leader="none"/>
        </w:tabs>
        <w:spacing w:line="240" w:lineRule="auto" w:before="75" w:after="0"/>
        <w:ind w:left="180" w:right="303" w:firstLine="0"/>
        <w:jc w:val="left"/>
        <w:rPr>
          <w:sz w:val="15"/>
        </w:rPr>
      </w:pPr>
      <w:r>
        <w:rPr>
          <w:sz w:val="15"/>
        </w:rPr>
        <w:t>obrigações</w:t>
      </w:r>
      <w:r>
        <w:rPr>
          <w:spacing w:val="6"/>
          <w:sz w:val="15"/>
        </w:rPr>
        <w:t> </w:t>
      </w:r>
      <w:r>
        <w:rPr>
          <w:sz w:val="15"/>
        </w:rPr>
        <w:t>trabalhistas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22"/>
          <w:sz w:val="15"/>
        </w:rPr>
        <w:t> </w:t>
      </w:r>
      <w:r>
        <w:rPr>
          <w:sz w:val="15"/>
        </w:rPr>
        <w:t>previdenciárias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qualquer</w:t>
      </w:r>
      <w:r>
        <w:rPr>
          <w:spacing w:val="6"/>
          <w:sz w:val="15"/>
        </w:rPr>
        <w:t> </w:t>
      </w:r>
      <w:r>
        <w:rPr>
          <w:sz w:val="15"/>
        </w:rPr>
        <w:t>natureza,</w:t>
      </w:r>
      <w:r>
        <w:rPr>
          <w:spacing w:val="6"/>
          <w:sz w:val="15"/>
        </w:rPr>
        <w:t> </w:t>
      </w:r>
      <w:r>
        <w:rPr>
          <w:sz w:val="15"/>
        </w:rPr>
        <w:t>assim</w:t>
      </w:r>
      <w:r>
        <w:rPr>
          <w:spacing w:val="6"/>
          <w:sz w:val="15"/>
        </w:rPr>
        <w:t> </w:t>
      </w:r>
      <w:r>
        <w:rPr>
          <w:sz w:val="15"/>
        </w:rPr>
        <w:t>como</w:t>
      </w:r>
      <w:r>
        <w:rPr>
          <w:spacing w:val="7"/>
          <w:sz w:val="15"/>
        </w:rPr>
        <w:t> </w: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obrigações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regularidade</w:t>
      </w:r>
      <w:r>
        <w:rPr>
          <w:spacing w:val="7"/>
          <w:sz w:val="15"/>
        </w:rPr>
        <w:t> </w:t>
      </w:r>
      <w:r>
        <w:rPr>
          <w:sz w:val="15"/>
        </w:rPr>
        <w:t>perante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6"/>
          <w:sz w:val="15"/>
        </w:rPr>
        <w:t> </w:t>
      </w:r>
      <w:r>
        <w:rPr>
          <w:sz w:val="15"/>
        </w:rPr>
        <w:t>FGTS,</w:t>
      </w:r>
      <w:r>
        <w:rPr>
          <w:spacing w:val="7"/>
          <w:sz w:val="15"/>
        </w:rPr>
        <w:t> </w:t>
      </w:r>
      <w:r>
        <w:rPr>
          <w:sz w:val="15"/>
        </w:rPr>
        <w:t>não</w:t>
      </w:r>
      <w:r>
        <w:rPr>
          <w:spacing w:val="6"/>
          <w:sz w:val="15"/>
        </w:rPr>
        <w:t> </w:t>
      </w:r>
      <w:r>
        <w:rPr>
          <w:sz w:val="15"/>
        </w:rPr>
        <w:t>adimplidas</w:t>
      </w:r>
      <w:r>
        <w:rPr>
          <w:spacing w:val="6"/>
          <w:sz w:val="15"/>
        </w:rPr>
        <w:t> </w:t>
      </w:r>
      <w:r>
        <w:rPr>
          <w:sz w:val="15"/>
        </w:rPr>
        <w:t>pelo</w:t>
      </w:r>
      <w:r>
        <w:rPr>
          <w:spacing w:val="6"/>
          <w:sz w:val="15"/>
        </w:rPr>
        <w:t> </w:t>
      </w:r>
      <w:r>
        <w:rPr>
          <w:sz w:val="15"/>
        </w:rPr>
        <w:t>CONTRATADO,</w:t>
      </w:r>
      <w:r>
        <w:rPr>
          <w:spacing w:val="1"/>
          <w:sz w:val="15"/>
        </w:rPr>
        <w:t> </w:t>
      </w:r>
      <w:r>
        <w:rPr>
          <w:sz w:val="15"/>
        </w:rPr>
        <w:t>quando</w:t>
      </w:r>
      <w:r>
        <w:rPr>
          <w:spacing w:val="-1"/>
          <w:sz w:val="15"/>
        </w:rPr>
        <w:t> </w:t>
      </w:r>
      <w:r>
        <w:rPr>
          <w:sz w:val="15"/>
        </w:rPr>
        <w:t>couber.</w:t>
      </w:r>
    </w:p>
    <w:p>
      <w:pPr>
        <w:pStyle w:val="ListParagraph"/>
        <w:numPr>
          <w:ilvl w:val="1"/>
          <w:numId w:val="1"/>
        </w:numPr>
        <w:tabs>
          <w:tab w:pos="682" w:val="left" w:leader="none"/>
          <w:tab w:pos="683" w:val="left" w:leader="none"/>
        </w:tabs>
        <w:spacing w:line="240" w:lineRule="auto" w:before="75" w:after="0"/>
        <w:ind w:left="180" w:right="286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garantia,</w:t>
      </w:r>
      <w:r>
        <w:rPr>
          <w:spacing w:val="14"/>
          <w:sz w:val="15"/>
        </w:rPr>
        <w:t> </w:t>
      </w:r>
      <w:r>
        <w:rPr>
          <w:sz w:val="15"/>
        </w:rPr>
        <w:t>qualquer</w:t>
      </w:r>
      <w:r>
        <w:rPr>
          <w:spacing w:val="14"/>
          <w:sz w:val="15"/>
        </w:rPr>
        <w:t> </w:t>
      </w:r>
      <w:r>
        <w:rPr>
          <w:sz w:val="15"/>
        </w:rPr>
        <w:t>que</w:t>
      </w:r>
      <w:r>
        <w:rPr>
          <w:spacing w:val="14"/>
          <w:sz w:val="15"/>
        </w:rPr>
        <w:t> </w:t>
      </w:r>
      <w:r>
        <w:rPr>
          <w:sz w:val="15"/>
        </w:rPr>
        <w:t>seja</w:t>
      </w:r>
      <w:r>
        <w:rPr>
          <w:spacing w:val="13"/>
          <w:sz w:val="15"/>
        </w:rPr>
        <w:t> </w:t>
      </w:r>
      <w:r>
        <w:rPr>
          <w:sz w:val="15"/>
        </w:rPr>
        <w:t>a</w:t>
      </w:r>
      <w:r>
        <w:rPr>
          <w:spacing w:val="14"/>
          <w:sz w:val="15"/>
        </w:rPr>
        <w:t> </w:t>
      </w:r>
      <w:r>
        <w:rPr>
          <w:sz w:val="15"/>
        </w:rPr>
        <w:t>modalidade</w:t>
      </w:r>
      <w:r>
        <w:rPr>
          <w:spacing w:val="14"/>
          <w:sz w:val="15"/>
        </w:rPr>
        <w:t> </w:t>
      </w:r>
      <w:r>
        <w:rPr>
          <w:sz w:val="15"/>
        </w:rPr>
        <w:t>escolhida,</w:t>
      </w:r>
      <w:r>
        <w:rPr>
          <w:spacing w:val="14"/>
          <w:sz w:val="15"/>
        </w:rPr>
        <w:t> </w:t>
      </w:r>
      <w:r>
        <w:rPr>
          <w:sz w:val="15"/>
        </w:rPr>
        <w:t>terá</w:t>
      </w:r>
      <w:r>
        <w:rPr>
          <w:spacing w:val="14"/>
          <w:sz w:val="15"/>
        </w:rPr>
        <w:t> </w:t>
      </w:r>
      <w:r>
        <w:rPr>
          <w:sz w:val="15"/>
        </w:rPr>
        <w:t>validade</w:t>
      </w:r>
      <w:r>
        <w:rPr>
          <w:spacing w:val="14"/>
          <w:sz w:val="15"/>
        </w:rPr>
        <w:t> </w:t>
      </w:r>
      <w:r>
        <w:rPr>
          <w:sz w:val="15"/>
        </w:rPr>
        <w:t>durante</w:t>
      </w:r>
      <w:r>
        <w:rPr>
          <w:spacing w:val="14"/>
          <w:sz w:val="15"/>
        </w:rPr>
        <w:t> </w:t>
      </w:r>
      <w:r>
        <w:rPr>
          <w:sz w:val="15"/>
        </w:rPr>
        <w:t>a</w:t>
      </w:r>
      <w:r>
        <w:rPr>
          <w:spacing w:val="13"/>
          <w:sz w:val="15"/>
        </w:rPr>
        <w:t> </w:t>
      </w:r>
      <w:r>
        <w:rPr>
          <w:sz w:val="15"/>
        </w:rPr>
        <w:t>vigência</w:t>
      </w:r>
      <w:r>
        <w:rPr>
          <w:spacing w:val="14"/>
          <w:sz w:val="15"/>
        </w:rPr>
        <w:t> </w:t>
      </w:r>
      <w:r>
        <w:rPr>
          <w:sz w:val="15"/>
        </w:rPr>
        <w:t>do</w:t>
      </w:r>
      <w:r>
        <w:rPr>
          <w:spacing w:val="15"/>
          <w:sz w:val="15"/>
        </w:rPr>
        <w:t> </w:t>
      </w:r>
      <w:r>
        <w:rPr>
          <w:sz w:val="15"/>
        </w:rPr>
        <w:t>Contrato</w:t>
      </w:r>
      <w:r>
        <w:rPr>
          <w:spacing w:val="14"/>
          <w:sz w:val="15"/>
        </w:rPr>
        <w:t> </w:t>
      </w:r>
      <w:r>
        <w:rPr>
          <w:sz w:val="15"/>
        </w:rPr>
        <w:t>e</w:t>
      </w:r>
      <w:r>
        <w:rPr>
          <w:spacing w:val="14"/>
          <w:sz w:val="15"/>
        </w:rPr>
        <w:t> </w:t>
      </w:r>
      <w:r>
        <w:rPr>
          <w:sz w:val="15"/>
        </w:rPr>
        <w:t>por</w:t>
      </w:r>
      <w:r>
        <w:rPr>
          <w:spacing w:val="14"/>
          <w:sz w:val="15"/>
        </w:rPr>
        <w:t> </w:t>
      </w:r>
      <w:r>
        <w:rPr>
          <w:sz w:val="15"/>
        </w:rPr>
        <w:t>mais</w:t>
      </w:r>
      <w:r>
        <w:rPr>
          <w:spacing w:val="13"/>
          <w:sz w:val="15"/>
        </w:rPr>
        <w:t> </w:t>
      </w:r>
      <w:r>
        <w:rPr>
          <w:sz w:val="15"/>
        </w:rPr>
        <w:t>90</w:t>
      </w:r>
      <w:r>
        <w:rPr>
          <w:spacing w:val="15"/>
          <w:sz w:val="15"/>
        </w:rPr>
        <w:t> </w:t>
      </w:r>
      <w:r>
        <w:rPr>
          <w:sz w:val="15"/>
        </w:rPr>
        <w:t>(noventa)</w:t>
      </w:r>
      <w:r>
        <w:rPr>
          <w:spacing w:val="14"/>
          <w:sz w:val="15"/>
        </w:rPr>
        <w:t> </w:t>
      </w:r>
      <w:r>
        <w:rPr>
          <w:sz w:val="15"/>
        </w:rPr>
        <w:t>dias</w:t>
      </w:r>
      <w:r>
        <w:rPr>
          <w:spacing w:val="14"/>
          <w:sz w:val="15"/>
        </w:rPr>
        <w:t> </w:t>
      </w:r>
      <w:r>
        <w:rPr>
          <w:sz w:val="15"/>
        </w:rPr>
        <w:t>após</w:t>
      </w:r>
      <w:r>
        <w:rPr>
          <w:spacing w:val="13"/>
          <w:sz w:val="15"/>
        </w:rPr>
        <w:t> </w:t>
      </w:r>
      <w:r>
        <w:rPr>
          <w:sz w:val="15"/>
        </w:rPr>
        <w:t>o</w:t>
      </w:r>
      <w:r>
        <w:rPr>
          <w:spacing w:val="15"/>
          <w:sz w:val="15"/>
        </w:rPr>
        <w:t> </w:t>
      </w:r>
      <w:r>
        <w:rPr>
          <w:sz w:val="15"/>
        </w:rPr>
        <w:t>término</w:t>
      </w:r>
      <w:r>
        <w:rPr>
          <w:spacing w:val="15"/>
          <w:sz w:val="15"/>
        </w:rPr>
        <w:t> </w:t>
      </w:r>
      <w:r>
        <w:rPr>
          <w:sz w:val="15"/>
        </w:rPr>
        <w:t>deste</w:t>
      </w:r>
      <w:r>
        <w:rPr>
          <w:spacing w:val="14"/>
          <w:sz w:val="15"/>
        </w:rPr>
        <w:t> </w:t>
      </w:r>
      <w:r>
        <w:rPr>
          <w:sz w:val="15"/>
        </w:rPr>
        <w:t>prazo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vigência.</w:t>
      </w:r>
    </w:p>
    <w:p>
      <w:pPr>
        <w:pStyle w:val="ListParagraph"/>
        <w:numPr>
          <w:ilvl w:val="1"/>
          <w:numId w:val="1"/>
        </w:numPr>
        <w:tabs>
          <w:tab w:pos="637" w:val="left" w:leader="none"/>
        </w:tabs>
        <w:spacing w:line="240" w:lineRule="auto" w:before="75" w:after="0"/>
        <w:ind w:left="180" w:right="304" w:firstLine="0"/>
        <w:jc w:val="left"/>
        <w:rPr>
          <w:sz w:val="15"/>
        </w:rPr>
      </w:pPr>
      <w:r>
        <w:rPr>
          <w:sz w:val="15"/>
        </w:rPr>
        <w:t>Na hipótese de suspensão do contrato por ordem ou inadimplemento da Administração, o CONTRATADO ficará desobrigado de renovar a garantia ou de endossar a</w:t>
      </w:r>
      <w:r>
        <w:rPr>
          <w:spacing w:val="1"/>
          <w:sz w:val="15"/>
        </w:rPr>
        <w:t> </w:t>
      </w:r>
      <w:r>
        <w:rPr>
          <w:sz w:val="15"/>
        </w:rPr>
        <w:t>apólice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seguro até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ordem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reinício da</w:t>
      </w:r>
      <w:r>
        <w:rPr>
          <w:spacing w:val="-1"/>
          <w:sz w:val="15"/>
        </w:rPr>
        <w:t> </w:t>
      </w:r>
      <w:r>
        <w:rPr>
          <w:sz w:val="15"/>
        </w:rPr>
        <w:t>execução ou</w:t>
      </w:r>
      <w:r>
        <w:rPr>
          <w:spacing w:val="-1"/>
          <w:sz w:val="15"/>
        </w:rPr>
        <w:t> </w:t>
      </w:r>
      <w:r>
        <w:rPr>
          <w:sz w:val="15"/>
        </w:rPr>
        <w:t>o adimplemento pela</w:t>
      </w:r>
      <w:r>
        <w:rPr>
          <w:spacing w:val="-2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628" w:val="left" w:leader="none"/>
        </w:tabs>
        <w:spacing w:line="240" w:lineRule="auto" w:before="75" w:after="0"/>
        <w:ind w:left="180" w:right="306" w:firstLine="0"/>
        <w:jc w:val="left"/>
        <w:rPr>
          <w:sz w:val="15"/>
        </w:rPr>
      </w:pPr>
      <w:r>
        <w:rPr>
          <w:sz w:val="15"/>
        </w:rPr>
        <w:t>Ressalvada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hipótese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seguro-garantia,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deverá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observado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11.8,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CONTRATADO</w:t>
      </w:r>
      <w:r>
        <w:rPr>
          <w:spacing w:val="-3"/>
          <w:sz w:val="15"/>
        </w:rPr>
        <w:t> </w:t>
      </w:r>
      <w:r>
        <w:rPr>
          <w:sz w:val="15"/>
        </w:rPr>
        <w:t>apresentará,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máximo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10</w:t>
      </w:r>
      <w:r>
        <w:rPr>
          <w:spacing w:val="-3"/>
          <w:sz w:val="15"/>
        </w:rPr>
        <w:t> </w:t>
      </w:r>
      <w:r>
        <w:rPr>
          <w:sz w:val="15"/>
        </w:rPr>
        <w:t>(dez)</w:t>
      </w:r>
      <w:r>
        <w:rPr>
          <w:spacing w:val="-3"/>
          <w:sz w:val="15"/>
        </w:rPr>
        <w:t> </w:t>
      </w:r>
      <w:r>
        <w:rPr>
          <w:sz w:val="15"/>
        </w:rPr>
        <w:t>dias</w:t>
      </w:r>
      <w:r>
        <w:rPr>
          <w:spacing w:val="-3"/>
          <w:sz w:val="15"/>
        </w:rPr>
        <w:t> </w:t>
      </w:r>
      <w:r>
        <w:rPr>
          <w:sz w:val="15"/>
        </w:rPr>
        <w:t>úteis,</w:t>
      </w:r>
      <w:r>
        <w:rPr>
          <w:spacing w:val="1"/>
          <w:sz w:val="15"/>
        </w:rPr>
        <w:t> </w:t>
      </w:r>
      <w:r>
        <w:rPr>
          <w:sz w:val="15"/>
        </w:rPr>
        <w:t>prorrogáveis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igual</w:t>
      </w:r>
      <w:r>
        <w:rPr>
          <w:spacing w:val="-2"/>
          <w:sz w:val="15"/>
        </w:rPr>
        <w:t> </w:t>
      </w:r>
      <w:r>
        <w:rPr>
          <w:sz w:val="15"/>
        </w:rPr>
        <w:t>período,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critério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CONTRATANTE,</w:t>
      </w:r>
      <w:r>
        <w:rPr>
          <w:spacing w:val="-1"/>
          <w:sz w:val="15"/>
        </w:rPr>
        <w:t> </w:t>
      </w:r>
      <w:r>
        <w:rPr>
          <w:sz w:val="15"/>
        </w:rPr>
        <w:t>contado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assinatura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Contrato,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comprovante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prestação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garantia,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11.3.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oferecida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modalidade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seguro-garantia,</w:t>
      </w:r>
      <w:r>
        <w:rPr>
          <w:spacing w:val="-3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2"/>
          <w:sz w:val="15"/>
        </w:rPr>
        <w:t> </w:t>
      </w:r>
      <w:r>
        <w:rPr>
          <w:sz w:val="15"/>
        </w:rPr>
        <w:t>deve</w:t>
      </w:r>
      <w:r>
        <w:rPr>
          <w:spacing w:val="-4"/>
          <w:sz w:val="15"/>
        </w:rPr>
        <w:t> </w:t>
      </w:r>
      <w:r>
        <w:rPr>
          <w:sz w:val="15"/>
        </w:rPr>
        <w:t>ocorrer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4"/>
          <w:sz w:val="15"/>
        </w:rPr>
        <w:t> </w:t>
      </w:r>
      <w:r>
        <w:rPr>
          <w:sz w:val="15"/>
        </w:rPr>
        <w:t>mês,</w:t>
      </w:r>
      <w:r>
        <w:rPr>
          <w:spacing w:val="-3"/>
          <w:sz w:val="15"/>
        </w:rPr>
        <w:t> </w:t>
      </w:r>
      <w:r>
        <w:rPr>
          <w:sz w:val="15"/>
        </w:rPr>
        <w:t>contado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homologação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licitação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anterior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assinatura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contrato,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observar-se-ão as</w:t>
      </w:r>
      <w:r>
        <w:rPr>
          <w:spacing w:val="-1"/>
          <w:sz w:val="15"/>
        </w:rPr>
        <w:t> </w:t>
      </w:r>
      <w:r>
        <w:rPr>
          <w:sz w:val="15"/>
        </w:rPr>
        <w:t>seguintes</w:t>
      </w:r>
      <w:r>
        <w:rPr>
          <w:spacing w:val="-1"/>
          <w:sz w:val="15"/>
        </w:rPr>
        <w:t> </w:t>
      </w:r>
      <w:r>
        <w:rPr>
          <w:sz w:val="15"/>
        </w:rPr>
        <w:t>condições:</w:t>
      </w:r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apólice</w:t>
      </w:r>
      <w:r>
        <w:rPr>
          <w:spacing w:val="-4"/>
          <w:sz w:val="15"/>
        </w:rPr>
        <w:t> </w:t>
      </w:r>
      <w:r>
        <w:rPr>
          <w:sz w:val="15"/>
        </w:rPr>
        <w:t>permanecerá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vigor</w:t>
      </w:r>
      <w:r>
        <w:rPr>
          <w:spacing w:val="-4"/>
          <w:sz w:val="15"/>
        </w:rPr>
        <w:t> </w:t>
      </w:r>
      <w:r>
        <w:rPr>
          <w:sz w:val="15"/>
        </w:rPr>
        <w:t>mesmo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CONTRATADO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pague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prêmio</w:t>
      </w:r>
      <w:r>
        <w:rPr>
          <w:spacing w:val="-3"/>
          <w:sz w:val="15"/>
        </w:rPr>
        <w:t> </w:t>
      </w:r>
      <w:r>
        <w:rPr>
          <w:sz w:val="15"/>
        </w:rPr>
        <w:t>nas</w:t>
      </w:r>
      <w:r>
        <w:rPr>
          <w:spacing w:val="-3"/>
          <w:sz w:val="15"/>
        </w:rPr>
        <w:t> </w:t>
      </w:r>
      <w:r>
        <w:rPr>
          <w:sz w:val="15"/>
        </w:rPr>
        <w:t>datas</w:t>
      </w:r>
      <w:r>
        <w:rPr>
          <w:spacing w:val="-4"/>
          <w:sz w:val="15"/>
        </w:rPr>
        <w:t> </w:t>
      </w:r>
      <w:r>
        <w:rPr>
          <w:sz w:val="15"/>
        </w:rPr>
        <w:t>convencionadas;</w:t>
      </w:r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apólice</w:t>
      </w:r>
      <w:r>
        <w:rPr>
          <w:spacing w:val="-5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acompanhar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modificações</w:t>
      </w:r>
      <w:r>
        <w:rPr>
          <w:spacing w:val="-5"/>
          <w:sz w:val="15"/>
        </w:rPr>
        <w:t> </w:t>
      </w:r>
      <w:r>
        <w:rPr>
          <w:sz w:val="15"/>
        </w:rPr>
        <w:t>referentes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vigência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</w:t>
      </w:r>
      <w:r>
        <w:rPr>
          <w:spacing w:val="-4"/>
          <w:sz w:val="15"/>
        </w:rPr>
        <w:t> </w:t>
      </w:r>
      <w:r>
        <w:rPr>
          <w:sz w:val="15"/>
        </w:rPr>
        <w:t>principal,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emissão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respectivo</w:t>
      </w:r>
      <w:r>
        <w:rPr>
          <w:spacing w:val="-3"/>
          <w:sz w:val="15"/>
        </w:rPr>
        <w:t> </w:t>
      </w:r>
      <w:r>
        <w:rPr>
          <w:sz w:val="15"/>
        </w:rPr>
        <w:t>endosso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seguradora;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2"/>
          <w:numId w:val="1"/>
        </w:numPr>
        <w:tabs>
          <w:tab w:pos="595" w:val="left" w:leader="none"/>
        </w:tabs>
        <w:spacing w:line="240" w:lineRule="auto" w:before="65" w:after="0"/>
        <w:ind w:left="180" w:right="272" w:firstLine="0"/>
        <w:jc w:val="both"/>
        <w:rPr>
          <w:sz w:val="15"/>
        </w:rPr>
      </w:pPr>
      <w:r>
        <w:rPr>
          <w:sz w:val="15"/>
        </w:rPr>
        <w:t>será permitida a substituição da apólice na data de renovação ou de aniversário, desde que mantidas as condições e coberturas da apólice vigente e nenhum período</w:t>
      </w:r>
      <w:r>
        <w:rPr>
          <w:spacing w:val="1"/>
          <w:sz w:val="15"/>
        </w:rPr>
        <w:t> </w:t>
      </w:r>
      <w:r>
        <w:rPr>
          <w:sz w:val="15"/>
        </w:rPr>
        <w:t>fique</w:t>
      </w:r>
      <w:r>
        <w:rPr>
          <w:spacing w:val="-2"/>
          <w:sz w:val="15"/>
        </w:rPr>
        <w:t> </w:t>
      </w:r>
      <w:r>
        <w:rPr>
          <w:sz w:val="15"/>
        </w:rPr>
        <w:t>descoberto, ressalvado o disposto no item</w:t>
      </w:r>
      <w:r>
        <w:rPr>
          <w:spacing w:val="-2"/>
          <w:sz w:val="15"/>
        </w:rPr>
        <w:t> </w:t>
      </w:r>
      <w:r>
        <w:rPr>
          <w:sz w:val="15"/>
        </w:rPr>
        <w:t>11.6 deste</w:t>
      </w:r>
      <w:r>
        <w:rPr>
          <w:spacing w:val="-1"/>
          <w:sz w:val="15"/>
        </w:rPr>
        <w:t> </w:t>
      </w:r>
      <w:r>
        <w:rPr>
          <w:sz w:val="15"/>
        </w:rPr>
        <w:t>Contrato;</w:t>
      </w:r>
      <w:r>
        <w:rPr>
          <w:spacing w:val="-1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apólice</w:t>
      </w:r>
      <w:r>
        <w:rPr>
          <w:spacing w:val="-4"/>
          <w:sz w:val="15"/>
        </w:rPr>
        <w:t> </w:t>
      </w:r>
      <w:r>
        <w:rPr>
          <w:sz w:val="15"/>
        </w:rPr>
        <w:t>somente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aceita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contemplar</w:t>
      </w:r>
      <w:r>
        <w:rPr>
          <w:spacing w:val="-3"/>
          <w:sz w:val="15"/>
        </w:rPr>
        <w:t> </w:t>
      </w:r>
      <w:r>
        <w:rPr>
          <w:sz w:val="15"/>
        </w:rPr>
        <w:t>todos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eventos</w:t>
      </w:r>
      <w:r>
        <w:rPr>
          <w:spacing w:val="-3"/>
          <w:sz w:val="15"/>
        </w:rPr>
        <w:t> </w:t>
      </w:r>
      <w:r>
        <w:rPr>
          <w:sz w:val="15"/>
        </w:rPr>
        <w:t>indicados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11.4,</w:t>
      </w:r>
      <w:r>
        <w:rPr>
          <w:spacing w:val="-3"/>
          <w:sz w:val="15"/>
        </w:rPr>
        <w:t> </w:t>
      </w:r>
      <w:r>
        <w:rPr>
          <w:sz w:val="15"/>
        </w:rPr>
        <w:t>observada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rege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matéria.</w:t>
      </w:r>
    </w:p>
    <w:p>
      <w:pPr>
        <w:pStyle w:val="ListParagraph"/>
        <w:numPr>
          <w:ilvl w:val="1"/>
          <w:numId w:val="1"/>
        </w:numPr>
        <w:tabs>
          <w:tab w:pos="65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Em caso de oferecimento de títulos da dívida pública, estes devem ser emitidos sob a forma escritural, mediante registro em sistema centralizado de liquidação e de</w:t>
      </w:r>
      <w:r>
        <w:rPr>
          <w:spacing w:val="1"/>
          <w:sz w:val="15"/>
        </w:rPr>
        <w:t> </w:t>
      </w:r>
      <w:r>
        <w:rPr>
          <w:sz w:val="15"/>
        </w:rPr>
        <w:t>custódia</w:t>
      </w:r>
      <w:r>
        <w:rPr>
          <w:spacing w:val="-2"/>
          <w:sz w:val="15"/>
        </w:rPr>
        <w:t> </w:t>
      </w:r>
      <w:r>
        <w:rPr>
          <w:sz w:val="15"/>
        </w:rPr>
        <w:t>autorizado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Banco</w:t>
      </w:r>
      <w:r>
        <w:rPr>
          <w:spacing w:val="-1"/>
          <w:sz w:val="15"/>
        </w:rPr>
        <w:t> </w:t>
      </w:r>
      <w:r>
        <w:rPr>
          <w:sz w:val="15"/>
        </w:rPr>
        <w:t>Central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Brasil,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avaliados</w:t>
      </w:r>
      <w:r>
        <w:rPr>
          <w:spacing w:val="-2"/>
          <w:sz w:val="15"/>
        </w:rPr>
        <w:t> </w:t>
      </w:r>
      <w:r>
        <w:rPr>
          <w:sz w:val="15"/>
        </w:rPr>
        <w:t>pelos</w:t>
      </w:r>
      <w:r>
        <w:rPr>
          <w:spacing w:val="-2"/>
          <w:sz w:val="15"/>
        </w:rPr>
        <w:t> </w:t>
      </w:r>
      <w:r>
        <w:rPr>
          <w:sz w:val="15"/>
        </w:rPr>
        <w:t>seus</w:t>
      </w:r>
      <w:r>
        <w:rPr>
          <w:spacing w:val="-2"/>
          <w:sz w:val="15"/>
        </w:rPr>
        <w:t> </w:t>
      </w:r>
      <w:r>
        <w:rPr>
          <w:sz w:val="15"/>
        </w:rPr>
        <w:t>valores</w:t>
      </w:r>
      <w:r>
        <w:rPr>
          <w:spacing w:val="-2"/>
          <w:sz w:val="15"/>
        </w:rPr>
        <w:t> </w:t>
      </w:r>
      <w:r>
        <w:rPr>
          <w:sz w:val="15"/>
        </w:rPr>
        <w:t>econômicos, conforme</w:t>
      </w:r>
      <w:r>
        <w:rPr>
          <w:spacing w:val="-2"/>
          <w:sz w:val="15"/>
        </w:rPr>
        <w:t> </w:t>
      </w:r>
      <w:r>
        <w:rPr>
          <w:sz w:val="15"/>
        </w:rPr>
        <w:t>definido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Ministério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Fazenda.</w:t>
      </w:r>
    </w:p>
    <w:p>
      <w:pPr>
        <w:pStyle w:val="ListParagraph"/>
        <w:numPr>
          <w:ilvl w:val="1"/>
          <w:numId w:val="1"/>
        </w:numPr>
        <w:tabs>
          <w:tab w:pos="648" w:val="left" w:leader="none"/>
        </w:tabs>
        <w:spacing w:line="240" w:lineRule="auto" w:before="75" w:after="0"/>
        <w:ind w:left="180" w:right="270" w:firstLine="0"/>
        <w:jc w:val="both"/>
        <w:rPr>
          <w:sz w:val="15"/>
        </w:rPr>
      </w:pPr>
      <w:r>
        <w:rPr>
          <w:sz w:val="15"/>
        </w:rPr>
        <w:t>Caso a opção seja por fiança bancária, esta deverá ser emitida por banco ou instituição financeira devidamente autorizada a operar no País pelo Banco Central do</w:t>
      </w:r>
      <w:r>
        <w:rPr>
          <w:spacing w:val="1"/>
          <w:sz w:val="15"/>
        </w:rPr>
        <w:t> </w:t>
      </w:r>
      <w:r>
        <w:rPr>
          <w:sz w:val="15"/>
        </w:rPr>
        <w:t>Brasil,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constar</w:t>
      </w:r>
      <w:r>
        <w:rPr>
          <w:spacing w:val="-2"/>
          <w:sz w:val="15"/>
        </w:rPr>
        <w:t> </w:t>
      </w:r>
      <w:r>
        <w:rPr>
          <w:sz w:val="15"/>
        </w:rPr>
        <w:t>expressa</w:t>
      </w:r>
      <w:r>
        <w:rPr>
          <w:spacing w:val="-1"/>
          <w:sz w:val="15"/>
        </w:rPr>
        <w:t> </w:t>
      </w:r>
      <w:r>
        <w:rPr>
          <w:sz w:val="15"/>
        </w:rPr>
        <w:t>renúncia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fiador</w:t>
      </w:r>
      <w:r>
        <w:rPr>
          <w:spacing w:val="-1"/>
          <w:sz w:val="15"/>
        </w:rPr>
        <w:t> </w:t>
      </w:r>
      <w:r>
        <w:rPr>
          <w:sz w:val="15"/>
        </w:rPr>
        <w:t>aos</w:t>
      </w:r>
      <w:r>
        <w:rPr>
          <w:spacing w:val="-1"/>
          <w:sz w:val="15"/>
        </w:rPr>
        <w:t> </w:t>
      </w:r>
      <w:r>
        <w:rPr>
          <w:sz w:val="15"/>
        </w:rPr>
        <w:t>benefícios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artigo 827 do</w:t>
      </w:r>
      <w:r>
        <w:rPr>
          <w:spacing w:val="-1"/>
          <w:sz w:val="15"/>
        </w:rPr>
        <w:t> </w:t>
      </w:r>
      <w:r>
        <w:rPr>
          <w:sz w:val="15"/>
        </w:rPr>
        <w:t>Código Civil.</w:t>
      </w:r>
    </w:p>
    <w:p>
      <w:pPr>
        <w:pStyle w:val="ListParagraph"/>
        <w:numPr>
          <w:ilvl w:val="1"/>
          <w:numId w:val="1"/>
        </w:numPr>
        <w:tabs>
          <w:tab w:pos="643" w:val="left" w:leader="none"/>
        </w:tabs>
        <w:spacing w:line="240" w:lineRule="auto" w:before="75" w:after="0"/>
        <w:ind w:left="180" w:right="300" w:firstLine="0"/>
        <w:jc w:val="both"/>
        <w:rPr>
          <w:sz w:val="15"/>
        </w:rPr>
      </w:pPr>
      <w:r>
        <w:rPr>
          <w:sz w:val="15"/>
        </w:rPr>
        <w:t>Caso a opção seja por garantia em dinheiro, deverá ser efetuada em favor do CONTRATANTE, na conta corrente nº 06897, da agência 1000007-6 da instituição</w:t>
      </w:r>
      <w:r>
        <w:rPr>
          <w:spacing w:val="1"/>
          <w:sz w:val="15"/>
        </w:rPr>
        <w:t> </w:t>
      </w:r>
      <w:r>
        <w:rPr>
          <w:sz w:val="15"/>
        </w:rPr>
        <w:t>financeira contratada pelo Estado (BANCO BRADESCO S/A – CÓD. 237), cujo valor será corrigido monetariamente e restituído ao CONTRATADO, na forma do item</w:t>
      </w:r>
      <w:r>
        <w:rPr>
          <w:spacing w:val="1"/>
          <w:sz w:val="15"/>
        </w:rPr>
        <w:t> </w:t>
      </w:r>
      <w:r>
        <w:rPr>
          <w:sz w:val="15"/>
        </w:rPr>
        <w:t>11.17.</w:t>
      </w:r>
    </w:p>
    <w:p>
      <w:pPr>
        <w:pStyle w:val="ListParagraph"/>
        <w:numPr>
          <w:ilvl w:val="1"/>
          <w:numId w:val="1"/>
        </w:numPr>
        <w:tabs>
          <w:tab w:pos="634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O CONTRATADO obriga-se a fazer a reposição, a suplementação ou a renovação da garantia, no prazo máximo de 10 (dez) dias úteis, contados da data em que for</w:t>
      </w:r>
      <w:r>
        <w:rPr>
          <w:spacing w:val="1"/>
          <w:sz w:val="15"/>
        </w:rPr>
        <w:t> </w:t>
      </w:r>
      <w:r>
        <w:rPr>
          <w:sz w:val="15"/>
        </w:rPr>
        <w:t>notificado, no caso desta ser executada, total ou parcialmente, ou o Contrato for prorrogado ou tiver o seu valor alterado, assim como em qualquer outra situação que exija a</w:t>
      </w:r>
      <w:r>
        <w:rPr>
          <w:spacing w:val="1"/>
          <w:sz w:val="15"/>
        </w:rPr>
        <w:t> </w:t>
      </w:r>
      <w:r>
        <w:rPr>
          <w:sz w:val="15"/>
        </w:rPr>
        <w:t>manutenção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condição disposta</w:t>
      </w:r>
      <w:r>
        <w:rPr>
          <w:spacing w:val="-1"/>
          <w:sz w:val="15"/>
        </w:rPr>
        <w:t> </w:t>
      </w:r>
      <w:r>
        <w:rPr>
          <w:sz w:val="15"/>
        </w:rPr>
        <w:t>no item</w:t>
      </w:r>
      <w:r>
        <w:rPr>
          <w:spacing w:val="-1"/>
          <w:sz w:val="15"/>
        </w:rPr>
        <w:t> </w:t>
      </w:r>
      <w:r>
        <w:rPr>
          <w:sz w:val="15"/>
        </w:rPr>
        <w:t>11.2 neste</w:t>
      </w:r>
      <w:r>
        <w:rPr>
          <w:spacing w:val="-1"/>
          <w:sz w:val="15"/>
        </w:rPr>
        <w:t> </w:t>
      </w:r>
      <w:r>
        <w:rPr>
          <w:sz w:val="15"/>
        </w:rPr>
        <w:t>item.</w:t>
      </w:r>
    </w:p>
    <w:p>
      <w:pPr>
        <w:pStyle w:val="ListParagraph"/>
        <w:numPr>
          <w:ilvl w:val="1"/>
          <w:numId w:val="1"/>
        </w:numPr>
        <w:tabs>
          <w:tab w:pos="636" w:val="left" w:leader="none"/>
        </w:tabs>
        <w:spacing w:line="240" w:lineRule="auto" w:before="75" w:after="0"/>
        <w:ind w:left="180" w:right="282" w:firstLine="0"/>
        <w:jc w:val="both"/>
        <w:rPr>
          <w:sz w:val="15"/>
        </w:rPr>
      </w:pPr>
      <w:r>
        <w:rPr>
          <w:sz w:val="15"/>
        </w:rPr>
        <w:t>A inobservância do prazo fixado para apresentação, reposição, suplementação ou renovação da garantia acarretará a aplicação de multa e/ou outras penalidades, na</w:t>
      </w:r>
      <w:r>
        <w:rPr>
          <w:spacing w:val="1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disposta</w:t>
      </w:r>
      <w:r>
        <w:rPr>
          <w:spacing w:val="-1"/>
          <w:sz w:val="15"/>
        </w:rPr>
        <w:t> </w:t>
      </w:r>
      <w:r>
        <w:rPr>
          <w:sz w:val="15"/>
        </w:rPr>
        <w:t>no contrato.</w:t>
      </w:r>
    </w:p>
    <w:p>
      <w:pPr>
        <w:pStyle w:val="ListParagraph"/>
        <w:numPr>
          <w:ilvl w:val="2"/>
          <w:numId w:val="1"/>
        </w:numPr>
        <w:tabs>
          <w:tab w:pos="672" w:val="left" w:leader="none"/>
        </w:tabs>
        <w:spacing w:line="240" w:lineRule="auto" w:before="75" w:after="0"/>
        <w:ind w:left="180" w:right="298" w:firstLine="0"/>
        <w:jc w:val="both"/>
        <w:rPr>
          <w:sz w:val="15"/>
        </w:rPr>
      </w:pPr>
      <w:r>
        <w:rPr>
          <w:sz w:val="15"/>
        </w:rPr>
        <w:t>O atraso superior a 25 (vinte e cinco) dias autoriza o CONTRATANTE a promover a rescisão do contrato por descumprimento ou cumprimento irregular de suas</w:t>
      </w:r>
      <w:r>
        <w:rPr>
          <w:spacing w:val="1"/>
          <w:sz w:val="15"/>
        </w:rPr>
        <w:t> </w:t>
      </w:r>
      <w:r>
        <w:rPr>
          <w:sz w:val="15"/>
        </w:rPr>
        <w:t>cláusulas,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aplicação das</w:t>
      </w:r>
      <w:r>
        <w:rPr>
          <w:spacing w:val="-1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cabíveis.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CONTRATANTE</w:t>
      </w:r>
      <w:r>
        <w:rPr>
          <w:spacing w:val="-4"/>
          <w:sz w:val="15"/>
        </w:rPr>
        <w:t> </w:t>
      </w:r>
      <w:r>
        <w:rPr>
          <w:sz w:val="15"/>
        </w:rPr>
        <w:t>executará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rege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matéria.</w:t>
      </w:r>
    </w:p>
    <w:p>
      <w:pPr>
        <w:pStyle w:val="ListParagraph"/>
        <w:numPr>
          <w:ilvl w:val="2"/>
          <w:numId w:val="1"/>
        </w:numPr>
        <w:tabs>
          <w:tab w:pos="679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Caso</w:t>
      </w:r>
      <w:r>
        <w:rPr>
          <w:spacing w:val="15"/>
          <w:sz w:val="15"/>
        </w:rPr>
        <w:t> </w:t>
      </w:r>
      <w:r>
        <w:rPr>
          <w:sz w:val="15"/>
        </w:rPr>
        <w:t>se</w:t>
      </w:r>
      <w:r>
        <w:rPr>
          <w:spacing w:val="15"/>
          <w:sz w:val="15"/>
        </w:rPr>
        <w:t> </w:t>
      </w:r>
      <w:r>
        <w:rPr>
          <w:sz w:val="15"/>
        </w:rPr>
        <w:t>trate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contrato</w:t>
      </w:r>
      <w:r>
        <w:rPr>
          <w:spacing w:val="16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prestação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serviços</w:t>
      </w:r>
      <w:r>
        <w:rPr>
          <w:spacing w:val="16"/>
          <w:sz w:val="15"/>
        </w:rPr>
        <w:t> </w:t>
      </w:r>
      <w:r>
        <w:rPr>
          <w:sz w:val="15"/>
        </w:rPr>
        <w:t>com</w:t>
      </w:r>
      <w:r>
        <w:rPr>
          <w:spacing w:val="15"/>
          <w:sz w:val="15"/>
        </w:rPr>
        <w:t> </w:t>
      </w:r>
      <w:r>
        <w:rPr>
          <w:sz w:val="15"/>
        </w:rPr>
        <w:t>mão-de-obra</w:t>
      </w:r>
      <w:r>
        <w:rPr>
          <w:spacing w:val="15"/>
          <w:sz w:val="15"/>
        </w:rPr>
        <w:t> </w:t>
      </w:r>
      <w:r>
        <w:rPr>
          <w:sz w:val="15"/>
        </w:rPr>
        <w:t>exclusiva,</w:t>
      </w:r>
      <w:r>
        <w:rPr>
          <w:spacing w:val="15"/>
          <w:sz w:val="15"/>
        </w:rPr>
        <w:t> </w:t>
      </w:r>
      <w:r>
        <w:rPr>
          <w:sz w:val="15"/>
        </w:rPr>
        <w:t>se</w:t>
      </w:r>
      <w:r>
        <w:rPr>
          <w:spacing w:val="16"/>
          <w:sz w:val="15"/>
        </w:rPr>
        <w:t> </w:t>
      </w:r>
      <w:r>
        <w:rPr>
          <w:sz w:val="15"/>
        </w:rPr>
        <w:t>o</w:t>
      </w:r>
      <w:r>
        <w:rPr>
          <w:spacing w:val="15"/>
          <w:sz w:val="15"/>
        </w:rPr>
        <w:t> </w:t>
      </w:r>
      <w:r>
        <w:rPr>
          <w:sz w:val="15"/>
        </w:rPr>
        <w:t>pagamento</w:t>
      </w:r>
      <w:r>
        <w:rPr>
          <w:spacing w:val="15"/>
          <w:sz w:val="15"/>
        </w:rPr>
        <w:t> </w:t>
      </w:r>
      <w:r>
        <w:rPr>
          <w:sz w:val="15"/>
        </w:rPr>
        <w:t>das</w:t>
      </w:r>
      <w:r>
        <w:rPr>
          <w:spacing w:val="15"/>
          <w:sz w:val="15"/>
        </w:rPr>
        <w:t> </w:t>
      </w:r>
      <w:r>
        <w:rPr>
          <w:sz w:val="15"/>
        </w:rPr>
        <w:t>verbas</w:t>
      </w:r>
      <w:r>
        <w:rPr>
          <w:spacing w:val="16"/>
          <w:sz w:val="15"/>
        </w:rPr>
        <w:t> </w:t>
      </w:r>
      <w:r>
        <w:rPr>
          <w:sz w:val="15"/>
        </w:rPr>
        <w:t>devidas</w:t>
      </w:r>
      <w:r>
        <w:rPr>
          <w:spacing w:val="15"/>
          <w:sz w:val="15"/>
        </w:rPr>
        <w:t> </w:t>
      </w:r>
      <w:r>
        <w:rPr>
          <w:sz w:val="15"/>
        </w:rPr>
        <w:t>aos</w:t>
      </w:r>
      <w:r>
        <w:rPr>
          <w:spacing w:val="15"/>
          <w:sz w:val="15"/>
        </w:rPr>
        <w:t> </w:t>
      </w:r>
      <w:r>
        <w:rPr>
          <w:sz w:val="15"/>
        </w:rPr>
        <w:t>empregados</w:t>
      </w:r>
      <w:r>
        <w:rPr>
          <w:spacing w:val="15"/>
          <w:sz w:val="15"/>
        </w:rPr>
        <w:t> </w:t>
      </w:r>
      <w:r>
        <w:rPr>
          <w:sz w:val="15"/>
        </w:rPr>
        <w:t>vinculados</w:t>
      </w:r>
      <w:r>
        <w:rPr>
          <w:spacing w:val="16"/>
          <w:sz w:val="15"/>
        </w:rPr>
        <w:t> </w:t>
      </w:r>
      <w:r>
        <w:rPr>
          <w:sz w:val="15"/>
        </w:rPr>
        <w:t>ao</w:t>
      </w:r>
      <w:r>
        <w:rPr>
          <w:spacing w:val="15"/>
          <w:sz w:val="15"/>
        </w:rPr>
        <w:t> </w:t>
      </w:r>
      <w:r>
        <w:rPr>
          <w:sz w:val="15"/>
        </w:rPr>
        <w:t>Contrato</w:t>
      </w:r>
      <w:r>
        <w:rPr>
          <w:spacing w:val="15"/>
          <w:sz w:val="15"/>
        </w:rPr>
        <w:t> </w:t>
      </w:r>
      <w:r>
        <w:rPr>
          <w:sz w:val="15"/>
        </w:rPr>
        <w:t>não</w:t>
      </w:r>
      <w:r>
        <w:rPr>
          <w:spacing w:val="1"/>
          <w:sz w:val="15"/>
        </w:rPr>
        <w:t> </w:t>
      </w:r>
      <w:r>
        <w:rPr>
          <w:sz w:val="15"/>
        </w:rPr>
        <w:t>ocorrer até o fim do segundo mês, após o encerramento da vigência contratual, a garantia deverá ser executada para o pagamento das verbas trabalhistas, incluindo suas</w:t>
      </w:r>
      <w:r>
        <w:rPr>
          <w:spacing w:val="1"/>
          <w:sz w:val="15"/>
        </w:rPr>
        <w:t> </w:t>
      </w:r>
      <w:r>
        <w:rPr>
          <w:sz w:val="15"/>
        </w:rPr>
        <w:t>repercussões</w:t>
      </w:r>
      <w:r>
        <w:rPr>
          <w:spacing w:val="-2"/>
          <w:sz w:val="15"/>
        </w:rPr>
        <w:t> </w:t>
      </w:r>
      <w:r>
        <w:rPr>
          <w:sz w:val="15"/>
        </w:rPr>
        <w:t>previdenciárias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assim</w:t>
      </w:r>
      <w:r>
        <w:rPr>
          <w:spacing w:val="-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obrigações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regularidade</w:t>
      </w:r>
      <w:r>
        <w:rPr>
          <w:spacing w:val="-1"/>
          <w:sz w:val="15"/>
        </w:rPr>
        <w:t> </w:t>
      </w:r>
      <w:r>
        <w:rPr>
          <w:sz w:val="15"/>
        </w:rPr>
        <w:t>perante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FGTS,</w:t>
      </w:r>
      <w:r>
        <w:rPr>
          <w:spacing w:val="-1"/>
          <w:sz w:val="15"/>
        </w:rPr>
        <w:t> </w:t>
      </w:r>
      <w:r>
        <w:rPr>
          <w:sz w:val="15"/>
        </w:rPr>
        <w:t>observada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legislação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rege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matéria.</w:t>
      </w:r>
    </w:p>
    <w:p>
      <w:pPr>
        <w:pStyle w:val="ListParagraph"/>
        <w:numPr>
          <w:ilvl w:val="1"/>
          <w:numId w:val="1"/>
        </w:numPr>
        <w:tabs>
          <w:tab w:pos="652" w:val="left" w:leader="none"/>
        </w:tabs>
        <w:spacing w:line="240" w:lineRule="auto" w:before="75" w:after="0"/>
        <w:ind w:left="180" w:right="327" w:firstLine="0"/>
        <w:jc w:val="both"/>
        <w:rPr>
          <w:sz w:val="15"/>
        </w:rPr>
      </w:pPr>
      <w:r>
        <w:rPr>
          <w:sz w:val="15"/>
        </w:rPr>
        <w:t>O emitente da garantia ofertada pelo CONTRATADO deverá ser notificado pelo CONTRATANTE quanto ao início de processo administrativo para apuração de</w:t>
      </w:r>
      <w:r>
        <w:rPr>
          <w:spacing w:val="1"/>
          <w:sz w:val="15"/>
        </w:rPr>
        <w:t> </w:t>
      </w:r>
      <w:r>
        <w:rPr>
          <w:sz w:val="15"/>
        </w:rPr>
        <w:t>descumprimento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cláusulas</w:t>
      </w:r>
      <w:r>
        <w:rPr>
          <w:spacing w:val="-1"/>
          <w:sz w:val="15"/>
        </w:rPr>
        <w:t> </w:t>
      </w:r>
      <w:r>
        <w:rPr>
          <w:sz w:val="15"/>
        </w:rPr>
        <w:t>contratuais.</w:t>
      </w:r>
    </w:p>
    <w:p>
      <w:pPr>
        <w:pStyle w:val="ListParagraph"/>
        <w:numPr>
          <w:ilvl w:val="2"/>
          <w:numId w:val="1"/>
        </w:numPr>
        <w:tabs>
          <w:tab w:pos="679" w:val="left" w:leader="none"/>
        </w:tabs>
        <w:spacing w:line="240" w:lineRule="auto" w:before="75" w:after="0"/>
        <w:ind w:left="180" w:right="298" w:firstLine="0"/>
        <w:jc w:val="both"/>
        <w:rPr>
          <w:sz w:val="15"/>
        </w:rPr>
      </w:pPr>
      <w:r>
        <w:rPr>
          <w:sz w:val="15"/>
        </w:rPr>
        <w:t>O garantidor não é parte para figurar em processo administrativo instaurado pelo CONTRATANTE com o objetivo de apurar prejuízos e/ou aplicar sanções ao</w:t>
      </w:r>
      <w:r>
        <w:rPr>
          <w:spacing w:val="1"/>
          <w:sz w:val="15"/>
        </w:rPr>
        <w:t> </w:t>
      </w:r>
      <w:r>
        <w:rPr>
          <w:sz w:val="15"/>
        </w:rPr>
        <w:t>CONTRATADO.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Caso se trate da modalidade seguro-garantia, ocorrido o sinistro durante a vigência da apólice, sua caracterização e comunicação poderão ocorrer fora desta vigência,</w:t>
      </w:r>
      <w:r>
        <w:rPr>
          <w:spacing w:val="1"/>
          <w:sz w:val="15"/>
        </w:rPr>
        <w:t> </w:t>
      </w:r>
      <w:r>
        <w:rPr>
          <w:sz w:val="15"/>
        </w:rPr>
        <w:t>não caracterizando fato que justifique a negativa do sinistro, desde que respeitados os prazos prescricionais aplicados ao contrato de seguro, nos termos do art. 20 da Circular</w:t>
      </w:r>
      <w:r>
        <w:rPr>
          <w:spacing w:val="1"/>
          <w:sz w:val="15"/>
        </w:rPr>
        <w:t> </w:t>
      </w:r>
      <w:r>
        <w:rPr>
          <w:sz w:val="15"/>
        </w:rPr>
        <w:t>Susep</w:t>
      </w:r>
      <w:r>
        <w:rPr>
          <w:spacing w:val="-1"/>
          <w:sz w:val="15"/>
        </w:rPr>
        <w:t> </w:t>
      </w:r>
      <w:r>
        <w:rPr>
          <w:sz w:val="15"/>
        </w:rPr>
        <w:t>n°</w:t>
      </w:r>
      <w:r>
        <w:rPr>
          <w:spacing w:val="-1"/>
          <w:sz w:val="15"/>
        </w:rPr>
        <w:t> </w:t>
      </w:r>
      <w:r>
        <w:rPr>
          <w:sz w:val="15"/>
        </w:rPr>
        <w:t>662, de</w:t>
      </w:r>
      <w:r>
        <w:rPr>
          <w:spacing w:val="-1"/>
          <w:sz w:val="15"/>
        </w:rPr>
        <w:t> </w:t>
      </w:r>
      <w:r>
        <w:rPr>
          <w:sz w:val="15"/>
        </w:rPr>
        <w:t>11 de</w:t>
      </w:r>
      <w:r>
        <w:rPr>
          <w:spacing w:val="-1"/>
          <w:sz w:val="15"/>
        </w:rPr>
        <w:t> </w:t>
      </w:r>
      <w:r>
        <w:rPr>
          <w:sz w:val="15"/>
        </w:rPr>
        <w:t>abril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2022.</w:t>
      </w:r>
    </w:p>
    <w:p>
      <w:pPr>
        <w:pStyle w:val="ListParagraph"/>
        <w:numPr>
          <w:ilvl w:val="1"/>
          <w:numId w:val="1"/>
        </w:numPr>
        <w:tabs>
          <w:tab w:pos="672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Extinguir-se-á a garantia com a restituição da apólice, carta fiança, título da dívida pública ou autorização para a liberação da caução em dinheiro, atualizada</w:t>
      </w:r>
      <w:r>
        <w:rPr>
          <w:spacing w:val="1"/>
          <w:sz w:val="15"/>
        </w:rPr>
        <w:t> </w:t>
      </w:r>
      <w:r>
        <w:rPr>
          <w:sz w:val="15"/>
        </w:rPr>
        <w:t>monetariamente,</w:t>
      </w:r>
      <w:r>
        <w:rPr>
          <w:spacing w:val="-3"/>
          <w:sz w:val="15"/>
        </w:rPr>
        <w:t> </w:t>
      </w:r>
      <w:r>
        <w:rPr>
          <w:sz w:val="15"/>
        </w:rPr>
        <w:t>acompanhada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CONTRATANTE,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circunstanciado,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CONTRATADO</w:t>
      </w:r>
      <w:r>
        <w:rPr>
          <w:spacing w:val="-4"/>
          <w:sz w:val="15"/>
        </w:rPr>
        <w:t> </w:t>
      </w:r>
      <w:r>
        <w:rPr>
          <w:sz w:val="15"/>
        </w:rPr>
        <w:t>cumpriu</w:t>
      </w:r>
      <w:r>
        <w:rPr>
          <w:spacing w:val="-2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cláusulas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1"/>
        </w:numPr>
        <w:tabs>
          <w:tab w:pos="673" w:val="left" w:leader="none"/>
        </w:tabs>
        <w:spacing w:line="240" w:lineRule="auto" w:before="75" w:after="0"/>
        <w:ind w:left="180" w:right="293" w:firstLine="0"/>
        <w:jc w:val="both"/>
        <w:rPr>
          <w:sz w:val="15"/>
        </w:rPr>
      </w:pPr>
      <w:r>
        <w:rPr>
          <w:sz w:val="15"/>
        </w:rPr>
        <w:t>A garantia somente será liberada ou restituída, após a fiel execução do Contrato ou pela sua extinção, por culpa exclusiva da Administração, ou quando assim</w:t>
      </w:r>
      <w:r>
        <w:rPr>
          <w:spacing w:val="1"/>
          <w:sz w:val="15"/>
        </w:rPr>
        <w:t> </w:t>
      </w:r>
      <w:r>
        <w:rPr>
          <w:sz w:val="15"/>
        </w:rPr>
        <w:t>convencionado,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1"/>
          <w:sz w:val="15"/>
        </w:rPr>
        <w:t> </w:t>
      </w:r>
      <w:r>
        <w:rPr>
          <w:sz w:val="15"/>
        </w:rPr>
        <w:t>tratando de</w:t>
      </w:r>
      <w:r>
        <w:rPr>
          <w:spacing w:val="-1"/>
          <w:sz w:val="15"/>
        </w:rPr>
        <w:t> </w:t>
      </w:r>
      <w:r>
        <w:rPr>
          <w:sz w:val="15"/>
        </w:rPr>
        <w:t>extinção</w:t>
      </w:r>
      <w:r>
        <w:rPr>
          <w:spacing w:val="-1"/>
          <w:sz w:val="15"/>
        </w:rPr>
        <w:t> </w:t>
      </w:r>
      <w:r>
        <w:rPr>
          <w:sz w:val="15"/>
        </w:rPr>
        <w:t>consensual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contratação.</w:t>
      </w:r>
    </w:p>
    <w:p>
      <w:pPr>
        <w:pStyle w:val="ListParagraph"/>
        <w:numPr>
          <w:ilvl w:val="2"/>
          <w:numId w:val="1"/>
        </w:numPr>
        <w:tabs>
          <w:tab w:pos="690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Caso se trate de contrato de prestação de serviços com mão-de-obra exclusiva, a garantia somente será liberada ou restituída ante a comprovação de que o</w:t>
      </w:r>
      <w:r>
        <w:rPr>
          <w:spacing w:val="1"/>
          <w:sz w:val="15"/>
        </w:rPr>
        <w:t> </w:t>
      </w:r>
      <w:r>
        <w:rPr>
          <w:sz w:val="15"/>
        </w:rPr>
        <w:t>CONTRATADO pagou todas as verbas rescisórias decorrentes da contratação, ou se a empresa comprovar que os empregados serão realocados em outra atividade de</w:t>
      </w:r>
      <w:r>
        <w:rPr>
          <w:spacing w:val="1"/>
          <w:sz w:val="15"/>
        </w:rPr>
        <w:t> </w:t>
      </w:r>
      <w:r>
        <w:rPr>
          <w:sz w:val="15"/>
        </w:rPr>
        <w:t>prestação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serviços, sem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ocorra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interrupção do contrato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trabalho.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CONTRATADO</w:t>
      </w:r>
      <w:r>
        <w:rPr>
          <w:spacing w:val="-4"/>
          <w:sz w:val="15"/>
        </w:rPr>
        <w:t> </w:t>
      </w:r>
      <w:r>
        <w:rPr>
          <w:sz w:val="15"/>
        </w:rPr>
        <w:t>autoriza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reter,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tempo,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garantia,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"/>
        </w:numPr>
        <w:tabs>
          <w:tab w:pos="630" w:val="left" w:leader="none"/>
        </w:tabs>
        <w:spacing w:line="240" w:lineRule="auto" w:before="139" w:after="0"/>
        <w:ind w:left="630" w:right="0" w:hanging="450"/>
        <w:jc w:val="both"/>
      </w:pPr>
      <w:r>
        <w:rPr/>
        <w:t>PRAZO</w:t>
      </w:r>
      <w:r>
        <w:rPr>
          <w:spacing w:val="-7"/>
        </w:rPr>
        <w:t> </w:t>
      </w:r>
      <w:r>
        <w:rPr/>
        <w:t>CONTRATUAL</w:t>
      </w:r>
    </w:p>
    <w:p>
      <w:pPr>
        <w:pStyle w:val="ListParagraph"/>
        <w:numPr>
          <w:ilvl w:val="1"/>
          <w:numId w:val="1"/>
        </w:numPr>
        <w:tabs>
          <w:tab w:pos="633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O</w:t>
      </w:r>
      <w:r>
        <w:rPr>
          <w:spacing w:val="-7"/>
          <w:sz w:val="15"/>
        </w:rPr>
        <w:t> </w:t>
      </w:r>
      <w:r>
        <w:rPr>
          <w:sz w:val="15"/>
        </w:rPr>
        <w:t>CONTRATANTE</w:t>
      </w:r>
      <w:r>
        <w:rPr>
          <w:spacing w:val="-6"/>
          <w:sz w:val="15"/>
        </w:rPr>
        <w:t> </w:t>
      </w:r>
      <w:r>
        <w:rPr>
          <w:sz w:val="15"/>
        </w:rPr>
        <w:t>deverá</w:t>
      </w:r>
      <w:r>
        <w:rPr>
          <w:spacing w:val="-6"/>
          <w:sz w:val="15"/>
        </w:rPr>
        <w:t> </w:t>
      </w:r>
      <w:r>
        <w:rPr>
          <w:sz w:val="15"/>
        </w:rPr>
        <w:t>pagar</w:t>
      </w:r>
      <w:r>
        <w:rPr>
          <w:spacing w:val="-6"/>
          <w:sz w:val="15"/>
        </w:rPr>
        <w:t> </w:t>
      </w:r>
      <w:r>
        <w:rPr>
          <w:sz w:val="15"/>
        </w:rPr>
        <w:t>o</w:t>
      </w:r>
      <w:r>
        <w:rPr>
          <w:spacing w:val="-7"/>
          <w:sz w:val="15"/>
        </w:rPr>
        <w:t> </w:t>
      </w:r>
      <w:r>
        <w:rPr>
          <w:sz w:val="15"/>
        </w:rPr>
        <w:t>preço</w:t>
      </w:r>
      <w:r>
        <w:rPr>
          <w:spacing w:val="-6"/>
          <w:sz w:val="15"/>
        </w:rPr>
        <w:t> </w:t>
      </w:r>
      <w:r>
        <w:rPr>
          <w:sz w:val="15"/>
        </w:rPr>
        <w:t>ao</w:t>
      </w:r>
      <w:r>
        <w:rPr>
          <w:spacing w:val="-6"/>
          <w:sz w:val="15"/>
        </w:rPr>
        <w:t> </w:t>
      </w:r>
      <w:r>
        <w:rPr>
          <w:sz w:val="15"/>
        </w:rPr>
        <w:t>CONTRATADO</w:t>
      </w:r>
      <w:r>
        <w:rPr>
          <w:spacing w:val="-6"/>
          <w:sz w:val="15"/>
        </w:rPr>
        <w:t> </w:t>
      </w:r>
      <w:r>
        <w:rPr>
          <w:sz w:val="15"/>
        </w:rPr>
        <w:t>em</w:t>
      </w:r>
      <w:r>
        <w:rPr>
          <w:spacing w:val="36"/>
          <w:sz w:val="15"/>
        </w:rPr>
        <w:t> </w:t>
      </w:r>
      <w:r>
        <w:rPr>
          <w:sz w:val="15"/>
        </w:rPr>
        <w:t>60</w:t>
      </w:r>
      <w:r>
        <w:rPr>
          <w:spacing w:val="-7"/>
          <w:sz w:val="15"/>
        </w:rPr>
        <w:t> </w:t>
      </w:r>
      <w:r>
        <w:rPr>
          <w:sz w:val="15"/>
        </w:rPr>
        <w:t>(sessenta)</w:t>
      </w:r>
      <w:r>
        <w:rPr>
          <w:spacing w:val="-5"/>
          <w:sz w:val="15"/>
        </w:rPr>
        <w:t> </w:t>
      </w:r>
      <w:r>
        <w:rPr>
          <w:sz w:val="15"/>
        </w:rPr>
        <w:t>parcelas,</w:t>
      </w:r>
      <w:r>
        <w:rPr>
          <w:spacing w:val="-5"/>
          <w:sz w:val="15"/>
        </w:rPr>
        <w:t> </w:t>
      </w:r>
      <w:r>
        <w:rPr>
          <w:sz w:val="15"/>
        </w:rPr>
        <w:t>sendo</w:t>
      </w:r>
      <w:r>
        <w:rPr>
          <w:spacing w:val="-6"/>
          <w:sz w:val="15"/>
        </w:rPr>
        <w:t> </w:t>
      </w:r>
      <w:r>
        <w:rPr>
          <w:sz w:val="15"/>
        </w:rPr>
        <w:t>efetuadas</w:t>
      </w:r>
      <w:r>
        <w:rPr>
          <w:spacing w:val="-5"/>
          <w:sz w:val="15"/>
        </w:rPr>
        <w:t> </w:t>
      </w:r>
      <w:r>
        <w:rPr>
          <w:sz w:val="15"/>
        </w:rPr>
        <w:t>mensalmente,</w:t>
      </w:r>
      <w:r>
        <w:rPr>
          <w:spacing w:val="-5"/>
          <w:sz w:val="15"/>
        </w:rPr>
        <w:t> </w:t>
      </w:r>
      <w:r>
        <w:rPr>
          <w:sz w:val="15"/>
        </w:rPr>
        <w:t>conforme</w:t>
      </w:r>
      <w:r>
        <w:rPr>
          <w:spacing w:val="-6"/>
          <w:sz w:val="15"/>
        </w:rPr>
        <w:t> </w:t>
      </w:r>
      <w:r>
        <w:rPr>
          <w:sz w:val="15"/>
        </w:rPr>
        <w:t>faturamento,</w:t>
      </w:r>
      <w:r>
        <w:rPr>
          <w:spacing w:val="-5"/>
          <w:sz w:val="15"/>
        </w:rPr>
        <w:t> </w:t>
      </w:r>
      <w:r>
        <w:rPr>
          <w:sz w:val="15"/>
        </w:rPr>
        <w:t>diretamente,</w:t>
      </w:r>
      <w:r>
        <w:rPr>
          <w:spacing w:val="-6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conta</w:t>
      </w:r>
      <w:r>
        <w:rPr>
          <w:spacing w:val="1"/>
          <w:sz w:val="15"/>
        </w:rPr>
        <w:t> </w:t>
      </w:r>
      <w:r>
        <w:rPr>
          <w:sz w:val="15"/>
        </w:rPr>
        <w:t>corrente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titularidade</w:t>
      </w:r>
      <w:r>
        <w:rPr>
          <w:spacing w:val="-2"/>
          <w:sz w:val="15"/>
        </w:rPr>
        <w:t> </w:t>
      </w:r>
      <w:r>
        <w:rPr>
          <w:sz w:val="15"/>
        </w:rPr>
        <w:t>do CONTRATADO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indicada,</w:t>
      </w:r>
      <w:r>
        <w:rPr>
          <w:spacing w:val="-1"/>
          <w:sz w:val="15"/>
        </w:rPr>
        <w:t> </w:t>
      </w:r>
      <w:r>
        <w:rPr>
          <w:sz w:val="15"/>
        </w:rPr>
        <w:t>junto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instituição financeira</w:t>
      </w:r>
      <w:r>
        <w:rPr>
          <w:spacing w:val="-2"/>
          <w:sz w:val="15"/>
        </w:rPr>
        <w:t> </w:t>
      </w:r>
      <w:r>
        <w:rPr>
          <w:sz w:val="15"/>
        </w:rPr>
        <w:t>contratada</w:t>
      </w:r>
      <w:r>
        <w:rPr>
          <w:spacing w:val="-2"/>
          <w:sz w:val="15"/>
        </w:rPr>
        <w:t> </w:t>
      </w:r>
      <w:r>
        <w:rPr>
          <w:sz w:val="15"/>
        </w:rPr>
        <w:t>pelo Estado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Rio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Janeiro.</w:t>
      </w:r>
    </w:p>
    <w:p>
      <w:pPr>
        <w:pStyle w:val="ListParagraph"/>
        <w:numPr>
          <w:ilvl w:val="1"/>
          <w:numId w:val="1"/>
        </w:numPr>
        <w:tabs>
          <w:tab w:pos="663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No caso de o CONTRATADO estar estabelecido em localidade que não possua agência da instituição financeira contratada pelo Estado do Rio de Janeiro ou, caso</w:t>
      </w:r>
      <w:r>
        <w:rPr>
          <w:spacing w:val="1"/>
          <w:sz w:val="15"/>
        </w:rPr>
        <w:t> </w:t>
      </w:r>
      <w:r>
        <w:rPr>
          <w:sz w:val="15"/>
        </w:rPr>
        <w:t>verificada pelo CONTRATANTE a impossibilidade de o CONTRATADO, em razão de negativa expressa da instituição financeira contratada pelo Estado do Rio de Janeiro,</w:t>
      </w:r>
      <w:r>
        <w:rPr>
          <w:spacing w:val="1"/>
          <w:sz w:val="15"/>
        </w:rPr>
        <w:t> </w:t>
      </w:r>
      <w:r>
        <w:rPr>
          <w:sz w:val="15"/>
        </w:rPr>
        <w:t>abrir ou manter conta corrente naquela instituição financeira, o pagamento poderá ser feito mediante crédito em conta corrente de outra instituição financeira. Nesse caso,</w:t>
      </w:r>
      <w:r>
        <w:rPr>
          <w:spacing w:val="1"/>
          <w:sz w:val="15"/>
        </w:rPr>
        <w:t> </w:t>
      </w:r>
      <w:r>
        <w:rPr>
          <w:sz w:val="15"/>
        </w:rPr>
        <w:t>eventuais</w:t>
      </w:r>
      <w:r>
        <w:rPr>
          <w:spacing w:val="-2"/>
          <w:sz w:val="15"/>
        </w:rPr>
        <w:t> </w:t>
      </w:r>
      <w:r>
        <w:rPr>
          <w:sz w:val="15"/>
        </w:rPr>
        <w:t>ônus</w:t>
      </w:r>
      <w:r>
        <w:rPr>
          <w:spacing w:val="-1"/>
          <w:sz w:val="15"/>
        </w:rPr>
        <w:t> </w:t>
      </w:r>
      <w:r>
        <w:rPr>
          <w:sz w:val="15"/>
        </w:rPr>
        <w:t>financeiros</w:t>
      </w:r>
      <w:r>
        <w:rPr>
          <w:spacing w:val="-2"/>
          <w:sz w:val="15"/>
        </w:rPr>
        <w:t> </w:t>
      </w:r>
      <w:r>
        <w:rPr>
          <w:sz w:val="15"/>
        </w:rPr>
        <w:t>e/ou contratuais</w:t>
      </w:r>
      <w:r>
        <w:rPr>
          <w:spacing w:val="-2"/>
          <w:sz w:val="15"/>
        </w:rPr>
        <w:t> </w:t>
      </w:r>
      <w:r>
        <w:rPr>
          <w:sz w:val="15"/>
        </w:rPr>
        <w:t>adicionais</w:t>
      </w:r>
      <w:r>
        <w:rPr>
          <w:spacing w:val="-1"/>
          <w:sz w:val="15"/>
        </w:rPr>
        <w:t> </w:t>
      </w:r>
      <w:r>
        <w:rPr>
          <w:sz w:val="15"/>
        </w:rPr>
        <w:t>serão</w:t>
      </w:r>
      <w:r>
        <w:rPr>
          <w:spacing w:val="-1"/>
          <w:sz w:val="15"/>
        </w:rPr>
        <w:t> </w:t>
      </w:r>
      <w:r>
        <w:rPr>
          <w:sz w:val="15"/>
        </w:rPr>
        <w:t>suportados</w:t>
      </w:r>
      <w:r>
        <w:rPr>
          <w:spacing w:val="-1"/>
          <w:sz w:val="15"/>
        </w:rPr>
        <w:t> </w:t>
      </w:r>
      <w:r>
        <w:rPr>
          <w:sz w:val="15"/>
        </w:rPr>
        <w:t>exclusivamente</w:t>
      </w:r>
      <w:r>
        <w:rPr>
          <w:spacing w:val="-2"/>
          <w:sz w:val="15"/>
        </w:rPr>
        <w:t> </w:t>
      </w:r>
      <w:r>
        <w:rPr>
          <w:sz w:val="15"/>
        </w:rPr>
        <w:t>pelo CONTRATADO.</w:t>
      </w:r>
    </w:p>
    <w:p>
      <w:pPr>
        <w:pStyle w:val="ListParagraph"/>
        <w:numPr>
          <w:ilvl w:val="1"/>
          <w:numId w:val="1"/>
        </w:numPr>
        <w:tabs>
          <w:tab w:pos="670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15"/>
        </w:rPr>
        <w:t> </w:t>
      </w:r>
      <w:r>
        <w:rPr>
          <w:sz w:val="15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15"/>
        </w:rPr>
        <w:t> </w:t>
      </w:r>
      <w:r>
        <w:rPr>
          <w:sz w:val="15"/>
        </w:rPr>
        <w:t>XXIII,</w:t>
      </w:r>
      <w:r>
        <w:rPr>
          <w:spacing w:val="-1"/>
          <w:sz w:val="15"/>
        </w:rPr>
        <w:t> </w:t>
      </w:r>
      <w:r>
        <w:rPr>
          <w:sz w:val="15"/>
        </w:rPr>
        <w:t>do Decreto nº</w:t>
      </w:r>
      <w:r>
        <w:rPr>
          <w:spacing w:val="-1"/>
          <w:sz w:val="15"/>
        </w:rPr>
        <w:t> </w:t>
      </w:r>
      <w:r>
        <w:rPr>
          <w:sz w:val="15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623" w:val="left" w:leader="none"/>
        </w:tabs>
        <w:spacing w:line="240" w:lineRule="auto" w:before="75" w:after="0"/>
        <w:ind w:left="180" w:right="320" w:firstLine="0"/>
        <w:jc w:val="both"/>
        <w:rPr>
          <w:sz w:val="15"/>
        </w:rPr>
      </w:pPr>
      <w:r>
        <w:rPr>
          <w:sz w:val="15"/>
        </w:rPr>
        <w:t>Quando houver glosa parcial do objeto, o CONTRATANTE deverá comunicar ao CONTRATADO para que emita Nota Fiscal ou Fatura com o valor exato</w:t>
      </w:r>
      <w:r>
        <w:rPr>
          <w:spacing w:val="1"/>
          <w:sz w:val="15"/>
        </w:rPr>
        <w:t> </w:t>
      </w:r>
      <w:r>
        <w:rPr>
          <w:sz w:val="15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10" w:val="left" w:leader="none"/>
        </w:tabs>
        <w:spacing w:line="240" w:lineRule="auto" w:before="75" w:after="0"/>
        <w:ind w:left="180" w:right="278" w:firstLine="0"/>
        <w:jc w:val="both"/>
        <w:rPr>
          <w:sz w:val="15"/>
        </w:rPr>
      </w:pPr>
      <w:r>
        <w:rPr>
          <w:sz w:val="15"/>
        </w:rPr>
        <w:t>O CONTRATADO deverá encaminhar a Nota Fiscal ou Fatura para pagamento à</w:t>
      </w:r>
      <w:r>
        <w:rPr>
          <w:spacing w:val="1"/>
          <w:sz w:val="15"/>
        </w:rPr>
        <w:t> </w:t>
      </w:r>
      <w:r>
        <w:rPr>
          <w:b/>
          <w:sz w:val="15"/>
        </w:rPr>
        <w:t>Prefeitura dos Campi / DESEG - sito à Rua São Francisco Xavier, 524,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Pavilhão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João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Lyra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Filho,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Semienterrado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–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sala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145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–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Maracanã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/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Rio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Janeiro,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CEP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20550-013</w:t>
      </w:r>
      <w:r>
        <w:rPr>
          <w:b/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o endereço</w:t>
      </w:r>
      <w:r>
        <w:rPr>
          <w:spacing w:val="-1"/>
          <w:sz w:val="15"/>
        </w:rPr>
        <w:t> </w:t>
      </w:r>
      <w:r>
        <w:rPr>
          <w:sz w:val="15"/>
        </w:rPr>
        <w:t>eletrônico</w:t>
      </w:r>
      <w:r>
        <w:rPr>
          <w:color w:val="0000ED"/>
          <w:spacing w:val="-5"/>
          <w:sz w:val="15"/>
        </w:rPr>
        <w:t> </w:t>
      </w:r>
      <w:hyperlink r:id="rId21">
        <w:r>
          <w:rPr>
            <w:i/>
            <w:color w:val="0000ED"/>
            <w:sz w:val="15"/>
            <w:u w:val="single" w:color="0000ED"/>
          </w:rPr>
          <w:t>deseg@uerj.br</w:t>
        </w:r>
      </w:hyperlink>
      <w:r>
        <w:rPr>
          <w:sz w:val="15"/>
        </w:rPr>
        <w:t>.</w:t>
      </w:r>
    </w:p>
    <w:p>
      <w:pPr>
        <w:pStyle w:val="ListParagraph"/>
        <w:numPr>
          <w:ilvl w:val="2"/>
          <w:numId w:val="1"/>
        </w:numPr>
        <w:tabs>
          <w:tab w:pos="595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15"/>
        </w:rPr>
        <w:t> </w:t>
      </w:r>
      <w:r>
        <w:rPr>
          <w:sz w:val="15"/>
        </w:rPr>
        <w:t>3º,</w:t>
      </w:r>
      <w:r>
        <w:rPr>
          <w:spacing w:val="-1"/>
          <w:sz w:val="15"/>
        </w:rPr>
        <w:t> </w:t>
      </w:r>
      <w:r>
        <w:rPr>
          <w:sz w:val="15"/>
        </w:rPr>
        <w:t>do Decreto nº</w:t>
      </w:r>
      <w:r>
        <w:rPr>
          <w:spacing w:val="-1"/>
          <w:sz w:val="15"/>
        </w:rPr>
        <w:t> </w:t>
      </w:r>
      <w:r>
        <w:rPr>
          <w:sz w:val="15"/>
        </w:rPr>
        <w:t>48.817,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2023, os</w:t>
      </w:r>
      <w:r>
        <w:rPr>
          <w:spacing w:val="-1"/>
          <w:sz w:val="15"/>
        </w:rPr>
        <w:t> </w:t>
      </w:r>
      <w:r>
        <w:rPr>
          <w:sz w:val="15"/>
        </w:rPr>
        <w:t>documentos</w:t>
      </w:r>
      <w:r>
        <w:rPr>
          <w:spacing w:val="-2"/>
          <w:sz w:val="15"/>
        </w:rPr>
        <w:t> </w:t>
      </w:r>
      <w:r>
        <w:rPr>
          <w:sz w:val="15"/>
        </w:rPr>
        <w:t>descritos</w:t>
      </w:r>
      <w:r>
        <w:rPr>
          <w:spacing w:val="-1"/>
          <w:sz w:val="15"/>
        </w:rPr>
        <w:t> </w:t>
      </w:r>
      <w:r>
        <w:rPr>
          <w:sz w:val="15"/>
        </w:rPr>
        <w:t>no item</w:t>
      </w:r>
      <w:r>
        <w:rPr>
          <w:spacing w:val="-1"/>
          <w:sz w:val="15"/>
        </w:rPr>
        <w:t> </w:t>
      </w:r>
      <w:r>
        <w:rPr>
          <w:sz w:val="15"/>
        </w:rPr>
        <w:t>12.4</w:t>
      </w:r>
      <w:r>
        <w:rPr>
          <w:spacing w:val="-1"/>
          <w:sz w:val="15"/>
        </w:rPr>
        <w:t> </w:t>
      </w:r>
      <w:r>
        <w:rPr>
          <w:sz w:val="15"/>
        </w:rPr>
        <w:t>deverão ser</w:t>
      </w:r>
      <w:r>
        <w:rPr>
          <w:spacing w:val="-1"/>
          <w:sz w:val="15"/>
        </w:rPr>
        <w:t> </w:t>
      </w:r>
      <w:r>
        <w:rPr>
          <w:sz w:val="15"/>
        </w:rPr>
        <w:t>acompanhados:</w:t>
      </w:r>
    </w:p>
    <w:p>
      <w:pPr>
        <w:pStyle w:val="ListParagraph"/>
        <w:numPr>
          <w:ilvl w:val="0"/>
          <w:numId w:val="34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registro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ponto;</w:t>
      </w:r>
    </w:p>
    <w:p>
      <w:pPr>
        <w:pStyle w:val="ListParagraph"/>
        <w:numPr>
          <w:ilvl w:val="0"/>
          <w:numId w:val="34"/>
        </w:numPr>
        <w:tabs>
          <w:tab w:pos="349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15"/>
        </w:rPr>
        <w:t> </w:t>
      </w:r>
      <w:r>
        <w:rPr>
          <w:sz w:val="15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15"/>
        </w:rPr>
        <w:t> </w:t>
      </w:r>
      <w:r>
        <w:rPr>
          <w:sz w:val="15"/>
        </w:rPr>
        <w:t>seguinte</w:t>
      </w:r>
      <w:r>
        <w:rPr>
          <w:spacing w:val="-2"/>
          <w:sz w:val="15"/>
        </w:rPr>
        <w:t> </w:t>
      </w:r>
      <w:r>
        <w:rPr>
          <w:sz w:val="15"/>
        </w:rPr>
        <w:t>ao vencimento ou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estabelecida</w:t>
      </w:r>
      <w:r>
        <w:rPr>
          <w:spacing w:val="-1"/>
          <w:sz w:val="15"/>
        </w:rPr>
        <w:t> </w:t>
      </w:r>
      <w:r>
        <w:rPr>
          <w:sz w:val="15"/>
        </w:rPr>
        <w:t>no Estatuto, no</w:t>
      </w:r>
      <w:r>
        <w:rPr>
          <w:spacing w:val="-1"/>
          <w:sz w:val="15"/>
        </w:rPr>
        <w:t> </w:t>
      </w:r>
      <w:r>
        <w:rPr>
          <w:sz w:val="15"/>
        </w:rPr>
        <w:t>último caso;</w:t>
      </w:r>
    </w:p>
    <w:p>
      <w:pPr>
        <w:pStyle w:val="ListParagraph"/>
        <w:numPr>
          <w:ilvl w:val="0"/>
          <w:numId w:val="34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comprovação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está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dia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vale-transporte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auxílio-alimentação,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prevista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norma</w:t>
      </w:r>
      <w:r>
        <w:rPr>
          <w:spacing w:val="-4"/>
          <w:sz w:val="15"/>
        </w:rPr>
        <w:t> </w:t>
      </w:r>
      <w:r>
        <w:rPr>
          <w:sz w:val="15"/>
        </w:rPr>
        <w:t>coletiva;</w:t>
      </w:r>
    </w:p>
    <w:p>
      <w:pPr>
        <w:pStyle w:val="ListParagraph"/>
        <w:numPr>
          <w:ilvl w:val="0"/>
          <w:numId w:val="34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anotação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Carteiras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Trabalho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Previdência</w:t>
      </w:r>
      <w:r>
        <w:rPr>
          <w:spacing w:val="-4"/>
          <w:sz w:val="15"/>
        </w:rPr>
        <w:t> </w:t>
      </w:r>
      <w:r>
        <w:rPr>
          <w:sz w:val="15"/>
        </w:rPr>
        <w:t>Social;</w:t>
      </w:r>
    </w:p>
    <w:p>
      <w:pPr>
        <w:pStyle w:val="ListParagraph"/>
        <w:numPr>
          <w:ilvl w:val="0"/>
          <w:numId w:val="34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concessão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férias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respectivo</w:t>
      </w:r>
      <w:r>
        <w:rPr>
          <w:spacing w:val="-3"/>
          <w:sz w:val="15"/>
        </w:rPr>
        <w:t> </w:t>
      </w:r>
      <w:r>
        <w:rPr>
          <w:sz w:val="15"/>
        </w:rPr>
        <w:t>adicional;</w:t>
      </w:r>
    </w:p>
    <w:p>
      <w:pPr>
        <w:pStyle w:val="ListParagraph"/>
        <w:numPr>
          <w:ilvl w:val="0"/>
          <w:numId w:val="34"/>
        </w:numPr>
        <w:tabs>
          <w:tab w:pos="318" w:val="left" w:leader="none"/>
        </w:tabs>
        <w:spacing w:line="240" w:lineRule="auto" w:before="75" w:after="0"/>
        <w:ind w:left="317" w:right="0" w:hanging="138"/>
        <w:jc w:val="both"/>
        <w:rPr>
          <w:sz w:val="15"/>
        </w:rPr>
      </w:pP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quitação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trabalhistas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previdenciárias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4"/>
          <w:sz w:val="15"/>
        </w:rPr>
        <w:t> </w:t>
      </w:r>
      <w:r>
        <w:rPr>
          <w:sz w:val="15"/>
        </w:rPr>
        <w:t>dispensados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extinção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34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comprovante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depósito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FGTS;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34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cópia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folha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analítica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mês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prestação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Uma</w:t>
      </w:r>
      <w:r>
        <w:rPr>
          <w:spacing w:val="-4"/>
          <w:sz w:val="15"/>
        </w:rPr>
        <w:t> </w:t>
      </w:r>
      <w:r>
        <w:rPr>
          <w:sz w:val="15"/>
        </w:rPr>
        <w:t>vez</w:t>
      </w:r>
      <w:r>
        <w:rPr>
          <w:spacing w:val="-4"/>
          <w:sz w:val="15"/>
        </w:rPr>
        <w:t> </w:t>
      </w:r>
      <w:r>
        <w:rPr>
          <w:sz w:val="15"/>
        </w:rPr>
        <w:t>recebidos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documentos</w:t>
      </w:r>
      <w:r>
        <w:rPr>
          <w:spacing w:val="-4"/>
          <w:sz w:val="15"/>
        </w:rPr>
        <w:t> </w:t>
      </w:r>
      <w:r>
        <w:rPr>
          <w:sz w:val="15"/>
        </w:rPr>
        <w:t>mencionados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12.4,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órgão</w:t>
      </w:r>
      <w:r>
        <w:rPr>
          <w:spacing w:val="-3"/>
          <w:sz w:val="15"/>
        </w:rPr>
        <w:t> </w:t>
      </w:r>
      <w:r>
        <w:rPr>
          <w:sz w:val="15"/>
        </w:rPr>
        <w:t>competente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realizar</w:t>
      </w:r>
      <w:r>
        <w:rPr>
          <w:spacing w:val="-4"/>
          <w:sz w:val="15"/>
        </w:rPr>
        <w:t> </w:t>
      </w:r>
      <w:r>
        <w:rPr>
          <w:sz w:val="15"/>
        </w:rPr>
        <w:t>consulta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SICAF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verificar:</w:t>
      </w:r>
    </w:p>
    <w:p>
      <w:pPr>
        <w:pStyle w:val="ListParagraph"/>
        <w:numPr>
          <w:ilvl w:val="0"/>
          <w:numId w:val="35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habilitação</w:t>
      </w:r>
      <w:r>
        <w:rPr>
          <w:spacing w:val="-3"/>
          <w:sz w:val="15"/>
        </w:rPr>
        <w:t> </w:t>
      </w:r>
      <w:r>
        <w:rPr>
          <w:sz w:val="15"/>
        </w:rPr>
        <w:t>exigidas</w:t>
      </w:r>
      <w:r>
        <w:rPr>
          <w:spacing w:val="-5"/>
          <w:sz w:val="15"/>
        </w:rPr>
        <w:t> </w:t>
      </w:r>
      <w:r>
        <w:rPr>
          <w:sz w:val="15"/>
        </w:rPr>
        <w:t>pelo</w:t>
      </w:r>
      <w:r>
        <w:rPr>
          <w:spacing w:val="-4"/>
          <w:sz w:val="15"/>
        </w:rPr>
        <w:t> </w:t>
      </w:r>
      <w:r>
        <w:rPr>
          <w:sz w:val="15"/>
        </w:rPr>
        <w:t>instrumento</w:t>
      </w:r>
      <w:r>
        <w:rPr>
          <w:spacing w:val="-4"/>
          <w:sz w:val="15"/>
        </w:rPr>
        <w:t> </w:t>
      </w:r>
      <w:r>
        <w:rPr>
          <w:sz w:val="15"/>
        </w:rPr>
        <w:t>convocatório;</w:t>
      </w:r>
    </w:p>
    <w:p>
      <w:pPr>
        <w:pStyle w:val="ListParagraph"/>
        <w:numPr>
          <w:ilvl w:val="0"/>
          <w:numId w:val="35"/>
        </w:numPr>
        <w:tabs>
          <w:tab w:pos="344" w:val="left" w:leader="none"/>
        </w:tabs>
        <w:spacing w:line="240" w:lineRule="auto" w:before="75" w:after="0"/>
        <w:ind w:left="180" w:right="291" w:firstLine="0"/>
        <w:jc w:val="both"/>
        <w:rPr>
          <w:sz w:val="15"/>
        </w:rPr>
      </w:pPr>
      <w:r>
        <w:rPr>
          <w:sz w:val="15"/>
        </w:rPr>
        <w:t>se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CONTRATADO</w:t>
      </w:r>
      <w:r>
        <w:rPr>
          <w:spacing w:val="-3"/>
          <w:sz w:val="15"/>
        </w:rPr>
        <w:t> </w:t>
      </w:r>
      <w:r>
        <w:rPr>
          <w:sz w:val="15"/>
        </w:rPr>
        <w:t>foi</w:t>
      </w:r>
      <w:r>
        <w:rPr>
          <w:spacing w:val="-3"/>
          <w:sz w:val="15"/>
        </w:rPr>
        <w:t> </w:t>
      </w:r>
      <w:r>
        <w:rPr>
          <w:sz w:val="15"/>
        </w:rPr>
        <w:t>penalizado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inidoneidade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impedimento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licitar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contratar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poder</w:t>
      </w:r>
      <w:r>
        <w:rPr>
          <w:spacing w:val="-3"/>
          <w:sz w:val="15"/>
        </w:rPr>
        <w:t> </w:t>
      </w:r>
      <w:r>
        <w:rPr>
          <w:sz w:val="15"/>
        </w:rPr>
        <w:t>público,</w:t>
      </w:r>
      <w:r>
        <w:rPr>
          <w:spacing w:val="-3"/>
          <w:sz w:val="15"/>
        </w:rPr>
        <w:t> </w:t>
      </w:r>
      <w:r>
        <w:rPr>
          <w:sz w:val="15"/>
        </w:rPr>
        <w:t>observadas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abrangências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aplicação;</w:t>
      </w:r>
      <w:r>
        <w:rPr>
          <w:spacing w:val="-1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35"/>
        </w:numPr>
        <w:tabs>
          <w:tab w:pos="352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15"/>
        </w:rPr>
        <w:t> </w:t>
      </w:r>
      <w:r>
        <w:rPr>
          <w:sz w:val="15"/>
        </w:rPr>
        <w:t>Impeditivas</w:t>
      </w:r>
      <w:r>
        <w:rPr>
          <w:spacing w:val="-2"/>
          <w:sz w:val="15"/>
        </w:rPr>
        <w:t> </w:t>
      </w:r>
      <w:r>
        <w:rPr>
          <w:sz w:val="15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620" w:val="left" w:leader="none"/>
        </w:tabs>
        <w:spacing w:line="240" w:lineRule="auto" w:before="75" w:after="0"/>
        <w:ind w:left="180" w:right="268" w:firstLine="0"/>
        <w:jc w:val="both"/>
        <w:rPr>
          <w:sz w:val="15"/>
        </w:rPr>
      </w:pPr>
      <w:r>
        <w:rPr>
          <w:sz w:val="15"/>
        </w:rPr>
        <w:t>Constatando-se a situação de irregularidade do CONTRATADO, será providenciada sua notificação, por escrito, para que, no prazo de 15 (quinze) dias úteis,</w:t>
      </w:r>
      <w:r>
        <w:rPr>
          <w:spacing w:val="1"/>
          <w:sz w:val="15"/>
        </w:rPr>
        <w:t> </w:t>
      </w:r>
      <w:r>
        <w:rPr>
          <w:sz w:val="15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15"/>
        </w:rPr>
        <w:t> </w:t>
      </w:r>
      <w:r>
        <w:rPr>
          <w:sz w:val="15"/>
        </w:rPr>
        <w:t>critério</w:t>
      </w:r>
      <w:r>
        <w:rPr>
          <w:spacing w:val="-1"/>
          <w:sz w:val="15"/>
        </w:rPr>
        <w:t> </w:t>
      </w:r>
      <w:r>
        <w:rPr>
          <w:sz w:val="15"/>
        </w:rPr>
        <w:t>do CONTRATANTE.</w:t>
      </w:r>
    </w:p>
    <w:p>
      <w:pPr>
        <w:pStyle w:val="ListParagraph"/>
        <w:numPr>
          <w:ilvl w:val="2"/>
          <w:numId w:val="1"/>
        </w:numPr>
        <w:tabs>
          <w:tab w:pos="625" w:val="left" w:leader="none"/>
        </w:tabs>
        <w:spacing w:line="240" w:lineRule="auto" w:before="75" w:after="0"/>
        <w:ind w:left="180" w:right="292" w:firstLine="0"/>
        <w:jc w:val="both"/>
        <w:rPr>
          <w:sz w:val="15"/>
        </w:rPr>
      </w:pPr>
      <w:r>
        <w:rPr>
          <w:sz w:val="15"/>
        </w:rPr>
        <w:t>Não havendo regularização ou sendo a defesa considerada improcedente, o CONTRATANTE deverá comunicar aos órgãos responsáveis pela fiscalização da</w:t>
      </w:r>
      <w:r>
        <w:rPr>
          <w:spacing w:val="1"/>
          <w:sz w:val="15"/>
        </w:rPr>
        <w:t> </w:t>
      </w:r>
      <w:r>
        <w:rPr>
          <w:sz w:val="15"/>
        </w:rPr>
        <w:t>regularidade</w:t>
      </w:r>
      <w:r>
        <w:rPr>
          <w:spacing w:val="-4"/>
          <w:sz w:val="15"/>
        </w:rPr>
        <w:t> </w:t>
      </w:r>
      <w:r>
        <w:rPr>
          <w:sz w:val="15"/>
        </w:rPr>
        <w:t>fiscal</w:t>
      </w:r>
      <w:r>
        <w:rPr>
          <w:spacing w:val="-3"/>
          <w:sz w:val="15"/>
        </w:rPr>
        <w:t> </w:t>
      </w: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3"/>
          <w:sz w:val="15"/>
        </w:rPr>
        <w:t> </w:t>
      </w:r>
      <w:r>
        <w:rPr>
          <w:sz w:val="15"/>
        </w:rPr>
        <w:t>inadimplência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CONTRATADO,</w:t>
      </w:r>
      <w:r>
        <w:rPr>
          <w:spacing w:val="-3"/>
          <w:sz w:val="15"/>
        </w:rPr>
        <w:t> </w:t>
      </w:r>
      <w:r>
        <w:rPr>
          <w:sz w:val="15"/>
        </w:rPr>
        <w:t>bem</w:t>
      </w:r>
      <w:r>
        <w:rPr>
          <w:spacing w:val="-3"/>
          <w:sz w:val="15"/>
        </w:rPr>
        <w:t> </w:t>
      </w:r>
      <w:r>
        <w:rPr>
          <w:sz w:val="15"/>
        </w:rPr>
        <w:t>como</w:t>
      </w:r>
      <w:r>
        <w:rPr>
          <w:spacing w:val="-3"/>
          <w:sz w:val="15"/>
        </w:rPr>
        <w:t> </w:t>
      </w: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3"/>
          <w:sz w:val="15"/>
        </w:rPr>
        <w:t> </w:t>
      </w:r>
      <w:r>
        <w:rPr>
          <w:sz w:val="15"/>
        </w:rPr>
        <w:t>existência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efetuado,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sejam</w:t>
      </w:r>
      <w:r>
        <w:rPr>
          <w:spacing w:val="-3"/>
          <w:sz w:val="15"/>
        </w:rPr>
        <w:t> </w:t>
      </w:r>
      <w:r>
        <w:rPr>
          <w:sz w:val="15"/>
        </w:rPr>
        <w:t>acionados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meios</w:t>
      </w:r>
      <w:r>
        <w:rPr>
          <w:spacing w:val="-3"/>
          <w:sz w:val="15"/>
        </w:rPr>
        <w:t> </w:t>
      </w:r>
      <w:r>
        <w:rPr>
          <w:sz w:val="15"/>
        </w:rPr>
        <w:t>pertinentes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  <w:jc w:val="both"/>
      </w:pPr>
      <w:r>
        <w:rPr/>
        <w:t>necessários</w:t>
      </w:r>
      <w:r>
        <w:rPr>
          <w:spacing w:val="-5"/>
        </w:rPr>
        <w:t> </w:t>
      </w:r>
      <w:r>
        <w:rPr/>
        <w:t>para</w:t>
      </w:r>
      <w:r>
        <w:rPr>
          <w:spacing w:val="-5"/>
        </w:rPr>
        <w:t> </w:t>
      </w:r>
      <w:r>
        <w:rPr/>
        <w:t>garantir</w:t>
      </w:r>
      <w:r>
        <w:rPr>
          <w:spacing w:val="-5"/>
        </w:rPr>
        <w:t> </w:t>
      </w:r>
      <w:r>
        <w:rPr/>
        <w:t>o</w:t>
      </w:r>
      <w:r>
        <w:rPr>
          <w:spacing w:val="-3"/>
        </w:rPr>
        <w:t> </w:t>
      </w:r>
      <w:r>
        <w:rPr/>
        <w:t>recebimento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seus</w:t>
      </w:r>
      <w:r>
        <w:rPr>
          <w:spacing w:val="-4"/>
        </w:rPr>
        <w:t> </w:t>
      </w:r>
      <w:r>
        <w:rPr/>
        <w:t>créditos.</w:t>
      </w:r>
    </w:p>
    <w:p>
      <w:pPr>
        <w:pStyle w:val="ListParagraph"/>
        <w:numPr>
          <w:ilvl w:val="2"/>
          <w:numId w:val="1"/>
        </w:numPr>
        <w:tabs>
          <w:tab w:pos="604" w:val="left" w:leader="none"/>
        </w:tabs>
        <w:spacing w:line="240" w:lineRule="auto" w:before="75" w:after="0"/>
        <w:ind w:left="180" w:right="295" w:firstLine="0"/>
        <w:jc w:val="both"/>
        <w:rPr>
          <w:sz w:val="15"/>
        </w:rPr>
      </w:pPr>
      <w:r>
        <w:rPr>
          <w:sz w:val="15"/>
        </w:rPr>
        <w:t>Persistindo a irregularidade, o CONTRATANTE deverá adotar as medidas necessárias à rescisão do Contrato nos autos do processo administrativo correspondente,</w:t>
      </w:r>
      <w:r>
        <w:rPr>
          <w:spacing w:val="1"/>
          <w:sz w:val="15"/>
        </w:rPr>
        <w:t> </w:t>
      </w:r>
      <w:r>
        <w:rPr>
          <w:sz w:val="15"/>
        </w:rPr>
        <w:t>assegurada</w:t>
      </w:r>
      <w:r>
        <w:rPr>
          <w:spacing w:val="-2"/>
          <w:sz w:val="15"/>
        </w:rPr>
        <w:t> </w:t>
      </w:r>
      <w:r>
        <w:rPr>
          <w:sz w:val="15"/>
        </w:rPr>
        <w:t>ao CONTRATADO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ampla</w:t>
      </w:r>
      <w:r>
        <w:rPr>
          <w:spacing w:val="-1"/>
          <w:sz w:val="15"/>
        </w:rPr>
        <w:t> </w:t>
      </w:r>
      <w:r>
        <w:rPr>
          <w:sz w:val="15"/>
        </w:rPr>
        <w:t>defesa.</w:t>
      </w:r>
    </w:p>
    <w:p>
      <w:pPr>
        <w:pStyle w:val="ListParagraph"/>
        <w:numPr>
          <w:ilvl w:val="2"/>
          <w:numId w:val="1"/>
        </w:numPr>
        <w:tabs>
          <w:tab w:pos="616" w:val="left" w:leader="none"/>
        </w:tabs>
        <w:spacing w:line="240" w:lineRule="auto" w:before="75" w:after="0"/>
        <w:ind w:left="180" w:right="289" w:firstLine="0"/>
        <w:jc w:val="both"/>
        <w:rPr>
          <w:sz w:val="15"/>
        </w:rPr>
      </w:pPr>
      <w:r>
        <w:rPr>
          <w:sz w:val="15"/>
        </w:rPr>
        <w:t>Havendo a efetiva execução do objeto, os pagamentos serão realizados normalmente, até que se decida pela rescisão do Contrato, caso o CONTRATADO não</w:t>
      </w:r>
      <w:r>
        <w:rPr>
          <w:spacing w:val="1"/>
          <w:sz w:val="15"/>
        </w:rPr>
        <w:t> </w:t>
      </w:r>
      <w:r>
        <w:rPr>
          <w:sz w:val="15"/>
        </w:rPr>
        <w:t>regularize</w:t>
      </w:r>
      <w:r>
        <w:rPr>
          <w:spacing w:val="-2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situação,</w:t>
      </w:r>
      <w:r>
        <w:rPr>
          <w:spacing w:val="-1"/>
          <w:sz w:val="15"/>
        </w:rPr>
        <w:t> </w:t>
      </w:r>
      <w:r>
        <w:rPr>
          <w:sz w:val="15"/>
        </w:rPr>
        <w:t>ressalvado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disposto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121,</w:t>
      </w:r>
      <w:r>
        <w:rPr>
          <w:spacing w:val="-1"/>
          <w:sz w:val="15"/>
        </w:rPr>
        <w:t> </w:t>
      </w:r>
      <w:r>
        <w:rPr>
          <w:sz w:val="15"/>
        </w:rPr>
        <w:t>§</w:t>
      </w:r>
      <w:r>
        <w:rPr>
          <w:spacing w:val="-1"/>
          <w:sz w:val="15"/>
        </w:rPr>
        <w:t> </w:t>
      </w:r>
      <w:r>
        <w:rPr>
          <w:sz w:val="15"/>
        </w:rPr>
        <w:t>3º,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14.133,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2021, no</w:t>
      </w:r>
      <w:r>
        <w:rPr>
          <w:spacing w:val="-1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29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Decreto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48.817,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2023,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Termo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efetuado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2"/>
          <w:sz w:val="15"/>
        </w:rPr>
        <w:t> </w:t>
      </w:r>
      <w:r>
        <w:rPr>
          <w:sz w:val="15"/>
        </w:rPr>
        <w:t>máximo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3"/>
          <w:sz w:val="15"/>
        </w:rPr>
        <w:t> </w:t>
      </w:r>
      <w:r>
        <w:rPr>
          <w:sz w:val="15"/>
        </w:rPr>
        <w:t>30</w:t>
      </w:r>
      <w:r>
        <w:rPr>
          <w:spacing w:val="-3"/>
          <w:sz w:val="15"/>
        </w:rPr>
        <w:t> </w:t>
      </w:r>
      <w:r>
        <w:rPr>
          <w:sz w:val="15"/>
        </w:rPr>
        <w:t>(trinta)</w:t>
      </w:r>
      <w:r>
        <w:rPr>
          <w:spacing w:val="-4"/>
          <w:sz w:val="15"/>
        </w:rPr>
        <w:t> </w:t>
      </w:r>
      <w:r>
        <w:rPr>
          <w:sz w:val="15"/>
        </w:rPr>
        <w:t>dias,</w:t>
      </w:r>
      <w:r>
        <w:rPr>
          <w:spacing w:val="-2"/>
          <w:sz w:val="15"/>
        </w:rPr>
        <w:t> </w:t>
      </w:r>
      <w:r>
        <w:rPr>
          <w:sz w:val="15"/>
        </w:rPr>
        <w:t>contados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recebimento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Nota</w:t>
      </w:r>
      <w:r>
        <w:rPr>
          <w:spacing w:val="-4"/>
          <w:sz w:val="15"/>
        </w:rPr>
        <w:t> </w:t>
      </w:r>
      <w:r>
        <w:rPr>
          <w:sz w:val="15"/>
        </w:rPr>
        <w:t>Fiscal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Fatura.</w:t>
      </w:r>
    </w:p>
    <w:p>
      <w:pPr>
        <w:pStyle w:val="ListParagraph"/>
        <w:numPr>
          <w:ilvl w:val="2"/>
          <w:numId w:val="1"/>
        </w:numPr>
        <w:tabs>
          <w:tab w:pos="635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Havendo</w:t>
      </w:r>
      <w:r>
        <w:rPr>
          <w:spacing w:val="1"/>
          <w:sz w:val="15"/>
        </w:rPr>
        <w:t> </w:t>
      </w:r>
      <w:r>
        <w:rPr>
          <w:sz w:val="15"/>
        </w:rPr>
        <w:t>erro</w:t>
      </w:r>
      <w:r>
        <w:rPr>
          <w:spacing w:val="1"/>
          <w:sz w:val="15"/>
        </w:rPr>
        <w:t> </w:t>
      </w:r>
      <w:r>
        <w:rPr>
          <w:sz w:val="15"/>
        </w:rPr>
        <w:t>na</w:t>
      </w:r>
      <w:r>
        <w:rPr>
          <w:spacing w:val="1"/>
          <w:sz w:val="15"/>
        </w:rPr>
        <w:t> </w:t>
      </w:r>
      <w:r>
        <w:rPr>
          <w:sz w:val="15"/>
        </w:rPr>
        <w:t>apresentação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Nota</w:t>
      </w:r>
      <w:r>
        <w:rPr>
          <w:spacing w:val="1"/>
          <w:sz w:val="15"/>
        </w:rPr>
        <w:t> </w:t>
      </w:r>
      <w:r>
        <w:rPr>
          <w:sz w:val="15"/>
        </w:rPr>
        <w:t>Fiscal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Fatura,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circunstância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impeça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liquidação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despesa,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pagamento</w:t>
      </w:r>
      <w:r>
        <w:rPr>
          <w:spacing w:val="1"/>
          <w:sz w:val="15"/>
        </w:rPr>
        <w:t> </w:t>
      </w:r>
      <w:r>
        <w:rPr>
          <w:sz w:val="15"/>
        </w:rPr>
        <w:t>ficará</w:t>
      </w:r>
      <w:r>
        <w:rPr>
          <w:spacing w:val="1"/>
          <w:sz w:val="15"/>
        </w:rPr>
        <w:t> </w:t>
      </w:r>
      <w:r>
        <w:rPr>
          <w:sz w:val="15"/>
        </w:rPr>
        <w:t>sobrestado</w:t>
      </w:r>
      <w:r>
        <w:rPr>
          <w:spacing w:val="1"/>
          <w:sz w:val="15"/>
        </w:rPr>
        <w:t> </w:t>
      </w:r>
      <w:r>
        <w:rPr>
          <w:sz w:val="15"/>
        </w:rPr>
        <w:t>até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CONTRATADO providencie as medidas saneadoras. Nessa hipótese, o prazo para pagamento iniciar-se-á após a comprovação da regularização da situação, não acarretando</w:t>
      </w:r>
      <w:r>
        <w:rPr>
          <w:spacing w:val="1"/>
          <w:sz w:val="15"/>
        </w:rPr>
        <w:t> </w:t>
      </w:r>
      <w:r>
        <w:rPr>
          <w:sz w:val="15"/>
        </w:rPr>
        <w:t>qualquer</w:t>
      </w:r>
      <w:r>
        <w:rPr>
          <w:spacing w:val="-2"/>
          <w:sz w:val="15"/>
        </w:rPr>
        <w:t> </w:t>
      </w:r>
      <w:r>
        <w:rPr>
          <w:sz w:val="15"/>
        </w:rPr>
        <w:t>ônus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 CONTRATANTE.</w:t>
      </w:r>
    </w:p>
    <w:p>
      <w:pPr>
        <w:pStyle w:val="ListParagraph"/>
        <w:numPr>
          <w:ilvl w:val="1"/>
          <w:numId w:val="1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pagamento,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efetuada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retenção</w:t>
      </w:r>
      <w:r>
        <w:rPr>
          <w:spacing w:val="-4"/>
          <w:sz w:val="15"/>
        </w:rPr>
        <w:t> </w:t>
      </w:r>
      <w:r>
        <w:rPr>
          <w:sz w:val="15"/>
        </w:rPr>
        <w:t>tributária</w:t>
      </w:r>
      <w:r>
        <w:rPr>
          <w:spacing w:val="-5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Independentemente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percentual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tributo</w:t>
      </w:r>
      <w:r>
        <w:rPr>
          <w:spacing w:val="-3"/>
          <w:sz w:val="15"/>
        </w:rPr>
        <w:t> </w:t>
      </w:r>
      <w:r>
        <w:rPr>
          <w:sz w:val="15"/>
        </w:rPr>
        <w:t>inserido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planilha,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4"/>
          <w:sz w:val="15"/>
        </w:rPr>
        <w:t> </w:t>
      </w:r>
      <w:r>
        <w:rPr>
          <w:sz w:val="15"/>
        </w:rPr>
        <w:t>retidos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fonte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percentuais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vigente.</w:t>
      </w:r>
    </w:p>
    <w:p>
      <w:pPr>
        <w:pStyle w:val="ListParagraph"/>
        <w:numPr>
          <w:ilvl w:val="2"/>
          <w:numId w:val="1"/>
        </w:numPr>
        <w:tabs>
          <w:tab w:pos="597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CONTRATADO</w:t>
      </w:r>
      <w:r>
        <w:rPr>
          <w:spacing w:val="1"/>
          <w:sz w:val="15"/>
        </w:rPr>
        <w:t> </w:t>
      </w:r>
      <w:r>
        <w:rPr>
          <w:sz w:val="15"/>
        </w:rPr>
        <w:t>regularmente optante</w:t>
      </w:r>
      <w:r>
        <w:rPr>
          <w:spacing w:val="1"/>
          <w:sz w:val="15"/>
        </w:rPr>
        <w:t> </w:t>
      </w:r>
      <w:r>
        <w:rPr>
          <w:sz w:val="15"/>
        </w:rPr>
        <w:t>pelo Simples</w:t>
      </w:r>
      <w:r>
        <w:rPr>
          <w:spacing w:val="1"/>
          <w:sz w:val="15"/>
        </w:rPr>
        <w:t> </w:t>
      </w:r>
      <w:r>
        <w:rPr>
          <w:sz w:val="15"/>
        </w:rPr>
        <w:t>Nacional, nos</w:t>
      </w:r>
      <w:r>
        <w:rPr>
          <w:spacing w:val="1"/>
          <w:sz w:val="15"/>
        </w:rPr>
        <w:t> </w:t>
      </w:r>
      <w:r>
        <w:rPr>
          <w:sz w:val="15"/>
        </w:rPr>
        <w:t>termos da</w:t>
      </w:r>
      <w:r>
        <w:rPr>
          <w:spacing w:val="1"/>
          <w:sz w:val="15"/>
        </w:rPr>
        <w:t> </w:t>
      </w:r>
      <w:r>
        <w:rPr>
          <w:sz w:val="15"/>
        </w:rPr>
        <w:t>Lei Complementar</w:t>
      </w:r>
      <w:r>
        <w:rPr>
          <w:spacing w:val="1"/>
          <w:sz w:val="15"/>
        </w:rPr>
        <w:t> </w:t>
      </w:r>
      <w:r>
        <w:rPr>
          <w:sz w:val="15"/>
        </w:rPr>
        <w:t>nº 123/2006,</w:t>
      </w:r>
      <w:r>
        <w:rPr>
          <w:spacing w:val="1"/>
          <w:sz w:val="15"/>
        </w:rPr>
        <w:t> </w:t>
      </w:r>
      <w:r>
        <w:rPr>
          <w:sz w:val="15"/>
        </w:rPr>
        <w:t>não sofrerá</w:t>
      </w:r>
      <w:r>
        <w:rPr>
          <w:spacing w:val="1"/>
          <w:sz w:val="15"/>
        </w:rPr>
        <w:t> </w:t>
      </w:r>
      <w:r>
        <w:rPr>
          <w:sz w:val="15"/>
        </w:rPr>
        <w:t>a retenção</w:t>
      </w:r>
      <w:r>
        <w:rPr>
          <w:spacing w:val="1"/>
          <w:sz w:val="15"/>
        </w:rPr>
        <w:t> </w:t>
      </w:r>
      <w:r>
        <w:rPr>
          <w:sz w:val="15"/>
        </w:rPr>
        <w:t>tributária quanto</w:t>
      </w:r>
      <w:r>
        <w:rPr>
          <w:spacing w:val="1"/>
          <w:sz w:val="15"/>
        </w:rPr>
        <w:t> </w:t>
      </w:r>
      <w:r>
        <w:rPr>
          <w:sz w:val="15"/>
        </w:rPr>
        <w:t>aos impostos</w:t>
      </w:r>
      <w:r>
        <w:rPr>
          <w:spacing w:val="1"/>
          <w:sz w:val="15"/>
        </w:rPr>
        <w:t> </w:t>
      </w:r>
      <w:r>
        <w:rPr>
          <w:sz w:val="15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sz w:val="15"/>
        </w:rPr>
        <w:t>tratamento tributário favorecido</w:t>
      </w:r>
      <w:r>
        <w:rPr>
          <w:spacing w:val="-1"/>
          <w:sz w:val="15"/>
        </w:rPr>
        <w:t> </w:t>
      </w:r>
      <w:r>
        <w:rPr>
          <w:sz w:val="15"/>
        </w:rPr>
        <w:t>previsto na</w:t>
      </w:r>
      <w:r>
        <w:rPr>
          <w:spacing w:val="-1"/>
          <w:sz w:val="15"/>
        </w:rPr>
        <w:t> </w:t>
      </w:r>
      <w:r>
        <w:rPr>
          <w:sz w:val="15"/>
        </w:rPr>
        <w:t>referida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Complementar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123/2006.</w:t>
      </w:r>
    </w:p>
    <w:p>
      <w:pPr>
        <w:pStyle w:val="ListParagraph"/>
        <w:numPr>
          <w:ilvl w:val="1"/>
          <w:numId w:val="1"/>
        </w:numPr>
        <w:tabs>
          <w:tab w:pos="690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Os pagamentos eventualmente realizados com atraso, desde que não decorram de ato ou fato atribuível ao CONTRATADO, sofrerão a incidência de atualização</w:t>
      </w:r>
      <w:r>
        <w:rPr>
          <w:spacing w:val="1"/>
          <w:sz w:val="15"/>
        </w:rPr>
        <w:t> </w:t>
      </w:r>
      <w:r>
        <w:rPr>
          <w:sz w:val="15"/>
        </w:rPr>
        <w:t>monetária e juros de mora pelo IPCA-E, calculado pro rata die, e aqueles pagos em prazo inferior ao estabelecido no instrumento convocatório serão feitos mediante desconto</w:t>
      </w:r>
      <w:r>
        <w:rPr>
          <w:spacing w:val="-35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0,5%</w:t>
      </w:r>
      <w:r>
        <w:rPr>
          <w:spacing w:val="-1"/>
          <w:sz w:val="15"/>
        </w:rPr>
        <w:t> </w:t>
      </w:r>
      <w:r>
        <w:rPr>
          <w:sz w:val="15"/>
        </w:rPr>
        <w:t>(um</w:t>
      </w:r>
      <w:r>
        <w:rPr>
          <w:spacing w:val="-1"/>
          <w:sz w:val="15"/>
        </w:rPr>
        <w:t> </w:t>
      </w:r>
      <w:r>
        <w:rPr>
          <w:sz w:val="15"/>
        </w:rPr>
        <w:t>meio 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ao mês, calculado</w:t>
      </w:r>
      <w:r>
        <w:rPr>
          <w:spacing w:val="-1"/>
          <w:sz w:val="15"/>
        </w:rPr>
        <w:t> </w:t>
      </w:r>
      <w:r>
        <w:rPr>
          <w:sz w:val="15"/>
        </w:rPr>
        <w:t>pro rata</w:t>
      </w:r>
      <w:r>
        <w:rPr>
          <w:spacing w:val="-1"/>
          <w:sz w:val="15"/>
        </w:rPr>
        <w:t> </w:t>
      </w:r>
      <w:r>
        <w:rPr>
          <w:sz w:val="15"/>
        </w:rPr>
        <w:t>die.</w:t>
      </w:r>
    </w:p>
    <w:p>
      <w:pPr>
        <w:pStyle w:val="ListParagraph"/>
        <w:numPr>
          <w:ilvl w:val="1"/>
          <w:numId w:val="1"/>
        </w:numPr>
        <w:tabs>
          <w:tab w:pos="709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O CONTRATADO deverá emitir a Nota Fiscal Eletrônica – NF-e, consoante o Protocolo ICMS nº 42/2009, com a redação conferida pelo Protocolo ICMS nº</w:t>
      </w:r>
      <w:r>
        <w:rPr>
          <w:spacing w:val="1"/>
          <w:sz w:val="15"/>
        </w:rPr>
        <w:t> </w:t>
      </w:r>
      <w:r>
        <w:rPr>
          <w:sz w:val="15"/>
        </w:rPr>
        <w:t>85/2010, e caso seu estabelecimento esteja localizado no Estado do Rio de Janeiro, deverá observar a forma prescrita nas alíneas a, b, c, d e e, do §1º, do art. 2º da Resolução</w:t>
      </w:r>
      <w:r>
        <w:rPr>
          <w:spacing w:val="1"/>
          <w:sz w:val="15"/>
        </w:rPr>
        <w:t> </w:t>
      </w:r>
      <w:r>
        <w:rPr>
          <w:sz w:val="15"/>
        </w:rPr>
        <w:t>SEFAZ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971/2016.</w:t>
      </w:r>
    </w:p>
    <w:p>
      <w:pPr>
        <w:pStyle w:val="ListParagraph"/>
        <w:numPr>
          <w:ilvl w:val="1"/>
          <w:numId w:val="1"/>
        </w:numPr>
        <w:tabs>
          <w:tab w:pos="634" w:val="left" w:leader="none"/>
        </w:tabs>
        <w:spacing w:line="240" w:lineRule="auto" w:before="75" w:after="0"/>
        <w:ind w:left="180" w:right="293" w:firstLine="0"/>
        <w:jc w:val="both"/>
        <w:rPr>
          <w:sz w:val="15"/>
        </w:rPr>
      </w:pPr>
      <w:r>
        <w:rPr>
          <w:sz w:val="15"/>
        </w:rPr>
        <w:t>Caso o CONTRATADO não esteja aplicando o regime de cotas na forma da Lei estadual nº 7.258, de 12 de abril de 2016, deste edital e do contrato, suspender-se-á o</w:t>
      </w:r>
      <w:r>
        <w:rPr>
          <w:spacing w:val="-35"/>
          <w:sz w:val="15"/>
        </w:rPr>
        <w:t> </w:t>
      </w:r>
      <w:r>
        <w:rPr>
          <w:sz w:val="15"/>
        </w:rPr>
        <w:t>pagamento</w:t>
      </w:r>
      <w:r>
        <w:rPr>
          <w:spacing w:val="-1"/>
          <w:sz w:val="15"/>
        </w:rPr>
        <w:t> </w:t>
      </w:r>
      <w:r>
        <w:rPr>
          <w:sz w:val="15"/>
        </w:rPr>
        <w:t>devido, até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seja</w:t>
      </w:r>
      <w:r>
        <w:rPr>
          <w:spacing w:val="-1"/>
          <w:sz w:val="15"/>
        </w:rPr>
        <w:t> </w:t>
      </w:r>
      <w:r>
        <w:rPr>
          <w:sz w:val="15"/>
        </w:rPr>
        <w:t>sanada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irregularidade</w:t>
      </w:r>
      <w:r>
        <w:rPr>
          <w:spacing w:val="-1"/>
          <w:sz w:val="15"/>
        </w:rPr>
        <w:t> </w:t>
      </w:r>
      <w:r>
        <w:rPr>
          <w:sz w:val="15"/>
        </w:rPr>
        <w:t>apontada</w:t>
      </w:r>
      <w:r>
        <w:rPr>
          <w:spacing w:val="-2"/>
          <w:sz w:val="15"/>
        </w:rPr>
        <w:t> </w:t>
      </w:r>
      <w:r>
        <w:rPr>
          <w:sz w:val="15"/>
        </w:rPr>
        <w:t>pelo órgão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fiscalização do</w:t>
      </w:r>
      <w:r>
        <w:rPr>
          <w:spacing w:val="-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1"/>
          <w:numId w:val="1"/>
        </w:numPr>
        <w:tabs>
          <w:tab w:pos="631" w:val="left" w:leader="none"/>
        </w:tabs>
        <w:spacing w:line="240" w:lineRule="auto" w:before="75" w:after="0"/>
        <w:ind w:left="180" w:right="293" w:firstLine="0"/>
        <w:jc w:val="both"/>
        <w:rPr>
          <w:sz w:val="15"/>
        </w:rPr>
      </w:pPr>
      <w:r>
        <w:rPr>
          <w:sz w:val="15"/>
        </w:rPr>
        <w:t>Caso o Edital admita a subcontratação, os pagamentos aos subcontratados serão realizados diretamente pelo CONTRATADO, ficando vedada a emissão de empenho</w:t>
      </w:r>
      <w:r>
        <w:rPr>
          <w:spacing w:val="1"/>
          <w:sz w:val="15"/>
        </w:rPr>
        <w:t> </w:t>
      </w:r>
      <w:r>
        <w:rPr>
          <w:sz w:val="15"/>
        </w:rPr>
        <w:t>do CONTRATANTE diretamente aos subcontratados, ressalvada, nos casos de prestação de serviços, a hipótese dos arts. 48 e 49 da Lei Complementar nº 123, de 14 de</w:t>
      </w:r>
      <w:r>
        <w:rPr>
          <w:spacing w:val="1"/>
          <w:sz w:val="15"/>
        </w:rPr>
        <w:t> </w:t>
      </w:r>
      <w:r>
        <w:rPr>
          <w:sz w:val="15"/>
        </w:rPr>
        <w:t>dezembro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2006.</w:t>
      </w:r>
    </w:p>
    <w:p>
      <w:pPr>
        <w:pStyle w:val="ListParagraph"/>
        <w:numPr>
          <w:ilvl w:val="2"/>
          <w:numId w:val="1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A</w:t>
      </w:r>
      <w:r>
        <w:rPr>
          <w:spacing w:val="-7"/>
          <w:sz w:val="15"/>
        </w:rPr>
        <w:t> </w:t>
      </w:r>
      <w:r>
        <w:rPr>
          <w:sz w:val="15"/>
        </w:rPr>
        <w:t>subcontratação</w:t>
      </w:r>
      <w:r>
        <w:rPr>
          <w:spacing w:val="-5"/>
          <w:sz w:val="15"/>
        </w:rPr>
        <w:t> </w:t>
      </w:r>
      <w:r>
        <w:rPr>
          <w:sz w:val="15"/>
        </w:rPr>
        <w:t>porventura</w:t>
      </w:r>
      <w:r>
        <w:rPr>
          <w:spacing w:val="-6"/>
          <w:sz w:val="15"/>
        </w:rPr>
        <w:t> </w:t>
      </w:r>
      <w:r>
        <w:rPr>
          <w:sz w:val="15"/>
        </w:rPr>
        <w:t>realizada</w:t>
      </w:r>
      <w:r>
        <w:rPr>
          <w:spacing w:val="-6"/>
          <w:sz w:val="15"/>
        </w:rPr>
        <w:t> </w:t>
      </w:r>
      <w:r>
        <w:rPr>
          <w:sz w:val="15"/>
        </w:rPr>
        <w:t>será</w:t>
      </w:r>
      <w:r>
        <w:rPr>
          <w:spacing w:val="-7"/>
          <w:sz w:val="15"/>
        </w:rPr>
        <w:t> </w:t>
      </w:r>
      <w:r>
        <w:rPr>
          <w:sz w:val="15"/>
        </w:rPr>
        <w:t>integralmente</w:t>
      </w:r>
      <w:r>
        <w:rPr>
          <w:spacing w:val="-6"/>
          <w:sz w:val="15"/>
        </w:rPr>
        <w:t> </w:t>
      </w:r>
      <w:r>
        <w:rPr>
          <w:sz w:val="15"/>
        </w:rPr>
        <w:t>custeada</w:t>
      </w:r>
      <w:r>
        <w:rPr>
          <w:spacing w:val="-6"/>
          <w:sz w:val="15"/>
        </w:rPr>
        <w:t> </w:t>
      </w:r>
      <w:r>
        <w:rPr>
          <w:sz w:val="15"/>
        </w:rPr>
        <w:t>pelo</w:t>
      </w:r>
      <w:r>
        <w:rPr>
          <w:spacing w:val="-5"/>
          <w:sz w:val="15"/>
        </w:rPr>
        <w:t> </w:t>
      </w:r>
      <w:r>
        <w:rPr>
          <w:sz w:val="15"/>
        </w:rPr>
        <w:t>CONTRATADO.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36"/>
        </w:numPr>
        <w:tabs>
          <w:tab w:pos="368" w:val="left" w:leader="none"/>
        </w:tabs>
        <w:spacing w:line="240" w:lineRule="auto" w:before="139" w:after="0"/>
        <w:ind w:left="367" w:right="0" w:hanging="188"/>
        <w:jc w:val="both"/>
      </w:pPr>
      <w:r>
        <w:rPr/>
        <w:t>–</w:t>
      </w:r>
      <w:r>
        <w:rPr>
          <w:spacing w:val="-4"/>
        </w:rPr>
        <w:t> </w:t>
      </w:r>
      <w:r>
        <w:rPr/>
        <w:t>PRAZO</w:t>
      </w:r>
      <w:r>
        <w:rPr>
          <w:spacing w:val="-5"/>
        </w:rPr>
        <w:t> </w:t>
      </w:r>
      <w:r>
        <w:rPr/>
        <w:t>CONTRATUAL</w:t>
      </w: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ListParagraph"/>
        <w:numPr>
          <w:ilvl w:val="1"/>
          <w:numId w:val="36"/>
        </w:numPr>
        <w:tabs>
          <w:tab w:pos="524" w:val="left" w:leader="none"/>
        </w:tabs>
        <w:spacing w:line="240" w:lineRule="auto" w:before="138" w:after="0"/>
        <w:ind w:left="180" w:right="265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prazo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vigência</w:t>
      </w:r>
      <w:r>
        <w:rPr>
          <w:spacing w:val="2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Contrato</w:t>
      </w:r>
      <w:r>
        <w:rPr>
          <w:spacing w:val="2"/>
          <w:sz w:val="15"/>
        </w:rPr>
        <w:t> </w:t>
      </w:r>
      <w:r>
        <w:rPr>
          <w:sz w:val="15"/>
        </w:rPr>
        <w:t>é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60</w:t>
      </w:r>
      <w:r>
        <w:rPr>
          <w:spacing w:val="2"/>
          <w:sz w:val="15"/>
        </w:rPr>
        <w:t> </w:t>
      </w:r>
      <w:r>
        <w:rPr>
          <w:sz w:val="15"/>
        </w:rPr>
        <w:t>(sessenta)</w:t>
      </w:r>
      <w:r>
        <w:rPr>
          <w:spacing w:val="3"/>
          <w:sz w:val="15"/>
        </w:rPr>
        <w:t> </w:t>
      </w:r>
      <w:r>
        <w:rPr>
          <w:sz w:val="15"/>
        </w:rPr>
        <w:t>meses,</w:t>
      </w:r>
      <w:r>
        <w:rPr>
          <w:spacing w:val="2"/>
          <w:sz w:val="15"/>
        </w:rPr>
        <w:t> </w:t>
      </w:r>
      <w:r>
        <w:rPr>
          <w:sz w:val="15"/>
        </w:rPr>
        <w:t>contado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expedição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Ordem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Serviço/autorização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fornecimento,</w:t>
      </w:r>
      <w:r>
        <w:rPr>
          <w:spacing w:val="2"/>
          <w:sz w:val="15"/>
        </w:rPr>
        <w:t> </w:t>
      </w:r>
      <w:r>
        <w:rPr>
          <w:sz w:val="15"/>
        </w:rPr>
        <w:t>desde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2"/>
          <w:sz w:val="15"/>
        </w:rPr>
        <w:t> </w:t>
      </w:r>
      <w:r>
        <w:rPr>
          <w:sz w:val="15"/>
        </w:rPr>
        <w:t>previamente</w:t>
      </w:r>
      <w:r>
        <w:rPr>
          <w:spacing w:val="3"/>
          <w:sz w:val="15"/>
        </w:rPr>
        <w:t> </w:t>
      </w:r>
      <w:r>
        <w:rPr>
          <w:sz w:val="15"/>
        </w:rPr>
        <w:t>divulgado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Portal</w:t>
      </w:r>
      <w:r>
        <w:rPr>
          <w:spacing w:val="-1"/>
          <w:sz w:val="15"/>
        </w:rPr>
        <w:t> </w:t>
      </w:r>
      <w:r>
        <w:rPr>
          <w:sz w:val="15"/>
        </w:rPr>
        <w:t>Nacional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Contratações</w:t>
      </w:r>
      <w:r>
        <w:rPr>
          <w:spacing w:val="-1"/>
          <w:sz w:val="15"/>
        </w:rPr>
        <w:t> </w:t>
      </w:r>
      <w:r>
        <w:rPr>
          <w:sz w:val="15"/>
        </w:rPr>
        <w:t>Públicas.</w:t>
      </w:r>
    </w:p>
    <w:p>
      <w:pPr>
        <w:pStyle w:val="ListParagraph"/>
        <w:numPr>
          <w:ilvl w:val="1"/>
          <w:numId w:val="36"/>
        </w:numPr>
        <w:tabs>
          <w:tab w:pos="655" w:val="left" w:leader="none"/>
        </w:tabs>
        <w:spacing w:line="240" w:lineRule="auto" w:before="75" w:after="0"/>
        <w:ind w:left="180" w:right="264" w:firstLine="0"/>
        <w:jc w:val="left"/>
        <w:rPr>
          <w:sz w:val="15"/>
        </w:rPr>
      </w:pPr>
      <w:r>
        <w:rPr>
          <w:sz w:val="15"/>
        </w:rPr>
        <w:t>Nos</w:t>
      </w:r>
      <w:r>
        <w:rPr>
          <w:spacing w:val="3"/>
          <w:sz w:val="15"/>
        </w:rPr>
        <w:t> </w:t>
      </w:r>
      <w:r>
        <w:rPr>
          <w:sz w:val="15"/>
        </w:rPr>
        <w:t>casos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serviços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fornecimentos</w:t>
      </w:r>
      <w:r>
        <w:rPr>
          <w:spacing w:val="4"/>
          <w:sz w:val="15"/>
        </w:rPr>
        <w:t> </w:t>
      </w:r>
      <w:r>
        <w:rPr>
          <w:sz w:val="15"/>
        </w:rPr>
        <w:t>contínuos,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prazo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vigência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Contrato</w:t>
      </w:r>
      <w:r>
        <w:rPr>
          <w:spacing w:val="3"/>
          <w:sz w:val="15"/>
        </w:rPr>
        <w:t> </w:t>
      </w:r>
      <w:r>
        <w:rPr>
          <w:sz w:val="15"/>
        </w:rPr>
        <w:t>poderá</w:t>
      </w:r>
      <w:r>
        <w:rPr>
          <w:spacing w:val="4"/>
          <w:sz w:val="15"/>
        </w:rPr>
        <w:t> </w:t>
      </w:r>
      <w:r>
        <w:rPr>
          <w:sz w:val="15"/>
        </w:rPr>
        <w:t>ser</w:t>
      </w:r>
      <w:r>
        <w:rPr>
          <w:spacing w:val="3"/>
          <w:sz w:val="15"/>
        </w:rPr>
        <w:t> </w:t>
      </w:r>
      <w:r>
        <w:rPr>
          <w:sz w:val="15"/>
        </w:rPr>
        <w:t>prorrogado,</w:t>
      </w:r>
      <w:r>
        <w:rPr>
          <w:spacing w:val="4"/>
          <w:sz w:val="15"/>
        </w:rPr>
        <w:t> </w:t>
      </w:r>
      <w:r>
        <w:rPr>
          <w:sz w:val="15"/>
        </w:rPr>
        <w:t>sucessivamente,</w:t>
      </w:r>
      <w:r>
        <w:rPr>
          <w:spacing w:val="3"/>
          <w:sz w:val="15"/>
        </w:rPr>
        <w:t> </w:t>
      </w:r>
      <w:r>
        <w:rPr>
          <w:sz w:val="15"/>
        </w:rPr>
        <w:t>até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máximo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10</w:t>
      </w:r>
      <w:r>
        <w:rPr>
          <w:spacing w:val="3"/>
          <w:sz w:val="15"/>
        </w:rPr>
        <w:t> </w:t>
      </w:r>
      <w:r>
        <w:rPr>
          <w:sz w:val="15"/>
        </w:rPr>
        <w:t>(dez)</w:t>
      </w:r>
      <w:r>
        <w:rPr>
          <w:spacing w:val="4"/>
          <w:sz w:val="15"/>
        </w:rPr>
        <w:t> </w:t>
      </w:r>
      <w:r>
        <w:rPr>
          <w:sz w:val="15"/>
        </w:rPr>
        <w:t>anos,</w:t>
      </w:r>
      <w:r>
        <w:rPr>
          <w:spacing w:val="3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forma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arts.</w:t>
      </w:r>
      <w:r>
        <w:rPr>
          <w:spacing w:val="-1"/>
          <w:sz w:val="15"/>
        </w:rPr>
        <w:t> </w:t>
      </w:r>
      <w:r>
        <w:rPr>
          <w:sz w:val="15"/>
        </w:rPr>
        <w:t>106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107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n°</w:t>
      </w:r>
      <w:r>
        <w:rPr>
          <w:spacing w:val="-2"/>
          <w:sz w:val="15"/>
        </w:rPr>
        <w:t> </w:t>
      </w:r>
      <w:r>
        <w:rPr>
          <w:sz w:val="15"/>
        </w:rPr>
        <w:t>14.133/2021,</w:t>
      </w:r>
      <w:r>
        <w:rPr>
          <w:spacing w:val="-1"/>
          <w:sz w:val="15"/>
        </w:rPr>
        <w:t> </w:t>
      </w:r>
      <w:r>
        <w:rPr>
          <w:sz w:val="15"/>
        </w:rPr>
        <w:t>desde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observadas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condições</w:t>
      </w:r>
      <w:r>
        <w:rPr>
          <w:spacing w:val="-2"/>
          <w:sz w:val="15"/>
        </w:rPr>
        <w:t> </w:t>
      </w:r>
      <w:r>
        <w:rPr>
          <w:sz w:val="15"/>
        </w:rPr>
        <w:t>previstas</w:t>
      </w:r>
      <w:r>
        <w:rPr>
          <w:spacing w:val="-2"/>
          <w:sz w:val="15"/>
        </w:rPr>
        <w:t> </w:t>
      </w:r>
      <w:r>
        <w:rPr>
          <w:sz w:val="15"/>
        </w:rPr>
        <w:t>no Contrato,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mediante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celebração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termo</w:t>
      </w:r>
      <w:r>
        <w:rPr>
          <w:spacing w:val="-1"/>
          <w:sz w:val="15"/>
        </w:rPr>
        <w:t> </w:t>
      </w:r>
      <w:r>
        <w:rPr>
          <w:sz w:val="15"/>
        </w:rPr>
        <w:t>aditivo.</w:t>
      </w:r>
    </w:p>
    <w:p>
      <w:pPr>
        <w:pStyle w:val="ListParagraph"/>
        <w:numPr>
          <w:ilvl w:val="1"/>
          <w:numId w:val="36"/>
        </w:numPr>
        <w:tabs>
          <w:tab w:pos="648" w:val="left" w:leader="none"/>
        </w:tabs>
        <w:spacing w:line="240" w:lineRule="auto" w:before="75" w:after="0"/>
        <w:ind w:left="180" w:right="265" w:firstLine="0"/>
        <w:jc w:val="left"/>
        <w:rPr>
          <w:sz w:val="15"/>
        </w:rPr>
      </w:pPr>
      <w:r>
        <w:rPr>
          <w:sz w:val="15"/>
        </w:rPr>
        <w:t>Nos</w:t>
      </w:r>
      <w:r>
        <w:rPr>
          <w:spacing w:val="1"/>
          <w:sz w:val="15"/>
        </w:rPr>
        <w:t> </w:t>
      </w:r>
      <w:r>
        <w:rPr>
          <w:sz w:val="15"/>
        </w:rPr>
        <w:t>contratos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1"/>
          <w:sz w:val="15"/>
        </w:rPr>
        <w:t> </w:t>
      </w:r>
      <w:r>
        <w:rPr>
          <w:sz w:val="15"/>
        </w:rPr>
        <w:t>escopo,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prazo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vigência</w:t>
      </w:r>
      <w:r>
        <w:rPr>
          <w:spacing w:val="1"/>
          <w:sz w:val="15"/>
        </w:rPr>
        <w:t> </w:t>
      </w:r>
      <w:r>
        <w:rPr>
          <w:sz w:val="15"/>
        </w:rPr>
        <w:t>será</w:t>
      </w:r>
      <w:r>
        <w:rPr>
          <w:spacing w:val="1"/>
          <w:sz w:val="15"/>
        </w:rPr>
        <w:t> </w:t>
      </w:r>
      <w:r>
        <w:rPr>
          <w:sz w:val="15"/>
        </w:rPr>
        <w:t>automaticamente</w:t>
      </w:r>
      <w:r>
        <w:rPr>
          <w:spacing w:val="2"/>
          <w:sz w:val="15"/>
        </w:rPr>
        <w:t> </w:t>
      </w:r>
      <w:r>
        <w:rPr>
          <w:sz w:val="15"/>
        </w:rPr>
        <w:t>prorrogado,</w:t>
      </w:r>
      <w:r>
        <w:rPr>
          <w:spacing w:val="1"/>
          <w:sz w:val="15"/>
        </w:rPr>
        <w:t> </w:t>
      </w:r>
      <w:r>
        <w:rPr>
          <w:sz w:val="15"/>
        </w:rPr>
        <w:t>independentemente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termo</w:t>
      </w:r>
      <w:r>
        <w:rPr>
          <w:spacing w:val="2"/>
          <w:sz w:val="15"/>
        </w:rPr>
        <w:t> </w:t>
      </w:r>
      <w:r>
        <w:rPr>
          <w:sz w:val="15"/>
        </w:rPr>
        <w:t>aditivo,</w:t>
      </w:r>
      <w:r>
        <w:rPr>
          <w:spacing w:val="1"/>
          <w:sz w:val="15"/>
        </w:rPr>
        <w:t> </w:t>
      </w:r>
      <w:r>
        <w:rPr>
          <w:sz w:val="15"/>
        </w:rPr>
        <w:t>quando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objeto</w:t>
      </w:r>
      <w:r>
        <w:rPr>
          <w:spacing w:val="1"/>
          <w:sz w:val="15"/>
        </w:rPr>
        <w:t> </w:t>
      </w:r>
      <w:r>
        <w:rPr>
          <w:sz w:val="15"/>
        </w:rPr>
        <w:t>não</w:t>
      </w:r>
      <w:r>
        <w:rPr>
          <w:spacing w:val="1"/>
          <w:sz w:val="15"/>
        </w:rPr>
        <w:t> </w:t>
      </w:r>
      <w:r>
        <w:rPr>
          <w:sz w:val="15"/>
        </w:rPr>
        <w:t>for</w:t>
      </w:r>
      <w:r>
        <w:rPr>
          <w:spacing w:val="2"/>
          <w:sz w:val="15"/>
        </w:rPr>
        <w:t> </w:t>
      </w:r>
      <w:r>
        <w:rPr>
          <w:sz w:val="15"/>
        </w:rPr>
        <w:t>concluído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período</w:t>
      </w:r>
      <w:r>
        <w:rPr>
          <w:spacing w:val="1"/>
          <w:sz w:val="15"/>
        </w:rPr>
        <w:t> </w:t>
      </w:r>
      <w:r>
        <w:rPr>
          <w:sz w:val="15"/>
        </w:rPr>
        <w:t>firmado</w:t>
      </w:r>
      <w:r>
        <w:rPr>
          <w:spacing w:val="-1"/>
          <w:sz w:val="15"/>
        </w:rPr>
        <w:t> </w:t>
      </w:r>
      <w:r>
        <w:rPr>
          <w:sz w:val="15"/>
        </w:rPr>
        <w:t>acima,</w:t>
      </w:r>
      <w:r>
        <w:rPr>
          <w:spacing w:val="-1"/>
          <w:sz w:val="15"/>
        </w:rPr>
        <w:t> </w:t>
      </w:r>
      <w:r>
        <w:rPr>
          <w:sz w:val="15"/>
        </w:rPr>
        <w:t>ressalvadas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providências</w:t>
      </w:r>
      <w:r>
        <w:rPr>
          <w:spacing w:val="-2"/>
          <w:sz w:val="15"/>
        </w:rPr>
        <w:t> </w:t>
      </w:r>
      <w:r>
        <w:rPr>
          <w:sz w:val="15"/>
        </w:rPr>
        <w:t>cabíveis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caso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culpa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contratado, previstas</w:t>
      </w:r>
      <w:r>
        <w:rPr>
          <w:spacing w:val="-2"/>
          <w:sz w:val="15"/>
        </w:rPr>
        <w:t> </w:t>
      </w:r>
      <w:r>
        <w:rPr>
          <w:sz w:val="15"/>
        </w:rPr>
        <w:t>neste</w:t>
      </w:r>
      <w:r>
        <w:rPr>
          <w:spacing w:val="-2"/>
          <w:sz w:val="15"/>
        </w:rPr>
        <w:t> </w:t>
      </w:r>
      <w:r>
        <w:rPr>
          <w:sz w:val="15"/>
        </w:rPr>
        <w:t>instrumento e</w:t>
      </w:r>
      <w:r>
        <w:rPr>
          <w:spacing w:val="-2"/>
          <w:sz w:val="15"/>
        </w:rPr>
        <w:t> </w:t>
      </w:r>
      <w:r>
        <w:rPr>
          <w:sz w:val="15"/>
        </w:rPr>
        <w:t>no Contrato.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36"/>
        </w:numPr>
        <w:tabs>
          <w:tab w:pos="368" w:val="left" w:leader="none"/>
        </w:tabs>
        <w:spacing w:line="240" w:lineRule="auto" w:before="139" w:after="0"/>
        <w:ind w:left="367" w:right="0" w:hanging="188"/>
        <w:jc w:val="both"/>
      </w:pPr>
      <w:r>
        <w:rPr/>
        <w:t>-</w:t>
      </w:r>
      <w:r>
        <w:rPr>
          <w:spacing w:val="-5"/>
        </w:rPr>
        <w:t> </w:t>
      </w:r>
      <w:r>
        <w:rPr/>
        <w:t>REPACTUAÇÃO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REAJUSTE</w:t>
      </w:r>
    </w:p>
    <w:p>
      <w:pPr>
        <w:pStyle w:val="ListParagraph"/>
        <w:numPr>
          <w:ilvl w:val="1"/>
          <w:numId w:val="3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preços</w:t>
      </w:r>
      <w:r>
        <w:rPr>
          <w:spacing w:val="-4"/>
          <w:sz w:val="15"/>
        </w:rPr>
        <w:t> </w:t>
      </w:r>
      <w:r>
        <w:rPr>
          <w:sz w:val="15"/>
        </w:rPr>
        <w:t>contratados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4"/>
          <w:sz w:val="15"/>
        </w:rPr>
        <w:t> </w:t>
      </w:r>
      <w:r>
        <w:rPr>
          <w:sz w:val="15"/>
        </w:rPr>
        <w:t>repactuados,</w:t>
      </w:r>
      <w:r>
        <w:rPr>
          <w:spacing w:val="-3"/>
          <w:sz w:val="15"/>
        </w:rPr>
        <w:t> </w:t>
      </w:r>
      <w:r>
        <w:rPr>
          <w:sz w:val="15"/>
        </w:rPr>
        <w:t>após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interregno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4"/>
          <w:sz w:val="15"/>
        </w:rPr>
        <w:t> </w:t>
      </w:r>
      <w:r>
        <w:rPr>
          <w:sz w:val="15"/>
        </w:rPr>
        <w:t>ano,</w:t>
      </w:r>
      <w:r>
        <w:rPr>
          <w:spacing w:val="-4"/>
          <w:sz w:val="15"/>
        </w:rPr>
        <w:t> </w:t>
      </w:r>
      <w:r>
        <w:rPr>
          <w:sz w:val="15"/>
        </w:rPr>
        <w:t>mediante</w:t>
      </w:r>
      <w:r>
        <w:rPr>
          <w:spacing w:val="-4"/>
          <w:sz w:val="15"/>
        </w:rPr>
        <w:t> </w:t>
      </w:r>
      <w:r>
        <w:rPr>
          <w:sz w:val="15"/>
        </w:rPr>
        <w:t>solicitação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CONTRATADO.</w:t>
      </w:r>
    </w:p>
    <w:p>
      <w:pPr>
        <w:pStyle w:val="ListParagraph"/>
        <w:numPr>
          <w:ilvl w:val="1"/>
          <w:numId w:val="3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interregno</w:t>
      </w:r>
      <w:r>
        <w:rPr>
          <w:spacing w:val="-3"/>
          <w:sz w:val="15"/>
        </w:rPr>
        <w:t> </w:t>
      </w:r>
      <w:r>
        <w:rPr>
          <w:sz w:val="15"/>
        </w:rPr>
        <w:t>mínimo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3"/>
          <w:sz w:val="15"/>
        </w:rPr>
        <w:t> </w:t>
      </w:r>
      <w:r>
        <w:rPr>
          <w:sz w:val="15"/>
        </w:rPr>
        <w:t>ano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primeira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contado:</w:t>
      </w:r>
    </w:p>
    <w:p>
      <w:pPr>
        <w:pStyle w:val="ListParagraph"/>
        <w:numPr>
          <w:ilvl w:val="0"/>
          <w:numId w:val="37"/>
        </w:numPr>
        <w:tabs>
          <w:tab w:pos="339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custos</w:t>
      </w:r>
      <w:r>
        <w:rPr>
          <w:spacing w:val="2"/>
          <w:sz w:val="15"/>
        </w:rPr>
        <w:t> </w:t>
      </w:r>
      <w:r>
        <w:rPr>
          <w:sz w:val="15"/>
        </w:rPr>
        <w:t>relativos</w:t>
      </w:r>
      <w:r>
        <w:rPr>
          <w:spacing w:val="1"/>
          <w:sz w:val="15"/>
        </w:rPr>
        <w:t> </w:t>
      </w:r>
      <w:r>
        <w:rPr>
          <w:sz w:val="15"/>
        </w:rPr>
        <w:t>à</w:t>
      </w:r>
      <w:r>
        <w:rPr>
          <w:spacing w:val="2"/>
          <w:sz w:val="15"/>
        </w:rPr>
        <w:t> </w:t>
      </w:r>
      <w:r>
        <w:rPr>
          <w:sz w:val="15"/>
        </w:rPr>
        <w:t>mão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obra,</w:t>
      </w:r>
      <w:r>
        <w:rPr>
          <w:spacing w:val="1"/>
          <w:sz w:val="15"/>
        </w:rPr>
        <w:t> </w:t>
      </w:r>
      <w:r>
        <w:rPr>
          <w:sz w:val="15"/>
        </w:rPr>
        <w:t>vinculados</w:t>
      </w:r>
      <w:r>
        <w:rPr>
          <w:spacing w:val="2"/>
          <w:sz w:val="15"/>
        </w:rPr>
        <w:t> </w:t>
      </w:r>
      <w:r>
        <w:rPr>
          <w:sz w:val="15"/>
        </w:rPr>
        <w:t>à</w:t>
      </w:r>
      <w:r>
        <w:rPr>
          <w:spacing w:val="1"/>
          <w:sz w:val="15"/>
        </w:rPr>
        <w:t> </w:t>
      </w:r>
      <w:r>
        <w:rPr>
          <w:sz w:val="15"/>
        </w:rPr>
        <w:t>data-base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categoria</w:t>
      </w:r>
      <w:r>
        <w:rPr>
          <w:spacing w:val="2"/>
          <w:sz w:val="15"/>
        </w:rPr>
        <w:t> </w:t>
      </w:r>
      <w:r>
        <w:rPr>
          <w:sz w:val="15"/>
        </w:rPr>
        <w:t>profissional: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partir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data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início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2"/>
          <w:sz w:val="15"/>
        </w:rPr>
        <w:t> </w:t>
      </w:r>
      <w:r>
        <w:rPr>
          <w:sz w:val="15"/>
        </w:rPr>
        <w:t>efeitos</w:t>
      </w:r>
      <w:r>
        <w:rPr>
          <w:spacing w:val="1"/>
          <w:sz w:val="15"/>
        </w:rPr>
        <w:t> </w:t>
      </w:r>
      <w:r>
        <w:rPr>
          <w:sz w:val="15"/>
        </w:rPr>
        <w:t>financeiros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sz w:val="15"/>
        </w:rPr>
        <w:t>acordo,</w:t>
      </w:r>
      <w:r>
        <w:rPr>
          <w:spacing w:val="1"/>
          <w:sz w:val="15"/>
        </w:rPr>
        <w:t> </w:t>
      </w:r>
      <w:r>
        <w:rPr>
          <w:sz w:val="15"/>
        </w:rPr>
        <w:t>convenção</w:t>
      </w:r>
      <w:r>
        <w:rPr>
          <w:spacing w:val="2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dissídio</w:t>
      </w:r>
      <w:r>
        <w:rPr>
          <w:spacing w:val="1"/>
          <w:sz w:val="15"/>
        </w:rPr>
        <w:t> </w:t>
      </w:r>
      <w:r>
        <w:rPr>
          <w:sz w:val="15"/>
        </w:rPr>
        <w:t>coletivo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trabalho ao</w:t>
      </w:r>
      <w:r>
        <w:rPr>
          <w:spacing w:val="-1"/>
          <w:sz w:val="15"/>
        </w:rPr>
        <w:t> </w:t>
      </w:r>
      <w:r>
        <w:rPr>
          <w:sz w:val="15"/>
        </w:rPr>
        <w:t>qual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proposta</w:t>
      </w:r>
      <w:r>
        <w:rPr>
          <w:spacing w:val="-1"/>
          <w:sz w:val="15"/>
        </w:rPr>
        <w:t> </w:t>
      </w:r>
      <w:r>
        <w:rPr>
          <w:sz w:val="15"/>
        </w:rPr>
        <w:t>estiver</w:t>
      </w:r>
      <w:r>
        <w:rPr>
          <w:spacing w:val="-2"/>
          <w:sz w:val="15"/>
        </w:rPr>
        <w:t> </w:t>
      </w:r>
      <w:r>
        <w:rPr>
          <w:sz w:val="15"/>
        </w:rPr>
        <w:t>vinculada, relativo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cada</w:t>
      </w:r>
      <w:r>
        <w:rPr>
          <w:spacing w:val="-2"/>
          <w:sz w:val="15"/>
        </w:rPr>
        <w:t> </w:t>
      </w:r>
      <w:r>
        <w:rPr>
          <w:sz w:val="15"/>
        </w:rPr>
        <w:t>categoria</w:t>
      </w:r>
      <w:r>
        <w:rPr>
          <w:spacing w:val="-1"/>
          <w:sz w:val="15"/>
        </w:rPr>
        <w:t> </w:t>
      </w:r>
      <w:r>
        <w:rPr>
          <w:sz w:val="15"/>
        </w:rPr>
        <w:t>profissional</w:t>
      </w:r>
      <w:r>
        <w:rPr>
          <w:spacing w:val="-2"/>
          <w:sz w:val="15"/>
        </w:rPr>
        <w:t> </w:t>
      </w:r>
      <w:r>
        <w:rPr>
          <w:sz w:val="15"/>
        </w:rPr>
        <w:t>abrangida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37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custos</w:t>
      </w:r>
      <w:r>
        <w:rPr>
          <w:spacing w:val="-4"/>
          <w:sz w:val="15"/>
        </w:rPr>
        <w:t> </w:t>
      </w:r>
      <w:r>
        <w:rPr>
          <w:sz w:val="15"/>
        </w:rPr>
        <w:t>decorrentes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mercado: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partir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proposta;</w:t>
      </w:r>
    </w:p>
    <w:p>
      <w:pPr>
        <w:pStyle w:val="ListParagraph"/>
        <w:numPr>
          <w:ilvl w:val="0"/>
          <w:numId w:val="37"/>
        </w:numPr>
        <w:tabs>
          <w:tab w:pos="337" w:val="left" w:leader="none"/>
        </w:tabs>
        <w:spacing w:line="240" w:lineRule="auto" w:before="75" w:after="0"/>
        <w:ind w:left="180" w:right="295" w:firstLine="0"/>
        <w:jc w:val="left"/>
        <w:rPr>
          <w:sz w:val="15"/>
        </w:rPr>
      </w:pPr>
      <w:r>
        <w:rPr>
          <w:sz w:val="15"/>
        </w:rPr>
        <w:t>para os custos relativos ao transporte público: a partir da data da majoração da tarifa, desde que comprovada pelo CONTRATADO a sua efetiva repercussão sobre o preço</w:t>
      </w:r>
      <w:r>
        <w:rPr>
          <w:spacing w:val="-35"/>
          <w:sz w:val="15"/>
        </w:rPr>
        <w:t> </w:t>
      </w:r>
      <w:r>
        <w:rPr>
          <w:sz w:val="15"/>
        </w:rPr>
        <w:t>contratado.</w:t>
      </w:r>
    </w:p>
    <w:p>
      <w:pPr>
        <w:pStyle w:val="ListParagraph"/>
        <w:numPr>
          <w:ilvl w:val="1"/>
          <w:numId w:val="36"/>
        </w:numPr>
        <w:tabs>
          <w:tab w:pos="680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Nas</w:t>
      </w:r>
      <w:r>
        <w:rPr>
          <w:spacing w:val="9"/>
          <w:sz w:val="15"/>
        </w:rPr>
        <w:t> </w:t>
      </w:r>
      <w:r>
        <w:rPr>
          <w:sz w:val="15"/>
        </w:rPr>
        <w:t>repactuações</w:t>
      </w:r>
      <w:r>
        <w:rPr>
          <w:spacing w:val="9"/>
          <w:sz w:val="15"/>
        </w:rPr>
        <w:t> </w:t>
      </w:r>
      <w:r>
        <w:rPr>
          <w:sz w:val="15"/>
        </w:rPr>
        <w:t>subsequentes</w:t>
      </w:r>
      <w:r>
        <w:rPr>
          <w:spacing w:val="10"/>
          <w:sz w:val="15"/>
        </w:rPr>
        <w:t> </w:t>
      </w:r>
      <w:r>
        <w:rPr>
          <w:sz w:val="15"/>
        </w:rPr>
        <w:t>à</w:t>
      </w:r>
      <w:r>
        <w:rPr>
          <w:spacing w:val="9"/>
          <w:sz w:val="15"/>
        </w:rPr>
        <w:t> </w:t>
      </w:r>
      <w:r>
        <w:rPr>
          <w:sz w:val="15"/>
        </w:rPr>
        <w:t>primeira,</w:t>
      </w:r>
      <w:r>
        <w:rPr>
          <w:spacing w:val="10"/>
          <w:sz w:val="15"/>
        </w:rPr>
        <w:t> </w:t>
      </w:r>
      <w:r>
        <w:rPr>
          <w:sz w:val="15"/>
        </w:rPr>
        <w:t>o</w:t>
      </w:r>
      <w:r>
        <w:rPr>
          <w:spacing w:val="9"/>
          <w:sz w:val="15"/>
        </w:rPr>
        <w:t> </w:t>
      </w:r>
      <w:r>
        <w:rPr>
          <w:sz w:val="15"/>
        </w:rPr>
        <w:t>interregno</w:t>
      </w:r>
      <w:r>
        <w:rPr>
          <w:spacing w:val="10"/>
          <w:sz w:val="15"/>
        </w:rPr>
        <w:t> </w:t>
      </w:r>
      <w:r>
        <w:rPr>
          <w:sz w:val="15"/>
        </w:rPr>
        <w:t>mínimo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1</w:t>
      </w:r>
      <w:r>
        <w:rPr>
          <w:spacing w:val="10"/>
          <w:sz w:val="15"/>
        </w:rPr>
        <w:t> </w:t>
      </w:r>
      <w:r>
        <w:rPr>
          <w:sz w:val="15"/>
        </w:rPr>
        <w:t>(um)</w:t>
      </w:r>
      <w:r>
        <w:rPr>
          <w:spacing w:val="9"/>
          <w:sz w:val="15"/>
        </w:rPr>
        <w:t> </w:t>
      </w:r>
      <w:r>
        <w:rPr>
          <w:sz w:val="15"/>
        </w:rPr>
        <w:t>ano</w:t>
      </w:r>
      <w:r>
        <w:rPr>
          <w:spacing w:val="10"/>
          <w:sz w:val="15"/>
        </w:rPr>
        <w:t> </w:t>
      </w:r>
      <w:r>
        <w:rPr>
          <w:sz w:val="15"/>
        </w:rPr>
        <w:t>será</w:t>
      </w:r>
      <w:r>
        <w:rPr>
          <w:spacing w:val="9"/>
          <w:sz w:val="15"/>
        </w:rPr>
        <w:t> </w:t>
      </w:r>
      <w:r>
        <w:rPr>
          <w:sz w:val="15"/>
        </w:rPr>
        <w:t>contado</w:t>
      </w:r>
      <w:r>
        <w:rPr>
          <w:spacing w:val="10"/>
          <w:sz w:val="15"/>
        </w:rPr>
        <w:t> </w:t>
      </w:r>
      <w:r>
        <w:rPr>
          <w:sz w:val="15"/>
        </w:rPr>
        <w:t>a</w:t>
      </w:r>
      <w:r>
        <w:rPr>
          <w:spacing w:val="9"/>
          <w:sz w:val="15"/>
        </w:rPr>
        <w:t> </w:t>
      </w:r>
      <w:r>
        <w:rPr>
          <w:sz w:val="15"/>
        </w:rPr>
        <w:t>partir</w:t>
      </w:r>
      <w:r>
        <w:rPr>
          <w:spacing w:val="10"/>
          <w:sz w:val="15"/>
        </w:rPr>
        <w:t> </w:t>
      </w:r>
      <w:r>
        <w:rPr>
          <w:sz w:val="15"/>
        </w:rPr>
        <w:t>da</w:t>
      </w:r>
      <w:r>
        <w:rPr>
          <w:spacing w:val="9"/>
          <w:sz w:val="15"/>
        </w:rPr>
        <w:t> </w:t>
      </w:r>
      <w:r>
        <w:rPr>
          <w:sz w:val="15"/>
        </w:rPr>
        <w:t>data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10"/>
          <w:sz w:val="15"/>
        </w:rPr>
        <w:t> </w:t>
      </w:r>
      <w:r>
        <w:rPr>
          <w:sz w:val="15"/>
        </w:rPr>
        <w:t>fato</w:t>
      </w:r>
      <w:r>
        <w:rPr>
          <w:spacing w:val="9"/>
          <w:sz w:val="15"/>
        </w:rPr>
        <w:t> </w:t>
      </w:r>
      <w:r>
        <w:rPr>
          <w:sz w:val="15"/>
        </w:rPr>
        <w:t>gerador</w:t>
      </w:r>
      <w:r>
        <w:rPr>
          <w:spacing w:val="10"/>
          <w:sz w:val="15"/>
        </w:rPr>
        <w:t> </w:t>
      </w:r>
      <w:r>
        <w:rPr>
          <w:sz w:val="15"/>
        </w:rPr>
        <w:t>que</w:t>
      </w:r>
      <w:r>
        <w:rPr>
          <w:spacing w:val="9"/>
          <w:sz w:val="15"/>
        </w:rPr>
        <w:t> </w:t>
      </w:r>
      <w:r>
        <w:rPr>
          <w:sz w:val="15"/>
        </w:rPr>
        <w:t>deu</w:t>
      </w:r>
      <w:r>
        <w:rPr>
          <w:spacing w:val="10"/>
          <w:sz w:val="15"/>
        </w:rPr>
        <w:t> </w:t>
      </w:r>
      <w:r>
        <w:rPr>
          <w:sz w:val="15"/>
        </w:rPr>
        <w:t>ensejo</w:t>
      </w:r>
      <w:r>
        <w:rPr>
          <w:spacing w:val="9"/>
          <w:sz w:val="15"/>
        </w:rPr>
        <w:t> </w:t>
      </w:r>
      <w:r>
        <w:rPr>
          <w:sz w:val="15"/>
        </w:rPr>
        <w:t>a</w:t>
      </w:r>
      <w:r>
        <w:rPr>
          <w:spacing w:val="9"/>
          <w:sz w:val="15"/>
        </w:rPr>
        <w:t> </w:t>
      </w:r>
      <w:r>
        <w:rPr>
          <w:sz w:val="15"/>
        </w:rPr>
        <w:t>última</w:t>
      </w:r>
      <w:r>
        <w:rPr>
          <w:spacing w:val="10"/>
          <w:sz w:val="15"/>
        </w:rPr>
        <w:t> </w:t>
      </w:r>
      <w:r>
        <w:rPr>
          <w:sz w:val="15"/>
        </w:rPr>
        <w:t>repactuação,</w:t>
      </w:r>
      <w:r>
        <w:rPr>
          <w:spacing w:val="1"/>
          <w:sz w:val="15"/>
        </w:rPr>
        <w:t> </w:t>
      </w:r>
      <w:r>
        <w:rPr>
          <w:sz w:val="15"/>
        </w:rPr>
        <w:t>correspondente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mesma</w:t>
      </w:r>
      <w:r>
        <w:rPr>
          <w:spacing w:val="-1"/>
          <w:sz w:val="15"/>
        </w:rPr>
        <w:t> </w:t>
      </w:r>
      <w:r>
        <w:rPr>
          <w:sz w:val="15"/>
        </w:rPr>
        <w:t>parcela</w:t>
      </w:r>
      <w:r>
        <w:rPr>
          <w:spacing w:val="-1"/>
          <w:sz w:val="15"/>
        </w:rPr>
        <w:t> </w:t>
      </w:r>
      <w:r>
        <w:rPr>
          <w:sz w:val="15"/>
        </w:rPr>
        <w:t>objeto da</w:t>
      </w:r>
      <w:r>
        <w:rPr>
          <w:spacing w:val="-1"/>
          <w:sz w:val="15"/>
        </w:rPr>
        <w:t> </w:t>
      </w:r>
      <w:r>
        <w:rPr>
          <w:sz w:val="15"/>
        </w:rPr>
        <w:t>nova</w:t>
      </w:r>
      <w:r>
        <w:rPr>
          <w:spacing w:val="-1"/>
          <w:sz w:val="15"/>
        </w:rPr>
        <w:t> </w:t>
      </w:r>
      <w:r>
        <w:rPr>
          <w:sz w:val="15"/>
        </w:rPr>
        <w:t>solicitação.</w:t>
      </w:r>
    </w:p>
    <w:p>
      <w:pPr>
        <w:pStyle w:val="ListParagraph"/>
        <w:numPr>
          <w:ilvl w:val="2"/>
          <w:numId w:val="36"/>
        </w:numPr>
        <w:tabs>
          <w:tab w:pos="602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Entende-se como última repactuação a data em que iniciados os efeitos financeiros do acordo, convenção ou dissídio coletivo de trabalho ao qual a proposta estiver</w:t>
      </w:r>
      <w:r>
        <w:rPr>
          <w:spacing w:val="1"/>
          <w:sz w:val="15"/>
        </w:rPr>
        <w:t> </w:t>
      </w:r>
      <w:r>
        <w:rPr>
          <w:sz w:val="15"/>
        </w:rPr>
        <w:t>vinculada,</w:t>
      </w:r>
      <w:r>
        <w:rPr>
          <w:spacing w:val="5"/>
          <w:sz w:val="15"/>
        </w:rPr>
        <w:t> </w:t>
      </w:r>
      <w:r>
        <w:rPr>
          <w:sz w:val="15"/>
        </w:rPr>
        <w:t>bem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data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ocorreu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repactuação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custos</w:t>
      </w:r>
      <w:r>
        <w:rPr>
          <w:spacing w:val="5"/>
          <w:sz w:val="15"/>
        </w:rPr>
        <w:t> </w:t>
      </w:r>
      <w:r>
        <w:rPr>
          <w:sz w:val="15"/>
        </w:rPr>
        <w:t>decorrentes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mercado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tarifa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transporte</w:t>
      </w:r>
      <w:r>
        <w:rPr>
          <w:spacing w:val="5"/>
          <w:sz w:val="15"/>
        </w:rPr>
        <w:t> </w:t>
      </w:r>
      <w:r>
        <w:rPr>
          <w:sz w:val="15"/>
        </w:rPr>
        <w:t>público,</w:t>
      </w:r>
      <w:r>
        <w:rPr>
          <w:spacing w:val="6"/>
          <w:sz w:val="15"/>
        </w:rPr>
        <w:t> </w:t>
      </w:r>
      <w:r>
        <w:rPr>
          <w:sz w:val="15"/>
        </w:rPr>
        <w:t>independentemente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registros</w:t>
      </w:r>
      <w:r>
        <w:rPr>
          <w:spacing w:val="5"/>
          <w:sz w:val="15"/>
        </w:rPr>
        <w:t> </w:t>
      </w:r>
      <w:r>
        <w:rPr>
          <w:sz w:val="15"/>
        </w:rPr>
        <w:t>realizados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apostila</w:t>
      </w:r>
      <w:r>
        <w:rPr>
          <w:spacing w:val="-1"/>
          <w:sz w:val="15"/>
        </w:rPr>
        <w:t> </w:t>
      </w:r>
      <w:r>
        <w:rPr>
          <w:sz w:val="15"/>
        </w:rPr>
        <w:t>ou da</w:t>
      </w:r>
      <w:r>
        <w:rPr>
          <w:spacing w:val="-1"/>
          <w:sz w:val="15"/>
        </w:rPr>
        <w:t> </w:t>
      </w:r>
      <w:r>
        <w:rPr>
          <w:sz w:val="15"/>
        </w:rPr>
        <w:t>celebração do termo aditivo</w:t>
      </w:r>
    </w:p>
    <w:p>
      <w:pPr>
        <w:pStyle w:val="ListParagraph"/>
        <w:numPr>
          <w:ilvl w:val="1"/>
          <w:numId w:val="36"/>
        </w:numPr>
        <w:tabs>
          <w:tab w:pos="649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A repactuação poderá ser dividida em tantas parcelas quantas forem necessárias, observado o princípio da anualidade do reajuste de preços da contratação, podendo</w:t>
      </w:r>
      <w:r>
        <w:rPr>
          <w:spacing w:val="1"/>
          <w:sz w:val="15"/>
        </w:rPr>
        <w:t> </w:t>
      </w:r>
      <w:r>
        <w:rPr>
          <w:sz w:val="15"/>
        </w:rPr>
        <w:t>ser realizada em momentos distintos para discutir a variação de custos que tenham sua anualidade resultante em datas diferenciadas, como os decorrentes de mão de obra e os</w:t>
      </w:r>
      <w:r>
        <w:rPr>
          <w:spacing w:val="-35"/>
          <w:sz w:val="15"/>
        </w:rPr>
        <w:t> </w:t>
      </w:r>
      <w:r>
        <w:rPr>
          <w:sz w:val="15"/>
        </w:rPr>
        <w:t>decorrentes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insumos</w:t>
      </w:r>
      <w:r>
        <w:rPr>
          <w:spacing w:val="-1"/>
          <w:sz w:val="15"/>
        </w:rPr>
        <w:t> </w:t>
      </w:r>
      <w:r>
        <w:rPr>
          <w:sz w:val="15"/>
        </w:rPr>
        <w:t>necessários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execução dos</w:t>
      </w:r>
      <w:r>
        <w:rPr>
          <w:spacing w:val="-2"/>
          <w:sz w:val="15"/>
        </w:rPr>
        <w:t> </w:t>
      </w:r>
      <w:r>
        <w:rPr>
          <w:sz w:val="15"/>
        </w:rPr>
        <w:t>serviços.</w:t>
      </w:r>
    </w:p>
    <w:p>
      <w:pPr>
        <w:pStyle w:val="ListParagraph"/>
        <w:numPr>
          <w:ilvl w:val="1"/>
          <w:numId w:val="36"/>
        </w:numPr>
        <w:tabs>
          <w:tab w:pos="67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Quando a contratação envolver mais de uma categoria profissional, a repactuação dos custos contratuais decorrentes da mão de obra poderá ser dividida em tantos</w:t>
      </w:r>
      <w:r>
        <w:rPr>
          <w:spacing w:val="1"/>
          <w:sz w:val="15"/>
        </w:rPr>
        <w:t> </w:t>
      </w:r>
      <w:r>
        <w:rPr>
          <w:sz w:val="15"/>
        </w:rPr>
        <w:t>quantos</w:t>
      </w:r>
      <w:r>
        <w:rPr>
          <w:spacing w:val="-2"/>
          <w:sz w:val="15"/>
        </w:rPr>
        <w:t> </w:t>
      </w:r>
      <w:r>
        <w:rPr>
          <w:sz w:val="15"/>
        </w:rPr>
        <w:t>forem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acordos,</w:t>
      </w:r>
      <w:r>
        <w:rPr>
          <w:spacing w:val="-1"/>
          <w:sz w:val="15"/>
        </w:rPr>
        <w:t> </w:t>
      </w:r>
      <w:r>
        <w:rPr>
          <w:sz w:val="15"/>
        </w:rPr>
        <w:t>convenções</w:t>
      </w:r>
      <w:r>
        <w:rPr>
          <w:spacing w:val="-1"/>
          <w:sz w:val="15"/>
        </w:rPr>
        <w:t> </w:t>
      </w:r>
      <w:r>
        <w:rPr>
          <w:sz w:val="15"/>
        </w:rPr>
        <w:t>ou dissídios</w:t>
      </w:r>
      <w:r>
        <w:rPr>
          <w:spacing w:val="-2"/>
          <w:sz w:val="15"/>
        </w:rPr>
        <w:t> </w:t>
      </w:r>
      <w:r>
        <w:rPr>
          <w:sz w:val="15"/>
        </w:rPr>
        <w:t>coletivos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respectivas</w:t>
      </w:r>
      <w:r>
        <w:rPr>
          <w:spacing w:val="-1"/>
          <w:sz w:val="15"/>
        </w:rPr>
        <w:t> </w:t>
      </w:r>
      <w:r>
        <w:rPr>
          <w:sz w:val="15"/>
        </w:rPr>
        <w:t>categorias.</w:t>
      </w:r>
    </w:p>
    <w:p>
      <w:pPr>
        <w:pStyle w:val="ListParagraph"/>
        <w:numPr>
          <w:ilvl w:val="1"/>
          <w:numId w:val="36"/>
        </w:numPr>
        <w:tabs>
          <w:tab w:pos="681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É vedada a inclusão, por ocasião da repactuação, de benefícios não previstos na proposta inicial, exceto quando se tornarem obrigatórios por força de lei, acordo,</w:t>
      </w:r>
      <w:r>
        <w:rPr>
          <w:spacing w:val="1"/>
          <w:sz w:val="15"/>
        </w:rPr>
        <w:t> </w:t>
      </w:r>
      <w:r>
        <w:rPr>
          <w:sz w:val="15"/>
        </w:rPr>
        <w:t>convenção</w:t>
      </w:r>
      <w:r>
        <w:rPr>
          <w:spacing w:val="-1"/>
          <w:sz w:val="15"/>
        </w:rPr>
        <w:t> </w:t>
      </w:r>
      <w:r>
        <w:rPr>
          <w:sz w:val="15"/>
        </w:rPr>
        <w:t>ou dissídio coletivo de</w:t>
      </w:r>
      <w:r>
        <w:rPr>
          <w:spacing w:val="-1"/>
          <w:sz w:val="15"/>
        </w:rPr>
        <w:t> </w:t>
      </w:r>
      <w:r>
        <w:rPr>
          <w:sz w:val="15"/>
        </w:rPr>
        <w:t>trabalho.</w:t>
      </w:r>
    </w:p>
    <w:p>
      <w:pPr>
        <w:pStyle w:val="ListParagraph"/>
        <w:numPr>
          <w:ilvl w:val="1"/>
          <w:numId w:val="36"/>
        </w:numPr>
        <w:tabs>
          <w:tab w:pos="654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Na repactuação, o CONTRATANTE não se vinculará às disposições contidas em acordos, convenções ou dissídios coletivos de trabalho que tratem de obrigações e</w:t>
      </w:r>
      <w:r>
        <w:rPr>
          <w:spacing w:val="1"/>
          <w:sz w:val="15"/>
        </w:rPr>
        <w:t> </w:t>
      </w:r>
      <w:r>
        <w:rPr>
          <w:sz w:val="15"/>
        </w:rPr>
        <w:t>direitos que somente se aplicam aos contratos com a Administração Pública, de matéria não trabalhista, de pagamento de participação dos trabalhadores nos lucros ou</w:t>
      </w:r>
      <w:r>
        <w:rPr>
          <w:spacing w:val="1"/>
          <w:sz w:val="15"/>
        </w:rPr>
        <w:t> </w:t>
      </w:r>
      <w:r>
        <w:rPr>
          <w:sz w:val="15"/>
        </w:rPr>
        <w:t>resultados do CONTRATADO, ou que estabeleçam direitos não previstos em lei, como valores ou índices obrigatórios de encargos sociais ou previdenciários, bem como de</w:t>
      </w:r>
      <w:r>
        <w:rPr>
          <w:spacing w:val="1"/>
          <w:sz w:val="15"/>
        </w:rPr>
        <w:t> </w:t>
      </w:r>
      <w:r>
        <w:rPr>
          <w:sz w:val="15"/>
        </w:rPr>
        <w:t>preços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insumos</w:t>
      </w:r>
      <w:r>
        <w:rPr>
          <w:spacing w:val="-1"/>
          <w:sz w:val="15"/>
        </w:rPr>
        <w:t> </w:t>
      </w:r>
      <w:r>
        <w:rPr>
          <w:sz w:val="15"/>
        </w:rPr>
        <w:t>relacionados</w:t>
      </w:r>
      <w:r>
        <w:rPr>
          <w:spacing w:val="-1"/>
          <w:sz w:val="15"/>
        </w:rPr>
        <w:t> </w:t>
      </w:r>
      <w:r>
        <w:rPr>
          <w:sz w:val="15"/>
        </w:rPr>
        <w:t>ao exercício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atividade.</w:t>
      </w:r>
    </w:p>
    <w:p>
      <w:pPr>
        <w:pStyle w:val="ListParagraph"/>
        <w:numPr>
          <w:ilvl w:val="1"/>
          <w:numId w:val="36"/>
        </w:numPr>
        <w:tabs>
          <w:tab w:pos="678" w:val="left" w:leader="none"/>
        </w:tabs>
        <w:spacing w:line="240" w:lineRule="auto" w:before="75" w:after="0"/>
        <w:ind w:left="180" w:right="292" w:firstLine="0"/>
        <w:jc w:val="both"/>
        <w:rPr>
          <w:sz w:val="15"/>
        </w:rPr>
      </w:pPr>
      <w:r>
        <w:rPr>
          <w:sz w:val="15"/>
        </w:rPr>
        <w:t>Quando a repactuação solicitada se referir aos custos da mão de obra, o CONTRATADO efetuará a comprovação da variação dos custos por meio de Planilha de</w:t>
      </w:r>
      <w:r>
        <w:rPr>
          <w:spacing w:val="1"/>
          <w:sz w:val="15"/>
        </w:rPr>
        <w:t> </w:t>
      </w:r>
      <w:r>
        <w:rPr>
          <w:sz w:val="15"/>
        </w:rPr>
        <w:t>Custos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Formação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Preços,</w:t>
      </w:r>
      <w:r>
        <w:rPr>
          <w:spacing w:val="-2"/>
          <w:sz w:val="15"/>
        </w:rPr>
        <w:t> </w:t>
      </w:r>
      <w:r>
        <w:rPr>
          <w:sz w:val="15"/>
        </w:rPr>
        <w:t>acompanhada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apresentação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novo</w:t>
      </w:r>
      <w:r>
        <w:rPr>
          <w:spacing w:val="-2"/>
          <w:sz w:val="15"/>
        </w:rPr>
        <w:t> </w:t>
      </w:r>
      <w:r>
        <w:rPr>
          <w:sz w:val="15"/>
        </w:rPr>
        <w:t>acordo,</w:t>
      </w:r>
      <w:r>
        <w:rPr>
          <w:spacing w:val="-1"/>
          <w:sz w:val="15"/>
        </w:rPr>
        <w:t> </w:t>
      </w:r>
      <w:r>
        <w:rPr>
          <w:sz w:val="15"/>
        </w:rPr>
        <w:t>convenção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sentença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categoria</w:t>
      </w:r>
      <w:r>
        <w:rPr>
          <w:spacing w:val="-3"/>
          <w:sz w:val="15"/>
        </w:rPr>
        <w:t> </w:t>
      </w:r>
      <w:r>
        <w:rPr>
          <w:sz w:val="15"/>
        </w:rPr>
        <w:t>profissional</w:t>
      </w:r>
      <w:r>
        <w:rPr>
          <w:spacing w:val="-2"/>
          <w:sz w:val="15"/>
        </w:rPr>
        <w:t> </w:t>
      </w:r>
      <w:r>
        <w:rPr>
          <w:sz w:val="15"/>
        </w:rPr>
        <w:t>abrangida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1"/>
          <w:numId w:val="36"/>
        </w:numPr>
        <w:tabs>
          <w:tab w:pos="688" w:val="left" w:leader="none"/>
        </w:tabs>
        <w:spacing w:line="240" w:lineRule="auto" w:before="75" w:after="0"/>
        <w:ind w:left="180" w:right="296" w:firstLine="0"/>
        <w:jc w:val="both"/>
        <w:rPr>
          <w:sz w:val="15"/>
        </w:rPr>
      </w:pPr>
      <w:r>
        <w:rPr>
          <w:sz w:val="15"/>
        </w:rPr>
        <w:t>Quando a repactuação solicitada pelo CONTRATADO se referir aos custos decorrentes do mercado, o respectivo aumento será apurado mediante a aplicação do</w:t>
      </w:r>
      <w:r>
        <w:rPr>
          <w:spacing w:val="1"/>
          <w:sz w:val="15"/>
        </w:rPr>
        <w:t> </w:t>
      </w:r>
      <w:r>
        <w:rPr>
          <w:sz w:val="15"/>
        </w:rPr>
        <w:t>índice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reajustamento</w:t>
      </w:r>
      <w:r>
        <w:rPr>
          <w:spacing w:val="-1"/>
          <w:sz w:val="15"/>
        </w:rPr>
        <w:t> </w:t>
      </w:r>
      <w:r>
        <w:rPr>
          <w:sz w:val="15"/>
        </w:rPr>
        <w:t>IPCA, exclusivamente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obrigações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se</w:t>
      </w:r>
      <w:r>
        <w:rPr>
          <w:spacing w:val="-1"/>
          <w:sz w:val="15"/>
        </w:rPr>
        <w:t> </w:t>
      </w:r>
      <w:r>
        <w:rPr>
          <w:sz w:val="15"/>
        </w:rPr>
        <w:t>iniciem</w:t>
      </w:r>
      <w:r>
        <w:rPr>
          <w:spacing w:val="-1"/>
          <w:sz w:val="15"/>
        </w:rPr>
        <w:t> </w:t>
      </w:r>
      <w:r>
        <w:rPr>
          <w:sz w:val="15"/>
        </w:rPr>
        <w:t>após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anualidade.</w:t>
      </w:r>
    </w:p>
    <w:p>
      <w:pPr>
        <w:pStyle w:val="ListParagraph"/>
        <w:numPr>
          <w:ilvl w:val="1"/>
          <w:numId w:val="36"/>
        </w:numPr>
        <w:tabs>
          <w:tab w:pos="643" w:val="left" w:leader="none"/>
        </w:tabs>
        <w:spacing w:line="240" w:lineRule="auto" w:before="75" w:after="0"/>
        <w:ind w:left="180" w:right="326" w:firstLine="0"/>
        <w:jc w:val="both"/>
        <w:rPr>
          <w:sz w:val="15"/>
        </w:rPr>
      </w:pPr>
      <w:r>
        <w:rPr>
          <w:sz w:val="15"/>
        </w:rPr>
        <w:t>No caso de atraso ou não divulgação do(s) índice(s) de reajustamento, o CONTRATANTE pagará ao CONTRATADO a importância calculada pela última variação</w:t>
      </w:r>
      <w:r>
        <w:rPr>
          <w:spacing w:val="1"/>
          <w:sz w:val="15"/>
        </w:rPr>
        <w:t> </w:t>
      </w:r>
      <w:r>
        <w:rPr>
          <w:sz w:val="15"/>
        </w:rPr>
        <w:t>conhecida,</w:t>
      </w:r>
      <w:r>
        <w:rPr>
          <w:spacing w:val="-1"/>
          <w:sz w:val="15"/>
        </w:rPr>
        <w:t> </w:t>
      </w:r>
      <w:r>
        <w:rPr>
          <w:sz w:val="15"/>
        </w:rPr>
        <w:t>liquidando a</w:t>
      </w:r>
      <w:r>
        <w:rPr>
          <w:spacing w:val="-2"/>
          <w:sz w:val="15"/>
        </w:rPr>
        <w:t> </w:t>
      </w:r>
      <w:r>
        <w:rPr>
          <w:sz w:val="15"/>
        </w:rPr>
        <w:t>diferença</w:t>
      </w:r>
      <w:r>
        <w:rPr>
          <w:spacing w:val="-1"/>
          <w:sz w:val="15"/>
        </w:rPr>
        <w:t> </w:t>
      </w:r>
      <w:r>
        <w:rPr>
          <w:sz w:val="15"/>
        </w:rPr>
        <w:t>correspondente</w:t>
      </w:r>
      <w:r>
        <w:rPr>
          <w:spacing w:val="-2"/>
          <w:sz w:val="15"/>
        </w:rPr>
        <w:t> </w:t>
      </w:r>
      <w:r>
        <w:rPr>
          <w:sz w:val="15"/>
        </w:rPr>
        <w:t>tão logo</w:t>
      </w:r>
      <w:r>
        <w:rPr>
          <w:spacing w:val="-1"/>
          <w:sz w:val="15"/>
        </w:rPr>
        <w:t> </w:t>
      </w:r>
      <w:r>
        <w:rPr>
          <w:sz w:val="15"/>
        </w:rPr>
        <w:t>seja(m)</w:t>
      </w:r>
      <w:r>
        <w:rPr>
          <w:spacing w:val="-1"/>
          <w:sz w:val="15"/>
        </w:rPr>
        <w:t> </w:t>
      </w:r>
      <w:r>
        <w:rPr>
          <w:sz w:val="15"/>
        </w:rPr>
        <w:t>divulgado(s)</w:t>
      </w:r>
      <w:r>
        <w:rPr>
          <w:spacing w:val="-1"/>
          <w:sz w:val="15"/>
        </w:rPr>
        <w:t> </w:t>
      </w:r>
      <w:r>
        <w:rPr>
          <w:sz w:val="15"/>
        </w:rPr>
        <w:t>o(s)</w:t>
      </w:r>
      <w:r>
        <w:rPr>
          <w:spacing w:val="-2"/>
          <w:sz w:val="15"/>
        </w:rPr>
        <w:t> </w:t>
      </w:r>
      <w:r>
        <w:rPr>
          <w:sz w:val="15"/>
        </w:rPr>
        <w:t>índice(s)</w:t>
      </w:r>
      <w:r>
        <w:rPr>
          <w:spacing w:val="-1"/>
          <w:sz w:val="15"/>
        </w:rPr>
        <w:t> </w:t>
      </w:r>
      <w:r>
        <w:rPr>
          <w:sz w:val="15"/>
        </w:rPr>
        <w:t>definitivo(s).</w:t>
      </w:r>
    </w:p>
    <w:p>
      <w:pPr>
        <w:pStyle w:val="ListParagraph"/>
        <w:numPr>
          <w:ilvl w:val="2"/>
          <w:numId w:val="36"/>
        </w:numPr>
        <w:tabs>
          <w:tab w:pos="687" w:val="left" w:leader="none"/>
        </w:tabs>
        <w:spacing w:line="240" w:lineRule="auto" w:before="75" w:after="0"/>
        <w:ind w:left="180" w:right="301" w:firstLine="0"/>
        <w:jc w:val="both"/>
        <w:rPr>
          <w:sz w:val="15"/>
        </w:rPr>
      </w:pPr>
      <w:r>
        <w:rPr>
          <w:sz w:val="15"/>
        </w:rPr>
        <w:t>Fica o CONTRATADO obrigado a apresentar memória de cálculo referente ao reajustamento de preços do valor remanescente, sempre que este ocorrer, sendo</w:t>
      </w:r>
      <w:r>
        <w:rPr>
          <w:spacing w:val="1"/>
          <w:sz w:val="15"/>
        </w:rPr>
        <w:t> </w:t>
      </w:r>
      <w:r>
        <w:rPr>
          <w:sz w:val="15"/>
        </w:rPr>
        <w:t>adotado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aferição final</w:t>
      </w:r>
      <w:r>
        <w:rPr>
          <w:spacing w:val="-1"/>
          <w:sz w:val="15"/>
        </w:rPr>
        <w:t> </w:t>
      </w:r>
      <w:r>
        <w:rPr>
          <w:sz w:val="15"/>
        </w:rPr>
        <w:t>o índice</w:t>
      </w:r>
      <w:r>
        <w:rPr>
          <w:spacing w:val="-1"/>
          <w:sz w:val="15"/>
        </w:rPr>
        <w:t> </w:t>
      </w:r>
      <w:r>
        <w:rPr>
          <w:sz w:val="15"/>
        </w:rPr>
        <w:t>definitivo.</w:t>
      </w:r>
    </w:p>
    <w:p>
      <w:pPr>
        <w:pStyle w:val="ListParagraph"/>
        <w:numPr>
          <w:ilvl w:val="1"/>
          <w:numId w:val="36"/>
        </w:numPr>
        <w:tabs>
          <w:tab w:pos="650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Caso o(s) índice(s) estabelecido(s) para reajustamento venha(m) a ser extinto(s) ou de qualquer forma não possa(m) mais ser utilizado(s), será(ão) adotado(s), em</w:t>
      </w:r>
      <w:r>
        <w:rPr>
          <w:spacing w:val="1"/>
          <w:sz w:val="15"/>
        </w:rPr>
        <w:t> </w:t>
      </w:r>
      <w:r>
        <w:rPr>
          <w:sz w:val="15"/>
        </w:rPr>
        <w:t>substituição,</w:t>
      </w:r>
      <w:r>
        <w:rPr>
          <w:spacing w:val="-1"/>
          <w:sz w:val="15"/>
        </w:rPr>
        <w:t> </w:t>
      </w:r>
      <w:r>
        <w:rPr>
          <w:sz w:val="15"/>
        </w:rPr>
        <w:t>o(s)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vier(em)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determinado(s)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legislação então em</w:t>
      </w:r>
      <w:r>
        <w:rPr>
          <w:spacing w:val="-1"/>
          <w:sz w:val="15"/>
        </w:rPr>
        <w:t> </w:t>
      </w:r>
      <w:r>
        <w:rPr>
          <w:sz w:val="15"/>
        </w:rPr>
        <w:t>vigor.</w:t>
      </w:r>
    </w:p>
    <w:p>
      <w:pPr>
        <w:pStyle w:val="ListParagraph"/>
        <w:numPr>
          <w:ilvl w:val="1"/>
          <w:numId w:val="36"/>
        </w:numPr>
        <w:tabs>
          <w:tab w:pos="667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Na ausência de previsão legal quanto ao índice substituto, as partes elegerão novo índice oficial, para reajustamento do preço do valor remanescente dos custos</w:t>
      </w:r>
      <w:r>
        <w:rPr>
          <w:spacing w:val="1"/>
          <w:sz w:val="15"/>
        </w:rPr>
        <w:t> </w:t>
      </w:r>
      <w:r>
        <w:rPr>
          <w:sz w:val="15"/>
        </w:rPr>
        <w:t>decorrentes</w:t>
      </w:r>
      <w:r>
        <w:rPr>
          <w:spacing w:val="-2"/>
          <w:sz w:val="15"/>
        </w:rPr>
        <w:t> </w:t>
      </w:r>
      <w:r>
        <w:rPr>
          <w:sz w:val="15"/>
        </w:rPr>
        <w:t>do mercado, por</w:t>
      </w:r>
      <w:r>
        <w:rPr>
          <w:spacing w:val="-1"/>
          <w:sz w:val="15"/>
        </w:rPr>
        <w:t> </w:t>
      </w:r>
      <w:r>
        <w:rPr>
          <w:sz w:val="15"/>
        </w:rPr>
        <w:t>meio de</w:t>
      </w:r>
      <w:r>
        <w:rPr>
          <w:spacing w:val="-1"/>
          <w:sz w:val="15"/>
        </w:rPr>
        <w:t> </w:t>
      </w:r>
      <w:r>
        <w:rPr>
          <w:sz w:val="15"/>
        </w:rPr>
        <w:t>termo aditivo.</w:t>
      </w:r>
    </w:p>
    <w:p>
      <w:pPr>
        <w:pStyle w:val="ListParagraph"/>
        <w:numPr>
          <w:ilvl w:val="1"/>
          <w:numId w:val="36"/>
        </w:numPr>
        <w:tabs>
          <w:tab w:pos="665" w:val="left" w:leader="none"/>
        </w:tabs>
        <w:spacing w:line="240" w:lineRule="auto" w:before="75" w:after="0"/>
        <w:ind w:left="180" w:right="296" w:firstLine="0"/>
        <w:jc w:val="both"/>
        <w:rPr>
          <w:sz w:val="15"/>
        </w:rPr>
      </w:pPr>
      <w:r>
        <w:rPr>
          <w:sz w:val="15"/>
        </w:rPr>
        <w:t>Independentemente do requerimento de repactuação dos custos decorrentes do mercado, o CONTRATANTE verificará, a cada anualidade, se houve deflação do</w:t>
      </w:r>
      <w:r>
        <w:rPr>
          <w:spacing w:val="1"/>
          <w:sz w:val="15"/>
        </w:rPr>
        <w:t> </w:t>
      </w:r>
      <w:r>
        <w:rPr>
          <w:sz w:val="15"/>
        </w:rPr>
        <w:t>índice</w:t>
      </w:r>
      <w:r>
        <w:rPr>
          <w:spacing w:val="-3"/>
          <w:sz w:val="15"/>
        </w:rPr>
        <w:t> </w:t>
      </w:r>
      <w:r>
        <w:rPr>
          <w:sz w:val="15"/>
        </w:rPr>
        <w:t>adotado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justifique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recálculo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custos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menor,</w:t>
      </w:r>
      <w:r>
        <w:rPr>
          <w:spacing w:val="-2"/>
          <w:sz w:val="15"/>
        </w:rPr>
        <w:t> </w:t>
      </w:r>
      <w:r>
        <w:rPr>
          <w:sz w:val="15"/>
        </w:rPr>
        <w:t>promovendo,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caso</w:t>
      </w:r>
      <w:r>
        <w:rPr>
          <w:spacing w:val="-1"/>
          <w:sz w:val="15"/>
        </w:rPr>
        <w:t> </w:t>
      </w:r>
      <w:r>
        <w:rPr>
          <w:sz w:val="15"/>
        </w:rPr>
        <w:t>positivo,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redução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valores</w:t>
      </w:r>
      <w:r>
        <w:rPr>
          <w:spacing w:val="-2"/>
          <w:sz w:val="15"/>
        </w:rPr>
        <w:t> </w:t>
      </w:r>
      <w:r>
        <w:rPr>
          <w:sz w:val="15"/>
        </w:rPr>
        <w:t>correspondentes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planilha</w:t>
      </w:r>
      <w:r>
        <w:rPr>
          <w:spacing w:val="-3"/>
          <w:sz w:val="15"/>
        </w:rPr>
        <w:t> </w:t>
      </w:r>
      <w:r>
        <w:rPr>
          <w:sz w:val="15"/>
        </w:rPr>
        <w:t>contratual.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1"/>
          <w:numId w:val="36"/>
        </w:numPr>
        <w:tabs>
          <w:tab w:pos="641" w:val="left" w:leader="none"/>
        </w:tabs>
        <w:spacing w:line="240" w:lineRule="auto" w:before="65" w:after="0"/>
        <w:ind w:left="180" w:right="264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2"/>
          <w:sz w:val="15"/>
        </w:rPr>
        <w:t> </w:t>
      </w:r>
      <w:r>
        <w:rPr>
          <w:sz w:val="15"/>
        </w:rPr>
        <w:t>novos</w:t>
      </w:r>
      <w:r>
        <w:rPr>
          <w:spacing w:val="2"/>
          <w:sz w:val="15"/>
        </w:rPr>
        <w:t> </w:t>
      </w:r>
      <w:r>
        <w:rPr>
          <w:sz w:val="15"/>
        </w:rPr>
        <w:t>valores</w:t>
      </w:r>
      <w:r>
        <w:rPr>
          <w:spacing w:val="2"/>
          <w:sz w:val="15"/>
        </w:rPr>
        <w:t> </w:t>
      </w:r>
      <w:r>
        <w:rPr>
          <w:sz w:val="15"/>
        </w:rPr>
        <w:t>contratuais</w:t>
      </w:r>
      <w:r>
        <w:rPr>
          <w:spacing w:val="2"/>
          <w:sz w:val="15"/>
        </w:rPr>
        <w:t> </w:t>
      </w:r>
      <w:r>
        <w:rPr>
          <w:sz w:val="15"/>
        </w:rPr>
        <w:t>decorrentes</w:t>
      </w:r>
      <w:r>
        <w:rPr>
          <w:spacing w:val="2"/>
          <w:sz w:val="15"/>
        </w:rPr>
        <w:t> </w:t>
      </w:r>
      <w:r>
        <w:rPr>
          <w:sz w:val="15"/>
        </w:rPr>
        <w:t>das</w:t>
      </w:r>
      <w:r>
        <w:rPr>
          <w:spacing w:val="2"/>
          <w:sz w:val="15"/>
        </w:rPr>
        <w:t> </w:t>
      </w:r>
      <w:r>
        <w:rPr>
          <w:sz w:val="15"/>
        </w:rPr>
        <w:t>repactuações</w:t>
      </w:r>
      <w:r>
        <w:rPr>
          <w:spacing w:val="2"/>
          <w:sz w:val="15"/>
        </w:rPr>
        <w:t> </w:t>
      </w:r>
      <w:r>
        <w:rPr>
          <w:sz w:val="15"/>
        </w:rPr>
        <w:t>poderão</w:t>
      </w:r>
      <w:r>
        <w:rPr>
          <w:spacing w:val="3"/>
          <w:sz w:val="15"/>
        </w:rPr>
        <w:t> </w:t>
      </w:r>
      <w:r>
        <w:rPr>
          <w:sz w:val="15"/>
        </w:rPr>
        <w:t>se</w:t>
      </w:r>
      <w:r>
        <w:rPr>
          <w:spacing w:val="2"/>
          <w:sz w:val="15"/>
        </w:rPr>
        <w:t> </w:t>
      </w:r>
      <w:r>
        <w:rPr>
          <w:sz w:val="15"/>
        </w:rPr>
        <w:t>iniciar</w:t>
      </w:r>
      <w:r>
        <w:rPr>
          <w:spacing w:val="2"/>
          <w:sz w:val="15"/>
        </w:rPr>
        <w:t> </w:t>
      </w:r>
      <w:r>
        <w:rPr>
          <w:sz w:val="15"/>
        </w:rPr>
        <w:t>em</w:t>
      </w:r>
      <w:r>
        <w:rPr>
          <w:spacing w:val="2"/>
          <w:sz w:val="15"/>
        </w:rPr>
        <w:t> </w:t>
      </w:r>
      <w:r>
        <w:rPr>
          <w:sz w:val="15"/>
        </w:rPr>
        <w:t>data</w:t>
      </w:r>
      <w:r>
        <w:rPr>
          <w:spacing w:val="2"/>
          <w:sz w:val="15"/>
        </w:rPr>
        <w:t> </w:t>
      </w:r>
      <w:r>
        <w:rPr>
          <w:sz w:val="15"/>
        </w:rPr>
        <w:t>futura,</w:t>
      </w:r>
      <w:r>
        <w:rPr>
          <w:spacing w:val="2"/>
          <w:sz w:val="15"/>
        </w:rPr>
        <w:t> </w:t>
      </w:r>
      <w:r>
        <w:rPr>
          <w:sz w:val="15"/>
        </w:rPr>
        <w:t>desde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assim</w:t>
      </w:r>
      <w:r>
        <w:rPr>
          <w:spacing w:val="2"/>
          <w:sz w:val="15"/>
        </w:rPr>
        <w:t> </w:t>
      </w:r>
      <w:r>
        <w:rPr>
          <w:sz w:val="15"/>
        </w:rPr>
        <w:t>acordado</w:t>
      </w:r>
      <w:r>
        <w:rPr>
          <w:spacing w:val="2"/>
          <w:sz w:val="15"/>
        </w:rPr>
        <w:t> </w:t>
      </w:r>
      <w:r>
        <w:rPr>
          <w:sz w:val="15"/>
        </w:rPr>
        <w:t>entre</w:t>
      </w:r>
      <w:r>
        <w:rPr>
          <w:spacing w:val="2"/>
          <w:sz w:val="15"/>
        </w:rPr>
        <w:t> </w:t>
      </w:r>
      <w:r>
        <w:rPr>
          <w:sz w:val="15"/>
        </w:rPr>
        <w:t>as</w:t>
      </w:r>
      <w:r>
        <w:rPr>
          <w:spacing w:val="2"/>
          <w:sz w:val="15"/>
        </w:rPr>
        <w:t> </w:t>
      </w:r>
      <w:r>
        <w:rPr>
          <w:sz w:val="15"/>
        </w:rPr>
        <w:t>partes,</w:t>
      </w:r>
      <w:r>
        <w:rPr>
          <w:spacing w:val="2"/>
          <w:sz w:val="15"/>
        </w:rPr>
        <w:t> </w:t>
      </w:r>
      <w:r>
        <w:rPr>
          <w:sz w:val="15"/>
        </w:rPr>
        <w:t>sem</w:t>
      </w:r>
      <w:r>
        <w:rPr>
          <w:spacing w:val="2"/>
          <w:sz w:val="15"/>
        </w:rPr>
        <w:t> </w:t>
      </w:r>
      <w:r>
        <w:rPr>
          <w:sz w:val="15"/>
        </w:rPr>
        <w:t>prejuízo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contagem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anualidade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concessão das</w:t>
      </w:r>
      <w:r>
        <w:rPr>
          <w:spacing w:val="-1"/>
          <w:sz w:val="15"/>
        </w:rPr>
        <w:t> </w:t>
      </w:r>
      <w:r>
        <w:rPr>
          <w:sz w:val="15"/>
        </w:rPr>
        <w:t>repactuações</w:t>
      </w:r>
      <w:r>
        <w:rPr>
          <w:spacing w:val="-1"/>
          <w:sz w:val="15"/>
        </w:rPr>
        <w:t> </w:t>
      </w:r>
      <w:r>
        <w:rPr>
          <w:sz w:val="15"/>
        </w:rPr>
        <w:t>futuras.</w:t>
      </w:r>
    </w:p>
    <w:p>
      <w:pPr>
        <w:pStyle w:val="ListParagraph"/>
        <w:numPr>
          <w:ilvl w:val="1"/>
          <w:numId w:val="3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efeitos</w:t>
      </w:r>
      <w:r>
        <w:rPr>
          <w:spacing w:val="-5"/>
          <w:sz w:val="15"/>
        </w:rPr>
        <w:t> </w:t>
      </w:r>
      <w:r>
        <w:rPr>
          <w:sz w:val="15"/>
        </w:rPr>
        <w:t>financeiros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repactuação</w:t>
      </w:r>
      <w:r>
        <w:rPr>
          <w:spacing w:val="-3"/>
          <w:sz w:val="15"/>
        </w:rPr>
        <w:t> </w:t>
      </w:r>
      <w:r>
        <w:rPr>
          <w:sz w:val="15"/>
        </w:rPr>
        <w:t>ficarão</w:t>
      </w:r>
      <w:r>
        <w:rPr>
          <w:spacing w:val="-4"/>
          <w:sz w:val="15"/>
        </w:rPr>
        <w:t> </w:t>
      </w:r>
      <w:r>
        <w:rPr>
          <w:sz w:val="15"/>
        </w:rPr>
        <w:t>restritos</w:t>
      </w:r>
      <w:r>
        <w:rPr>
          <w:spacing w:val="-5"/>
          <w:sz w:val="15"/>
        </w:rPr>
        <w:t> </w:t>
      </w:r>
      <w:r>
        <w:rPr>
          <w:sz w:val="15"/>
        </w:rPr>
        <w:t>exclusivamente</w:t>
      </w:r>
      <w:r>
        <w:rPr>
          <w:spacing w:val="-5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itens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motivaram,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apenas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relação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diferença</w:t>
      </w:r>
      <w:r>
        <w:rPr>
          <w:spacing w:val="-5"/>
          <w:sz w:val="15"/>
        </w:rPr>
        <w:t> </w:t>
      </w:r>
      <w:r>
        <w:rPr>
          <w:sz w:val="15"/>
        </w:rPr>
        <w:t>porventura</w:t>
      </w:r>
      <w:r>
        <w:rPr>
          <w:spacing w:val="-4"/>
          <w:sz w:val="15"/>
        </w:rPr>
        <w:t> </w:t>
      </w:r>
      <w:r>
        <w:rPr>
          <w:sz w:val="15"/>
        </w:rPr>
        <w:t>existente.</w:t>
      </w:r>
    </w:p>
    <w:p>
      <w:pPr>
        <w:pStyle w:val="ListParagraph"/>
        <w:numPr>
          <w:ilvl w:val="1"/>
          <w:numId w:val="3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pedido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formulado</w:t>
      </w:r>
      <w:r>
        <w:rPr>
          <w:spacing w:val="-2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vigência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antes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eventual</w:t>
      </w:r>
      <w:r>
        <w:rPr>
          <w:spacing w:val="-3"/>
          <w:sz w:val="15"/>
        </w:rPr>
        <w:t> </w:t>
      </w:r>
      <w:r>
        <w:rPr>
          <w:sz w:val="15"/>
        </w:rPr>
        <w:t>prorrogação</w:t>
      </w:r>
      <w:r>
        <w:rPr>
          <w:spacing w:val="-3"/>
          <w:sz w:val="15"/>
        </w:rPr>
        <w:t> </w:t>
      </w:r>
      <w:r>
        <w:rPr>
          <w:sz w:val="15"/>
        </w:rPr>
        <w:t>contratual,</w:t>
      </w:r>
      <w:r>
        <w:rPr>
          <w:spacing w:val="-3"/>
          <w:sz w:val="15"/>
        </w:rPr>
        <w:t> </w:t>
      </w:r>
      <w:r>
        <w:rPr>
          <w:sz w:val="15"/>
        </w:rPr>
        <w:t>sob</w:t>
      </w:r>
      <w:r>
        <w:rPr>
          <w:spacing w:val="-3"/>
          <w:sz w:val="15"/>
        </w:rPr>
        <w:t> </w:t>
      </w:r>
      <w:r>
        <w:rPr>
          <w:sz w:val="15"/>
        </w:rPr>
        <w:t>pena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preclusão.</w:t>
      </w:r>
    </w:p>
    <w:p>
      <w:pPr>
        <w:pStyle w:val="ListParagraph"/>
        <w:numPr>
          <w:ilvl w:val="2"/>
          <w:numId w:val="36"/>
        </w:numPr>
        <w:tabs>
          <w:tab w:pos="668" w:val="left" w:leader="none"/>
        </w:tabs>
        <w:spacing w:line="240" w:lineRule="auto" w:before="75" w:after="0"/>
        <w:ind w:left="667" w:right="0" w:hanging="488"/>
        <w:jc w:val="left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efeitos</w:t>
      </w:r>
      <w:r>
        <w:rPr>
          <w:spacing w:val="-4"/>
          <w:sz w:val="15"/>
        </w:rPr>
        <w:t> </w:t>
      </w:r>
      <w:r>
        <w:rPr>
          <w:sz w:val="15"/>
        </w:rPr>
        <w:t>financeiros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pedido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contados:</w:t>
      </w:r>
    </w:p>
    <w:p>
      <w:pPr>
        <w:pStyle w:val="ListParagraph"/>
        <w:numPr>
          <w:ilvl w:val="0"/>
          <w:numId w:val="38"/>
        </w:numPr>
        <w:tabs>
          <w:tab w:pos="341" w:val="left" w:leader="none"/>
        </w:tabs>
        <w:spacing w:line="240" w:lineRule="auto" w:before="75" w:after="0"/>
        <w:ind w:left="180" w:right="261" w:firstLine="0"/>
        <w:jc w:val="left"/>
        <w:rPr>
          <w:sz w:val="15"/>
        </w:rPr>
      </w:pP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data-base</w:t>
      </w:r>
      <w:r>
        <w:rPr>
          <w:spacing w:val="3"/>
          <w:sz w:val="15"/>
        </w:rPr>
        <w:t> </w:t>
      </w:r>
      <w:r>
        <w:rPr>
          <w:sz w:val="15"/>
        </w:rPr>
        <w:t>prevista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Contrato,</w:t>
      </w:r>
      <w:r>
        <w:rPr>
          <w:spacing w:val="4"/>
          <w:sz w:val="15"/>
        </w:rPr>
        <w:t> </w:t>
      </w:r>
      <w:r>
        <w:rPr>
          <w:sz w:val="15"/>
        </w:rPr>
        <w:t>desde</w:t>
      </w:r>
      <w:r>
        <w:rPr>
          <w:spacing w:val="3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requerida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repactuação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prazo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60</w:t>
      </w:r>
      <w:r>
        <w:rPr>
          <w:spacing w:val="3"/>
          <w:sz w:val="15"/>
        </w:rPr>
        <w:t> </w:t>
      </w:r>
      <w:r>
        <w:rPr>
          <w:sz w:val="15"/>
        </w:rPr>
        <w:t>(sessenta)</w:t>
      </w:r>
      <w:r>
        <w:rPr>
          <w:spacing w:val="3"/>
          <w:sz w:val="15"/>
        </w:rPr>
        <w:t> </w:t>
      </w:r>
      <w:r>
        <w:rPr>
          <w:sz w:val="15"/>
        </w:rPr>
        <w:t>dias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data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publicação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índice</w:t>
      </w:r>
      <w:r>
        <w:rPr>
          <w:spacing w:val="4"/>
          <w:sz w:val="15"/>
        </w:rPr>
        <w:t> </w:t>
      </w:r>
      <w:r>
        <w:rPr>
          <w:sz w:val="15"/>
        </w:rPr>
        <w:t>ajustado</w:t>
      </w:r>
      <w:r>
        <w:rPr>
          <w:spacing w:val="3"/>
          <w:sz w:val="15"/>
        </w:rPr>
        <w:t> </w:t>
      </w:r>
      <w:r>
        <w:rPr>
          <w:sz w:val="15"/>
        </w:rPr>
        <w:t>contratualmente,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entrada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vigor</w:t>
      </w:r>
      <w:r>
        <w:rPr>
          <w:spacing w:val="-1"/>
          <w:sz w:val="15"/>
        </w:rPr>
        <w:t> </w:t>
      </w:r>
      <w:r>
        <w:rPr>
          <w:sz w:val="15"/>
        </w:rPr>
        <w:t>do acordo, convenção ou</w:t>
      </w:r>
      <w:r>
        <w:rPr>
          <w:spacing w:val="-1"/>
          <w:sz w:val="15"/>
        </w:rPr>
        <w:t> </w:t>
      </w:r>
      <w:r>
        <w:rPr>
          <w:sz w:val="15"/>
        </w:rPr>
        <w:t>dissídio coletivo ou da</w:t>
      </w:r>
      <w:r>
        <w:rPr>
          <w:spacing w:val="-1"/>
          <w:sz w:val="15"/>
        </w:rPr>
        <w:t> </w:t>
      </w:r>
      <w:r>
        <w:rPr>
          <w:sz w:val="15"/>
        </w:rPr>
        <w:t>divulgação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nova</w:t>
      </w:r>
      <w:r>
        <w:rPr>
          <w:spacing w:val="-1"/>
          <w:sz w:val="15"/>
        </w:rPr>
        <w:t> </w:t>
      </w:r>
      <w:r>
        <w:rPr>
          <w:sz w:val="15"/>
        </w:rPr>
        <w:t>tarifa;</w:t>
      </w:r>
    </w:p>
    <w:p>
      <w:pPr>
        <w:pStyle w:val="ListParagraph"/>
        <w:numPr>
          <w:ilvl w:val="0"/>
          <w:numId w:val="38"/>
        </w:numPr>
        <w:tabs>
          <w:tab w:pos="346" w:val="left" w:leader="none"/>
        </w:tabs>
        <w:spacing w:line="240" w:lineRule="auto" w:before="75" w:after="0"/>
        <w:ind w:left="180" w:right="294" w:firstLine="0"/>
        <w:jc w:val="left"/>
        <w:rPr>
          <w:sz w:val="15"/>
        </w:rPr>
      </w:pPr>
      <w:r>
        <w:rPr>
          <w:sz w:val="15"/>
        </w:rPr>
        <w:t>a partir da data do requerimento do CONTRATADO, caso o pedido seja formulado após o prazo fixado na alínea a, acima, o que não acarretará a alteração do marco para</w:t>
      </w:r>
      <w:r>
        <w:rPr>
          <w:spacing w:val="1"/>
          <w:sz w:val="15"/>
        </w:rPr>
        <w:t> </w:t>
      </w:r>
      <w:r>
        <w:rPr>
          <w:sz w:val="15"/>
        </w:rPr>
        <w:t>cômputo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anualidade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repactuação, já</w:t>
      </w:r>
      <w:r>
        <w:rPr>
          <w:spacing w:val="-2"/>
          <w:sz w:val="15"/>
        </w:rPr>
        <w:t> </w:t>
      </w:r>
      <w:r>
        <w:rPr>
          <w:sz w:val="15"/>
        </w:rPr>
        <w:t>adotado no ed00ital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no Contrato.</w:t>
      </w:r>
    </w:p>
    <w:p>
      <w:pPr>
        <w:pStyle w:val="ListParagraph"/>
        <w:numPr>
          <w:ilvl w:val="1"/>
          <w:numId w:val="36"/>
        </w:numPr>
        <w:tabs>
          <w:tab w:pos="637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Caso, na</w:t>
      </w:r>
      <w:r>
        <w:rPr>
          <w:spacing w:val="1"/>
          <w:sz w:val="15"/>
        </w:rPr>
        <w:t> </w:t>
      </w:r>
      <w:r>
        <w:rPr>
          <w:sz w:val="15"/>
        </w:rPr>
        <w:t>data da</w:t>
      </w:r>
      <w:r>
        <w:rPr>
          <w:spacing w:val="1"/>
          <w:sz w:val="15"/>
        </w:rPr>
        <w:t> </w:t>
      </w:r>
      <w:r>
        <w:rPr>
          <w:sz w:val="15"/>
        </w:rPr>
        <w:t>prorrogação contratual,</w:t>
      </w:r>
      <w:r>
        <w:rPr>
          <w:spacing w:val="1"/>
          <w:sz w:val="15"/>
        </w:rPr>
        <w:t> </w:t>
      </w:r>
      <w:r>
        <w:rPr>
          <w:sz w:val="15"/>
        </w:rPr>
        <w:t>ainda não</w:t>
      </w:r>
      <w:r>
        <w:rPr>
          <w:spacing w:val="1"/>
          <w:sz w:val="15"/>
        </w:rPr>
        <w:t> </w:t>
      </w:r>
      <w:r>
        <w:rPr>
          <w:sz w:val="15"/>
        </w:rPr>
        <w:t>tenha sido</w:t>
      </w:r>
      <w:r>
        <w:rPr>
          <w:spacing w:val="1"/>
          <w:sz w:val="15"/>
        </w:rPr>
        <w:t> </w:t>
      </w:r>
      <w:r>
        <w:rPr>
          <w:sz w:val="15"/>
        </w:rPr>
        <w:t>celebrado o</w:t>
      </w:r>
      <w:r>
        <w:rPr>
          <w:spacing w:val="1"/>
          <w:sz w:val="15"/>
        </w:rPr>
        <w:t> </w:t>
      </w:r>
      <w:r>
        <w:rPr>
          <w:sz w:val="15"/>
        </w:rPr>
        <w:t>novo</w:t>
      </w:r>
      <w:r>
        <w:rPr>
          <w:spacing w:val="1"/>
          <w:sz w:val="15"/>
        </w:rPr>
        <w:t> </w:t>
      </w:r>
      <w:r>
        <w:rPr>
          <w:sz w:val="15"/>
        </w:rPr>
        <w:t>acordo, convenção</w:t>
      </w:r>
      <w:r>
        <w:rPr>
          <w:spacing w:val="1"/>
          <w:sz w:val="15"/>
        </w:rPr>
        <w:t> </w:t>
      </w:r>
      <w:r>
        <w:rPr>
          <w:sz w:val="15"/>
        </w:rPr>
        <w:t>ou dissídio</w:t>
      </w:r>
      <w:r>
        <w:rPr>
          <w:spacing w:val="1"/>
          <w:sz w:val="15"/>
        </w:rPr>
        <w:t> </w:t>
      </w:r>
      <w:r>
        <w:rPr>
          <w:sz w:val="15"/>
        </w:rPr>
        <w:t>coletivo da</w:t>
      </w:r>
      <w:r>
        <w:rPr>
          <w:spacing w:val="1"/>
          <w:sz w:val="15"/>
        </w:rPr>
        <w:t> </w:t>
      </w:r>
      <w:r>
        <w:rPr>
          <w:sz w:val="15"/>
        </w:rPr>
        <w:t>categoria, ou</w:t>
      </w:r>
      <w:r>
        <w:rPr>
          <w:spacing w:val="1"/>
          <w:sz w:val="15"/>
        </w:rPr>
        <w:t> </w:t>
      </w:r>
      <w:r>
        <w:rPr>
          <w:sz w:val="15"/>
        </w:rPr>
        <w:t>ainda não</w:t>
      </w:r>
      <w:r>
        <w:rPr>
          <w:spacing w:val="1"/>
          <w:sz w:val="15"/>
        </w:rPr>
        <w:t> </w:t>
      </w:r>
      <w:r>
        <w:rPr>
          <w:sz w:val="15"/>
        </w:rPr>
        <w:t>tenha</w:t>
      </w:r>
      <w:r>
        <w:rPr>
          <w:spacing w:val="1"/>
          <w:sz w:val="15"/>
        </w:rPr>
        <w:t> </w:t>
      </w:r>
      <w:r>
        <w:rPr>
          <w:sz w:val="15"/>
        </w:rPr>
        <w:t>sido possível</w:t>
      </w:r>
      <w:r>
        <w:rPr>
          <w:spacing w:val="1"/>
          <w:sz w:val="15"/>
        </w:rPr>
        <w:t> </w:t>
      </w:r>
      <w:r>
        <w:rPr>
          <w:sz w:val="15"/>
        </w:rPr>
        <w:t>ao</w:t>
      </w:r>
      <w:r>
        <w:rPr>
          <w:spacing w:val="26"/>
          <w:sz w:val="15"/>
        </w:rPr>
        <w:t> </w:t>
      </w:r>
      <w:r>
        <w:rPr>
          <w:sz w:val="15"/>
        </w:rPr>
        <w:t>CONTRATANTE</w:t>
      </w:r>
      <w:r>
        <w:rPr>
          <w:spacing w:val="26"/>
          <w:sz w:val="15"/>
        </w:rPr>
        <w:t> </w:t>
      </w:r>
      <w:r>
        <w:rPr>
          <w:sz w:val="15"/>
        </w:rPr>
        <w:t>ou</w:t>
      </w:r>
      <w:r>
        <w:rPr>
          <w:spacing w:val="26"/>
          <w:sz w:val="15"/>
        </w:rPr>
        <w:t> </w:t>
      </w:r>
      <w:r>
        <w:rPr>
          <w:sz w:val="15"/>
        </w:rPr>
        <w:t>ao</w:t>
      </w:r>
      <w:r>
        <w:rPr>
          <w:spacing w:val="26"/>
          <w:sz w:val="15"/>
        </w:rPr>
        <w:t> </w:t>
      </w:r>
      <w:r>
        <w:rPr>
          <w:sz w:val="15"/>
        </w:rPr>
        <w:t>CONTRATADO</w:t>
      </w:r>
      <w:r>
        <w:rPr>
          <w:spacing w:val="26"/>
          <w:sz w:val="15"/>
        </w:rPr>
        <w:t> </w:t>
      </w:r>
      <w:r>
        <w:rPr>
          <w:sz w:val="15"/>
        </w:rPr>
        <w:t>proceder</w:t>
      </w:r>
      <w:r>
        <w:rPr>
          <w:spacing w:val="26"/>
          <w:sz w:val="15"/>
        </w:rPr>
        <w:t> </w:t>
      </w:r>
      <w:r>
        <w:rPr>
          <w:sz w:val="15"/>
        </w:rPr>
        <w:t>aos</w:t>
      </w:r>
      <w:r>
        <w:rPr>
          <w:spacing w:val="27"/>
          <w:sz w:val="15"/>
        </w:rPr>
        <w:t> </w:t>
      </w:r>
      <w:r>
        <w:rPr>
          <w:sz w:val="15"/>
        </w:rPr>
        <w:t>cálculos</w:t>
      </w:r>
      <w:r>
        <w:rPr>
          <w:spacing w:val="26"/>
          <w:sz w:val="15"/>
        </w:rPr>
        <w:t> </w:t>
      </w:r>
      <w:r>
        <w:rPr>
          <w:sz w:val="15"/>
        </w:rPr>
        <w:t>devidos,</w:t>
      </w:r>
      <w:r>
        <w:rPr>
          <w:spacing w:val="26"/>
          <w:sz w:val="15"/>
        </w:rPr>
        <w:t> </w:t>
      </w:r>
      <w:r>
        <w:rPr>
          <w:sz w:val="15"/>
        </w:rPr>
        <w:t>deverá,</w:t>
      </w:r>
      <w:r>
        <w:rPr>
          <w:spacing w:val="26"/>
          <w:sz w:val="15"/>
        </w:rPr>
        <w:t> </w:t>
      </w:r>
      <w:r>
        <w:rPr>
          <w:sz w:val="15"/>
        </w:rPr>
        <w:t>a</w:t>
      </w:r>
      <w:r>
        <w:rPr>
          <w:spacing w:val="26"/>
          <w:sz w:val="15"/>
        </w:rPr>
        <w:t> </w:t>
      </w:r>
      <w:r>
        <w:rPr>
          <w:sz w:val="15"/>
        </w:rPr>
        <w:t>requerimento</w:t>
      </w:r>
      <w:r>
        <w:rPr>
          <w:spacing w:val="26"/>
          <w:sz w:val="15"/>
        </w:rPr>
        <w:t> </w:t>
      </w:r>
      <w:r>
        <w:rPr>
          <w:sz w:val="15"/>
        </w:rPr>
        <w:t>do</w:t>
      </w:r>
      <w:r>
        <w:rPr>
          <w:spacing w:val="27"/>
          <w:sz w:val="15"/>
        </w:rPr>
        <w:t> </w:t>
      </w:r>
      <w:r>
        <w:rPr>
          <w:sz w:val="15"/>
        </w:rPr>
        <w:t>CONTRATADO,</w:t>
      </w:r>
      <w:r>
        <w:rPr>
          <w:spacing w:val="28"/>
          <w:sz w:val="15"/>
        </w:rPr>
        <w:t> </w:t>
      </w:r>
      <w:r>
        <w:rPr>
          <w:sz w:val="15"/>
        </w:rPr>
        <w:t>ser</w:t>
      </w:r>
      <w:r>
        <w:rPr>
          <w:spacing w:val="27"/>
          <w:sz w:val="15"/>
        </w:rPr>
        <w:t> </w:t>
      </w:r>
      <w:r>
        <w:rPr>
          <w:sz w:val="15"/>
        </w:rPr>
        <w:t>inserida</w:t>
      </w:r>
      <w:r>
        <w:rPr>
          <w:spacing w:val="27"/>
          <w:sz w:val="15"/>
        </w:rPr>
        <w:t> </w:t>
      </w:r>
      <w:r>
        <w:rPr>
          <w:sz w:val="15"/>
        </w:rPr>
        <w:t>cláusula</w:t>
      </w:r>
      <w:r>
        <w:rPr>
          <w:spacing w:val="27"/>
          <w:sz w:val="15"/>
        </w:rPr>
        <w:t> </w:t>
      </w:r>
      <w:r>
        <w:rPr>
          <w:sz w:val="15"/>
        </w:rPr>
        <w:t>no</w:t>
      </w:r>
      <w:r>
        <w:rPr>
          <w:spacing w:val="27"/>
          <w:sz w:val="15"/>
        </w:rPr>
        <w:t> </w:t>
      </w:r>
      <w:r>
        <w:rPr>
          <w:sz w:val="15"/>
        </w:rPr>
        <w:t>termo</w:t>
      </w:r>
      <w:r>
        <w:rPr>
          <w:spacing w:val="27"/>
          <w:sz w:val="15"/>
        </w:rPr>
        <w:t> </w:t>
      </w:r>
      <w:r>
        <w:rPr>
          <w:sz w:val="15"/>
        </w:rPr>
        <w:t>aditivo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prorrogação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resguardar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direito</w:t>
      </w:r>
      <w:r>
        <w:rPr>
          <w:spacing w:val="-1"/>
          <w:sz w:val="15"/>
        </w:rPr>
        <w:t> </w:t>
      </w:r>
      <w:r>
        <w:rPr>
          <w:sz w:val="15"/>
        </w:rPr>
        <w:t>futuro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repactuação,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exercido</w:t>
      </w:r>
      <w:r>
        <w:rPr>
          <w:spacing w:val="-1"/>
          <w:sz w:val="15"/>
        </w:rPr>
        <w:t> </w:t>
      </w:r>
      <w:r>
        <w:rPr>
          <w:sz w:val="15"/>
        </w:rPr>
        <w:t>tão</w:t>
      </w:r>
      <w:r>
        <w:rPr>
          <w:spacing w:val="-1"/>
          <w:sz w:val="15"/>
        </w:rPr>
        <w:t> </w:t>
      </w:r>
      <w:r>
        <w:rPr>
          <w:sz w:val="15"/>
        </w:rPr>
        <w:t>logo se</w:t>
      </w:r>
      <w:r>
        <w:rPr>
          <w:spacing w:val="-2"/>
          <w:sz w:val="15"/>
        </w:rPr>
        <w:t> </w:t>
      </w:r>
      <w:r>
        <w:rPr>
          <w:sz w:val="15"/>
        </w:rPr>
        <w:t>disponha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valores</w:t>
      </w:r>
      <w:r>
        <w:rPr>
          <w:spacing w:val="-2"/>
          <w:sz w:val="15"/>
        </w:rPr>
        <w:t> </w:t>
      </w:r>
      <w:r>
        <w:rPr>
          <w:sz w:val="15"/>
        </w:rPr>
        <w:t>reajustados,</w:t>
      </w:r>
      <w:r>
        <w:rPr>
          <w:spacing w:val="-1"/>
          <w:sz w:val="15"/>
        </w:rPr>
        <w:t> </w:t>
      </w:r>
      <w:r>
        <w:rPr>
          <w:sz w:val="15"/>
        </w:rPr>
        <w:t>sob pena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preclusão.</w:t>
      </w:r>
    </w:p>
    <w:p>
      <w:pPr>
        <w:pStyle w:val="ListParagraph"/>
        <w:numPr>
          <w:ilvl w:val="1"/>
          <w:numId w:val="36"/>
        </w:numPr>
        <w:tabs>
          <w:tab w:pos="654" w:val="left" w:leader="none"/>
        </w:tabs>
        <w:spacing w:line="240" w:lineRule="auto" w:before="75" w:after="0"/>
        <w:ind w:left="180" w:right="277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extinção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1"/>
          <w:sz w:val="15"/>
        </w:rPr>
        <w:t> </w:t>
      </w:r>
      <w:r>
        <w:rPr>
          <w:sz w:val="15"/>
        </w:rPr>
        <w:t>Contrato</w:t>
      </w:r>
      <w:r>
        <w:rPr>
          <w:spacing w:val="12"/>
          <w:sz w:val="15"/>
        </w:rPr>
        <w:t> </w:t>
      </w:r>
      <w:r>
        <w:rPr>
          <w:sz w:val="15"/>
        </w:rPr>
        <w:t>não</w:t>
      </w:r>
      <w:r>
        <w:rPr>
          <w:spacing w:val="12"/>
          <w:sz w:val="15"/>
        </w:rPr>
        <w:t> </w:t>
      </w:r>
      <w:r>
        <w:rPr>
          <w:sz w:val="15"/>
        </w:rPr>
        <w:t>configurará</w:t>
      </w:r>
      <w:r>
        <w:rPr>
          <w:spacing w:val="12"/>
          <w:sz w:val="15"/>
        </w:rPr>
        <w:t> </w:t>
      </w:r>
      <w:r>
        <w:rPr>
          <w:sz w:val="15"/>
        </w:rPr>
        <w:t>óbice</w:t>
      </w:r>
      <w:r>
        <w:rPr>
          <w:spacing w:val="12"/>
          <w:sz w:val="15"/>
        </w:rPr>
        <w:t> </w:t>
      </w:r>
      <w:r>
        <w:rPr>
          <w:sz w:val="15"/>
        </w:rPr>
        <w:t>para</w:t>
      </w:r>
      <w:r>
        <w:rPr>
          <w:spacing w:val="11"/>
          <w:sz w:val="15"/>
        </w:rPr>
        <w:t> </w:t>
      </w: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sz w:val="15"/>
        </w:rPr>
        <w:t>deferimento</w:t>
      </w:r>
      <w:r>
        <w:rPr>
          <w:spacing w:val="12"/>
          <w:sz w:val="15"/>
        </w:rPr>
        <w:t> </w:t>
      </w:r>
      <w:r>
        <w:rPr>
          <w:sz w:val="15"/>
        </w:rPr>
        <w:t>da</w:t>
      </w:r>
      <w:r>
        <w:rPr>
          <w:spacing w:val="12"/>
          <w:sz w:val="15"/>
        </w:rPr>
        <w:t> </w:t>
      </w:r>
      <w:r>
        <w:rPr>
          <w:sz w:val="15"/>
        </w:rPr>
        <w:t>repactuação</w:t>
      </w:r>
      <w:r>
        <w:rPr>
          <w:spacing w:val="12"/>
          <w:sz w:val="15"/>
        </w:rPr>
        <w:t> </w:t>
      </w:r>
      <w:r>
        <w:rPr>
          <w:sz w:val="15"/>
        </w:rPr>
        <w:t>solicitada</w:t>
      </w:r>
      <w:r>
        <w:rPr>
          <w:spacing w:val="12"/>
          <w:sz w:val="15"/>
        </w:rPr>
        <w:t> </w:t>
      </w:r>
      <w:r>
        <w:rPr>
          <w:sz w:val="15"/>
        </w:rPr>
        <w:t>tempestivamente,</w:t>
      </w:r>
      <w:r>
        <w:rPr>
          <w:spacing w:val="11"/>
          <w:sz w:val="15"/>
        </w:rPr>
        <w:t> </w:t>
      </w:r>
      <w:r>
        <w:rPr>
          <w:sz w:val="15"/>
        </w:rPr>
        <w:t>hipótese</w:t>
      </w:r>
      <w:r>
        <w:rPr>
          <w:spacing w:val="12"/>
          <w:sz w:val="15"/>
        </w:rPr>
        <w:t> </w:t>
      </w:r>
      <w:r>
        <w:rPr>
          <w:sz w:val="15"/>
        </w:rPr>
        <w:t>em</w:t>
      </w:r>
      <w:r>
        <w:rPr>
          <w:spacing w:val="12"/>
          <w:sz w:val="15"/>
        </w:rPr>
        <w:t> </w:t>
      </w:r>
      <w:r>
        <w:rPr>
          <w:sz w:val="15"/>
        </w:rPr>
        <w:t>que</w:t>
      </w:r>
      <w:r>
        <w:rPr>
          <w:spacing w:val="12"/>
          <w:sz w:val="15"/>
        </w:rPr>
        <w:t> </w:t>
      </w:r>
      <w:r>
        <w:rPr>
          <w:sz w:val="15"/>
        </w:rPr>
        <w:t>será</w:t>
      </w:r>
      <w:r>
        <w:rPr>
          <w:spacing w:val="12"/>
          <w:sz w:val="15"/>
        </w:rPr>
        <w:t> </w:t>
      </w:r>
      <w:r>
        <w:rPr>
          <w:sz w:val="15"/>
        </w:rPr>
        <w:t>concedida</w:t>
      </w:r>
      <w:r>
        <w:rPr>
          <w:spacing w:val="11"/>
          <w:sz w:val="15"/>
        </w:rPr>
        <w:t> </w:t>
      </w:r>
      <w:r>
        <w:rPr>
          <w:sz w:val="15"/>
        </w:rPr>
        <w:t>por</w:t>
      </w:r>
      <w:r>
        <w:rPr>
          <w:spacing w:val="12"/>
          <w:sz w:val="15"/>
        </w:rPr>
        <w:t> </w:t>
      </w:r>
      <w:r>
        <w:rPr>
          <w:sz w:val="15"/>
        </w:rPr>
        <w:t>meio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termo</w:t>
      </w:r>
      <w:r>
        <w:rPr>
          <w:spacing w:val="1"/>
          <w:sz w:val="15"/>
        </w:rPr>
        <w:t> </w:t>
      </w:r>
      <w:r>
        <w:rPr>
          <w:sz w:val="15"/>
        </w:rPr>
        <w:t>indenizatório.</w:t>
      </w:r>
    </w:p>
    <w:p>
      <w:pPr>
        <w:pStyle w:val="ListParagraph"/>
        <w:numPr>
          <w:ilvl w:val="1"/>
          <w:numId w:val="36"/>
        </w:numPr>
        <w:tabs>
          <w:tab w:pos="663" w:val="left" w:leader="none"/>
        </w:tabs>
        <w:spacing w:line="240" w:lineRule="auto" w:before="75" w:after="0"/>
        <w:ind w:left="180" w:right="291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sz w:val="15"/>
        </w:rPr>
        <w:t>CONTRATANTE</w:t>
      </w:r>
      <w:r>
        <w:rPr>
          <w:spacing w:val="12"/>
          <w:sz w:val="15"/>
        </w:rPr>
        <w:t> </w:t>
      </w:r>
      <w:r>
        <w:rPr>
          <w:sz w:val="15"/>
        </w:rPr>
        <w:t>decidirá</w:t>
      </w:r>
      <w:r>
        <w:rPr>
          <w:spacing w:val="12"/>
          <w:sz w:val="15"/>
        </w:rPr>
        <w:t> </w:t>
      </w:r>
      <w:r>
        <w:rPr>
          <w:sz w:val="15"/>
        </w:rPr>
        <w:t>sobre</w:t>
      </w:r>
      <w:r>
        <w:rPr>
          <w:spacing w:val="12"/>
          <w:sz w:val="15"/>
        </w:rPr>
        <w:t> </w:t>
      </w: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sz w:val="15"/>
        </w:rPr>
        <w:t>pedido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repactuação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preços</w:t>
      </w:r>
      <w:r>
        <w:rPr>
          <w:spacing w:val="12"/>
          <w:sz w:val="15"/>
        </w:rPr>
        <w:t> </w:t>
      </w:r>
      <w:r>
        <w:rPr>
          <w:sz w:val="15"/>
        </w:rPr>
        <w:t>em</w:t>
      </w:r>
      <w:r>
        <w:rPr>
          <w:spacing w:val="12"/>
          <w:sz w:val="15"/>
        </w:rPr>
        <w:t> </w:t>
      </w:r>
      <w:r>
        <w:rPr>
          <w:sz w:val="15"/>
        </w:rPr>
        <w:t>até</w:t>
      </w:r>
      <w:r>
        <w:rPr>
          <w:spacing w:val="13"/>
          <w:sz w:val="15"/>
        </w:rPr>
        <w:t> </w:t>
      </w:r>
      <w:r>
        <w:rPr>
          <w:sz w:val="15"/>
        </w:rPr>
        <w:t>1</w:t>
      </w:r>
      <w:r>
        <w:rPr>
          <w:spacing w:val="12"/>
          <w:sz w:val="15"/>
        </w:rPr>
        <w:t> </w:t>
      </w:r>
      <w:r>
        <w:rPr>
          <w:sz w:val="15"/>
        </w:rPr>
        <w:t>(um)</w:t>
      </w:r>
      <w:r>
        <w:rPr>
          <w:spacing w:val="12"/>
          <w:sz w:val="15"/>
        </w:rPr>
        <w:t> </w:t>
      </w:r>
      <w:r>
        <w:rPr>
          <w:sz w:val="15"/>
        </w:rPr>
        <w:t>mês,</w:t>
      </w:r>
      <w:r>
        <w:rPr>
          <w:spacing w:val="12"/>
          <w:sz w:val="15"/>
        </w:rPr>
        <w:t> </w:t>
      </w:r>
      <w:r>
        <w:rPr>
          <w:sz w:val="15"/>
        </w:rPr>
        <w:t>contado</w:t>
      </w:r>
      <w:r>
        <w:rPr>
          <w:spacing w:val="12"/>
          <w:sz w:val="15"/>
        </w:rPr>
        <w:t> </w:t>
      </w:r>
      <w:r>
        <w:rPr>
          <w:sz w:val="15"/>
        </w:rPr>
        <w:t>da</w:t>
      </w:r>
      <w:r>
        <w:rPr>
          <w:spacing w:val="12"/>
          <w:sz w:val="15"/>
        </w:rPr>
        <w:t> </w:t>
      </w:r>
      <w:r>
        <w:rPr>
          <w:sz w:val="15"/>
        </w:rPr>
        <w:t>data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2"/>
          <w:sz w:val="15"/>
        </w:rPr>
        <w:t> </w:t>
      </w:r>
      <w:r>
        <w:rPr>
          <w:sz w:val="15"/>
        </w:rPr>
        <w:t>fornecimento</w:t>
      </w:r>
      <w:r>
        <w:rPr>
          <w:spacing w:val="12"/>
          <w:sz w:val="15"/>
        </w:rPr>
        <w:t> </w:t>
      </w:r>
      <w:r>
        <w:rPr>
          <w:sz w:val="15"/>
        </w:rPr>
        <w:t>da</w:t>
      </w:r>
      <w:r>
        <w:rPr>
          <w:spacing w:val="12"/>
          <w:sz w:val="15"/>
        </w:rPr>
        <w:t> </w:t>
      </w:r>
      <w:r>
        <w:rPr>
          <w:sz w:val="15"/>
        </w:rPr>
        <w:t>documentação</w:t>
      </w:r>
      <w:r>
        <w:rPr>
          <w:spacing w:val="12"/>
          <w:sz w:val="15"/>
        </w:rPr>
        <w:t> </w:t>
      </w:r>
      <w:r>
        <w:rPr>
          <w:sz w:val="15"/>
        </w:rPr>
        <w:t>comprobatória</w:t>
      </w:r>
      <w:r>
        <w:rPr>
          <w:spacing w:val="13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variação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custos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serem</w:t>
      </w:r>
      <w:r>
        <w:rPr>
          <w:spacing w:val="-1"/>
          <w:sz w:val="15"/>
        </w:rPr>
        <w:t> </w:t>
      </w:r>
      <w:r>
        <w:rPr>
          <w:sz w:val="15"/>
        </w:rPr>
        <w:t>repactuados,</w:t>
      </w:r>
      <w:r>
        <w:rPr>
          <w:spacing w:val="-1"/>
          <w:sz w:val="15"/>
        </w:rPr>
        <w:t> </w:t>
      </w:r>
      <w:r>
        <w:rPr>
          <w:sz w:val="15"/>
        </w:rPr>
        <w:t>pelo CONTRATADO.</w:t>
      </w:r>
    </w:p>
    <w:p>
      <w:pPr>
        <w:pStyle w:val="ListParagraph"/>
        <w:numPr>
          <w:ilvl w:val="1"/>
          <w:numId w:val="36"/>
        </w:numPr>
        <w:tabs>
          <w:tab w:pos="664" w:val="left" w:leader="none"/>
        </w:tabs>
        <w:spacing w:line="240" w:lineRule="auto" w:before="75" w:after="0"/>
        <w:ind w:left="180" w:right="292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1"/>
          <w:sz w:val="15"/>
        </w:rPr>
        <w:t> </w:t>
      </w:r>
      <w:r>
        <w:rPr>
          <w:sz w:val="15"/>
        </w:rPr>
        <w:t>prazo</w:t>
      </w:r>
      <w:r>
        <w:rPr>
          <w:spacing w:val="12"/>
          <w:sz w:val="15"/>
        </w:rPr>
        <w:t> </w:t>
      </w:r>
      <w:r>
        <w:rPr>
          <w:sz w:val="15"/>
        </w:rPr>
        <w:t>referido</w:t>
      </w:r>
      <w:r>
        <w:rPr>
          <w:spacing w:val="11"/>
          <w:sz w:val="15"/>
        </w:rPr>
        <w:t> </w:t>
      </w:r>
      <w:r>
        <w:rPr>
          <w:sz w:val="15"/>
        </w:rPr>
        <w:t>no</w:t>
      </w:r>
      <w:r>
        <w:rPr>
          <w:spacing w:val="12"/>
          <w:sz w:val="15"/>
        </w:rPr>
        <w:t> </w:t>
      </w:r>
      <w:r>
        <w:rPr>
          <w:sz w:val="15"/>
        </w:rPr>
        <w:t>subitem</w:t>
      </w:r>
      <w:r>
        <w:rPr>
          <w:spacing w:val="12"/>
          <w:sz w:val="15"/>
        </w:rPr>
        <w:t> </w:t>
      </w:r>
      <w:r>
        <w:rPr>
          <w:sz w:val="15"/>
        </w:rPr>
        <w:t>anterior</w:t>
      </w:r>
      <w:r>
        <w:rPr>
          <w:spacing w:val="11"/>
          <w:sz w:val="15"/>
        </w:rPr>
        <w:t> </w:t>
      </w:r>
      <w:r>
        <w:rPr>
          <w:sz w:val="15"/>
        </w:rPr>
        <w:t>ficará</w:t>
      </w:r>
      <w:r>
        <w:rPr>
          <w:spacing w:val="12"/>
          <w:sz w:val="15"/>
        </w:rPr>
        <w:t> </w:t>
      </w:r>
      <w:r>
        <w:rPr>
          <w:sz w:val="15"/>
        </w:rPr>
        <w:t>suspenso</w:t>
      </w:r>
      <w:r>
        <w:rPr>
          <w:spacing w:val="11"/>
          <w:sz w:val="15"/>
        </w:rPr>
        <w:t> </w:t>
      </w:r>
      <w:r>
        <w:rPr>
          <w:sz w:val="15"/>
        </w:rPr>
        <w:t>enquanto</w:t>
      </w:r>
      <w:r>
        <w:rPr>
          <w:spacing w:val="12"/>
          <w:sz w:val="15"/>
        </w:rPr>
        <w:t> </w:t>
      </w: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sz w:val="15"/>
        </w:rPr>
        <w:t>CONTRATADO</w:t>
      </w:r>
      <w:r>
        <w:rPr>
          <w:spacing w:val="11"/>
          <w:sz w:val="15"/>
        </w:rPr>
        <w:t> </w:t>
      </w:r>
      <w:r>
        <w:rPr>
          <w:sz w:val="15"/>
        </w:rPr>
        <w:t>não</w:t>
      </w:r>
      <w:r>
        <w:rPr>
          <w:spacing w:val="12"/>
          <w:sz w:val="15"/>
        </w:rPr>
        <w:t> </w:t>
      </w:r>
      <w:r>
        <w:rPr>
          <w:sz w:val="15"/>
        </w:rPr>
        <w:t>cumprir</w:t>
      </w:r>
      <w:r>
        <w:rPr>
          <w:spacing w:val="12"/>
          <w:sz w:val="15"/>
        </w:rPr>
        <w:t> </w:t>
      </w:r>
      <w:r>
        <w:rPr>
          <w:sz w:val="15"/>
        </w:rPr>
        <w:t>as</w:t>
      </w:r>
      <w:r>
        <w:rPr>
          <w:spacing w:val="11"/>
          <w:sz w:val="15"/>
        </w:rPr>
        <w:t> </w:t>
      </w:r>
      <w:r>
        <w:rPr>
          <w:sz w:val="15"/>
        </w:rPr>
        <w:t>condições</w:t>
      </w:r>
      <w:r>
        <w:rPr>
          <w:spacing w:val="12"/>
          <w:sz w:val="15"/>
        </w:rPr>
        <w:t> </w:t>
      </w:r>
      <w:r>
        <w:rPr>
          <w:sz w:val="15"/>
        </w:rPr>
        <w:t>estipuladas</w:t>
      </w:r>
      <w:r>
        <w:rPr>
          <w:spacing w:val="11"/>
          <w:sz w:val="15"/>
        </w:rPr>
        <w:t> </w:t>
      </w:r>
      <w:r>
        <w:rPr>
          <w:sz w:val="15"/>
        </w:rPr>
        <w:t>nesta</w:t>
      </w:r>
      <w:r>
        <w:rPr>
          <w:spacing w:val="12"/>
          <w:sz w:val="15"/>
        </w:rPr>
        <w:t> </w:t>
      </w:r>
      <w:r>
        <w:rPr>
          <w:sz w:val="15"/>
        </w:rPr>
        <w:t>cláusula</w:t>
      </w:r>
      <w:r>
        <w:rPr>
          <w:spacing w:val="12"/>
          <w:sz w:val="15"/>
        </w:rPr>
        <w:t> </w:t>
      </w:r>
      <w:r>
        <w:rPr>
          <w:sz w:val="15"/>
        </w:rPr>
        <w:t>ou</w:t>
      </w:r>
      <w:r>
        <w:rPr>
          <w:spacing w:val="11"/>
          <w:sz w:val="15"/>
        </w:rPr>
        <w:t> </w:t>
      </w:r>
      <w:r>
        <w:rPr>
          <w:sz w:val="15"/>
        </w:rPr>
        <w:t>deixar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apresentar</w:t>
      </w:r>
      <w:r>
        <w:rPr>
          <w:spacing w:val="12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documentação</w:t>
      </w:r>
      <w:r>
        <w:rPr>
          <w:spacing w:val="-1"/>
          <w:sz w:val="15"/>
        </w:rPr>
        <w:t> </w:t>
      </w:r>
      <w:r>
        <w:rPr>
          <w:sz w:val="15"/>
        </w:rPr>
        <w:t>solicitada</w:t>
      </w:r>
      <w:r>
        <w:rPr>
          <w:spacing w:val="-1"/>
          <w:sz w:val="15"/>
        </w:rPr>
        <w:t> </w:t>
      </w:r>
      <w:r>
        <w:rPr>
          <w:sz w:val="15"/>
        </w:rPr>
        <w:t>pelo CONTRATANTE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comprovação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variação dos</w:t>
      </w:r>
      <w:r>
        <w:rPr>
          <w:spacing w:val="-2"/>
          <w:sz w:val="15"/>
        </w:rPr>
        <w:t> </w:t>
      </w:r>
      <w:r>
        <w:rPr>
          <w:sz w:val="15"/>
        </w:rPr>
        <w:t>custos.</w:t>
      </w:r>
    </w:p>
    <w:p>
      <w:pPr>
        <w:pStyle w:val="ListParagraph"/>
        <w:numPr>
          <w:ilvl w:val="1"/>
          <w:numId w:val="3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repactuação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preços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formalizada</w:t>
      </w:r>
      <w:r>
        <w:rPr>
          <w:spacing w:val="-5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apostilamento,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esta</w:t>
      </w:r>
      <w:r>
        <w:rPr>
          <w:spacing w:val="-4"/>
          <w:sz w:val="15"/>
        </w:rPr>
        <w:t> </w:t>
      </w:r>
      <w:r>
        <w:rPr>
          <w:sz w:val="15"/>
        </w:rPr>
        <w:t>for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única</w:t>
      </w:r>
      <w:r>
        <w:rPr>
          <w:spacing w:val="-4"/>
          <w:sz w:val="15"/>
        </w:rPr>
        <w:t> </w:t>
      </w:r>
      <w:r>
        <w:rPr>
          <w:sz w:val="15"/>
        </w:rPr>
        <w:t>alteração</w:t>
      </w:r>
      <w:r>
        <w:rPr>
          <w:spacing w:val="-4"/>
          <w:sz w:val="15"/>
        </w:rPr>
        <w:t> </w:t>
      </w:r>
      <w:r>
        <w:rPr>
          <w:sz w:val="15"/>
        </w:rPr>
        <w:t>contratual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realizada.</w:t>
      </w:r>
    </w:p>
    <w:p>
      <w:pPr>
        <w:pStyle w:val="ListParagraph"/>
        <w:numPr>
          <w:ilvl w:val="1"/>
          <w:numId w:val="36"/>
        </w:numPr>
        <w:tabs>
          <w:tab w:pos="628" w:val="left" w:leader="none"/>
        </w:tabs>
        <w:spacing w:line="240" w:lineRule="auto" w:before="75" w:after="0"/>
        <w:ind w:left="180" w:right="279" w:firstLine="0"/>
        <w:jc w:val="left"/>
        <w:rPr>
          <w:sz w:val="15"/>
        </w:rPr>
      </w:pPr>
      <w:r>
        <w:rPr>
          <w:sz w:val="15"/>
        </w:rPr>
        <w:t>As repactuações não interferem no direito das partes de solicitar, a qualquer momento, a manutenção do equilíbrio econômico dos Contratos com base no disposto no</w:t>
      </w:r>
      <w:r>
        <w:rPr>
          <w:spacing w:val="1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124, inciso II, alínea</w:t>
      </w:r>
      <w:r>
        <w:rPr>
          <w:spacing w:val="-1"/>
          <w:sz w:val="15"/>
        </w:rPr>
        <w:t> </w:t>
      </w:r>
      <w:r>
        <w:rPr>
          <w:sz w:val="15"/>
        </w:rPr>
        <w:t>“d”,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39"/>
        </w:numPr>
        <w:tabs>
          <w:tab w:pos="629" w:val="left" w:leader="none"/>
          <w:tab w:pos="630" w:val="left" w:leader="none"/>
        </w:tabs>
        <w:spacing w:line="240" w:lineRule="auto" w:before="138" w:after="0"/>
        <w:ind w:left="630" w:right="0" w:hanging="450"/>
        <w:jc w:val="left"/>
      </w:pPr>
      <w:r>
        <w:rPr/>
        <w:t>EXECUÇÃO,</w:t>
      </w:r>
      <w:r>
        <w:rPr>
          <w:spacing w:val="-7"/>
        </w:rPr>
        <w:t> </w:t>
      </w:r>
      <w:r>
        <w:rPr/>
        <w:t>GESTÃO</w:t>
      </w:r>
      <w:r>
        <w:rPr>
          <w:spacing w:val="-7"/>
        </w:rPr>
        <w:t> </w:t>
      </w:r>
      <w:r>
        <w:rPr/>
        <w:t>E</w:t>
      </w:r>
      <w:r>
        <w:rPr>
          <w:spacing w:val="-8"/>
        </w:rPr>
        <w:t> </w:t>
      </w:r>
      <w:r>
        <w:rPr/>
        <w:t>FISCALIZAÇÃO</w:t>
      </w:r>
      <w:r>
        <w:rPr>
          <w:spacing w:val="-7"/>
        </w:rPr>
        <w:t> </w:t>
      </w:r>
      <w:r>
        <w:rPr/>
        <w:t>CONTRATUAIS</w:t>
      </w:r>
    </w:p>
    <w:p>
      <w:pPr>
        <w:pStyle w:val="ListParagraph"/>
        <w:numPr>
          <w:ilvl w:val="1"/>
          <w:numId w:val="39"/>
        </w:numPr>
        <w:tabs>
          <w:tab w:pos="480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O regime de execução contratual, o modelo</w:t>
      </w:r>
      <w:r>
        <w:rPr>
          <w:spacing w:val="1"/>
          <w:sz w:val="15"/>
        </w:rPr>
        <w:t> </w:t>
      </w:r>
      <w:r>
        <w:rPr>
          <w:sz w:val="15"/>
        </w:rPr>
        <w:t>de gestão e a fiscalização, assim</w:t>
      </w:r>
      <w:r>
        <w:rPr>
          <w:spacing w:val="1"/>
          <w:sz w:val="15"/>
        </w:rPr>
        <w:t> </w:t>
      </w:r>
      <w:r>
        <w:rPr>
          <w:sz w:val="15"/>
        </w:rPr>
        <w:t>como os prazos e condições de conclusão,</w:t>
      </w:r>
      <w:r>
        <w:rPr>
          <w:spacing w:val="1"/>
          <w:sz w:val="15"/>
        </w:rPr>
        <w:t> </w:t>
      </w:r>
      <w:r>
        <w:rPr>
          <w:sz w:val="15"/>
        </w:rPr>
        <w:t>entrega, observação e recebimento se submetem</w:t>
      </w:r>
      <w:r>
        <w:rPr>
          <w:spacing w:val="1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sz w:val="15"/>
        </w:rPr>
        <w:t>disposto no Termo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Referência</w:t>
      </w:r>
      <w:r>
        <w:rPr>
          <w:spacing w:val="-1"/>
          <w:sz w:val="15"/>
        </w:rPr>
        <w:t> </w:t>
      </w:r>
      <w:r>
        <w:rPr>
          <w:sz w:val="15"/>
        </w:rPr>
        <w:t>anexo a</w:t>
      </w:r>
      <w:r>
        <w:rPr>
          <w:spacing w:val="-2"/>
          <w:sz w:val="15"/>
        </w:rPr>
        <w:t> </w:t>
      </w:r>
      <w:r>
        <w:rPr>
          <w:sz w:val="15"/>
        </w:rPr>
        <w:t>este</w:t>
      </w:r>
      <w:r>
        <w:rPr>
          <w:spacing w:val="-1"/>
          <w:sz w:val="15"/>
        </w:rPr>
        <w:t> </w:t>
      </w:r>
      <w:r>
        <w:rPr>
          <w:sz w:val="15"/>
        </w:rPr>
        <w:t>Edital, 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 Decreto nº</w:t>
      </w:r>
      <w:r>
        <w:rPr>
          <w:spacing w:val="-1"/>
          <w:sz w:val="15"/>
        </w:rPr>
        <w:t> </w:t>
      </w:r>
      <w:r>
        <w:rPr>
          <w:sz w:val="15"/>
        </w:rPr>
        <w:t>48.817,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2023.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39"/>
        </w:numPr>
        <w:tabs>
          <w:tab w:pos="629" w:val="left" w:leader="none"/>
          <w:tab w:pos="630" w:val="left" w:leader="none"/>
        </w:tabs>
        <w:spacing w:line="240" w:lineRule="auto" w:before="139" w:after="0"/>
        <w:ind w:left="630" w:right="0" w:hanging="450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ListParagraph"/>
        <w:numPr>
          <w:ilvl w:val="1"/>
          <w:numId w:val="40"/>
        </w:numPr>
        <w:tabs>
          <w:tab w:pos="643" w:val="left" w:leader="none"/>
        </w:tabs>
        <w:spacing w:line="240" w:lineRule="auto" w:before="75" w:after="0"/>
        <w:ind w:left="180" w:right="280" w:firstLine="0"/>
        <w:jc w:val="both"/>
        <w:rPr>
          <w:sz w:val="15"/>
        </w:rPr>
      </w:pPr>
      <w:r>
        <w:rPr>
          <w:sz w:val="15"/>
        </w:rPr>
        <w:t>Após a homologação, a Administração convocará o licitante vencedor para assinar o termo de contrato ou para aceitar ou retirar o instrumento equivalente, no prazo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5 (cinco)</w:t>
      </w:r>
      <w:r>
        <w:rPr>
          <w:spacing w:val="-2"/>
          <w:sz w:val="15"/>
        </w:rPr>
        <w:t> </w:t>
      </w:r>
      <w:r>
        <w:rPr>
          <w:sz w:val="15"/>
        </w:rPr>
        <w:t>dias</w:t>
      </w:r>
      <w:r>
        <w:rPr>
          <w:spacing w:val="-1"/>
          <w:sz w:val="15"/>
        </w:rPr>
        <w:t> </w:t>
      </w:r>
      <w:r>
        <w:rPr>
          <w:sz w:val="15"/>
        </w:rPr>
        <w:t>úteis,</w:t>
      </w:r>
      <w:r>
        <w:rPr>
          <w:spacing w:val="-1"/>
          <w:sz w:val="15"/>
        </w:rPr>
        <w:t> </w:t>
      </w:r>
      <w:r>
        <w:rPr>
          <w:sz w:val="15"/>
        </w:rPr>
        <w:t>sob pena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decair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direito à</w:t>
      </w:r>
      <w:r>
        <w:rPr>
          <w:spacing w:val="-2"/>
          <w:sz w:val="15"/>
        </w:rPr>
        <w:t> </w:t>
      </w:r>
      <w:r>
        <w:rPr>
          <w:sz w:val="15"/>
        </w:rPr>
        <w:t>contratação, sem</w:t>
      </w:r>
      <w:r>
        <w:rPr>
          <w:spacing w:val="-2"/>
          <w:sz w:val="15"/>
        </w:rPr>
        <w:t> </w:t>
      </w:r>
      <w:r>
        <w:rPr>
          <w:sz w:val="15"/>
        </w:rPr>
        <w:t>prejuízo das</w:t>
      </w:r>
      <w:r>
        <w:rPr>
          <w:spacing w:val="-1"/>
          <w:sz w:val="15"/>
        </w:rPr>
        <w:t> </w:t>
      </w:r>
      <w:r>
        <w:rPr>
          <w:sz w:val="15"/>
        </w:rPr>
        <w:t>sanções</w:t>
      </w:r>
      <w:r>
        <w:rPr>
          <w:spacing w:val="-2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nesta</w:t>
      </w:r>
      <w:r>
        <w:rPr>
          <w:spacing w:val="-2"/>
          <w:sz w:val="15"/>
        </w:rPr>
        <w:t> </w:t>
      </w:r>
      <w:r>
        <w:rPr>
          <w:sz w:val="15"/>
        </w:rPr>
        <w:t>Lei.</w:t>
      </w:r>
    </w:p>
    <w:p>
      <w:pPr>
        <w:pStyle w:val="ListParagraph"/>
        <w:numPr>
          <w:ilvl w:val="1"/>
          <w:numId w:val="40"/>
        </w:numPr>
        <w:tabs>
          <w:tab w:pos="726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O prazo de convocação poderá ser prorrogado, 1 (uma) vez, por igual período, mediante solicitação da parte interessada durante seu transcurso, devidamente</w:t>
      </w:r>
      <w:r>
        <w:rPr>
          <w:spacing w:val="1"/>
          <w:sz w:val="15"/>
        </w:rPr>
        <w:t> </w:t>
      </w:r>
      <w:r>
        <w:rPr>
          <w:sz w:val="15"/>
        </w:rPr>
        <w:t>justificada,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desde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motivo apresentado seja</w:t>
      </w:r>
      <w:r>
        <w:rPr>
          <w:spacing w:val="-1"/>
          <w:sz w:val="15"/>
        </w:rPr>
        <w:t> </w:t>
      </w:r>
      <w:r>
        <w:rPr>
          <w:sz w:val="15"/>
        </w:rPr>
        <w:t>aceito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1"/>
          <w:numId w:val="40"/>
        </w:numPr>
        <w:tabs>
          <w:tab w:pos="66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15"/>
        </w:rPr>
        <w:t> </w:t>
      </w:r>
      <w:r>
        <w:rPr>
          <w:sz w:val="15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Lei.</w:t>
      </w:r>
    </w:p>
    <w:p>
      <w:pPr>
        <w:pStyle w:val="ListParagraph"/>
        <w:numPr>
          <w:ilvl w:val="1"/>
          <w:numId w:val="40"/>
        </w:numPr>
        <w:tabs>
          <w:tab w:pos="650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Caso nenhum dos licitantes aceite a contratação nos termos item anterior, a Administração, observados o valor estimado e sua eventual atualização, poderá convocar</w:t>
      </w:r>
      <w:r>
        <w:rPr>
          <w:spacing w:val="1"/>
          <w:sz w:val="15"/>
        </w:rPr>
        <w:t> </w:t>
      </w:r>
      <w:r>
        <w:rPr>
          <w:sz w:val="15"/>
        </w:rPr>
        <w:t>os licitantes remanescentes para negociação, na ordem de classificação, com vistas à obtenção de melhor preço, mesmo que acima do preço ou inferior ao desconto do</w:t>
      </w:r>
      <w:r>
        <w:rPr>
          <w:spacing w:val="1"/>
          <w:sz w:val="15"/>
        </w:rPr>
        <w:t> </w:t>
      </w:r>
      <w:r>
        <w:rPr>
          <w:sz w:val="15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15"/>
        </w:rPr>
        <w:t> </w:t>
      </w:r>
      <w:r>
        <w:rPr>
          <w:sz w:val="15"/>
        </w:rPr>
        <w:t>melhor</w:t>
      </w:r>
      <w:r>
        <w:rPr>
          <w:spacing w:val="-2"/>
          <w:sz w:val="15"/>
        </w:rPr>
        <w:t> </w:t>
      </w:r>
      <w:r>
        <w:rPr>
          <w:sz w:val="15"/>
        </w:rPr>
        <w:t>condição.</w:t>
      </w:r>
    </w:p>
    <w:p>
      <w:pPr>
        <w:pStyle w:val="ListParagraph"/>
        <w:numPr>
          <w:ilvl w:val="1"/>
          <w:numId w:val="40"/>
        </w:numPr>
        <w:tabs>
          <w:tab w:pos="630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recusa</w:t>
      </w:r>
      <w:r>
        <w:rPr>
          <w:spacing w:val="-4"/>
          <w:sz w:val="15"/>
        </w:rPr>
        <w:t> </w:t>
      </w:r>
      <w:r>
        <w:rPr>
          <w:sz w:val="15"/>
        </w:rPr>
        <w:t>injustificada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adjudicatário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assinar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aceitar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retirar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instrumento</w:t>
      </w:r>
      <w:r>
        <w:rPr>
          <w:spacing w:val="-3"/>
          <w:sz w:val="15"/>
        </w:rPr>
        <w:t> </w:t>
      </w:r>
      <w:r>
        <w:rPr>
          <w:sz w:val="15"/>
        </w:rPr>
        <w:t>equivalente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estabelecido</w:t>
      </w:r>
      <w:r>
        <w:rPr>
          <w:spacing w:val="-3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-3"/>
          <w:sz w:val="15"/>
        </w:rPr>
        <w:t> </w:t>
      </w:r>
      <w:r>
        <w:rPr>
          <w:sz w:val="15"/>
        </w:rPr>
        <w:t>caracterizará</w:t>
      </w:r>
      <w:r>
        <w:rPr>
          <w:spacing w:val="1"/>
          <w:sz w:val="15"/>
        </w:rPr>
        <w:t> </w:t>
      </w:r>
      <w:r>
        <w:rPr>
          <w:sz w:val="15"/>
        </w:rPr>
        <w:t>o descumprimento total da obrigação assumida e o sujeitará às penalidades legalmente estabelecidas e à imediata perda da garantia de proposta apresentada, quando existente,</w:t>
      </w:r>
      <w:r>
        <w:rPr>
          <w:spacing w:val="-35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favor</w:t>
      </w:r>
      <w:r>
        <w:rPr>
          <w:spacing w:val="-1"/>
          <w:sz w:val="15"/>
        </w:rPr>
        <w:t> </w:t>
      </w:r>
      <w:r>
        <w:rPr>
          <w:sz w:val="15"/>
        </w:rPr>
        <w:t>do órgão ou entidade</w:t>
      </w:r>
      <w:r>
        <w:rPr>
          <w:spacing w:val="-1"/>
          <w:sz w:val="15"/>
        </w:rPr>
        <w:t> </w:t>
      </w:r>
      <w:r>
        <w:rPr>
          <w:sz w:val="15"/>
        </w:rPr>
        <w:t>licitante.</w:t>
      </w:r>
    </w:p>
    <w:p>
      <w:pPr>
        <w:pStyle w:val="ListParagraph"/>
        <w:numPr>
          <w:ilvl w:val="1"/>
          <w:numId w:val="40"/>
        </w:numPr>
        <w:tabs>
          <w:tab w:pos="630" w:val="left" w:leader="none"/>
        </w:tabs>
        <w:spacing w:line="240" w:lineRule="auto" w:before="75" w:after="0"/>
        <w:ind w:left="630" w:right="0" w:hanging="450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regra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anterior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aplicará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3"/>
          <w:sz w:val="15"/>
        </w:rPr>
        <w:t> </w:t>
      </w:r>
      <w:r>
        <w:rPr>
          <w:sz w:val="15"/>
        </w:rPr>
        <w:t>licitantes</w:t>
      </w:r>
      <w:r>
        <w:rPr>
          <w:spacing w:val="-4"/>
          <w:sz w:val="15"/>
        </w:rPr>
        <w:t> </w:t>
      </w:r>
      <w:r>
        <w:rPr>
          <w:sz w:val="15"/>
        </w:rPr>
        <w:t>remanescentes</w:t>
      </w:r>
      <w:r>
        <w:rPr>
          <w:spacing w:val="-4"/>
          <w:sz w:val="15"/>
        </w:rPr>
        <w:t> </w:t>
      </w:r>
      <w:r>
        <w:rPr>
          <w:sz w:val="15"/>
        </w:rPr>
        <w:t>convocados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inciso</w:t>
      </w:r>
      <w:r>
        <w:rPr>
          <w:spacing w:val="-3"/>
          <w:sz w:val="15"/>
        </w:rPr>
        <w:t> </w:t>
      </w:r>
      <w:r>
        <w:rPr>
          <w:sz w:val="15"/>
        </w:rPr>
        <w:t>16.4.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39"/>
        </w:numPr>
        <w:tabs>
          <w:tab w:pos="629" w:val="left" w:leader="none"/>
          <w:tab w:pos="630" w:val="left" w:leader="none"/>
        </w:tabs>
        <w:spacing w:line="240" w:lineRule="auto" w:before="139" w:after="0"/>
        <w:ind w:left="630" w:right="0" w:hanging="450"/>
        <w:jc w:val="left"/>
      </w:pPr>
      <w:r>
        <w:rPr/>
        <w:t>DAS</w:t>
      </w:r>
      <w:r>
        <w:rPr>
          <w:spacing w:val="-7"/>
        </w:rPr>
        <w:t> </w:t>
      </w:r>
      <w:r>
        <w:rPr/>
        <w:t>DISPOSIÇÕES</w:t>
      </w:r>
      <w:r>
        <w:rPr>
          <w:spacing w:val="-6"/>
        </w:rPr>
        <w:t> </w:t>
      </w:r>
      <w:r>
        <w:rPr/>
        <w:t>GERAIS</w:t>
      </w:r>
    </w:p>
    <w:p>
      <w:pPr>
        <w:pStyle w:val="ListParagraph"/>
        <w:numPr>
          <w:ilvl w:val="1"/>
          <w:numId w:val="41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divulgada</w:t>
      </w:r>
      <w:r>
        <w:rPr>
          <w:spacing w:val="-4"/>
          <w:sz w:val="15"/>
        </w:rPr>
        <w:t> </w:t>
      </w:r>
      <w:r>
        <w:rPr>
          <w:sz w:val="15"/>
        </w:rPr>
        <w:t>ata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sessão</w:t>
      </w:r>
      <w:r>
        <w:rPr>
          <w:spacing w:val="-3"/>
          <w:sz w:val="15"/>
        </w:rPr>
        <w:t> </w:t>
      </w:r>
      <w:r>
        <w:rPr>
          <w:sz w:val="15"/>
        </w:rPr>
        <w:t>pública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sistema</w:t>
      </w:r>
      <w:r>
        <w:rPr>
          <w:spacing w:val="-4"/>
          <w:sz w:val="15"/>
        </w:rPr>
        <w:t> </w:t>
      </w:r>
      <w:r>
        <w:rPr>
          <w:sz w:val="15"/>
        </w:rPr>
        <w:t>eletrônico.</w:t>
      </w:r>
    </w:p>
    <w:p>
      <w:pPr>
        <w:pStyle w:val="ListParagraph"/>
        <w:numPr>
          <w:ilvl w:val="1"/>
          <w:numId w:val="41"/>
        </w:numPr>
        <w:tabs>
          <w:tab w:pos="665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havendo</w:t>
      </w:r>
      <w:r>
        <w:rPr>
          <w:spacing w:val="5"/>
          <w:sz w:val="15"/>
        </w:rPr>
        <w:t> </w:t>
      </w:r>
      <w:r>
        <w:rPr>
          <w:sz w:val="15"/>
        </w:rPr>
        <w:t>expediente</w:t>
      </w:r>
      <w:r>
        <w:rPr>
          <w:spacing w:val="4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ocorrendo</w:t>
      </w:r>
      <w:r>
        <w:rPr>
          <w:spacing w:val="4"/>
          <w:sz w:val="15"/>
        </w:rPr>
        <w:t> </w:t>
      </w:r>
      <w:r>
        <w:rPr>
          <w:sz w:val="15"/>
        </w:rPr>
        <w:t>qualquer</w:t>
      </w:r>
      <w:r>
        <w:rPr>
          <w:spacing w:val="5"/>
          <w:sz w:val="15"/>
        </w:rPr>
        <w:t> </w:t>
      </w:r>
      <w:r>
        <w:rPr>
          <w:sz w:val="15"/>
        </w:rPr>
        <w:t>fato</w:t>
      </w:r>
      <w:r>
        <w:rPr>
          <w:spacing w:val="4"/>
          <w:sz w:val="15"/>
        </w:rPr>
        <w:t> </w:t>
      </w:r>
      <w:r>
        <w:rPr>
          <w:sz w:val="15"/>
        </w:rPr>
        <w:t>superveniente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impeça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realização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certame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data</w:t>
      </w:r>
      <w:r>
        <w:rPr>
          <w:spacing w:val="4"/>
          <w:sz w:val="15"/>
        </w:rPr>
        <w:t> </w:t>
      </w:r>
      <w:r>
        <w:rPr>
          <w:sz w:val="15"/>
        </w:rPr>
        <w:t>marcada,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sessão</w:t>
      </w:r>
      <w:r>
        <w:rPr>
          <w:spacing w:val="5"/>
          <w:sz w:val="15"/>
        </w:rPr>
        <w:t> </w:t>
      </w:r>
      <w:r>
        <w:rPr>
          <w:sz w:val="15"/>
        </w:rPr>
        <w:t>será</w:t>
      </w:r>
      <w:r>
        <w:rPr>
          <w:spacing w:val="4"/>
          <w:sz w:val="15"/>
        </w:rPr>
        <w:t> </w:t>
      </w:r>
      <w:r>
        <w:rPr>
          <w:sz w:val="15"/>
        </w:rPr>
        <w:t>automaticamente</w:t>
      </w:r>
      <w:r>
        <w:rPr>
          <w:spacing w:val="5"/>
          <w:sz w:val="15"/>
        </w:rPr>
        <w:t> </w:t>
      </w:r>
      <w:r>
        <w:rPr>
          <w:sz w:val="15"/>
        </w:rPr>
        <w:t>transferida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primeiro</w:t>
      </w:r>
      <w:r>
        <w:rPr>
          <w:spacing w:val="-1"/>
          <w:sz w:val="15"/>
        </w:rPr>
        <w:t> </w:t>
      </w:r>
      <w:r>
        <w:rPr>
          <w:sz w:val="15"/>
        </w:rPr>
        <w:t>dia</w:t>
      </w:r>
      <w:r>
        <w:rPr>
          <w:spacing w:val="-2"/>
          <w:sz w:val="15"/>
        </w:rPr>
        <w:t> </w:t>
      </w:r>
      <w:r>
        <w:rPr>
          <w:sz w:val="15"/>
        </w:rPr>
        <w:t>útil</w:t>
      </w:r>
      <w:r>
        <w:rPr>
          <w:spacing w:val="-2"/>
          <w:sz w:val="15"/>
        </w:rPr>
        <w:t> </w:t>
      </w:r>
      <w:r>
        <w:rPr>
          <w:sz w:val="15"/>
        </w:rPr>
        <w:t>subsequente,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mesmo</w:t>
      </w:r>
      <w:r>
        <w:rPr>
          <w:spacing w:val="-1"/>
          <w:sz w:val="15"/>
        </w:rPr>
        <w:t> </w:t>
      </w:r>
      <w:r>
        <w:rPr>
          <w:sz w:val="15"/>
        </w:rPr>
        <w:t>horário</w:t>
      </w:r>
      <w:r>
        <w:rPr>
          <w:spacing w:val="-1"/>
          <w:sz w:val="15"/>
        </w:rPr>
        <w:t> </w:t>
      </w:r>
      <w:r>
        <w:rPr>
          <w:sz w:val="15"/>
        </w:rPr>
        <w:t>anteriormente</w:t>
      </w:r>
      <w:r>
        <w:rPr>
          <w:spacing w:val="-2"/>
          <w:sz w:val="15"/>
        </w:rPr>
        <w:t> </w:t>
      </w:r>
      <w:r>
        <w:rPr>
          <w:sz w:val="15"/>
        </w:rPr>
        <w:t>estabelecido,</w:t>
      </w:r>
      <w:r>
        <w:rPr>
          <w:spacing w:val="-1"/>
          <w:sz w:val="15"/>
        </w:rPr>
        <w:t> </w:t>
      </w:r>
      <w:r>
        <w:rPr>
          <w:sz w:val="15"/>
        </w:rPr>
        <w:t>desde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não</w:t>
      </w:r>
      <w:r>
        <w:rPr>
          <w:spacing w:val="-1"/>
          <w:sz w:val="15"/>
        </w:rPr>
        <w:t> </w:t>
      </w:r>
      <w:r>
        <w:rPr>
          <w:sz w:val="15"/>
        </w:rPr>
        <w:t>haja</w:t>
      </w:r>
      <w:r>
        <w:rPr>
          <w:spacing w:val="-2"/>
          <w:sz w:val="15"/>
        </w:rPr>
        <w:t> </w:t>
      </w:r>
      <w:r>
        <w:rPr>
          <w:sz w:val="15"/>
        </w:rPr>
        <w:t>comunicação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contrário,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Pregoeiro.</w:t>
      </w:r>
    </w:p>
    <w:p>
      <w:pPr>
        <w:pStyle w:val="ListParagraph"/>
        <w:numPr>
          <w:ilvl w:val="1"/>
          <w:numId w:val="41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referências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tempo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Edital,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aviso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sessão</w:t>
      </w:r>
      <w:r>
        <w:rPr>
          <w:spacing w:val="-3"/>
          <w:sz w:val="15"/>
        </w:rPr>
        <w:t> </w:t>
      </w:r>
      <w:r>
        <w:rPr>
          <w:sz w:val="15"/>
        </w:rPr>
        <w:t>pública</w:t>
      </w:r>
      <w:r>
        <w:rPr>
          <w:spacing w:val="-3"/>
          <w:sz w:val="15"/>
        </w:rPr>
        <w:t> </w:t>
      </w:r>
      <w:r>
        <w:rPr>
          <w:sz w:val="15"/>
        </w:rPr>
        <w:t>observarão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horário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Brasília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3"/>
          <w:sz w:val="15"/>
        </w:rPr>
        <w:t> </w:t>
      </w:r>
      <w:r>
        <w:rPr>
          <w:sz w:val="15"/>
        </w:rPr>
        <w:t>DF.</w:t>
      </w:r>
    </w:p>
    <w:p>
      <w:pPr>
        <w:pStyle w:val="ListParagraph"/>
        <w:numPr>
          <w:ilvl w:val="1"/>
          <w:numId w:val="41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homologação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resultado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licitação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implicará</w:t>
      </w:r>
      <w:r>
        <w:rPr>
          <w:spacing w:val="-5"/>
          <w:sz w:val="15"/>
        </w:rPr>
        <w:t> </w:t>
      </w:r>
      <w:r>
        <w:rPr>
          <w:sz w:val="15"/>
        </w:rPr>
        <w:t>direito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contratação.</w:t>
      </w:r>
    </w:p>
    <w:p>
      <w:pPr>
        <w:pStyle w:val="ListParagraph"/>
        <w:numPr>
          <w:ilvl w:val="1"/>
          <w:numId w:val="41"/>
        </w:numPr>
        <w:tabs>
          <w:tab w:pos="628" w:val="left" w:leader="none"/>
        </w:tabs>
        <w:spacing w:line="240" w:lineRule="auto" w:before="75" w:after="0"/>
        <w:ind w:left="180" w:right="269" w:firstLine="0"/>
        <w:jc w:val="left"/>
        <w:rPr>
          <w:sz w:val="15"/>
        </w:rPr>
      </w:pPr>
      <w:r>
        <w:rPr>
          <w:sz w:val="15"/>
        </w:rPr>
        <w:t>As normas disciplinadoras da licitação serão sempre interpretadas em favor da ampliação da disputa entre os interessados, desde que não comprometam o interesse da</w:t>
      </w:r>
      <w:r>
        <w:rPr>
          <w:spacing w:val="-35"/>
          <w:sz w:val="15"/>
        </w:rPr>
        <w:t> </w:t>
      </w:r>
      <w:r>
        <w:rPr>
          <w:sz w:val="15"/>
        </w:rPr>
        <w:t>Administração,</w:t>
      </w:r>
      <w:r>
        <w:rPr>
          <w:spacing w:val="-1"/>
          <w:sz w:val="15"/>
        </w:rPr>
        <w:t> </w:t>
      </w:r>
      <w:r>
        <w:rPr>
          <w:sz w:val="15"/>
        </w:rPr>
        <w:t>o princípio da</w:t>
      </w:r>
      <w:r>
        <w:rPr>
          <w:spacing w:val="-1"/>
          <w:sz w:val="15"/>
        </w:rPr>
        <w:t> </w:t>
      </w:r>
      <w:r>
        <w:rPr>
          <w:sz w:val="15"/>
        </w:rPr>
        <w:t>isonomia,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finalidade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segurança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contratação.</w:t>
      </w:r>
    </w:p>
    <w:p>
      <w:pPr>
        <w:pStyle w:val="ListParagraph"/>
        <w:numPr>
          <w:ilvl w:val="1"/>
          <w:numId w:val="41"/>
        </w:numPr>
        <w:tabs>
          <w:tab w:pos="671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licitantes</w:t>
      </w:r>
      <w:r>
        <w:rPr>
          <w:spacing w:val="7"/>
          <w:sz w:val="15"/>
        </w:rPr>
        <w:t> </w:t>
      </w:r>
      <w:r>
        <w:rPr>
          <w:sz w:val="15"/>
        </w:rPr>
        <w:t>assumem</w:t>
      </w:r>
      <w:r>
        <w:rPr>
          <w:spacing w:val="7"/>
          <w:sz w:val="15"/>
        </w:rPr>
        <w:t> </w:t>
      </w:r>
      <w:r>
        <w:rPr>
          <w:sz w:val="15"/>
        </w:rPr>
        <w:t>todos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custos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preparação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apresentação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suas</w:t>
      </w:r>
      <w:r>
        <w:rPr>
          <w:spacing w:val="7"/>
          <w:sz w:val="15"/>
        </w:rPr>
        <w:t> </w:t>
      </w:r>
      <w:r>
        <w:rPr>
          <w:sz w:val="15"/>
        </w:rPr>
        <w:t>propostas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Administração</w:t>
      </w:r>
      <w:r>
        <w:rPr>
          <w:spacing w:val="8"/>
          <w:sz w:val="15"/>
        </w:rPr>
        <w:t> </w:t>
      </w:r>
      <w:r>
        <w:rPr>
          <w:sz w:val="15"/>
        </w:rPr>
        <w:t>não</w:t>
      </w:r>
      <w:r>
        <w:rPr>
          <w:spacing w:val="7"/>
          <w:sz w:val="15"/>
        </w:rPr>
        <w:t> </w:t>
      </w:r>
      <w:r>
        <w:rPr>
          <w:sz w:val="15"/>
        </w:rPr>
        <w:t>será,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7"/>
          <w:sz w:val="15"/>
        </w:rPr>
        <w:t> </w:t>
      </w:r>
      <w:r>
        <w:rPr>
          <w:sz w:val="15"/>
        </w:rPr>
        <w:t>nenhum</w:t>
      </w:r>
      <w:r>
        <w:rPr>
          <w:spacing w:val="7"/>
          <w:sz w:val="15"/>
        </w:rPr>
        <w:t> </w:t>
      </w:r>
      <w:r>
        <w:rPr>
          <w:sz w:val="15"/>
        </w:rPr>
        <w:t>caso,</w:t>
      </w:r>
      <w:r>
        <w:rPr>
          <w:spacing w:val="7"/>
          <w:sz w:val="15"/>
        </w:rPr>
        <w:t> </w:t>
      </w:r>
      <w:r>
        <w:rPr>
          <w:sz w:val="15"/>
        </w:rPr>
        <w:t>responsável</w:t>
      </w:r>
      <w:r>
        <w:rPr>
          <w:spacing w:val="7"/>
          <w:sz w:val="15"/>
        </w:rPr>
        <w:t> </w:t>
      </w:r>
      <w:r>
        <w:rPr>
          <w:sz w:val="15"/>
        </w:rPr>
        <w:t>por</w:t>
      </w:r>
      <w:r>
        <w:rPr>
          <w:spacing w:val="7"/>
          <w:sz w:val="15"/>
        </w:rPr>
        <w:t> </w:t>
      </w:r>
      <w:r>
        <w:rPr>
          <w:sz w:val="15"/>
        </w:rPr>
        <w:t>esses</w:t>
      </w:r>
      <w:r>
        <w:rPr>
          <w:spacing w:val="7"/>
          <w:sz w:val="15"/>
        </w:rPr>
        <w:t> </w:t>
      </w:r>
      <w:r>
        <w:rPr>
          <w:sz w:val="15"/>
        </w:rPr>
        <w:t>custos,</w:t>
      </w:r>
      <w:r>
        <w:rPr>
          <w:spacing w:val="1"/>
          <w:sz w:val="15"/>
        </w:rPr>
        <w:t> </w:t>
      </w:r>
      <w:r>
        <w:rPr>
          <w:sz w:val="15"/>
        </w:rPr>
        <w:t>independentemente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condução ou do resultado</w:t>
      </w:r>
      <w:r>
        <w:rPr>
          <w:spacing w:val="-1"/>
          <w:sz w:val="15"/>
        </w:rPr>
        <w:t> </w:t>
      </w:r>
      <w:r>
        <w:rPr>
          <w:sz w:val="15"/>
        </w:rPr>
        <w:t>do processo licitatório.</w:t>
      </w:r>
    </w:p>
    <w:p>
      <w:pPr>
        <w:pStyle w:val="ListParagraph"/>
        <w:numPr>
          <w:ilvl w:val="1"/>
          <w:numId w:val="41"/>
        </w:numPr>
        <w:tabs>
          <w:tab w:pos="657" w:val="left" w:leader="none"/>
        </w:tabs>
        <w:spacing w:line="240" w:lineRule="auto" w:before="75" w:after="0"/>
        <w:ind w:left="180" w:right="267" w:firstLine="0"/>
        <w:jc w:val="left"/>
        <w:rPr>
          <w:sz w:val="15"/>
        </w:rPr>
      </w:pPr>
      <w:r>
        <w:rPr>
          <w:sz w:val="15"/>
        </w:rPr>
        <w:t>Na</w:t>
      </w:r>
      <w:r>
        <w:rPr>
          <w:spacing w:val="3"/>
          <w:sz w:val="15"/>
        </w:rPr>
        <w:t> </w:t>
      </w:r>
      <w:r>
        <w:rPr>
          <w:sz w:val="15"/>
        </w:rPr>
        <w:t>contagem</w:t>
      </w:r>
      <w:r>
        <w:rPr>
          <w:spacing w:val="4"/>
          <w:sz w:val="15"/>
        </w:rPr>
        <w:t> </w:t>
      </w:r>
      <w:r>
        <w:rPr>
          <w:sz w:val="15"/>
        </w:rPr>
        <w:t>dos</w:t>
      </w:r>
      <w:r>
        <w:rPr>
          <w:spacing w:val="3"/>
          <w:sz w:val="15"/>
        </w:rPr>
        <w:t> </w:t>
      </w:r>
      <w:r>
        <w:rPr>
          <w:sz w:val="15"/>
        </w:rPr>
        <w:t>prazos</w:t>
      </w:r>
      <w:r>
        <w:rPr>
          <w:spacing w:val="4"/>
          <w:sz w:val="15"/>
        </w:rPr>
        <w:t> </w:t>
      </w:r>
      <w:r>
        <w:rPr>
          <w:sz w:val="15"/>
        </w:rPr>
        <w:t>estabelecidos</w:t>
      </w:r>
      <w:r>
        <w:rPr>
          <w:spacing w:val="3"/>
          <w:sz w:val="15"/>
        </w:rPr>
        <w:t> </w:t>
      </w:r>
      <w:r>
        <w:rPr>
          <w:sz w:val="15"/>
        </w:rPr>
        <w:t>neste</w:t>
      </w:r>
      <w:r>
        <w:rPr>
          <w:spacing w:val="4"/>
          <w:sz w:val="15"/>
        </w:rPr>
        <w:t> </w:t>
      </w:r>
      <w:r>
        <w:rPr>
          <w:sz w:val="15"/>
        </w:rPr>
        <w:t>Edital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seus</w:t>
      </w:r>
      <w:r>
        <w:rPr>
          <w:spacing w:val="-3"/>
          <w:sz w:val="15"/>
        </w:rPr>
        <w:t> </w:t>
      </w:r>
      <w:r>
        <w:rPr>
          <w:sz w:val="15"/>
        </w:rPr>
        <w:t>Anexos,</w:t>
      </w:r>
      <w:r>
        <w:rPr>
          <w:spacing w:val="3"/>
          <w:sz w:val="15"/>
        </w:rPr>
        <w:t> </w:t>
      </w:r>
      <w:r>
        <w:rPr>
          <w:sz w:val="15"/>
        </w:rPr>
        <w:t>excluir-se-á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dia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3"/>
          <w:sz w:val="15"/>
        </w:rPr>
        <w:t> </w:t>
      </w:r>
      <w:r>
        <w:rPr>
          <w:sz w:val="15"/>
        </w:rPr>
        <w:t>início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incluir-se-á</w:t>
      </w:r>
      <w:r>
        <w:rPr>
          <w:spacing w:val="4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vencimento.</w:t>
      </w:r>
      <w:r>
        <w:rPr>
          <w:spacing w:val="3"/>
          <w:sz w:val="15"/>
        </w:rPr>
        <w:t> </w:t>
      </w:r>
      <w:r>
        <w:rPr>
          <w:sz w:val="15"/>
        </w:rPr>
        <w:t>Só</w:t>
      </w:r>
      <w:r>
        <w:rPr>
          <w:spacing w:val="4"/>
          <w:sz w:val="15"/>
        </w:rPr>
        <w:t> </w:t>
      </w:r>
      <w:r>
        <w:rPr>
          <w:sz w:val="15"/>
        </w:rPr>
        <w:t>se</w:t>
      </w:r>
      <w:r>
        <w:rPr>
          <w:spacing w:val="3"/>
          <w:sz w:val="15"/>
        </w:rPr>
        <w:t> </w:t>
      </w:r>
      <w:r>
        <w:rPr>
          <w:sz w:val="15"/>
        </w:rPr>
        <w:t>iniciam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vencem</w:t>
      </w:r>
      <w:r>
        <w:rPr>
          <w:spacing w:val="4"/>
          <w:sz w:val="15"/>
        </w:rPr>
        <w:t> </w:t>
      </w:r>
      <w:r>
        <w:rPr>
          <w:sz w:val="15"/>
        </w:rPr>
        <w:t>os</w:t>
      </w:r>
      <w:r>
        <w:rPr>
          <w:spacing w:val="3"/>
          <w:sz w:val="15"/>
        </w:rPr>
        <w:t> </w:t>
      </w:r>
      <w:r>
        <w:rPr>
          <w:sz w:val="15"/>
        </w:rPr>
        <w:t>prazos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1"/>
          <w:sz w:val="15"/>
        </w:rPr>
        <w:t> </w:t>
      </w:r>
      <w:r>
        <w:rPr>
          <w:sz w:val="15"/>
        </w:rPr>
        <w:t>dias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expediente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1"/>
          <w:numId w:val="41"/>
        </w:numPr>
        <w:tabs>
          <w:tab w:pos="682" w:val="left" w:leader="none"/>
          <w:tab w:pos="683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9"/>
          <w:sz w:val="15"/>
        </w:rPr>
        <w:t> </w:t>
      </w:r>
      <w:r>
        <w:rPr>
          <w:sz w:val="15"/>
        </w:rPr>
        <w:t>desatendimento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exigências</w:t>
      </w:r>
      <w:r>
        <w:rPr>
          <w:spacing w:val="9"/>
          <w:sz w:val="15"/>
        </w:rPr>
        <w:t> </w:t>
      </w:r>
      <w:r>
        <w:rPr>
          <w:sz w:val="15"/>
        </w:rPr>
        <w:t>formais</w:t>
      </w:r>
      <w:r>
        <w:rPr>
          <w:spacing w:val="10"/>
          <w:sz w:val="15"/>
        </w:rPr>
        <w:t> </w:t>
      </w:r>
      <w:r>
        <w:rPr>
          <w:sz w:val="15"/>
        </w:rPr>
        <w:t>não</w:t>
      </w:r>
      <w:r>
        <w:rPr>
          <w:spacing w:val="10"/>
          <w:sz w:val="15"/>
        </w:rPr>
        <w:t> </w:t>
      </w:r>
      <w:r>
        <w:rPr>
          <w:sz w:val="15"/>
        </w:rPr>
        <w:t>essenciais</w:t>
      </w:r>
      <w:r>
        <w:rPr>
          <w:spacing w:val="10"/>
          <w:sz w:val="15"/>
        </w:rPr>
        <w:t> </w:t>
      </w:r>
      <w:r>
        <w:rPr>
          <w:sz w:val="15"/>
        </w:rPr>
        <w:t>não</w:t>
      </w:r>
      <w:r>
        <w:rPr>
          <w:spacing w:val="9"/>
          <w:sz w:val="15"/>
        </w:rPr>
        <w:t> </w:t>
      </w:r>
      <w:r>
        <w:rPr>
          <w:sz w:val="15"/>
        </w:rPr>
        <w:t>importará</w:t>
      </w:r>
      <w:r>
        <w:rPr>
          <w:spacing w:val="10"/>
          <w:sz w:val="15"/>
        </w:rPr>
        <w:t> </w:t>
      </w:r>
      <w:r>
        <w:rPr>
          <w:sz w:val="15"/>
        </w:rPr>
        <w:t>o</w:t>
      </w:r>
      <w:r>
        <w:rPr>
          <w:spacing w:val="10"/>
          <w:sz w:val="15"/>
        </w:rPr>
        <w:t> </w:t>
      </w:r>
      <w:r>
        <w:rPr>
          <w:sz w:val="15"/>
        </w:rPr>
        <w:t>afastamento</w:t>
      </w:r>
      <w:r>
        <w:rPr>
          <w:spacing w:val="10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licitante,</w:t>
      </w:r>
      <w:r>
        <w:rPr>
          <w:spacing w:val="10"/>
          <w:sz w:val="15"/>
        </w:rPr>
        <w:t> </w:t>
      </w:r>
      <w:r>
        <w:rPr>
          <w:sz w:val="15"/>
        </w:rPr>
        <w:t>desde</w:t>
      </w:r>
      <w:r>
        <w:rPr>
          <w:spacing w:val="10"/>
          <w:sz w:val="15"/>
        </w:rPr>
        <w:t> </w:t>
      </w:r>
      <w:r>
        <w:rPr>
          <w:sz w:val="15"/>
        </w:rPr>
        <w:t>que</w:t>
      </w:r>
      <w:r>
        <w:rPr>
          <w:spacing w:val="10"/>
          <w:sz w:val="15"/>
        </w:rPr>
        <w:t> </w:t>
      </w:r>
      <w:r>
        <w:rPr>
          <w:sz w:val="15"/>
        </w:rPr>
        <w:t>seja</w:t>
      </w:r>
      <w:r>
        <w:rPr>
          <w:spacing w:val="9"/>
          <w:sz w:val="15"/>
        </w:rPr>
        <w:t> </w:t>
      </w:r>
      <w:r>
        <w:rPr>
          <w:sz w:val="15"/>
        </w:rPr>
        <w:t>possível</w:t>
      </w:r>
      <w:r>
        <w:rPr>
          <w:spacing w:val="10"/>
          <w:sz w:val="15"/>
        </w:rPr>
        <w:t> </w:t>
      </w:r>
      <w:r>
        <w:rPr>
          <w:sz w:val="15"/>
        </w:rPr>
        <w:t>o</w:t>
      </w:r>
      <w:r>
        <w:rPr>
          <w:spacing w:val="10"/>
          <w:sz w:val="15"/>
        </w:rPr>
        <w:t> </w:t>
      </w:r>
      <w:r>
        <w:rPr>
          <w:sz w:val="15"/>
        </w:rPr>
        <w:t>aproveitamento</w:t>
      </w:r>
      <w:r>
        <w:rPr>
          <w:spacing w:val="10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ato,</w:t>
      </w:r>
      <w:r>
        <w:rPr>
          <w:spacing w:val="10"/>
          <w:sz w:val="15"/>
        </w:rPr>
        <w:t> </w:t>
      </w:r>
      <w:r>
        <w:rPr>
          <w:sz w:val="15"/>
        </w:rPr>
        <w:t>observados</w:t>
      </w:r>
      <w:r>
        <w:rPr>
          <w:spacing w:val="10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princípios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isonomia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do interesse</w:t>
      </w:r>
      <w:r>
        <w:rPr>
          <w:spacing w:val="-1"/>
          <w:sz w:val="15"/>
        </w:rPr>
        <w:t> </w:t>
      </w:r>
      <w:r>
        <w:rPr>
          <w:sz w:val="15"/>
        </w:rPr>
        <w:t>público.</w:t>
      </w:r>
    </w:p>
    <w:p>
      <w:pPr>
        <w:pStyle w:val="ListParagraph"/>
        <w:numPr>
          <w:ilvl w:val="1"/>
          <w:numId w:val="41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divergência</w:t>
      </w:r>
      <w:r>
        <w:rPr>
          <w:spacing w:val="-3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disposições</w:t>
      </w:r>
      <w:r>
        <w:rPr>
          <w:spacing w:val="-4"/>
          <w:sz w:val="15"/>
        </w:rPr>
        <w:t> </w:t>
      </w:r>
      <w:r>
        <w:rPr>
          <w:sz w:val="15"/>
        </w:rPr>
        <w:t>deste</w:t>
      </w:r>
      <w:r>
        <w:rPr>
          <w:spacing w:val="-3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anexos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demais</w:t>
      </w:r>
      <w:r>
        <w:rPr>
          <w:spacing w:val="-4"/>
          <w:sz w:val="15"/>
        </w:rPr>
        <w:t> </w:t>
      </w:r>
      <w:r>
        <w:rPr>
          <w:sz w:val="15"/>
        </w:rPr>
        <w:t>peças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compõem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processo,</w:t>
      </w:r>
      <w:r>
        <w:rPr>
          <w:spacing w:val="-3"/>
          <w:sz w:val="15"/>
        </w:rPr>
        <w:t> </w:t>
      </w:r>
      <w:r>
        <w:rPr>
          <w:sz w:val="15"/>
        </w:rPr>
        <w:t>prevalecerão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Edital.</w:t>
      </w:r>
    </w:p>
    <w:p>
      <w:pPr>
        <w:pStyle w:val="ListParagraph"/>
        <w:numPr>
          <w:ilvl w:val="1"/>
          <w:numId w:val="41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Edital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5"/>
          <w:sz w:val="15"/>
        </w:rPr>
        <w:t> </w:t>
      </w:r>
      <w:r>
        <w:rPr>
          <w:sz w:val="15"/>
        </w:rPr>
        <w:t>anexos</w:t>
      </w:r>
      <w:r>
        <w:rPr>
          <w:spacing w:val="-4"/>
          <w:sz w:val="15"/>
        </w:rPr>
        <w:t> </w:t>
      </w:r>
      <w:r>
        <w:rPr>
          <w:sz w:val="15"/>
        </w:rPr>
        <w:t>estão</w:t>
      </w:r>
      <w:r>
        <w:rPr>
          <w:spacing w:val="-4"/>
          <w:sz w:val="15"/>
        </w:rPr>
        <w:t> </w:t>
      </w:r>
      <w:r>
        <w:rPr>
          <w:sz w:val="15"/>
        </w:rPr>
        <w:t>disponíveis,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íntegra,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Portal</w:t>
      </w:r>
      <w:r>
        <w:rPr>
          <w:spacing w:val="-5"/>
          <w:sz w:val="15"/>
        </w:rPr>
        <w:t> </w:t>
      </w:r>
      <w:r>
        <w:rPr>
          <w:sz w:val="15"/>
        </w:rPr>
        <w:t>Nacional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Contratações</w:t>
      </w:r>
      <w:r>
        <w:rPr>
          <w:spacing w:val="-5"/>
          <w:sz w:val="15"/>
        </w:rPr>
        <w:t> </w:t>
      </w:r>
      <w:r>
        <w:rPr>
          <w:sz w:val="15"/>
        </w:rPr>
        <w:t>Públicas</w:t>
      </w:r>
      <w:r>
        <w:rPr>
          <w:spacing w:val="-4"/>
          <w:sz w:val="15"/>
        </w:rPr>
        <w:t> </w:t>
      </w:r>
      <w:r>
        <w:rPr>
          <w:sz w:val="15"/>
        </w:rPr>
        <w:t>(PNCP)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endereço</w:t>
      </w:r>
      <w:r>
        <w:rPr>
          <w:spacing w:val="-4"/>
          <w:sz w:val="15"/>
        </w:rPr>
        <w:t> </w:t>
      </w:r>
      <w:r>
        <w:rPr>
          <w:sz w:val="15"/>
        </w:rPr>
        <w:t>eletrônico</w:t>
      </w:r>
      <w:r>
        <w:rPr>
          <w:spacing w:val="-4"/>
          <w:sz w:val="15"/>
        </w:rPr>
        <w:t> </w:t>
      </w:r>
      <w:hyperlink r:id="rId7">
        <w:r>
          <w:rPr>
            <w:sz w:val="15"/>
          </w:rPr>
          <w:t>www.compras.rj.gov.br.</w:t>
        </w:r>
      </w:hyperlink>
    </w:p>
    <w:p>
      <w:pPr>
        <w:pStyle w:val="ListParagraph"/>
        <w:numPr>
          <w:ilvl w:val="1"/>
          <w:numId w:val="41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Integram</w:t>
      </w:r>
      <w:r>
        <w:rPr>
          <w:spacing w:val="-4"/>
          <w:sz w:val="15"/>
        </w:rPr>
        <w:t> </w:t>
      </w:r>
      <w:r>
        <w:rPr>
          <w:sz w:val="15"/>
        </w:rPr>
        <w:t>este</w:t>
      </w:r>
      <w:r>
        <w:rPr>
          <w:spacing w:val="-4"/>
          <w:sz w:val="15"/>
        </w:rPr>
        <w:t> </w:t>
      </w:r>
      <w:r>
        <w:rPr>
          <w:sz w:val="15"/>
        </w:rPr>
        <w:t>Edital,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todos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fins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efeitos,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seguintes</w:t>
      </w:r>
      <w:r>
        <w:rPr>
          <w:spacing w:val="-4"/>
          <w:sz w:val="15"/>
        </w:rPr>
        <w:t> </w:t>
      </w:r>
      <w:r>
        <w:rPr>
          <w:sz w:val="15"/>
        </w:rPr>
        <w:t>anexos:</w:t>
      </w:r>
    </w:p>
    <w:p>
      <w:pPr>
        <w:pStyle w:val="ListParagraph"/>
        <w:numPr>
          <w:ilvl w:val="2"/>
          <w:numId w:val="41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I</w:t>
      </w:r>
      <w:r>
        <w:rPr>
          <w:spacing w:val="-3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Referência</w:t>
      </w:r>
    </w:p>
    <w:p>
      <w:pPr>
        <w:pStyle w:val="ListParagraph"/>
        <w:numPr>
          <w:ilvl w:val="2"/>
          <w:numId w:val="41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II</w:t>
      </w:r>
      <w:r>
        <w:rPr>
          <w:spacing w:val="-3"/>
          <w:sz w:val="15"/>
        </w:rPr>
        <w:t> </w:t>
      </w:r>
      <w:r>
        <w:rPr>
          <w:sz w:val="15"/>
        </w:rPr>
        <w:t>–</w:t>
      </w:r>
      <w:r>
        <w:rPr>
          <w:spacing w:val="-2"/>
          <w:sz w:val="15"/>
        </w:rPr>
        <w:t> </w:t>
      </w:r>
      <w:r>
        <w:rPr>
          <w:sz w:val="15"/>
        </w:rPr>
        <w:t>Minuta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</w:p>
    <w:p>
      <w:pPr>
        <w:pStyle w:val="ListParagraph"/>
        <w:numPr>
          <w:ilvl w:val="2"/>
          <w:numId w:val="41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5"/>
          <w:sz w:val="15"/>
        </w:rPr>
        <w:t> </w:t>
      </w:r>
      <w:r>
        <w:rPr>
          <w:sz w:val="15"/>
        </w:rPr>
        <w:t>III</w:t>
      </w:r>
      <w:r>
        <w:rPr>
          <w:spacing w:val="-4"/>
          <w:sz w:val="15"/>
        </w:rPr>
        <w:t> </w:t>
      </w:r>
      <w:r>
        <w:rPr>
          <w:sz w:val="15"/>
        </w:rPr>
        <w:t>–</w:t>
      </w:r>
      <w:r>
        <w:rPr>
          <w:spacing w:val="-4"/>
          <w:sz w:val="15"/>
        </w:rPr>
        <w:t> </w:t>
      </w:r>
      <w:r>
        <w:rPr>
          <w:sz w:val="15"/>
        </w:rPr>
        <w:t>Estudo</w:t>
      </w:r>
      <w:r>
        <w:rPr>
          <w:spacing w:val="-3"/>
          <w:sz w:val="15"/>
        </w:rPr>
        <w:t> </w:t>
      </w:r>
      <w:r>
        <w:rPr>
          <w:sz w:val="15"/>
        </w:rPr>
        <w:t>Técnico</w:t>
      </w:r>
      <w:r>
        <w:rPr>
          <w:spacing w:val="-4"/>
          <w:sz w:val="15"/>
        </w:rPr>
        <w:t> </w:t>
      </w:r>
      <w:r>
        <w:rPr>
          <w:sz w:val="15"/>
        </w:rPr>
        <w:t>Preliminar</w:t>
      </w:r>
    </w:p>
    <w:p>
      <w:pPr>
        <w:pStyle w:val="ListParagraph"/>
        <w:numPr>
          <w:ilvl w:val="2"/>
          <w:numId w:val="41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5"/>
          <w:sz w:val="15"/>
        </w:rPr>
        <w:t> </w:t>
      </w:r>
      <w:r>
        <w:rPr>
          <w:sz w:val="15"/>
        </w:rPr>
        <w:t>IV</w:t>
      </w:r>
      <w:r>
        <w:rPr>
          <w:spacing w:val="-5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Documentação</w:t>
      </w:r>
      <w:r>
        <w:rPr>
          <w:spacing w:val="-4"/>
          <w:sz w:val="15"/>
        </w:rPr>
        <w:t> </w:t>
      </w:r>
      <w:r>
        <w:rPr>
          <w:sz w:val="15"/>
        </w:rPr>
        <w:t>exigida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Habilitação</w:t>
      </w:r>
    </w:p>
    <w:p>
      <w:pPr>
        <w:pStyle w:val="ListParagraph"/>
        <w:numPr>
          <w:ilvl w:val="2"/>
          <w:numId w:val="41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5"/>
          <w:sz w:val="15"/>
        </w:rPr>
        <w:t> </w:t>
      </w:r>
      <w:r>
        <w:rPr>
          <w:sz w:val="15"/>
        </w:rPr>
        <w:t>V</w:t>
      </w:r>
      <w:r>
        <w:rPr>
          <w:spacing w:val="-4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Orçamento</w:t>
      </w:r>
      <w:r>
        <w:rPr>
          <w:spacing w:val="-3"/>
          <w:sz w:val="15"/>
        </w:rPr>
        <w:t> </w:t>
      </w:r>
      <w:r>
        <w:rPr>
          <w:sz w:val="15"/>
        </w:rPr>
        <w:t>estimado</w:t>
      </w:r>
    </w:p>
    <w:p>
      <w:pPr>
        <w:pStyle w:val="ListParagraph"/>
        <w:numPr>
          <w:ilvl w:val="2"/>
          <w:numId w:val="41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VI</w:t>
      </w:r>
      <w:r>
        <w:rPr>
          <w:spacing w:val="-3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Modelo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apresentação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proposta</w:t>
      </w:r>
    </w:p>
    <w:p>
      <w:pPr>
        <w:pStyle w:val="ListParagraph"/>
        <w:numPr>
          <w:ilvl w:val="2"/>
          <w:numId w:val="42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VII</w:t>
      </w:r>
      <w:r>
        <w:rPr>
          <w:spacing w:val="-3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atendimento</w:t>
      </w:r>
      <w:r>
        <w:rPr>
          <w:spacing w:val="-2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Inciso</w:t>
      </w:r>
      <w:r>
        <w:rPr>
          <w:spacing w:val="-2"/>
          <w:sz w:val="15"/>
        </w:rPr>
        <w:t> </w:t>
      </w:r>
      <w:r>
        <w:rPr>
          <w:sz w:val="15"/>
        </w:rPr>
        <w:t>VI,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art.68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14.133/2021</w:t>
      </w:r>
      <w:r>
        <w:rPr>
          <w:spacing w:val="-2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Menor</w:t>
      </w:r>
      <w:r>
        <w:rPr>
          <w:spacing w:val="-3"/>
          <w:sz w:val="15"/>
        </w:rPr>
        <w:t> </w:t>
      </w:r>
      <w:r>
        <w:rPr>
          <w:sz w:val="15"/>
        </w:rPr>
        <w:t>Aprendiz</w:t>
      </w:r>
    </w:p>
    <w:p>
      <w:pPr>
        <w:pStyle w:val="ListParagraph"/>
        <w:numPr>
          <w:ilvl w:val="2"/>
          <w:numId w:val="42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VIII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atendimento</w:t>
      </w:r>
      <w:r>
        <w:rPr>
          <w:spacing w:val="-2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Decreto</w:t>
      </w:r>
      <w:r>
        <w:rPr>
          <w:spacing w:val="-3"/>
          <w:sz w:val="15"/>
        </w:rPr>
        <w:t> </w:t>
      </w:r>
      <w:r>
        <w:rPr>
          <w:sz w:val="15"/>
        </w:rPr>
        <w:t>Estadual</w:t>
      </w:r>
      <w:r>
        <w:rPr>
          <w:spacing w:val="-4"/>
          <w:sz w:val="15"/>
        </w:rPr>
        <w:t> </w:t>
      </w:r>
      <w:r>
        <w:rPr>
          <w:sz w:val="15"/>
        </w:rPr>
        <w:t>33.925,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18/09/2023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Decreto</w:t>
      </w:r>
      <w:r>
        <w:rPr>
          <w:spacing w:val="-3"/>
          <w:sz w:val="15"/>
        </w:rPr>
        <w:t> </w:t>
      </w:r>
      <w:r>
        <w:rPr>
          <w:sz w:val="15"/>
        </w:rPr>
        <w:t>Estadual</w:t>
      </w:r>
      <w:r>
        <w:rPr>
          <w:spacing w:val="-4"/>
          <w:sz w:val="15"/>
        </w:rPr>
        <w:t> </w:t>
      </w:r>
      <w:r>
        <w:rPr>
          <w:sz w:val="15"/>
        </w:rPr>
        <w:t>36.414,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25/10/2004</w:t>
      </w:r>
    </w:p>
    <w:p>
      <w:pPr>
        <w:pStyle w:val="ListParagraph"/>
        <w:numPr>
          <w:ilvl w:val="2"/>
          <w:numId w:val="42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5"/>
          <w:sz w:val="15"/>
        </w:rPr>
        <w:t> </w:t>
      </w:r>
      <w:r>
        <w:rPr>
          <w:sz w:val="15"/>
        </w:rPr>
        <w:t>IX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5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Cumprimento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Requisitos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Habilitação</w:t>
      </w:r>
    </w:p>
    <w:p>
      <w:pPr>
        <w:pStyle w:val="ListParagraph"/>
        <w:numPr>
          <w:ilvl w:val="2"/>
          <w:numId w:val="42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X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3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microempresa,</w:t>
      </w:r>
      <w:r>
        <w:rPr>
          <w:spacing w:val="-2"/>
          <w:sz w:val="15"/>
        </w:rPr>
        <w:t> </w:t>
      </w:r>
      <w:r>
        <w:rPr>
          <w:sz w:val="15"/>
        </w:rPr>
        <w:t>empresa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pequeno</w:t>
      </w:r>
      <w:r>
        <w:rPr>
          <w:spacing w:val="-3"/>
          <w:sz w:val="15"/>
        </w:rPr>
        <w:t> </w:t>
      </w:r>
      <w:r>
        <w:rPr>
          <w:sz w:val="15"/>
        </w:rPr>
        <w:t>porte,</w:t>
      </w:r>
      <w:r>
        <w:rPr>
          <w:spacing w:val="-3"/>
          <w:sz w:val="15"/>
        </w:rPr>
        <w:t> </w:t>
      </w:r>
      <w:r>
        <w:rPr>
          <w:sz w:val="15"/>
        </w:rPr>
        <w:t>empresário</w:t>
      </w:r>
      <w:r>
        <w:rPr>
          <w:spacing w:val="-2"/>
          <w:sz w:val="15"/>
        </w:rPr>
        <w:t> </w:t>
      </w:r>
      <w:r>
        <w:rPr>
          <w:sz w:val="15"/>
        </w:rPr>
        <w:t>individual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cooperativas</w:t>
      </w:r>
      <w:r>
        <w:rPr>
          <w:spacing w:val="-3"/>
          <w:sz w:val="15"/>
        </w:rPr>
        <w:t> </w:t>
      </w:r>
      <w:r>
        <w:rPr>
          <w:sz w:val="15"/>
        </w:rPr>
        <w:t>enquadradas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34,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11.488,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2007</w:t>
      </w:r>
    </w:p>
    <w:p>
      <w:pPr>
        <w:pStyle w:val="ListParagraph"/>
        <w:numPr>
          <w:ilvl w:val="2"/>
          <w:numId w:val="42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4"/>
          <w:sz w:val="15"/>
        </w:rPr>
        <w:t> </w:t>
      </w:r>
      <w:r>
        <w:rPr>
          <w:sz w:val="15"/>
        </w:rPr>
        <w:t>XI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elaboração</w:t>
      </w:r>
      <w:r>
        <w:rPr>
          <w:spacing w:val="-2"/>
          <w:sz w:val="15"/>
        </w:rPr>
        <w:t> </w:t>
      </w:r>
      <w:r>
        <w:rPr>
          <w:sz w:val="15"/>
        </w:rPr>
        <w:t>independente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atendimento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sz w:val="15"/>
        </w:rPr>
        <w:t>Decreto</w:t>
      </w:r>
      <w:r>
        <w:rPr>
          <w:spacing w:val="-3"/>
          <w:sz w:val="15"/>
        </w:rPr>
        <w:t> </w:t>
      </w:r>
      <w:r>
        <w:rPr>
          <w:sz w:val="15"/>
        </w:rPr>
        <w:t>Estadual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43.150,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24/08/11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2"/>
          <w:numId w:val="42"/>
        </w:numPr>
        <w:tabs>
          <w:tab w:pos="743" w:val="left" w:leader="none"/>
        </w:tabs>
        <w:spacing w:line="240" w:lineRule="auto" w:before="6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5"/>
          <w:sz w:val="15"/>
        </w:rPr>
        <w:t> </w:t>
      </w:r>
      <w:r>
        <w:rPr>
          <w:sz w:val="15"/>
        </w:rPr>
        <w:t>XII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inexistência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penalidade</w:t>
      </w:r>
    </w:p>
    <w:p>
      <w:pPr>
        <w:pStyle w:val="ListParagraph"/>
        <w:numPr>
          <w:ilvl w:val="2"/>
          <w:numId w:val="42"/>
        </w:numPr>
        <w:tabs>
          <w:tab w:pos="743" w:val="left" w:leader="none"/>
        </w:tabs>
        <w:spacing w:line="240" w:lineRule="auto" w:before="75" w:after="0"/>
        <w:ind w:left="742" w:right="0" w:hanging="563"/>
        <w:jc w:val="left"/>
        <w:rPr>
          <w:sz w:val="15"/>
        </w:rPr>
      </w:pPr>
      <w:r>
        <w:rPr>
          <w:sz w:val="15"/>
        </w:rPr>
        <w:t>ANEXO</w:t>
      </w:r>
      <w:r>
        <w:rPr>
          <w:spacing w:val="-5"/>
          <w:sz w:val="15"/>
        </w:rPr>
        <w:t> </w:t>
      </w:r>
      <w:r>
        <w:rPr>
          <w:sz w:val="15"/>
        </w:rPr>
        <w:t>XIII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Representante</w:t>
      </w:r>
      <w:r>
        <w:rPr>
          <w:spacing w:val="-4"/>
          <w:sz w:val="15"/>
        </w:rPr>
        <w:t> </w:t>
      </w:r>
      <w:r>
        <w:rPr>
          <w:sz w:val="15"/>
        </w:rPr>
        <w:t>Legal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dados</w:t>
      </w:r>
      <w:r>
        <w:rPr>
          <w:spacing w:val="-4"/>
          <w:sz w:val="15"/>
        </w:rPr>
        <w:t> </w:t>
      </w:r>
      <w:r>
        <w:rPr>
          <w:sz w:val="15"/>
        </w:rPr>
        <w:t>bancários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tabs>
          <w:tab w:pos="1907" w:val="left" w:leader="none"/>
        </w:tabs>
        <w:spacing w:before="104"/>
        <w:ind w:left="0" w:right="88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Janeiro,</w:t>
      </w:r>
      <w:r>
        <w:rPr>
          <w:spacing w:val="72"/>
        </w:rPr>
        <w:t> </w:t>
      </w:r>
      <w:r>
        <w:rPr/>
        <w:t>de</w:t>
        <w:tab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20"/>
        </w:rPr>
      </w:pPr>
      <w:r>
        <w:rPr/>
        <w:pict>
          <v:shape style="position:absolute;margin-left:214.875pt;margin-top:13.995615pt;width:165pt;height:.1pt;mso-position-horizontal-relative:page;mso-position-vertical-relative:paragraph;z-index:-15726592;mso-wrap-distance-left:0;mso-wrap-distance-right:0" coordorigin="4298,280" coordsize="3300,0" path="m4298,280l7598,280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343" w:lineRule="auto" w:before="45"/>
        <w:ind w:left="4413" w:right="4493" w:hanging="4"/>
        <w:jc w:val="center"/>
      </w:pPr>
      <w:r>
        <w:rPr/>
        <w:t>Marcia Carvalho da Cunha</w:t>
      </w:r>
      <w:r>
        <w:rPr>
          <w:spacing w:val="1"/>
        </w:rPr>
        <w:t> </w:t>
      </w:r>
      <w:r>
        <w:rPr/>
        <w:t>Ordenadora de Despesas – UERJ</w:t>
      </w:r>
      <w:r>
        <w:rPr>
          <w:spacing w:val="-36"/>
        </w:rPr>
        <w:t> </w:t>
      </w:r>
      <w:r>
        <w:rPr/>
        <w:t>Matrícula</w:t>
      </w:r>
      <w:r>
        <w:rPr>
          <w:spacing w:val="-2"/>
        </w:rPr>
        <w:t> </w:t>
      </w:r>
      <w:r>
        <w:rPr/>
        <w:t>– 34.152-9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1"/>
        <w:ind w:left="0"/>
        <w:rPr>
          <w:sz w:val="13"/>
        </w:rPr>
      </w:pPr>
    </w:p>
    <w:p>
      <w:pPr>
        <w:pStyle w:val="Heading1"/>
        <w:ind w:left="151"/>
        <w:rPr>
          <w:u w:val="none"/>
        </w:rPr>
      </w:pPr>
      <w:r>
        <w:rPr>
          <w:spacing w:val="-1"/>
          <w:w w:val="105"/>
          <w:u w:val="none"/>
        </w:rPr>
        <w:t>ANEXOS</w:t>
      </w:r>
      <w:r>
        <w:rPr>
          <w:spacing w:val="-10"/>
          <w:w w:val="105"/>
          <w:u w:val="none"/>
        </w:rPr>
        <w:t> </w:t>
      </w:r>
      <w:r>
        <w:rPr>
          <w:spacing w:val="-1"/>
          <w:w w:val="105"/>
          <w:u w:val="none"/>
        </w:rPr>
        <w:t>À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MINUTA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DO</w:t>
      </w:r>
      <w:r>
        <w:rPr>
          <w:spacing w:val="-10"/>
          <w:w w:val="105"/>
          <w:u w:val="none"/>
        </w:rPr>
        <w:t> </w:t>
      </w:r>
      <w:r>
        <w:rPr>
          <w:w w:val="105"/>
          <w:u w:val="none"/>
        </w:rPr>
        <w:t>EDITAL</w:t>
      </w:r>
    </w:p>
    <w:p>
      <w:pPr>
        <w:pStyle w:val="BodyText"/>
        <w:spacing w:before="0"/>
        <w:ind w:left="0"/>
        <w:rPr>
          <w:b/>
          <w:sz w:val="18"/>
        </w:rPr>
      </w:pPr>
    </w:p>
    <w:p>
      <w:pPr>
        <w:pStyle w:val="BodyText"/>
        <w:spacing w:before="0"/>
        <w:ind w:left="0"/>
        <w:rPr>
          <w:b/>
          <w:sz w:val="26"/>
        </w:rPr>
      </w:pPr>
    </w:p>
    <w:p>
      <w:pPr>
        <w:spacing w:before="0"/>
        <w:ind w:left="173" w:right="253" w:firstLine="0"/>
        <w:jc w:val="center"/>
        <w:rPr>
          <w:b/>
          <w:sz w:val="16"/>
        </w:rPr>
      </w:pPr>
      <w:r>
        <w:rPr>
          <w:b/>
          <w:sz w:val="16"/>
        </w:rPr>
        <w:t>ANEXO</w:t>
      </w:r>
      <w:r>
        <w:rPr>
          <w:b/>
          <w:spacing w:val="12"/>
          <w:sz w:val="16"/>
        </w:rPr>
        <w:t> </w:t>
      </w:r>
      <w:r>
        <w:rPr>
          <w:b/>
          <w:sz w:val="16"/>
        </w:rPr>
        <w:t>I</w:t>
      </w:r>
      <w:r>
        <w:rPr>
          <w:b/>
          <w:spacing w:val="12"/>
          <w:sz w:val="16"/>
        </w:rPr>
        <w:t> </w:t>
      </w:r>
      <w:r>
        <w:rPr>
          <w:b/>
          <w:sz w:val="16"/>
        </w:rPr>
        <w:t>-</w:t>
      </w:r>
      <w:r>
        <w:rPr>
          <w:b/>
          <w:spacing w:val="12"/>
          <w:sz w:val="16"/>
        </w:rPr>
        <w:t> </w:t>
      </w:r>
      <w:r>
        <w:rPr>
          <w:b/>
          <w:sz w:val="16"/>
        </w:rPr>
        <w:t>TERMO</w:t>
      </w:r>
      <w:r>
        <w:rPr>
          <w:b/>
          <w:spacing w:val="12"/>
          <w:sz w:val="16"/>
        </w:rPr>
        <w:t> </w:t>
      </w:r>
      <w:r>
        <w:rPr>
          <w:b/>
          <w:sz w:val="16"/>
        </w:rPr>
        <w:t>DE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REFERÊNCIA</w:t>
      </w:r>
      <w:r>
        <w:rPr>
          <w:b/>
          <w:spacing w:val="12"/>
          <w:sz w:val="16"/>
        </w:rPr>
        <w:t> </w:t>
      </w:r>
      <w:r>
        <w:rPr>
          <w:b/>
          <w:sz w:val="16"/>
        </w:rPr>
        <w:t>(</w:t>
      </w:r>
      <w:r>
        <w:rPr>
          <w:b/>
          <w:spacing w:val="-17"/>
          <w:sz w:val="16"/>
        </w:rPr>
        <w:t> </w:t>
      </w:r>
      <w:r>
        <w:rPr>
          <w:b/>
          <w:sz w:val="16"/>
        </w:rPr>
        <w:t>70159121)</w:t>
      </w:r>
    </w:p>
    <w:p>
      <w:pPr>
        <w:pStyle w:val="BodyText"/>
        <w:spacing w:before="10"/>
        <w:ind w:left="0"/>
        <w:rPr>
          <w:b/>
          <w:sz w:val="11"/>
        </w:rPr>
      </w:pPr>
      <w:r>
        <w:rPr/>
        <w:pict>
          <v:shape style="position:absolute;margin-left:36pt;margin-top:8.045241pt;width:522.75pt;height:8.65pt;mso-position-horizontal-relative:page;mso-position-vertical-relative:paragraph;z-index:-15726080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1.</w:t>
                    <w:tab/>
                  </w:r>
                  <w:r>
                    <w:rPr>
                      <w:b/>
                      <w:sz w:val="15"/>
                    </w:rPr>
                    <w:t>INTRODUÇÃO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55"/>
        <w:ind w:left="105" w:right="187" w:firstLine="885"/>
        <w:jc w:val="both"/>
      </w:pPr>
      <w:r>
        <w:rPr/>
        <w:t>O presente Termo de Referência tem como objetivo orientar o procedimento licitatório para contratação de empresa prestadora de serviços de limpeza e</w:t>
      </w:r>
      <w:r>
        <w:rPr>
          <w:spacing w:val="1"/>
        </w:rPr>
        <w:t> </w:t>
      </w:r>
      <w:r>
        <w:rPr/>
        <w:t>conservação predial para os campi da Universidade do Estado do Rio de Janeiro – UERJ, com fornecimento de mão de obra, materiais de limpeza e equipamentos de forma</w:t>
      </w:r>
      <w:r>
        <w:rPr>
          <w:spacing w:val="1"/>
        </w:rPr>
        <w:t> </w:t>
      </w:r>
      <w:r>
        <w:rPr/>
        <w:t>contínua.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3"/>
        <w:ind w:left="0"/>
        <w:rPr>
          <w:sz w:val="10"/>
        </w:rPr>
      </w:pPr>
      <w:r>
        <w:rPr/>
        <w:pict>
          <v:shape style="position:absolute;margin-left:32.25pt;margin-top:7.128174pt;width:530.25pt;height:8.65pt;mso-position-horizontal-relative:page;mso-position-vertical-relative:paragraph;z-index:-15725568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3.</w:t>
                    <w:tab/>
                  </w:r>
                  <w:r>
                    <w:rPr>
                      <w:b/>
                      <w:sz w:val="15"/>
                    </w:rPr>
                    <w:t>JUSTIFICATIVA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(DECRETO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48.816/2023,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17,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/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LEI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6º,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XXIII,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ALÍNEA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“B”)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77"/>
        <w:ind w:left="105" w:right="187" w:firstLine="885"/>
        <w:jc w:val="both"/>
      </w:pPr>
      <w:r>
        <w:rPr>
          <w:spacing w:val="-1"/>
        </w:rPr>
        <w:t>A</w:t>
      </w:r>
      <w:r>
        <w:rPr>
          <w:spacing w:val="-2"/>
        </w:rPr>
        <w:t> </w:t>
      </w:r>
      <w:r>
        <w:rPr>
          <w:spacing w:val="-1"/>
        </w:rPr>
        <w:t>Universidade</w:t>
      </w:r>
      <w:r>
        <w:rPr>
          <w:spacing w:val="6"/>
        </w:rPr>
        <w:t> </w:t>
      </w:r>
      <w:r>
        <w:rPr>
          <w:spacing w:val="-1"/>
        </w:rPr>
        <w:t>do</w:t>
      </w:r>
      <w:r>
        <w:rPr>
          <w:spacing w:val="5"/>
        </w:rPr>
        <w:t> </w:t>
      </w:r>
      <w:r>
        <w:rPr>
          <w:spacing w:val="-1"/>
        </w:rPr>
        <w:t>Estado</w:t>
      </w:r>
      <w:r>
        <w:rPr>
          <w:spacing w:val="6"/>
        </w:rPr>
        <w:t> </w:t>
      </w:r>
      <w:r>
        <w:rPr>
          <w:spacing w:val="-1"/>
        </w:rPr>
        <w:t>do</w:t>
      </w:r>
      <w:r>
        <w:rPr>
          <w:spacing w:val="5"/>
        </w:rPr>
        <w:t> </w:t>
      </w:r>
      <w:r>
        <w:rPr>
          <w:spacing w:val="-1"/>
        </w:rPr>
        <w:t>Rio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Janeiro</w:t>
      </w:r>
      <w:r>
        <w:rPr>
          <w:spacing w:val="5"/>
        </w:rPr>
        <w:t> </w:t>
      </w:r>
      <w:r>
        <w:rPr>
          <w:spacing w:val="-1"/>
        </w:rPr>
        <w:t>—</w:t>
      </w:r>
      <w:r>
        <w:rPr>
          <w:spacing w:val="6"/>
        </w:rPr>
        <w:t> </w:t>
      </w:r>
      <w:r>
        <w:rPr>
          <w:spacing w:val="-1"/>
        </w:rPr>
        <w:t>UERJ</w:t>
      </w:r>
      <w:r>
        <w:rPr>
          <w:spacing w:val="5"/>
        </w:rPr>
        <w:t> </w:t>
      </w:r>
      <w:r>
        <w:rPr>
          <w:spacing w:val="-1"/>
        </w:rPr>
        <w:t>possui</w:t>
      </w:r>
      <w:r>
        <w:rPr>
          <w:spacing w:val="6"/>
        </w:rPr>
        <w:t> </w:t>
      </w:r>
      <w:r>
        <w:rPr>
          <w:spacing w:val="-1"/>
        </w:rPr>
        <w:t>diversos</w:t>
      </w:r>
      <w:r>
        <w:rPr>
          <w:spacing w:val="10"/>
        </w:rPr>
        <w:t> </w:t>
      </w:r>
      <w:r>
        <w:rPr>
          <w:i/>
          <w:spacing w:val="-1"/>
        </w:rPr>
        <w:t>campi</w:t>
      </w:r>
      <w:r>
        <w:rPr>
          <w:i/>
          <w:spacing w:val="7"/>
        </w:rPr>
        <w:t> </w:t>
      </w:r>
      <w:r>
        <w:rPr/>
        <w:t>distribuídos</w:t>
      </w:r>
      <w:r>
        <w:rPr>
          <w:spacing w:val="6"/>
        </w:rPr>
        <w:t> </w:t>
      </w:r>
      <w:r>
        <w:rPr/>
        <w:t>por</w:t>
      </w:r>
      <w:r>
        <w:rPr>
          <w:spacing w:val="5"/>
        </w:rPr>
        <w:t> </w:t>
      </w:r>
      <w:r>
        <w:rPr/>
        <w:t>todo</w:t>
      </w:r>
      <w:r>
        <w:rPr>
          <w:spacing w:val="6"/>
        </w:rPr>
        <w:t> </w:t>
      </w:r>
      <w:r>
        <w:rPr/>
        <w:t>o</w:t>
      </w:r>
      <w:r>
        <w:rPr>
          <w:spacing w:val="5"/>
        </w:rPr>
        <w:t> </w:t>
      </w:r>
      <w:r>
        <w:rPr/>
        <w:t>território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estado.</w:t>
      </w:r>
      <w:r>
        <w:rPr>
          <w:spacing w:val="-1"/>
        </w:rPr>
        <w:t> </w:t>
      </w:r>
      <w:r>
        <w:rPr/>
        <w:t>A</w:t>
      </w:r>
      <w:r>
        <w:rPr>
          <w:spacing w:val="-9"/>
        </w:rPr>
        <w:t> </w:t>
      </w:r>
      <w:r>
        <w:rPr/>
        <w:t>Administração</w:t>
      </w:r>
      <w:r>
        <w:rPr>
          <w:spacing w:val="5"/>
        </w:rPr>
        <w:t> </w:t>
      </w:r>
      <w:r>
        <w:rPr/>
        <w:t>Central</w:t>
      </w:r>
      <w:r>
        <w:rPr>
          <w:spacing w:val="6"/>
        </w:rPr>
        <w:t> </w:t>
      </w:r>
      <w:r>
        <w:rPr/>
        <w:t>está</w:t>
      </w:r>
      <w:r>
        <w:rPr>
          <w:spacing w:val="6"/>
        </w:rPr>
        <w:t> </w:t>
      </w:r>
      <w:r>
        <w:rPr/>
        <w:t>sedeada</w:t>
      </w:r>
      <w:r>
        <w:rPr>
          <w:spacing w:val="1"/>
        </w:rPr>
        <w:t> </w:t>
      </w:r>
      <w:r>
        <w:rPr/>
        <w:t>no município do Rio de Janeiro, assim como algumas outras unidades, e há uma série de outras edificações localizadas em diferentes municípios, tais quais Duque de Caxias,</w:t>
      </w:r>
      <w:r>
        <w:rPr>
          <w:spacing w:val="1"/>
        </w:rPr>
        <w:t> </w:t>
      </w:r>
      <w:r>
        <w:rPr/>
        <w:t>São</w:t>
      </w:r>
      <w:r>
        <w:rPr>
          <w:spacing w:val="-1"/>
        </w:rPr>
        <w:t> </w:t>
      </w:r>
      <w:r>
        <w:rPr/>
        <w:t>Gonçalo, Resende, Nova</w:t>
      </w:r>
      <w:r>
        <w:rPr>
          <w:spacing w:val="-1"/>
        </w:rPr>
        <w:t> </w:t>
      </w:r>
      <w:r>
        <w:rPr/>
        <w:t>Friburgo, Angra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Reis, entre</w:t>
      </w:r>
      <w:r>
        <w:rPr>
          <w:spacing w:val="-1"/>
        </w:rPr>
        <w:t> </w:t>
      </w:r>
      <w:r>
        <w:rPr/>
        <w:t>outros.</w:t>
      </w:r>
    </w:p>
    <w:p>
      <w:pPr>
        <w:pStyle w:val="BodyText"/>
        <w:spacing w:before="98"/>
        <w:ind w:right="261" w:firstLine="885"/>
        <w:jc w:val="both"/>
      </w:pPr>
      <w:r>
        <w:rPr/>
        <w:t>A UERJ possui uma representatividade significativa para o desenvolvimento do estado do Rio de Janeiro, sendo de importância central para a melhoria de vida</w:t>
      </w:r>
      <w:r>
        <w:rPr>
          <w:spacing w:val="-35"/>
        </w:rPr>
        <w:t> </w:t>
      </w:r>
      <w:r>
        <w:rPr/>
        <w:t>dos seus habitantes, seja através dos seus programas de Extensão, provendo serviços à população, seja por meio das suas atividades de Ensino, suprindo aspirações de</w:t>
      </w:r>
      <w:r>
        <w:rPr>
          <w:spacing w:val="1"/>
        </w:rPr>
        <w:t> </w:t>
      </w:r>
      <w:r>
        <w:rPr/>
        <w:t>diversos</w:t>
      </w:r>
      <w:r>
        <w:rPr>
          <w:spacing w:val="-2"/>
        </w:rPr>
        <w:t> </w:t>
      </w:r>
      <w:r>
        <w:rPr/>
        <w:t>estudantes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buscam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formação de</w:t>
      </w:r>
      <w:r>
        <w:rPr>
          <w:spacing w:val="-1"/>
        </w:rPr>
        <w:t> </w:t>
      </w:r>
      <w:r>
        <w:rPr/>
        <w:t>qualidade.</w:t>
      </w:r>
    </w:p>
    <w:p>
      <w:pPr>
        <w:pStyle w:val="BodyText"/>
        <w:ind w:right="260" w:firstLine="885"/>
        <w:jc w:val="both"/>
      </w:pPr>
      <w:r>
        <w:rPr/>
        <w:t>Para que essa dinâmica institucional seja mantida em condições ideais, é fundamental que as dependências da Universidade, em todas as suas instâncias,</w:t>
      </w:r>
      <w:r>
        <w:rPr>
          <w:spacing w:val="1"/>
        </w:rPr>
        <w:t> </w:t>
      </w:r>
      <w:r>
        <w:rPr/>
        <w:t>encontrem-se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adequado de</w:t>
      </w:r>
      <w:r>
        <w:rPr>
          <w:spacing w:val="-1"/>
        </w:rPr>
        <w:t> </w:t>
      </w:r>
      <w:r>
        <w:rPr/>
        <w:t>utilização,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provisão de</w:t>
      </w:r>
      <w:r>
        <w:rPr>
          <w:spacing w:val="-2"/>
        </w:rPr>
        <w:t> </w:t>
      </w:r>
      <w:r>
        <w:rPr/>
        <w:t>conforto e</w:t>
      </w:r>
      <w:r>
        <w:rPr>
          <w:spacing w:val="-1"/>
        </w:rPr>
        <w:t> </w:t>
      </w:r>
      <w:r>
        <w:rPr/>
        <w:t>bem-estar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comunidade.</w:t>
      </w:r>
    </w:p>
    <w:p>
      <w:pPr>
        <w:pStyle w:val="BodyText"/>
        <w:ind w:right="262" w:firstLine="885"/>
        <w:jc w:val="both"/>
      </w:pPr>
      <w:r>
        <w:rPr/>
        <w:t>Nesse contexto, a presente contratação justifica-se para que sejam mantidos os devidos graus de higienização e limpeza dos diferentes </w:t>
      </w:r>
      <w:r>
        <w:rPr>
          <w:i/>
        </w:rPr>
        <w:t>campi </w:t>
      </w:r>
      <w:r>
        <w:rPr/>
        <w:t>da UERJ aqui</w:t>
      </w:r>
      <w:r>
        <w:rPr>
          <w:spacing w:val="1"/>
        </w:rPr>
        <w:t> </w:t>
      </w:r>
      <w:r>
        <w:rPr/>
        <w:t>contemplados,</w:t>
      </w:r>
      <w:r>
        <w:rPr>
          <w:spacing w:val="-1"/>
        </w:rPr>
        <w:t> </w:t>
      </w:r>
      <w:r>
        <w:rPr/>
        <w:t>condição</w:t>
      </w:r>
      <w:r>
        <w:rPr>
          <w:spacing w:val="-3"/>
        </w:rPr>
        <w:t> </w:t>
      </w:r>
      <w:r>
        <w:rPr>
          <w:i/>
        </w:rPr>
        <w:t>sine</w:t>
      </w:r>
      <w:r>
        <w:rPr>
          <w:i/>
          <w:spacing w:val="-2"/>
        </w:rPr>
        <w:t> </w:t>
      </w:r>
      <w:r>
        <w:rPr>
          <w:i/>
        </w:rPr>
        <w:t>qua</w:t>
      </w:r>
      <w:r>
        <w:rPr>
          <w:i/>
          <w:spacing w:val="-1"/>
        </w:rPr>
        <w:t> </w:t>
      </w:r>
      <w:r>
        <w:rPr>
          <w:i/>
        </w:rPr>
        <w:t>non</w:t>
      </w:r>
      <w:r>
        <w:rPr>
          <w:i/>
          <w:spacing w:val="-3"/>
        </w:rPr>
        <w:t> </w:t>
      </w:r>
      <w:r>
        <w:rPr/>
        <w:t>para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manutenção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atividades</w:t>
      </w:r>
      <w:r>
        <w:rPr>
          <w:spacing w:val="-2"/>
        </w:rPr>
        <w:t> </w:t>
      </w:r>
      <w:r>
        <w:rPr/>
        <w:t>rotineiras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comunidade</w:t>
      </w:r>
      <w:r>
        <w:rPr>
          <w:spacing w:val="-2"/>
        </w:rPr>
        <w:t> </w:t>
      </w:r>
      <w:r>
        <w:rPr/>
        <w:t>universitária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seus</w:t>
      </w:r>
      <w:r>
        <w:rPr>
          <w:spacing w:val="-2"/>
        </w:rPr>
        <w:t> </w:t>
      </w:r>
      <w:r>
        <w:rPr/>
        <w:t>diferentes</w:t>
      </w:r>
      <w:r>
        <w:rPr>
          <w:spacing w:val="-1"/>
        </w:rPr>
        <w:t> </w:t>
      </w:r>
      <w:r>
        <w:rPr/>
        <w:t>ambientes.</w:t>
      </w:r>
    </w:p>
    <w:p>
      <w:pPr>
        <w:pStyle w:val="BodyText"/>
        <w:ind w:left="1065"/>
        <w:jc w:val="both"/>
      </w:pPr>
      <w:r>
        <w:rPr/>
        <w:t>No</w:t>
      </w:r>
      <w:r>
        <w:rPr>
          <w:spacing w:val="-7"/>
        </w:rPr>
        <w:t> </w:t>
      </w:r>
      <w:r>
        <w:rPr>
          <w:i/>
        </w:rPr>
        <w:t>campus</w:t>
      </w:r>
      <w:r>
        <w:rPr>
          <w:i/>
          <w:spacing w:val="-4"/>
        </w:rPr>
        <w:t> </w:t>
      </w:r>
      <w:r>
        <w:rPr/>
        <w:t>Francisco</w:t>
      </w:r>
      <w:r>
        <w:rPr>
          <w:spacing w:val="-3"/>
        </w:rPr>
        <w:t> </w:t>
      </w:r>
      <w:r>
        <w:rPr/>
        <w:t>Negrão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Lima</w:t>
      </w:r>
      <w:r>
        <w:rPr>
          <w:spacing w:val="-4"/>
        </w:rPr>
        <w:t> </w:t>
      </w:r>
      <w:r>
        <w:rPr/>
        <w:t>estima-se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circulem</w:t>
      </w:r>
      <w:r>
        <w:rPr>
          <w:spacing w:val="-4"/>
        </w:rPr>
        <w:t> </w:t>
      </w:r>
      <w:r>
        <w:rPr/>
        <w:t>diariamente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volta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30</w:t>
      </w:r>
      <w:r>
        <w:rPr>
          <w:spacing w:val="-3"/>
        </w:rPr>
        <w:t> </w:t>
      </w:r>
      <w:r>
        <w:rPr/>
        <w:t>mil</w:t>
      </w:r>
      <w:r>
        <w:rPr>
          <w:spacing w:val="-3"/>
        </w:rPr>
        <w:t> </w:t>
      </w:r>
      <w:r>
        <w:rPr/>
        <w:t>pessoas.</w:t>
      </w:r>
    </w:p>
    <w:p>
      <w:pPr>
        <w:pStyle w:val="BodyText"/>
        <w:ind w:right="276" w:firstLine="885"/>
        <w:jc w:val="both"/>
      </w:pPr>
      <w:r>
        <w:rPr/>
        <w:t>A essencialidade do objeto a ser contratado é nítida, podendo haver, em caso de interrupção da prestação desse tipo de serviço, obstruções incontornáveis às</w:t>
      </w:r>
      <w:r>
        <w:rPr>
          <w:spacing w:val="1"/>
        </w:rPr>
        <w:t> </w:t>
      </w:r>
      <w:r>
        <w:rPr/>
        <w:t>dinâmicas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Universidade, de</w:t>
      </w:r>
      <w:r>
        <w:rPr>
          <w:spacing w:val="-2"/>
        </w:rPr>
        <w:t> </w:t>
      </w:r>
      <w:r>
        <w:rPr/>
        <w:t>modo que</w:t>
      </w:r>
      <w:r>
        <w:rPr>
          <w:spacing w:val="-2"/>
        </w:rPr>
        <w:t> </w:t>
      </w:r>
      <w:r>
        <w:rPr/>
        <w:t>sua</w:t>
      </w:r>
      <w:r>
        <w:rPr>
          <w:spacing w:val="-2"/>
        </w:rPr>
        <w:t> </w:t>
      </w:r>
      <w:r>
        <w:rPr/>
        <w:t>contratação se</w:t>
      </w:r>
      <w:r>
        <w:rPr>
          <w:spacing w:val="-2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indispensável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bom</w:t>
      </w:r>
      <w:r>
        <w:rPr>
          <w:spacing w:val="-2"/>
        </w:rPr>
        <w:t> </w:t>
      </w:r>
      <w:r>
        <w:rPr/>
        <w:t>funcionamento da</w:t>
      </w:r>
      <w:r>
        <w:rPr>
          <w:spacing w:val="-2"/>
        </w:rPr>
        <w:t> </w:t>
      </w:r>
      <w:r>
        <w:rPr/>
        <w:t>instituição.</w:t>
      </w:r>
    </w:p>
    <w:p>
      <w:pPr>
        <w:pStyle w:val="BodyText"/>
        <w:spacing w:before="4"/>
        <w:ind w:left="0"/>
        <w:rPr>
          <w:sz w:val="26"/>
        </w:rPr>
      </w:pPr>
      <w:r>
        <w:rPr/>
        <w:pict>
          <v:shape style="position:absolute;margin-left:32.25pt;margin-top:16.384521pt;width:530.25pt;height:8.65pt;mso-position-horizontal-relative:page;mso-position-vertical-relative:paragraph;z-index:-15725056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5.</w:t>
                    <w:tab/>
                  </w:r>
                  <w:r>
                    <w:rPr>
                      <w:b/>
                      <w:sz w:val="15"/>
                    </w:rPr>
                    <w:t>ENQUADRAMENTO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LEGAL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(DECRETO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48.816/2023,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17,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II)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77"/>
        <w:ind w:left="1065"/>
      </w:pPr>
      <w:r>
        <w:rPr/>
        <w:t>O</w:t>
      </w:r>
      <w:r>
        <w:rPr>
          <w:spacing w:val="-3"/>
        </w:rPr>
        <w:t> </w:t>
      </w:r>
      <w:r>
        <w:rPr/>
        <w:t>presente</w:t>
      </w:r>
      <w:r>
        <w:rPr>
          <w:spacing w:val="-3"/>
        </w:rPr>
        <w:t> </w:t>
      </w:r>
      <w:r>
        <w:rPr/>
        <w:t>processo</w:t>
      </w:r>
      <w:r>
        <w:rPr>
          <w:spacing w:val="-2"/>
        </w:rPr>
        <w:t> </w:t>
      </w:r>
      <w:r>
        <w:rPr/>
        <w:t>enquadra-se</w:t>
      </w:r>
      <w:r>
        <w:rPr>
          <w:spacing w:val="-3"/>
        </w:rPr>
        <w:t> </w:t>
      </w:r>
      <w:r>
        <w:rPr/>
        <w:t>nos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105,</w:t>
      </w:r>
      <w:r>
        <w:rPr>
          <w:spacing w:val="-2"/>
        </w:rPr>
        <w:t> </w:t>
      </w:r>
      <w:r>
        <w:rPr/>
        <w:t>106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107</w:t>
      </w:r>
      <w:r>
        <w:rPr>
          <w:spacing w:val="-2"/>
        </w:rPr>
        <w:t> </w:t>
      </w:r>
      <w:r>
        <w:rPr/>
        <w:t>quanto</w:t>
      </w:r>
      <w:r>
        <w:rPr>
          <w:spacing w:val="-2"/>
        </w:rPr>
        <w:t> </w:t>
      </w:r>
      <w:r>
        <w:rPr/>
        <w:t>à</w:t>
      </w:r>
      <w:r>
        <w:rPr>
          <w:spacing w:val="-3"/>
        </w:rPr>
        <w:t> </w:t>
      </w:r>
      <w:r>
        <w:rPr/>
        <w:t>duração</w:t>
      </w:r>
      <w:r>
        <w:rPr>
          <w:spacing w:val="-2"/>
        </w:rPr>
        <w:t> </w:t>
      </w:r>
      <w:r>
        <w:rPr/>
        <w:t>potencial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seu</w:t>
      </w:r>
      <w:r>
        <w:rPr>
          <w:spacing w:val="-2"/>
        </w:rPr>
        <w:t> </w:t>
      </w:r>
      <w:r>
        <w:rPr/>
        <w:t>contrato,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no</w:t>
      </w:r>
      <w:r>
        <w:rPr>
          <w:spacing w:val="-2"/>
        </w:rPr>
        <w:t> </w:t>
      </w:r>
      <w:r>
        <w:rPr/>
        <w:t>art.</w:t>
      </w:r>
      <w:r>
        <w:rPr>
          <w:spacing w:val="-2"/>
        </w:rPr>
        <w:t> </w:t>
      </w:r>
      <w:r>
        <w:rPr/>
        <w:t>6º,</w:t>
      </w:r>
      <w:r>
        <w:rPr>
          <w:spacing w:val="-2"/>
        </w:rPr>
        <w:t> </w:t>
      </w:r>
      <w:r>
        <w:rPr/>
        <w:t>inciso</w:t>
      </w:r>
      <w:r>
        <w:rPr>
          <w:spacing w:val="-2"/>
        </w:rPr>
        <w:t> </w:t>
      </w:r>
      <w:r>
        <w:rPr/>
        <w:t>XVI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3"/>
        </w:rPr>
        <w:t> </w:t>
      </w:r>
      <w:r>
        <w:rPr/>
        <w:t>14.133/2021.</w:t>
      </w:r>
    </w:p>
    <w:p>
      <w:pPr>
        <w:pStyle w:val="BodyText"/>
        <w:spacing w:before="5"/>
        <w:ind w:left="0"/>
        <w:rPr>
          <w:sz w:val="26"/>
        </w:rPr>
      </w:pPr>
      <w:r>
        <w:rPr/>
        <w:pict>
          <v:shape style="position:absolute;margin-left:36pt;margin-top:16.400732pt;width:522.75pt;height:8.65pt;mso-position-horizontal-relative:page;mso-position-vertical-relative:paragraph;z-index:-15724544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7.</w:t>
                    <w:tab/>
                  </w:r>
                  <w:r>
                    <w:rPr>
                      <w:b/>
                      <w:sz w:val="15"/>
                    </w:rPr>
                    <w:t>DEFINIÇÃO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OBJETO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(DECRETO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48.816/2023,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17,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III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/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LEI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6º,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XXIII,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ALÍNEA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“A”)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ListParagraph"/>
        <w:numPr>
          <w:ilvl w:val="1"/>
          <w:numId w:val="43"/>
        </w:numPr>
        <w:tabs>
          <w:tab w:pos="743" w:val="left" w:leader="none"/>
        </w:tabs>
        <w:spacing w:line="240" w:lineRule="auto" w:before="55" w:after="0"/>
        <w:ind w:left="742" w:right="0" w:hanging="263"/>
        <w:jc w:val="both"/>
        <w:rPr>
          <w:sz w:val="15"/>
        </w:rPr>
      </w:pPr>
      <w:r>
        <w:rPr>
          <w:sz w:val="15"/>
          <w:u w:val="single"/>
        </w:rPr>
        <w:t>Especificação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do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Serviço</w:t>
      </w:r>
    </w:p>
    <w:p>
      <w:pPr>
        <w:pStyle w:val="ListParagraph"/>
        <w:numPr>
          <w:ilvl w:val="2"/>
          <w:numId w:val="43"/>
        </w:numPr>
        <w:tabs>
          <w:tab w:pos="1230" w:val="left" w:leader="none"/>
        </w:tabs>
        <w:spacing w:line="240" w:lineRule="auto" w:before="75" w:after="0"/>
        <w:ind w:left="855" w:right="187" w:firstLine="0"/>
        <w:jc w:val="both"/>
        <w:rPr>
          <w:sz w:val="15"/>
        </w:rPr>
      </w:pPr>
      <w:r>
        <w:rPr>
          <w:sz w:val="15"/>
        </w:rPr>
        <w:t>O presente objeto trata-se de Contratação de </w:t>
      </w:r>
      <w:r>
        <w:rPr>
          <w:sz w:val="15"/>
          <w:u w:val="single"/>
        </w:rPr>
        <w:t>empresa prestadora de serviços de limpeza e conservação predial para os campi da UERJ, com fornecimento de</w:t>
      </w:r>
      <w:r>
        <w:rPr>
          <w:spacing w:val="1"/>
          <w:sz w:val="15"/>
        </w:rPr>
        <w:t> </w:t>
      </w:r>
      <w:r>
        <w:rPr>
          <w:sz w:val="15"/>
          <w:u w:val="single"/>
        </w:rPr>
        <w:t>mão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obra,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materiais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limpeza, materiais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higiene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e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equipamentos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forma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contínua,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pelo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período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60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(sesssenta)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meses</w:t>
      </w:r>
      <w:r>
        <w:rPr>
          <w:sz w:val="15"/>
        </w:rPr>
        <w:t>.</w:t>
      </w:r>
    </w:p>
    <w:p>
      <w:pPr>
        <w:pStyle w:val="ListParagraph"/>
        <w:numPr>
          <w:ilvl w:val="2"/>
          <w:numId w:val="43"/>
        </w:numPr>
        <w:tabs>
          <w:tab w:pos="1239" w:val="left" w:leader="none"/>
        </w:tabs>
        <w:spacing w:line="240" w:lineRule="auto" w:before="97" w:after="0"/>
        <w:ind w:left="855" w:right="272" w:firstLine="0"/>
        <w:jc w:val="both"/>
        <w:rPr>
          <w:sz w:val="15"/>
        </w:rPr>
      </w:pPr>
      <w:r>
        <w:rPr>
          <w:sz w:val="15"/>
        </w:rPr>
        <w:t>O IDs SIGA de referência, sob os quais estará cadastrado o presente processo na Plataforma de Compras Públicas do Estado do Rio de Janeiro, são os de</w:t>
      </w:r>
      <w:r>
        <w:rPr>
          <w:spacing w:val="1"/>
          <w:sz w:val="15"/>
        </w:rPr>
        <w:t> </w:t>
      </w:r>
      <w:r>
        <w:rPr>
          <w:sz w:val="15"/>
        </w:rPr>
        <w:t>código</w:t>
      </w:r>
      <w:r>
        <w:rPr>
          <w:spacing w:val="-5"/>
          <w:sz w:val="15"/>
        </w:rPr>
        <w:t> </w:t>
      </w:r>
      <w:r>
        <w:rPr>
          <w:b/>
          <w:sz w:val="15"/>
        </w:rPr>
        <w:t>185761 </w:t>
      </w:r>
      <w:r>
        <w:rPr>
          <w:sz w:val="15"/>
        </w:rPr>
        <w:t>e </w:t>
      </w:r>
      <w:r>
        <w:rPr>
          <w:b/>
          <w:sz w:val="15"/>
        </w:rPr>
        <w:t>185779</w:t>
      </w:r>
      <w:r>
        <w:rPr>
          <w:sz w:val="15"/>
        </w:rPr>
        <w:t>, conforme</w:t>
      </w:r>
      <w:r>
        <w:rPr>
          <w:spacing w:val="-1"/>
          <w:sz w:val="15"/>
        </w:rPr>
        <w:t> </w:t>
      </w:r>
      <w:r>
        <w:rPr>
          <w:sz w:val="15"/>
        </w:rPr>
        <w:t>demonstrado na</w:t>
      </w:r>
      <w:r>
        <w:rPr>
          <w:spacing w:val="-1"/>
          <w:sz w:val="15"/>
        </w:rPr>
        <w:t> </w:t>
      </w:r>
      <w:r>
        <w:rPr>
          <w:sz w:val="15"/>
        </w:rPr>
        <w:t>tabela</w:t>
      </w:r>
      <w:r>
        <w:rPr>
          <w:spacing w:val="-1"/>
          <w:sz w:val="15"/>
        </w:rPr>
        <w:t> </w:t>
      </w:r>
      <w:r>
        <w:rPr>
          <w:sz w:val="15"/>
        </w:rPr>
        <w:t>abaixo.</w:t>
      </w:r>
    </w:p>
    <w:p>
      <w:pPr>
        <w:pStyle w:val="BodyText"/>
        <w:spacing w:before="5" w:after="1"/>
        <w:ind w:left="0"/>
        <w:rPr>
          <w:sz w:val="29"/>
        </w:rPr>
      </w:pPr>
    </w:p>
    <w:tbl>
      <w:tblPr>
        <w:tblW w:w="0" w:type="auto"/>
        <w:jc w:val="left"/>
        <w:tblInd w:w="135" w:type="dxa"/>
        <w:tblBorders>
          <w:top w:val="thickThinMediumGap" w:sz="3" w:space="0" w:color="7F7F7F"/>
          <w:left w:val="thickThinMediumGap" w:sz="3" w:space="0" w:color="7F7F7F"/>
          <w:bottom w:val="thickThinMediumGap" w:sz="3" w:space="0" w:color="7F7F7F"/>
          <w:right w:val="thickThinMediumGap" w:sz="3" w:space="0" w:color="7F7F7F"/>
          <w:insideH w:val="thickThinMediumGap" w:sz="3" w:space="0" w:color="7F7F7F"/>
          <w:insideV w:val="thickThinMediumGap" w:sz="3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9"/>
        <w:gridCol w:w="998"/>
        <w:gridCol w:w="5374"/>
      </w:tblGrid>
      <w:tr>
        <w:trPr>
          <w:trHeight w:val="195" w:hRule="atLeast"/>
        </w:trPr>
        <w:tc>
          <w:tcPr>
            <w:tcW w:w="589" w:type="dxa"/>
            <w:tcBorders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line="146" w:lineRule="exact" w:before="28"/>
              <w:ind w:left="139" w:right="11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Lote</w:t>
            </w:r>
          </w:p>
        </w:tc>
        <w:tc>
          <w:tcPr>
            <w:tcW w:w="998" w:type="dxa"/>
            <w:tcBorders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line="146" w:lineRule="exact" w:before="28"/>
              <w:ind w:left="211" w:right="20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ID</w:t>
            </w:r>
            <w:r>
              <w:rPr>
                <w:b/>
                <w:spacing w:val="-5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SIGA</w:t>
            </w:r>
          </w:p>
        </w:tc>
        <w:tc>
          <w:tcPr>
            <w:tcW w:w="5374" w:type="dxa"/>
            <w:tcBorders>
              <w:left w:val="double" w:sz="1" w:space="0" w:color="2B2B2B"/>
              <w:bottom w:val="double" w:sz="1" w:space="0" w:color="2B2B2B"/>
              <w:right w:val="thickThinMediumGap" w:sz="3" w:space="0" w:color="2B2B2B"/>
            </w:tcBorders>
          </w:tcPr>
          <w:p>
            <w:pPr>
              <w:pStyle w:val="TableParagraph"/>
              <w:spacing w:line="146" w:lineRule="exact" w:before="28"/>
              <w:ind w:left="2011" w:right="201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Descrição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do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ID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SIGA</w:t>
            </w:r>
          </w:p>
        </w:tc>
      </w:tr>
      <w:tr>
        <w:trPr>
          <w:trHeight w:val="720" w:hRule="atLeast"/>
        </w:trPr>
        <w:tc>
          <w:tcPr>
            <w:tcW w:w="589" w:type="dxa"/>
            <w:tcBorders>
              <w:top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122"/>
              <w:ind w:left="22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998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122"/>
              <w:ind w:left="211" w:right="197"/>
              <w:rPr>
                <w:sz w:val="13"/>
              </w:rPr>
            </w:pPr>
            <w:r>
              <w:rPr>
                <w:w w:val="105"/>
                <w:sz w:val="13"/>
              </w:rPr>
              <w:t>185761</w:t>
            </w:r>
          </w:p>
        </w:tc>
        <w:tc>
          <w:tcPr>
            <w:tcW w:w="5374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thickThinMediumGap" w:sz="3" w:space="0" w:color="2B2B2B"/>
            </w:tcBorders>
          </w:tcPr>
          <w:p>
            <w:pPr>
              <w:pStyle w:val="TableParagraph"/>
              <w:spacing w:before="10"/>
              <w:ind w:left="21" w:right="46"/>
              <w:jc w:val="left"/>
              <w:rPr>
                <w:sz w:val="15"/>
              </w:rPr>
            </w:pPr>
            <w:r>
              <w:rPr>
                <w:sz w:val="15"/>
              </w:rPr>
              <w:t>SERVIÇO DE LIMPEZA, ASSEIO E CONSERVAÇÃO DE CAMPI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UNIVERSITÁRIOS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LOCALIZADOS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NO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MUNICÍPIO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DO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RIO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JANEIRO,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FORNECIMENTO DE EQUIPAMENTOS E MATERIAIS DE LIMPEZA,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CONFORME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TERMO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REFERÊNCIA.</w:t>
            </w:r>
          </w:p>
        </w:tc>
      </w:tr>
      <w:tr>
        <w:trPr>
          <w:trHeight w:val="727" w:hRule="atLeast"/>
        </w:trPr>
        <w:tc>
          <w:tcPr>
            <w:tcW w:w="589" w:type="dxa"/>
            <w:tcBorders>
              <w:top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122"/>
              <w:ind w:left="22"/>
              <w:rPr>
                <w:sz w:val="13"/>
              </w:rPr>
            </w:pPr>
            <w:r>
              <w:rPr>
                <w:w w:val="103"/>
                <w:sz w:val="13"/>
              </w:rPr>
              <w:t>2</w:t>
            </w:r>
          </w:p>
        </w:tc>
        <w:tc>
          <w:tcPr>
            <w:tcW w:w="998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122"/>
              <w:ind w:left="211" w:right="197"/>
              <w:rPr>
                <w:sz w:val="13"/>
              </w:rPr>
            </w:pPr>
            <w:r>
              <w:rPr>
                <w:w w:val="105"/>
                <w:sz w:val="13"/>
              </w:rPr>
              <w:t>185779</w:t>
            </w:r>
          </w:p>
        </w:tc>
        <w:tc>
          <w:tcPr>
            <w:tcW w:w="5374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thickThinMediumGap" w:sz="3" w:space="0" w:color="2B2B2B"/>
            </w:tcBorders>
          </w:tcPr>
          <w:p>
            <w:pPr>
              <w:pStyle w:val="TableParagraph"/>
              <w:spacing w:before="10"/>
              <w:ind w:left="21" w:right="46"/>
              <w:jc w:val="left"/>
              <w:rPr>
                <w:sz w:val="15"/>
              </w:rPr>
            </w:pPr>
            <w:r>
              <w:rPr>
                <w:sz w:val="15"/>
              </w:rPr>
              <w:t>SERVIÇO DE LIMPEZA, ASSEIO E CONSERVAÇÃO DE CAMPI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UNIVERSITÁRIOS LOCALIZADOS FORA DO MUNICÍPIO DO RIO DE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JANEIRO,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COM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FORNECIMENTO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EQUIPAMENTOS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E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MATERIAIS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1"/>
                <w:sz w:val="15"/>
              </w:rPr>
              <w:t> </w:t>
            </w:r>
            <w:r>
              <w:rPr>
                <w:sz w:val="15"/>
              </w:rPr>
              <w:t>LIMPEZA,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CONFORME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TERMO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DE</w:t>
            </w:r>
            <w:r>
              <w:rPr>
                <w:spacing w:val="-2"/>
                <w:sz w:val="15"/>
              </w:rPr>
              <w:t> </w:t>
            </w:r>
            <w:r>
              <w:rPr>
                <w:sz w:val="15"/>
              </w:rPr>
              <w:t>REFERÊNCIA.</w:t>
            </w: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12"/>
        </w:rPr>
      </w:pPr>
    </w:p>
    <w:p>
      <w:pPr>
        <w:pStyle w:val="ListParagraph"/>
        <w:numPr>
          <w:ilvl w:val="2"/>
          <w:numId w:val="43"/>
        </w:numPr>
        <w:tabs>
          <w:tab w:pos="1252" w:val="left" w:leader="none"/>
        </w:tabs>
        <w:spacing w:line="240" w:lineRule="auto" w:before="0" w:after="0"/>
        <w:ind w:left="855" w:right="265" w:firstLine="0"/>
        <w:jc w:val="both"/>
        <w:rPr>
          <w:sz w:val="15"/>
        </w:rPr>
      </w:pPr>
      <w:r>
        <w:rPr>
          <w:sz w:val="15"/>
        </w:rPr>
        <w:t>O objeto trata-se de serviço contínuo, cujo caráter é expresso como aquele contratado pela Administração Pública visando à manutenção da atividade</w:t>
      </w:r>
      <w:r>
        <w:rPr>
          <w:spacing w:val="1"/>
          <w:sz w:val="15"/>
        </w:rPr>
        <w:t> </w:t>
      </w:r>
      <w:r>
        <w:rPr>
          <w:sz w:val="15"/>
        </w:rPr>
        <w:t>administrativa, decorrente de necessidades permanentes ou prolongadas. Está relacionado com as atividades finalísticas da Instituição e sua interrupção pode</w:t>
      </w:r>
      <w:r>
        <w:rPr>
          <w:spacing w:val="1"/>
          <w:sz w:val="15"/>
        </w:rPr>
        <w:t> </w:t>
      </w:r>
      <w:r>
        <w:rPr>
          <w:sz w:val="15"/>
        </w:rPr>
        <w:t>comprometer a prestação de um serviço público ou o cumprimento da missão institucional (TCU - Acórdão nº 132/2008 – Segunda Câmara), e conforme</w:t>
      </w:r>
      <w:r>
        <w:rPr>
          <w:spacing w:val="1"/>
          <w:sz w:val="15"/>
        </w:rPr>
        <w:t> </w:t>
      </w:r>
      <w:r>
        <w:rPr>
          <w:sz w:val="15"/>
        </w:rPr>
        <w:t>consignado</w:t>
      </w:r>
      <w:r>
        <w:rPr>
          <w:spacing w:val="-1"/>
          <w:sz w:val="15"/>
        </w:rPr>
        <w:t> </w:t>
      </w:r>
      <w:r>
        <w:rPr>
          <w:sz w:val="15"/>
        </w:rPr>
        <w:t>no art. 6º, inciso XVI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43"/>
        </w:numPr>
        <w:tabs>
          <w:tab w:pos="1238" w:val="left" w:leader="none"/>
        </w:tabs>
        <w:spacing w:line="240" w:lineRule="auto" w:before="75" w:after="0"/>
        <w:ind w:left="855" w:right="259" w:firstLine="0"/>
        <w:jc w:val="both"/>
        <w:rPr>
          <w:sz w:val="15"/>
        </w:rPr>
      </w:pPr>
      <w:r>
        <w:rPr>
          <w:sz w:val="15"/>
        </w:rPr>
        <w:t>Objetivando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disponibilização</w:t>
      </w:r>
      <w:r>
        <w:rPr>
          <w:spacing w:val="3"/>
          <w:sz w:val="15"/>
        </w:rPr>
        <w:t> </w:t>
      </w:r>
      <w:r>
        <w:rPr>
          <w:sz w:val="15"/>
        </w:rPr>
        <w:t>frequente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mão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obra</w:t>
      </w:r>
      <w:r>
        <w:rPr>
          <w:spacing w:val="3"/>
          <w:sz w:val="15"/>
        </w:rPr>
        <w:t> </w:t>
      </w:r>
      <w:r>
        <w:rPr>
          <w:sz w:val="15"/>
        </w:rPr>
        <w:t>para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prestação</w:t>
      </w:r>
      <w:r>
        <w:rPr>
          <w:spacing w:val="3"/>
          <w:sz w:val="15"/>
        </w:rPr>
        <w:t> </w:t>
      </w:r>
      <w:r>
        <w:rPr>
          <w:sz w:val="15"/>
        </w:rPr>
        <w:t>efetiva</w:t>
      </w:r>
      <w:r>
        <w:rPr>
          <w:spacing w:val="4"/>
          <w:sz w:val="15"/>
        </w:rPr>
        <w:t> </w:t>
      </w:r>
      <w:r>
        <w:rPr>
          <w:sz w:val="15"/>
        </w:rPr>
        <w:t>dos</w:t>
      </w:r>
      <w:r>
        <w:rPr>
          <w:spacing w:val="3"/>
          <w:sz w:val="15"/>
        </w:rPr>
        <w:t> </w:t>
      </w:r>
      <w:r>
        <w:rPr>
          <w:sz w:val="15"/>
        </w:rPr>
        <w:t>serviços</w:t>
      </w:r>
      <w:r>
        <w:rPr>
          <w:spacing w:val="4"/>
          <w:sz w:val="15"/>
        </w:rPr>
        <w:t> </w:t>
      </w:r>
      <w:r>
        <w:rPr>
          <w:sz w:val="15"/>
        </w:rPr>
        <w:t>nas</w:t>
      </w:r>
      <w:r>
        <w:rPr>
          <w:spacing w:val="4"/>
          <w:sz w:val="15"/>
        </w:rPr>
        <w:t> </w:t>
      </w:r>
      <w:r>
        <w:rPr>
          <w:sz w:val="15"/>
        </w:rPr>
        <w:t>dependências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4"/>
          <w:sz w:val="15"/>
        </w:rPr>
        <w:t> </w:t>
      </w:r>
      <w:r>
        <w:rPr>
          <w:sz w:val="15"/>
        </w:rPr>
        <w:t>Contratante,</w:t>
      </w:r>
      <w:r>
        <w:rPr>
          <w:spacing w:val="3"/>
          <w:sz w:val="15"/>
        </w:rPr>
        <w:t> </w:t>
      </w:r>
      <w:r>
        <w:rPr>
          <w:sz w:val="15"/>
        </w:rPr>
        <w:t>exigir-se-á,</w:t>
      </w:r>
      <w:r>
        <w:rPr>
          <w:spacing w:val="4"/>
          <w:sz w:val="15"/>
        </w:rPr>
        <w:t> </w:t>
      </w:r>
      <w:r>
        <w:rPr>
          <w:sz w:val="15"/>
        </w:rPr>
        <w:t>também,</w:t>
      </w:r>
      <w:r>
        <w:rPr>
          <w:spacing w:val="-8"/>
          <w:sz w:val="15"/>
        </w:rPr>
        <w:t> </w:t>
      </w:r>
      <w:r>
        <w:rPr>
          <w:sz w:val="15"/>
          <w:u w:val="single"/>
        </w:rPr>
        <w:t>mão</w:t>
      </w:r>
      <w:r>
        <w:rPr>
          <w:spacing w:val="1"/>
          <w:sz w:val="15"/>
        </w:rPr>
        <w:t> </w:t>
      </w:r>
      <w:r>
        <w:rPr>
          <w:sz w:val="15"/>
          <w:u w:val="single"/>
        </w:rPr>
        <w:t>de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obra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exclusiva</w:t>
      </w:r>
      <w:r>
        <w:rPr>
          <w:sz w:val="15"/>
        </w:rPr>
        <w:t>.</w:t>
      </w:r>
    </w:p>
    <w:p>
      <w:pPr>
        <w:pStyle w:val="ListParagraph"/>
        <w:numPr>
          <w:ilvl w:val="3"/>
          <w:numId w:val="43"/>
        </w:numPr>
        <w:tabs>
          <w:tab w:pos="1715" w:val="left" w:leader="none"/>
        </w:tabs>
        <w:spacing w:line="240" w:lineRule="auto" w:before="76" w:after="0"/>
        <w:ind w:left="1230" w:right="280" w:firstLine="0"/>
        <w:jc w:val="both"/>
        <w:rPr>
          <w:sz w:val="15"/>
        </w:rPr>
      </w:pPr>
      <w:r>
        <w:rPr>
          <w:sz w:val="15"/>
        </w:rPr>
        <w:t>As equipes serão divididas conforme a necessidade da Administração, dentro do intervalo de 6h às 22h (de segunda-feira à sexta-feira) e 8h às 12h</w:t>
      </w:r>
      <w:r>
        <w:rPr>
          <w:spacing w:val="1"/>
          <w:sz w:val="15"/>
        </w:rPr>
        <w:t> </w:t>
      </w:r>
      <w:r>
        <w:rPr>
          <w:sz w:val="15"/>
        </w:rPr>
        <w:t>(nos</w:t>
      </w:r>
      <w:r>
        <w:rPr>
          <w:spacing w:val="-2"/>
          <w:sz w:val="15"/>
        </w:rPr>
        <w:t> </w:t>
      </w:r>
      <w:r>
        <w:rPr>
          <w:sz w:val="15"/>
        </w:rPr>
        <w:t>sábados).</w:t>
      </w:r>
    </w:p>
    <w:p>
      <w:pPr>
        <w:pStyle w:val="ListParagraph"/>
        <w:numPr>
          <w:ilvl w:val="1"/>
          <w:numId w:val="43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  <w:rPr>
          <w:sz w:val="15"/>
        </w:rPr>
      </w:pPr>
      <w:r>
        <w:rPr>
          <w:sz w:val="15"/>
          <w:u w:val="single"/>
        </w:rPr>
        <w:t>Descrição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Pormenorizada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das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Atividades</w:t>
      </w:r>
    </w:p>
    <w:p>
      <w:pPr>
        <w:pStyle w:val="ListParagraph"/>
        <w:numPr>
          <w:ilvl w:val="2"/>
          <w:numId w:val="43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Serviços</w:t>
      </w:r>
      <w:r>
        <w:rPr>
          <w:spacing w:val="-6"/>
          <w:sz w:val="15"/>
        </w:rPr>
        <w:t> </w:t>
      </w:r>
      <w:r>
        <w:rPr>
          <w:sz w:val="15"/>
        </w:rPr>
        <w:t>Diários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3"/>
          <w:numId w:val="43"/>
        </w:numPr>
        <w:tabs>
          <w:tab w:pos="1760" w:val="left" w:leader="none"/>
        </w:tabs>
        <w:spacing w:line="240" w:lineRule="auto" w:before="65" w:after="0"/>
        <w:ind w:left="1230" w:right="259" w:firstLine="0"/>
        <w:jc w:val="both"/>
        <w:rPr>
          <w:sz w:val="15"/>
        </w:rPr>
      </w:pPr>
      <w:r>
        <w:rPr>
          <w:sz w:val="15"/>
        </w:rPr>
        <w:t>Varrer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esmero </w:t>
      </w:r>
      <w:r>
        <w:rPr>
          <w:i/>
          <w:sz w:val="15"/>
        </w:rPr>
        <w:t>halls</w:t>
      </w:r>
      <w:r>
        <w:rPr>
          <w:sz w:val="15"/>
        </w:rPr>
        <w:t>, corredores, áreas de circulação, sacadas, salas de aula, laboratórios, gabinetes, bibliotecas, secretarias, auditórios,</w:t>
      </w:r>
      <w:r>
        <w:rPr>
          <w:spacing w:val="1"/>
          <w:sz w:val="15"/>
        </w:rPr>
        <w:t> </w:t>
      </w:r>
      <w:r>
        <w:rPr>
          <w:sz w:val="15"/>
        </w:rPr>
        <w:t>anfiteatros,</w:t>
      </w:r>
      <w:r>
        <w:rPr>
          <w:spacing w:val="25"/>
          <w:sz w:val="15"/>
        </w:rPr>
        <w:t> </w:t>
      </w:r>
      <w:r>
        <w:rPr>
          <w:sz w:val="15"/>
        </w:rPr>
        <w:t>vestíbulos,</w:t>
      </w:r>
      <w:r>
        <w:rPr>
          <w:spacing w:val="25"/>
          <w:sz w:val="15"/>
        </w:rPr>
        <w:t> </w:t>
      </w:r>
      <w:r>
        <w:rPr>
          <w:sz w:val="15"/>
        </w:rPr>
        <w:t>elevadores,</w:t>
      </w:r>
      <w:r>
        <w:rPr>
          <w:spacing w:val="25"/>
          <w:sz w:val="15"/>
        </w:rPr>
        <w:t> </w:t>
      </w:r>
      <w:r>
        <w:rPr>
          <w:sz w:val="15"/>
        </w:rPr>
        <w:t>centro</w:t>
      </w:r>
      <w:r>
        <w:rPr>
          <w:spacing w:val="25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desportos,</w:t>
      </w:r>
      <w:r>
        <w:rPr>
          <w:spacing w:val="25"/>
          <w:sz w:val="15"/>
        </w:rPr>
        <w:t> </w:t>
      </w:r>
      <w:r>
        <w:rPr>
          <w:sz w:val="15"/>
        </w:rPr>
        <w:t>vestiários,</w:t>
      </w:r>
      <w:r>
        <w:rPr>
          <w:spacing w:val="25"/>
          <w:sz w:val="15"/>
        </w:rPr>
        <w:t> </w:t>
      </w:r>
      <w:r>
        <w:rPr>
          <w:sz w:val="15"/>
        </w:rPr>
        <w:t>áreas</w:t>
      </w:r>
      <w:r>
        <w:rPr>
          <w:spacing w:val="25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recreio,</w:t>
      </w:r>
      <w:r>
        <w:rPr>
          <w:spacing w:val="25"/>
          <w:sz w:val="15"/>
        </w:rPr>
        <w:t> </w:t>
      </w:r>
      <w:r>
        <w:rPr>
          <w:sz w:val="15"/>
        </w:rPr>
        <w:t>arquivos,</w:t>
      </w:r>
      <w:r>
        <w:rPr>
          <w:spacing w:val="25"/>
          <w:sz w:val="15"/>
        </w:rPr>
        <w:t> </w:t>
      </w:r>
      <w:r>
        <w:rPr>
          <w:sz w:val="15"/>
        </w:rPr>
        <w:t>garagens,</w:t>
      </w:r>
      <w:r>
        <w:rPr>
          <w:spacing w:val="25"/>
          <w:sz w:val="15"/>
        </w:rPr>
        <w:t> </w:t>
      </w:r>
      <w:r>
        <w:rPr>
          <w:sz w:val="15"/>
        </w:rPr>
        <w:t>calçadas,</w:t>
      </w:r>
      <w:r>
        <w:rPr>
          <w:spacing w:val="25"/>
          <w:sz w:val="15"/>
        </w:rPr>
        <w:t> </w:t>
      </w:r>
      <w:r>
        <w:rPr>
          <w:sz w:val="15"/>
        </w:rPr>
        <w:t>ruas</w:t>
      </w:r>
      <w:r>
        <w:rPr>
          <w:spacing w:val="26"/>
          <w:sz w:val="15"/>
        </w:rPr>
        <w:t> </w:t>
      </w:r>
      <w:r>
        <w:rPr>
          <w:sz w:val="15"/>
        </w:rPr>
        <w:t>internas</w:t>
      </w:r>
      <w:r>
        <w:rPr>
          <w:spacing w:val="25"/>
          <w:sz w:val="15"/>
        </w:rPr>
        <w:t> </w:t>
      </w:r>
      <w:r>
        <w:rPr>
          <w:sz w:val="15"/>
        </w:rPr>
        <w:t>e</w:t>
      </w:r>
      <w:r>
        <w:rPr>
          <w:spacing w:val="25"/>
          <w:sz w:val="15"/>
        </w:rPr>
        <w:t> </w:t>
      </w:r>
      <w:r>
        <w:rPr>
          <w:sz w:val="15"/>
        </w:rPr>
        <w:t>terraços;</w:t>
      </w:r>
      <w:r>
        <w:rPr>
          <w:spacing w:val="25"/>
          <w:sz w:val="15"/>
        </w:rPr>
        <w:t> </w:t>
      </w:r>
      <w:r>
        <w:rPr>
          <w:sz w:val="15"/>
        </w:rPr>
        <w:t>Limpar</w:t>
      </w:r>
      <w:r>
        <w:rPr>
          <w:spacing w:val="26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cinzeiros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latas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lixo em</w:t>
      </w:r>
      <w:r>
        <w:rPr>
          <w:spacing w:val="-1"/>
          <w:sz w:val="15"/>
        </w:rPr>
        <w:t> </w:t>
      </w:r>
      <w:r>
        <w:rPr>
          <w:sz w:val="15"/>
        </w:rPr>
        <w:t>geral, substituindo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areia, sempre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necessário;</w:t>
      </w:r>
    </w:p>
    <w:p>
      <w:pPr>
        <w:pStyle w:val="ListParagraph"/>
        <w:numPr>
          <w:ilvl w:val="3"/>
          <w:numId w:val="43"/>
        </w:numPr>
        <w:tabs>
          <w:tab w:pos="1740" w:val="left" w:leader="none"/>
        </w:tabs>
        <w:spacing w:line="240" w:lineRule="auto" w:before="75" w:after="0"/>
        <w:ind w:left="1230" w:right="260" w:firstLine="0"/>
        <w:jc w:val="both"/>
        <w:rPr>
          <w:sz w:val="15"/>
        </w:rPr>
      </w:pPr>
      <w:r>
        <w:rPr>
          <w:sz w:val="15"/>
        </w:rPr>
        <w:t>Lavar e desinfetar todas as áreas e superfícies que assim o exijam, tais como: banheiros, copas, gabinetes técnicos-científicos e salas de aula,</w:t>
      </w:r>
      <w:r>
        <w:rPr>
          <w:spacing w:val="1"/>
          <w:sz w:val="15"/>
        </w:rPr>
        <w:t> </w:t>
      </w:r>
      <w:r>
        <w:rPr>
          <w:sz w:val="15"/>
        </w:rPr>
        <w:t>utilizando</w:t>
      </w:r>
      <w:r>
        <w:rPr>
          <w:spacing w:val="-1"/>
          <w:sz w:val="15"/>
        </w:rPr>
        <w:t> </w:t>
      </w:r>
      <w:r>
        <w:rPr>
          <w:sz w:val="15"/>
        </w:rPr>
        <w:t>detergente, água</w:t>
      </w:r>
      <w:r>
        <w:rPr>
          <w:spacing w:val="-1"/>
          <w:sz w:val="15"/>
        </w:rPr>
        <w:t> </w:t>
      </w:r>
      <w:r>
        <w:rPr>
          <w:sz w:val="15"/>
        </w:rPr>
        <w:t>sanitária,</w:t>
      </w:r>
      <w:r>
        <w:rPr>
          <w:spacing w:val="-1"/>
          <w:sz w:val="15"/>
        </w:rPr>
        <w:t> </w:t>
      </w:r>
      <w:r>
        <w:rPr>
          <w:sz w:val="15"/>
        </w:rPr>
        <w:t>desinfetante</w:t>
      </w:r>
      <w:r>
        <w:rPr>
          <w:spacing w:val="-1"/>
          <w:sz w:val="15"/>
        </w:rPr>
        <w:t> </w:t>
      </w:r>
      <w:r>
        <w:rPr>
          <w:sz w:val="15"/>
        </w:rPr>
        <w:t>germicida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aromatizante;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Lavar,</w:t>
      </w:r>
      <w:r>
        <w:rPr>
          <w:spacing w:val="-5"/>
          <w:sz w:val="15"/>
        </w:rPr>
        <w:t> </w:t>
      </w:r>
      <w:r>
        <w:rPr>
          <w:sz w:val="15"/>
        </w:rPr>
        <w:t>procedendo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posterior</w:t>
      </w:r>
      <w:r>
        <w:rPr>
          <w:spacing w:val="-5"/>
          <w:sz w:val="15"/>
        </w:rPr>
        <w:t> </w:t>
      </w:r>
      <w:r>
        <w:rPr>
          <w:sz w:val="15"/>
        </w:rPr>
        <w:t>desinfecção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produtos</w:t>
      </w:r>
      <w:r>
        <w:rPr>
          <w:spacing w:val="-5"/>
          <w:sz w:val="15"/>
        </w:rPr>
        <w:t> </w:t>
      </w:r>
      <w:r>
        <w:rPr>
          <w:sz w:val="15"/>
        </w:rPr>
        <w:t>apropriados,</w:t>
      </w:r>
      <w:r>
        <w:rPr>
          <w:spacing w:val="-4"/>
          <w:sz w:val="15"/>
        </w:rPr>
        <w:t> </w:t>
      </w:r>
      <w:r>
        <w:rPr>
          <w:sz w:val="15"/>
        </w:rPr>
        <w:t>bebedouros,</w:t>
      </w:r>
      <w:r>
        <w:rPr>
          <w:spacing w:val="-4"/>
          <w:sz w:val="15"/>
        </w:rPr>
        <w:t> </w:t>
      </w:r>
      <w:r>
        <w:rPr>
          <w:sz w:val="15"/>
        </w:rPr>
        <w:t>louças</w:t>
      </w:r>
      <w:r>
        <w:rPr>
          <w:spacing w:val="-5"/>
          <w:sz w:val="15"/>
        </w:rPr>
        <w:t> </w:t>
      </w:r>
      <w:r>
        <w:rPr>
          <w:sz w:val="15"/>
        </w:rPr>
        <w:t>sanitárias,</w:t>
      </w:r>
      <w:r>
        <w:rPr>
          <w:spacing w:val="-5"/>
          <w:sz w:val="15"/>
        </w:rPr>
        <w:t> </w:t>
      </w:r>
      <w:r>
        <w:rPr>
          <w:sz w:val="15"/>
        </w:rPr>
        <w:t>lavatórios,</w:t>
      </w:r>
      <w:r>
        <w:rPr>
          <w:spacing w:val="-4"/>
          <w:sz w:val="15"/>
        </w:rPr>
        <w:t> </w:t>
      </w:r>
      <w:r>
        <w:rPr>
          <w:sz w:val="15"/>
        </w:rPr>
        <w:t>pias,</w:t>
      </w:r>
      <w:r>
        <w:rPr>
          <w:spacing w:val="-4"/>
          <w:sz w:val="15"/>
        </w:rPr>
        <w:t> </w:t>
      </w:r>
      <w:r>
        <w:rPr>
          <w:sz w:val="15"/>
        </w:rPr>
        <w:t>metais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azulejos;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Conservar</w:t>
      </w:r>
      <w:r>
        <w:rPr>
          <w:spacing w:val="-5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enceradeiras,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pisos</w:t>
      </w:r>
      <w:r>
        <w:rPr>
          <w:spacing w:val="-5"/>
          <w:sz w:val="15"/>
        </w:rPr>
        <w:t> </w:t>
      </w:r>
      <w:r>
        <w:rPr>
          <w:sz w:val="15"/>
        </w:rPr>
        <w:t>encerados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vitrificados;</w:t>
      </w:r>
    </w:p>
    <w:p>
      <w:pPr>
        <w:pStyle w:val="ListParagraph"/>
        <w:numPr>
          <w:ilvl w:val="3"/>
          <w:numId w:val="43"/>
        </w:numPr>
        <w:tabs>
          <w:tab w:pos="1748" w:val="left" w:leader="none"/>
        </w:tabs>
        <w:spacing w:line="240" w:lineRule="auto" w:before="75" w:after="0"/>
        <w:ind w:left="1230" w:right="261" w:firstLine="0"/>
        <w:jc w:val="both"/>
        <w:rPr>
          <w:sz w:val="15"/>
        </w:rPr>
      </w:pPr>
      <w:r>
        <w:rPr>
          <w:sz w:val="15"/>
        </w:rPr>
        <w:t>Realizar a limpeza adequada de pisos em geral, portas, mesas, tampos de vidro, poltronas, sofás, carteiras escolares, arquivos, ventiladores,</w:t>
      </w:r>
      <w:r>
        <w:rPr>
          <w:spacing w:val="1"/>
          <w:sz w:val="15"/>
        </w:rPr>
        <w:t> </w:t>
      </w:r>
      <w:r>
        <w:rPr>
          <w:sz w:val="15"/>
        </w:rPr>
        <w:t>persianas, aparelhagem em geral e equipamentos que se mantiverem expostos à ação da poeira, ressalvados os que, através da Prefeitura dos </w:t>
      </w:r>
      <w:r>
        <w:rPr>
          <w:i/>
          <w:sz w:val="15"/>
        </w:rPr>
        <w:t>Campi</w:t>
      </w:r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sz w:val="15"/>
        </w:rPr>
        <w:t>receberem</w:t>
      </w:r>
      <w:r>
        <w:rPr>
          <w:spacing w:val="-2"/>
          <w:sz w:val="15"/>
        </w:rPr>
        <w:t> </w:t>
      </w:r>
      <w:r>
        <w:rPr>
          <w:sz w:val="15"/>
        </w:rPr>
        <w:t>recomendação em</w:t>
      </w:r>
      <w:r>
        <w:rPr>
          <w:spacing w:val="-1"/>
          <w:sz w:val="15"/>
        </w:rPr>
        <w:t> </w:t>
      </w:r>
      <w:r>
        <w:rPr>
          <w:sz w:val="15"/>
        </w:rPr>
        <w:t>contrário;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Remover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pó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mobiliários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aparelhos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geral,</w:t>
      </w:r>
      <w:r>
        <w:rPr>
          <w:spacing w:val="-3"/>
          <w:sz w:val="15"/>
        </w:rPr>
        <w:t> </w:t>
      </w:r>
      <w:r>
        <w:rPr>
          <w:sz w:val="15"/>
        </w:rPr>
        <w:t>aplicando</w:t>
      </w:r>
      <w:r>
        <w:rPr>
          <w:spacing w:val="-3"/>
          <w:sz w:val="15"/>
        </w:rPr>
        <w:t> </w:t>
      </w:r>
      <w:r>
        <w:rPr>
          <w:sz w:val="15"/>
        </w:rPr>
        <w:t>métodos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equipamentos</w:t>
      </w:r>
      <w:r>
        <w:rPr>
          <w:spacing w:val="-3"/>
          <w:sz w:val="15"/>
        </w:rPr>
        <w:t> </w:t>
      </w:r>
      <w:r>
        <w:rPr>
          <w:sz w:val="15"/>
        </w:rPr>
        <w:t>adequados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cada</w:t>
      </w:r>
      <w:r>
        <w:rPr>
          <w:spacing w:val="-4"/>
          <w:sz w:val="15"/>
        </w:rPr>
        <w:t> </w:t>
      </w:r>
      <w:r>
        <w:rPr>
          <w:sz w:val="15"/>
        </w:rPr>
        <w:t>caso;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Limpar,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aspirador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pó,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superfícies</w:t>
      </w:r>
      <w:r>
        <w:rPr>
          <w:spacing w:val="-4"/>
          <w:sz w:val="15"/>
        </w:rPr>
        <w:t> </w:t>
      </w:r>
      <w:r>
        <w:rPr>
          <w:sz w:val="15"/>
        </w:rPr>
        <w:t>cobertas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tapetes</w:t>
      </w:r>
      <w:r>
        <w:rPr>
          <w:spacing w:val="-4"/>
          <w:sz w:val="15"/>
        </w:rPr>
        <w:t> </w:t>
      </w:r>
      <w:r>
        <w:rPr>
          <w:sz w:val="15"/>
        </w:rPr>
        <w:t>projetados</w:t>
      </w:r>
      <w:r>
        <w:rPr>
          <w:spacing w:val="-4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essas;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Limpar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apagadores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remover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pó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giz</w:t>
      </w:r>
      <w:r>
        <w:rPr>
          <w:spacing w:val="-3"/>
          <w:sz w:val="15"/>
        </w:rPr>
        <w:t> </w:t>
      </w:r>
      <w:r>
        <w:rPr>
          <w:sz w:val="15"/>
        </w:rPr>
        <w:t>acumulado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anteparos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quadros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giz;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paredes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geral,</w:t>
      </w:r>
      <w:r>
        <w:rPr>
          <w:spacing w:val="-3"/>
          <w:sz w:val="15"/>
        </w:rPr>
        <w:t> </w:t>
      </w:r>
      <w:r>
        <w:rPr>
          <w:sz w:val="15"/>
        </w:rPr>
        <w:t>portas</w:t>
      </w:r>
      <w:r>
        <w:rPr>
          <w:spacing w:val="-4"/>
          <w:sz w:val="15"/>
        </w:rPr>
        <w:t> </w:t>
      </w:r>
      <w:r>
        <w:rPr>
          <w:sz w:val="15"/>
        </w:rPr>
        <w:t>internas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externas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divisórias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geral,</w:t>
      </w:r>
      <w:r>
        <w:rPr>
          <w:spacing w:val="-3"/>
          <w:sz w:val="15"/>
        </w:rPr>
        <w:t> </w:t>
      </w:r>
      <w:r>
        <w:rPr>
          <w:sz w:val="15"/>
        </w:rPr>
        <w:t>removendo</w:t>
      </w:r>
      <w:r>
        <w:rPr>
          <w:spacing w:val="-3"/>
          <w:sz w:val="15"/>
        </w:rPr>
        <w:t> </w:t>
      </w:r>
      <w:r>
        <w:rPr>
          <w:sz w:val="15"/>
        </w:rPr>
        <w:t>poeira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manchas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produtos</w:t>
      </w:r>
      <w:r>
        <w:rPr>
          <w:spacing w:val="-3"/>
          <w:sz w:val="15"/>
        </w:rPr>
        <w:t> </w:t>
      </w:r>
      <w:r>
        <w:rPr>
          <w:sz w:val="15"/>
        </w:rPr>
        <w:t>apropriados;</w:t>
      </w:r>
    </w:p>
    <w:p>
      <w:pPr>
        <w:pStyle w:val="ListParagraph"/>
        <w:numPr>
          <w:ilvl w:val="3"/>
          <w:numId w:val="43"/>
        </w:numPr>
        <w:tabs>
          <w:tab w:pos="1793" w:val="left" w:leader="none"/>
        </w:tabs>
        <w:spacing w:line="240" w:lineRule="auto" w:before="75" w:after="0"/>
        <w:ind w:left="1792" w:right="0" w:hanging="563"/>
        <w:jc w:val="both"/>
        <w:rPr>
          <w:sz w:val="15"/>
        </w:rPr>
      </w:pPr>
      <w:r>
        <w:rPr>
          <w:sz w:val="15"/>
        </w:rPr>
        <w:t>Remover,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flanela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produtos</w:t>
      </w:r>
      <w:r>
        <w:rPr>
          <w:spacing w:val="-4"/>
          <w:sz w:val="15"/>
        </w:rPr>
        <w:t> </w:t>
      </w:r>
      <w:r>
        <w:rPr>
          <w:sz w:val="15"/>
        </w:rPr>
        <w:t>adequados,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pó,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sujeira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eventuais</w:t>
      </w:r>
      <w:r>
        <w:rPr>
          <w:spacing w:val="-4"/>
          <w:sz w:val="15"/>
        </w:rPr>
        <w:t> </w:t>
      </w:r>
      <w:r>
        <w:rPr>
          <w:sz w:val="15"/>
        </w:rPr>
        <w:t>manchas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aparelhos</w:t>
      </w:r>
      <w:r>
        <w:rPr>
          <w:spacing w:val="-4"/>
          <w:sz w:val="15"/>
        </w:rPr>
        <w:t> </w:t>
      </w:r>
      <w:r>
        <w:rPr>
          <w:sz w:val="15"/>
        </w:rPr>
        <w:t>telefônicos;</w:t>
      </w:r>
    </w:p>
    <w:p>
      <w:pPr>
        <w:pStyle w:val="ListParagraph"/>
        <w:numPr>
          <w:ilvl w:val="3"/>
          <w:numId w:val="43"/>
        </w:numPr>
        <w:tabs>
          <w:tab w:pos="1793" w:val="left" w:leader="none"/>
        </w:tabs>
        <w:spacing w:line="240" w:lineRule="auto" w:before="75" w:after="0"/>
        <w:ind w:left="1792" w:right="0" w:hanging="563"/>
        <w:jc w:val="both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higienizar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portas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cabinas</w:t>
      </w:r>
      <w:r>
        <w:rPr>
          <w:spacing w:val="-3"/>
          <w:sz w:val="15"/>
        </w:rPr>
        <w:t> </w:t>
      </w:r>
      <w:r>
        <w:rPr>
          <w:sz w:val="15"/>
        </w:rPr>
        <w:t>(piso,</w:t>
      </w:r>
      <w:r>
        <w:rPr>
          <w:spacing w:val="-3"/>
          <w:sz w:val="15"/>
        </w:rPr>
        <w:t> </w:t>
      </w:r>
      <w:r>
        <w:rPr>
          <w:sz w:val="15"/>
        </w:rPr>
        <w:t>teto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paredes)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elevadores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produtos</w:t>
      </w:r>
      <w:r>
        <w:rPr>
          <w:spacing w:val="-4"/>
          <w:sz w:val="15"/>
        </w:rPr>
        <w:t> </w:t>
      </w:r>
      <w:r>
        <w:rPr>
          <w:sz w:val="15"/>
        </w:rPr>
        <w:t>adequados;</w:t>
      </w:r>
    </w:p>
    <w:p>
      <w:pPr>
        <w:pStyle w:val="ListParagraph"/>
        <w:numPr>
          <w:ilvl w:val="3"/>
          <w:numId w:val="43"/>
        </w:numPr>
        <w:tabs>
          <w:tab w:pos="1793" w:val="left" w:leader="none"/>
        </w:tabs>
        <w:spacing w:line="240" w:lineRule="auto" w:before="75" w:after="0"/>
        <w:ind w:left="1792" w:right="0" w:hanging="563"/>
        <w:jc w:val="both"/>
        <w:rPr>
          <w:sz w:val="15"/>
        </w:rPr>
      </w:pPr>
      <w:r>
        <w:rPr>
          <w:sz w:val="15"/>
        </w:rPr>
        <w:t>Limpar</w:t>
      </w:r>
      <w:r>
        <w:rPr>
          <w:spacing w:val="-5"/>
          <w:sz w:val="15"/>
        </w:rPr>
        <w:t> </w:t>
      </w:r>
      <w:r>
        <w:rPr>
          <w:sz w:val="15"/>
        </w:rPr>
        <w:t>corrimões,</w:t>
      </w:r>
      <w:r>
        <w:rPr>
          <w:spacing w:val="-4"/>
          <w:sz w:val="15"/>
        </w:rPr>
        <w:t> </w:t>
      </w:r>
      <w:r>
        <w:rPr>
          <w:sz w:val="15"/>
        </w:rPr>
        <w:t>parapeitos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escadas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beirais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rampas,</w:t>
      </w:r>
      <w:r>
        <w:rPr>
          <w:spacing w:val="-4"/>
          <w:sz w:val="15"/>
        </w:rPr>
        <w:t> </w:t>
      </w:r>
      <w:r>
        <w:rPr>
          <w:sz w:val="15"/>
        </w:rPr>
        <w:t>passarelas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fachadas;</w:t>
      </w:r>
    </w:p>
    <w:p>
      <w:pPr>
        <w:pStyle w:val="ListParagraph"/>
        <w:numPr>
          <w:ilvl w:val="3"/>
          <w:numId w:val="43"/>
        </w:numPr>
        <w:tabs>
          <w:tab w:pos="1832" w:val="left" w:leader="none"/>
        </w:tabs>
        <w:spacing w:line="240" w:lineRule="auto" w:before="75" w:after="0"/>
        <w:ind w:left="1230" w:right="264" w:firstLine="0"/>
        <w:jc w:val="both"/>
        <w:rPr>
          <w:sz w:val="15"/>
        </w:rPr>
      </w:pPr>
      <w:r>
        <w:rPr>
          <w:sz w:val="15"/>
        </w:rPr>
        <w:t>Suprir</w:t>
      </w:r>
      <w:r>
        <w:rPr>
          <w:spacing w:val="1"/>
          <w:sz w:val="15"/>
        </w:rPr>
        <w:t> </w:t>
      </w:r>
      <w:r>
        <w:rPr>
          <w:sz w:val="15"/>
        </w:rPr>
        <w:t>bebedouros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água</w:t>
      </w:r>
      <w:r>
        <w:rPr>
          <w:spacing w:val="1"/>
          <w:sz w:val="15"/>
        </w:rPr>
        <w:t> </w:t>
      </w:r>
      <w:r>
        <w:rPr>
          <w:sz w:val="15"/>
        </w:rPr>
        <w:t>mineral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garrafões</w:t>
      </w:r>
      <w:r>
        <w:rPr>
          <w:spacing w:val="1"/>
          <w:sz w:val="15"/>
        </w:rPr>
        <w:t> </w:t>
      </w:r>
      <w:r>
        <w:rPr>
          <w:sz w:val="15"/>
        </w:rPr>
        <w:t>(quando</w:t>
      </w:r>
      <w:r>
        <w:rPr>
          <w:spacing w:val="1"/>
          <w:sz w:val="15"/>
        </w:rPr>
        <w:t> </w:t>
      </w:r>
      <w:r>
        <w:rPr>
          <w:sz w:val="15"/>
        </w:rPr>
        <w:t>houver)</w:t>
      </w:r>
      <w:r>
        <w:rPr>
          <w:spacing w:val="1"/>
          <w:sz w:val="15"/>
        </w:rPr>
        <w:t> </w:t>
      </w:r>
      <w:r>
        <w:rPr>
          <w:sz w:val="15"/>
        </w:rPr>
        <w:t>adquiridos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1"/>
          <w:sz w:val="15"/>
        </w:rPr>
        <w:t> </w:t>
      </w:r>
      <w:r>
        <w:rPr>
          <w:sz w:val="15"/>
        </w:rPr>
        <w:t>contratante,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deverão</w:t>
      </w:r>
      <w:r>
        <w:rPr>
          <w:spacing w:val="1"/>
          <w:sz w:val="15"/>
        </w:rPr>
        <w:t> </w:t>
      </w:r>
      <w:r>
        <w:rPr>
          <w:sz w:val="15"/>
        </w:rPr>
        <w:t>ser</w:t>
      </w:r>
      <w:r>
        <w:rPr>
          <w:spacing w:val="1"/>
          <w:sz w:val="15"/>
        </w:rPr>
        <w:t> </w:t>
      </w:r>
      <w:r>
        <w:rPr>
          <w:sz w:val="15"/>
        </w:rPr>
        <w:t>prévia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devidamente</w:t>
      </w:r>
      <w:r>
        <w:rPr>
          <w:spacing w:val="-35"/>
          <w:sz w:val="15"/>
        </w:rPr>
        <w:t> </w:t>
      </w:r>
      <w:r>
        <w:rPr>
          <w:sz w:val="15"/>
        </w:rPr>
        <w:t>higienizados;</w:t>
      </w:r>
    </w:p>
    <w:p>
      <w:pPr>
        <w:pStyle w:val="ListParagraph"/>
        <w:numPr>
          <w:ilvl w:val="3"/>
          <w:numId w:val="43"/>
        </w:numPr>
        <w:tabs>
          <w:tab w:pos="1830" w:val="left" w:leader="none"/>
        </w:tabs>
        <w:spacing w:line="240" w:lineRule="auto" w:before="75" w:after="0"/>
        <w:ind w:left="1230" w:right="259" w:firstLine="0"/>
        <w:jc w:val="both"/>
        <w:rPr>
          <w:sz w:val="15"/>
        </w:rPr>
      </w:pPr>
      <w:r>
        <w:rPr>
          <w:sz w:val="15"/>
        </w:rPr>
        <w:t>Lavar as dependências sanitárias e abastecê-las, quando necessário, com papel higiênico, papel toalha e sabonete líquido fornecidos pela</w:t>
      </w:r>
      <w:r>
        <w:rPr>
          <w:spacing w:val="1"/>
          <w:sz w:val="15"/>
        </w:rPr>
        <w:t> </w:t>
      </w:r>
      <w:r>
        <w:rPr>
          <w:sz w:val="15"/>
        </w:rPr>
        <w:t>contratada,</w:t>
      </w:r>
      <w:r>
        <w:rPr>
          <w:spacing w:val="-1"/>
          <w:sz w:val="15"/>
        </w:rPr>
        <w:t> </w:t>
      </w:r>
      <w:r>
        <w:rPr>
          <w:sz w:val="15"/>
        </w:rPr>
        <w:t>porém</w:t>
      </w:r>
      <w:r>
        <w:rPr>
          <w:spacing w:val="-1"/>
          <w:sz w:val="15"/>
        </w:rPr>
        <w:t> </w:t>
      </w:r>
      <w:r>
        <w:rPr>
          <w:sz w:val="15"/>
        </w:rPr>
        <w:t>administrados</w:t>
      </w:r>
      <w:r>
        <w:rPr>
          <w:spacing w:val="-2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contratante,</w:t>
      </w:r>
      <w:r>
        <w:rPr>
          <w:spacing w:val="-1"/>
          <w:sz w:val="15"/>
        </w:rPr>
        <w:t> </w:t>
      </w:r>
      <w:r>
        <w:rPr>
          <w:sz w:val="15"/>
        </w:rPr>
        <w:t>conforme</w:t>
      </w:r>
      <w:r>
        <w:rPr>
          <w:spacing w:val="-1"/>
          <w:sz w:val="15"/>
        </w:rPr>
        <w:t> </w:t>
      </w:r>
      <w:r>
        <w:rPr>
          <w:sz w:val="15"/>
        </w:rPr>
        <w:t>orientação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fiscais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3"/>
          <w:numId w:val="43"/>
        </w:numPr>
        <w:tabs>
          <w:tab w:pos="1800" w:val="left" w:leader="none"/>
        </w:tabs>
        <w:spacing w:line="240" w:lineRule="auto" w:before="75" w:after="0"/>
        <w:ind w:left="1230" w:right="278" w:firstLine="0"/>
        <w:jc w:val="both"/>
        <w:rPr>
          <w:sz w:val="15"/>
        </w:rPr>
      </w:pPr>
      <w:r>
        <w:rPr>
          <w:sz w:val="15"/>
        </w:rPr>
        <w:t>Deverá ser mantido no Pavilhão Reitor João Lyra Filho, nos turnos da manhã e da tarde, 02 (dois) Auxiliares de Limpeza, sendo 01 homem e 01</w:t>
      </w:r>
      <w:r>
        <w:rPr>
          <w:spacing w:val="1"/>
          <w:sz w:val="15"/>
        </w:rPr>
        <w:t> </w:t>
      </w:r>
      <w:r>
        <w:rPr>
          <w:sz w:val="15"/>
        </w:rPr>
        <w:t>mulher,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cada</w:t>
      </w:r>
      <w:r>
        <w:rPr>
          <w:spacing w:val="-2"/>
          <w:sz w:val="15"/>
        </w:rPr>
        <w:t> </w:t>
      </w:r>
      <w:r>
        <w:rPr>
          <w:sz w:val="15"/>
        </w:rPr>
        <w:t>pavimento do bloco</w:t>
      </w:r>
      <w:r>
        <w:rPr>
          <w:spacing w:val="-1"/>
          <w:sz w:val="15"/>
        </w:rPr>
        <w:t> </w:t>
      </w:r>
      <w:r>
        <w:rPr>
          <w:sz w:val="15"/>
        </w:rPr>
        <w:t>F, que</w:t>
      </w:r>
      <w:r>
        <w:rPr>
          <w:spacing w:val="-2"/>
          <w:sz w:val="15"/>
        </w:rPr>
        <w:t> </w:t>
      </w:r>
      <w:r>
        <w:rPr>
          <w:sz w:val="15"/>
        </w:rPr>
        <w:t>serão responsáveis</w:t>
      </w:r>
      <w:r>
        <w:rPr>
          <w:spacing w:val="-1"/>
          <w:sz w:val="15"/>
        </w:rPr>
        <w:t> </w:t>
      </w:r>
      <w:r>
        <w:rPr>
          <w:sz w:val="15"/>
        </w:rPr>
        <w:t>pelos</w:t>
      </w:r>
      <w:r>
        <w:rPr>
          <w:spacing w:val="-2"/>
          <w:sz w:val="15"/>
        </w:rPr>
        <w:t> </w:t>
      </w:r>
      <w:r>
        <w:rPr>
          <w:sz w:val="15"/>
        </w:rPr>
        <w:t>sanitários</w:t>
      </w:r>
      <w:r>
        <w:rPr>
          <w:spacing w:val="-1"/>
          <w:sz w:val="15"/>
        </w:rPr>
        <w:t> </w:t>
      </w:r>
      <w:r>
        <w:rPr>
          <w:sz w:val="15"/>
        </w:rPr>
        <w:t>neles</w:t>
      </w:r>
      <w:r>
        <w:rPr>
          <w:spacing w:val="-2"/>
          <w:sz w:val="15"/>
        </w:rPr>
        <w:t> </w:t>
      </w:r>
      <w:r>
        <w:rPr>
          <w:sz w:val="15"/>
        </w:rPr>
        <w:t>existentes;</w:t>
      </w:r>
    </w:p>
    <w:p>
      <w:pPr>
        <w:pStyle w:val="ListParagraph"/>
        <w:numPr>
          <w:ilvl w:val="4"/>
          <w:numId w:val="43"/>
        </w:numPr>
        <w:tabs>
          <w:tab w:pos="2306" w:val="left" w:leader="none"/>
        </w:tabs>
        <w:spacing w:line="240" w:lineRule="auto" w:before="75" w:after="0"/>
        <w:ind w:left="1605" w:right="260" w:firstLine="0"/>
        <w:jc w:val="both"/>
        <w:rPr>
          <w:sz w:val="15"/>
        </w:rPr>
      </w:pPr>
      <w:r>
        <w:rPr>
          <w:sz w:val="15"/>
        </w:rPr>
        <w:t>Essa obrigatoriedade deve-se ao fato de os banheiros públicos serem locais sensíveis e de larga utilização por parte da comunidade</w:t>
      </w:r>
      <w:r>
        <w:rPr>
          <w:spacing w:val="1"/>
          <w:sz w:val="15"/>
        </w:rPr>
        <w:t> </w:t>
      </w:r>
      <w:r>
        <w:rPr>
          <w:sz w:val="15"/>
        </w:rPr>
        <w:t>universitária, necessitando de higienização constante para que se mantenham as ideais condições de uso e saúde desses ambientes. Objetiva-se,</w:t>
      </w:r>
      <w:r>
        <w:rPr>
          <w:spacing w:val="1"/>
          <w:sz w:val="15"/>
        </w:rPr>
        <w:t> </w:t>
      </w:r>
      <w:r>
        <w:rPr>
          <w:sz w:val="15"/>
        </w:rPr>
        <w:t>também,</w:t>
      </w:r>
      <w:r>
        <w:rPr>
          <w:spacing w:val="-1"/>
          <w:sz w:val="15"/>
        </w:rPr>
        <w:t> </w:t>
      </w:r>
      <w:r>
        <w:rPr>
          <w:sz w:val="15"/>
        </w:rPr>
        <w:t>preservá-los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depredação e</w:t>
      </w:r>
      <w:r>
        <w:rPr>
          <w:spacing w:val="-2"/>
          <w:sz w:val="15"/>
        </w:rPr>
        <w:t> </w:t>
      </w:r>
      <w:r>
        <w:rPr>
          <w:sz w:val="15"/>
        </w:rPr>
        <w:t>outras</w:t>
      </w:r>
      <w:r>
        <w:rPr>
          <w:spacing w:val="-1"/>
          <w:sz w:val="15"/>
        </w:rPr>
        <w:t> </w:t>
      </w:r>
      <w:r>
        <w:rPr>
          <w:sz w:val="15"/>
        </w:rPr>
        <w:t>situações</w:t>
      </w:r>
      <w:r>
        <w:rPr>
          <w:spacing w:val="-1"/>
          <w:sz w:val="15"/>
        </w:rPr>
        <w:t> </w:t>
      </w:r>
      <w:r>
        <w:rPr>
          <w:sz w:val="15"/>
        </w:rPr>
        <w:t>afins.</w:t>
      </w:r>
    </w:p>
    <w:p>
      <w:pPr>
        <w:pStyle w:val="ListParagraph"/>
        <w:numPr>
          <w:ilvl w:val="3"/>
          <w:numId w:val="43"/>
        </w:numPr>
        <w:tabs>
          <w:tab w:pos="1793" w:val="left" w:leader="none"/>
        </w:tabs>
        <w:spacing w:line="240" w:lineRule="auto" w:before="75" w:after="0"/>
        <w:ind w:left="1792" w:right="0" w:hanging="563"/>
        <w:jc w:val="both"/>
        <w:rPr>
          <w:sz w:val="15"/>
        </w:rPr>
      </w:pPr>
      <w:r>
        <w:rPr>
          <w:sz w:val="15"/>
        </w:rPr>
        <w:t>Após</w:t>
      </w:r>
      <w:r>
        <w:rPr>
          <w:spacing w:val="-5"/>
          <w:sz w:val="15"/>
        </w:rPr>
        <w:t> </w:t>
      </w:r>
      <w:r>
        <w:rPr>
          <w:sz w:val="15"/>
        </w:rPr>
        <w:t>quaisquer</w:t>
      </w:r>
      <w:r>
        <w:rPr>
          <w:spacing w:val="-4"/>
          <w:sz w:val="15"/>
        </w:rPr>
        <w:t> </w:t>
      </w:r>
      <w:r>
        <w:rPr>
          <w:sz w:val="15"/>
        </w:rPr>
        <w:t>trabalhos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limpeza,</w:t>
      </w:r>
      <w:r>
        <w:rPr>
          <w:spacing w:val="-4"/>
          <w:sz w:val="15"/>
        </w:rPr>
        <w:t> </w:t>
      </w:r>
      <w:r>
        <w:rPr>
          <w:sz w:val="15"/>
        </w:rPr>
        <w:t>recolocar,</w:t>
      </w:r>
      <w:r>
        <w:rPr>
          <w:spacing w:val="-4"/>
          <w:sz w:val="15"/>
        </w:rPr>
        <w:t> </w:t>
      </w:r>
      <w:r>
        <w:rPr>
          <w:sz w:val="15"/>
        </w:rPr>
        <w:t>rigorosamente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devidos</w:t>
      </w:r>
      <w:r>
        <w:rPr>
          <w:spacing w:val="-5"/>
          <w:sz w:val="15"/>
        </w:rPr>
        <w:t> </w:t>
      </w:r>
      <w:r>
        <w:rPr>
          <w:sz w:val="15"/>
        </w:rPr>
        <w:t>lugares,</w:t>
      </w:r>
      <w:r>
        <w:rPr>
          <w:spacing w:val="-3"/>
          <w:sz w:val="15"/>
        </w:rPr>
        <w:t> </w:t>
      </w:r>
      <w:r>
        <w:rPr>
          <w:sz w:val="15"/>
        </w:rPr>
        <w:t>todos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equipamentos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materiais</w:t>
      </w:r>
      <w:r>
        <w:rPr>
          <w:spacing w:val="-5"/>
          <w:sz w:val="15"/>
        </w:rPr>
        <w:t> </w:t>
      </w:r>
      <w:r>
        <w:rPr>
          <w:sz w:val="15"/>
        </w:rPr>
        <w:t>removidos.</w:t>
      </w:r>
    </w:p>
    <w:p>
      <w:pPr>
        <w:pStyle w:val="ListParagraph"/>
        <w:numPr>
          <w:ilvl w:val="2"/>
          <w:numId w:val="43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serem</w:t>
      </w:r>
      <w:r>
        <w:rPr>
          <w:spacing w:val="-4"/>
          <w:sz w:val="15"/>
        </w:rPr>
        <w:t> </w:t>
      </w:r>
      <w:r>
        <w:rPr>
          <w:sz w:val="15"/>
        </w:rPr>
        <w:t>executados</w:t>
      </w:r>
      <w:r>
        <w:rPr>
          <w:spacing w:val="-3"/>
          <w:sz w:val="15"/>
        </w:rPr>
        <w:t> </w:t>
      </w:r>
      <w:r>
        <w:rPr>
          <w:sz w:val="15"/>
        </w:rPr>
        <w:t>Dia</w:t>
      </w:r>
      <w:r>
        <w:rPr>
          <w:spacing w:val="-4"/>
          <w:sz w:val="15"/>
        </w:rPr>
        <w:t> </w:t>
      </w:r>
      <w:r>
        <w:rPr>
          <w:sz w:val="15"/>
        </w:rPr>
        <w:t>Sim,</w:t>
      </w:r>
      <w:r>
        <w:rPr>
          <w:spacing w:val="-3"/>
          <w:sz w:val="15"/>
        </w:rPr>
        <w:t> </w:t>
      </w:r>
      <w:r>
        <w:rPr>
          <w:sz w:val="15"/>
        </w:rPr>
        <w:t>Dia</w:t>
      </w:r>
      <w:r>
        <w:rPr>
          <w:spacing w:val="-4"/>
          <w:sz w:val="15"/>
        </w:rPr>
        <w:t> </w:t>
      </w:r>
      <w:r>
        <w:rPr>
          <w:sz w:val="15"/>
        </w:rPr>
        <w:t>Não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Lavar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desinfetar</w:t>
      </w:r>
      <w:r>
        <w:rPr>
          <w:spacing w:val="-4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áreas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superfícies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assim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exijam,</w:t>
      </w:r>
      <w:r>
        <w:rPr>
          <w:spacing w:val="-3"/>
          <w:sz w:val="15"/>
        </w:rPr>
        <w:t> </w:t>
      </w:r>
      <w:r>
        <w:rPr>
          <w:sz w:val="15"/>
        </w:rPr>
        <w:t>tais</w:t>
      </w:r>
      <w:r>
        <w:rPr>
          <w:spacing w:val="-5"/>
          <w:sz w:val="15"/>
        </w:rPr>
        <w:t> </w:t>
      </w:r>
      <w:r>
        <w:rPr>
          <w:sz w:val="15"/>
        </w:rPr>
        <w:t>como:</w:t>
      </w:r>
      <w:r>
        <w:rPr>
          <w:spacing w:val="-4"/>
          <w:sz w:val="15"/>
        </w:rPr>
        <w:t> </w:t>
      </w:r>
      <w:r>
        <w:rPr>
          <w:sz w:val="15"/>
        </w:rPr>
        <w:t>laboratórios,</w:t>
      </w:r>
      <w:r>
        <w:rPr>
          <w:spacing w:val="-3"/>
          <w:sz w:val="15"/>
        </w:rPr>
        <w:t> </w:t>
      </w:r>
      <w:r>
        <w:rPr>
          <w:sz w:val="15"/>
        </w:rPr>
        <w:t>pisos</w:t>
      </w:r>
      <w:r>
        <w:rPr>
          <w:spacing w:val="-5"/>
          <w:sz w:val="15"/>
        </w:rPr>
        <w:t> </w:t>
      </w:r>
      <w:r>
        <w:rPr>
          <w:sz w:val="15"/>
        </w:rPr>
        <w:t>acarpetados,</w:t>
      </w:r>
      <w:r>
        <w:rPr>
          <w:spacing w:val="-3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outros.</w:t>
      </w:r>
    </w:p>
    <w:p>
      <w:pPr>
        <w:pStyle w:val="ListParagraph"/>
        <w:numPr>
          <w:ilvl w:val="2"/>
          <w:numId w:val="43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Serviços</w:t>
      </w:r>
      <w:r>
        <w:rPr>
          <w:spacing w:val="-6"/>
          <w:sz w:val="15"/>
        </w:rPr>
        <w:t> </w:t>
      </w:r>
      <w:r>
        <w:rPr>
          <w:sz w:val="15"/>
        </w:rPr>
        <w:t>Semanais</w:t>
      </w:r>
    </w:p>
    <w:p>
      <w:pPr>
        <w:pStyle w:val="ListParagraph"/>
        <w:numPr>
          <w:ilvl w:val="3"/>
          <w:numId w:val="43"/>
        </w:numPr>
        <w:tabs>
          <w:tab w:pos="1733" w:val="left" w:leader="none"/>
        </w:tabs>
        <w:spacing w:line="240" w:lineRule="auto" w:before="75" w:after="0"/>
        <w:ind w:left="1230" w:right="263" w:firstLine="0"/>
        <w:jc w:val="left"/>
        <w:rPr>
          <w:sz w:val="15"/>
        </w:rPr>
      </w:pPr>
      <w:r>
        <w:rPr>
          <w:sz w:val="15"/>
        </w:rPr>
        <w:t>Lavar</w:t>
      </w:r>
      <w:r>
        <w:rPr>
          <w:spacing w:val="10"/>
          <w:sz w:val="15"/>
        </w:rPr>
        <w:t> </w:t>
      </w:r>
      <w:r>
        <w:rPr>
          <w:sz w:val="15"/>
        </w:rPr>
        <w:t>persianas,</w:t>
      </w:r>
      <w:r>
        <w:rPr>
          <w:spacing w:val="11"/>
          <w:sz w:val="15"/>
        </w:rPr>
        <w:t> </w:t>
      </w:r>
      <w:r>
        <w:rPr>
          <w:sz w:val="15"/>
        </w:rPr>
        <w:t>vidraças,</w:t>
      </w:r>
      <w:r>
        <w:rPr>
          <w:spacing w:val="12"/>
          <w:sz w:val="15"/>
        </w:rPr>
        <w:t> </w:t>
      </w:r>
      <w:r>
        <w:rPr>
          <w:sz w:val="15"/>
        </w:rPr>
        <w:t>basculantes,</w:t>
      </w:r>
      <w:r>
        <w:rPr>
          <w:spacing w:val="11"/>
          <w:sz w:val="15"/>
        </w:rPr>
        <w:t> </w:t>
      </w:r>
      <w:r>
        <w:rPr>
          <w:sz w:val="15"/>
        </w:rPr>
        <w:t>bancadas,</w:t>
      </w:r>
      <w:r>
        <w:rPr>
          <w:spacing w:val="12"/>
          <w:sz w:val="15"/>
        </w:rPr>
        <w:t> </w:t>
      </w:r>
      <w:r>
        <w:rPr>
          <w:sz w:val="15"/>
        </w:rPr>
        <w:t>divisões,</w:t>
      </w:r>
      <w:r>
        <w:rPr>
          <w:spacing w:val="11"/>
          <w:sz w:val="15"/>
        </w:rPr>
        <w:t> </w:t>
      </w:r>
      <w:r>
        <w:rPr>
          <w:sz w:val="15"/>
        </w:rPr>
        <w:t>apliques,</w:t>
      </w:r>
      <w:r>
        <w:rPr>
          <w:spacing w:val="12"/>
          <w:sz w:val="15"/>
        </w:rPr>
        <w:t> </w:t>
      </w:r>
      <w:r>
        <w:rPr>
          <w:sz w:val="15"/>
        </w:rPr>
        <w:t>globos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vidro,</w:t>
      </w:r>
      <w:r>
        <w:rPr>
          <w:spacing w:val="11"/>
          <w:sz w:val="15"/>
        </w:rPr>
        <w:t> </w:t>
      </w:r>
      <w:r>
        <w:rPr>
          <w:sz w:val="15"/>
        </w:rPr>
        <w:t>superfícies</w:t>
      </w:r>
      <w:r>
        <w:rPr>
          <w:spacing w:val="11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fórmica,</w:t>
      </w:r>
      <w:r>
        <w:rPr>
          <w:spacing w:val="11"/>
          <w:sz w:val="15"/>
        </w:rPr>
        <w:t> </w:t>
      </w:r>
      <w:r>
        <w:rPr>
          <w:sz w:val="15"/>
        </w:rPr>
        <w:t>paredes</w:t>
      </w:r>
      <w:r>
        <w:rPr>
          <w:spacing w:val="11"/>
          <w:sz w:val="15"/>
        </w:rPr>
        <w:t> </w:t>
      </w:r>
      <w:r>
        <w:rPr>
          <w:sz w:val="15"/>
        </w:rPr>
        <w:t>e</w:t>
      </w:r>
      <w:r>
        <w:rPr>
          <w:spacing w:val="10"/>
          <w:sz w:val="15"/>
        </w:rPr>
        <w:t> </w:t>
      </w:r>
      <w:r>
        <w:rPr>
          <w:sz w:val="15"/>
        </w:rPr>
        <w:t>azulejos,</w:t>
      </w:r>
      <w:r>
        <w:rPr>
          <w:spacing w:val="12"/>
          <w:sz w:val="15"/>
        </w:rPr>
        <w:t> </w:t>
      </w:r>
      <w:r>
        <w:rPr>
          <w:sz w:val="15"/>
        </w:rPr>
        <w:t>com</w:t>
      </w:r>
      <w:r>
        <w:rPr>
          <w:spacing w:val="10"/>
          <w:sz w:val="15"/>
        </w:rPr>
        <w:t> </w:t>
      </w:r>
      <w:r>
        <w:rPr>
          <w:sz w:val="15"/>
        </w:rPr>
        <w:t>produtos</w:t>
      </w:r>
      <w:r>
        <w:rPr>
          <w:spacing w:val="1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equipamentos</w:t>
      </w:r>
      <w:r>
        <w:rPr>
          <w:spacing w:val="-2"/>
          <w:sz w:val="15"/>
        </w:rPr>
        <w:t> </w:t>
      </w:r>
      <w:r>
        <w:rPr>
          <w:sz w:val="15"/>
        </w:rPr>
        <w:t>adequados;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polir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material</w:t>
      </w:r>
      <w:r>
        <w:rPr>
          <w:spacing w:val="-3"/>
          <w:sz w:val="15"/>
        </w:rPr>
        <w:t> </w:t>
      </w:r>
      <w:r>
        <w:rPr>
          <w:sz w:val="15"/>
        </w:rPr>
        <w:t>adequado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dizeres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fachadas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metal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madeira;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polir</w:t>
      </w:r>
      <w:r>
        <w:rPr>
          <w:spacing w:val="-3"/>
          <w:sz w:val="15"/>
        </w:rPr>
        <w:t> </w:t>
      </w:r>
      <w:r>
        <w:rPr>
          <w:sz w:val="15"/>
        </w:rPr>
        <w:t>metais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geral;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Encerar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piso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auditórios,</w:t>
      </w:r>
      <w:r>
        <w:rPr>
          <w:spacing w:val="-4"/>
          <w:sz w:val="15"/>
        </w:rPr>
        <w:t> </w:t>
      </w:r>
      <w:r>
        <w:rPr>
          <w:sz w:val="15"/>
        </w:rPr>
        <w:t>anfiteatros,</w:t>
      </w:r>
      <w:r>
        <w:rPr>
          <w:spacing w:val="-4"/>
          <w:sz w:val="15"/>
        </w:rPr>
        <w:t> </w:t>
      </w:r>
      <w:r>
        <w:rPr>
          <w:sz w:val="15"/>
        </w:rPr>
        <w:t>saguões,</w:t>
      </w:r>
      <w:r>
        <w:rPr>
          <w:spacing w:val="-4"/>
          <w:sz w:val="15"/>
        </w:rPr>
        <w:t> </w:t>
      </w:r>
      <w:r>
        <w:rPr>
          <w:sz w:val="15"/>
        </w:rPr>
        <w:t>vestíbulos,</w:t>
      </w:r>
      <w:r>
        <w:rPr>
          <w:spacing w:val="-4"/>
          <w:sz w:val="15"/>
        </w:rPr>
        <w:t> </w:t>
      </w:r>
      <w:r>
        <w:rPr>
          <w:sz w:val="15"/>
        </w:rPr>
        <w:t>corredores,</w:t>
      </w:r>
      <w:r>
        <w:rPr>
          <w:spacing w:val="-4"/>
          <w:sz w:val="15"/>
        </w:rPr>
        <w:t> </w:t>
      </w:r>
      <w:r>
        <w:rPr>
          <w:sz w:val="15"/>
        </w:rPr>
        <w:t>salas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aula,</w:t>
      </w:r>
      <w:r>
        <w:rPr>
          <w:spacing w:val="-4"/>
          <w:sz w:val="15"/>
        </w:rPr>
        <w:t> </w:t>
      </w:r>
      <w:r>
        <w:rPr>
          <w:sz w:val="15"/>
        </w:rPr>
        <w:t>bibliotecas,</w:t>
      </w:r>
      <w:r>
        <w:rPr>
          <w:spacing w:val="-4"/>
          <w:sz w:val="15"/>
        </w:rPr>
        <w:t> </w:t>
      </w:r>
      <w:r>
        <w:rPr>
          <w:sz w:val="15"/>
        </w:rPr>
        <w:t>sacadas,</w:t>
      </w:r>
      <w:r>
        <w:rPr>
          <w:spacing w:val="-4"/>
          <w:sz w:val="15"/>
        </w:rPr>
        <w:t> </w:t>
      </w:r>
      <w:r>
        <w:rPr>
          <w:sz w:val="15"/>
        </w:rPr>
        <w:t>centro</w:t>
      </w:r>
      <w:r>
        <w:rPr>
          <w:spacing w:val="-4"/>
          <w:sz w:val="15"/>
        </w:rPr>
        <w:t> </w:t>
      </w:r>
      <w:r>
        <w:rPr>
          <w:sz w:val="15"/>
        </w:rPr>
        <w:t>cultural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desporto;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superfícies</w:t>
      </w:r>
      <w:r>
        <w:rPr>
          <w:spacing w:val="-5"/>
          <w:sz w:val="15"/>
        </w:rPr>
        <w:t> </w:t>
      </w:r>
      <w:r>
        <w:rPr>
          <w:sz w:val="15"/>
        </w:rPr>
        <w:t>frontais</w:t>
      </w:r>
      <w:r>
        <w:rPr>
          <w:spacing w:val="-5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cantinas</w:t>
      </w:r>
      <w:r>
        <w:rPr>
          <w:spacing w:val="-5"/>
          <w:sz w:val="15"/>
        </w:rPr>
        <w:t> </w:t>
      </w:r>
      <w:r>
        <w:rPr>
          <w:sz w:val="15"/>
        </w:rPr>
        <w:t>aplicando</w:t>
      </w:r>
      <w:r>
        <w:rPr>
          <w:spacing w:val="-4"/>
          <w:sz w:val="15"/>
        </w:rPr>
        <w:t> </w:t>
      </w:r>
      <w:r>
        <w:rPr>
          <w:sz w:val="15"/>
        </w:rPr>
        <w:t>removedor,</w:t>
      </w:r>
      <w:r>
        <w:rPr>
          <w:spacing w:val="-4"/>
          <w:sz w:val="15"/>
        </w:rPr>
        <w:t> </w:t>
      </w:r>
      <w:r>
        <w:rPr>
          <w:sz w:val="15"/>
        </w:rPr>
        <w:t>encerando-as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seguir;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higienizar,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produto</w:t>
      </w:r>
      <w:r>
        <w:rPr>
          <w:spacing w:val="-3"/>
          <w:sz w:val="15"/>
        </w:rPr>
        <w:t> </w:t>
      </w:r>
      <w:r>
        <w:rPr>
          <w:sz w:val="15"/>
        </w:rPr>
        <w:t>adequado,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forrações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couro</w:t>
      </w:r>
      <w:r>
        <w:rPr>
          <w:spacing w:val="-3"/>
          <w:sz w:val="15"/>
        </w:rPr>
        <w:t> </w:t>
      </w:r>
      <w:r>
        <w:rPr>
          <w:sz w:val="15"/>
        </w:rPr>
        <w:t>e/ou</w:t>
      </w:r>
      <w:r>
        <w:rPr>
          <w:spacing w:val="-3"/>
          <w:sz w:val="15"/>
        </w:rPr>
        <w:t> </w:t>
      </w:r>
      <w:r>
        <w:rPr>
          <w:sz w:val="15"/>
        </w:rPr>
        <w:t>plástico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cadeiras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poltronas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anfiteatros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teatros;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Varrer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escadas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incêndio;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Executar</w:t>
      </w:r>
      <w:r>
        <w:rPr>
          <w:spacing w:val="-6"/>
          <w:sz w:val="15"/>
        </w:rPr>
        <w:t> </w:t>
      </w:r>
      <w:r>
        <w:rPr>
          <w:sz w:val="15"/>
        </w:rPr>
        <w:t>demais</w:t>
      </w:r>
      <w:r>
        <w:rPr>
          <w:spacing w:val="-6"/>
          <w:sz w:val="15"/>
        </w:rPr>
        <w:t> </w:t>
      </w:r>
      <w:r>
        <w:rPr>
          <w:sz w:val="15"/>
        </w:rPr>
        <w:t>serviços</w:t>
      </w:r>
      <w:r>
        <w:rPr>
          <w:spacing w:val="-6"/>
          <w:sz w:val="15"/>
        </w:rPr>
        <w:t> </w:t>
      </w:r>
      <w:r>
        <w:rPr>
          <w:sz w:val="15"/>
        </w:rPr>
        <w:t>considerados</w:t>
      </w:r>
      <w:r>
        <w:rPr>
          <w:spacing w:val="-6"/>
          <w:sz w:val="15"/>
        </w:rPr>
        <w:t> </w:t>
      </w:r>
      <w:r>
        <w:rPr>
          <w:sz w:val="15"/>
        </w:rPr>
        <w:t>necessários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6"/>
          <w:sz w:val="15"/>
        </w:rPr>
        <w:t> </w:t>
      </w:r>
      <w:r>
        <w:rPr>
          <w:sz w:val="15"/>
        </w:rPr>
        <w:t>frequência</w:t>
      </w:r>
      <w:r>
        <w:rPr>
          <w:spacing w:val="-6"/>
          <w:sz w:val="15"/>
        </w:rPr>
        <w:t> </w:t>
      </w:r>
      <w:r>
        <w:rPr>
          <w:sz w:val="15"/>
        </w:rPr>
        <w:t>semanal;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Higienizar</w:t>
      </w:r>
      <w:r>
        <w:rPr>
          <w:spacing w:val="-6"/>
          <w:sz w:val="15"/>
        </w:rPr>
        <w:t> </w:t>
      </w:r>
      <w:r>
        <w:rPr>
          <w:sz w:val="15"/>
        </w:rPr>
        <w:t>externamente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bebedouros</w:t>
      </w:r>
      <w:r>
        <w:rPr>
          <w:spacing w:val="-5"/>
          <w:sz w:val="15"/>
        </w:rPr>
        <w:t> </w:t>
      </w:r>
      <w:r>
        <w:rPr>
          <w:sz w:val="15"/>
        </w:rPr>
        <w:t>localizados</w:t>
      </w:r>
      <w:r>
        <w:rPr>
          <w:spacing w:val="-5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i/>
          <w:sz w:val="15"/>
        </w:rPr>
        <w:t>Campi</w:t>
      </w:r>
      <w:r>
        <w:rPr>
          <w:sz w:val="15"/>
        </w:rPr>
        <w:t>.</w:t>
      </w:r>
    </w:p>
    <w:p>
      <w:pPr>
        <w:pStyle w:val="ListParagraph"/>
        <w:numPr>
          <w:ilvl w:val="3"/>
          <w:numId w:val="43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Realizar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devidas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higienização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ambientes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almoxarifado/galpões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oficinas.</w:t>
      </w:r>
    </w:p>
    <w:p>
      <w:pPr>
        <w:pStyle w:val="ListParagraph"/>
        <w:numPr>
          <w:ilvl w:val="3"/>
          <w:numId w:val="43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Executar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varrição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ambientes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passeio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arruamentos.</w:t>
      </w:r>
    </w:p>
    <w:p>
      <w:pPr>
        <w:pStyle w:val="ListParagraph"/>
        <w:numPr>
          <w:ilvl w:val="2"/>
          <w:numId w:val="43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Serviços</w:t>
      </w:r>
      <w:r>
        <w:rPr>
          <w:spacing w:val="-6"/>
          <w:sz w:val="15"/>
        </w:rPr>
        <w:t> </w:t>
      </w:r>
      <w:r>
        <w:rPr>
          <w:sz w:val="15"/>
        </w:rPr>
        <w:t>Quinzenais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telhados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edificações,</w:t>
      </w:r>
      <w:r>
        <w:rPr>
          <w:spacing w:val="-4"/>
          <w:sz w:val="15"/>
        </w:rPr>
        <w:t> </w:t>
      </w:r>
      <w:r>
        <w:rPr>
          <w:sz w:val="15"/>
        </w:rPr>
        <w:t>varrendo-os,</w:t>
      </w:r>
      <w:r>
        <w:rPr>
          <w:spacing w:val="-4"/>
          <w:sz w:val="15"/>
        </w:rPr>
        <w:t> </w:t>
      </w:r>
      <w:r>
        <w:rPr>
          <w:sz w:val="15"/>
        </w:rPr>
        <w:t>deixando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calhas</w:t>
      </w:r>
      <w:r>
        <w:rPr>
          <w:spacing w:val="-5"/>
          <w:sz w:val="15"/>
        </w:rPr>
        <w:t> </w:t>
      </w:r>
      <w:r>
        <w:rPr>
          <w:sz w:val="15"/>
        </w:rPr>
        <w:t>perfeitamente</w:t>
      </w:r>
      <w:r>
        <w:rPr>
          <w:spacing w:val="-5"/>
          <w:sz w:val="15"/>
        </w:rPr>
        <w:t> </w:t>
      </w:r>
      <w:r>
        <w:rPr>
          <w:sz w:val="15"/>
        </w:rPr>
        <w:t>limpas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condutores</w:t>
      </w:r>
      <w:r>
        <w:rPr>
          <w:spacing w:val="-4"/>
          <w:sz w:val="15"/>
        </w:rPr>
        <w:t> </w:t>
      </w:r>
      <w:r>
        <w:rPr>
          <w:sz w:val="15"/>
        </w:rPr>
        <w:t>desobstruídos;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pó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casas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máquinas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elevadores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exaustores,</w:t>
      </w:r>
      <w:r>
        <w:rPr>
          <w:spacing w:val="-3"/>
          <w:sz w:val="15"/>
        </w:rPr>
        <w:t> </w:t>
      </w:r>
      <w:r>
        <w:rPr>
          <w:sz w:val="15"/>
        </w:rPr>
        <w:t>localizadas</w:t>
      </w:r>
      <w:r>
        <w:rPr>
          <w:spacing w:val="-4"/>
          <w:sz w:val="15"/>
        </w:rPr>
        <w:t> </w:t>
      </w:r>
      <w:r>
        <w:rPr>
          <w:sz w:val="15"/>
        </w:rPr>
        <w:t>nas</w:t>
      </w:r>
      <w:r>
        <w:rPr>
          <w:spacing w:val="-4"/>
          <w:sz w:val="15"/>
        </w:rPr>
        <w:t> </w:t>
      </w:r>
      <w:r>
        <w:rPr>
          <w:sz w:val="15"/>
        </w:rPr>
        <w:t>coberturas,</w:t>
      </w:r>
      <w:r>
        <w:rPr>
          <w:spacing w:val="-3"/>
          <w:sz w:val="15"/>
        </w:rPr>
        <w:t> </w:t>
      </w:r>
      <w:r>
        <w:rPr>
          <w:sz w:val="15"/>
        </w:rPr>
        <w:t>utilizando</w:t>
      </w:r>
      <w:r>
        <w:rPr>
          <w:spacing w:val="-3"/>
          <w:sz w:val="15"/>
        </w:rPr>
        <w:t> </w:t>
      </w:r>
      <w:r>
        <w:rPr>
          <w:sz w:val="15"/>
        </w:rPr>
        <w:t>somente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aspirador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pó;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Aplicar</w:t>
      </w:r>
      <w:r>
        <w:rPr>
          <w:spacing w:val="-5"/>
          <w:sz w:val="15"/>
        </w:rPr>
        <w:t> </w:t>
      </w:r>
      <w:r>
        <w:rPr>
          <w:sz w:val="15"/>
        </w:rPr>
        <w:t>lustra-móveis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esquadrias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madeira,</w:t>
      </w:r>
      <w:r>
        <w:rPr>
          <w:spacing w:val="-4"/>
          <w:sz w:val="15"/>
        </w:rPr>
        <w:t> </w:t>
      </w:r>
      <w:r>
        <w:rPr>
          <w:sz w:val="15"/>
        </w:rPr>
        <w:t>balcões,</w:t>
      </w:r>
      <w:r>
        <w:rPr>
          <w:spacing w:val="-4"/>
          <w:sz w:val="15"/>
        </w:rPr>
        <w:t> </w:t>
      </w:r>
      <w:r>
        <w:rPr>
          <w:sz w:val="15"/>
        </w:rPr>
        <w:t>basculantes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madeira,</w:t>
      </w:r>
      <w:r>
        <w:rPr>
          <w:spacing w:val="-4"/>
          <w:sz w:val="15"/>
        </w:rPr>
        <w:t> </w:t>
      </w:r>
      <w:r>
        <w:rPr>
          <w:sz w:val="15"/>
        </w:rPr>
        <w:t>prateleiras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móveis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geral,</w:t>
      </w:r>
      <w:r>
        <w:rPr>
          <w:spacing w:val="-4"/>
          <w:sz w:val="15"/>
        </w:rPr>
        <w:t> </w:t>
      </w:r>
      <w:r>
        <w:rPr>
          <w:sz w:val="15"/>
        </w:rPr>
        <w:t>cujo</w:t>
      </w:r>
      <w:r>
        <w:rPr>
          <w:spacing w:val="-4"/>
          <w:sz w:val="15"/>
        </w:rPr>
        <w:t> </w:t>
      </w:r>
      <w:r>
        <w:rPr>
          <w:sz w:val="15"/>
        </w:rPr>
        <w:t>acabamento</w:t>
      </w:r>
      <w:r>
        <w:rPr>
          <w:spacing w:val="-4"/>
          <w:sz w:val="15"/>
        </w:rPr>
        <w:t> </w:t>
      </w:r>
      <w:r>
        <w:rPr>
          <w:sz w:val="15"/>
        </w:rPr>
        <w:t>seja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verniz;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Lavar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escadas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incêndio.</w:t>
      </w:r>
    </w:p>
    <w:p>
      <w:pPr>
        <w:pStyle w:val="ListParagraph"/>
        <w:numPr>
          <w:ilvl w:val="2"/>
          <w:numId w:val="43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Serviços</w:t>
      </w:r>
      <w:r>
        <w:rPr>
          <w:spacing w:val="-6"/>
          <w:sz w:val="15"/>
        </w:rPr>
        <w:t> </w:t>
      </w:r>
      <w:r>
        <w:rPr>
          <w:sz w:val="15"/>
        </w:rPr>
        <w:t>Mensais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Remover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cera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pisos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borracha,</w:t>
      </w:r>
      <w:r>
        <w:rPr>
          <w:spacing w:val="-2"/>
          <w:sz w:val="15"/>
        </w:rPr>
        <w:t> </w:t>
      </w:r>
      <w:r>
        <w:rPr>
          <w:sz w:val="15"/>
        </w:rPr>
        <w:t>usando</w:t>
      </w:r>
      <w:r>
        <w:rPr>
          <w:spacing w:val="-2"/>
          <w:sz w:val="15"/>
        </w:rPr>
        <w:t> </w:t>
      </w:r>
      <w:r>
        <w:rPr>
          <w:sz w:val="15"/>
        </w:rPr>
        <w:t>produto</w:t>
      </w:r>
      <w:r>
        <w:rPr>
          <w:spacing w:val="-2"/>
          <w:sz w:val="15"/>
        </w:rPr>
        <w:t> </w:t>
      </w:r>
      <w:r>
        <w:rPr>
          <w:sz w:val="15"/>
        </w:rPr>
        <w:t>adequado,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aplicar</w:t>
      </w:r>
      <w:r>
        <w:rPr>
          <w:spacing w:val="-3"/>
          <w:sz w:val="15"/>
        </w:rPr>
        <w:t> </w:t>
      </w:r>
      <w:r>
        <w:rPr>
          <w:sz w:val="15"/>
        </w:rPr>
        <w:t>nova</w:t>
      </w:r>
      <w:r>
        <w:rPr>
          <w:spacing w:val="-4"/>
          <w:sz w:val="15"/>
        </w:rPr>
        <w:t> </w:t>
      </w:r>
      <w:r>
        <w:rPr>
          <w:sz w:val="15"/>
        </w:rPr>
        <w:t>camada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cera;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Retirar</w:t>
      </w:r>
      <w:r>
        <w:rPr>
          <w:spacing w:val="-4"/>
          <w:sz w:val="15"/>
        </w:rPr>
        <w:t> </w:t>
      </w:r>
      <w:r>
        <w:rPr>
          <w:sz w:val="15"/>
        </w:rPr>
        <w:t>detritos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interior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ralos</w:t>
      </w:r>
      <w:r>
        <w:rPr>
          <w:spacing w:val="-4"/>
          <w:sz w:val="15"/>
        </w:rPr>
        <w:t> </w:t>
      </w:r>
      <w:r>
        <w:rPr>
          <w:sz w:val="15"/>
        </w:rPr>
        <w:t>secos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sifonados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caixas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gordura,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desinfecção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mesmos;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5"/>
          <w:sz w:val="15"/>
        </w:rPr>
        <w:t> </w:t>
      </w:r>
      <w:r>
        <w:rPr>
          <w:sz w:val="15"/>
        </w:rPr>
        <w:t>persianas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produtos</w:t>
      </w:r>
      <w:r>
        <w:rPr>
          <w:spacing w:val="-4"/>
          <w:sz w:val="15"/>
        </w:rPr>
        <w:t> </w:t>
      </w:r>
      <w:r>
        <w:rPr>
          <w:sz w:val="15"/>
        </w:rPr>
        <w:t>adequados;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forros,</w:t>
      </w:r>
      <w:r>
        <w:rPr>
          <w:spacing w:val="-4"/>
          <w:sz w:val="15"/>
        </w:rPr>
        <w:t> </w:t>
      </w:r>
      <w:r>
        <w:rPr>
          <w:sz w:val="15"/>
        </w:rPr>
        <w:t>paredes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rodapés.</w:t>
      </w:r>
    </w:p>
    <w:p>
      <w:pPr>
        <w:pStyle w:val="ListParagraph"/>
        <w:numPr>
          <w:ilvl w:val="2"/>
          <w:numId w:val="43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Serviços</w:t>
      </w:r>
      <w:r>
        <w:rPr>
          <w:spacing w:val="-7"/>
          <w:sz w:val="15"/>
        </w:rPr>
        <w:t> </w:t>
      </w:r>
      <w:r>
        <w:rPr>
          <w:sz w:val="15"/>
        </w:rPr>
        <w:t>Semestrais</w:t>
      </w:r>
    </w:p>
    <w:p>
      <w:pPr>
        <w:pStyle w:val="ListParagraph"/>
        <w:numPr>
          <w:ilvl w:val="3"/>
          <w:numId w:val="43"/>
        </w:numPr>
        <w:tabs>
          <w:tab w:pos="1728" w:val="left" w:leader="none"/>
        </w:tabs>
        <w:spacing w:line="240" w:lineRule="auto" w:before="75" w:after="0"/>
        <w:ind w:left="1230" w:right="264" w:firstLine="0"/>
        <w:jc w:val="left"/>
        <w:rPr>
          <w:i/>
          <w:sz w:val="15"/>
        </w:rPr>
      </w:pPr>
      <w:r>
        <w:rPr>
          <w:sz w:val="15"/>
        </w:rPr>
        <w:t>Realizar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devida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completa</w:t>
      </w:r>
      <w:r>
        <w:rPr>
          <w:spacing w:val="7"/>
          <w:sz w:val="15"/>
        </w:rPr>
        <w:t> </w:t>
      </w:r>
      <w:r>
        <w:rPr>
          <w:sz w:val="15"/>
        </w:rPr>
        <w:t>limpeza,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7"/>
          <w:sz w:val="15"/>
        </w:rPr>
        <w:t> </w:t>
      </w:r>
      <w:r>
        <w:rPr>
          <w:sz w:val="15"/>
        </w:rPr>
        <w:t>todos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produtos</w:t>
      </w:r>
      <w:r>
        <w:rPr>
          <w:spacing w:val="7"/>
          <w:sz w:val="15"/>
        </w:rPr>
        <w:t> </w:t>
      </w:r>
      <w:r>
        <w:rPr>
          <w:sz w:val="15"/>
        </w:rPr>
        <w:t>necessários,</w:t>
      </w:r>
      <w:r>
        <w:rPr>
          <w:spacing w:val="7"/>
          <w:sz w:val="15"/>
        </w:rPr>
        <w:t> </w:t>
      </w:r>
      <w:r>
        <w:rPr>
          <w:sz w:val="15"/>
        </w:rPr>
        <w:t>das</w:t>
      </w:r>
      <w:r>
        <w:rPr>
          <w:spacing w:val="7"/>
          <w:sz w:val="15"/>
        </w:rPr>
        <w:t> </w:t>
      </w:r>
      <w:r>
        <w:rPr>
          <w:sz w:val="15"/>
        </w:rPr>
        <w:t>faces</w:t>
      </w:r>
      <w:r>
        <w:rPr>
          <w:spacing w:val="7"/>
          <w:sz w:val="15"/>
        </w:rPr>
        <w:t> </w:t>
      </w:r>
      <w:r>
        <w:rPr>
          <w:sz w:val="15"/>
        </w:rPr>
        <w:t>internas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esquadrias,</w:t>
      </w:r>
      <w:r>
        <w:rPr>
          <w:spacing w:val="7"/>
          <w:sz w:val="15"/>
        </w:rPr>
        <w:t> </w:t>
      </w:r>
      <w:r>
        <w:rPr>
          <w:sz w:val="15"/>
        </w:rPr>
        <w:t>bem</w:t>
      </w:r>
      <w:r>
        <w:rPr>
          <w:spacing w:val="6"/>
          <w:sz w:val="15"/>
        </w:rPr>
        <w:t> </w:t>
      </w:r>
      <w:r>
        <w:rPr>
          <w:sz w:val="15"/>
        </w:rPr>
        <w:t>como</w:t>
      </w:r>
      <w:r>
        <w:rPr>
          <w:spacing w:val="7"/>
          <w:sz w:val="15"/>
        </w:rPr>
        <w:t> </w:t>
      </w:r>
      <w:r>
        <w:rPr>
          <w:sz w:val="15"/>
        </w:rPr>
        <w:t>das</w:t>
      </w:r>
      <w:r>
        <w:rPr>
          <w:spacing w:val="7"/>
          <w:sz w:val="15"/>
        </w:rPr>
        <w:t> </w:t>
      </w:r>
      <w:r>
        <w:rPr>
          <w:sz w:val="15"/>
        </w:rPr>
        <w:t>fachadas</w:t>
      </w:r>
      <w:r>
        <w:rPr>
          <w:spacing w:val="7"/>
          <w:sz w:val="15"/>
        </w:rPr>
        <w:t> </w:t>
      </w:r>
      <w:r>
        <w:rPr>
          <w:sz w:val="15"/>
        </w:rPr>
        <w:t>envidraçadas</w:t>
      </w:r>
      <w:r>
        <w:rPr>
          <w:spacing w:val="1"/>
          <w:sz w:val="15"/>
        </w:rPr>
        <w:t> </w:t>
      </w:r>
      <w:r>
        <w:rPr>
          <w:sz w:val="15"/>
        </w:rPr>
        <w:t>presentes</w:t>
      </w:r>
      <w:r>
        <w:rPr>
          <w:spacing w:val="-2"/>
          <w:sz w:val="15"/>
        </w:rPr>
        <w:t> </w:t>
      </w:r>
      <w:r>
        <w:rPr>
          <w:sz w:val="15"/>
        </w:rPr>
        <w:t>nas</w:t>
      </w:r>
      <w:r>
        <w:rPr>
          <w:spacing w:val="-1"/>
          <w:sz w:val="15"/>
        </w:rPr>
        <w:t> </w:t>
      </w:r>
      <w:r>
        <w:rPr>
          <w:sz w:val="15"/>
        </w:rPr>
        <w:t>edificações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i/>
          <w:sz w:val="15"/>
        </w:rPr>
        <w:t>Campi.</w:t>
      </w:r>
    </w:p>
    <w:p>
      <w:pPr>
        <w:pStyle w:val="ListParagraph"/>
        <w:numPr>
          <w:ilvl w:val="2"/>
          <w:numId w:val="43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Anuais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substância</w:t>
      </w:r>
      <w:r>
        <w:rPr>
          <w:spacing w:val="-4"/>
          <w:sz w:val="15"/>
        </w:rPr>
        <w:t> </w:t>
      </w:r>
      <w:r>
        <w:rPr>
          <w:sz w:val="15"/>
        </w:rPr>
        <w:t>antiembaçante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face</w:t>
      </w:r>
      <w:r>
        <w:rPr>
          <w:spacing w:val="-3"/>
          <w:sz w:val="15"/>
        </w:rPr>
        <w:t> </w:t>
      </w:r>
      <w:r>
        <w:rPr>
          <w:sz w:val="15"/>
        </w:rPr>
        <w:t>externa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vidros,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conformidade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normas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segurança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trabalho.</w:t>
      </w:r>
    </w:p>
    <w:p>
      <w:pPr>
        <w:pStyle w:val="ListParagraph"/>
        <w:numPr>
          <w:ilvl w:val="2"/>
          <w:numId w:val="43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Serem</w:t>
      </w:r>
      <w:r>
        <w:rPr>
          <w:spacing w:val="-4"/>
          <w:sz w:val="15"/>
        </w:rPr>
        <w:t> </w:t>
      </w:r>
      <w:r>
        <w:rPr>
          <w:sz w:val="15"/>
        </w:rPr>
        <w:t>Executados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Áreas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Risco</w:t>
      </w:r>
      <w:r>
        <w:rPr>
          <w:spacing w:val="-3"/>
          <w:sz w:val="15"/>
        </w:rPr>
        <w:t> </w:t>
      </w:r>
      <w:r>
        <w:rPr>
          <w:sz w:val="15"/>
        </w:rPr>
        <w:t>Efetivo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Potencial</w:t>
      </w:r>
    </w:p>
    <w:p>
      <w:pPr>
        <w:pStyle w:val="BodyText"/>
        <w:spacing w:before="76"/>
        <w:ind w:left="1230" w:right="264"/>
        <w:jc w:val="both"/>
      </w:pPr>
      <w:r>
        <w:rPr/>
        <w:t>Por se tratar de serviço a ser prestado em uma Universidade, tratamos aqui de unidades que possuem laboratórios com circulação de material infectante,</w:t>
      </w:r>
      <w:r>
        <w:rPr>
          <w:spacing w:val="1"/>
        </w:rPr>
        <w:t> </w:t>
      </w:r>
      <w:r>
        <w:rPr/>
        <w:t>químico e/ou radioativo, bem como, alguns consultórios no </w:t>
      </w:r>
      <w:r>
        <w:rPr>
          <w:i/>
        </w:rPr>
        <w:t>Campus </w:t>
      </w:r>
      <w:r>
        <w:rPr/>
        <w:t>Francisco Negrão de Lima, no Pavilhão Paulo de Carvalho e no Edifício Piquet</w:t>
      </w:r>
      <w:r>
        <w:rPr>
          <w:spacing w:val="1"/>
        </w:rPr>
        <w:t> </w:t>
      </w:r>
      <w:r>
        <w:rPr/>
        <w:t>Carneiro, demonstrando uma necessidade de treinamento prévio em atendimento às legislações constitucionais e infraconstitucionais concernentes ao</w:t>
      </w:r>
      <w:r>
        <w:rPr>
          <w:spacing w:val="1"/>
        </w:rPr>
        <w:t> </w:t>
      </w:r>
      <w:r>
        <w:rPr/>
        <w:t>assunto em tela. O quantitativo de pessoal que deverá fazer jus ao adicional de insalubridade está previsto no Anexo VIII. Tal quantitativo foi obtido</w:t>
      </w:r>
      <w:r>
        <w:rPr>
          <w:spacing w:val="1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metodologia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 constante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Instrução Normativa</w:t>
      </w:r>
      <w:r>
        <w:rPr>
          <w:spacing w:val="-1"/>
        </w:rPr>
        <w:t> </w:t>
      </w:r>
      <w:r>
        <w:rPr/>
        <w:t>05/2017.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Especiais</w:t>
      </w:r>
      <w:r>
        <w:rPr>
          <w:spacing w:val="-5"/>
          <w:sz w:val="15"/>
        </w:rPr>
        <w:t> </w:t>
      </w:r>
      <w:r>
        <w:rPr>
          <w:sz w:val="15"/>
        </w:rPr>
        <w:t>–</w:t>
      </w:r>
      <w:r>
        <w:rPr>
          <w:spacing w:val="-4"/>
          <w:sz w:val="15"/>
        </w:rPr>
        <w:t> </w:t>
      </w:r>
      <w:r>
        <w:rPr>
          <w:sz w:val="15"/>
        </w:rPr>
        <w:t>áreas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risco</w:t>
      </w:r>
      <w:r>
        <w:rPr>
          <w:spacing w:val="-4"/>
          <w:sz w:val="15"/>
        </w:rPr>
        <w:t> </w:t>
      </w:r>
      <w:r>
        <w:rPr>
          <w:sz w:val="15"/>
        </w:rPr>
        <w:t>efetivo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potencial</w:t>
      </w:r>
      <w:r>
        <w:rPr>
          <w:spacing w:val="-4"/>
          <w:sz w:val="15"/>
        </w:rPr>
        <w:t> </w:t>
      </w:r>
      <w:r>
        <w:rPr>
          <w:sz w:val="15"/>
        </w:rPr>
        <w:t>(áreas</w:t>
      </w:r>
      <w:r>
        <w:rPr>
          <w:spacing w:val="-5"/>
          <w:sz w:val="15"/>
        </w:rPr>
        <w:t> </w:t>
      </w:r>
      <w:r>
        <w:rPr>
          <w:sz w:val="15"/>
        </w:rPr>
        <w:t>insalubres</w:t>
      </w:r>
      <w:r>
        <w:rPr>
          <w:spacing w:val="-5"/>
          <w:sz w:val="15"/>
        </w:rPr>
        <w:t> </w:t>
      </w:r>
      <w:r>
        <w:rPr>
          <w:sz w:val="15"/>
        </w:rPr>
        <w:t>e/ou</w:t>
      </w:r>
      <w:r>
        <w:rPr>
          <w:spacing w:val="-3"/>
          <w:sz w:val="15"/>
        </w:rPr>
        <w:t> </w:t>
      </w:r>
      <w:r>
        <w:rPr>
          <w:sz w:val="15"/>
        </w:rPr>
        <w:t>perigosas)</w:t>
      </w:r>
    </w:p>
    <w:p>
      <w:pPr>
        <w:pStyle w:val="ListParagraph"/>
        <w:numPr>
          <w:ilvl w:val="4"/>
          <w:numId w:val="43"/>
        </w:numPr>
        <w:tabs>
          <w:tab w:pos="2205" w:val="left" w:leader="none"/>
        </w:tabs>
        <w:spacing w:line="240" w:lineRule="auto" w:before="75" w:after="0"/>
        <w:ind w:left="2205" w:right="0" w:hanging="600"/>
        <w:jc w:val="both"/>
        <w:rPr>
          <w:sz w:val="15"/>
        </w:rPr>
      </w:pPr>
      <w:r>
        <w:rPr>
          <w:sz w:val="15"/>
        </w:rPr>
        <w:t>Salas</w:t>
      </w:r>
      <w:r>
        <w:rPr>
          <w:spacing w:val="-5"/>
          <w:sz w:val="15"/>
        </w:rPr>
        <w:t> </w:t>
      </w:r>
      <w:r>
        <w:rPr>
          <w:sz w:val="15"/>
        </w:rPr>
        <w:t>e/ou</w:t>
      </w:r>
      <w:r>
        <w:rPr>
          <w:spacing w:val="-4"/>
          <w:sz w:val="15"/>
        </w:rPr>
        <w:t> </w:t>
      </w:r>
      <w:r>
        <w:rPr>
          <w:sz w:val="15"/>
        </w:rPr>
        <w:t>corredores</w:t>
      </w:r>
      <w:r>
        <w:rPr>
          <w:spacing w:val="-4"/>
          <w:sz w:val="15"/>
        </w:rPr>
        <w:t> </w:t>
      </w:r>
      <w:r>
        <w:rPr>
          <w:sz w:val="15"/>
        </w:rPr>
        <w:t>onde</w:t>
      </w:r>
      <w:r>
        <w:rPr>
          <w:spacing w:val="-5"/>
          <w:sz w:val="15"/>
        </w:rPr>
        <w:t> </w:t>
      </w:r>
      <w:r>
        <w:rPr>
          <w:sz w:val="15"/>
        </w:rPr>
        <w:t>são</w:t>
      </w:r>
      <w:r>
        <w:rPr>
          <w:spacing w:val="-4"/>
          <w:sz w:val="15"/>
        </w:rPr>
        <w:t> </w:t>
      </w:r>
      <w:r>
        <w:rPr>
          <w:sz w:val="15"/>
        </w:rPr>
        <w:t>manipulados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onde</w:t>
      </w:r>
      <w:r>
        <w:rPr>
          <w:spacing w:val="-4"/>
          <w:sz w:val="15"/>
        </w:rPr>
        <w:t> </w:t>
      </w:r>
      <w:r>
        <w:rPr>
          <w:sz w:val="15"/>
        </w:rPr>
        <w:t>circulam</w:t>
      </w:r>
      <w:r>
        <w:rPr>
          <w:spacing w:val="-5"/>
          <w:sz w:val="15"/>
        </w:rPr>
        <w:t> </w:t>
      </w:r>
      <w:r>
        <w:rPr>
          <w:sz w:val="15"/>
        </w:rPr>
        <w:t>recipientes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materiais</w:t>
      </w:r>
      <w:r>
        <w:rPr>
          <w:spacing w:val="-5"/>
          <w:sz w:val="15"/>
        </w:rPr>
        <w:t> </w:t>
      </w:r>
      <w:r>
        <w:rPr>
          <w:sz w:val="15"/>
        </w:rPr>
        <w:t>contaminados;</w:t>
      </w:r>
    </w:p>
    <w:p>
      <w:pPr>
        <w:pStyle w:val="ListParagraph"/>
        <w:numPr>
          <w:ilvl w:val="4"/>
          <w:numId w:val="43"/>
        </w:numPr>
        <w:tabs>
          <w:tab w:pos="2237" w:val="left" w:leader="none"/>
        </w:tabs>
        <w:spacing w:line="240" w:lineRule="auto" w:before="75" w:after="0"/>
        <w:ind w:left="1605" w:right="261" w:firstLine="0"/>
        <w:jc w:val="both"/>
        <w:rPr>
          <w:sz w:val="15"/>
        </w:rPr>
      </w:pPr>
      <w:r>
        <w:rPr>
          <w:sz w:val="15"/>
        </w:rPr>
        <w:t>Os funcionários que atuarem nas áreas de risco deverão ter passado por treinamentos para ambientação e educação continuada, em</w:t>
      </w:r>
      <w:r>
        <w:rPr>
          <w:spacing w:val="1"/>
          <w:sz w:val="15"/>
        </w:rPr>
        <w:t> </w:t>
      </w:r>
      <w:r>
        <w:rPr>
          <w:sz w:val="15"/>
        </w:rPr>
        <w:t>conformidade com as Resoluções RDC n.º 222 da ANVISA e n.º 358 do CONAMA, Portaria MTE n.º 3214, Lei Estadual n.º 4191 e Decreto</w:t>
      </w:r>
      <w:r>
        <w:rPr>
          <w:spacing w:val="1"/>
          <w:sz w:val="15"/>
        </w:rPr>
        <w:t> </w:t>
      </w:r>
      <w:r>
        <w:rPr>
          <w:sz w:val="15"/>
        </w:rPr>
        <w:t>Municipal n.º 21305, comprovados anualmente pela contratada, ou sempre que houver admissão de um novo funcionário, além de obedecerem</w:t>
      </w:r>
      <w:r>
        <w:rPr>
          <w:spacing w:val="1"/>
          <w:sz w:val="15"/>
        </w:rPr>
        <w:t> </w:t>
      </w:r>
      <w:r>
        <w:rPr>
          <w:sz w:val="15"/>
        </w:rPr>
        <w:t>rigorosamente</w:t>
      </w:r>
      <w:r>
        <w:rPr>
          <w:spacing w:val="6"/>
          <w:sz w:val="15"/>
        </w:rPr>
        <w:t> </w:t>
      </w:r>
      <w:r>
        <w:rPr>
          <w:sz w:val="15"/>
        </w:rPr>
        <w:t>às</w:t>
      </w:r>
      <w:r>
        <w:rPr>
          <w:spacing w:val="7"/>
          <w:sz w:val="15"/>
        </w:rPr>
        <w:t> </w:t>
      </w:r>
      <w:r>
        <w:rPr>
          <w:sz w:val="15"/>
        </w:rPr>
        <w:t>NR</w:t>
      </w:r>
      <w:r>
        <w:rPr>
          <w:spacing w:val="7"/>
          <w:sz w:val="15"/>
        </w:rPr>
        <w:t> </w:t>
      </w:r>
      <w:r>
        <w:rPr>
          <w:sz w:val="15"/>
        </w:rPr>
        <w:t>15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32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Ministério</w:t>
      </w:r>
      <w:r>
        <w:rPr>
          <w:spacing w:val="7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Trabalho.</w:t>
      </w:r>
      <w:r>
        <w:rPr>
          <w:spacing w:val="7"/>
          <w:sz w:val="15"/>
        </w:rPr>
        <w:t> </w:t>
      </w:r>
      <w:r>
        <w:rPr>
          <w:sz w:val="15"/>
        </w:rPr>
        <w:t>Dentre</w:t>
      </w:r>
      <w:r>
        <w:rPr>
          <w:spacing w:val="7"/>
          <w:sz w:val="15"/>
        </w:rPr>
        <w:t> </w:t>
      </w:r>
      <w:r>
        <w:rPr>
          <w:sz w:val="15"/>
        </w:rPr>
        <w:t>as</w:t>
      </w:r>
      <w:r>
        <w:rPr>
          <w:spacing w:val="7"/>
          <w:sz w:val="15"/>
        </w:rPr>
        <w:t> </w:t>
      </w:r>
      <w:r>
        <w:rPr>
          <w:sz w:val="15"/>
        </w:rPr>
        <w:t>informações</w:t>
      </w:r>
      <w:r>
        <w:rPr>
          <w:spacing w:val="7"/>
          <w:sz w:val="15"/>
        </w:rPr>
        <w:t> </w:t>
      </w:r>
      <w:r>
        <w:rPr>
          <w:sz w:val="15"/>
        </w:rPr>
        <w:t>deverão</w:t>
      </w:r>
      <w:r>
        <w:rPr>
          <w:spacing w:val="7"/>
          <w:sz w:val="15"/>
        </w:rPr>
        <w:t> </w:t>
      </w:r>
      <w:r>
        <w:rPr>
          <w:sz w:val="15"/>
        </w:rPr>
        <w:t>constar:</w:t>
      </w:r>
      <w:r>
        <w:rPr>
          <w:spacing w:val="7"/>
          <w:sz w:val="15"/>
        </w:rPr>
        <w:t> </w:t>
      </w:r>
      <w:r>
        <w:rPr>
          <w:sz w:val="15"/>
        </w:rPr>
        <w:t>cursos</w:t>
      </w:r>
      <w:r>
        <w:rPr>
          <w:spacing w:val="7"/>
          <w:sz w:val="15"/>
        </w:rPr>
        <w:t> </w:t>
      </w:r>
      <w:r>
        <w:rPr>
          <w:sz w:val="15"/>
        </w:rPr>
        <w:t>realizados</w:t>
      </w:r>
      <w:r>
        <w:rPr>
          <w:spacing w:val="7"/>
          <w:sz w:val="15"/>
        </w:rPr>
        <w:t> </w:t>
      </w:r>
      <w:r>
        <w:rPr>
          <w:sz w:val="15"/>
        </w:rPr>
        <w:t>nos</w:t>
      </w:r>
      <w:r>
        <w:rPr>
          <w:spacing w:val="7"/>
          <w:sz w:val="15"/>
        </w:rPr>
        <w:t> </w:t>
      </w:r>
      <w:r>
        <w:rPr>
          <w:sz w:val="15"/>
        </w:rPr>
        <w:t>últimos</w:t>
      </w:r>
      <w:r>
        <w:rPr>
          <w:spacing w:val="7"/>
          <w:sz w:val="15"/>
        </w:rPr>
        <w:t> </w:t>
      </w:r>
      <w:r>
        <w:rPr>
          <w:sz w:val="15"/>
        </w:rPr>
        <w:t>12</w:t>
      </w:r>
      <w:r>
        <w:rPr>
          <w:spacing w:val="7"/>
          <w:sz w:val="15"/>
        </w:rPr>
        <w:t> </w:t>
      </w:r>
      <w:r>
        <w:rPr>
          <w:sz w:val="15"/>
        </w:rPr>
        <w:t>(doze)</w:t>
      </w:r>
      <w:r>
        <w:rPr>
          <w:spacing w:val="7"/>
          <w:sz w:val="15"/>
        </w:rPr>
        <w:t> </w:t>
      </w:r>
      <w:r>
        <w:rPr>
          <w:sz w:val="15"/>
        </w:rPr>
        <w:t>meses</w:t>
      </w:r>
      <w:r>
        <w:rPr>
          <w:spacing w:val="7"/>
          <w:sz w:val="15"/>
        </w:rPr>
        <w:t> </w:t>
      </w:r>
      <w:r>
        <w:rPr>
          <w:sz w:val="15"/>
        </w:rPr>
        <w:t>na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  <w:ind w:left="1605"/>
      </w:pPr>
      <w:r>
        <w:rPr/>
        <w:t>área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saúde,</w:t>
      </w:r>
      <w:r>
        <w:rPr>
          <w:spacing w:val="-4"/>
        </w:rPr>
        <w:t> </w:t>
      </w:r>
      <w:r>
        <w:rPr/>
        <w:t>biossegurança</w:t>
      </w:r>
      <w:r>
        <w:rPr>
          <w:spacing w:val="-4"/>
        </w:rPr>
        <w:t> </w:t>
      </w:r>
      <w:r>
        <w:rPr/>
        <w:t>e</w:t>
      </w:r>
      <w:r>
        <w:rPr>
          <w:spacing w:val="-5"/>
        </w:rPr>
        <w:t> </w:t>
      </w:r>
      <w:r>
        <w:rPr/>
        <w:t>meio</w:t>
      </w:r>
      <w:r>
        <w:rPr>
          <w:spacing w:val="-4"/>
        </w:rPr>
        <w:t> </w:t>
      </w:r>
      <w:r>
        <w:rPr/>
        <w:t>ambiente,</w:t>
      </w:r>
      <w:r>
        <w:rPr>
          <w:spacing w:val="-4"/>
        </w:rPr>
        <w:t> </w:t>
      </w:r>
      <w:r>
        <w:rPr/>
        <w:t>currículo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ministrante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listagem</w:t>
      </w:r>
      <w:r>
        <w:rPr>
          <w:spacing w:val="-5"/>
        </w:rPr>
        <w:t> </w:t>
      </w:r>
      <w:r>
        <w:rPr/>
        <w:t>assinada</w:t>
      </w:r>
      <w:r>
        <w:rPr>
          <w:spacing w:val="-5"/>
        </w:rPr>
        <w:t> </w:t>
      </w:r>
      <w:r>
        <w:rPr/>
        <w:t>dos</w:t>
      </w:r>
      <w:r>
        <w:rPr>
          <w:spacing w:val="-4"/>
        </w:rPr>
        <w:t> </w:t>
      </w:r>
      <w:r>
        <w:rPr/>
        <w:t>participantes.</w:t>
      </w:r>
    </w:p>
    <w:p>
      <w:pPr>
        <w:pStyle w:val="ListParagraph"/>
        <w:numPr>
          <w:ilvl w:val="4"/>
          <w:numId w:val="43"/>
        </w:numPr>
        <w:tabs>
          <w:tab w:pos="2205" w:val="left" w:leader="none"/>
        </w:tabs>
        <w:spacing w:line="240" w:lineRule="auto" w:before="75" w:after="0"/>
        <w:ind w:left="2205" w:right="0" w:hanging="600"/>
        <w:jc w:val="left"/>
        <w:rPr>
          <w:sz w:val="15"/>
        </w:rPr>
      </w:pPr>
      <w:r>
        <w:rPr>
          <w:sz w:val="15"/>
        </w:rPr>
        <w:t>Somente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funcionários</w:t>
      </w:r>
      <w:r>
        <w:rPr>
          <w:spacing w:val="-3"/>
          <w:sz w:val="15"/>
        </w:rPr>
        <w:t> </w:t>
      </w:r>
      <w:r>
        <w:rPr>
          <w:sz w:val="15"/>
        </w:rPr>
        <w:t>previamente</w:t>
      </w:r>
      <w:r>
        <w:rPr>
          <w:spacing w:val="-4"/>
          <w:sz w:val="15"/>
        </w:rPr>
        <w:t> </w:t>
      </w:r>
      <w:r>
        <w:rPr>
          <w:sz w:val="15"/>
        </w:rPr>
        <w:t>treinados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moldes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4.2.8.1.2</w:t>
      </w:r>
      <w:r>
        <w:rPr>
          <w:spacing w:val="-3"/>
          <w:sz w:val="15"/>
        </w:rPr>
        <w:t> </w:t>
      </w:r>
      <w:r>
        <w:rPr>
          <w:sz w:val="15"/>
        </w:rPr>
        <w:t>poderão</w:t>
      </w:r>
      <w:r>
        <w:rPr>
          <w:spacing w:val="-2"/>
          <w:sz w:val="15"/>
        </w:rPr>
        <w:t> </w:t>
      </w:r>
      <w:r>
        <w:rPr>
          <w:sz w:val="15"/>
        </w:rPr>
        <w:t>atuar</w:t>
      </w:r>
      <w:r>
        <w:rPr>
          <w:spacing w:val="-4"/>
          <w:sz w:val="15"/>
        </w:rPr>
        <w:t> </w:t>
      </w:r>
      <w:r>
        <w:rPr>
          <w:sz w:val="15"/>
        </w:rPr>
        <w:t>nas</w:t>
      </w:r>
      <w:r>
        <w:rPr>
          <w:spacing w:val="-4"/>
          <w:sz w:val="15"/>
        </w:rPr>
        <w:t> </w:t>
      </w:r>
      <w:r>
        <w:rPr>
          <w:sz w:val="15"/>
        </w:rPr>
        <w:t>áreas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risco.</w:t>
      </w:r>
    </w:p>
    <w:p>
      <w:pPr>
        <w:pStyle w:val="ListParagraph"/>
        <w:numPr>
          <w:ilvl w:val="2"/>
          <w:numId w:val="43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Proteção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Funcionários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Área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Risco</w:t>
      </w:r>
      <w:r>
        <w:rPr>
          <w:spacing w:val="-3"/>
          <w:sz w:val="15"/>
        </w:rPr>
        <w:t> </w:t>
      </w:r>
      <w:r>
        <w:rPr>
          <w:sz w:val="15"/>
        </w:rPr>
        <w:t>Laboral</w:t>
      </w:r>
    </w:p>
    <w:p>
      <w:pPr>
        <w:pStyle w:val="ListParagraph"/>
        <w:numPr>
          <w:ilvl w:val="3"/>
          <w:numId w:val="43"/>
        </w:numPr>
        <w:tabs>
          <w:tab w:pos="1728" w:val="left" w:leader="none"/>
        </w:tabs>
        <w:spacing w:line="240" w:lineRule="auto" w:before="75" w:after="0"/>
        <w:ind w:left="1230" w:right="260" w:firstLine="0"/>
        <w:jc w:val="left"/>
        <w:rPr>
          <w:sz w:val="15"/>
        </w:rPr>
      </w:pPr>
      <w:r>
        <w:rPr>
          <w:sz w:val="15"/>
        </w:rPr>
        <w:t>É</w:t>
      </w:r>
      <w:r>
        <w:rPr>
          <w:spacing w:val="7"/>
          <w:sz w:val="15"/>
        </w:rPr>
        <w:t> </w:t>
      </w:r>
      <w:r>
        <w:rPr>
          <w:sz w:val="15"/>
        </w:rPr>
        <w:t>obrigatório</w:t>
      </w:r>
      <w:r>
        <w:rPr>
          <w:spacing w:val="7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uso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EPI</w:t>
      </w:r>
      <w:r>
        <w:rPr>
          <w:spacing w:val="8"/>
          <w:sz w:val="15"/>
        </w:rPr>
        <w:t> </w:t>
      </w:r>
      <w:r>
        <w:rPr>
          <w:sz w:val="15"/>
        </w:rPr>
        <w:t>(Equipamentos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Proteção</w:t>
      </w:r>
      <w:r>
        <w:rPr>
          <w:spacing w:val="7"/>
          <w:sz w:val="15"/>
        </w:rPr>
        <w:t> </w:t>
      </w:r>
      <w:r>
        <w:rPr>
          <w:sz w:val="15"/>
        </w:rPr>
        <w:t>Individual),</w:t>
      </w:r>
      <w:r>
        <w:rPr>
          <w:spacing w:val="7"/>
          <w:sz w:val="15"/>
        </w:rPr>
        <w:t> </w:t>
      </w:r>
      <w:r>
        <w:rPr>
          <w:sz w:val="15"/>
        </w:rPr>
        <w:t>tais</w:t>
      </w:r>
      <w:r>
        <w:rPr>
          <w:spacing w:val="8"/>
          <w:sz w:val="15"/>
        </w:rPr>
        <w:t> </w:t>
      </w:r>
      <w:r>
        <w:rPr>
          <w:sz w:val="15"/>
        </w:rPr>
        <w:t>como</w:t>
      </w:r>
      <w:r>
        <w:rPr>
          <w:spacing w:val="7"/>
          <w:sz w:val="15"/>
        </w:rPr>
        <w:t> </w:t>
      </w:r>
      <w:r>
        <w:rPr>
          <w:sz w:val="15"/>
        </w:rPr>
        <w:t>botas,</w:t>
      </w:r>
      <w:r>
        <w:rPr>
          <w:spacing w:val="7"/>
          <w:sz w:val="15"/>
        </w:rPr>
        <w:t> </w:t>
      </w:r>
      <w:r>
        <w:rPr>
          <w:sz w:val="15"/>
        </w:rPr>
        <w:t>luva</w:t>
      </w:r>
      <w:r>
        <w:rPr>
          <w:spacing w:val="7"/>
          <w:sz w:val="15"/>
        </w:rPr>
        <w:t> </w:t>
      </w:r>
      <w:r>
        <w:rPr>
          <w:sz w:val="15"/>
        </w:rPr>
        <w:t>grossa</w:t>
      </w:r>
      <w:r>
        <w:rPr>
          <w:spacing w:val="7"/>
          <w:sz w:val="15"/>
        </w:rPr>
        <w:t> </w:t>
      </w:r>
      <w:r>
        <w:rPr>
          <w:sz w:val="15"/>
        </w:rPr>
        <w:t>especial,</w:t>
      </w:r>
      <w:r>
        <w:rPr>
          <w:spacing w:val="8"/>
          <w:sz w:val="15"/>
        </w:rPr>
        <w:t> </w:t>
      </w:r>
      <w:r>
        <w:rPr>
          <w:sz w:val="15"/>
        </w:rPr>
        <w:t>máscaras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outros</w:t>
      </w:r>
      <w:r>
        <w:rPr>
          <w:spacing w:val="7"/>
          <w:sz w:val="15"/>
        </w:rPr>
        <w:t> </w:t>
      </w:r>
      <w:r>
        <w:rPr>
          <w:sz w:val="15"/>
        </w:rPr>
        <w:t>equipamentos</w:t>
      </w:r>
      <w:r>
        <w:rPr>
          <w:spacing w:val="7"/>
          <w:sz w:val="15"/>
        </w:rPr>
        <w:t> </w:t>
      </w:r>
      <w:r>
        <w:rPr>
          <w:sz w:val="15"/>
        </w:rPr>
        <w:t>que</w:t>
      </w:r>
      <w:r>
        <w:rPr>
          <w:spacing w:val="8"/>
          <w:sz w:val="15"/>
        </w:rPr>
        <w:t> </w:t>
      </w:r>
      <w:r>
        <w:rPr>
          <w:sz w:val="15"/>
        </w:rPr>
        <w:t>se</w:t>
      </w:r>
      <w:r>
        <w:rPr>
          <w:spacing w:val="1"/>
          <w:sz w:val="15"/>
        </w:rPr>
        <w:t> </w:t>
      </w:r>
      <w:r>
        <w:rPr>
          <w:sz w:val="15"/>
        </w:rPr>
        <w:t>fizerem</w:t>
      </w:r>
      <w:r>
        <w:rPr>
          <w:spacing w:val="-2"/>
          <w:sz w:val="15"/>
        </w:rPr>
        <w:t> </w:t>
      </w:r>
      <w:r>
        <w:rPr>
          <w:sz w:val="15"/>
        </w:rPr>
        <w:t>necessários;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5"/>
          <w:sz w:val="15"/>
        </w:rPr>
        <w:t> </w:t>
      </w:r>
      <w:r>
        <w:rPr>
          <w:sz w:val="15"/>
        </w:rPr>
        <w:t>crítica,</w:t>
      </w:r>
      <w:r>
        <w:rPr>
          <w:spacing w:val="-3"/>
          <w:sz w:val="15"/>
        </w:rPr>
        <w:t> </w:t>
      </w:r>
      <w:r>
        <w:rPr>
          <w:sz w:val="15"/>
        </w:rPr>
        <w:t>incluindo</w:t>
      </w:r>
      <w:r>
        <w:rPr>
          <w:spacing w:val="-4"/>
          <w:sz w:val="15"/>
        </w:rPr>
        <w:t> </w:t>
      </w:r>
      <w:r>
        <w:rPr>
          <w:sz w:val="15"/>
        </w:rPr>
        <w:t>lavagem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salas,</w:t>
      </w:r>
      <w:r>
        <w:rPr>
          <w:spacing w:val="-4"/>
          <w:sz w:val="15"/>
        </w:rPr>
        <w:t> </w:t>
      </w:r>
      <w:r>
        <w:rPr>
          <w:sz w:val="15"/>
        </w:rPr>
        <w:t>laboratórios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corredores,</w:t>
      </w:r>
      <w:r>
        <w:rPr>
          <w:spacing w:val="-3"/>
          <w:sz w:val="15"/>
        </w:rPr>
        <w:t> </w:t>
      </w:r>
      <w:r>
        <w:rPr>
          <w:sz w:val="15"/>
        </w:rPr>
        <w:t>só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realizada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agendamento</w:t>
      </w:r>
      <w:r>
        <w:rPr>
          <w:spacing w:val="-4"/>
          <w:sz w:val="15"/>
        </w:rPr>
        <w:t> </w:t>
      </w:r>
      <w:r>
        <w:rPr>
          <w:sz w:val="15"/>
        </w:rPr>
        <w:t>prévio;</w:t>
      </w:r>
    </w:p>
    <w:p>
      <w:pPr>
        <w:pStyle w:val="ListParagraph"/>
        <w:numPr>
          <w:ilvl w:val="3"/>
          <w:numId w:val="43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laboratórios</w:t>
      </w:r>
      <w:r>
        <w:rPr>
          <w:spacing w:val="-4"/>
          <w:sz w:val="15"/>
        </w:rPr>
        <w:t> </w:t>
      </w:r>
      <w:r>
        <w:rPr>
          <w:sz w:val="15"/>
        </w:rPr>
        <w:t>ocorrerá</w:t>
      </w:r>
      <w:r>
        <w:rPr>
          <w:spacing w:val="-5"/>
          <w:sz w:val="15"/>
        </w:rPr>
        <w:t> </w:t>
      </w:r>
      <w:r>
        <w:rPr>
          <w:sz w:val="15"/>
        </w:rPr>
        <w:t>sempre</w:t>
      </w:r>
      <w:r>
        <w:rPr>
          <w:spacing w:val="-5"/>
          <w:sz w:val="15"/>
        </w:rPr>
        <w:t> </w:t>
      </w:r>
      <w:r>
        <w:rPr>
          <w:sz w:val="15"/>
        </w:rPr>
        <w:t>sob</w:t>
      </w:r>
      <w:r>
        <w:rPr>
          <w:spacing w:val="-4"/>
          <w:sz w:val="15"/>
        </w:rPr>
        <w:t> </w:t>
      </w:r>
      <w:r>
        <w:rPr>
          <w:sz w:val="15"/>
        </w:rPr>
        <w:t>supervisão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seus</w:t>
      </w:r>
      <w:r>
        <w:rPr>
          <w:spacing w:val="-5"/>
          <w:sz w:val="15"/>
        </w:rPr>
        <w:t> </w:t>
      </w:r>
      <w:r>
        <w:rPr>
          <w:sz w:val="15"/>
        </w:rPr>
        <w:t>respectivos</w:t>
      </w:r>
      <w:r>
        <w:rPr>
          <w:spacing w:val="-4"/>
          <w:sz w:val="15"/>
        </w:rPr>
        <w:t> </w:t>
      </w:r>
      <w:r>
        <w:rPr>
          <w:sz w:val="15"/>
        </w:rPr>
        <w:t>responsáveis.</w:t>
      </w:r>
    </w:p>
    <w:p>
      <w:pPr>
        <w:pStyle w:val="ListParagraph"/>
        <w:numPr>
          <w:ilvl w:val="2"/>
          <w:numId w:val="43"/>
        </w:numPr>
        <w:tabs>
          <w:tab w:pos="1305" w:val="left" w:leader="none"/>
        </w:tabs>
        <w:spacing w:line="240" w:lineRule="auto" w:before="75" w:after="0"/>
        <w:ind w:left="1305" w:right="0" w:hanging="450"/>
        <w:jc w:val="left"/>
        <w:rPr>
          <w:i/>
          <w:sz w:val="15"/>
        </w:rPr>
      </w:pP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Perfil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Resíduos</w:t>
      </w:r>
      <w:r>
        <w:rPr>
          <w:spacing w:val="-3"/>
          <w:sz w:val="15"/>
        </w:rPr>
        <w:t> </w:t>
      </w:r>
      <w:r>
        <w:rPr>
          <w:sz w:val="15"/>
        </w:rPr>
        <w:t>Produzidos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i/>
          <w:sz w:val="15"/>
        </w:rPr>
        <w:t>Campi</w:t>
      </w:r>
    </w:p>
    <w:p>
      <w:pPr>
        <w:pStyle w:val="ListParagraph"/>
        <w:numPr>
          <w:ilvl w:val="3"/>
          <w:numId w:val="43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Características</w:t>
      </w:r>
      <w:r>
        <w:rPr>
          <w:spacing w:val="-6"/>
          <w:sz w:val="15"/>
        </w:rPr>
        <w:t> </w:t>
      </w:r>
      <w:r>
        <w:rPr>
          <w:sz w:val="15"/>
        </w:rPr>
        <w:t>dos</w:t>
      </w:r>
      <w:r>
        <w:rPr>
          <w:spacing w:val="-6"/>
          <w:sz w:val="15"/>
        </w:rPr>
        <w:t> </w:t>
      </w:r>
      <w:r>
        <w:rPr>
          <w:sz w:val="15"/>
        </w:rPr>
        <w:t>Resíduos</w:t>
      </w:r>
      <w:r>
        <w:rPr>
          <w:spacing w:val="-5"/>
          <w:sz w:val="15"/>
        </w:rPr>
        <w:t> </w:t>
      </w:r>
      <w:r>
        <w:rPr>
          <w:sz w:val="15"/>
        </w:rPr>
        <w:t>Gerados</w:t>
      </w:r>
      <w:r>
        <w:rPr>
          <w:spacing w:val="-6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Universidade</w:t>
      </w:r>
    </w:p>
    <w:p>
      <w:pPr>
        <w:pStyle w:val="ListParagraph"/>
        <w:numPr>
          <w:ilvl w:val="4"/>
          <w:numId w:val="43"/>
        </w:numPr>
        <w:tabs>
          <w:tab w:pos="2280" w:val="left" w:leader="none"/>
        </w:tabs>
        <w:spacing w:line="240" w:lineRule="auto" w:before="75" w:after="0"/>
        <w:ind w:left="2280" w:right="0" w:hanging="675"/>
        <w:jc w:val="left"/>
        <w:rPr>
          <w:sz w:val="15"/>
        </w:rPr>
      </w:pPr>
      <w:r>
        <w:rPr>
          <w:sz w:val="15"/>
        </w:rPr>
        <w:t>Resíduo</w:t>
      </w:r>
      <w:r>
        <w:rPr>
          <w:spacing w:val="-3"/>
          <w:sz w:val="15"/>
        </w:rPr>
        <w:t> </w:t>
      </w:r>
      <w:r>
        <w:rPr>
          <w:sz w:val="15"/>
        </w:rPr>
        <w:t>Comum</w:t>
      </w:r>
      <w:r>
        <w:rPr>
          <w:spacing w:val="-4"/>
          <w:sz w:val="15"/>
        </w:rPr>
        <w:t> </w:t>
      </w:r>
      <w:r>
        <w:rPr>
          <w:sz w:val="15"/>
        </w:rPr>
        <w:t>-</w:t>
      </w:r>
      <w:r>
        <w:rPr>
          <w:spacing w:val="-4"/>
          <w:sz w:val="15"/>
        </w:rPr>
        <w:t> </w:t>
      </w:r>
      <w:r>
        <w:rPr>
          <w:sz w:val="15"/>
        </w:rPr>
        <w:t>alta</w:t>
      </w:r>
      <w:r>
        <w:rPr>
          <w:spacing w:val="-4"/>
          <w:sz w:val="15"/>
        </w:rPr>
        <w:t> </w:t>
      </w:r>
      <w:r>
        <w:rPr>
          <w:sz w:val="15"/>
        </w:rPr>
        <w:t>frequência</w:t>
      </w:r>
    </w:p>
    <w:p>
      <w:pPr>
        <w:pStyle w:val="BodyText"/>
        <w:ind w:left="1980" w:right="261"/>
        <w:jc w:val="both"/>
      </w:pPr>
      <w:r>
        <w:rPr/>
        <w:t>De acordo com a Lei Estadual Lei 7.634/17, a UERJ se enquadra na classificação de grande gerador de resíduos sólidos. Diariamente, em todos</w:t>
      </w:r>
      <w:r>
        <w:rPr>
          <w:spacing w:val="-35"/>
        </w:rPr>
        <w:t> </w:t>
      </w:r>
      <w:r>
        <w:rPr/>
        <w:t>os campi, são produzidos resíduos classificados como Resíduo Comum e sua composição apresenta, entre outros, os seguintes materiais:</w:t>
      </w:r>
      <w:r>
        <w:rPr>
          <w:spacing w:val="1"/>
        </w:rPr>
        <w:t> </w:t>
      </w:r>
      <w:r>
        <w:rPr/>
        <w:t>madeira, pontas de cigarro, restos de comida, embalagens diversas, folhas e galhos, material de varrição, materiais de limpeza usados, panos,</w:t>
      </w:r>
      <w:r>
        <w:rPr>
          <w:spacing w:val="1"/>
        </w:rPr>
        <w:t> </w:t>
      </w:r>
      <w:r>
        <w:rPr/>
        <w:t>papéis,</w:t>
      </w:r>
      <w:r>
        <w:rPr>
          <w:spacing w:val="-1"/>
        </w:rPr>
        <w:t> </w:t>
      </w:r>
      <w:r>
        <w:rPr/>
        <w:t>papéis</w:t>
      </w:r>
      <w:r>
        <w:rPr>
          <w:spacing w:val="-2"/>
        </w:rPr>
        <w:t> </w:t>
      </w:r>
      <w:r>
        <w:rPr/>
        <w:t>higiênicos</w:t>
      </w:r>
      <w:r>
        <w:rPr>
          <w:spacing w:val="-2"/>
        </w:rPr>
        <w:t> </w:t>
      </w:r>
      <w:r>
        <w:rPr/>
        <w:t>usados,</w:t>
      </w:r>
      <w:r>
        <w:rPr>
          <w:spacing w:val="-1"/>
        </w:rPr>
        <w:t> </w:t>
      </w:r>
      <w:r>
        <w:rPr/>
        <w:t>papéis</w:t>
      </w:r>
      <w:r>
        <w:rPr>
          <w:spacing w:val="-1"/>
        </w:rPr>
        <w:t> </w:t>
      </w:r>
      <w:r>
        <w:rPr/>
        <w:t>toalha</w:t>
      </w:r>
      <w:r>
        <w:rPr>
          <w:spacing w:val="-2"/>
        </w:rPr>
        <w:t> </w:t>
      </w:r>
      <w:r>
        <w:rPr/>
        <w:t>usados,</w:t>
      </w:r>
      <w:r>
        <w:rPr>
          <w:spacing w:val="-1"/>
        </w:rPr>
        <w:t> </w:t>
      </w:r>
      <w:r>
        <w:rPr/>
        <w:t>guardanapos,</w:t>
      </w:r>
      <w:r>
        <w:rPr>
          <w:spacing w:val="-1"/>
        </w:rPr>
        <w:t> </w:t>
      </w:r>
      <w:r>
        <w:rPr/>
        <w:t>absorventes</w:t>
      </w:r>
      <w:r>
        <w:rPr>
          <w:spacing w:val="-2"/>
        </w:rPr>
        <w:t> </w:t>
      </w:r>
      <w:r>
        <w:rPr/>
        <w:t>etiquetas, fitas</w:t>
      </w:r>
      <w:r>
        <w:rPr>
          <w:spacing w:val="-2"/>
        </w:rPr>
        <w:t> </w:t>
      </w:r>
      <w:r>
        <w:rPr/>
        <w:t>adesivas,</w:t>
      </w:r>
      <w:r>
        <w:rPr>
          <w:spacing w:val="-1"/>
        </w:rPr>
        <w:t> </w:t>
      </w:r>
      <w:r>
        <w:rPr/>
        <w:t>etc.</w:t>
      </w:r>
    </w:p>
    <w:p>
      <w:pPr>
        <w:pStyle w:val="ListParagraph"/>
        <w:numPr>
          <w:ilvl w:val="5"/>
          <w:numId w:val="43"/>
        </w:numPr>
        <w:tabs>
          <w:tab w:pos="2136" w:val="left" w:leader="none"/>
        </w:tabs>
        <w:spacing w:line="240" w:lineRule="auto" w:before="75" w:after="0"/>
        <w:ind w:left="1980" w:right="185" w:firstLine="0"/>
        <w:jc w:val="both"/>
        <w:rPr>
          <w:sz w:val="15"/>
        </w:rPr>
      </w:pPr>
      <w:r>
        <w:rPr>
          <w:sz w:val="15"/>
        </w:rPr>
        <w:t>Resíduo Comum em unidades em que há Serviço de Saúde dentro da classificação de tipos de RSS – Resíduos de Serviço de Saúde –, descrita</w:t>
      </w:r>
      <w:r>
        <w:rPr>
          <w:spacing w:val="-35"/>
          <w:sz w:val="15"/>
        </w:rPr>
        <w:t> </w:t>
      </w:r>
      <w:r>
        <w:rPr>
          <w:sz w:val="15"/>
        </w:rPr>
        <w:t>pela ANVISA na RDC nº 222/2018, que serão objeto da presente contratação, estão enquadrados na categoria ou GRUPO D. São resíduos que</w:t>
      </w:r>
      <w:r>
        <w:rPr>
          <w:spacing w:val="1"/>
          <w:sz w:val="15"/>
        </w:rPr>
        <w:t> </w:t>
      </w:r>
      <w:r>
        <w:rPr>
          <w:sz w:val="15"/>
        </w:rPr>
        <w:t>não apresentam risco biológico, químico ou radiológico à saúde ou ao meio ambiente, podendo ser equiparados aos resíduos domiciliares, Papel</w:t>
      </w:r>
      <w:r>
        <w:rPr>
          <w:spacing w:val="1"/>
          <w:sz w:val="15"/>
        </w:rPr>
        <w:t> </w:t>
      </w:r>
      <w:r>
        <w:rPr>
          <w:sz w:val="15"/>
        </w:rPr>
        <w:t>de uso sanitário e fralda, absorventes higiênicos, peças descartáveis de vestuário, gorros e máscaras descartáveis, resto alimentar de paciente,</w:t>
      </w:r>
      <w:r>
        <w:rPr>
          <w:spacing w:val="1"/>
          <w:sz w:val="15"/>
        </w:rPr>
        <w:t> </w:t>
      </w:r>
      <w:r>
        <w:rPr>
          <w:sz w:val="15"/>
        </w:rPr>
        <w:t>material utilizado em antissepsia e hemostasia de venóclises, luvas de procedimentos que não entraram em contato com sangue ou líquidos</w:t>
      </w:r>
      <w:r>
        <w:rPr>
          <w:spacing w:val="1"/>
          <w:sz w:val="15"/>
        </w:rPr>
        <w:t> </w:t>
      </w:r>
      <w:r>
        <w:rPr>
          <w:sz w:val="15"/>
        </w:rPr>
        <w:t>corpóreos, equipo de soro, abaixadores de língua e outros similares não classificados como A1, sobras de alimentos e do preparo de alimentos,</w:t>
      </w:r>
      <w:r>
        <w:rPr>
          <w:spacing w:val="1"/>
          <w:sz w:val="15"/>
        </w:rPr>
        <w:t> </w:t>
      </w:r>
      <w:r>
        <w:rPr>
          <w:sz w:val="15"/>
        </w:rPr>
        <w:t>resto alimentar de refeitório, resíduos provenientes das áreas administrativas, resíduos de varrição, flores, podas e jardins, resíduos de gesso</w:t>
      </w:r>
      <w:r>
        <w:rPr>
          <w:spacing w:val="1"/>
          <w:sz w:val="15"/>
        </w:rPr>
        <w:t> </w:t>
      </w:r>
      <w:r>
        <w:rPr>
          <w:sz w:val="15"/>
        </w:rPr>
        <w:t>provenientes de assistência à saúde, forrações de animais de biotérios sem risco biológico associado, resíduos recicláveis sem contaminação</w:t>
      </w:r>
      <w:r>
        <w:rPr>
          <w:spacing w:val="1"/>
          <w:sz w:val="15"/>
        </w:rPr>
        <w:t> </w:t>
      </w:r>
      <w:r>
        <w:rPr>
          <w:sz w:val="15"/>
        </w:rPr>
        <w:t>biológica,</w:t>
      </w:r>
      <w:r>
        <w:rPr>
          <w:spacing w:val="-1"/>
          <w:sz w:val="15"/>
        </w:rPr>
        <w:t> </w:t>
      </w:r>
      <w:r>
        <w:rPr>
          <w:sz w:val="15"/>
        </w:rPr>
        <w:t>química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radiológica</w:t>
      </w:r>
      <w:r>
        <w:rPr>
          <w:spacing w:val="-1"/>
          <w:sz w:val="15"/>
        </w:rPr>
        <w:t> </w:t>
      </w:r>
      <w:r>
        <w:rPr>
          <w:sz w:val="15"/>
        </w:rPr>
        <w:t>associada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pelos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animais.</w:t>
      </w:r>
    </w:p>
    <w:p>
      <w:pPr>
        <w:pStyle w:val="ListParagraph"/>
        <w:numPr>
          <w:ilvl w:val="5"/>
          <w:numId w:val="43"/>
        </w:numPr>
        <w:tabs>
          <w:tab w:pos="2161" w:val="left" w:leader="none"/>
        </w:tabs>
        <w:spacing w:line="240" w:lineRule="auto" w:before="97" w:after="0"/>
        <w:ind w:left="1980" w:right="259" w:firstLine="0"/>
        <w:jc w:val="both"/>
        <w:rPr>
          <w:sz w:val="15"/>
        </w:rPr>
      </w:pPr>
      <w:r>
        <w:rPr>
          <w:sz w:val="15"/>
        </w:rPr>
        <w:t>A contratada deverá oferecer treinamento para seus funcionários a fim de garantir o manejo adequado dos resíduos de modo a serem</w:t>
      </w:r>
      <w:r>
        <w:rPr>
          <w:spacing w:val="1"/>
          <w:sz w:val="15"/>
        </w:rPr>
        <w:t> </w:t>
      </w:r>
      <w:r>
        <w:rPr>
          <w:sz w:val="15"/>
        </w:rPr>
        <w:t>corretamente embalados e enviados às respectivas áreas pré-determinadas pela contratante para colocação do lixo comum e dos materiais</w:t>
      </w:r>
      <w:r>
        <w:rPr>
          <w:spacing w:val="1"/>
          <w:sz w:val="15"/>
        </w:rPr>
        <w:t> </w:t>
      </w:r>
      <w:r>
        <w:rPr>
          <w:sz w:val="15"/>
        </w:rPr>
        <w:t>recicláveis</w:t>
      </w:r>
      <w:r>
        <w:rPr>
          <w:spacing w:val="-2"/>
          <w:sz w:val="15"/>
        </w:rPr>
        <w:t> </w:t>
      </w:r>
      <w:r>
        <w:rPr>
          <w:sz w:val="15"/>
        </w:rPr>
        <w:t>gerados</w:t>
      </w:r>
      <w:r>
        <w:rPr>
          <w:spacing w:val="-1"/>
          <w:sz w:val="15"/>
        </w:rPr>
        <w:t> </w:t>
      </w:r>
      <w:r>
        <w:rPr>
          <w:sz w:val="15"/>
        </w:rPr>
        <w:t>nas</w:t>
      </w:r>
      <w:r>
        <w:rPr>
          <w:spacing w:val="-1"/>
          <w:sz w:val="15"/>
        </w:rPr>
        <w:t> </w:t>
      </w:r>
      <w:r>
        <w:rPr>
          <w:sz w:val="15"/>
        </w:rPr>
        <w:t>atividades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limpeza, asseio e</w:t>
      </w:r>
      <w:r>
        <w:rPr>
          <w:spacing w:val="-3"/>
          <w:sz w:val="15"/>
        </w:rPr>
        <w:t> </w:t>
      </w:r>
      <w:r>
        <w:rPr>
          <w:sz w:val="15"/>
        </w:rPr>
        <w:t>conservação.</w:t>
      </w:r>
    </w:p>
    <w:p>
      <w:pPr>
        <w:pStyle w:val="ListParagraph"/>
        <w:numPr>
          <w:ilvl w:val="4"/>
          <w:numId w:val="43"/>
        </w:numPr>
        <w:tabs>
          <w:tab w:pos="2280" w:val="left" w:leader="none"/>
        </w:tabs>
        <w:spacing w:line="240" w:lineRule="auto" w:before="76" w:after="0"/>
        <w:ind w:left="2280" w:right="0" w:hanging="675"/>
        <w:jc w:val="both"/>
        <w:rPr>
          <w:sz w:val="15"/>
        </w:rPr>
      </w:pPr>
      <w:r>
        <w:rPr>
          <w:sz w:val="15"/>
        </w:rPr>
        <w:t>Resíduo</w:t>
      </w:r>
      <w:r>
        <w:rPr>
          <w:spacing w:val="-4"/>
          <w:sz w:val="15"/>
        </w:rPr>
        <w:t> </w:t>
      </w:r>
      <w:r>
        <w:rPr>
          <w:sz w:val="15"/>
        </w:rPr>
        <w:t>Infectante</w:t>
      </w:r>
      <w:r>
        <w:rPr>
          <w:spacing w:val="-5"/>
          <w:sz w:val="15"/>
        </w:rPr>
        <w:t> </w:t>
      </w:r>
      <w:r>
        <w:rPr>
          <w:sz w:val="15"/>
        </w:rPr>
        <w:t>-</w:t>
      </w:r>
      <w:r>
        <w:rPr>
          <w:spacing w:val="-5"/>
          <w:sz w:val="15"/>
        </w:rPr>
        <w:t> </w:t>
      </w:r>
      <w:r>
        <w:rPr>
          <w:sz w:val="15"/>
        </w:rPr>
        <w:t>frequência</w:t>
      </w:r>
      <w:r>
        <w:rPr>
          <w:spacing w:val="-4"/>
          <w:sz w:val="15"/>
        </w:rPr>
        <w:t> </w:t>
      </w:r>
      <w:r>
        <w:rPr>
          <w:sz w:val="15"/>
        </w:rPr>
        <w:t>média</w:t>
      </w:r>
    </w:p>
    <w:p>
      <w:pPr>
        <w:pStyle w:val="ListParagraph"/>
        <w:numPr>
          <w:ilvl w:val="5"/>
          <w:numId w:val="43"/>
        </w:numPr>
        <w:tabs>
          <w:tab w:pos="2161" w:val="left" w:leader="none"/>
        </w:tabs>
        <w:spacing w:line="240" w:lineRule="auto" w:before="75" w:after="0"/>
        <w:ind w:left="1980" w:right="275" w:firstLine="0"/>
        <w:jc w:val="both"/>
        <w:rPr>
          <w:sz w:val="15"/>
        </w:rPr>
      </w:pPr>
      <w:r>
        <w:rPr>
          <w:sz w:val="15"/>
        </w:rPr>
        <w:t>Dentro da classificação de tipos de RSS – Resíduos de Serviço de Saúde – descrita pela ANVISA na RDC nº 222/2018, os resíduos</w:t>
      </w:r>
      <w:r>
        <w:rPr>
          <w:spacing w:val="1"/>
          <w:sz w:val="15"/>
        </w:rPr>
        <w:t> </w:t>
      </w:r>
      <w:r>
        <w:rPr>
          <w:sz w:val="15"/>
        </w:rPr>
        <w:t>infectantes</w:t>
      </w:r>
      <w:r>
        <w:rPr>
          <w:spacing w:val="-2"/>
          <w:sz w:val="15"/>
        </w:rPr>
        <w:t> </w:t>
      </w:r>
      <w:r>
        <w:rPr>
          <w:sz w:val="15"/>
        </w:rPr>
        <w:t>estão</w:t>
      </w:r>
      <w:r>
        <w:rPr>
          <w:spacing w:val="-1"/>
          <w:sz w:val="15"/>
        </w:rPr>
        <w:t> </w:t>
      </w:r>
      <w:r>
        <w:rPr>
          <w:sz w:val="15"/>
        </w:rPr>
        <w:t>enquadrados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categoria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Grupo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(resíduo biológico)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Grupo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(resíduo</w:t>
      </w:r>
      <w:r>
        <w:rPr>
          <w:spacing w:val="-1"/>
          <w:sz w:val="15"/>
        </w:rPr>
        <w:t> </w:t>
      </w:r>
      <w:r>
        <w:rPr>
          <w:sz w:val="15"/>
        </w:rPr>
        <w:t>perfurocortante).</w:t>
      </w:r>
    </w:p>
    <w:p>
      <w:pPr>
        <w:pStyle w:val="ListParagraph"/>
        <w:numPr>
          <w:ilvl w:val="5"/>
          <w:numId w:val="43"/>
        </w:numPr>
        <w:tabs>
          <w:tab w:pos="2144" w:val="left" w:leader="none"/>
        </w:tabs>
        <w:spacing w:line="240" w:lineRule="auto" w:before="75" w:after="0"/>
        <w:ind w:left="1980" w:right="278" w:firstLine="0"/>
        <w:jc w:val="both"/>
        <w:rPr>
          <w:sz w:val="15"/>
        </w:rPr>
      </w:pPr>
      <w:r>
        <w:rPr>
          <w:sz w:val="15"/>
        </w:rPr>
        <w:t>Os enquadrados resíduos no Grupo A são materiais com a possível presença de agentes biológicos (vírus, bactéria, fungou, entre outros) que,</w:t>
      </w:r>
      <w:r>
        <w:rPr>
          <w:spacing w:val="-35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suas</w:t>
      </w:r>
      <w:r>
        <w:rPr>
          <w:spacing w:val="-1"/>
          <w:sz w:val="15"/>
        </w:rPr>
        <w:t> </w:t>
      </w:r>
      <w:r>
        <w:rPr>
          <w:sz w:val="15"/>
        </w:rPr>
        <w:t>características, podem</w:t>
      </w:r>
      <w:r>
        <w:rPr>
          <w:spacing w:val="-2"/>
          <w:sz w:val="15"/>
        </w:rPr>
        <w:t> </w:t>
      </w:r>
      <w:r>
        <w:rPr>
          <w:sz w:val="15"/>
        </w:rPr>
        <w:t>apresentar</w:t>
      </w:r>
      <w:r>
        <w:rPr>
          <w:spacing w:val="-1"/>
          <w:sz w:val="15"/>
        </w:rPr>
        <w:t> </w:t>
      </w:r>
      <w:r>
        <w:rPr>
          <w:sz w:val="15"/>
        </w:rPr>
        <w:t>algum</w:t>
      </w:r>
      <w:r>
        <w:rPr>
          <w:spacing w:val="-1"/>
          <w:sz w:val="15"/>
        </w:rPr>
        <w:t> </w:t>
      </w:r>
      <w:r>
        <w:rPr>
          <w:sz w:val="15"/>
        </w:rPr>
        <w:t>risco de</w:t>
      </w:r>
      <w:r>
        <w:rPr>
          <w:spacing w:val="-2"/>
          <w:sz w:val="15"/>
        </w:rPr>
        <w:t> </w:t>
      </w:r>
      <w:r>
        <w:rPr>
          <w:sz w:val="15"/>
        </w:rPr>
        <w:t>infecção;</w:t>
      </w:r>
    </w:p>
    <w:p>
      <w:pPr>
        <w:pStyle w:val="ListParagraph"/>
        <w:numPr>
          <w:ilvl w:val="5"/>
          <w:numId w:val="43"/>
        </w:numPr>
        <w:tabs>
          <w:tab w:pos="2155" w:val="left" w:leader="none"/>
        </w:tabs>
        <w:spacing w:line="240" w:lineRule="auto" w:before="75" w:after="0"/>
        <w:ind w:left="1980" w:right="264" w:firstLine="0"/>
        <w:jc w:val="both"/>
        <w:rPr>
          <w:sz w:val="15"/>
        </w:rPr>
      </w:pPr>
      <w:r>
        <w:rPr>
          <w:sz w:val="15"/>
        </w:rPr>
        <w:t>Os resíduos enquadrados no Grupo E são materiais perfurocortantes ou escarificantes, tais como: lâminas de barbear, agulhas, escalpes,</w:t>
      </w:r>
      <w:r>
        <w:rPr>
          <w:spacing w:val="1"/>
          <w:sz w:val="15"/>
        </w:rPr>
        <w:t> </w:t>
      </w:r>
      <w:r>
        <w:rPr>
          <w:sz w:val="15"/>
        </w:rPr>
        <w:t>ampolas de vidro, brocas, limas endodônticas, pontas diamantadas, lâminas de bisturi, lancetas; tubos capilares; ponteiras de micropipetas;</w:t>
      </w:r>
      <w:r>
        <w:rPr>
          <w:spacing w:val="1"/>
          <w:sz w:val="15"/>
        </w:rPr>
        <w:t> </w:t>
      </w:r>
      <w:r>
        <w:rPr>
          <w:sz w:val="15"/>
        </w:rPr>
        <w:t>lâminas e lamínulas; espátulas; e todos os utensílios de vidro quebrados no laboratório (pipetas, tubos de coleta sanguínea e placas de Petri) e</w:t>
      </w:r>
      <w:r>
        <w:rPr>
          <w:spacing w:val="1"/>
          <w:sz w:val="15"/>
        </w:rPr>
        <w:t> </w:t>
      </w:r>
      <w:r>
        <w:rPr>
          <w:sz w:val="15"/>
        </w:rPr>
        <w:t>outros</w:t>
      </w:r>
      <w:r>
        <w:rPr>
          <w:spacing w:val="-2"/>
          <w:sz w:val="15"/>
        </w:rPr>
        <w:t> </w:t>
      </w:r>
      <w:r>
        <w:rPr>
          <w:sz w:val="15"/>
        </w:rPr>
        <w:t>similares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potencial</w:t>
      </w:r>
      <w:r>
        <w:rPr>
          <w:spacing w:val="-1"/>
          <w:sz w:val="15"/>
        </w:rPr>
        <w:t> </w:t>
      </w:r>
      <w:r>
        <w:rPr>
          <w:sz w:val="15"/>
        </w:rPr>
        <w:t>contaminação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agentes</w:t>
      </w:r>
      <w:r>
        <w:rPr>
          <w:spacing w:val="-2"/>
          <w:sz w:val="15"/>
        </w:rPr>
        <w:t> </w:t>
      </w:r>
      <w:r>
        <w:rPr>
          <w:sz w:val="15"/>
        </w:rPr>
        <w:t>biológicos, bem</w:t>
      </w:r>
      <w:r>
        <w:rPr>
          <w:spacing w:val="-2"/>
          <w:sz w:val="15"/>
        </w:rPr>
        <w:t> </w:t>
      </w:r>
      <w:r>
        <w:rPr>
          <w:sz w:val="15"/>
        </w:rPr>
        <w:t>como secreções.</w:t>
      </w:r>
    </w:p>
    <w:p>
      <w:pPr>
        <w:pStyle w:val="ListParagraph"/>
        <w:numPr>
          <w:ilvl w:val="5"/>
          <w:numId w:val="43"/>
        </w:numPr>
        <w:tabs>
          <w:tab w:pos="2150" w:val="left" w:leader="none"/>
        </w:tabs>
        <w:spacing w:line="240" w:lineRule="auto" w:before="75" w:after="0"/>
        <w:ind w:left="1980" w:right="281" w:firstLine="0"/>
        <w:jc w:val="both"/>
        <w:rPr>
          <w:sz w:val="15"/>
        </w:rPr>
      </w:pPr>
      <w:r>
        <w:rPr>
          <w:sz w:val="15"/>
        </w:rPr>
        <w:t>A contratada também deverá fornecer sacos de lixo branco leitoso, devidamente identificado com o símbolo de Resíduos Infectante, para</w:t>
      </w:r>
      <w:r>
        <w:rPr>
          <w:spacing w:val="1"/>
          <w:sz w:val="15"/>
        </w:rPr>
        <w:t> </w:t>
      </w:r>
      <w:r>
        <w:rPr>
          <w:sz w:val="15"/>
        </w:rPr>
        <w:t>aqueles</w:t>
      </w:r>
      <w:r>
        <w:rPr>
          <w:spacing w:val="-2"/>
          <w:sz w:val="15"/>
        </w:rPr>
        <w:t> </w:t>
      </w:r>
      <w:r>
        <w:rPr>
          <w:sz w:val="15"/>
        </w:rPr>
        <w:t>classificados</w:t>
      </w:r>
      <w:r>
        <w:rPr>
          <w:spacing w:val="-2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Grupo</w:t>
      </w:r>
      <w:r>
        <w:rPr>
          <w:spacing w:val="-1"/>
          <w:sz w:val="15"/>
        </w:rPr>
        <w:t> </w:t>
      </w:r>
      <w:r>
        <w:rPr>
          <w:sz w:val="15"/>
        </w:rPr>
        <w:t>A.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espessura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sacos</w:t>
      </w:r>
      <w:r>
        <w:rPr>
          <w:spacing w:val="-2"/>
          <w:sz w:val="15"/>
        </w:rPr>
        <w:t> </w:t>
      </w:r>
      <w:r>
        <w:rPr>
          <w:sz w:val="15"/>
        </w:rPr>
        <w:t>deve</w:t>
      </w:r>
      <w:r>
        <w:rPr>
          <w:spacing w:val="-2"/>
          <w:sz w:val="15"/>
        </w:rPr>
        <w:t> </w:t>
      </w:r>
      <w:r>
        <w:rPr>
          <w:sz w:val="15"/>
        </w:rPr>
        <w:t>respeitar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exigências</w:t>
      </w:r>
      <w:r>
        <w:rPr>
          <w:spacing w:val="-2"/>
          <w:sz w:val="15"/>
        </w:rPr>
        <w:t> </w:t>
      </w:r>
      <w:r>
        <w:rPr>
          <w:sz w:val="15"/>
        </w:rPr>
        <w:t>legais</w:t>
      </w:r>
      <w:r>
        <w:rPr>
          <w:spacing w:val="-1"/>
          <w:sz w:val="15"/>
        </w:rPr>
        <w:t> </w:t>
      </w:r>
      <w:r>
        <w:rPr>
          <w:sz w:val="15"/>
        </w:rPr>
        <w:t>(ABNT,</w:t>
      </w:r>
      <w:r>
        <w:rPr>
          <w:spacing w:val="-1"/>
          <w:sz w:val="15"/>
        </w:rPr>
        <w:t> </w:t>
      </w:r>
      <w:r>
        <w:rPr>
          <w:sz w:val="15"/>
        </w:rPr>
        <w:t>NBR</w:t>
      </w:r>
      <w:r>
        <w:rPr>
          <w:spacing w:val="-2"/>
          <w:sz w:val="15"/>
        </w:rPr>
        <w:t> </w:t>
      </w:r>
      <w:r>
        <w:rPr>
          <w:sz w:val="15"/>
        </w:rPr>
        <w:t>9001)</w:t>
      </w:r>
    </w:p>
    <w:p>
      <w:pPr>
        <w:pStyle w:val="ListParagraph"/>
        <w:numPr>
          <w:ilvl w:val="5"/>
          <w:numId w:val="43"/>
        </w:numPr>
        <w:tabs>
          <w:tab w:pos="2172" w:val="left" w:leader="none"/>
        </w:tabs>
        <w:spacing w:line="240" w:lineRule="auto" w:before="75" w:after="0"/>
        <w:ind w:left="1980" w:right="260" w:firstLine="0"/>
        <w:jc w:val="both"/>
        <w:rPr>
          <w:sz w:val="15"/>
        </w:rPr>
      </w:pPr>
      <w:r>
        <w:rPr>
          <w:sz w:val="15"/>
        </w:rPr>
        <w:t>Para os resíduos do grupo E, a contratada deverá fornecer caixa de descarte específica resistente a punctura, ruptura e vazamento,</w:t>
      </w:r>
      <w:r>
        <w:rPr>
          <w:spacing w:val="1"/>
          <w:sz w:val="15"/>
        </w:rPr>
        <w:t> </w:t>
      </w:r>
      <w:r>
        <w:rPr>
          <w:sz w:val="15"/>
        </w:rPr>
        <w:t>devidamente</w:t>
      </w:r>
      <w:r>
        <w:rPr>
          <w:spacing w:val="-2"/>
          <w:sz w:val="15"/>
        </w:rPr>
        <w:t> </w:t>
      </w:r>
      <w:r>
        <w:rPr>
          <w:sz w:val="15"/>
        </w:rPr>
        <w:t>identificada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expressão “Resíduo Perfurocortante”.</w:t>
      </w:r>
    </w:p>
    <w:p>
      <w:pPr>
        <w:pStyle w:val="ListParagraph"/>
        <w:numPr>
          <w:ilvl w:val="2"/>
          <w:numId w:val="43"/>
        </w:numPr>
        <w:tabs>
          <w:tab w:pos="1305" w:val="left" w:leader="none"/>
        </w:tabs>
        <w:spacing w:line="240" w:lineRule="auto" w:before="75" w:after="0"/>
        <w:ind w:left="1305" w:right="0" w:hanging="450"/>
        <w:jc w:val="both"/>
        <w:rPr>
          <w:sz w:val="15"/>
        </w:rPr>
      </w:pPr>
      <w:r>
        <w:rPr>
          <w:sz w:val="15"/>
        </w:rPr>
        <w:t>Coleta</w:t>
      </w:r>
      <w:r>
        <w:rPr>
          <w:spacing w:val="-6"/>
          <w:sz w:val="15"/>
        </w:rPr>
        <w:t> </w:t>
      </w:r>
      <w:r>
        <w:rPr>
          <w:sz w:val="15"/>
        </w:rPr>
        <w:t>Seletiva</w:t>
      </w:r>
    </w:p>
    <w:p>
      <w:pPr>
        <w:pStyle w:val="ListParagraph"/>
        <w:numPr>
          <w:ilvl w:val="3"/>
          <w:numId w:val="43"/>
        </w:numPr>
        <w:tabs>
          <w:tab w:pos="1788" w:val="left" w:leader="none"/>
        </w:tabs>
        <w:spacing w:line="240" w:lineRule="auto" w:before="75" w:after="0"/>
        <w:ind w:left="1230" w:right="190" w:firstLine="0"/>
        <w:jc w:val="both"/>
        <w:rPr>
          <w:sz w:val="15"/>
        </w:rPr>
      </w:pPr>
      <w:r>
        <w:rPr>
          <w:sz w:val="15"/>
        </w:rPr>
        <w:t>A Universidade do Estado do Rio de Janeiro possui um Programa de Coleta Seletiva Solidária implementado pela Prefeitura dos </w:t>
      </w:r>
      <w:r>
        <w:rPr>
          <w:i/>
          <w:sz w:val="15"/>
        </w:rPr>
        <w:t>Campi </w:t>
      </w:r>
      <w:r>
        <w:rPr>
          <w:sz w:val="15"/>
        </w:rPr>
        <w:t>o qual, visa</w:t>
      </w:r>
      <w:r>
        <w:rPr>
          <w:spacing w:val="1"/>
          <w:sz w:val="15"/>
        </w:rPr>
        <w:t> </w:t>
      </w:r>
      <w:r>
        <w:rPr>
          <w:sz w:val="15"/>
        </w:rPr>
        <w:t>destinar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resíduos</w:t>
      </w:r>
      <w:r>
        <w:rPr>
          <w:spacing w:val="-2"/>
          <w:sz w:val="15"/>
        </w:rPr>
        <w:t> </w:t>
      </w:r>
      <w:r>
        <w:rPr>
          <w:sz w:val="15"/>
        </w:rPr>
        <w:t>recicláveis</w:t>
      </w:r>
      <w:r>
        <w:rPr>
          <w:spacing w:val="-1"/>
          <w:sz w:val="15"/>
        </w:rPr>
        <w:t> </w:t>
      </w:r>
      <w:r>
        <w:rPr>
          <w:sz w:val="15"/>
        </w:rPr>
        <w:t>gerados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associações/cooperativas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catadores.</w:t>
      </w:r>
    </w:p>
    <w:p>
      <w:pPr>
        <w:pStyle w:val="ListParagraph"/>
        <w:numPr>
          <w:ilvl w:val="3"/>
          <w:numId w:val="43"/>
        </w:numPr>
        <w:tabs>
          <w:tab w:pos="1789" w:val="left" w:leader="none"/>
        </w:tabs>
        <w:spacing w:line="240" w:lineRule="auto" w:before="97" w:after="0"/>
        <w:ind w:left="1230" w:right="260" w:firstLine="0"/>
        <w:jc w:val="both"/>
        <w:rPr>
          <w:sz w:val="15"/>
        </w:rPr>
      </w:pPr>
      <w:r>
        <w:rPr>
          <w:sz w:val="15"/>
        </w:rPr>
        <w:t>A destinação dos resíduos recicláveis produzidos pela Administração Pública às associações e cooperativas de catadores de materiais recicláveis é</w:t>
      </w:r>
      <w:r>
        <w:rPr>
          <w:spacing w:val="1"/>
          <w:sz w:val="15"/>
        </w:rPr>
        <w:t> </w:t>
      </w:r>
      <w:r>
        <w:rPr>
          <w:sz w:val="15"/>
        </w:rPr>
        <w:t>dever decorrente das responsabilidades relativas ao meio ambiente, com base no artigo 225 da Constituição Federal, nas leis federais e estaduais,</w:t>
      </w:r>
      <w:r>
        <w:rPr>
          <w:spacing w:val="1"/>
          <w:sz w:val="15"/>
        </w:rPr>
        <w:t> </w:t>
      </w:r>
      <w:r>
        <w:rPr>
          <w:sz w:val="15"/>
        </w:rPr>
        <w:t>notadamente na Política Nacional de Resíduos Sólidos (Lei Federal nº 12.305/2010), na Política Estadual de Resíduos Sólidos (Lei do Estado do Rio de</w:t>
      </w:r>
      <w:r>
        <w:rPr>
          <w:spacing w:val="1"/>
          <w:sz w:val="15"/>
        </w:rPr>
        <w:t> </w:t>
      </w:r>
      <w:r>
        <w:rPr>
          <w:sz w:val="15"/>
        </w:rPr>
        <w:t>Janeiro</w:t>
      </w:r>
      <w:r>
        <w:rPr>
          <w:spacing w:val="25"/>
          <w:sz w:val="15"/>
        </w:rPr>
        <w:t> </w:t>
      </w:r>
      <w:r>
        <w:rPr>
          <w:sz w:val="15"/>
        </w:rPr>
        <w:t>nº</w:t>
      </w:r>
      <w:r>
        <w:rPr>
          <w:spacing w:val="25"/>
          <w:sz w:val="15"/>
        </w:rPr>
        <w:t> </w:t>
      </w:r>
      <w:r>
        <w:rPr>
          <w:sz w:val="15"/>
        </w:rPr>
        <w:t>4.191/2003)</w:t>
      </w:r>
      <w:r>
        <w:rPr>
          <w:spacing w:val="25"/>
          <w:sz w:val="15"/>
        </w:rPr>
        <w:t> </w:t>
      </w:r>
      <w:r>
        <w:rPr>
          <w:sz w:val="15"/>
        </w:rPr>
        <w:t>e</w:t>
      </w:r>
      <w:r>
        <w:rPr>
          <w:spacing w:val="25"/>
          <w:sz w:val="15"/>
        </w:rPr>
        <w:t> </w:t>
      </w:r>
      <w:r>
        <w:rPr>
          <w:sz w:val="15"/>
        </w:rPr>
        <w:t>no</w:t>
      </w:r>
      <w:r>
        <w:rPr>
          <w:spacing w:val="27"/>
          <w:sz w:val="15"/>
        </w:rPr>
        <w:t> </w:t>
      </w:r>
      <w:r>
        <w:rPr>
          <w:sz w:val="15"/>
        </w:rPr>
        <w:t>Decreto</w:t>
      </w:r>
      <w:r>
        <w:rPr>
          <w:spacing w:val="26"/>
          <w:sz w:val="15"/>
        </w:rPr>
        <w:t> </w:t>
      </w:r>
      <w:r>
        <w:rPr>
          <w:sz w:val="15"/>
        </w:rPr>
        <w:t>Estadual</w:t>
      </w:r>
      <w:r>
        <w:rPr>
          <w:spacing w:val="26"/>
          <w:sz w:val="15"/>
        </w:rPr>
        <w:t> </w:t>
      </w:r>
      <w:r>
        <w:rPr>
          <w:sz w:val="15"/>
        </w:rPr>
        <w:t>40.645,</w:t>
      </w:r>
      <w:r>
        <w:rPr>
          <w:spacing w:val="26"/>
          <w:sz w:val="15"/>
        </w:rPr>
        <w:t> </w:t>
      </w:r>
      <w:r>
        <w:rPr>
          <w:sz w:val="15"/>
        </w:rPr>
        <w:t>de</w:t>
      </w:r>
      <w:r>
        <w:rPr>
          <w:spacing w:val="27"/>
          <w:sz w:val="15"/>
        </w:rPr>
        <w:t> </w:t>
      </w:r>
      <w:r>
        <w:rPr>
          <w:sz w:val="15"/>
        </w:rPr>
        <w:t>08</w:t>
      </w:r>
      <w:r>
        <w:rPr>
          <w:spacing w:val="26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março</w:t>
      </w:r>
      <w:r>
        <w:rPr>
          <w:spacing w:val="26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2007</w:t>
      </w:r>
      <w:r>
        <w:rPr>
          <w:spacing w:val="27"/>
          <w:sz w:val="15"/>
        </w:rPr>
        <w:t> </w:t>
      </w:r>
      <w:r>
        <w:rPr>
          <w:sz w:val="15"/>
        </w:rPr>
        <w:t>em</w:t>
      </w:r>
      <w:r>
        <w:rPr>
          <w:spacing w:val="26"/>
          <w:sz w:val="15"/>
        </w:rPr>
        <w:t> </w:t>
      </w:r>
      <w:r>
        <w:rPr>
          <w:sz w:val="15"/>
        </w:rPr>
        <w:t>consonância</w:t>
      </w:r>
      <w:r>
        <w:rPr>
          <w:spacing w:val="26"/>
          <w:sz w:val="15"/>
        </w:rPr>
        <w:t> </w:t>
      </w:r>
      <w:r>
        <w:rPr>
          <w:sz w:val="15"/>
        </w:rPr>
        <w:t>com</w:t>
      </w:r>
      <w:r>
        <w:rPr>
          <w:spacing w:val="26"/>
          <w:sz w:val="15"/>
        </w:rPr>
        <w:t> </w:t>
      </w:r>
      <w:r>
        <w:rPr>
          <w:sz w:val="15"/>
        </w:rPr>
        <w:t>os</w:t>
      </w:r>
      <w:r>
        <w:rPr>
          <w:spacing w:val="26"/>
          <w:sz w:val="15"/>
        </w:rPr>
        <w:t> </w:t>
      </w:r>
      <w:r>
        <w:rPr>
          <w:sz w:val="15"/>
        </w:rPr>
        <w:t>Objetivos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Desenvolvimento</w:t>
      </w:r>
      <w:r>
        <w:rPr>
          <w:spacing w:val="26"/>
          <w:sz w:val="15"/>
        </w:rPr>
        <w:t> </w:t>
      </w:r>
      <w:r>
        <w:rPr>
          <w:sz w:val="15"/>
        </w:rPr>
        <w:t>Sustentável,</w:t>
      </w:r>
      <w:r>
        <w:rPr>
          <w:spacing w:val="1"/>
          <w:sz w:val="15"/>
        </w:rPr>
        <w:t> </w:t>
      </w:r>
      <w:r>
        <w:rPr>
          <w:sz w:val="15"/>
        </w:rPr>
        <w:t>programa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Nações</w:t>
      </w:r>
      <w:r>
        <w:rPr>
          <w:spacing w:val="-2"/>
          <w:sz w:val="15"/>
        </w:rPr>
        <w:t> </w:t>
      </w:r>
      <w:r>
        <w:rPr>
          <w:sz w:val="15"/>
        </w:rPr>
        <w:t>Unidas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qual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Brasil</w:t>
      </w:r>
      <w:r>
        <w:rPr>
          <w:spacing w:val="-2"/>
          <w:sz w:val="15"/>
        </w:rPr>
        <w:t> </w:t>
      </w:r>
      <w:r>
        <w:rPr>
          <w:sz w:val="15"/>
        </w:rPr>
        <w:t>é</w:t>
      </w:r>
      <w:r>
        <w:rPr>
          <w:spacing w:val="-2"/>
          <w:sz w:val="15"/>
        </w:rPr>
        <w:t> </w:t>
      </w:r>
      <w:r>
        <w:rPr>
          <w:sz w:val="15"/>
        </w:rPr>
        <w:t>signatário</w:t>
      </w:r>
      <w:r>
        <w:rPr>
          <w:spacing w:val="-1"/>
          <w:sz w:val="15"/>
        </w:rPr>
        <w:t> </w:t>
      </w:r>
      <w:r>
        <w:rPr>
          <w:sz w:val="15"/>
        </w:rPr>
        <w:t>e,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qual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Universidade</w:t>
      </w:r>
      <w:r>
        <w:rPr>
          <w:spacing w:val="-2"/>
          <w:sz w:val="15"/>
        </w:rPr>
        <w:t> </w:t>
      </w:r>
      <w:r>
        <w:rPr>
          <w:sz w:val="15"/>
        </w:rPr>
        <w:t>instalou</w:t>
      </w:r>
      <w:r>
        <w:rPr>
          <w:spacing w:val="-1"/>
          <w:sz w:val="15"/>
        </w:rPr>
        <w:t> </w:t>
      </w:r>
      <w:r>
        <w:rPr>
          <w:sz w:val="15"/>
        </w:rPr>
        <w:t>comissão</w:t>
      </w:r>
      <w:r>
        <w:rPr>
          <w:spacing w:val="-1"/>
          <w:sz w:val="15"/>
        </w:rPr>
        <w:t> </w:t>
      </w:r>
      <w:r>
        <w:rPr>
          <w:sz w:val="15"/>
        </w:rPr>
        <w:t>através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AEDA</w:t>
      </w:r>
      <w:r>
        <w:rPr>
          <w:spacing w:val="-2"/>
          <w:sz w:val="15"/>
        </w:rPr>
        <w:t> </w:t>
      </w:r>
      <w:r>
        <w:rPr>
          <w:sz w:val="15"/>
        </w:rPr>
        <w:t>040/2019.</w:t>
      </w:r>
    </w:p>
    <w:p>
      <w:pPr>
        <w:pStyle w:val="ListParagraph"/>
        <w:numPr>
          <w:ilvl w:val="3"/>
          <w:numId w:val="43"/>
        </w:numPr>
        <w:tabs>
          <w:tab w:pos="1789" w:val="left" w:leader="none"/>
        </w:tabs>
        <w:spacing w:line="240" w:lineRule="auto" w:before="75" w:after="0"/>
        <w:ind w:left="1230" w:right="279" w:firstLine="0"/>
        <w:jc w:val="both"/>
        <w:rPr>
          <w:sz w:val="15"/>
        </w:rPr>
      </w:pPr>
      <w:r>
        <w:rPr>
          <w:sz w:val="15"/>
        </w:rPr>
        <w:t>A correta destinação dos resíduos insere na Universidade do Estado do Rio de Janeiro, em seus procedimentos rotineiros, práticas ambientalmente</w:t>
      </w:r>
      <w:r>
        <w:rPr>
          <w:spacing w:val="1"/>
          <w:sz w:val="15"/>
        </w:rPr>
        <w:t> </w:t>
      </w:r>
      <w:r>
        <w:rPr>
          <w:sz w:val="15"/>
        </w:rPr>
        <w:t>adequadas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sz w:val="15"/>
        </w:rPr>
        <w:t>correto</w:t>
      </w:r>
      <w:r>
        <w:rPr>
          <w:spacing w:val="-1"/>
          <w:sz w:val="15"/>
        </w:rPr>
        <w:t> </w:t>
      </w:r>
      <w:r>
        <w:rPr>
          <w:sz w:val="15"/>
        </w:rPr>
        <w:t>descarte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resíduos</w:t>
      </w:r>
      <w:r>
        <w:rPr>
          <w:spacing w:val="-2"/>
          <w:sz w:val="15"/>
        </w:rPr>
        <w:t> </w:t>
      </w:r>
      <w:r>
        <w:rPr>
          <w:sz w:val="15"/>
        </w:rPr>
        <w:t>recicláveis,</w:t>
      </w:r>
      <w:r>
        <w:rPr>
          <w:spacing w:val="-1"/>
          <w:sz w:val="15"/>
        </w:rPr>
        <w:t> </w:t>
      </w:r>
      <w:r>
        <w:rPr>
          <w:sz w:val="15"/>
        </w:rPr>
        <w:t>contribuindo</w:t>
      </w:r>
      <w:r>
        <w:rPr>
          <w:spacing w:val="-1"/>
          <w:sz w:val="15"/>
        </w:rPr>
        <w:t> </w:t>
      </w:r>
      <w:r>
        <w:rPr>
          <w:sz w:val="15"/>
        </w:rPr>
        <w:t>assim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aumento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índices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sustentabilidade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Instituição.</w:t>
      </w:r>
    </w:p>
    <w:p>
      <w:pPr>
        <w:pStyle w:val="ListParagraph"/>
        <w:numPr>
          <w:ilvl w:val="3"/>
          <w:numId w:val="43"/>
        </w:numPr>
        <w:tabs>
          <w:tab w:pos="1797" w:val="left" w:leader="none"/>
        </w:tabs>
        <w:spacing w:line="240" w:lineRule="auto" w:before="75" w:after="0"/>
        <w:ind w:left="1230" w:right="189" w:firstLine="0"/>
        <w:jc w:val="both"/>
        <w:rPr>
          <w:sz w:val="15"/>
        </w:rPr>
      </w:pPr>
      <w:r>
        <w:rPr>
          <w:sz w:val="15"/>
        </w:rPr>
        <w:t>Neste sentido, a contratada deverá fornecer os insumos e mão de obra necessária para que o Programa de Coleta Seletiva Solidária ocorra de forma</w:t>
      </w:r>
      <w:r>
        <w:rPr>
          <w:spacing w:val="1"/>
          <w:sz w:val="15"/>
        </w:rPr>
        <w:t> </w:t>
      </w:r>
      <w:r>
        <w:rPr>
          <w:sz w:val="15"/>
        </w:rPr>
        <w:t>eficiente.</w:t>
      </w:r>
    </w:p>
    <w:p>
      <w:pPr>
        <w:pStyle w:val="ListParagraph"/>
        <w:numPr>
          <w:ilvl w:val="3"/>
          <w:numId w:val="43"/>
        </w:numPr>
        <w:tabs>
          <w:tab w:pos="1800" w:val="left" w:leader="none"/>
        </w:tabs>
        <w:spacing w:line="240" w:lineRule="auto" w:before="98" w:after="0"/>
        <w:ind w:left="1230" w:right="276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contratada</w:t>
      </w:r>
      <w:r>
        <w:rPr>
          <w:spacing w:val="11"/>
          <w:sz w:val="15"/>
        </w:rPr>
        <w:t> </w:t>
      </w:r>
      <w:r>
        <w:rPr>
          <w:sz w:val="15"/>
        </w:rPr>
        <w:t>deverá</w:t>
      </w:r>
      <w:r>
        <w:rPr>
          <w:spacing w:val="11"/>
          <w:sz w:val="15"/>
        </w:rPr>
        <w:t> </w:t>
      </w:r>
      <w:r>
        <w:rPr>
          <w:sz w:val="15"/>
        </w:rPr>
        <w:t>fornecer</w:t>
      </w:r>
      <w:r>
        <w:rPr>
          <w:spacing w:val="11"/>
          <w:sz w:val="15"/>
        </w:rPr>
        <w:t> </w:t>
      </w:r>
      <w:r>
        <w:rPr>
          <w:sz w:val="15"/>
        </w:rPr>
        <w:t>sacos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lixo</w:t>
      </w:r>
      <w:r>
        <w:rPr>
          <w:spacing w:val="11"/>
          <w:sz w:val="15"/>
        </w:rPr>
        <w:t> </w:t>
      </w:r>
      <w:r>
        <w:rPr>
          <w:sz w:val="15"/>
        </w:rPr>
        <w:t>transparentes,</w:t>
      </w:r>
      <w:r>
        <w:rPr>
          <w:spacing w:val="11"/>
          <w:sz w:val="15"/>
        </w:rPr>
        <w:t> </w:t>
      </w:r>
      <w:r>
        <w:rPr>
          <w:sz w:val="15"/>
        </w:rPr>
        <w:t>além</w:t>
      </w:r>
      <w:r>
        <w:rPr>
          <w:spacing w:val="11"/>
          <w:sz w:val="15"/>
        </w:rPr>
        <w:t> </w:t>
      </w:r>
      <w:r>
        <w:rPr>
          <w:sz w:val="15"/>
        </w:rPr>
        <w:t>dos</w:t>
      </w:r>
      <w:r>
        <w:rPr>
          <w:spacing w:val="11"/>
          <w:sz w:val="15"/>
        </w:rPr>
        <w:t> </w:t>
      </w:r>
      <w:r>
        <w:rPr>
          <w:sz w:val="15"/>
        </w:rPr>
        <w:t>sacos</w:t>
      </w:r>
      <w:r>
        <w:rPr>
          <w:spacing w:val="11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lixo</w:t>
      </w:r>
      <w:r>
        <w:rPr>
          <w:spacing w:val="11"/>
          <w:sz w:val="15"/>
        </w:rPr>
        <w:t> </w:t>
      </w:r>
      <w:r>
        <w:rPr>
          <w:sz w:val="15"/>
        </w:rPr>
        <w:t>comuns,</w:t>
      </w:r>
      <w:r>
        <w:rPr>
          <w:spacing w:val="11"/>
          <w:sz w:val="15"/>
        </w:rPr>
        <w:t> </w:t>
      </w:r>
      <w:r>
        <w:rPr>
          <w:sz w:val="15"/>
        </w:rPr>
        <w:t>para</w:t>
      </w:r>
      <w:r>
        <w:rPr>
          <w:spacing w:val="10"/>
          <w:sz w:val="15"/>
        </w:rPr>
        <w:t> </w:t>
      </w:r>
      <w:r>
        <w:rPr>
          <w:sz w:val="15"/>
        </w:rPr>
        <w:t>acomodação</w:t>
      </w:r>
      <w:r>
        <w:rPr>
          <w:spacing w:val="11"/>
          <w:sz w:val="15"/>
        </w:rPr>
        <w:t> </w:t>
      </w:r>
      <w:r>
        <w:rPr>
          <w:sz w:val="15"/>
        </w:rPr>
        <w:t>adequada</w:t>
      </w:r>
      <w:r>
        <w:rPr>
          <w:spacing w:val="11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material</w:t>
      </w:r>
      <w:r>
        <w:rPr>
          <w:spacing w:val="11"/>
          <w:sz w:val="15"/>
        </w:rPr>
        <w:t> </w:t>
      </w:r>
      <w:r>
        <w:rPr>
          <w:sz w:val="15"/>
        </w:rPr>
        <w:t>reciclável</w:t>
      </w:r>
      <w:r>
        <w:rPr>
          <w:spacing w:val="1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acordo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normas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COMLURB.</w:t>
      </w:r>
    </w:p>
    <w:p>
      <w:pPr>
        <w:pStyle w:val="ListParagraph"/>
        <w:numPr>
          <w:ilvl w:val="3"/>
          <w:numId w:val="43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contratada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destacar</w:t>
      </w:r>
      <w:r>
        <w:rPr>
          <w:spacing w:val="-5"/>
          <w:sz w:val="15"/>
        </w:rPr>
        <w:t> </w:t>
      </w:r>
      <w:r>
        <w:rPr>
          <w:sz w:val="15"/>
        </w:rPr>
        <w:t>uma</w:t>
      </w:r>
      <w:r>
        <w:rPr>
          <w:spacing w:val="-4"/>
          <w:sz w:val="15"/>
        </w:rPr>
        <w:t> </w:t>
      </w:r>
      <w:r>
        <w:rPr>
          <w:sz w:val="15"/>
        </w:rPr>
        <w:t>equipe</w:t>
      </w:r>
      <w:r>
        <w:rPr>
          <w:spacing w:val="-4"/>
          <w:sz w:val="15"/>
        </w:rPr>
        <w:t> </w:t>
      </w:r>
      <w:r>
        <w:rPr>
          <w:sz w:val="15"/>
        </w:rPr>
        <w:t>exclusiva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esta</w:t>
      </w:r>
      <w:r>
        <w:rPr>
          <w:spacing w:val="-4"/>
          <w:sz w:val="15"/>
        </w:rPr>
        <w:t> </w:t>
      </w:r>
      <w:r>
        <w:rPr>
          <w:sz w:val="15"/>
        </w:rPr>
        <w:t>atividade.</w:t>
      </w:r>
    </w:p>
    <w:p>
      <w:pPr>
        <w:pStyle w:val="ListParagraph"/>
        <w:numPr>
          <w:ilvl w:val="3"/>
          <w:numId w:val="43"/>
        </w:numPr>
        <w:tabs>
          <w:tab w:pos="1814" w:val="left" w:leader="none"/>
        </w:tabs>
        <w:spacing w:line="240" w:lineRule="auto" w:before="75" w:after="0"/>
        <w:ind w:left="1230" w:right="276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16"/>
          <w:sz w:val="15"/>
        </w:rPr>
        <w:t> </w:t>
      </w:r>
      <w:r>
        <w:rPr>
          <w:sz w:val="15"/>
        </w:rPr>
        <w:t>equipe</w:t>
      </w:r>
      <w:r>
        <w:rPr>
          <w:spacing w:val="24"/>
          <w:sz w:val="15"/>
        </w:rPr>
        <w:t> </w:t>
      </w:r>
      <w:r>
        <w:rPr>
          <w:sz w:val="15"/>
        </w:rPr>
        <w:t>destinada</w:t>
      </w:r>
      <w:r>
        <w:rPr>
          <w:spacing w:val="23"/>
          <w:sz w:val="15"/>
        </w:rPr>
        <w:t> </w:t>
      </w:r>
      <w:r>
        <w:rPr>
          <w:sz w:val="15"/>
        </w:rPr>
        <w:t>para</w:t>
      </w:r>
      <w:r>
        <w:rPr>
          <w:spacing w:val="24"/>
          <w:sz w:val="15"/>
        </w:rPr>
        <w:t> </w:t>
      </w:r>
      <w:r>
        <w:rPr>
          <w:sz w:val="15"/>
        </w:rPr>
        <w:t>esta</w:t>
      </w:r>
      <w:r>
        <w:rPr>
          <w:spacing w:val="23"/>
          <w:sz w:val="15"/>
        </w:rPr>
        <w:t> </w:t>
      </w:r>
      <w:r>
        <w:rPr>
          <w:sz w:val="15"/>
        </w:rPr>
        <w:t>atividade</w:t>
      </w:r>
      <w:r>
        <w:rPr>
          <w:spacing w:val="24"/>
          <w:sz w:val="15"/>
        </w:rPr>
        <w:t> </w:t>
      </w:r>
      <w:r>
        <w:rPr>
          <w:sz w:val="15"/>
        </w:rPr>
        <w:t>deverá</w:t>
      </w:r>
      <w:r>
        <w:rPr>
          <w:spacing w:val="23"/>
          <w:sz w:val="15"/>
        </w:rPr>
        <w:t> </w:t>
      </w:r>
      <w:r>
        <w:rPr>
          <w:sz w:val="15"/>
        </w:rPr>
        <w:t>receber</w:t>
      </w:r>
      <w:r>
        <w:rPr>
          <w:spacing w:val="23"/>
          <w:sz w:val="15"/>
        </w:rPr>
        <w:t> </w:t>
      </w:r>
      <w:r>
        <w:rPr>
          <w:sz w:val="15"/>
        </w:rPr>
        <w:t>uniforme</w:t>
      </w:r>
      <w:r>
        <w:rPr>
          <w:spacing w:val="24"/>
          <w:sz w:val="15"/>
        </w:rPr>
        <w:t> </w:t>
      </w:r>
      <w:r>
        <w:rPr>
          <w:sz w:val="15"/>
        </w:rPr>
        <w:t>diferenciado</w:t>
      </w:r>
      <w:r>
        <w:rPr>
          <w:spacing w:val="23"/>
          <w:sz w:val="15"/>
        </w:rPr>
        <w:t> </w:t>
      </w:r>
      <w:r>
        <w:rPr>
          <w:sz w:val="15"/>
        </w:rPr>
        <w:t>com</w:t>
      </w:r>
      <w:r>
        <w:rPr>
          <w:spacing w:val="24"/>
          <w:sz w:val="15"/>
        </w:rPr>
        <w:t> </w:t>
      </w:r>
      <w:r>
        <w:rPr>
          <w:sz w:val="15"/>
        </w:rPr>
        <w:t>a</w:t>
      </w:r>
      <w:r>
        <w:rPr>
          <w:spacing w:val="23"/>
          <w:sz w:val="15"/>
        </w:rPr>
        <w:t> </w:t>
      </w:r>
      <w:r>
        <w:rPr>
          <w:sz w:val="15"/>
        </w:rPr>
        <w:t>identificação</w:t>
      </w:r>
      <w:r>
        <w:rPr>
          <w:spacing w:val="24"/>
          <w:sz w:val="15"/>
        </w:rPr>
        <w:t> </w:t>
      </w:r>
      <w:r>
        <w:rPr>
          <w:sz w:val="15"/>
        </w:rPr>
        <w:t>de</w:t>
      </w:r>
      <w:r>
        <w:rPr>
          <w:spacing w:val="23"/>
          <w:sz w:val="15"/>
        </w:rPr>
        <w:t> </w:t>
      </w:r>
      <w:r>
        <w:rPr>
          <w:sz w:val="15"/>
        </w:rPr>
        <w:t>“Coleta</w:t>
      </w:r>
      <w:r>
        <w:rPr>
          <w:spacing w:val="24"/>
          <w:sz w:val="15"/>
        </w:rPr>
        <w:t> </w:t>
      </w:r>
      <w:r>
        <w:rPr>
          <w:sz w:val="15"/>
        </w:rPr>
        <w:t>Seletiva”,</w:t>
      </w:r>
      <w:r>
        <w:rPr>
          <w:spacing w:val="23"/>
          <w:sz w:val="15"/>
        </w:rPr>
        <w:t> </w:t>
      </w:r>
      <w:r>
        <w:rPr>
          <w:sz w:val="15"/>
        </w:rPr>
        <w:t>receber</w:t>
      </w:r>
      <w:r>
        <w:rPr>
          <w:spacing w:val="23"/>
          <w:sz w:val="15"/>
        </w:rPr>
        <w:t> </w:t>
      </w:r>
      <w:r>
        <w:rPr>
          <w:sz w:val="15"/>
        </w:rPr>
        <w:t>treinamento</w:t>
      </w:r>
      <w:r>
        <w:rPr>
          <w:spacing w:val="1"/>
          <w:sz w:val="15"/>
        </w:rPr>
        <w:t> </w:t>
      </w:r>
      <w:r>
        <w:rPr>
          <w:sz w:val="15"/>
        </w:rPr>
        <w:t>adequado</w:t>
      </w:r>
      <w:r>
        <w:rPr>
          <w:spacing w:val="-1"/>
          <w:sz w:val="15"/>
        </w:rPr>
        <w:t> </w:t>
      </w:r>
      <w:r>
        <w:rPr>
          <w:sz w:val="15"/>
        </w:rPr>
        <w:t>acerca</w:t>
      </w:r>
      <w:r>
        <w:rPr>
          <w:spacing w:val="-2"/>
          <w:sz w:val="15"/>
        </w:rPr>
        <w:t> </w:t>
      </w:r>
      <w:r>
        <w:rPr>
          <w:sz w:val="15"/>
        </w:rPr>
        <w:t>desta</w:t>
      </w:r>
      <w:r>
        <w:rPr>
          <w:spacing w:val="-2"/>
          <w:sz w:val="15"/>
        </w:rPr>
        <w:t> </w:t>
      </w:r>
      <w:r>
        <w:rPr>
          <w:sz w:val="15"/>
        </w:rPr>
        <w:t>atividade, além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capaz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diferenciar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tipos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resíduos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são passíveis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reciclagem.</w:t>
      </w:r>
    </w:p>
    <w:p>
      <w:pPr>
        <w:pStyle w:val="ListParagraph"/>
        <w:numPr>
          <w:ilvl w:val="3"/>
          <w:numId w:val="43"/>
        </w:numPr>
        <w:tabs>
          <w:tab w:pos="1825" w:val="left" w:leader="none"/>
        </w:tabs>
        <w:spacing w:line="240" w:lineRule="auto" w:before="75" w:after="0"/>
        <w:ind w:left="1230" w:right="265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28"/>
          <w:sz w:val="15"/>
        </w:rPr>
        <w:t> </w:t>
      </w:r>
      <w:r>
        <w:rPr>
          <w:sz w:val="15"/>
        </w:rPr>
        <w:t>resíduos</w:t>
      </w:r>
      <w:r>
        <w:rPr>
          <w:spacing w:val="28"/>
          <w:sz w:val="15"/>
        </w:rPr>
        <w:t> </w:t>
      </w:r>
      <w:r>
        <w:rPr>
          <w:sz w:val="15"/>
        </w:rPr>
        <w:t>recicláveis</w:t>
      </w:r>
      <w:r>
        <w:rPr>
          <w:spacing w:val="28"/>
          <w:sz w:val="15"/>
        </w:rPr>
        <w:t> </w:t>
      </w:r>
      <w:r>
        <w:rPr>
          <w:sz w:val="15"/>
        </w:rPr>
        <w:t>serão</w:t>
      </w:r>
      <w:r>
        <w:rPr>
          <w:spacing w:val="28"/>
          <w:sz w:val="15"/>
        </w:rPr>
        <w:t> </w:t>
      </w:r>
      <w:r>
        <w:rPr>
          <w:sz w:val="15"/>
        </w:rPr>
        <w:t>coletados,</w:t>
      </w:r>
      <w:r>
        <w:rPr>
          <w:spacing w:val="28"/>
          <w:sz w:val="15"/>
        </w:rPr>
        <w:t> </w:t>
      </w:r>
      <w:r>
        <w:rPr>
          <w:sz w:val="15"/>
        </w:rPr>
        <w:t>pela</w:t>
      </w:r>
      <w:r>
        <w:rPr>
          <w:spacing w:val="28"/>
          <w:sz w:val="15"/>
        </w:rPr>
        <w:t> </w:t>
      </w:r>
      <w:r>
        <w:rPr>
          <w:sz w:val="15"/>
        </w:rPr>
        <w:t>contratada,</w:t>
      </w:r>
      <w:r>
        <w:rPr>
          <w:spacing w:val="28"/>
          <w:sz w:val="15"/>
        </w:rPr>
        <w:t> </w:t>
      </w:r>
      <w:r>
        <w:rPr>
          <w:sz w:val="15"/>
        </w:rPr>
        <w:t>de</w:t>
      </w:r>
      <w:r>
        <w:rPr>
          <w:spacing w:val="29"/>
          <w:sz w:val="15"/>
        </w:rPr>
        <w:t> </w:t>
      </w:r>
      <w:r>
        <w:rPr>
          <w:sz w:val="15"/>
        </w:rPr>
        <w:t>todas</w:t>
      </w:r>
      <w:r>
        <w:rPr>
          <w:spacing w:val="28"/>
          <w:sz w:val="15"/>
        </w:rPr>
        <w:t> </w:t>
      </w:r>
      <w:r>
        <w:rPr>
          <w:sz w:val="15"/>
        </w:rPr>
        <w:t>as</w:t>
      </w:r>
      <w:r>
        <w:rPr>
          <w:spacing w:val="28"/>
          <w:sz w:val="15"/>
        </w:rPr>
        <w:t> </w:t>
      </w:r>
      <w:r>
        <w:rPr>
          <w:sz w:val="15"/>
        </w:rPr>
        <w:t>unidades</w:t>
      </w:r>
      <w:r>
        <w:rPr>
          <w:spacing w:val="28"/>
          <w:sz w:val="15"/>
        </w:rPr>
        <w:t> </w:t>
      </w:r>
      <w:r>
        <w:rPr>
          <w:sz w:val="15"/>
        </w:rPr>
        <w:t>da</w:t>
      </w:r>
      <w:r>
        <w:rPr>
          <w:spacing w:val="28"/>
          <w:sz w:val="15"/>
        </w:rPr>
        <w:t> </w:t>
      </w:r>
      <w:r>
        <w:rPr>
          <w:sz w:val="15"/>
        </w:rPr>
        <w:t>Universidade,</w:t>
      </w:r>
      <w:r>
        <w:rPr>
          <w:spacing w:val="28"/>
          <w:sz w:val="15"/>
        </w:rPr>
        <w:t> </w:t>
      </w:r>
      <w:r>
        <w:rPr>
          <w:sz w:val="15"/>
        </w:rPr>
        <w:t>incluindo</w:t>
      </w:r>
      <w:r>
        <w:rPr>
          <w:spacing w:val="28"/>
          <w:sz w:val="15"/>
        </w:rPr>
        <w:t> </w:t>
      </w:r>
      <w:r>
        <w:rPr>
          <w:sz w:val="15"/>
        </w:rPr>
        <w:t>cantinas,</w:t>
      </w:r>
      <w:r>
        <w:rPr>
          <w:spacing w:val="29"/>
          <w:sz w:val="15"/>
        </w:rPr>
        <w:t> </w:t>
      </w:r>
      <w:r>
        <w:rPr>
          <w:sz w:val="15"/>
        </w:rPr>
        <w:t>salas</w:t>
      </w:r>
      <w:r>
        <w:rPr>
          <w:spacing w:val="28"/>
          <w:sz w:val="15"/>
        </w:rPr>
        <w:t> </w:t>
      </w:r>
      <w:r>
        <w:rPr>
          <w:sz w:val="15"/>
        </w:rPr>
        <w:t>de</w:t>
      </w:r>
      <w:r>
        <w:rPr>
          <w:spacing w:val="28"/>
          <w:sz w:val="15"/>
        </w:rPr>
        <w:t> </w:t>
      </w:r>
      <w:r>
        <w:rPr>
          <w:sz w:val="15"/>
        </w:rPr>
        <w:t>aula,</w:t>
      </w:r>
      <w:r>
        <w:rPr>
          <w:spacing w:val="28"/>
          <w:sz w:val="15"/>
        </w:rPr>
        <w:t> </w:t>
      </w:r>
      <w:r>
        <w:rPr>
          <w:sz w:val="15"/>
        </w:rPr>
        <w:t>salas</w:t>
      </w:r>
      <w:r>
        <w:rPr>
          <w:spacing w:val="28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administração,</w:t>
      </w:r>
      <w:r>
        <w:rPr>
          <w:spacing w:val="-1"/>
          <w:sz w:val="15"/>
        </w:rPr>
        <w:t> </w:t>
      </w:r>
      <w:r>
        <w:rPr>
          <w:sz w:val="15"/>
        </w:rPr>
        <w:t>bibliotecas, entre</w:t>
      </w:r>
      <w:r>
        <w:rPr>
          <w:spacing w:val="-2"/>
          <w:sz w:val="15"/>
        </w:rPr>
        <w:t> </w:t>
      </w:r>
      <w:r>
        <w:rPr>
          <w:sz w:val="15"/>
        </w:rPr>
        <w:t>outras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encaminhados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abrigo de</w:t>
      </w:r>
      <w:r>
        <w:rPr>
          <w:spacing w:val="-2"/>
          <w:sz w:val="15"/>
        </w:rPr>
        <w:t> </w:t>
      </w:r>
      <w:r>
        <w:rPr>
          <w:sz w:val="15"/>
        </w:rPr>
        <w:t>resíduos</w:t>
      </w:r>
      <w:r>
        <w:rPr>
          <w:spacing w:val="-1"/>
          <w:sz w:val="15"/>
        </w:rPr>
        <w:t> </w:t>
      </w:r>
      <w:r>
        <w:rPr>
          <w:sz w:val="15"/>
        </w:rPr>
        <w:t>recicláveis</w:t>
      </w:r>
    </w:p>
    <w:p>
      <w:pPr>
        <w:pStyle w:val="ListParagraph"/>
        <w:numPr>
          <w:ilvl w:val="3"/>
          <w:numId w:val="43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hipótese</w:t>
      </w:r>
      <w:r>
        <w:rPr>
          <w:spacing w:val="-4"/>
          <w:sz w:val="15"/>
        </w:rPr>
        <w:t> </w:t>
      </w:r>
      <w:r>
        <w:rPr>
          <w:sz w:val="15"/>
        </w:rPr>
        <w:t>alguma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colaboradores</w:t>
      </w:r>
      <w:r>
        <w:rPr>
          <w:spacing w:val="-4"/>
          <w:sz w:val="15"/>
        </w:rPr>
        <w:t> </w:t>
      </w:r>
      <w:r>
        <w:rPr>
          <w:sz w:val="15"/>
        </w:rPr>
        <w:t>deverão</w:t>
      </w:r>
      <w:r>
        <w:rPr>
          <w:spacing w:val="-4"/>
          <w:sz w:val="15"/>
        </w:rPr>
        <w:t> </w:t>
      </w:r>
      <w:r>
        <w:rPr>
          <w:sz w:val="15"/>
        </w:rPr>
        <w:t>fazer</w:t>
      </w:r>
      <w:r>
        <w:rPr>
          <w:spacing w:val="-4"/>
          <w:sz w:val="15"/>
        </w:rPr>
        <w:t> </w:t>
      </w:r>
      <w:r>
        <w:rPr>
          <w:sz w:val="15"/>
        </w:rPr>
        <w:t>uso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resíduos</w:t>
      </w:r>
      <w:r>
        <w:rPr>
          <w:spacing w:val="-4"/>
          <w:sz w:val="15"/>
        </w:rPr>
        <w:t> </w:t>
      </w:r>
      <w:r>
        <w:rPr>
          <w:sz w:val="15"/>
        </w:rPr>
        <w:t>recicláveis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benefício</w:t>
      </w:r>
      <w:r>
        <w:rPr>
          <w:spacing w:val="-3"/>
          <w:sz w:val="15"/>
        </w:rPr>
        <w:t> </w:t>
      </w:r>
      <w:r>
        <w:rPr>
          <w:sz w:val="15"/>
        </w:rPr>
        <w:t>próprio.</w:t>
      </w:r>
    </w:p>
    <w:p>
      <w:pPr>
        <w:pStyle w:val="ListParagraph"/>
        <w:numPr>
          <w:ilvl w:val="1"/>
          <w:numId w:val="43"/>
        </w:numPr>
        <w:tabs>
          <w:tab w:pos="743" w:val="left" w:leader="none"/>
        </w:tabs>
        <w:spacing w:line="240" w:lineRule="auto" w:before="75" w:after="0"/>
        <w:ind w:left="742" w:right="0" w:hanging="263"/>
        <w:jc w:val="left"/>
        <w:rPr>
          <w:sz w:val="15"/>
        </w:rPr>
      </w:pPr>
      <w:r>
        <w:rPr>
          <w:sz w:val="15"/>
          <w:u w:val="single"/>
        </w:rPr>
        <w:t>Determinação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do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Quantitativo</w:t>
      </w:r>
    </w:p>
    <w:p>
      <w:pPr>
        <w:pStyle w:val="ListParagraph"/>
        <w:numPr>
          <w:ilvl w:val="2"/>
          <w:numId w:val="43"/>
        </w:numPr>
        <w:tabs>
          <w:tab w:pos="1256" w:val="left" w:leader="none"/>
        </w:tabs>
        <w:spacing w:line="240" w:lineRule="auto" w:before="75" w:after="0"/>
        <w:ind w:left="855" w:right="279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21"/>
          <w:sz w:val="15"/>
        </w:rPr>
        <w:t> </w:t>
      </w:r>
      <w:r>
        <w:rPr>
          <w:sz w:val="15"/>
        </w:rPr>
        <w:t>prestação</w:t>
      </w:r>
      <w:r>
        <w:rPr>
          <w:spacing w:val="28"/>
          <w:sz w:val="15"/>
        </w:rPr>
        <w:t> </w:t>
      </w:r>
      <w:r>
        <w:rPr>
          <w:sz w:val="15"/>
        </w:rPr>
        <w:t>desses</w:t>
      </w:r>
      <w:r>
        <w:rPr>
          <w:spacing w:val="29"/>
          <w:sz w:val="15"/>
        </w:rPr>
        <w:t> </w:t>
      </w:r>
      <w:r>
        <w:rPr>
          <w:sz w:val="15"/>
        </w:rPr>
        <w:t>serviços</w:t>
      </w:r>
      <w:r>
        <w:rPr>
          <w:spacing w:val="28"/>
          <w:sz w:val="15"/>
        </w:rPr>
        <w:t> </w:t>
      </w:r>
      <w:r>
        <w:rPr>
          <w:sz w:val="15"/>
        </w:rPr>
        <w:t>contemplará</w:t>
      </w:r>
      <w:r>
        <w:rPr>
          <w:spacing w:val="28"/>
          <w:sz w:val="15"/>
        </w:rPr>
        <w:t> </w:t>
      </w:r>
      <w:r>
        <w:rPr>
          <w:sz w:val="15"/>
        </w:rPr>
        <w:t>as</w:t>
      </w:r>
      <w:r>
        <w:rPr>
          <w:spacing w:val="28"/>
          <w:sz w:val="15"/>
        </w:rPr>
        <w:t> </w:t>
      </w:r>
      <w:r>
        <w:rPr>
          <w:sz w:val="15"/>
        </w:rPr>
        <w:t>categorias</w:t>
      </w:r>
      <w:r>
        <w:rPr>
          <w:spacing w:val="29"/>
          <w:sz w:val="15"/>
        </w:rPr>
        <w:t> </w:t>
      </w:r>
      <w:r>
        <w:rPr>
          <w:sz w:val="15"/>
        </w:rPr>
        <w:t>profissionais</w:t>
      </w:r>
      <w:r>
        <w:rPr>
          <w:spacing w:val="28"/>
          <w:sz w:val="15"/>
        </w:rPr>
        <w:t> </w:t>
      </w:r>
      <w:r>
        <w:rPr>
          <w:sz w:val="15"/>
        </w:rPr>
        <w:t>afins,</w:t>
      </w:r>
      <w:r>
        <w:rPr>
          <w:spacing w:val="28"/>
          <w:sz w:val="15"/>
        </w:rPr>
        <w:t> </w:t>
      </w:r>
      <w:r>
        <w:rPr>
          <w:sz w:val="15"/>
        </w:rPr>
        <w:t>previstas</w:t>
      </w:r>
      <w:r>
        <w:rPr>
          <w:spacing w:val="28"/>
          <w:sz w:val="15"/>
        </w:rPr>
        <w:t> </w:t>
      </w:r>
      <w:r>
        <w:rPr>
          <w:sz w:val="15"/>
        </w:rPr>
        <w:t>no</w:t>
      </w:r>
      <w:r>
        <w:rPr>
          <w:spacing w:val="29"/>
          <w:sz w:val="15"/>
        </w:rPr>
        <w:t> </w:t>
      </w:r>
      <w:r>
        <w:rPr>
          <w:sz w:val="15"/>
        </w:rPr>
        <w:t>catálogo</w:t>
      </w:r>
      <w:r>
        <w:rPr>
          <w:spacing w:val="28"/>
          <w:sz w:val="15"/>
        </w:rPr>
        <w:t> </w:t>
      </w:r>
      <w:r>
        <w:rPr>
          <w:sz w:val="15"/>
        </w:rPr>
        <w:t>de</w:t>
      </w:r>
      <w:r>
        <w:rPr>
          <w:spacing w:val="28"/>
          <w:sz w:val="15"/>
        </w:rPr>
        <w:t> </w:t>
      </w:r>
      <w:r>
        <w:rPr>
          <w:sz w:val="15"/>
        </w:rPr>
        <w:t>ocupações</w:t>
      </w:r>
      <w:r>
        <w:rPr>
          <w:spacing w:val="28"/>
          <w:sz w:val="15"/>
        </w:rPr>
        <w:t> </w:t>
      </w:r>
      <w:r>
        <w:rPr>
          <w:sz w:val="15"/>
        </w:rPr>
        <w:t>da</w:t>
      </w:r>
      <w:r>
        <w:rPr>
          <w:spacing w:val="29"/>
          <w:sz w:val="15"/>
        </w:rPr>
        <w:t> </w:t>
      </w:r>
      <w:r>
        <w:rPr>
          <w:sz w:val="15"/>
        </w:rPr>
        <w:t>CBO</w:t>
      </w:r>
      <w:r>
        <w:rPr>
          <w:spacing w:val="28"/>
          <w:sz w:val="15"/>
        </w:rPr>
        <w:t> </w:t>
      </w:r>
      <w:r>
        <w:rPr>
          <w:sz w:val="15"/>
        </w:rPr>
        <w:t>(Classificação</w:t>
      </w:r>
      <w:r>
        <w:rPr>
          <w:spacing w:val="28"/>
          <w:sz w:val="15"/>
        </w:rPr>
        <w:t> </w:t>
      </w:r>
      <w:r>
        <w:rPr>
          <w:sz w:val="15"/>
        </w:rPr>
        <w:t>Brasileira</w:t>
      </w:r>
      <w:r>
        <w:rPr>
          <w:spacing w:val="28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Ocupações),</w:t>
      </w:r>
      <w:r>
        <w:rPr>
          <w:spacing w:val="-1"/>
          <w:sz w:val="15"/>
        </w:rPr>
        <w:t> </w:t>
      </w:r>
      <w:r>
        <w:rPr>
          <w:sz w:val="15"/>
        </w:rPr>
        <w:t>sendo elas:</w:t>
      </w:r>
    </w:p>
    <w:p>
      <w:pPr>
        <w:pStyle w:val="BodyText"/>
        <w:spacing w:before="5"/>
        <w:ind w:left="0"/>
        <w:rPr>
          <w:sz w:val="29"/>
        </w:rPr>
      </w:pPr>
    </w:p>
    <w:tbl>
      <w:tblPr>
        <w:tblW w:w="0" w:type="auto"/>
        <w:jc w:val="left"/>
        <w:tblInd w:w="135" w:type="dxa"/>
        <w:tblBorders>
          <w:top w:val="thickThinMediumGap" w:sz="3" w:space="0" w:color="7F7F7F"/>
          <w:left w:val="thickThinMediumGap" w:sz="3" w:space="0" w:color="7F7F7F"/>
          <w:bottom w:val="thickThinMediumGap" w:sz="3" w:space="0" w:color="7F7F7F"/>
          <w:right w:val="thickThinMediumGap" w:sz="3" w:space="0" w:color="7F7F7F"/>
          <w:insideH w:val="thickThinMediumGap" w:sz="3" w:space="0" w:color="7F7F7F"/>
          <w:insideV w:val="thickThinMediumGap" w:sz="3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84"/>
        <w:gridCol w:w="1560"/>
        <w:gridCol w:w="4826"/>
      </w:tblGrid>
      <w:tr>
        <w:trPr>
          <w:trHeight w:val="352" w:hRule="atLeast"/>
        </w:trPr>
        <w:tc>
          <w:tcPr>
            <w:tcW w:w="1084" w:type="dxa"/>
            <w:tcBorders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line="150" w:lineRule="atLeast" w:before="28"/>
              <w:ind w:left="393" w:right="293" w:hanging="60"/>
              <w:jc w:val="left"/>
              <w:rPr>
                <w:b/>
                <w:sz w:val="13"/>
              </w:rPr>
            </w:pPr>
            <w:r>
              <w:rPr>
                <w:b/>
                <w:spacing w:val="-1"/>
                <w:w w:val="105"/>
                <w:sz w:val="13"/>
              </w:rPr>
              <w:t>Código</w:t>
            </w:r>
            <w:r>
              <w:rPr>
                <w:b/>
                <w:spacing w:val="-3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CBO</w:t>
            </w:r>
          </w:p>
        </w:tc>
        <w:tc>
          <w:tcPr>
            <w:tcW w:w="1560" w:type="dxa"/>
            <w:tcBorders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103"/>
              <w:ind w:left="189" w:right="17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Ocupação</w:t>
            </w:r>
          </w:p>
        </w:tc>
        <w:tc>
          <w:tcPr>
            <w:tcW w:w="4826" w:type="dxa"/>
            <w:tcBorders>
              <w:left w:val="double" w:sz="1" w:space="0" w:color="2B2B2B"/>
              <w:bottom w:val="double" w:sz="1" w:space="0" w:color="2B2B2B"/>
              <w:right w:val="thickThinMediumGap" w:sz="3" w:space="0" w:color="2B2B2B"/>
            </w:tcBorders>
          </w:tcPr>
          <w:p>
            <w:pPr>
              <w:pStyle w:val="TableParagraph"/>
              <w:spacing w:before="103"/>
              <w:ind w:left="130" w:right="128"/>
              <w:rPr>
                <w:b/>
                <w:sz w:val="13"/>
              </w:rPr>
            </w:pPr>
            <w:r>
              <w:rPr>
                <w:b/>
                <w:spacing w:val="-1"/>
                <w:w w:val="105"/>
                <w:sz w:val="13"/>
              </w:rPr>
              <w:t>Descrição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Sumária</w:t>
            </w:r>
          </w:p>
        </w:tc>
      </w:tr>
      <w:tr>
        <w:trPr>
          <w:trHeight w:val="502" w:hRule="atLeast"/>
        </w:trPr>
        <w:tc>
          <w:tcPr>
            <w:tcW w:w="1084" w:type="dxa"/>
            <w:tcBorders>
              <w:top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6"/>
              <w:jc w:val="left"/>
              <w:rPr>
                <w:sz w:val="15"/>
              </w:rPr>
            </w:pPr>
          </w:p>
          <w:p>
            <w:pPr>
              <w:pStyle w:val="TableParagraph"/>
              <w:ind w:left="292" w:right="270"/>
              <w:rPr>
                <w:sz w:val="13"/>
              </w:rPr>
            </w:pPr>
            <w:r>
              <w:rPr>
                <w:w w:val="105"/>
                <w:sz w:val="13"/>
              </w:rPr>
              <w:t>5143-20</w:t>
            </w:r>
          </w:p>
        </w:tc>
        <w:tc>
          <w:tcPr>
            <w:tcW w:w="1560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6"/>
              <w:jc w:val="left"/>
              <w:rPr>
                <w:sz w:val="15"/>
              </w:rPr>
            </w:pPr>
          </w:p>
          <w:p>
            <w:pPr>
              <w:pStyle w:val="TableParagraph"/>
              <w:ind w:left="189" w:right="183"/>
              <w:rPr>
                <w:sz w:val="13"/>
              </w:rPr>
            </w:pPr>
            <w:r>
              <w:rPr>
                <w:w w:val="105"/>
                <w:sz w:val="13"/>
              </w:rPr>
              <w:t>Auxiliar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Limpeza</w:t>
            </w:r>
          </w:p>
        </w:tc>
        <w:tc>
          <w:tcPr>
            <w:tcW w:w="4826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thickThinMediumGap" w:sz="3" w:space="0" w:color="2B2B2B"/>
            </w:tcBorders>
          </w:tcPr>
          <w:p>
            <w:pPr>
              <w:pStyle w:val="TableParagraph"/>
              <w:spacing w:before="21"/>
              <w:ind w:left="132" w:right="128"/>
              <w:rPr>
                <w:sz w:val="13"/>
              </w:rPr>
            </w:pPr>
            <w:r>
              <w:rPr>
                <w:w w:val="105"/>
                <w:sz w:val="13"/>
              </w:rPr>
              <w:t>Conservam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vidros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fachadas,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limpam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recintos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acessórios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tratam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piscinas.</w:t>
            </w:r>
          </w:p>
          <w:p>
            <w:pPr>
              <w:pStyle w:val="TableParagraph"/>
              <w:spacing w:line="150" w:lineRule="atLeast" w:before="7"/>
              <w:ind w:left="138" w:right="128"/>
              <w:rPr>
                <w:sz w:val="13"/>
              </w:rPr>
            </w:pPr>
            <w:r>
              <w:rPr>
                <w:w w:val="105"/>
                <w:sz w:val="13"/>
              </w:rPr>
              <w:t>Trabalham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seguindo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as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normas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segurança,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higiene,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qualidade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proteção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meio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ambiente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(...).</w:t>
            </w:r>
          </w:p>
        </w:tc>
      </w:tr>
      <w:tr>
        <w:trPr>
          <w:trHeight w:val="352" w:hRule="atLeast"/>
        </w:trPr>
        <w:tc>
          <w:tcPr>
            <w:tcW w:w="1084" w:type="dxa"/>
            <w:tcBorders>
              <w:top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spacing w:before="96"/>
              <w:ind w:left="292" w:right="270"/>
              <w:rPr>
                <w:sz w:val="13"/>
              </w:rPr>
            </w:pPr>
            <w:r>
              <w:rPr>
                <w:w w:val="105"/>
                <w:sz w:val="13"/>
              </w:rPr>
              <w:t>4101-05</w:t>
            </w:r>
          </w:p>
        </w:tc>
        <w:tc>
          <w:tcPr>
            <w:tcW w:w="1560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spacing w:line="150" w:lineRule="atLeast" w:before="20"/>
              <w:ind w:left="232" w:right="106" w:hanging="98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Encarregado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/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Chefe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do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Serviço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Limpeza</w:t>
            </w:r>
          </w:p>
        </w:tc>
        <w:tc>
          <w:tcPr>
            <w:tcW w:w="4826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thickThinMediumGap" w:sz="3" w:space="0" w:color="2B2B2B"/>
            </w:tcBorders>
          </w:tcPr>
          <w:p>
            <w:pPr>
              <w:pStyle w:val="TableParagraph"/>
              <w:spacing w:before="96"/>
              <w:ind w:left="112" w:right="128"/>
              <w:rPr>
                <w:sz w:val="13"/>
              </w:rPr>
            </w:pPr>
            <w:r>
              <w:rPr>
                <w:w w:val="105"/>
                <w:sz w:val="13"/>
              </w:rPr>
              <w:t>Coordenam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serviços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gerais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limpeza,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mobiliário,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terceirizados,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entre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outros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(...).</w:t>
            </w: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12"/>
        </w:rPr>
      </w:pPr>
    </w:p>
    <w:p>
      <w:pPr>
        <w:pStyle w:val="ListParagraph"/>
        <w:numPr>
          <w:ilvl w:val="2"/>
          <w:numId w:val="43"/>
        </w:numPr>
        <w:tabs>
          <w:tab w:pos="1229" w:val="left" w:leader="none"/>
        </w:tabs>
        <w:spacing w:line="240" w:lineRule="auto" w:before="0" w:after="0"/>
        <w:ind w:left="855" w:right="290" w:firstLine="0"/>
        <w:jc w:val="both"/>
        <w:rPr>
          <w:sz w:val="15"/>
        </w:rPr>
      </w:pPr>
      <w:r>
        <w:rPr>
          <w:sz w:val="15"/>
        </w:rPr>
        <w:t>A metodologia de cálculo para fins de estimativa do número de funcionários encontra-se pormenorizada no Estudo Técnico Preliminar. Nos Anexos F e G</w:t>
      </w:r>
      <w:r>
        <w:rPr>
          <w:spacing w:val="1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4"/>
          <w:sz w:val="15"/>
        </w:rPr>
        <w:t> </w:t>
      </w:r>
      <w:r>
        <w:rPr>
          <w:sz w:val="15"/>
        </w:rPr>
        <w:t>70561384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Lote</w:t>
      </w:r>
      <w:r>
        <w:rPr>
          <w:spacing w:val="-2"/>
          <w:sz w:val="15"/>
        </w:rPr>
        <w:t> </w:t>
      </w:r>
      <w:r>
        <w:rPr>
          <w:sz w:val="15"/>
        </w:rPr>
        <w:t>1</w:t>
      </w:r>
      <w:r>
        <w:rPr>
          <w:spacing w:val="-1"/>
          <w:sz w:val="15"/>
        </w:rPr>
        <w:t> </w:t>
      </w:r>
      <w:r>
        <w:rPr>
          <w:sz w:val="15"/>
        </w:rPr>
        <w:t>e 70563212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Lote</w:t>
      </w:r>
      <w:r>
        <w:rPr>
          <w:spacing w:val="-2"/>
          <w:sz w:val="15"/>
        </w:rPr>
        <w:t> </w:t>
      </w:r>
      <w:r>
        <w:rPr>
          <w:sz w:val="15"/>
        </w:rPr>
        <w:t>2)</w:t>
      </w:r>
      <w:r>
        <w:rPr>
          <w:spacing w:val="-2"/>
          <w:sz w:val="15"/>
        </w:rPr>
        <w:t> </w:t>
      </w:r>
      <w:r>
        <w:rPr>
          <w:sz w:val="15"/>
        </w:rPr>
        <w:t>estão</w:t>
      </w:r>
      <w:r>
        <w:rPr>
          <w:spacing w:val="-1"/>
          <w:sz w:val="15"/>
        </w:rPr>
        <w:t> </w:t>
      </w:r>
      <w:r>
        <w:rPr>
          <w:sz w:val="15"/>
        </w:rPr>
        <w:t>disponíveis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quantitativos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pessoal</w:t>
      </w:r>
      <w:r>
        <w:rPr>
          <w:spacing w:val="-2"/>
          <w:sz w:val="15"/>
        </w:rPr>
        <w:t> </w:t>
      </w:r>
      <w:r>
        <w:rPr>
          <w:sz w:val="15"/>
        </w:rPr>
        <w:t>estimados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presente</w:t>
      </w:r>
      <w:r>
        <w:rPr>
          <w:spacing w:val="-2"/>
          <w:sz w:val="15"/>
        </w:rPr>
        <w:t> </w:t>
      </w:r>
      <w:r>
        <w:rPr>
          <w:sz w:val="15"/>
        </w:rPr>
        <w:t>contratação.</w:t>
      </w:r>
    </w:p>
    <w:p>
      <w:pPr>
        <w:pStyle w:val="ListParagraph"/>
        <w:numPr>
          <w:ilvl w:val="3"/>
          <w:numId w:val="43"/>
        </w:numPr>
        <w:tabs>
          <w:tab w:pos="1725" w:val="left" w:leader="none"/>
        </w:tabs>
        <w:spacing w:line="240" w:lineRule="auto" w:before="75" w:after="0"/>
        <w:ind w:left="1230" w:right="264" w:firstLine="0"/>
        <w:jc w:val="both"/>
        <w:rPr>
          <w:sz w:val="15"/>
        </w:rPr>
      </w:pPr>
      <w:r>
        <w:rPr>
          <w:sz w:val="15"/>
        </w:rPr>
        <w:t>No que tange ao Lote 1, cuja região geográfica é o município do Rio de Janeiro, os quantitativos estimados a partir da produtividade adotada para</w:t>
      </w:r>
      <w:r>
        <w:rPr>
          <w:spacing w:val="1"/>
          <w:sz w:val="15"/>
        </w:rPr>
        <w:t> </w:t>
      </w:r>
      <w:r>
        <w:rPr>
          <w:sz w:val="15"/>
        </w:rPr>
        <w:t>cada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3"/>
          <w:sz w:val="15"/>
        </w:rPr>
        <w:t> </w:t>
      </w:r>
      <w:r>
        <w:rPr>
          <w:sz w:val="15"/>
        </w:rPr>
        <w:t>constante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lote</w:t>
      </w:r>
      <w:r>
        <w:rPr>
          <w:spacing w:val="-3"/>
          <w:sz w:val="15"/>
        </w:rPr>
        <w:t> </w:t>
      </w:r>
      <w:r>
        <w:rPr>
          <w:sz w:val="15"/>
        </w:rPr>
        <w:t>são</w:t>
      </w:r>
      <w:r>
        <w:rPr>
          <w:spacing w:val="-3"/>
          <w:sz w:val="15"/>
        </w:rPr>
        <w:t> </w:t>
      </w:r>
      <w:r>
        <w:rPr>
          <w:sz w:val="15"/>
        </w:rPr>
        <w:t>consideradas</w:t>
      </w:r>
      <w:r>
        <w:rPr>
          <w:spacing w:val="-3"/>
          <w:sz w:val="15"/>
        </w:rPr>
        <w:t> </w:t>
      </w:r>
      <w:r>
        <w:rPr>
          <w:sz w:val="15"/>
        </w:rPr>
        <w:t>como</w:t>
      </w:r>
      <w:r>
        <w:rPr>
          <w:spacing w:val="-3"/>
          <w:sz w:val="15"/>
        </w:rPr>
        <w:t> </w:t>
      </w:r>
      <w:r>
        <w:rPr>
          <w:sz w:val="15"/>
        </w:rPr>
        <w:t>parâmetro</w:t>
      </w:r>
      <w:r>
        <w:rPr>
          <w:spacing w:val="-3"/>
          <w:sz w:val="15"/>
        </w:rPr>
        <w:t> </w:t>
      </w:r>
      <w:r>
        <w:rPr>
          <w:sz w:val="15"/>
        </w:rPr>
        <w:t>inicial,</w:t>
      </w:r>
      <w:r>
        <w:rPr>
          <w:spacing w:val="-3"/>
          <w:sz w:val="15"/>
        </w:rPr>
        <w:t> </w:t>
      </w:r>
      <w:r>
        <w:rPr>
          <w:sz w:val="15"/>
        </w:rPr>
        <w:t>podendo</w:t>
      </w:r>
      <w:r>
        <w:rPr>
          <w:spacing w:val="-3"/>
          <w:sz w:val="15"/>
        </w:rPr>
        <w:t> </w:t>
      </w:r>
      <w:r>
        <w:rPr>
          <w:sz w:val="15"/>
        </w:rPr>
        <w:t>haver,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depender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avaliação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gestor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remanejamento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  <w:ind w:left="1230" w:right="258"/>
      </w:pPr>
      <w:r>
        <w:rPr/>
        <w:t>colaboradores para outras unidades, de maneira definitiva ou esporádica, com prévio aval da contratada, respeitadas a região compreendida e as Convenções</w:t>
      </w:r>
      <w:r>
        <w:rPr>
          <w:spacing w:val="-35"/>
        </w:rPr>
        <w:t> </w:t>
      </w:r>
      <w:r>
        <w:rPr/>
        <w:t>Coletivas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 e/ou</w:t>
      </w:r>
      <w:r>
        <w:rPr>
          <w:spacing w:val="-1"/>
        </w:rPr>
        <w:t> </w:t>
      </w:r>
      <w:r>
        <w:rPr/>
        <w:t>Acordos</w:t>
      </w:r>
      <w:r>
        <w:rPr>
          <w:spacing w:val="-1"/>
        </w:rPr>
        <w:t> </w:t>
      </w:r>
      <w:r>
        <w:rPr/>
        <w:t>Coletivos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 que</w:t>
      </w:r>
      <w:r>
        <w:rPr>
          <w:spacing w:val="-1"/>
        </w:rPr>
        <w:t> </w:t>
      </w:r>
      <w:r>
        <w:rPr/>
        <w:t>abranjam</w:t>
      </w:r>
      <w:r>
        <w:rPr>
          <w:spacing w:val="-2"/>
        </w:rPr>
        <w:t> </w:t>
      </w:r>
      <w:r>
        <w:rPr/>
        <w:t>aquela</w:t>
      </w:r>
      <w:r>
        <w:rPr>
          <w:spacing w:val="-1"/>
        </w:rPr>
        <w:t> </w:t>
      </w:r>
      <w:r>
        <w:rPr/>
        <w:t>região.</w:t>
      </w:r>
    </w:p>
    <w:p>
      <w:pPr>
        <w:pStyle w:val="ListParagraph"/>
        <w:numPr>
          <w:ilvl w:val="2"/>
          <w:numId w:val="43"/>
        </w:numPr>
        <w:tabs>
          <w:tab w:pos="1245" w:val="left" w:leader="none"/>
        </w:tabs>
        <w:spacing w:line="240" w:lineRule="auto" w:before="75" w:after="0"/>
        <w:ind w:left="855" w:right="264" w:firstLine="0"/>
        <w:jc w:val="left"/>
        <w:rPr>
          <w:sz w:val="15"/>
        </w:rPr>
      </w:pPr>
      <w:r>
        <w:rPr>
          <w:sz w:val="15"/>
        </w:rPr>
        <w:t>No</w:t>
      </w:r>
      <w:r>
        <w:rPr>
          <w:spacing w:val="10"/>
          <w:sz w:val="15"/>
        </w:rPr>
        <w:t> </w:t>
      </w:r>
      <w:r>
        <w:rPr>
          <w:sz w:val="15"/>
        </w:rPr>
        <w:t>tocante</w:t>
      </w:r>
      <w:r>
        <w:rPr>
          <w:spacing w:val="11"/>
          <w:sz w:val="15"/>
        </w:rPr>
        <w:t> </w:t>
      </w:r>
      <w:r>
        <w:rPr>
          <w:sz w:val="15"/>
        </w:rPr>
        <w:t>ao</w:t>
      </w:r>
      <w:r>
        <w:rPr>
          <w:spacing w:val="11"/>
          <w:sz w:val="15"/>
        </w:rPr>
        <w:t> </w:t>
      </w:r>
      <w:r>
        <w:rPr>
          <w:sz w:val="15"/>
        </w:rPr>
        <w:t>Lote</w:t>
      </w:r>
      <w:r>
        <w:rPr>
          <w:spacing w:val="11"/>
          <w:sz w:val="15"/>
        </w:rPr>
        <w:t> </w:t>
      </w:r>
      <w:r>
        <w:rPr>
          <w:sz w:val="15"/>
        </w:rPr>
        <w:t>1,</w:t>
      </w:r>
      <w:r>
        <w:rPr>
          <w:spacing w:val="11"/>
          <w:sz w:val="15"/>
        </w:rPr>
        <w:t> </w:t>
      </w:r>
      <w:r>
        <w:rPr>
          <w:sz w:val="15"/>
        </w:rPr>
        <w:t>o</w:t>
      </w:r>
      <w:r>
        <w:rPr>
          <w:spacing w:val="11"/>
          <w:sz w:val="15"/>
        </w:rPr>
        <w:t> </w:t>
      </w:r>
      <w:r>
        <w:rPr>
          <w:sz w:val="15"/>
        </w:rPr>
        <w:t>Supervisor</w:t>
      </w:r>
      <w:r>
        <w:rPr>
          <w:spacing w:val="11"/>
          <w:sz w:val="15"/>
        </w:rPr>
        <w:t> </w:t>
      </w:r>
      <w:r>
        <w:rPr>
          <w:sz w:val="15"/>
        </w:rPr>
        <w:t>Operacional,</w:t>
      </w:r>
      <w:r>
        <w:rPr>
          <w:spacing w:val="11"/>
          <w:sz w:val="15"/>
        </w:rPr>
        <w:t> </w:t>
      </w:r>
      <w:r>
        <w:rPr>
          <w:sz w:val="15"/>
        </w:rPr>
        <w:t>previsto</w:t>
      </w:r>
      <w:r>
        <w:rPr>
          <w:spacing w:val="11"/>
          <w:sz w:val="15"/>
        </w:rPr>
        <w:t> </w:t>
      </w:r>
      <w:r>
        <w:rPr>
          <w:sz w:val="15"/>
        </w:rPr>
        <w:t>no</w:t>
      </w:r>
      <w:r>
        <w:rPr>
          <w:spacing w:val="11"/>
          <w:sz w:val="15"/>
        </w:rPr>
        <w:t> </w:t>
      </w:r>
      <w:r>
        <w:rPr>
          <w:sz w:val="15"/>
        </w:rPr>
        <w:t>quantitativo</w:t>
      </w:r>
      <w:r>
        <w:rPr>
          <w:spacing w:val="11"/>
          <w:sz w:val="15"/>
        </w:rPr>
        <w:t> </w:t>
      </w:r>
      <w:r>
        <w:rPr>
          <w:sz w:val="15"/>
        </w:rPr>
        <w:t>estimado,</w:t>
      </w:r>
      <w:r>
        <w:rPr>
          <w:spacing w:val="11"/>
          <w:sz w:val="15"/>
        </w:rPr>
        <w:t> </w:t>
      </w:r>
      <w:r>
        <w:rPr>
          <w:sz w:val="15"/>
        </w:rPr>
        <w:t>isto</w:t>
      </w:r>
      <w:r>
        <w:rPr>
          <w:spacing w:val="11"/>
          <w:sz w:val="15"/>
        </w:rPr>
        <w:t> </w:t>
      </w:r>
      <w:r>
        <w:rPr>
          <w:sz w:val="15"/>
        </w:rPr>
        <w:t>é,</w:t>
      </w:r>
      <w:r>
        <w:rPr>
          <w:spacing w:val="11"/>
          <w:sz w:val="15"/>
        </w:rPr>
        <w:t> </w:t>
      </w:r>
      <w:r>
        <w:rPr>
          <w:sz w:val="15"/>
        </w:rPr>
        <w:t>com</w:t>
      </w:r>
      <w:r>
        <w:rPr>
          <w:spacing w:val="11"/>
          <w:sz w:val="15"/>
        </w:rPr>
        <w:t> </w:t>
      </w:r>
      <w:r>
        <w:rPr>
          <w:sz w:val="15"/>
        </w:rPr>
        <w:t>custo</w:t>
      </w:r>
      <w:r>
        <w:rPr>
          <w:spacing w:val="11"/>
          <w:sz w:val="15"/>
        </w:rPr>
        <w:t> </w:t>
      </w:r>
      <w:r>
        <w:rPr>
          <w:sz w:val="15"/>
        </w:rPr>
        <w:t>adicional</w:t>
      </w:r>
      <w:r>
        <w:rPr>
          <w:spacing w:val="11"/>
          <w:sz w:val="15"/>
        </w:rPr>
        <w:t> </w:t>
      </w:r>
      <w:r>
        <w:rPr>
          <w:sz w:val="15"/>
        </w:rPr>
        <w:t>à</w:t>
      </w:r>
      <w:r>
        <w:rPr>
          <w:spacing w:val="10"/>
          <w:sz w:val="15"/>
        </w:rPr>
        <w:t> </w:t>
      </w:r>
      <w:r>
        <w:rPr>
          <w:sz w:val="15"/>
        </w:rPr>
        <w:t>contratante,</w:t>
      </w:r>
      <w:r>
        <w:rPr>
          <w:spacing w:val="11"/>
          <w:sz w:val="15"/>
        </w:rPr>
        <w:t> </w:t>
      </w:r>
      <w:r>
        <w:rPr>
          <w:sz w:val="15"/>
        </w:rPr>
        <w:t>ficará</w:t>
      </w:r>
      <w:r>
        <w:rPr>
          <w:spacing w:val="11"/>
          <w:sz w:val="15"/>
        </w:rPr>
        <w:t> </w:t>
      </w:r>
      <w:r>
        <w:rPr>
          <w:sz w:val="15"/>
        </w:rPr>
        <w:t>baseado</w:t>
      </w:r>
      <w:r>
        <w:rPr>
          <w:spacing w:val="11"/>
          <w:sz w:val="15"/>
        </w:rPr>
        <w:t> </w:t>
      </w:r>
      <w:r>
        <w:rPr>
          <w:sz w:val="15"/>
        </w:rPr>
        <w:t>no</w:t>
      </w:r>
      <w:r>
        <w:rPr>
          <w:spacing w:val="11"/>
          <w:sz w:val="15"/>
        </w:rPr>
        <w:t> </w:t>
      </w:r>
      <w:r>
        <w:rPr>
          <w:sz w:val="15"/>
        </w:rPr>
        <w:t>Campus</w:t>
      </w:r>
      <w:r>
        <w:rPr>
          <w:spacing w:val="1"/>
          <w:sz w:val="15"/>
        </w:rPr>
        <w:t> </w:t>
      </w:r>
      <w:r>
        <w:rPr>
          <w:sz w:val="15"/>
        </w:rPr>
        <w:t>Maracanã,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disposição da</w:t>
      </w:r>
      <w:r>
        <w:rPr>
          <w:spacing w:val="-2"/>
          <w:sz w:val="15"/>
        </w:rPr>
        <w:t> </w:t>
      </w:r>
      <w:r>
        <w:rPr>
          <w:sz w:val="15"/>
        </w:rPr>
        <w:t>fiscalização do contrato, e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1"/>
          <w:sz w:val="15"/>
        </w:rPr>
        <w:t> </w:t>
      </w:r>
      <w:r>
        <w:rPr>
          <w:sz w:val="15"/>
        </w:rPr>
        <w:t>responsável</w:t>
      </w:r>
      <w:r>
        <w:rPr>
          <w:spacing w:val="-1"/>
          <w:sz w:val="15"/>
        </w:rPr>
        <w:t> </w:t>
      </w:r>
      <w:r>
        <w:rPr>
          <w:sz w:val="15"/>
        </w:rPr>
        <w:t>por: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1230"/>
      </w:pPr>
      <w:r>
        <w:rPr/>
        <w:pict>
          <v:group style="position:absolute;margin-left:81.1875pt;margin-top:3.439453pt;width:2.65pt;height:2.65pt;mso-position-horizontal-relative:page;mso-position-vertical-relative:paragraph;z-index:15734272" coordorigin="1624,69" coordsize="53,53">
            <v:shape style="position:absolute;left:1627;top:72;width:45;height:45" coordorigin="1628,73" coordsize="45,45" path="m1662,118l1638,118,1628,107,1628,83,1638,73,1662,73,1673,83,1673,95,1673,107,1662,118xe" filled="true" fillcolor="#000000" stroked="false">
              <v:path arrowok="t"/>
              <v:fill type="solid"/>
            </v:shape>
            <v:shape style="position:absolute;left:1627;top:72;width:45;height:45" coordorigin="1628,73" coordsize="45,45" path="m1673,95l1673,107,1662,118,1650,118,1638,118,1628,107,1628,95,1628,83,1638,73,1650,73,1662,73,1673,83,16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Elaborar</w:t>
      </w:r>
      <w:r>
        <w:rPr>
          <w:spacing w:val="-5"/>
        </w:rPr>
        <w:t> </w:t>
      </w:r>
      <w:r>
        <w:rPr/>
        <w:t>rotinas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limpeza</w:t>
      </w:r>
      <w:r>
        <w:rPr>
          <w:spacing w:val="-5"/>
        </w:rPr>
        <w:t> </w:t>
      </w:r>
      <w:r>
        <w:rPr/>
        <w:t>diária,</w:t>
      </w:r>
      <w:r>
        <w:rPr>
          <w:spacing w:val="-4"/>
        </w:rPr>
        <w:t> </w:t>
      </w:r>
      <w:r>
        <w:rPr/>
        <w:t>semanal,</w:t>
      </w:r>
      <w:r>
        <w:rPr>
          <w:spacing w:val="-3"/>
        </w:rPr>
        <w:t> </w:t>
      </w:r>
      <w:r>
        <w:rPr/>
        <w:t>quinzenal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mensal;</w:t>
      </w:r>
    </w:p>
    <w:p>
      <w:pPr>
        <w:pStyle w:val="BodyText"/>
        <w:spacing w:before="0"/>
        <w:ind w:left="1230"/>
      </w:pPr>
      <w:r>
        <w:rPr/>
        <w:pict>
          <v:group style="position:absolute;margin-left:81.1875pt;margin-top:3.439453pt;width:2.65pt;height:2.65pt;mso-position-horizontal-relative:page;mso-position-vertical-relative:paragraph;z-index:15734784" coordorigin="1624,69" coordsize="53,53">
            <v:shape style="position:absolute;left:1627;top:72;width:45;height:45" coordorigin="1628,73" coordsize="45,45" path="m1662,118l1638,118,1628,107,1628,83,1638,73,1662,73,1673,83,1673,95,1673,107,1662,118xe" filled="true" fillcolor="#000000" stroked="false">
              <v:path arrowok="t"/>
              <v:fill type="solid"/>
            </v:shape>
            <v:shape style="position:absolute;left:1627;top:72;width:45;height:45" coordorigin="1628,73" coordsize="45,45" path="m1673,95l1673,107,1662,118,1650,118,1638,118,1628,107,1628,95,1628,83,1638,73,1650,73,1662,73,1673,83,16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Coordenar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encarregados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líderes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turma</w:t>
      </w:r>
      <w:r>
        <w:rPr>
          <w:spacing w:val="-3"/>
        </w:rPr>
        <w:t> </w:t>
      </w:r>
      <w:r>
        <w:rPr/>
        <w:t>abarcados</w:t>
      </w:r>
      <w:r>
        <w:rPr>
          <w:spacing w:val="-4"/>
        </w:rPr>
        <w:t> </w:t>
      </w:r>
      <w:r>
        <w:rPr/>
        <w:t>neste</w:t>
      </w:r>
      <w:r>
        <w:rPr>
          <w:spacing w:val="-3"/>
        </w:rPr>
        <w:t> </w:t>
      </w:r>
      <w:r>
        <w:rPr/>
        <w:t>Lote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fim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estes</w:t>
      </w:r>
      <w:r>
        <w:rPr>
          <w:spacing w:val="-3"/>
        </w:rPr>
        <w:t> </w:t>
      </w:r>
      <w:r>
        <w:rPr/>
        <w:t>funcionários</w:t>
      </w:r>
      <w:r>
        <w:rPr>
          <w:spacing w:val="-4"/>
        </w:rPr>
        <w:t> </w:t>
      </w:r>
      <w:r>
        <w:rPr/>
        <w:t>coordenem</w:t>
      </w:r>
      <w:r>
        <w:rPr>
          <w:spacing w:val="-3"/>
        </w:rPr>
        <w:t> </w:t>
      </w:r>
      <w:r>
        <w:rPr/>
        <w:t>suas</w:t>
      </w:r>
      <w:r>
        <w:rPr>
          <w:spacing w:val="-4"/>
        </w:rPr>
        <w:t> </w:t>
      </w:r>
      <w:r>
        <w:rPr/>
        <w:t>respectivas</w:t>
      </w:r>
      <w:r>
        <w:rPr>
          <w:spacing w:val="-3"/>
        </w:rPr>
        <w:t> </w:t>
      </w:r>
      <w:r>
        <w:rPr/>
        <w:t>equipes,</w:t>
      </w:r>
      <w:r>
        <w:rPr>
          <w:spacing w:val="-3"/>
        </w:rPr>
        <w:t> </w:t>
      </w:r>
      <w:r>
        <w:rPr/>
        <w:t>cuidando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os</w:t>
      </w:r>
      <w:r>
        <w:rPr>
          <w:spacing w:val="1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sejam</w:t>
      </w:r>
      <w:r>
        <w:rPr>
          <w:spacing w:val="-1"/>
        </w:rPr>
        <w:t> </w:t>
      </w:r>
      <w:r>
        <w:rPr/>
        <w:t>prestados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periodicidade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qualidade</w:t>
      </w:r>
      <w:r>
        <w:rPr>
          <w:spacing w:val="-1"/>
        </w:rPr>
        <w:t> </w:t>
      </w:r>
      <w:r>
        <w:rPr/>
        <w:t>estipulados</w:t>
      </w:r>
      <w:r>
        <w:rPr>
          <w:spacing w:val="-2"/>
        </w:rPr>
        <w:t> </w:t>
      </w:r>
      <w:r>
        <w:rPr/>
        <w:t>neste</w:t>
      </w:r>
      <w:r>
        <w:rPr>
          <w:spacing w:val="-1"/>
        </w:rPr>
        <w:t> </w:t>
      </w:r>
      <w:r>
        <w:rPr/>
        <w:t>Termo de</w:t>
      </w:r>
      <w:r>
        <w:rPr>
          <w:spacing w:val="-2"/>
        </w:rPr>
        <w:t> </w:t>
      </w:r>
      <w:r>
        <w:rPr/>
        <w:t>Referência;</w:t>
      </w:r>
    </w:p>
    <w:p>
      <w:pPr>
        <w:pStyle w:val="BodyText"/>
        <w:spacing w:before="0"/>
        <w:ind w:left="1230"/>
      </w:pPr>
      <w:r>
        <w:rPr/>
        <w:pict>
          <v:group style="position:absolute;margin-left:81.1875pt;margin-top:3.439453pt;width:2.65pt;height:2.65pt;mso-position-horizontal-relative:page;mso-position-vertical-relative:paragraph;z-index:15735296" coordorigin="1624,69" coordsize="53,53">
            <v:shape style="position:absolute;left:1627;top:72;width:45;height:45" coordorigin="1628,73" coordsize="45,45" path="m1662,118l1638,118,1628,107,1628,83,1638,73,1662,73,1673,83,1673,95,1673,107,1662,118xe" filled="true" fillcolor="#000000" stroked="false">
              <v:path arrowok="t"/>
              <v:fill type="solid"/>
            </v:shape>
            <v:shape style="position:absolute;left:1627;top:72;width:45;height:45" coordorigin="1628,73" coordsize="45,45" path="m1673,95l1673,107,1662,118,1650,118,1638,118,1628,107,1628,95,1628,83,1638,73,1650,73,1662,73,1673,83,16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Acompanhar,</w:t>
      </w:r>
      <w:r>
        <w:rPr>
          <w:spacing w:val="-5"/>
        </w:rPr>
        <w:t> </w:t>
      </w:r>
      <w:r>
        <w:rPr/>
        <w:t>esporadicamente,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/>
        <w:t>execução</w:t>
      </w:r>
      <w:r>
        <w:rPr>
          <w:spacing w:val="-4"/>
        </w:rPr>
        <w:t> </w:t>
      </w:r>
      <w:r>
        <w:rPr/>
        <w:t>dos</w:t>
      </w:r>
      <w:r>
        <w:rPr>
          <w:spacing w:val="-6"/>
        </w:rPr>
        <w:t> </w:t>
      </w:r>
      <w:r>
        <w:rPr/>
        <w:t>serviços;</w:t>
      </w:r>
    </w:p>
    <w:p>
      <w:pPr>
        <w:pStyle w:val="BodyText"/>
        <w:spacing w:before="0"/>
        <w:ind w:left="1230" w:right="4790"/>
      </w:pPr>
      <w:r>
        <w:rPr/>
        <w:pict>
          <v:group style="position:absolute;margin-left:81.1875pt;margin-top:3.439453pt;width:2.65pt;height:2.65pt;mso-position-horizontal-relative:page;mso-position-vertical-relative:paragraph;z-index:15735808" coordorigin="1624,69" coordsize="53,53">
            <v:shape style="position:absolute;left:1627;top:72;width:45;height:45" coordorigin="1628,73" coordsize="45,45" path="m1662,118l1638,118,1628,107,1628,83,1638,73,1662,73,1673,83,1673,95,1673,107,1662,118xe" filled="true" fillcolor="#000000" stroked="false">
              <v:path arrowok="t"/>
              <v:fill type="solid"/>
            </v:shape>
            <v:shape style="position:absolute;left:1627;top:72;width:45;height:45" coordorigin="1628,73" coordsize="45,45" path="m1673,95l1673,107,1662,118,1650,118,1638,118,1628,107,1628,95,1628,83,1638,73,1650,73,1662,73,1673,83,16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81.1875pt;margin-top:12.064453pt;width:2.65pt;height:2.65pt;mso-position-horizontal-relative:page;mso-position-vertical-relative:paragraph;z-index:15736320" coordorigin="1624,241" coordsize="53,53">
            <v:shape style="position:absolute;left:1627;top:245;width:45;height:45" coordorigin="1628,245" coordsize="45,45" path="m1662,290l1638,290,1628,280,1628,255,1638,245,1662,245,1673,255,1673,268,1673,280,1662,290xe" filled="true" fillcolor="#000000" stroked="false">
              <v:path arrowok="t"/>
              <v:fill type="solid"/>
            </v:shape>
            <v:shape style="position:absolute;left:1627;top:245;width:45;height:45" coordorigin="1628,245" coordsize="45,45" path="m1673,268l1673,280,1662,290,1650,290,1638,290,1628,280,1628,268,1628,255,1638,245,1650,245,1662,245,1673,255,1673,268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Aferir</w:t>
      </w:r>
      <w:r>
        <w:rPr>
          <w:spacing w:val="-5"/>
        </w:rPr>
        <w:t> </w:t>
      </w:r>
      <w:r>
        <w:rPr/>
        <w:t>o</w:t>
      </w:r>
      <w:r>
        <w:rPr>
          <w:spacing w:val="-3"/>
        </w:rPr>
        <w:t> </w:t>
      </w:r>
      <w:r>
        <w:rPr/>
        <w:t>estado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preservação</w:t>
      </w:r>
      <w:r>
        <w:rPr>
          <w:spacing w:val="-3"/>
        </w:rPr>
        <w:t> </w:t>
      </w:r>
      <w:r>
        <w:rPr/>
        <w:t>dos</w:t>
      </w:r>
      <w:r>
        <w:rPr>
          <w:spacing w:val="-5"/>
        </w:rPr>
        <w:t> </w:t>
      </w:r>
      <w:r>
        <w:rPr/>
        <w:t>equipamentos</w:t>
      </w:r>
      <w:r>
        <w:rPr>
          <w:spacing w:val="-4"/>
        </w:rPr>
        <w:t> </w:t>
      </w:r>
      <w:r>
        <w:rPr/>
        <w:t>utilizados</w:t>
      </w:r>
      <w:r>
        <w:rPr>
          <w:spacing w:val="-4"/>
        </w:rPr>
        <w:t> </w:t>
      </w:r>
      <w:r>
        <w:rPr/>
        <w:t>no</w:t>
      </w:r>
      <w:r>
        <w:rPr>
          <w:spacing w:val="-4"/>
        </w:rPr>
        <w:t> </w:t>
      </w:r>
      <w:r>
        <w:rPr/>
        <w:t>contrato;</w:t>
      </w:r>
      <w:r>
        <w:rPr>
          <w:spacing w:val="-34"/>
        </w:rPr>
        <w:t> </w:t>
      </w:r>
      <w:r>
        <w:rPr/>
        <w:t>Averiguar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qualidade</w:t>
      </w:r>
      <w:r>
        <w:rPr>
          <w:spacing w:val="-1"/>
        </w:rPr>
        <w:t> </w:t>
      </w:r>
      <w:r>
        <w:rPr/>
        <w:t>efetiva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prestados;</w:t>
      </w:r>
    </w:p>
    <w:p>
      <w:pPr>
        <w:pStyle w:val="BodyText"/>
        <w:spacing w:before="0"/>
        <w:ind w:left="1230"/>
      </w:pPr>
      <w:r>
        <w:rPr/>
        <w:pict>
          <v:group style="position:absolute;margin-left:81.1875pt;margin-top:3.439453pt;width:2.65pt;height:2.65pt;mso-position-horizontal-relative:page;mso-position-vertical-relative:paragraph;z-index:15736832" coordorigin="1624,69" coordsize="53,53">
            <v:shape style="position:absolute;left:1627;top:72;width:45;height:45" coordorigin="1628,73" coordsize="45,45" path="m1662,118l1638,118,1628,107,1628,83,1638,73,1662,73,1673,83,1673,95,1673,107,1662,118xe" filled="true" fillcolor="#000000" stroked="false">
              <v:path arrowok="t"/>
              <v:fill type="solid"/>
            </v:shape>
            <v:shape style="position:absolute;left:1627;top:72;width:45;height:45" coordorigin="1628,73" coordsize="45,45" path="m1673,95l1673,107,1662,118,1650,118,1638,118,1628,107,1628,95,1628,83,1638,73,1650,73,1662,73,1673,83,16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Cuidar</w:t>
      </w:r>
      <w:r>
        <w:rPr>
          <w:spacing w:val="-6"/>
        </w:rPr>
        <w:t> </w:t>
      </w:r>
      <w:r>
        <w:rPr/>
        <w:t>para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solicitações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sejam</w:t>
      </w:r>
      <w:r>
        <w:rPr>
          <w:spacing w:val="-5"/>
        </w:rPr>
        <w:t> </w:t>
      </w:r>
      <w:r>
        <w:rPr/>
        <w:t>prontamente</w:t>
      </w:r>
      <w:r>
        <w:rPr>
          <w:spacing w:val="-5"/>
        </w:rPr>
        <w:t> </w:t>
      </w:r>
      <w:r>
        <w:rPr/>
        <w:t>atendidas;</w:t>
      </w:r>
    </w:p>
    <w:p>
      <w:pPr>
        <w:pStyle w:val="BodyText"/>
        <w:spacing w:before="0"/>
        <w:ind w:left="1230" w:right="258"/>
      </w:pPr>
      <w:r>
        <w:rPr/>
        <w:pict>
          <v:group style="position:absolute;margin-left:81.1875pt;margin-top:3.439453pt;width:2.65pt;height:2.65pt;mso-position-horizontal-relative:page;mso-position-vertical-relative:paragraph;z-index:15737344" coordorigin="1624,69" coordsize="53,53">
            <v:shape style="position:absolute;left:1627;top:72;width:45;height:45" coordorigin="1628,73" coordsize="45,45" path="m1662,118l1638,118,1628,107,1628,83,1638,73,1662,73,1673,83,1673,95,1673,107,1662,118xe" filled="true" fillcolor="#000000" stroked="false">
              <v:path arrowok="t"/>
              <v:fill type="solid"/>
            </v:shape>
            <v:shape style="position:absolute;left:1627;top:72;width:45;height:45" coordorigin="1628,73" coordsize="45,45" path="m1673,95l1673,107,1662,118,1650,118,1638,118,1628,107,1628,95,1628,83,1638,73,1650,73,1662,73,1673,83,16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Visitar</w:t>
      </w:r>
      <w:r>
        <w:rPr>
          <w:spacing w:val="-4"/>
        </w:rPr>
        <w:t> </w:t>
      </w:r>
      <w:r>
        <w:rPr/>
        <w:t>esporadicamente</w:t>
      </w:r>
      <w:r>
        <w:rPr>
          <w:spacing w:val="-4"/>
        </w:rPr>
        <w:t> </w:t>
      </w:r>
      <w:r>
        <w:rPr/>
        <w:t>as</w:t>
      </w:r>
      <w:r>
        <w:rPr>
          <w:spacing w:val="-3"/>
        </w:rPr>
        <w:t> </w:t>
      </w:r>
      <w:r>
        <w:rPr/>
        <w:t>unidades</w:t>
      </w:r>
      <w:r>
        <w:rPr>
          <w:spacing w:val="-4"/>
        </w:rPr>
        <w:t> </w:t>
      </w:r>
      <w:r>
        <w:rPr/>
        <w:t>externas</w:t>
      </w:r>
      <w:r>
        <w:rPr>
          <w:spacing w:val="-4"/>
        </w:rPr>
        <w:t> </w:t>
      </w:r>
      <w:r>
        <w:rPr/>
        <w:t>no</w:t>
      </w:r>
      <w:r>
        <w:rPr>
          <w:spacing w:val="-3"/>
        </w:rPr>
        <w:t> </w:t>
      </w:r>
      <w:r>
        <w:rPr/>
        <w:t>âmbito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município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Rio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3"/>
        </w:rPr>
        <w:t> </w:t>
      </w:r>
      <w:r>
        <w:rPr/>
        <w:t>(lote</w:t>
      </w:r>
      <w:r>
        <w:rPr>
          <w:spacing w:val="-3"/>
        </w:rPr>
        <w:t> </w:t>
      </w:r>
      <w:r>
        <w:rPr/>
        <w:t>1),</w:t>
      </w:r>
      <w:r>
        <w:rPr>
          <w:spacing w:val="-3"/>
        </w:rPr>
        <w:t> </w:t>
      </w:r>
      <w:r>
        <w:rPr/>
        <w:t>listadas</w:t>
      </w:r>
      <w:r>
        <w:rPr>
          <w:spacing w:val="-4"/>
        </w:rPr>
        <w:t> </w:t>
      </w:r>
      <w:r>
        <w:rPr/>
        <w:t>no</w:t>
      </w:r>
      <w:r>
        <w:rPr>
          <w:spacing w:val="-2"/>
        </w:rPr>
        <w:t> </w:t>
      </w:r>
      <w:r>
        <w:rPr/>
        <w:t>decorrer</w:t>
      </w:r>
      <w:r>
        <w:rPr>
          <w:spacing w:val="-4"/>
        </w:rPr>
        <w:t> </w:t>
      </w:r>
      <w:r>
        <w:rPr/>
        <w:t>deste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outros</w:t>
      </w:r>
      <w:r>
        <w:rPr>
          <w:spacing w:val="-4"/>
        </w:rPr>
        <w:t> </w:t>
      </w:r>
      <w:r>
        <w:rPr/>
        <w:t>documentos</w:t>
      </w:r>
      <w:r>
        <w:rPr>
          <w:spacing w:val="1"/>
        </w:rPr>
        <w:t> </w:t>
      </w:r>
      <w:r>
        <w:rPr/>
        <w:t>preparatórios.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ListParagraph"/>
        <w:numPr>
          <w:ilvl w:val="2"/>
          <w:numId w:val="43"/>
        </w:numPr>
        <w:tabs>
          <w:tab w:pos="1230" w:val="left" w:leader="none"/>
        </w:tabs>
        <w:spacing w:line="240" w:lineRule="auto" w:before="0" w:after="0"/>
        <w:ind w:left="1230" w:right="0" w:hanging="375"/>
        <w:jc w:val="left"/>
        <w:rPr>
          <w:sz w:val="15"/>
        </w:rPr>
      </w:pP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maneira</w:t>
      </w:r>
      <w:r>
        <w:rPr>
          <w:spacing w:val="-4"/>
          <w:sz w:val="15"/>
        </w:rPr>
        <w:t> </w:t>
      </w:r>
      <w:r>
        <w:rPr>
          <w:sz w:val="15"/>
        </w:rPr>
        <w:t>complementar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fornecimento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obra,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necessária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provisão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materiais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três</w:t>
      </w:r>
      <w:r>
        <w:rPr>
          <w:spacing w:val="-4"/>
          <w:sz w:val="15"/>
        </w:rPr>
        <w:t> </w:t>
      </w:r>
      <w:r>
        <w:rPr>
          <w:sz w:val="15"/>
        </w:rPr>
        <w:t>categorias: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0"/>
        <w:ind w:left="1230"/>
      </w:pPr>
      <w:r>
        <w:rPr/>
        <w:pict>
          <v:group style="position:absolute;margin-left:81.1875pt;margin-top:3.439453pt;width:2.65pt;height:2.65pt;mso-position-horizontal-relative:page;mso-position-vertical-relative:paragraph;z-index:15737856" coordorigin="1624,69" coordsize="53,53">
            <v:shape style="position:absolute;left:1627;top:72;width:45;height:45" coordorigin="1628,73" coordsize="45,45" path="m1662,118l1638,118,1628,107,1628,83,1638,73,1662,73,1673,83,1673,95,1673,107,1662,118xe" filled="true" fillcolor="#000000" stroked="false">
              <v:path arrowok="t"/>
              <v:fill type="solid"/>
            </v:shape>
            <v:shape style="position:absolute;left:1627;top:72;width:45;height:45" coordorigin="1628,73" coordsize="45,45" path="m1673,95l1673,107,1662,118,1650,118,1638,118,1628,107,1628,95,1628,83,1638,73,1650,73,1662,73,1673,83,16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>
          <w:u w:val="single"/>
        </w:rPr>
        <w:t>Material</w:t>
      </w:r>
      <w:r>
        <w:rPr>
          <w:spacing w:val="26"/>
          <w:u w:val="single"/>
        </w:rPr>
        <w:t> </w:t>
      </w:r>
      <w:r>
        <w:rPr>
          <w:u w:val="single"/>
        </w:rPr>
        <w:t>mensa</w:t>
      </w:r>
      <w:r>
        <w:rPr/>
        <w:t>l,</w:t>
      </w:r>
      <w:r>
        <w:rPr>
          <w:spacing w:val="28"/>
        </w:rPr>
        <w:t> </w:t>
      </w:r>
      <w:r>
        <w:rPr/>
        <w:t>que</w:t>
      </w:r>
      <w:r>
        <w:rPr>
          <w:spacing w:val="28"/>
        </w:rPr>
        <w:t> </w:t>
      </w:r>
      <w:r>
        <w:rPr/>
        <w:t>deverá</w:t>
      </w:r>
      <w:r>
        <w:rPr>
          <w:spacing w:val="29"/>
        </w:rPr>
        <w:t> </w:t>
      </w:r>
      <w:r>
        <w:rPr/>
        <w:t>ser,</w:t>
      </w:r>
      <w:r>
        <w:rPr>
          <w:spacing w:val="28"/>
        </w:rPr>
        <w:t> </w:t>
      </w:r>
      <w:r>
        <w:rPr/>
        <w:t>como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nomenclatura</w:t>
      </w:r>
      <w:r>
        <w:rPr>
          <w:spacing w:val="29"/>
        </w:rPr>
        <w:t> </w:t>
      </w:r>
      <w:r>
        <w:rPr/>
        <w:t>já</w:t>
      </w:r>
      <w:r>
        <w:rPr>
          <w:spacing w:val="28"/>
        </w:rPr>
        <w:t> </w:t>
      </w:r>
      <w:r>
        <w:rPr/>
        <w:t>aponta,</w:t>
      </w:r>
      <w:r>
        <w:rPr>
          <w:spacing w:val="28"/>
        </w:rPr>
        <w:t> </w:t>
      </w:r>
      <w:r>
        <w:rPr/>
        <w:t>fornecido</w:t>
      </w:r>
      <w:r>
        <w:rPr>
          <w:spacing w:val="29"/>
        </w:rPr>
        <w:t> </w:t>
      </w:r>
      <w:r>
        <w:rPr/>
        <w:t>em</w:t>
      </w:r>
      <w:r>
        <w:rPr>
          <w:spacing w:val="28"/>
        </w:rPr>
        <w:t> </w:t>
      </w:r>
      <w:r>
        <w:rPr/>
        <w:t>periodicidade</w:t>
      </w:r>
      <w:r>
        <w:rPr>
          <w:spacing w:val="28"/>
        </w:rPr>
        <w:t> </w:t>
      </w:r>
      <w:r>
        <w:rPr/>
        <w:t>mensal</w:t>
      </w:r>
      <w:r>
        <w:rPr>
          <w:spacing w:val="28"/>
        </w:rPr>
        <w:t> </w:t>
      </w:r>
      <w:r>
        <w:rPr/>
        <w:t>nas</w:t>
      </w:r>
      <w:r>
        <w:rPr>
          <w:spacing w:val="29"/>
        </w:rPr>
        <w:t> </w:t>
      </w:r>
      <w:r>
        <w:rPr/>
        <w:t>quantidades</w:t>
      </w:r>
      <w:r>
        <w:rPr>
          <w:spacing w:val="28"/>
        </w:rPr>
        <w:t> </w:t>
      </w:r>
      <w:r>
        <w:rPr/>
        <w:t>indicadas,</w:t>
      </w:r>
      <w:r>
        <w:rPr>
          <w:spacing w:val="28"/>
        </w:rPr>
        <w:t> </w:t>
      </w:r>
      <w:r>
        <w:rPr/>
        <w:t>em</w:t>
      </w:r>
      <w:r>
        <w:rPr>
          <w:spacing w:val="28"/>
        </w:rPr>
        <w:t> </w:t>
      </w:r>
      <w:r>
        <w:rPr/>
        <w:t>todos</w:t>
      </w:r>
      <w:r>
        <w:rPr>
          <w:spacing w:val="29"/>
        </w:rPr>
        <w:t> </w:t>
      </w:r>
      <w:r>
        <w:rPr/>
        <w:t>os</w:t>
      </w:r>
      <w:r>
        <w:rPr>
          <w:spacing w:val="28"/>
        </w:rPr>
        <w:t> </w:t>
      </w:r>
      <w:r>
        <w:rPr/>
        <w:t>meses</w:t>
      </w:r>
      <w:r>
        <w:rPr>
          <w:spacing w:val="1"/>
        </w:rPr>
        <w:t> </w:t>
      </w:r>
      <w:r>
        <w:rPr/>
        <w:t>contemplados</w:t>
      </w:r>
      <w:r>
        <w:rPr>
          <w:spacing w:val="-2"/>
        </w:rPr>
        <w:t> </w:t>
      </w:r>
      <w:r>
        <w:rPr/>
        <w:t>pelo contrato,</w:t>
      </w:r>
      <w:r>
        <w:rPr>
          <w:spacing w:val="-1"/>
        </w:rPr>
        <w:t> </w:t>
      </w:r>
      <w:r>
        <w:rPr/>
        <w:t>respeitadas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determinações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marcas</w:t>
      </w:r>
      <w:r>
        <w:rPr>
          <w:spacing w:val="-2"/>
        </w:rPr>
        <w:t> </w:t>
      </w:r>
      <w:r>
        <w:rPr/>
        <w:t>pré-aprovadas</w:t>
      </w:r>
      <w:r>
        <w:rPr>
          <w:spacing w:val="-1"/>
        </w:rPr>
        <w:t> </w:t>
      </w:r>
      <w:r>
        <w:rPr/>
        <w:t>indicadas;</w:t>
      </w:r>
    </w:p>
    <w:p>
      <w:pPr>
        <w:pStyle w:val="BodyText"/>
        <w:spacing w:before="98"/>
        <w:ind w:left="1230"/>
      </w:pPr>
      <w:r>
        <w:rPr/>
        <w:pict>
          <v:group style="position:absolute;margin-left:81.1875pt;margin-top:8.339453pt;width:2.65pt;height:2.65pt;mso-position-horizontal-relative:page;mso-position-vertical-relative:paragraph;z-index:15738368" coordorigin="1624,167" coordsize="53,53">
            <v:shape style="position:absolute;left:1627;top:170;width:45;height:45" coordorigin="1628,171" coordsize="45,45" path="m1662,216l1638,216,1628,205,1628,181,1638,171,1662,171,1673,181,1673,193,1673,205,1662,216xe" filled="true" fillcolor="#000000" stroked="false">
              <v:path arrowok="t"/>
              <v:fill type="solid"/>
            </v:shape>
            <v:shape style="position:absolute;left:1627;top:170;width:45;height:45" coordorigin="1628,171" coordsize="45,45" path="m1673,193l1673,205,1662,216,1650,216,1638,216,1628,205,1628,193,1628,181,1638,171,1650,171,1662,171,1673,181,1673,193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>
          <w:u w:val="single"/>
        </w:rPr>
        <w:t>Material</w:t>
      </w:r>
      <w:r>
        <w:rPr>
          <w:spacing w:val="3"/>
          <w:u w:val="single"/>
        </w:rPr>
        <w:t> </w:t>
      </w:r>
      <w:r>
        <w:rPr>
          <w:u w:val="single"/>
        </w:rPr>
        <w:t>Higiênico</w:t>
      </w:r>
      <w:r>
        <w:rPr/>
        <w:t>,</w:t>
      </w:r>
      <w:r>
        <w:rPr>
          <w:spacing w:val="6"/>
        </w:rPr>
        <w:t> </w:t>
      </w:r>
      <w:r>
        <w:rPr/>
        <w:t>que,</w:t>
      </w:r>
      <w:r>
        <w:rPr>
          <w:spacing w:val="6"/>
        </w:rPr>
        <w:t> </w:t>
      </w:r>
      <w:r>
        <w:rPr/>
        <w:t>conforme</w:t>
      </w:r>
      <w:r>
        <w:rPr>
          <w:spacing w:val="7"/>
        </w:rPr>
        <w:t> </w:t>
      </w:r>
      <w:r>
        <w:rPr/>
        <w:t>indicado</w:t>
      </w:r>
      <w:r>
        <w:rPr>
          <w:spacing w:val="6"/>
        </w:rPr>
        <w:t> </w:t>
      </w:r>
      <w:r>
        <w:rPr/>
        <w:t>em</w:t>
      </w:r>
      <w:r>
        <w:rPr>
          <w:spacing w:val="6"/>
        </w:rPr>
        <w:t> </w:t>
      </w:r>
      <w:r>
        <w:rPr/>
        <w:t>planilha</w:t>
      </w:r>
      <w:r>
        <w:rPr>
          <w:spacing w:val="6"/>
        </w:rPr>
        <w:t> </w:t>
      </w:r>
      <w:r>
        <w:rPr/>
        <w:t>posterior,</w:t>
      </w:r>
      <w:r>
        <w:rPr>
          <w:spacing w:val="6"/>
        </w:rPr>
        <w:t> </w:t>
      </w:r>
      <w:r>
        <w:rPr/>
        <w:t>também</w:t>
      </w:r>
      <w:r>
        <w:rPr>
          <w:spacing w:val="7"/>
        </w:rPr>
        <w:t> </w:t>
      </w:r>
      <w:r>
        <w:rPr/>
        <w:t>deverá</w:t>
      </w:r>
      <w:r>
        <w:rPr>
          <w:spacing w:val="6"/>
        </w:rPr>
        <w:t> </w:t>
      </w:r>
      <w:r>
        <w:rPr/>
        <w:t>ser</w:t>
      </w:r>
      <w:r>
        <w:rPr>
          <w:spacing w:val="6"/>
        </w:rPr>
        <w:t> </w:t>
      </w:r>
      <w:r>
        <w:rPr/>
        <w:t>fornecido</w:t>
      </w:r>
      <w:r>
        <w:rPr>
          <w:spacing w:val="6"/>
        </w:rPr>
        <w:t> </w:t>
      </w:r>
      <w:r>
        <w:rPr/>
        <w:t>nas</w:t>
      </w:r>
      <w:r>
        <w:rPr>
          <w:spacing w:val="6"/>
        </w:rPr>
        <w:t> </w:t>
      </w:r>
      <w:r>
        <w:rPr/>
        <w:t>quantidades</w:t>
      </w:r>
      <w:r>
        <w:rPr>
          <w:spacing w:val="7"/>
        </w:rPr>
        <w:t> </w:t>
      </w:r>
      <w:r>
        <w:rPr/>
        <w:t>estabelecidas</w:t>
      </w:r>
      <w:r>
        <w:rPr>
          <w:spacing w:val="6"/>
        </w:rPr>
        <w:t> </w:t>
      </w:r>
      <w:r>
        <w:rPr/>
        <w:t>na</w:t>
      </w:r>
      <w:r>
        <w:rPr>
          <w:spacing w:val="6"/>
        </w:rPr>
        <w:t> </w:t>
      </w:r>
      <w:r>
        <w:rPr/>
        <w:t>planilha</w:t>
      </w:r>
      <w:r>
        <w:rPr>
          <w:spacing w:val="6"/>
        </w:rPr>
        <w:t> </w:t>
      </w:r>
      <w:r>
        <w:rPr/>
        <w:t>de</w:t>
      </w:r>
      <w:r>
        <w:rPr>
          <w:spacing w:val="6"/>
        </w:rPr>
        <w:t> </w:t>
      </w:r>
      <w:r>
        <w:rPr/>
        <w:t>referência</w:t>
      </w:r>
      <w:r>
        <w:rPr>
          <w:spacing w:val="7"/>
        </w:rPr>
        <w:t> </w:t>
      </w:r>
      <w:r>
        <w:rPr/>
        <w:t>de</w:t>
      </w:r>
      <w:r>
        <w:rPr>
          <w:spacing w:val="1"/>
        </w:rPr>
        <w:t> </w:t>
      </w:r>
      <w:r>
        <w:rPr/>
        <w:t>forma</w:t>
      </w:r>
      <w:r>
        <w:rPr>
          <w:spacing w:val="-2"/>
        </w:rPr>
        <w:t> </w:t>
      </w:r>
      <w:r>
        <w:rPr/>
        <w:t>mensal, em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abrangidos</w:t>
      </w:r>
      <w:r>
        <w:rPr>
          <w:spacing w:val="-2"/>
        </w:rPr>
        <w:t> </w:t>
      </w:r>
      <w:r>
        <w:rPr/>
        <w:t>pelo contrato;</w:t>
      </w:r>
    </w:p>
    <w:p>
      <w:pPr>
        <w:pStyle w:val="BodyText"/>
        <w:spacing w:before="97"/>
        <w:ind w:left="1230"/>
      </w:pPr>
      <w:r>
        <w:rPr/>
        <w:pict>
          <v:group style="position:absolute;margin-left:81.1875pt;margin-top:8.289454pt;width:2.65pt;height:2.65pt;mso-position-horizontal-relative:page;mso-position-vertical-relative:paragraph;z-index:15738880" coordorigin="1624,166" coordsize="53,53">
            <v:shape style="position:absolute;left:1627;top:169;width:45;height:45" coordorigin="1628,170" coordsize="45,45" path="m1662,215l1638,215,1628,204,1628,180,1638,170,1662,170,1673,180,1673,192,1673,204,1662,215xe" filled="true" fillcolor="#000000" stroked="false">
              <v:path arrowok="t"/>
              <v:fill type="solid"/>
            </v:shape>
            <v:shape style="position:absolute;left:1627;top:169;width:45;height:45" coordorigin="1628,170" coordsize="45,45" path="m1673,192l1673,204,1662,215,1650,215,1638,215,1628,204,1628,192,1628,180,1638,170,1650,170,1662,170,1673,180,1673,192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>
          <w:u w:val="single"/>
        </w:rPr>
        <w:t>Material Permanente</w:t>
      </w:r>
      <w:r>
        <w:rPr/>
        <w:t>, que deverá ser fornecido de forma única durante o contrato, visando à otimização da prestação dos serviços, conforme a necessidade de</w:t>
      </w:r>
      <w:r>
        <w:rPr>
          <w:spacing w:val="-35"/>
        </w:rPr>
        <w:t> </w:t>
      </w:r>
      <w:r>
        <w:rPr/>
        <w:t>utilização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apresentar.</w:t>
      </w:r>
    </w:p>
    <w:p>
      <w:pPr>
        <w:pStyle w:val="BodyText"/>
        <w:spacing w:before="1"/>
        <w:ind w:left="0"/>
        <w:rPr>
          <w:sz w:val="13"/>
        </w:rPr>
      </w:pPr>
    </w:p>
    <w:p>
      <w:pPr>
        <w:pStyle w:val="ListParagraph"/>
        <w:numPr>
          <w:ilvl w:val="3"/>
          <w:numId w:val="43"/>
        </w:numPr>
        <w:tabs>
          <w:tab w:pos="1728" w:val="left" w:leader="none"/>
        </w:tabs>
        <w:spacing w:line="240" w:lineRule="auto" w:before="0" w:after="0"/>
        <w:ind w:left="1230" w:right="184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quantitativos</w:t>
      </w:r>
      <w:r>
        <w:rPr>
          <w:spacing w:val="7"/>
          <w:sz w:val="15"/>
        </w:rPr>
        <w:t> </w:t>
      </w:r>
      <w:r>
        <w:rPr>
          <w:sz w:val="15"/>
        </w:rPr>
        <w:t>específicos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cada</w:t>
      </w:r>
      <w:r>
        <w:rPr>
          <w:spacing w:val="7"/>
          <w:sz w:val="15"/>
        </w:rPr>
        <w:t> </w:t>
      </w:r>
      <w:r>
        <w:rPr>
          <w:sz w:val="15"/>
        </w:rPr>
        <w:t>uma</w:t>
      </w:r>
      <w:r>
        <w:rPr>
          <w:spacing w:val="7"/>
          <w:sz w:val="15"/>
        </w:rPr>
        <w:t> </w:t>
      </w:r>
      <w:r>
        <w:rPr>
          <w:sz w:val="15"/>
        </w:rPr>
        <w:t>dessas</w:t>
      </w:r>
      <w:r>
        <w:rPr>
          <w:spacing w:val="8"/>
          <w:sz w:val="15"/>
        </w:rPr>
        <w:t> </w:t>
      </w:r>
      <w:r>
        <w:rPr>
          <w:sz w:val="15"/>
        </w:rPr>
        <w:t>categorias</w:t>
      </w:r>
      <w:r>
        <w:rPr>
          <w:spacing w:val="7"/>
          <w:sz w:val="15"/>
        </w:rPr>
        <w:t> </w:t>
      </w:r>
      <w:r>
        <w:rPr>
          <w:sz w:val="15"/>
        </w:rPr>
        <w:t>está</w:t>
      </w:r>
      <w:r>
        <w:rPr>
          <w:spacing w:val="7"/>
          <w:sz w:val="15"/>
        </w:rPr>
        <w:t> </w:t>
      </w:r>
      <w:r>
        <w:rPr>
          <w:sz w:val="15"/>
        </w:rPr>
        <w:t>discriminado</w:t>
      </w:r>
      <w:r>
        <w:rPr>
          <w:spacing w:val="7"/>
          <w:sz w:val="15"/>
        </w:rPr>
        <w:t> </w:t>
      </w:r>
      <w:r>
        <w:rPr>
          <w:sz w:val="15"/>
        </w:rPr>
        <w:t>nos</w:t>
      </w:r>
      <w:r>
        <w:rPr>
          <w:spacing w:val="1"/>
          <w:sz w:val="15"/>
        </w:rPr>
        <w:t> </w:t>
      </w:r>
      <w:r>
        <w:rPr>
          <w:sz w:val="15"/>
        </w:rPr>
        <w:t>Anexos</w:t>
      </w:r>
      <w:r>
        <w:rPr>
          <w:spacing w:val="7"/>
          <w:sz w:val="15"/>
        </w:rPr>
        <w:t> </w:t>
      </w:r>
      <w:r>
        <w:rPr>
          <w:sz w:val="15"/>
        </w:rPr>
        <w:t>J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K</w:t>
      </w:r>
      <w:r>
        <w:rPr>
          <w:spacing w:val="7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4"/>
          <w:sz w:val="15"/>
        </w:rPr>
        <w:t> </w:t>
      </w:r>
      <w:r>
        <w:rPr>
          <w:sz w:val="15"/>
        </w:rPr>
        <w:t>70767771</w:t>
      </w:r>
      <w:r>
        <w:rPr>
          <w:spacing w:val="11"/>
          <w:sz w:val="15"/>
        </w:rPr>
        <w:t> </w:t>
      </w:r>
      <w:r>
        <w:rPr>
          <w:sz w:val="15"/>
        </w:rPr>
        <w:t>para</w:t>
      </w:r>
      <w:r>
        <w:rPr>
          <w:spacing w:val="11"/>
          <w:sz w:val="15"/>
        </w:rPr>
        <w:t> </w:t>
      </w:r>
      <w:r>
        <w:rPr>
          <w:sz w:val="15"/>
        </w:rPr>
        <w:t>o</w:t>
      </w:r>
      <w:r>
        <w:rPr>
          <w:spacing w:val="11"/>
          <w:sz w:val="15"/>
        </w:rPr>
        <w:t> </w:t>
      </w:r>
      <w:r>
        <w:rPr>
          <w:sz w:val="15"/>
        </w:rPr>
        <w:t>Lote</w:t>
      </w:r>
      <w:r>
        <w:rPr>
          <w:spacing w:val="11"/>
          <w:sz w:val="15"/>
        </w:rPr>
        <w:t> </w:t>
      </w:r>
      <w:r>
        <w:rPr>
          <w:sz w:val="15"/>
        </w:rPr>
        <w:t>1</w:t>
      </w:r>
      <w:r>
        <w:rPr>
          <w:spacing w:val="1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70767308</w:t>
      </w:r>
      <w:r>
        <w:rPr>
          <w:spacing w:val="9"/>
          <w:sz w:val="15"/>
        </w:rPr>
        <w:t> </w:t>
      </w:r>
      <w:r>
        <w:rPr>
          <w:sz w:val="15"/>
        </w:rPr>
        <w:t>para</w:t>
      </w:r>
      <w:r>
        <w:rPr>
          <w:spacing w:val="9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Lote</w:t>
      </w:r>
      <w:r>
        <w:rPr>
          <w:spacing w:val="-2"/>
          <w:sz w:val="15"/>
        </w:rPr>
        <w:t> </w:t>
      </w:r>
      <w:r>
        <w:rPr>
          <w:sz w:val="15"/>
        </w:rPr>
        <w:t>2).</w:t>
      </w:r>
    </w:p>
    <w:p>
      <w:pPr>
        <w:pStyle w:val="BodyText"/>
        <w:spacing w:before="0"/>
        <w:ind w:left="0"/>
        <w:rPr>
          <w:sz w:val="29"/>
        </w:rPr>
      </w:pPr>
      <w:r>
        <w:rPr/>
        <w:pict>
          <v:group style="position:absolute;margin-left:36pt;margin-top:18.643652pt;width:526.5pt;height:17.25pt;mso-position-horizontal-relative:page;mso-position-vertical-relative:paragraph;z-index:-15724032;mso-wrap-distance-left:0;mso-wrap-distance-right:0" coordorigin="720,373" coordsize="10530,345">
            <v:rect style="position:absolute;left:720;top:372;width:10530;height:345" filled="true" fillcolor="#e5e5e5" stroked="false">
              <v:fill type="solid"/>
            </v:rect>
            <v:shape style="position:absolute;left:720;top:374;width:133;height:167" type="#_x0000_t202" filled="false" stroked="false">
              <v:textbox inset="0,0,0,0">
                <w:txbxContent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9.</w:t>
                    </w:r>
                  </w:p>
                </w:txbxContent>
              </v:textbox>
              <w10:wrap type="none"/>
            </v:shape>
            <v:shape style="position:absolute;left:1605;top:374;width:9639;height:167" type="#_x0000_t202" filled="false" stroked="false">
              <v:textbox inset="0,0,0,0">
                <w:txbxContent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sz w:val="15"/>
                      </w:rPr>
                      <w:t>DESCRIÇÃO DA</w:t>
                    </w:r>
                    <w:r>
                      <w:rPr>
                        <w:b/>
                        <w:spacing w:val="-6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SOLUÇÃO COMO</w:t>
                    </w:r>
                    <w:r>
                      <w:rPr>
                        <w:b/>
                        <w:spacing w:val="1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UM</w:t>
                    </w:r>
                    <w:r>
                      <w:rPr>
                        <w:b/>
                        <w:spacing w:val="1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TODO</w:t>
                    </w:r>
                    <w:r>
                      <w:rPr>
                        <w:b/>
                        <w:spacing w:val="1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E</w:t>
                    </w:r>
                    <w:r>
                      <w:rPr>
                        <w:b/>
                        <w:spacing w:val="2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MODELO</w:t>
                    </w:r>
                    <w:r>
                      <w:rPr>
                        <w:b/>
                        <w:spacing w:val="1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DE</w:t>
                    </w:r>
                    <w:r>
                      <w:rPr>
                        <w:b/>
                        <w:spacing w:val="1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EXECUÇÃO</w:t>
                    </w:r>
                    <w:r>
                      <w:rPr>
                        <w:b/>
                        <w:spacing w:val="1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DO</w:t>
                    </w:r>
                    <w:r>
                      <w:rPr>
                        <w:b/>
                        <w:spacing w:val="2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OBJETO</w:t>
                    </w:r>
                    <w:r>
                      <w:rPr>
                        <w:b/>
                        <w:spacing w:val="1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(DECRETO</w:t>
                    </w:r>
                    <w:r>
                      <w:rPr>
                        <w:b/>
                        <w:spacing w:val="1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48.816/2023,</w:t>
                    </w:r>
                    <w:r>
                      <w:rPr>
                        <w:b/>
                        <w:spacing w:val="-6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ART.</w:t>
                    </w:r>
                    <w:r>
                      <w:rPr>
                        <w:b/>
                        <w:spacing w:val="2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17,</w:t>
                    </w:r>
                    <w:r>
                      <w:rPr>
                        <w:b/>
                        <w:spacing w:val="1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INCISO</w:t>
                    </w:r>
                    <w:r>
                      <w:rPr>
                        <w:b/>
                        <w:spacing w:val="1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IV</w:t>
                    </w:r>
                    <w:r>
                      <w:rPr>
                        <w:b/>
                        <w:spacing w:val="2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/</w:t>
                    </w:r>
                    <w:r>
                      <w:rPr>
                        <w:b/>
                        <w:spacing w:val="1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LEI</w:t>
                    </w:r>
                  </w:p>
                </w:txbxContent>
              </v:textbox>
              <w10:wrap type="none"/>
            </v:shape>
            <v:shape style="position:absolute;left:720;top:546;width:7147;height:167" type="#_x0000_t202" filled="false" stroked="false">
              <v:textbox inset="0,0,0,0">
                <w:txbxContent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sz w:val="15"/>
                      </w:rPr>
                      <w:t>14.133/2021,</w:t>
                    </w:r>
                    <w:r>
                      <w:rPr>
                        <w:b/>
                        <w:spacing w:val="-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ART.</w:t>
                    </w:r>
                    <w:r>
                      <w:rPr>
                        <w:b/>
                        <w:spacing w:val="-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6º,</w:t>
                    </w:r>
                    <w:r>
                      <w:rPr>
                        <w:b/>
                        <w:spacing w:val="-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INCISO</w:t>
                    </w:r>
                    <w:r>
                      <w:rPr>
                        <w:b/>
                        <w:spacing w:val="-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XXIII,</w:t>
                    </w:r>
                    <w:r>
                      <w:rPr>
                        <w:b/>
                        <w:spacing w:val="-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ALÍNEA</w:t>
                    </w:r>
                    <w:r>
                      <w:rPr>
                        <w:b/>
                        <w:spacing w:val="-4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“C”</w:t>
                    </w:r>
                    <w:r>
                      <w:rPr>
                        <w:b/>
                        <w:spacing w:val="-2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/</w:t>
                    </w:r>
                    <w:r>
                      <w:rPr>
                        <w:b/>
                        <w:spacing w:val="-4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LEI</w:t>
                    </w:r>
                    <w:r>
                      <w:rPr>
                        <w:b/>
                        <w:spacing w:val="-4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14.133/2021,</w:t>
                    </w:r>
                    <w:r>
                      <w:rPr>
                        <w:b/>
                        <w:spacing w:val="-2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ART.</w:t>
                    </w:r>
                    <w:r>
                      <w:rPr>
                        <w:b/>
                        <w:spacing w:val="-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6º,</w:t>
                    </w:r>
                    <w:r>
                      <w:rPr>
                        <w:b/>
                        <w:spacing w:val="-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INCISO</w:t>
                    </w:r>
                    <w:r>
                      <w:rPr>
                        <w:b/>
                        <w:spacing w:val="-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XXIII,</w:t>
                    </w:r>
                    <w:r>
                      <w:rPr>
                        <w:b/>
                        <w:spacing w:val="-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ALÍNEA</w:t>
                    </w:r>
                    <w:r>
                      <w:rPr>
                        <w:b/>
                        <w:spacing w:val="-4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“E”)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44"/>
        </w:numPr>
        <w:tabs>
          <w:tab w:pos="743" w:val="left" w:leader="none"/>
        </w:tabs>
        <w:spacing w:line="240" w:lineRule="auto" w:before="63" w:after="0"/>
        <w:ind w:left="742" w:right="0" w:hanging="263"/>
        <w:jc w:val="both"/>
        <w:rPr>
          <w:sz w:val="15"/>
        </w:rPr>
      </w:pPr>
      <w:r>
        <w:rPr>
          <w:sz w:val="15"/>
          <w:u w:val="single"/>
        </w:rPr>
        <w:t>Justificativa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do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Parcelamento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ou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Não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da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Contratação</w:t>
      </w:r>
    </w:p>
    <w:p>
      <w:pPr>
        <w:pStyle w:val="BodyText"/>
        <w:ind w:left="105" w:right="184" w:firstLine="885"/>
        <w:jc w:val="both"/>
      </w:pPr>
      <w:r>
        <w:rPr/>
        <w:t>O presente objeto já fora previamente parcelado, pois ele se incluía na contratação de um objeto ainda maior, que englobava, entre outros serviços, a limpeza de</w:t>
      </w:r>
      <w:r>
        <w:rPr>
          <w:spacing w:val="1"/>
        </w:rPr>
        <w:t> </w:t>
      </w:r>
      <w:r>
        <w:rPr/>
        <w:t>caixas d’água, o controle de pragas e vetores e os próprios serviços de limpeza aqui descritos. Por meio da análise das contratações anteriores e do histórico da prestação dos</w:t>
      </w:r>
      <w:r>
        <w:rPr>
          <w:spacing w:val="1"/>
        </w:rPr>
        <w:t> </w:t>
      </w:r>
      <w:r>
        <w:rPr/>
        <w:t>serviços</w:t>
      </w:r>
      <w:r>
        <w:rPr>
          <w:spacing w:val="3"/>
        </w:rPr>
        <w:t> </w:t>
      </w:r>
      <w:r>
        <w:rPr/>
        <w:t>ali</w:t>
      </w:r>
      <w:r>
        <w:rPr>
          <w:spacing w:val="4"/>
        </w:rPr>
        <w:t> </w:t>
      </w:r>
      <w:r>
        <w:rPr/>
        <w:t>prestados,</w:t>
      </w:r>
      <w:r>
        <w:rPr>
          <w:spacing w:val="4"/>
        </w:rPr>
        <w:t> </w:t>
      </w:r>
      <w:r>
        <w:rPr/>
        <w:t>verificou-se</w:t>
      </w:r>
      <w:r>
        <w:rPr>
          <w:spacing w:val="4"/>
        </w:rPr>
        <w:t> </w:t>
      </w:r>
      <w:r>
        <w:rPr/>
        <w:t>que,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fim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explorar</w:t>
      </w:r>
      <w:r>
        <w:rPr>
          <w:spacing w:val="4"/>
        </w:rPr>
        <w:t> </w:t>
      </w:r>
      <w:r>
        <w:rPr/>
        <w:t>as</w:t>
      </w:r>
      <w:r>
        <w:rPr>
          <w:spacing w:val="3"/>
        </w:rPr>
        <w:t> </w:t>
      </w:r>
      <w:r>
        <w:rPr/>
        <w:t>oportunidades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mercado,</w:t>
      </w:r>
      <w:r>
        <w:rPr>
          <w:spacing w:val="4"/>
        </w:rPr>
        <w:t> </w:t>
      </w:r>
      <w:r>
        <w:rPr/>
        <w:t>bem</w:t>
      </w:r>
      <w:r>
        <w:rPr>
          <w:spacing w:val="4"/>
        </w:rPr>
        <w:t> </w:t>
      </w:r>
      <w:r>
        <w:rPr/>
        <w:t>como</w:t>
      </w:r>
      <w:r>
        <w:rPr>
          <w:spacing w:val="4"/>
        </w:rPr>
        <w:t> </w:t>
      </w:r>
      <w:r>
        <w:rPr/>
        <w:t>as</w:t>
      </w:r>
      <w:r>
        <w:rPr>
          <w:spacing w:val="4"/>
        </w:rPr>
        <w:t> </w:t>
      </w:r>
      <w:r>
        <w:rPr/>
        <w:t>peculiaridades</w:t>
      </w:r>
      <w:r>
        <w:rPr>
          <w:spacing w:val="4"/>
        </w:rPr>
        <w:t> </w:t>
      </w:r>
      <w:r>
        <w:rPr/>
        <w:t>dos</w:t>
      </w:r>
      <w:r>
        <w:rPr>
          <w:spacing w:val="4"/>
        </w:rPr>
        <w:t> </w:t>
      </w:r>
      <w:r>
        <w:rPr/>
        <w:t>serviços</w:t>
      </w:r>
      <w:r>
        <w:rPr>
          <w:spacing w:val="4"/>
        </w:rPr>
        <w:t> </w:t>
      </w:r>
      <w:r>
        <w:rPr/>
        <w:t>anteriormente</w:t>
      </w:r>
      <w:r>
        <w:rPr>
          <w:spacing w:val="3"/>
        </w:rPr>
        <w:t> </w:t>
      </w:r>
      <w:r>
        <w:rPr/>
        <w:t>englobados</w:t>
      </w:r>
      <w:r>
        <w:rPr>
          <w:spacing w:val="4"/>
        </w:rPr>
        <w:t> </w:t>
      </w:r>
      <w:r>
        <w:rPr/>
        <w:t>na</w:t>
      </w:r>
      <w:r>
        <w:rPr>
          <w:spacing w:val="4"/>
        </w:rPr>
        <w:t> </w:t>
      </w:r>
      <w:r>
        <w:rPr/>
        <w:t>contratação</w:t>
      </w:r>
      <w:r>
        <w:rPr>
          <w:spacing w:val="4"/>
        </w:rPr>
        <w:t> </w:t>
      </w:r>
      <w:r>
        <w:rPr/>
        <w:t>—</w:t>
      </w:r>
      <w:r>
        <w:rPr>
          <w:spacing w:val="1"/>
        </w:rPr>
        <w:t> </w:t>
      </w:r>
      <w:r>
        <w:rPr/>
        <w:t>os</w:t>
      </w:r>
      <w:r>
        <w:rPr>
          <w:spacing w:val="-3"/>
        </w:rPr>
        <w:t> </w:t>
      </w:r>
      <w:r>
        <w:rPr/>
        <w:t>quais,</w:t>
      </w:r>
      <w:r>
        <w:rPr>
          <w:spacing w:val="-1"/>
        </w:rPr>
        <w:t> </w:t>
      </w:r>
      <w:r>
        <w:rPr/>
        <w:t>muitas</w:t>
      </w:r>
      <w:r>
        <w:rPr>
          <w:spacing w:val="-3"/>
        </w:rPr>
        <w:t> </w:t>
      </w:r>
      <w:r>
        <w:rPr/>
        <w:t>vezes,</w:t>
      </w:r>
      <w:r>
        <w:rPr>
          <w:spacing w:val="-1"/>
        </w:rPr>
        <w:t> </w:t>
      </w:r>
      <w:r>
        <w:rPr/>
        <w:t>eram</w:t>
      </w:r>
      <w:r>
        <w:rPr>
          <w:spacing w:val="-2"/>
        </w:rPr>
        <w:t> </w:t>
      </w:r>
      <w:r>
        <w:rPr/>
        <w:t>quarteirizados</w:t>
      </w:r>
      <w:r>
        <w:rPr>
          <w:spacing w:val="-3"/>
        </w:rPr>
        <w:t> </w:t>
      </w:r>
      <w:r>
        <w:rPr/>
        <w:t>—,</w:t>
      </w:r>
      <w:r>
        <w:rPr>
          <w:spacing w:val="-1"/>
        </w:rPr>
        <w:t> </w:t>
      </w:r>
      <w:r>
        <w:rPr/>
        <w:t>optou-se</w:t>
      </w:r>
      <w:r>
        <w:rPr>
          <w:spacing w:val="-3"/>
        </w:rPr>
        <w:t> </w:t>
      </w:r>
      <w:r>
        <w:rPr/>
        <w:t>pelo</w:t>
      </w:r>
      <w:r>
        <w:rPr>
          <w:spacing w:val="-1"/>
        </w:rPr>
        <w:t> </w:t>
      </w:r>
      <w:r>
        <w:rPr/>
        <w:t>desmembramento</w:t>
      </w:r>
      <w:r>
        <w:rPr>
          <w:spacing w:val="-1"/>
        </w:rPr>
        <w:t> </w:t>
      </w:r>
      <w:r>
        <w:rPr/>
        <w:t>das</w:t>
      </w:r>
      <w:r>
        <w:rPr>
          <w:spacing w:val="-3"/>
        </w:rPr>
        <w:t> </w:t>
      </w:r>
      <w:r>
        <w:rPr/>
        <w:t>contratações,</w:t>
      </w:r>
      <w:r>
        <w:rPr>
          <w:spacing w:val="-1"/>
        </w:rPr>
        <w:t> </w:t>
      </w:r>
      <w:r>
        <w:rPr/>
        <w:t>sendo,</w:t>
      </w:r>
      <w:r>
        <w:rPr>
          <w:spacing w:val="-2"/>
        </w:rPr>
        <w:t> </w:t>
      </w:r>
      <w:r>
        <w:rPr/>
        <w:t>portanto,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2"/>
        </w:rPr>
        <w:t> </w:t>
      </w:r>
      <w:r>
        <w:rPr/>
        <w:t>parcelado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processos</w:t>
      </w:r>
      <w:r>
        <w:rPr>
          <w:spacing w:val="-2"/>
        </w:rPr>
        <w:t> </w:t>
      </w:r>
      <w:r>
        <w:rPr/>
        <w:t>distintos.</w:t>
      </w:r>
    </w:p>
    <w:p>
      <w:pPr>
        <w:pStyle w:val="BodyText"/>
        <w:spacing w:before="98"/>
        <w:ind w:left="105" w:right="191" w:firstLine="885"/>
        <w:jc w:val="both"/>
      </w:pPr>
      <w:r>
        <w:rPr/>
        <w:t>Além disso, optou-se também pelo parcelamento do objeto a ser licitado em dois lotes – Campi localizados no Município do Rio de Janeiro e Campi localizados</w:t>
      </w:r>
      <w:r>
        <w:rPr>
          <w:spacing w:val="1"/>
        </w:rPr>
        <w:t> </w:t>
      </w:r>
      <w:r>
        <w:rPr/>
        <w:t>fora</w:t>
      </w:r>
      <w:r>
        <w:rPr>
          <w:spacing w:val="-2"/>
        </w:rPr>
        <w:t> </w:t>
      </w:r>
      <w:r>
        <w:rPr/>
        <w:t>do município</w:t>
      </w:r>
      <w:r>
        <w:rPr>
          <w:spacing w:val="-1"/>
        </w:rPr>
        <w:t> </w:t>
      </w:r>
      <w:r>
        <w:rPr/>
        <w:t>do Rio de</w:t>
      </w:r>
      <w:r>
        <w:rPr>
          <w:spacing w:val="-2"/>
        </w:rPr>
        <w:t> </w:t>
      </w:r>
      <w:r>
        <w:rPr/>
        <w:t>Janeiro –, a</w:t>
      </w:r>
      <w:r>
        <w:rPr>
          <w:spacing w:val="-2"/>
        </w:rPr>
        <w:t> </w:t>
      </w:r>
      <w:r>
        <w:rPr/>
        <w:t>fim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explorar</w:t>
      </w:r>
      <w:r>
        <w:rPr>
          <w:spacing w:val="-2"/>
        </w:rPr>
        <w:t> </w:t>
      </w:r>
      <w:r>
        <w:rPr/>
        <w:t>o potencial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pequeno,</w:t>
      </w:r>
      <w:r>
        <w:rPr>
          <w:spacing w:val="-1"/>
        </w:rPr>
        <w:t> </w:t>
      </w:r>
      <w:r>
        <w:rPr/>
        <w:t>médio e</w:t>
      </w:r>
      <w:r>
        <w:rPr>
          <w:spacing w:val="-1"/>
        </w:rPr>
        <w:t> </w:t>
      </w:r>
      <w:r>
        <w:rPr/>
        <w:t>grande</w:t>
      </w:r>
      <w:r>
        <w:rPr>
          <w:spacing w:val="-2"/>
        </w:rPr>
        <w:t> </w:t>
      </w:r>
      <w:r>
        <w:rPr/>
        <w:t>porte.</w:t>
      </w:r>
    </w:p>
    <w:p>
      <w:pPr>
        <w:pStyle w:val="ListParagraph"/>
        <w:numPr>
          <w:ilvl w:val="1"/>
          <w:numId w:val="44"/>
        </w:numPr>
        <w:tabs>
          <w:tab w:pos="743" w:val="left" w:leader="none"/>
        </w:tabs>
        <w:spacing w:line="240" w:lineRule="auto" w:before="97" w:after="0"/>
        <w:ind w:left="742" w:right="0" w:hanging="263"/>
        <w:jc w:val="both"/>
        <w:rPr>
          <w:sz w:val="15"/>
        </w:rPr>
      </w:pPr>
      <w:r>
        <w:rPr>
          <w:sz w:val="15"/>
          <w:u w:val="single"/>
        </w:rPr>
        <w:t>Vigências</w:t>
      </w:r>
      <w:r>
        <w:rPr>
          <w:spacing w:val="-7"/>
          <w:sz w:val="15"/>
          <w:u w:val="single"/>
        </w:rPr>
        <w:t> </w:t>
      </w:r>
      <w:r>
        <w:rPr>
          <w:sz w:val="15"/>
          <w:u w:val="single"/>
        </w:rPr>
        <w:t>Contratuais</w:t>
      </w:r>
    </w:p>
    <w:p>
      <w:pPr>
        <w:pStyle w:val="BodyText"/>
        <w:spacing w:before="98"/>
        <w:ind w:left="1365"/>
      </w:pPr>
      <w:r>
        <w:rPr/>
        <w:t>A</w:t>
      </w:r>
      <w:r>
        <w:rPr>
          <w:spacing w:val="-5"/>
        </w:rPr>
        <w:t> </w:t>
      </w:r>
      <w:r>
        <w:rPr/>
        <w:t>presente</w:t>
      </w:r>
      <w:r>
        <w:rPr>
          <w:spacing w:val="-4"/>
        </w:rPr>
        <w:t> </w:t>
      </w:r>
      <w:r>
        <w:rPr/>
        <w:t>contratação</w:t>
      </w:r>
      <w:r>
        <w:rPr>
          <w:spacing w:val="-3"/>
        </w:rPr>
        <w:t> </w:t>
      </w:r>
      <w:r>
        <w:rPr/>
        <w:t>terá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duração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60</w:t>
      </w:r>
      <w:r>
        <w:rPr>
          <w:spacing w:val="-3"/>
        </w:rPr>
        <w:t> </w:t>
      </w:r>
      <w:r>
        <w:rPr/>
        <w:t>(sessenta)</w:t>
      </w:r>
      <w:r>
        <w:rPr>
          <w:spacing w:val="-4"/>
        </w:rPr>
        <w:t> </w:t>
      </w:r>
      <w:r>
        <w:rPr/>
        <w:t>meses.</w:t>
      </w:r>
    </w:p>
    <w:p>
      <w:pPr>
        <w:pStyle w:val="ListParagraph"/>
        <w:numPr>
          <w:ilvl w:val="1"/>
          <w:numId w:val="44"/>
        </w:numPr>
        <w:tabs>
          <w:tab w:pos="743" w:val="left" w:leader="none"/>
        </w:tabs>
        <w:spacing w:line="240" w:lineRule="auto" w:before="97" w:after="0"/>
        <w:ind w:left="742" w:right="0" w:hanging="263"/>
        <w:jc w:val="both"/>
        <w:rPr>
          <w:sz w:val="15"/>
        </w:rPr>
      </w:pPr>
      <w:r>
        <w:rPr>
          <w:sz w:val="15"/>
          <w:u w:val="single"/>
        </w:rPr>
        <w:t>Locais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Entrega/Prestação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dos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Serviços</w:t>
      </w:r>
    </w:p>
    <w:p>
      <w:pPr>
        <w:pStyle w:val="ListParagraph"/>
        <w:numPr>
          <w:ilvl w:val="2"/>
          <w:numId w:val="44"/>
        </w:numPr>
        <w:tabs>
          <w:tab w:pos="1237" w:val="left" w:leader="none"/>
        </w:tabs>
        <w:spacing w:line="240" w:lineRule="auto" w:before="98" w:after="0"/>
        <w:ind w:left="1236" w:right="0" w:hanging="382"/>
        <w:jc w:val="both"/>
        <w:rPr>
          <w:b/>
          <w:sz w:val="15"/>
        </w:rPr>
      </w:pPr>
      <w:r>
        <w:rPr>
          <w:sz w:val="15"/>
        </w:rPr>
        <w:t>Os</w:t>
      </w:r>
      <w:r>
        <w:rPr>
          <w:spacing w:val="2"/>
          <w:sz w:val="15"/>
        </w:rPr>
        <w:t> </w:t>
      </w:r>
      <w:r>
        <w:rPr>
          <w:sz w:val="15"/>
        </w:rPr>
        <w:t>endereços</w:t>
      </w:r>
      <w:r>
        <w:rPr>
          <w:spacing w:val="3"/>
          <w:sz w:val="15"/>
        </w:rPr>
        <w:t> </w:t>
      </w:r>
      <w:r>
        <w:rPr>
          <w:sz w:val="15"/>
        </w:rPr>
        <w:t>das</w:t>
      </w:r>
      <w:r>
        <w:rPr>
          <w:spacing w:val="3"/>
          <w:sz w:val="15"/>
        </w:rPr>
        <w:t> </w:t>
      </w:r>
      <w:r>
        <w:rPr>
          <w:sz w:val="15"/>
        </w:rPr>
        <w:t>unidades</w:t>
      </w:r>
      <w:r>
        <w:rPr>
          <w:spacing w:val="2"/>
          <w:sz w:val="15"/>
        </w:rPr>
        <w:t> </w:t>
      </w:r>
      <w:r>
        <w:rPr>
          <w:sz w:val="15"/>
        </w:rPr>
        <w:t>contempladas,</w:t>
      </w:r>
      <w:r>
        <w:rPr>
          <w:spacing w:val="3"/>
          <w:sz w:val="15"/>
        </w:rPr>
        <w:t> </w:t>
      </w:r>
      <w:r>
        <w:rPr>
          <w:sz w:val="15"/>
        </w:rPr>
        <w:t>seguindo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distribuição</w:t>
      </w:r>
      <w:r>
        <w:rPr>
          <w:spacing w:val="3"/>
          <w:sz w:val="15"/>
        </w:rPr>
        <w:t> </w:t>
      </w:r>
      <w:r>
        <w:rPr>
          <w:sz w:val="15"/>
        </w:rPr>
        <w:t>por</w:t>
      </w:r>
      <w:r>
        <w:rPr>
          <w:spacing w:val="3"/>
          <w:sz w:val="15"/>
        </w:rPr>
        <w:t> </w:t>
      </w:r>
      <w:r>
        <w:rPr>
          <w:sz w:val="15"/>
        </w:rPr>
        <w:t>lotes,</w:t>
      </w:r>
      <w:r>
        <w:rPr>
          <w:spacing w:val="3"/>
          <w:sz w:val="15"/>
        </w:rPr>
        <w:t> </w:t>
      </w:r>
      <w:r>
        <w:rPr>
          <w:sz w:val="15"/>
        </w:rPr>
        <w:t>encontram-se</w:t>
      </w:r>
      <w:r>
        <w:rPr>
          <w:spacing w:val="2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b/>
          <w:sz w:val="15"/>
        </w:rPr>
        <w:t>Anexo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A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-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Endereço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das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Unidades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Contempladas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por</w:t>
      </w:r>
      <w:r>
        <w:rPr>
          <w:b/>
          <w:spacing w:val="3"/>
          <w:sz w:val="15"/>
        </w:rPr>
        <w:t> </w:t>
      </w:r>
      <w:r>
        <w:rPr>
          <w:b/>
          <w:sz w:val="15"/>
        </w:rPr>
        <w:t>Lote</w:t>
      </w:r>
    </w:p>
    <w:p>
      <w:pPr>
        <w:spacing w:before="0"/>
        <w:ind w:left="855" w:right="0" w:firstLine="0"/>
        <w:jc w:val="left"/>
        <w:rPr>
          <w:sz w:val="15"/>
        </w:rPr>
      </w:pP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4"/>
          <w:sz w:val="15"/>
        </w:rPr>
        <w:t> </w:t>
      </w:r>
      <w:r>
        <w:rPr>
          <w:sz w:val="15"/>
        </w:rPr>
        <w:t>70286274).</w:t>
      </w:r>
    </w:p>
    <w:p>
      <w:pPr>
        <w:pStyle w:val="ListParagraph"/>
        <w:numPr>
          <w:ilvl w:val="2"/>
          <w:numId w:val="44"/>
        </w:numPr>
        <w:tabs>
          <w:tab w:pos="1230" w:val="left" w:leader="none"/>
        </w:tabs>
        <w:spacing w:line="240" w:lineRule="auto" w:before="97" w:after="0"/>
        <w:ind w:left="855" w:right="184" w:firstLine="0"/>
        <w:jc w:val="both"/>
        <w:rPr>
          <w:sz w:val="15"/>
        </w:rPr>
      </w:pPr>
      <w:r>
        <w:rPr>
          <w:sz w:val="15"/>
        </w:rPr>
        <w:t>A entrega dos materiais requisitados na presente contratação, tanto do Lote 1, quanto do Lote 2, deverá ser centralizada no </w:t>
      </w:r>
      <w:r>
        <w:rPr>
          <w:b/>
          <w:i/>
          <w:sz w:val="15"/>
        </w:rPr>
        <w:t>Campus </w:t>
      </w:r>
      <w:r>
        <w:rPr>
          <w:b/>
          <w:sz w:val="15"/>
        </w:rPr>
        <w:t>Maracanã</w:t>
      </w:r>
      <w:r>
        <w:rPr>
          <w:sz w:val="15"/>
        </w:rPr>
        <w:t>, de forma a</w:t>
      </w:r>
      <w:r>
        <w:rPr>
          <w:spacing w:val="1"/>
          <w:sz w:val="15"/>
        </w:rPr>
        <w:t> </w:t>
      </w:r>
      <w:r>
        <w:rPr>
          <w:sz w:val="15"/>
        </w:rPr>
        <w:t>possibilitar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redistribuição gradativa</w:t>
      </w:r>
      <w:r>
        <w:rPr>
          <w:spacing w:val="-2"/>
          <w:sz w:val="15"/>
        </w:rPr>
        <w:t> </w:t>
      </w:r>
      <w:r>
        <w:rPr>
          <w:sz w:val="15"/>
        </w:rPr>
        <w:t>desses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unidades</w:t>
      </w:r>
      <w:r>
        <w:rPr>
          <w:spacing w:val="-2"/>
          <w:sz w:val="15"/>
        </w:rPr>
        <w:t> </w:t>
      </w:r>
      <w:r>
        <w:rPr>
          <w:sz w:val="15"/>
        </w:rPr>
        <w:t>contempladas, conforme</w:t>
      </w:r>
      <w:r>
        <w:rPr>
          <w:spacing w:val="-2"/>
          <w:sz w:val="15"/>
        </w:rPr>
        <w:t> </w:t>
      </w:r>
      <w:r>
        <w:rPr>
          <w:sz w:val="15"/>
        </w:rPr>
        <w:t>o caso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necessidade.</w:t>
      </w:r>
    </w:p>
    <w:p>
      <w:pPr>
        <w:pStyle w:val="ListParagraph"/>
        <w:numPr>
          <w:ilvl w:val="3"/>
          <w:numId w:val="44"/>
        </w:numPr>
        <w:tabs>
          <w:tab w:pos="1727" w:val="left" w:leader="none"/>
        </w:tabs>
        <w:spacing w:line="240" w:lineRule="auto" w:before="98" w:after="0"/>
        <w:ind w:left="1230" w:right="185" w:firstLine="0"/>
        <w:jc w:val="left"/>
        <w:rPr>
          <w:sz w:val="15"/>
        </w:rPr>
      </w:pPr>
      <w:r>
        <w:rPr>
          <w:spacing w:val="-1"/>
          <w:sz w:val="15"/>
        </w:rPr>
        <w:t>O</w:t>
      </w:r>
      <w:r>
        <w:rPr>
          <w:spacing w:val="9"/>
          <w:sz w:val="15"/>
        </w:rPr>
        <w:t> </w:t>
      </w:r>
      <w:r>
        <w:rPr>
          <w:spacing w:val="-1"/>
          <w:sz w:val="15"/>
        </w:rPr>
        <w:t>endereço</w:t>
      </w:r>
      <w:r>
        <w:rPr>
          <w:spacing w:val="9"/>
          <w:sz w:val="15"/>
        </w:rPr>
        <w:t> </w:t>
      </w:r>
      <w:r>
        <w:rPr>
          <w:spacing w:val="-1"/>
          <w:sz w:val="15"/>
        </w:rPr>
        <w:t>de</w:t>
      </w:r>
      <w:r>
        <w:rPr>
          <w:spacing w:val="9"/>
          <w:sz w:val="15"/>
        </w:rPr>
        <w:t> </w:t>
      </w:r>
      <w:r>
        <w:rPr>
          <w:spacing w:val="-1"/>
          <w:sz w:val="15"/>
        </w:rPr>
        <w:t>tal</w:t>
      </w:r>
      <w:r>
        <w:rPr>
          <w:spacing w:val="-4"/>
          <w:sz w:val="15"/>
        </w:rPr>
        <w:t> </w:t>
      </w:r>
      <w:r>
        <w:rPr>
          <w:i/>
          <w:spacing w:val="-1"/>
          <w:sz w:val="15"/>
        </w:rPr>
        <w:t>campus</w:t>
      </w:r>
      <w:r>
        <w:rPr>
          <w:i/>
          <w:spacing w:val="14"/>
          <w:sz w:val="15"/>
        </w:rPr>
        <w:t> </w:t>
      </w:r>
      <w:r>
        <w:rPr>
          <w:spacing w:val="-1"/>
          <w:sz w:val="15"/>
        </w:rPr>
        <w:t>é</w:t>
      </w:r>
      <w:r>
        <w:rPr>
          <w:sz w:val="15"/>
        </w:rPr>
        <w:t> </w:t>
      </w:r>
      <w:r>
        <w:rPr>
          <w:spacing w:val="-1"/>
          <w:sz w:val="15"/>
          <w:u w:val="single"/>
        </w:rPr>
        <w:t>Rua</w:t>
      </w:r>
      <w:r>
        <w:rPr>
          <w:spacing w:val="9"/>
          <w:sz w:val="15"/>
          <w:u w:val="single"/>
        </w:rPr>
        <w:t> </w:t>
      </w:r>
      <w:r>
        <w:rPr>
          <w:spacing w:val="-1"/>
          <w:sz w:val="15"/>
          <w:u w:val="single"/>
        </w:rPr>
        <w:t>São</w:t>
      </w:r>
      <w:r>
        <w:rPr>
          <w:spacing w:val="8"/>
          <w:sz w:val="15"/>
          <w:u w:val="single"/>
        </w:rPr>
        <w:t> </w:t>
      </w:r>
      <w:r>
        <w:rPr>
          <w:spacing w:val="-1"/>
          <w:sz w:val="15"/>
          <w:u w:val="single"/>
        </w:rPr>
        <w:t>Francisco</w:t>
      </w:r>
      <w:r>
        <w:rPr>
          <w:spacing w:val="8"/>
          <w:sz w:val="15"/>
          <w:u w:val="single"/>
        </w:rPr>
        <w:t> </w:t>
      </w:r>
      <w:r>
        <w:rPr>
          <w:spacing w:val="-1"/>
          <w:sz w:val="15"/>
          <w:u w:val="single"/>
        </w:rPr>
        <w:t>Xavier,</w:t>
      </w:r>
      <w:r>
        <w:rPr>
          <w:spacing w:val="8"/>
          <w:sz w:val="15"/>
          <w:u w:val="single"/>
        </w:rPr>
        <w:t> </w:t>
      </w:r>
      <w:r>
        <w:rPr>
          <w:spacing w:val="-1"/>
          <w:sz w:val="15"/>
          <w:u w:val="single"/>
        </w:rPr>
        <w:t>524,</w:t>
      </w:r>
      <w:r>
        <w:rPr>
          <w:spacing w:val="8"/>
          <w:sz w:val="15"/>
          <w:u w:val="single"/>
        </w:rPr>
        <w:t> </w:t>
      </w:r>
      <w:r>
        <w:rPr>
          <w:spacing w:val="-1"/>
          <w:sz w:val="15"/>
          <w:u w:val="single"/>
        </w:rPr>
        <w:t>Maracanã</w:t>
      </w:r>
      <w:r>
        <w:rPr>
          <w:spacing w:val="8"/>
          <w:sz w:val="15"/>
          <w:u w:val="single"/>
        </w:rPr>
        <w:t> </w:t>
      </w:r>
      <w:r>
        <w:rPr>
          <w:spacing w:val="-1"/>
          <w:sz w:val="15"/>
          <w:u w:val="single"/>
        </w:rPr>
        <w:t>-</w:t>
      </w:r>
      <w:r>
        <w:rPr>
          <w:spacing w:val="8"/>
          <w:sz w:val="15"/>
          <w:u w:val="single"/>
        </w:rPr>
        <w:t> </w:t>
      </w:r>
      <w:r>
        <w:rPr>
          <w:spacing w:val="-1"/>
          <w:sz w:val="15"/>
          <w:u w:val="single"/>
        </w:rPr>
        <w:t>Rio</w:t>
      </w:r>
      <w:r>
        <w:rPr>
          <w:spacing w:val="9"/>
          <w:sz w:val="15"/>
          <w:u w:val="single"/>
        </w:rPr>
        <w:t> </w:t>
      </w:r>
      <w:r>
        <w:rPr>
          <w:spacing w:val="-1"/>
          <w:sz w:val="15"/>
          <w:u w:val="single"/>
        </w:rPr>
        <w:t>de</w:t>
      </w:r>
      <w:r>
        <w:rPr>
          <w:spacing w:val="8"/>
          <w:sz w:val="15"/>
          <w:u w:val="single"/>
        </w:rPr>
        <w:t> </w:t>
      </w:r>
      <w:r>
        <w:rPr>
          <w:spacing w:val="-1"/>
          <w:sz w:val="15"/>
          <w:u w:val="single"/>
        </w:rPr>
        <w:t>Janeiro,</w:t>
      </w:r>
      <w:r>
        <w:rPr>
          <w:spacing w:val="8"/>
          <w:sz w:val="15"/>
          <w:u w:val="single"/>
        </w:rPr>
        <w:t> </w:t>
      </w:r>
      <w:r>
        <w:rPr>
          <w:sz w:val="15"/>
          <w:u w:val="single"/>
        </w:rPr>
        <w:t>RJ.</w:t>
      </w:r>
      <w:r>
        <w:rPr>
          <w:spacing w:val="8"/>
          <w:sz w:val="15"/>
          <w:u w:val="single"/>
        </w:rPr>
        <w:t> </w:t>
      </w:r>
      <w:r>
        <w:rPr>
          <w:sz w:val="15"/>
          <w:u w:val="single"/>
        </w:rPr>
        <w:t>CEP</w:t>
      </w:r>
      <w:r>
        <w:rPr>
          <w:spacing w:val="1"/>
          <w:sz w:val="15"/>
          <w:u w:val="single"/>
        </w:rPr>
        <w:t> </w:t>
      </w:r>
      <w:r>
        <w:rPr>
          <w:sz w:val="15"/>
          <w:u w:val="single"/>
        </w:rPr>
        <w:t>20.550-013</w:t>
      </w:r>
      <w:r>
        <w:rPr>
          <w:spacing w:val="-13"/>
          <w:sz w:val="15"/>
        </w:rPr>
        <w:t> </w:t>
      </w:r>
      <w:r>
        <w:rPr>
          <w:sz w:val="15"/>
        </w:rPr>
        <w:t>.</w:t>
      </w:r>
      <w:r>
        <w:rPr>
          <w:spacing w:val="8"/>
          <w:sz w:val="15"/>
        </w:rPr>
        <w:t> </w:t>
      </w:r>
      <w:r>
        <w:rPr>
          <w:sz w:val="15"/>
        </w:rPr>
        <w:t>O</w:t>
      </w:r>
      <w:r>
        <w:rPr>
          <w:spacing w:val="9"/>
          <w:sz w:val="15"/>
        </w:rPr>
        <w:t> </w:t>
      </w:r>
      <w:r>
        <w:rPr>
          <w:sz w:val="15"/>
        </w:rPr>
        <w:t>recebimento</w:t>
      </w:r>
      <w:r>
        <w:rPr>
          <w:spacing w:val="8"/>
          <w:sz w:val="15"/>
        </w:rPr>
        <w:t> </w:t>
      </w:r>
      <w:r>
        <w:rPr>
          <w:sz w:val="15"/>
        </w:rPr>
        <w:t>ocorrerá</w:t>
      </w:r>
      <w:r>
        <w:rPr>
          <w:spacing w:val="8"/>
          <w:sz w:val="15"/>
        </w:rPr>
        <w:t> </w:t>
      </w:r>
      <w:r>
        <w:rPr>
          <w:sz w:val="15"/>
        </w:rPr>
        <w:t>por</w:t>
      </w:r>
      <w:r>
        <w:rPr>
          <w:spacing w:val="8"/>
          <w:sz w:val="15"/>
        </w:rPr>
        <w:t> </w:t>
      </w:r>
      <w:r>
        <w:rPr>
          <w:sz w:val="15"/>
        </w:rPr>
        <w:t>meio</w:t>
      </w:r>
      <w:r>
        <w:rPr>
          <w:spacing w:val="8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equipe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fiscalização</w:t>
      </w:r>
      <w:r>
        <w:rPr>
          <w:spacing w:val="-1"/>
          <w:sz w:val="15"/>
        </w:rPr>
        <w:t> </w:t>
      </w:r>
      <w:r>
        <w:rPr>
          <w:sz w:val="15"/>
        </w:rPr>
        <w:t>do contrato,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será</w:t>
      </w:r>
      <w:r>
        <w:rPr>
          <w:spacing w:val="-2"/>
          <w:sz w:val="15"/>
        </w:rPr>
        <w:t> </w:t>
      </w:r>
      <w:r>
        <w:rPr>
          <w:sz w:val="15"/>
        </w:rPr>
        <w:t>lotada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Departamento de</w:t>
      </w:r>
      <w:r>
        <w:rPr>
          <w:spacing w:val="-1"/>
          <w:sz w:val="15"/>
        </w:rPr>
        <w:t> </w:t>
      </w:r>
      <w:r>
        <w:rPr>
          <w:sz w:val="15"/>
        </w:rPr>
        <w:t>Serviços</w:t>
      </w:r>
      <w:r>
        <w:rPr>
          <w:spacing w:val="-2"/>
          <w:sz w:val="15"/>
        </w:rPr>
        <w:t> </w:t>
      </w:r>
      <w:r>
        <w:rPr>
          <w:sz w:val="15"/>
        </w:rPr>
        <w:t>Gerais</w:t>
      </w:r>
      <w:r>
        <w:rPr>
          <w:spacing w:val="-1"/>
          <w:sz w:val="15"/>
        </w:rPr>
        <w:t> </w:t>
      </w:r>
      <w:r>
        <w:rPr>
          <w:sz w:val="15"/>
        </w:rPr>
        <w:t>(DESEG).</w:t>
      </w:r>
    </w:p>
    <w:p>
      <w:pPr>
        <w:pStyle w:val="ListParagraph"/>
        <w:numPr>
          <w:ilvl w:val="1"/>
          <w:numId w:val="44"/>
        </w:numPr>
        <w:tabs>
          <w:tab w:pos="743" w:val="left" w:leader="none"/>
        </w:tabs>
        <w:spacing w:line="240" w:lineRule="auto" w:before="97" w:after="0"/>
        <w:ind w:left="742" w:right="0" w:hanging="263"/>
        <w:jc w:val="both"/>
        <w:rPr>
          <w:sz w:val="15"/>
        </w:rPr>
      </w:pPr>
      <w:r>
        <w:rPr>
          <w:sz w:val="15"/>
          <w:u w:val="single"/>
        </w:rPr>
        <w:t>Aceite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do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Objeto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e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Acordo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Nível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Serviço</w:t>
      </w:r>
    </w:p>
    <w:p>
      <w:pPr>
        <w:pStyle w:val="ListParagraph"/>
        <w:numPr>
          <w:ilvl w:val="2"/>
          <w:numId w:val="45"/>
        </w:numPr>
        <w:tabs>
          <w:tab w:pos="1237" w:val="left" w:leader="none"/>
        </w:tabs>
        <w:spacing w:line="240" w:lineRule="auto" w:before="98" w:after="0"/>
        <w:ind w:left="855" w:right="187" w:firstLine="0"/>
        <w:jc w:val="both"/>
        <w:rPr>
          <w:sz w:val="15"/>
        </w:rPr>
      </w:pPr>
      <w:r>
        <w:rPr>
          <w:sz w:val="15"/>
        </w:rPr>
        <w:t>O aceite dos equipamentos e materiais previstos nos anexos correspondentes será realizado após a inspeção, por parte da equipe de fiscalização, destes, que</w:t>
      </w:r>
      <w:r>
        <w:rPr>
          <w:spacing w:val="1"/>
          <w:sz w:val="15"/>
        </w:rPr>
        <w:t> </w:t>
      </w:r>
      <w:r>
        <w:rPr>
          <w:sz w:val="15"/>
        </w:rPr>
        <w:t>deverão,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fim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serem</w:t>
      </w:r>
      <w:r>
        <w:rPr>
          <w:spacing w:val="-2"/>
          <w:sz w:val="15"/>
        </w:rPr>
        <w:t> </w:t>
      </w:r>
      <w:r>
        <w:rPr>
          <w:sz w:val="15"/>
        </w:rPr>
        <w:t>aprovados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uso,</w:t>
      </w:r>
      <w:r>
        <w:rPr>
          <w:spacing w:val="-1"/>
          <w:sz w:val="15"/>
        </w:rPr>
        <w:t> </w:t>
      </w:r>
      <w:r>
        <w:rPr>
          <w:sz w:val="15"/>
        </w:rPr>
        <w:t>respeitar</w:t>
      </w:r>
      <w:r>
        <w:rPr>
          <w:spacing w:val="-2"/>
          <w:sz w:val="15"/>
        </w:rPr>
        <w:t> </w:t>
      </w:r>
      <w:r>
        <w:rPr>
          <w:sz w:val="15"/>
        </w:rPr>
        <w:t>às</w:t>
      </w:r>
      <w:r>
        <w:rPr>
          <w:spacing w:val="-3"/>
          <w:sz w:val="15"/>
        </w:rPr>
        <w:t> </w:t>
      </w:r>
      <w:r>
        <w:rPr>
          <w:sz w:val="15"/>
        </w:rPr>
        <w:t>definições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marcas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modelos</w:t>
      </w:r>
      <w:r>
        <w:rPr>
          <w:spacing w:val="-2"/>
          <w:sz w:val="15"/>
        </w:rPr>
        <w:t> </w:t>
      </w:r>
      <w:r>
        <w:rPr>
          <w:sz w:val="15"/>
        </w:rPr>
        <w:t>pré-aprovados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acompanham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descrições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cada</w:t>
      </w:r>
      <w:r>
        <w:rPr>
          <w:spacing w:val="-2"/>
          <w:sz w:val="15"/>
        </w:rPr>
        <w:t> </w:t>
      </w:r>
      <w:r>
        <w:rPr>
          <w:sz w:val="15"/>
        </w:rPr>
        <w:t>item.</w:t>
      </w:r>
    </w:p>
    <w:p>
      <w:pPr>
        <w:pStyle w:val="ListParagraph"/>
        <w:numPr>
          <w:ilvl w:val="2"/>
          <w:numId w:val="45"/>
        </w:numPr>
        <w:tabs>
          <w:tab w:pos="1241" w:val="left" w:leader="none"/>
        </w:tabs>
        <w:spacing w:line="240" w:lineRule="auto" w:before="97" w:after="0"/>
        <w:ind w:left="855" w:right="262" w:firstLine="0"/>
        <w:jc w:val="both"/>
        <w:rPr>
          <w:sz w:val="15"/>
        </w:rPr>
      </w:pPr>
      <w:r>
        <w:rPr>
          <w:sz w:val="15"/>
        </w:rPr>
        <w:t>A avaliação dos serviços prestados está parametrizada no </w:t>
      </w:r>
      <w:r>
        <w:rPr>
          <w:b/>
          <w:sz w:val="15"/>
        </w:rPr>
        <w:t>Anexo B - Acordo de Nível de Serviço </w:t>
      </w:r>
      <w:r>
        <w:rPr>
          <w:sz w:val="15"/>
        </w:rPr>
        <w:t>(</w:t>
      </w:r>
      <w:r>
        <w:rPr>
          <w:i/>
          <w:sz w:val="15"/>
        </w:rPr>
        <w:t>index </w:t>
      </w:r>
      <w:r>
        <w:rPr>
          <w:sz w:val="15"/>
        </w:rPr>
        <w:t>70286096), que contém todas as informações</w:t>
      </w:r>
      <w:r>
        <w:rPr>
          <w:spacing w:val="1"/>
          <w:sz w:val="15"/>
        </w:rPr>
        <w:t> </w:t>
      </w:r>
      <w:r>
        <w:rPr>
          <w:sz w:val="15"/>
        </w:rPr>
        <w:t>relevantes,</w:t>
      </w:r>
      <w:r>
        <w:rPr>
          <w:spacing w:val="-1"/>
          <w:sz w:val="15"/>
        </w:rPr>
        <w:t> </w:t>
      </w:r>
      <w:r>
        <w:rPr>
          <w:sz w:val="15"/>
        </w:rPr>
        <w:t>incluindo</w:t>
      </w:r>
      <w:r>
        <w:rPr>
          <w:spacing w:val="-1"/>
          <w:sz w:val="15"/>
        </w:rPr>
        <w:t> </w:t>
      </w:r>
      <w:r>
        <w:rPr>
          <w:sz w:val="15"/>
        </w:rPr>
        <w:t>gravidade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penalidade,</w:t>
      </w:r>
      <w:r>
        <w:rPr>
          <w:spacing w:val="-1"/>
          <w:sz w:val="15"/>
        </w:rPr>
        <w:t> </w:t>
      </w:r>
      <w:r>
        <w:rPr>
          <w:sz w:val="15"/>
        </w:rPr>
        <w:t>sobre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potenciais</w:t>
      </w:r>
      <w:r>
        <w:rPr>
          <w:spacing w:val="-2"/>
          <w:sz w:val="15"/>
        </w:rPr>
        <w:t> </w:t>
      </w:r>
      <w:r>
        <w:rPr>
          <w:sz w:val="15"/>
        </w:rPr>
        <w:t>infrações</w:t>
      </w:r>
      <w:r>
        <w:rPr>
          <w:spacing w:val="-2"/>
          <w:sz w:val="15"/>
        </w:rPr>
        <w:t> </w:t>
      </w:r>
      <w:r>
        <w:rPr>
          <w:sz w:val="15"/>
        </w:rPr>
        <w:t>cometidas</w:t>
      </w:r>
      <w:r>
        <w:rPr>
          <w:spacing w:val="-2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Contratada</w:t>
      </w:r>
      <w:r>
        <w:rPr>
          <w:spacing w:val="-2"/>
          <w:sz w:val="15"/>
        </w:rPr>
        <w:t> </w:t>
      </w:r>
      <w:r>
        <w:rPr>
          <w:sz w:val="15"/>
        </w:rPr>
        <w:t>durante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objeto.</w:t>
      </w:r>
    </w:p>
    <w:p>
      <w:pPr>
        <w:pStyle w:val="ListParagraph"/>
        <w:numPr>
          <w:ilvl w:val="1"/>
          <w:numId w:val="44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  <w:rPr>
          <w:sz w:val="15"/>
        </w:rPr>
      </w:pPr>
      <w:r>
        <w:rPr>
          <w:sz w:val="15"/>
          <w:u w:val="single"/>
        </w:rPr>
        <w:t>Critérios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Medição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Pagamento</w:t>
      </w:r>
    </w:p>
    <w:p>
      <w:pPr>
        <w:pStyle w:val="ListParagraph"/>
        <w:numPr>
          <w:ilvl w:val="2"/>
          <w:numId w:val="44"/>
        </w:numPr>
        <w:tabs>
          <w:tab w:pos="1241" w:val="left" w:leader="none"/>
        </w:tabs>
        <w:spacing w:line="240" w:lineRule="auto" w:before="98" w:after="0"/>
        <w:ind w:left="855" w:right="190" w:firstLine="0"/>
        <w:jc w:val="both"/>
        <w:rPr>
          <w:sz w:val="15"/>
        </w:rPr>
      </w:pPr>
      <w:r>
        <w:rPr>
          <w:sz w:val="15"/>
        </w:rPr>
        <w:t>O pagamento será mensal de acordo com a medição realizada pelos fiscais do contrato, a partir do controle a ser efetuado por meio de folhas de ponto ou</w:t>
      </w:r>
      <w:r>
        <w:rPr>
          <w:spacing w:val="1"/>
          <w:sz w:val="15"/>
        </w:rPr>
        <w:t> </w:t>
      </w:r>
      <w:r>
        <w:rPr>
          <w:sz w:val="15"/>
        </w:rPr>
        <w:t>ponto eletrônico, com levantamento e desconto de faltas e demais ausências sem reposição, bem como outros critérios relevantes determinados no Acordo de Nível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Serviço.</w:t>
      </w:r>
    </w:p>
    <w:p>
      <w:pPr>
        <w:pStyle w:val="ListParagraph"/>
        <w:numPr>
          <w:ilvl w:val="2"/>
          <w:numId w:val="44"/>
        </w:numPr>
        <w:tabs>
          <w:tab w:pos="1230" w:val="left" w:leader="none"/>
        </w:tabs>
        <w:spacing w:line="240" w:lineRule="auto" w:before="98" w:after="0"/>
        <w:ind w:left="1230" w:right="0" w:hanging="375"/>
        <w:jc w:val="both"/>
        <w:rPr>
          <w:sz w:val="15"/>
        </w:rPr>
      </w:pP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faturas</w:t>
      </w:r>
      <w:r>
        <w:rPr>
          <w:spacing w:val="-5"/>
          <w:sz w:val="15"/>
        </w:rPr>
        <w:t> </w:t>
      </w:r>
      <w:r>
        <w:rPr>
          <w:sz w:val="15"/>
        </w:rPr>
        <w:t>deverão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enviadas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endereço</w:t>
      </w:r>
      <w:r>
        <w:rPr>
          <w:spacing w:val="-4"/>
          <w:sz w:val="15"/>
        </w:rPr>
        <w:t> </w:t>
      </w:r>
      <w:r>
        <w:rPr>
          <w:sz w:val="15"/>
        </w:rPr>
        <w:t>eletrônico</w:t>
      </w:r>
      <w:r>
        <w:rPr>
          <w:spacing w:val="-4"/>
          <w:sz w:val="15"/>
        </w:rPr>
        <w:t> </w:t>
      </w:r>
      <w:hyperlink r:id="rId22">
        <w:r>
          <w:rPr>
            <w:sz w:val="15"/>
          </w:rPr>
          <w:t>deseg@uerj.br.</w:t>
        </w:r>
      </w:hyperlink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3"/>
        <w:ind w:left="0"/>
        <w:rPr>
          <w:sz w:val="10"/>
        </w:rPr>
      </w:pPr>
      <w:r>
        <w:rPr/>
        <w:pict>
          <v:shape style="position:absolute;margin-left:36pt;margin-top:7.120019pt;width:526.5pt;height:8.65pt;mso-position-horizontal-relative:page;mso-position-vertical-relative:paragraph;z-index:-15723520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11.</w:t>
                    <w:tab/>
                  </w:r>
                  <w:r>
                    <w:rPr>
                      <w:b/>
                      <w:sz w:val="15"/>
                    </w:rPr>
                    <w:t>REQUISITOS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DA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CONTRATAÇÃO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(DECRETO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48.816/2023,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17,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/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LEI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6º,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XXIII,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ALÍNEA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“D”)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ListParagraph"/>
        <w:numPr>
          <w:ilvl w:val="1"/>
          <w:numId w:val="46"/>
        </w:numPr>
        <w:tabs>
          <w:tab w:pos="743" w:val="left" w:leader="none"/>
        </w:tabs>
        <w:spacing w:line="240" w:lineRule="auto" w:before="77" w:after="0"/>
        <w:ind w:left="742" w:right="0" w:hanging="263"/>
        <w:jc w:val="left"/>
        <w:rPr>
          <w:sz w:val="15"/>
        </w:rPr>
      </w:pPr>
      <w:r>
        <w:rPr>
          <w:sz w:val="15"/>
          <w:u w:val="single"/>
        </w:rPr>
        <w:t>Garantia</w:t>
      </w:r>
      <w:r>
        <w:rPr>
          <w:spacing w:val="-7"/>
          <w:sz w:val="15"/>
          <w:u w:val="single"/>
        </w:rPr>
        <w:t> </w:t>
      </w:r>
      <w:r>
        <w:rPr>
          <w:sz w:val="15"/>
          <w:u w:val="single"/>
        </w:rPr>
        <w:t>Contratua</w:t>
      </w:r>
      <w:r>
        <w:rPr>
          <w:sz w:val="15"/>
        </w:rPr>
        <w:t>l</w:t>
      </w:r>
    </w:p>
    <w:p>
      <w:pPr>
        <w:pStyle w:val="ListParagraph"/>
        <w:numPr>
          <w:ilvl w:val="2"/>
          <w:numId w:val="46"/>
        </w:numPr>
        <w:tabs>
          <w:tab w:pos="1231" w:val="left" w:leader="none"/>
        </w:tabs>
        <w:spacing w:line="240" w:lineRule="auto" w:before="98" w:after="0"/>
        <w:ind w:left="855" w:right="188" w:firstLine="0"/>
        <w:jc w:val="both"/>
        <w:rPr>
          <w:sz w:val="15"/>
        </w:rPr>
      </w:pPr>
      <w:r>
        <w:rPr>
          <w:sz w:val="15"/>
        </w:rPr>
        <w:t>Nos termos dos arts. 96 e 98 da Lei 14.133/2021, exigir-se-á a garantia contratual no valor correspondente a </w:t>
      </w:r>
      <w:r>
        <w:rPr>
          <w:b/>
          <w:sz w:val="15"/>
          <w:u w:val="single"/>
        </w:rPr>
        <w:t>5% (cinco por cento</w:t>
      </w:r>
      <w:r>
        <w:rPr>
          <w:b/>
          <w:sz w:val="15"/>
        </w:rPr>
        <w:t>) </w:t>
      </w:r>
      <w:r>
        <w:rPr>
          <w:sz w:val="15"/>
        </w:rPr>
        <w:t>do valor anual do contrato</w:t>
      </w:r>
      <w:r>
        <w:rPr>
          <w:spacing w:val="-35"/>
          <w:sz w:val="15"/>
        </w:rPr>
        <w:t> </w:t>
      </w:r>
      <w:r>
        <w:rPr>
          <w:sz w:val="15"/>
        </w:rPr>
        <w:t>(documento</w:t>
      </w:r>
      <w:r>
        <w:rPr>
          <w:spacing w:val="-1"/>
          <w:sz w:val="15"/>
        </w:rPr>
        <w:t> </w:t>
      </w:r>
      <w:r>
        <w:rPr>
          <w:sz w:val="15"/>
        </w:rPr>
        <w:t>SEI</w:t>
      </w:r>
      <w:r>
        <w:rPr>
          <w:spacing w:val="-4"/>
          <w:sz w:val="15"/>
        </w:rPr>
        <w:t> </w:t>
      </w:r>
      <w:r>
        <w:rPr>
          <w:sz w:val="15"/>
        </w:rPr>
        <w:t>72701370).</w:t>
      </w:r>
    </w:p>
    <w:p>
      <w:pPr>
        <w:pStyle w:val="ListParagraph"/>
        <w:numPr>
          <w:ilvl w:val="2"/>
          <w:numId w:val="46"/>
        </w:numPr>
        <w:tabs>
          <w:tab w:pos="1230" w:val="left" w:leader="none"/>
        </w:tabs>
        <w:spacing w:line="240" w:lineRule="auto" w:before="97" w:after="0"/>
        <w:ind w:left="1230" w:right="0" w:hanging="375"/>
        <w:jc w:val="both"/>
        <w:rPr>
          <w:sz w:val="15"/>
        </w:rPr>
      </w:pPr>
      <w:r>
        <w:rPr>
          <w:spacing w:val="-1"/>
          <w:sz w:val="15"/>
        </w:rPr>
        <w:t>A garantia não</w:t>
      </w:r>
      <w:r>
        <w:rPr>
          <w:sz w:val="15"/>
        </w:rPr>
        <w:t> </w:t>
      </w:r>
      <w:r>
        <w:rPr>
          <w:spacing w:val="-1"/>
          <w:sz w:val="15"/>
        </w:rPr>
        <w:t>poderá ser inferior a</w:t>
      </w:r>
      <w:r>
        <w:rPr>
          <w:spacing w:val="-10"/>
          <w:sz w:val="15"/>
        </w:rPr>
        <w:t> </w:t>
      </w:r>
      <w:r>
        <w:rPr>
          <w:spacing w:val="-1"/>
          <w:sz w:val="15"/>
          <w:u w:val="single"/>
        </w:rPr>
        <w:t>6</w:t>
      </w:r>
      <w:r>
        <w:rPr>
          <w:sz w:val="15"/>
          <w:u w:val="single"/>
        </w:rPr>
        <w:t> </w:t>
      </w:r>
      <w:r>
        <w:rPr>
          <w:spacing w:val="-1"/>
          <w:sz w:val="15"/>
          <w:u w:val="single"/>
        </w:rPr>
        <w:t>(seis) </w:t>
      </w:r>
      <w:r>
        <w:rPr>
          <w:sz w:val="15"/>
          <w:u w:val="single"/>
        </w:rPr>
        <w:t>meses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contar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data</w:t>
      </w:r>
      <w:r>
        <w:rPr>
          <w:spacing w:val="-1"/>
          <w:sz w:val="15"/>
        </w:rPr>
        <w:t> </w:t>
      </w:r>
      <w:r>
        <w:rPr>
          <w:sz w:val="15"/>
        </w:rPr>
        <w:t>do faturamento.</w:t>
      </w:r>
    </w:p>
    <w:p>
      <w:pPr>
        <w:pStyle w:val="ListParagraph"/>
        <w:numPr>
          <w:ilvl w:val="1"/>
          <w:numId w:val="46"/>
        </w:numPr>
        <w:tabs>
          <w:tab w:pos="743" w:val="left" w:leader="none"/>
        </w:tabs>
        <w:spacing w:line="240" w:lineRule="auto" w:before="75" w:after="0"/>
        <w:ind w:left="742" w:right="0" w:hanging="263"/>
        <w:jc w:val="left"/>
        <w:rPr>
          <w:sz w:val="15"/>
        </w:rPr>
      </w:pPr>
      <w:r>
        <w:rPr/>
        <w:pict>
          <v:line style="position:absolute;mso-position-horizontal-relative:page;mso-position-vertical-relative:paragraph;z-index:15739392" from="64.125pt,11.314453pt" to="245.25pt,11.314453pt" stroked="true" strokeweight=".375pt" strokecolor="#000000">
            <v:stroke dashstyle="solid"/>
            <w10:wrap type="none"/>
          </v:line>
        </w:pict>
      </w:r>
      <w:r>
        <w:rPr>
          <w:sz w:val="15"/>
        </w:rPr>
        <w:t>Indicação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Marcas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Modelos,</w:t>
      </w:r>
      <w:r>
        <w:rPr>
          <w:spacing w:val="-3"/>
          <w:sz w:val="15"/>
        </w:rPr>
        <w:t> </w:t>
      </w:r>
      <w:r>
        <w:rPr>
          <w:sz w:val="15"/>
        </w:rPr>
        <w:t>bem</w:t>
      </w:r>
      <w:r>
        <w:rPr>
          <w:spacing w:val="-4"/>
          <w:sz w:val="15"/>
        </w:rPr>
        <w:t> </w:t>
      </w:r>
      <w:r>
        <w:rPr>
          <w:sz w:val="15"/>
        </w:rPr>
        <w:t>como</w:t>
      </w:r>
      <w:r>
        <w:rPr>
          <w:spacing w:val="-3"/>
          <w:sz w:val="15"/>
        </w:rPr>
        <w:t> </w:t>
      </w:r>
      <w:r>
        <w:rPr>
          <w:sz w:val="15"/>
        </w:rPr>
        <w:t>vedação</w:t>
      </w:r>
      <w:r>
        <w:rPr>
          <w:spacing w:val="-3"/>
          <w:sz w:val="15"/>
        </w:rPr>
        <w:t> </w:t>
      </w:r>
      <w:r>
        <w:rPr>
          <w:sz w:val="15"/>
        </w:rPr>
        <w:t>desses</w:t>
      </w:r>
    </w:p>
    <w:p>
      <w:pPr>
        <w:pStyle w:val="ListParagraph"/>
        <w:numPr>
          <w:ilvl w:val="2"/>
          <w:numId w:val="46"/>
        </w:numPr>
        <w:tabs>
          <w:tab w:pos="1230" w:val="left" w:leader="none"/>
        </w:tabs>
        <w:spacing w:line="240" w:lineRule="auto" w:before="98" w:after="0"/>
        <w:ind w:left="1230" w:right="0" w:hanging="375"/>
        <w:jc w:val="both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marcas</w:t>
      </w:r>
      <w:r>
        <w:rPr>
          <w:spacing w:val="-3"/>
          <w:sz w:val="15"/>
        </w:rPr>
        <w:t> </w:t>
      </w:r>
      <w:r>
        <w:rPr>
          <w:sz w:val="15"/>
        </w:rPr>
        <w:t>pré-aprovadas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fornecimento</w:t>
      </w:r>
      <w:r>
        <w:rPr>
          <w:spacing w:val="-2"/>
          <w:sz w:val="15"/>
        </w:rPr>
        <w:t> </w:t>
      </w:r>
      <w:r>
        <w:rPr>
          <w:sz w:val="15"/>
        </w:rPr>
        <w:t>encontram-se</w:t>
      </w:r>
      <w:r>
        <w:rPr>
          <w:spacing w:val="-3"/>
          <w:sz w:val="15"/>
        </w:rPr>
        <w:t> </w:t>
      </w:r>
      <w:r>
        <w:rPr>
          <w:sz w:val="15"/>
        </w:rPr>
        <w:t>junto</w:t>
      </w:r>
      <w:r>
        <w:rPr>
          <w:spacing w:val="-3"/>
          <w:sz w:val="15"/>
        </w:rPr>
        <w:t> </w:t>
      </w:r>
      <w:r>
        <w:rPr>
          <w:sz w:val="15"/>
        </w:rPr>
        <w:t>aos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3"/>
          <w:sz w:val="15"/>
        </w:rPr>
        <w:t> </w:t>
      </w:r>
      <w:r>
        <w:rPr>
          <w:sz w:val="15"/>
        </w:rPr>
        <w:t>respectivos</w:t>
      </w:r>
      <w:r>
        <w:rPr>
          <w:spacing w:val="-4"/>
          <w:sz w:val="15"/>
        </w:rPr>
        <w:t> </w:t>
      </w:r>
      <w:r>
        <w:rPr>
          <w:sz w:val="15"/>
        </w:rPr>
        <w:t>itens,</w:t>
      </w:r>
      <w:r>
        <w:rPr>
          <w:spacing w:val="-2"/>
          <w:sz w:val="15"/>
        </w:rPr>
        <w:t> </w:t>
      </w:r>
      <w:r>
        <w:rPr>
          <w:sz w:val="15"/>
        </w:rPr>
        <w:t>conforme</w:t>
      </w:r>
      <w:r>
        <w:rPr>
          <w:spacing w:val="-3"/>
          <w:sz w:val="15"/>
        </w:rPr>
        <w:t> </w:t>
      </w:r>
      <w:r>
        <w:rPr>
          <w:sz w:val="15"/>
        </w:rPr>
        <w:t>consta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Anexos</w:t>
      </w:r>
      <w:r>
        <w:rPr>
          <w:spacing w:val="-3"/>
          <w:sz w:val="15"/>
        </w:rPr>
        <w:t> </w:t>
      </w:r>
      <w:r>
        <w:rPr>
          <w:sz w:val="15"/>
        </w:rPr>
        <w:t>J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K</w:t>
      </w:r>
      <w:r>
        <w:rPr>
          <w:spacing w:val="-3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6"/>
          <w:sz w:val="15"/>
        </w:rPr>
        <w:t> </w:t>
      </w:r>
      <w:r>
        <w:rPr>
          <w:sz w:val="15"/>
        </w:rPr>
        <w:t>70767771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70767308).</w:t>
      </w:r>
    </w:p>
    <w:p>
      <w:pPr>
        <w:pStyle w:val="ListParagraph"/>
        <w:numPr>
          <w:ilvl w:val="2"/>
          <w:numId w:val="46"/>
        </w:numPr>
        <w:tabs>
          <w:tab w:pos="1231" w:val="left" w:leader="none"/>
        </w:tabs>
        <w:spacing w:line="240" w:lineRule="auto" w:before="97" w:after="0"/>
        <w:ind w:left="855" w:right="261" w:firstLine="0"/>
        <w:jc w:val="both"/>
        <w:rPr>
          <w:sz w:val="15"/>
        </w:rPr>
      </w:pPr>
      <w:r>
        <w:rPr>
          <w:sz w:val="15"/>
        </w:rPr>
        <w:t>Em caso de fornecimento de material ou equipamento cuja marca esteja fora do rol das previamente aprovadas, o item em questão será avaliado pela Equipe</w:t>
      </w:r>
      <w:r>
        <w:rPr>
          <w:spacing w:val="-35"/>
          <w:sz w:val="15"/>
        </w:rPr>
        <w:t> </w:t>
      </w:r>
      <w:r>
        <w:rPr>
          <w:sz w:val="15"/>
        </w:rPr>
        <w:t>de Fiscalização, a qual atestará se sua qualidade é compatível com o padrão estabelecido. Em caso negativo, a contratada deverá providenciar a substituição do</w:t>
      </w:r>
      <w:r>
        <w:rPr>
          <w:spacing w:val="1"/>
          <w:sz w:val="15"/>
        </w:rPr>
        <w:t> </w:t>
      </w:r>
      <w:r>
        <w:rPr>
          <w:sz w:val="15"/>
        </w:rPr>
        <w:t>material</w:t>
      </w:r>
      <w:r>
        <w:rPr>
          <w:spacing w:val="-2"/>
          <w:sz w:val="15"/>
        </w:rPr>
        <w:t> </w:t>
      </w:r>
      <w:r>
        <w:rPr>
          <w:sz w:val="15"/>
        </w:rPr>
        <w:t>no prazo máximo de</w:t>
      </w:r>
      <w:r>
        <w:rPr>
          <w:spacing w:val="-1"/>
          <w:sz w:val="15"/>
        </w:rPr>
        <w:t> </w:t>
      </w:r>
      <w:r>
        <w:rPr>
          <w:sz w:val="15"/>
        </w:rPr>
        <w:t>5 (cinco)</w:t>
      </w:r>
      <w:r>
        <w:rPr>
          <w:spacing w:val="-1"/>
          <w:sz w:val="15"/>
        </w:rPr>
        <w:t> </w:t>
      </w:r>
      <w:r>
        <w:rPr>
          <w:sz w:val="15"/>
        </w:rPr>
        <w:t>dias.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1"/>
          <w:numId w:val="46"/>
        </w:numPr>
        <w:tabs>
          <w:tab w:pos="743" w:val="left" w:leader="none"/>
        </w:tabs>
        <w:spacing w:line="240" w:lineRule="auto" w:before="139" w:after="0"/>
        <w:ind w:left="742" w:right="0" w:hanging="263"/>
        <w:jc w:val="left"/>
        <w:rPr>
          <w:sz w:val="15"/>
        </w:rPr>
      </w:pPr>
      <w:r>
        <w:rPr>
          <w:sz w:val="15"/>
          <w:u w:val="single"/>
        </w:rPr>
        <w:t>Modelo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Gestão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Contrato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Definições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Acerca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da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Fiscalização</w:t>
      </w:r>
    </w:p>
    <w:p>
      <w:pPr>
        <w:pStyle w:val="BodyText"/>
        <w:spacing w:before="97"/>
        <w:ind w:firstLine="885"/>
      </w:pPr>
      <w:r>
        <w:rPr/>
        <w:t>O</w:t>
      </w:r>
      <w:r>
        <w:rPr>
          <w:spacing w:val="8"/>
        </w:rPr>
        <w:t> </w:t>
      </w:r>
      <w:r>
        <w:rPr/>
        <w:t>Gestor</w:t>
      </w:r>
      <w:r>
        <w:rPr>
          <w:spacing w:val="9"/>
        </w:rPr>
        <w:t> </w:t>
      </w:r>
      <w:r>
        <w:rPr/>
        <w:t>e</w:t>
      </w:r>
      <w:r>
        <w:rPr>
          <w:spacing w:val="8"/>
        </w:rPr>
        <w:t> </w:t>
      </w:r>
      <w:r>
        <w:rPr/>
        <w:t>os</w:t>
      </w:r>
      <w:r>
        <w:rPr>
          <w:spacing w:val="9"/>
        </w:rPr>
        <w:t> </w:t>
      </w:r>
      <w:r>
        <w:rPr/>
        <w:t>Fiscais</w:t>
      </w:r>
      <w:r>
        <w:rPr>
          <w:spacing w:val="9"/>
        </w:rPr>
        <w:t> </w:t>
      </w:r>
      <w:r>
        <w:rPr/>
        <w:t>do</w:t>
      </w:r>
      <w:r>
        <w:rPr>
          <w:spacing w:val="8"/>
        </w:rPr>
        <w:t> </w:t>
      </w:r>
      <w:r>
        <w:rPr/>
        <w:t>Contrato</w:t>
      </w:r>
      <w:r>
        <w:rPr>
          <w:spacing w:val="9"/>
        </w:rPr>
        <w:t> </w:t>
      </w:r>
      <w:r>
        <w:rPr/>
        <w:t>serão</w:t>
      </w:r>
      <w:r>
        <w:rPr>
          <w:spacing w:val="9"/>
        </w:rPr>
        <w:t> </w:t>
      </w:r>
      <w:r>
        <w:rPr/>
        <w:t>indicados</w:t>
      </w:r>
      <w:r>
        <w:rPr>
          <w:spacing w:val="8"/>
        </w:rPr>
        <w:t> </w:t>
      </w:r>
      <w:r>
        <w:rPr/>
        <w:t>pelo</w:t>
      </w:r>
      <w:r>
        <w:rPr>
          <w:spacing w:val="9"/>
        </w:rPr>
        <w:t> </w:t>
      </w:r>
      <w:r>
        <w:rPr/>
        <w:t>Prefeito</w:t>
      </w:r>
      <w:r>
        <w:rPr>
          <w:spacing w:val="8"/>
        </w:rPr>
        <w:t> </w:t>
      </w:r>
      <w:r>
        <w:rPr/>
        <w:t>dos</w:t>
      </w:r>
      <w:r>
        <w:rPr>
          <w:spacing w:val="-4"/>
        </w:rPr>
        <w:t> </w:t>
      </w:r>
      <w:r>
        <w:rPr>
          <w:i/>
        </w:rPr>
        <w:t>Campi</w:t>
      </w:r>
      <w:r>
        <w:rPr/>
        <w:t>,</w:t>
      </w:r>
      <w:r>
        <w:rPr>
          <w:spacing w:val="8"/>
        </w:rPr>
        <w:t> </w:t>
      </w:r>
      <w:r>
        <w:rPr/>
        <w:t>que</w:t>
      </w:r>
      <w:r>
        <w:rPr>
          <w:spacing w:val="7"/>
        </w:rPr>
        <w:t> </w:t>
      </w:r>
      <w:r>
        <w:rPr/>
        <w:t>selecionará</w:t>
      </w:r>
      <w:r>
        <w:rPr>
          <w:spacing w:val="8"/>
        </w:rPr>
        <w:t> </w:t>
      </w:r>
      <w:r>
        <w:rPr/>
        <w:t>servidores</w:t>
      </w:r>
      <w:r>
        <w:rPr>
          <w:spacing w:val="8"/>
        </w:rPr>
        <w:t> </w:t>
      </w:r>
      <w:r>
        <w:rPr/>
        <w:t>lotados</w:t>
      </w:r>
      <w:r>
        <w:rPr>
          <w:spacing w:val="8"/>
        </w:rPr>
        <w:t> </w:t>
      </w:r>
      <w:r>
        <w:rPr/>
        <w:t>na</w:t>
      </w:r>
      <w:r>
        <w:rPr>
          <w:spacing w:val="7"/>
        </w:rPr>
        <w:t> </w:t>
      </w:r>
      <w:r>
        <w:rPr/>
        <w:t>Divisão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/>
        <w:t>Serviços</w:t>
      </w:r>
      <w:r>
        <w:rPr>
          <w:spacing w:val="2"/>
        </w:rPr>
        <w:t> </w:t>
      </w:r>
      <w:r>
        <w:rPr/>
        <w:t>Auxiliares</w:t>
      </w:r>
      <w:r>
        <w:rPr>
          <w:spacing w:val="8"/>
        </w:rPr>
        <w:t> </w:t>
      </w:r>
      <w:r>
        <w:rPr/>
        <w:t>(DISAU),</w:t>
      </w:r>
      <w:r>
        <w:rPr>
          <w:spacing w:val="1"/>
        </w:rPr>
        <w:t> </w:t>
      </w:r>
      <w:r>
        <w:rPr/>
        <w:t>pertencente</w:t>
      </w:r>
      <w:r>
        <w:rPr>
          <w:spacing w:val="-3"/>
        </w:rPr>
        <w:t> </w:t>
      </w:r>
      <w:r>
        <w:rPr/>
        <w:t>ao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Serviços</w:t>
      </w:r>
      <w:r>
        <w:rPr>
          <w:spacing w:val="-2"/>
        </w:rPr>
        <w:t> </w:t>
      </w:r>
      <w:r>
        <w:rPr/>
        <w:t>Gerais</w:t>
      </w:r>
      <w:r>
        <w:rPr>
          <w:spacing w:val="-2"/>
        </w:rPr>
        <w:t> </w:t>
      </w:r>
      <w:r>
        <w:rPr/>
        <w:t>(DESEG),</w:t>
      </w:r>
      <w:r>
        <w:rPr>
          <w:spacing w:val="-2"/>
        </w:rPr>
        <w:t> </w:t>
      </w:r>
      <w:r>
        <w:rPr/>
        <w:t>subordinado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Prefeitura</w:t>
      </w:r>
      <w:r>
        <w:rPr>
          <w:spacing w:val="-2"/>
        </w:rPr>
        <w:t> </w:t>
      </w:r>
      <w:r>
        <w:rPr/>
        <w:t>dos</w:t>
      </w:r>
      <w:r>
        <w:rPr>
          <w:spacing w:val="-4"/>
        </w:rPr>
        <w:t> </w:t>
      </w:r>
      <w:r>
        <w:rPr>
          <w:i/>
        </w:rPr>
        <w:t>Campi,</w:t>
      </w:r>
      <w:r>
        <w:rPr>
          <w:i/>
          <w:spacing w:val="-4"/>
        </w:rPr>
        <w:t> </w:t>
      </w:r>
      <w:r>
        <w:rPr/>
        <w:t>para</w:t>
      </w:r>
      <w:r>
        <w:rPr>
          <w:spacing w:val="-2"/>
        </w:rPr>
        <w:t> </w:t>
      </w:r>
      <w:r>
        <w:rPr/>
        <w:t>monitoramento</w:t>
      </w:r>
      <w:r>
        <w:rPr>
          <w:spacing w:val="-2"/>
        </w:rPr>
        <w:t> </w:t>
      </w:r>
      <w:r>
        <w:rPr/>
        <w:t>diário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prestação</w:t>
      </w:r>
      <w:r>
        <w:rPr>
          <w:spacing w:val="-1"/>
        </w:rPr>
        <w:t> </w:t>
      </w:r>
      <w:r>
        <w:rPr/>
        <w:t>dos</w:t>
      </w:r>
      <w:r>
        <w:rPr>
          <w:spacing w:val="-3"/>
        </w:rPr>
        <w:t> </w:t>
      </w:r>
      <w:r>
        <w:rPr/>
        <w:t>serviços.</w:t>
      </w:r>
    </w:p>
    <w:p>
      <w:pPr>
        <w:pStyle w:val="BodyText"/>
        <w:ind w:right="258" w:firstLine="885"/>
      </w:pPr>
      <w:r>
        <w:rPr/>
        <w:t>A fiscalização consistirá na observação diária da prestação do serviço, bem como na avaliação da frequência dos funcionários, fiscalizando, inclusive as folhas</w:t>
      </w:r>
      <w:r>
        <w:rPr>
          <w:spacing w:val="-35"/>
        </w:rPr>
        <w:t> </w:t>
      </w:r>
      <w:r>
        <w:rPr/>
        <w:t>de</w:t>
      </w:r>
      <w:r>
        <w:rPr>
          <w:spacing w:val="-2"/>
        </w:rPr>
        <w:t> </w:t>
      </w:r>
      <w:r>
        <w:rPr/>
        <w:t>ponto, notificando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empresa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funcionários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utilizem</w:t>
      </w:r>
      <w:r>
        <w:rPr>
          <w:spacing w:val="-1"/>
        </w:rPr>
        <w:t> </w:t>
      </w:r>
      <w:r>
        <w:rPr/>
        <w:t>uniformes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crachás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identificação.</w:t>
      </w:r>
    </w:p>
    <w:p>
      <w:pPr>
        <w:pStyle w:val="BodyText"/>
        <w:ind w:left="1065"/>
      </w:pPr>
      <w:r>
        <w:rPr/>
        <w:t>Cabe</w:t>
      </w:r>
      <w:r>
        <w:rPr>
          <w:spacing w:val="12"/>
        </w:rPr>
        <w:t> </w:t>
      </w:r>
      <w:r>
        <w:rPr/>
        <w:t>também</w:t>
      </w:r>
      <w:r>
        <w:rPr>
          <w:spacing w:val="12"/>
        </w:rPr>
        <w:t> </w:t>
      </w:r>
      <w:r>
        <w:rPr/>
        <w:t>à</w:t>
      </w:r>
      <w:r>
        <w:rPr>
          <w:spacing w:val="12"/>
        </w:rPr>
        <w:t> </w:t>
      </w:r>
      <w:r>
        <w:rPr/>
        <w:t>comissão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/>
        <w:t>fiscalização</w:t>
      </w:r>
      <w:r>
        <w:rPr>
          <w:spacing w:val="13"/>
        </w:rPr>
        <w:t> </w:t>
      </w:r>
      <w:r>
        <w:rPr/>
        <w:t>a</w:t>
      </w:r>
      <w:r>
        <w:rPr>
          <w:spacing w:val="12"/>
        </w:rPr>
        <w:t> </w:t>
      </w:r>
      <w:r>
        <w:rPr/>
        <w:t>conferência</w:t>
      </w:r>
      <w:r>
        <w:rPr>
          <w:spacing w:val="12"/>
        </w:rPr>
        <w:t> </w:t>
      </w:r>
      <w:r>
        <w:rPr/>
        <w:t>do</w:t>
      </w:r>
      <w:r>
        <w:rPr>
          <w:spacing w:val="13"/>
        </w:rPr>
        <w:t> </w:t>
      </w:r>
      <w:r>
        <w:rPr/>
        <w:t>recebimento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materiais</w:t>
      </w:r>
      <w:r>
        <w:rPr>
          <w:spacing w:val="12"/>
        </w:rPr>
        <w:t> </w:t>
      </w:r>
      <w:r>
        <w:rPr/>
        <w:t>constantes</w:t>
      </w:r>
      <w:r>
        <w:rPr>
          <w:spacing w:val="12"/>
        </w:rPr>
        <w:t> </w:t>
      </w:r>
      <w:r>
        <w:rPr/>
        <w:t>nos</w:t>
      </w:r>
      <w:r>
        <w:rPr>
          <w:spacing w:val="5"/>
        </w:rPr>
        <w:t> </w:t>
      </w:r>
      <w:r>
        <w:rPr/>
        <w:t>Anexos</w:t>
      </w:r>
      <w:r>
        <w:rPr>
          <w:spacing w:val="12"/>
        </w:rPr>
        <w:t> </w:t>
      </w:r>
      <w:r>
        <w:rPr/>
        <w:t>J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K</w:t>
      </w:r>
      <w:r>
        <w:rPr>
          <w:spacing w:val="13"/>
        </w:rPr>
        <w:t> </w:t>
      </w:r>
      <w:r>
        <w:rPr/>
        <w:t>(</w:t>
      </w:r>
      <w:r>
        <w:rPr>
          <w:i/>
        </w:rPr>
        <w:t>index</w:t>
      </w:r>
      <w:r>
        <w:rPr>
          <w:i/>
          <w:spacing w:val="-5"/>
        </w:rPr>
        <w:t> </w:t>
      </w:r>
      <w:r>
        <w:rPr/>
        <w:t>70767771</w:t>
      </w:r>
      <w:r>
        <w:rPr>
          <w:spacing w:val="27"/>
        </w:rPr>
        <w:t> </w:t>
      </w:r>
      <w:r>
        <w:rPr/>
        <w:t>e</w:t>
      </w:r>
      <w:r>
        <w:rPr>
          <w:spacing w:val="-1"/>
        </w:rPr>
        <w:t> </w:t>
      </w:r>
      <w:r>
        <w:rPr/>
        <w:t>70767308),</w:t>
      </w:r>
      <w:r>
        <w:rPr>
          <w:spacing w:val="16"/>
        </w:rPr>
        <w:t> </w:t>
      </w:r>
      <w:r>
        <w:rPr/>
        <w:t>além</w:t>
      </w:r>
      <w:r>
        <w:rPr>
          <w:spacing w:val="16"/>
        </w:rPr>
        <w:t> </w:t>
      </w:r>
      <w:r>
        <w:rPr/>
        <w:t>de</w:t>
      </w:r>
    </w:p>
    <w:p>
      <w:pPr>
        <w:spacing w:after="0"/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</w:pPr>
      <w:r>
        <w:rPr/>
        <w:t>verificar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os</w:t>
      </w:r>
      <w:r>
        <w:rPr>
          <w:spacing w:val="8"/>
        </w:rPr>
        <w:t> </w:t>
      </w:r>
      <w:r>
        <w:rPr/>
        <w:t>equipamentos</w:t>
      </w:r>
      <w:r>
        <w:rPr>
          <w:spacing w:val="7"/>
        </w:rPr>
        <w:t> </w:t>
      </w:r>
      <w:r>
        <w:rPr/>
        <w:t>disponibilizados</w:t>
      </w:r>
      <w:r>
        <w:rPr>
          <w:spacing w:val="7"/>
        </w:rPr>
        <w:t> </w:t>
      </w:r>
      <w:r>
        <w:rPr/>
        <w:t>estão</w:t>
      </w:r>
      <w:r>
        <w:rPr>
          <w:spacing w:val="8"/>
        </w:rPr>
        <w:t> </w:t>
      </w:r>
      <w:r>
        <w:rPr/>
        <w:t>em</w:t>
      </w:r>
      <w:r>
        <w:rPr>
          <w:spacing w:val="7"/>
        </w:rPr>
        <w:t> </w:t>
      </w:r>
      <w:r>
        <w:rPr/>
        <w:t>pleno</w:t>
      </w:r>
      <w:r>
        <w:rPr>
          <w:spacing w:val="7"/>
        </w:rPr>
        <w:t> </w:t>
      </w:r>
      <w:r>
        <w:rPr/>
        <w:t>funcionamento</w:t>
      </w:r>
      <w:r>
        <w:rPr>
          <w:spacing w:val="8"/>
        </w:rPr>
        <w:t> </w:t>
      </w:r>
      <w:r>
        <w:rPr/>
        <w:t>e</w:t>
      </w:r>
      <w:r>
        <w:rPr>
          <w:spacing w:val="7"/>
        </w:rPr>
        <w:t> </w:t>
      </w:r>
      <w:r>
        <w:rPr/>
        <w:t>se</w:t>
      </w:r>
      <w:r>
        <w:rPr>
          <w:spacing w:val="7"/>
        </w:rPr>
        <w:t> </w:t>
      </w:r>
      <w:r>
        <w:rPr/>
        <w:t>os</w:t>
      </w:r>
      <w:r>
        <w:rPr>
          <w:spacing w:val="8"/>
        </w:rPr>
        <w:t> </w:t>
      </w:r>
      <w:r>
        <w:rPr/>
        <w:t>produtos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limpeza</w:t>
      </w:r>
      <w:r>
        <w:rPr>
          <w:spacing w:val="7"/>
        </w:rPr>
        <w:t> </w:t>
      </w:r>
      <w:r>
        <w:rPr/>
        <w:t>utilizados</w:t>
      </w:r>
      <w:r>
        <w:rPr>
          <w:spacing w:val="7"/>
        </w:rPr>
        <w:t> </w:t>
      </w:r>
      <w:r>
        <w:rPr/>
        <w:t>são</w:t>
      </w:r>
      <w:r>
        <w:rPr>
          <w:spacing w:val="8"/>
        </w:rPr>
        <w:t> </w:t>
      </w:r>
      <w:r>
        <w:rPr/>
        <w:t>adequados</w:t>
      </w:r>
      <w:r>
        <w:rPr>
          <w:spacing w:val="7"/>
        </w:rPr>
        <w:t> </w:t>
      </w:r>
      <w:r>
        <w:rPr/>
        <w:t>para</w:t>
      </w:r>
      <w:r>
        <w:rPr>
          <w:spacing w:val="7"/>
        </w:rPr>
        <w:t> </w:t>
      </w:r>
      <w:r>
        <w:rPr/>
        <w:t>cada</w:t>
      </w:r>
      <w:r>
        <w:rPr>
          <w:spacing w:val="8"/>
        </w:rPr>
        <w:t> </w:t>
      </w:r>
      <w:r>
        <w:rPr/>
        <w:t>tipo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limpeza,</w:t>
      </w:r>
      <w:r>
        <w:rPr>
          <w:spacing w:val="8"/>
        </w:rPr>
        <w:t> </w:t>
      </w:r>
      <w:r>
        <w:rPr/>
        <w:t>bem</w:t>
      </w:r>
      <w:r>
        <w:rPr>
          <w:spacing w:val="7"/>
        </w:rPr>
        <w:t> </w:t>
      </w:r>
      <w:r>
        <w:rPr/>
        <w:t>como</w:t>
      </w:r>
      <w:r>
        <w:rPr>
          <w:spacing w:val="8"/>
        </w:rPr>
        <w:t> </w:t>
      </w:r>
      <w:r>
        <w:rPr/>
        <w:t>a</w:t>
      </w:r>
      <w:r>
        <w:rPr>
          <w:spacing w:val="1"/>
        </w:rPr>
        <w:t> </w:t>
      </w:r>
      <w:r>
        <w:rPr/>
        <w:t>conformidade</w:t>
      </w:r>
      <w:r>
        <w:rPr>
          <w:spacing w:val="-2"/>
        </w:rPr>
        <w:t> </w:t>
      </w:r>
      <w:r>
        <w:rPr/>
        <w:t>desses</w:t>
      </w:r>
      <w:r>
        <w:rPr>
          <w:spacing w:val="-1"/>
        </w:rPr>
        <w:t> </w:t>
      </w:r>
      <w:r>
        <w:rPr/>
        <w:t>quanto às</w:t>
      </w:r>
      <w:r>
        <w:rPr>
          <w:spacing w:val="-1"/>
        </w:rPr>
        <w:t> </w:t>
      </w:r>
      <w:r>
        <w:rPr/>
        <w:t>marcas</w:t>
      </w:r>
      <w:r>
        <w:rPr>
          <w:spacing w:val="-1"/>
        </w:rPr>
        <w:t> </w:t>
      </w:r>
      <w:r>
        <w:rPr/>
        <w:t>pré-aprovadas.</w:t>
      </w:r>
    </w:p>
    <w:p>
      <w:pPr>
        <w:pStyle w:val="ListParagraph"/>
        <w:numPr>
          <w:ilvl w:val="1"/>
          <w:numId w:val="46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  <w:rPr>
          <w:sz w:val="15"/>
        </w:rPr>
      </w:pPr>
      <w:r>
        <w:rPr>
          <w:sz w:val="15"/>
          <w:u w:val="single"/>
        </w:rPr>
        <w:t>Habilitações</w:t>
      </w:r>
      <w:r>
        <w:rPr>
          <w:spacing w:val="-7"/>
          <w:sz w:val="15"/>
          <w:u w:val="single"/>
        </w:rPr>
        <w:t> </w:t>
      </w:r>
      <w:r>
        <w:rPr>
          <w:sz w:val="15"/>
          <w:u w:val="single"/>
        </w:rPr>
        <w:t>Jurídica,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Técnica,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Fiscal,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Social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e</w:t>
      </w:r>
      <w:r>
        <w:rPr>
          <w:spacing w:val="-7"/>
          <w:sz w:val="15"/>
          <w:u w:val="single"/>
        </w:rPr>
        <w:t> </w:t>
      </w:r>
      <w:r>
        <w:rPr>
          <w:sz w:val="15"/>
          <w:u w:val="single"/>
        </w:rPr>
        <w:t>Trabalhista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e</w:t>
      </w:r>
      <w:r>
        <w:rPr>
          <w:spacing w:val="-7"/>
          <w:sz w:val="15"/>
          <w:u w:val="single"/>
        </w:rPr>
        <w:t> </w:t>
      </w:r>
      <w:r>
        <w:rPr>
          <w:sz w:val="15"/>
          <w:u w:val="single"/>
        </w:rPr>
        <w:t>Econômico-financeira</w:t>
      </w:r>
    </w:p>
    <w:p>
      <w:pPr>
        <w:pStyle w:val="ListParagraph"/>
        <w:numPr>
          <w:ilvl w:val="2"/>
          <w:numId w:val="46"/>
        </w:numPr>
        <w:tabs>
          <w:tab w:pos="1230" w:val="left" w:leader="none"/>
        </w:tabs>
        <w:spacing w:line="240" w:lineRule="auto" w:before="97" w:after="0"/>
        <w:ind w:left="1230" w:right="0" w:hanging="375"/>
        <w:jc w:val="both"/>
        <w:rPr>
          <w:sz w:val="15"/>
        </w:rPr>
      </w:pPr>
      <w:r>
        <w:rPr>
          <w:sz w:val="15"/>
          <w:u w:val="single"/>
        </w:rPr>
        <w:t>Da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Qualificação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Técnica</w:t>
      </w:r>
    </w:p>
    <w:p>
      <w:pPr>
        <w:pStyle w:val="ListParagraph"/>
        <w:numPr>
          <w:ilvl w:val="3"/>
          <w:numId w:val="46"/>
        </w:numPr>
        <w:tabs>
          <w:tab w:pos="1716" w:val="left" w:leader="none"/>
        </w:tabs>
        <w:spacing w:line="240" w:lineRule="auto" w:before="75" w:after="0"/>
        <w:ind w:left="1230" w:right="277" w:firstLine="0"/>
        <w:jc w:val="both"/>
        <w:rPr>
          <w:sz w:val="15"/>
        </w:rPr>
      </w:pPr>
      <w:r>
        <w:rPr>
          <w:sz w:val="15"/>
        </w:rPr>
        <w:t>A empresa deverá apresentar pelo menos um atestado de capacidade técnica que comprove que prestou o serviço de limpeza e conservação predial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fornecimento de</w:t>
      </w:r>
      <w:r>
        <w:rPr>
          <w:spacing w:val="-1"/>
          <w:sz w:val="15"/>
        </w:rPr>
        <w:t> </w:t>
      </w:r>
      <w:r>
        <w:rPr>
          <w:sz w:val="15"/>
        </w:rPr>
        <w:t>materiais</w:t>
      </w:r>
      <w:r>
        <w:rPr>
          <w:spacing w:val="-1"/>
          <w:sz w:val="15"/>
        </w:rPr>
        <w:t> </w:t>
      </w:r>
      <w:r>
        <w:rPr>
          <w:sz w:val="15"/>
        </w:rPr>
        <w:t>permanentes</w:t>
      </w:r>
    </w:p>
    <w:p>
      <w:pPr>
        <w:pStyle w:val="BodyText"/>
        <w:ind w:left="1230"/>
        <w:jc w:val="both"/>
      </w:pPr>
      <w:r>
        <w:rPr/>
        <w:t>e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consumo</w:t>
      </w:r>
      <w:r>
        <w:rPr>
          <w:spacing w:val="-2"/>
        </w:rPr>
        <w:t> </w:t>
      </w:r>
      <w:r>
        <w:rPr/>
        <w:t>no</w:t>
      </w:r>
      <w:r>
        <w:rPr>
          <w:spacing w:val="-3"/>
        </w:rPr>
        <w:t> </w:t>
      </w:r>
      <w:r>
        <w:rPr/>
        <w:t>quantitativo</w:t>
      </w:r>
      <w:r>
        <w:rPr>
          <w:spacing w:val="-2"/>
        </w:rPr>
        <w:t> </w:t>
      </w:r>
      <w:r>
        <w:rPr/>
        <w:t>máximo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50%</w:t>
      </w:r>
      <w:r>
        <w:rPr>
          <w:spacing w:val="-4"/>
        </w:rPr>
        <w:t> </w:t>
      </w:r>
      <w:r>
        <w:rPr/>
        <w:t>dos</w:t>
      </w:r>
      <w:r>
        <w:rPr>
          <w:spacing w:val="-3"/>
        </w:rPr>
        <w:t> </w:t>
      </w:r>
      <w:r>
        <w:rPr/>
        <w:t>postos</w:t>
      </w:r>
      <w:r>
        <w:rPr>
          <w:spacing w:val="-4"/>
        </w:rPr>
        <w:t> </w:t>
      </w:r>
      <w:r>
        <w:rPr/>
        <w:t>solicitados</w:t>
      </w:r>
      <w:r>
        <w:rPr>
          <w:spacing w:val="-4"/>
        </w:rPr>
        <w:t> </w:t>
      </w:r>
      <w:r>
        <w:rPr/>
        <w:t>nesta</w:t>
      </w:r>
      <w:r>
        <w:rPr>
          <w:spacing w:val="-3"/>
        </w:rPr>
        <w:t> </w:t>
      </w:r>
      <w:r>
        <w:rPr/>
        <w:t>contratação.</w:t>
      </w:r>
    </w:p>
    <w:p>
      <w:pPr>
        <w:pStyle w:val="ListParagraph"/>
        <w:numPr>
          <w:ilvl w:val="4"/>
          <w:numId w:val="46"/>
        </w:numPr>
        <w:tabs>
          <w:tab w:pos="2205" w:val="left" w:leader="none"/>
        </w:tabs>
        <w:spacing w:line="240" w:lineRule="auto" w:before="75" w:after="0"/>
        <w:ind w:left="2205" w:right="0" w:hanging="600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período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prestação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serviço</w:t>
      </w:r>
      <w:r>
        <w:rPr>
          <w:spacing w:val="-2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atestado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capacidade</w:t>
      </w:r>
      <w:r>
        <w:rPr>
          <w:spacing w:val="-3"/>
          <w:sz w:val="15"/>
        </w:rPr>
        <w:t> </w:t>
      </w:r>
      <w:r>
        <w:rPr>
          <w:sz w:val="15"/>
        </w:rPr>
        <w:t>técnica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inferior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180</w:t>
      </w:r>
      <w:r>
        <w:rPr>
          <w:spacing w:val="-2"/>
          <w:sz w:val="15"/>
        </w:rPr>
        <w:t> </w:t>
      </w:r>
      <w:r>
        <w:rPr>
          <w:sz w:val="15"/>
        </w:rPr>
        <w:t>dias.</w:t>
      </w:r>
    </w:p>
    <w:p>
      <w:pPr>
        <w:pStyle w:val="ListParagraph"/>
        <w:numPr>
          <w:ilvl w:val="3"/>
          <w:numId w:val="46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empresa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possuir</w:t>
      </w:r>
      <w:r>
        <w:rPr>
          <w:spacing w:val="-4"/>
          <w:sz w:val="15"/>
        </w:rPr>
        <w:t> </w:t>
      </w:r>
      <w:r>
        <w:rPr>
          <w:sz w:val="15"/>
        </w:rPr>
        <w:t>registro</w:t>
      </w:r>
      <w:r>
        <w:rPr>
          <w:spacing w:val="-3"/>
          <w:sz w:val="15"/>
        </w:rPr>
        <w:t> </w:t>
      </w:r>
      <w:r>
        <w:rPr>
          <w:sz w:val="15"/>
        </w:rPr>
        <w:t>junto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Conselho</w:t>
      </w:r>
      <w:r>
        <w:rPr>
          <w:spacing w:val="-3"/>
          <w:sz w:val="15"/>
        </w:rPr>
        <w:t> </w:t>
      </w:r>
      <w:r>
        <w:rPr>
          <w:sz w:val="15"/>
        </w:rPr>
        <w:t>Regional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-3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CRA.</w:t>
      </w:r>
    </w:p>
    <w:p>
      <w:pPr>
        <w:pStyle w:val="ListParagraph"/>
        <w:numPr>
          <w:ilvl w:val="2"/>
          <w:numId w:val="46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  <w:u w:val="single"/>
        </w:rPr>
        <w:t>Da</w:t>
      </w:r>
      <w:r>
        <w:rPr>
          <w:spacing w:val="-9"/>
          <w:sz w:val="15"/>
          <w:u w:val="single"/>
        </w:rPr>
        <w:t> </w:t>
      </w:r>
      <w:r>
        <w:rPr>
          <w:sz w:val="15"/>
          <w:u w:val="single"/>
        </w:rPr>
        <w:t>Qualificação</w:t>
      </w:r>
      <w:r>
        <w:rPr>
          <w:spacing w:val="-7"/>
          <w:sz w:val="15"/>
          <w:u w:val="single"/>
        </w:rPr>
        <w:t> </w:t>
      </w:r>
      <w:r>
        <w:rPr>
          <w:sz w:val="15"/>
          <w:u w:val="single"/>
        </w:rPr>
        <w:t>Econômico-financeira</w:t>
      </w:r>
    </w:p>
    <w:p>
      <w:pPr>
        <w:pStyle w:val="ListParagraph"/>
        <w:numPr>
          <w:ilvl w:val="3"/>
          <w:numId w:val="46"/>
        </w:numPr>
        <w:tabs>
          <w:tab w:pos="1718" w:val="left" w:leader="none"/>
        </w:tabs>
        <w:spacing w:line="240" w:lineRule="auto" w:before="75" w:after="0"/>
        <w:ind w:left="1230" w:right="253" w:firstLine="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empresa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seu</w:t>
      </w:r>
      <w:r>
        <w:rPr>
          <w:spacing w:val="-3"/>
          <w:sz w:val="15"/>
        </w:rPr>
        <w:t> </w:t>
      </w:r>
      <w:r>
        <w:rPr>
          <w:sz w:val="15"/>
        </w:rPr>
        <w:t>Balanço</w:t>
      </w:r>
      <w:r>
        <w:rPr>
          <w:spacing w:val="-3"/>
          <w:sz w:val="15"/>
        </w:rPr>
        <w:t> </w:t>
      </w:r>
      <w:r>
        <w:rPr>
          <w:sz w:val="15"/>
        </w:rPr>
        <w:t>Patrimonial,</w:t>
      </w:r>
      <w:r>
        <w:rPr>
          <w:spacing w:val="-4"/>
          <w:sz w:val="15"/>
        </w:rPr>
        <w:t> </w:t>
      </w:r>
      <w:r>
        <w:rPr>
          <w:sz w:val="15"/>
        </w:rPr>
        <w:t>bem</w:t>
      </w:r>
      <w:r>
        <w:rPr>
          <w:spacing w:val="-4"/>
          <w:sz w:val="15"/>
        </w:rPr>
        <w:t> </w:t>
      </w:r>
      <w:r>
        <w:rPr>
          <w:sz w:val="15"/>
        </w:rPr>
        <w:t>como</w:t>
      </w:r>
      <w:r>
        <w:rPr>
          <w:spacing w:val="-3"/>
          <w:sz w:val="15"/>
        </w:rPr>
        <w:t> </w:t>
      </w:r>
      <w:r>
        <w:rPr>
          <w:sz w:val="15"/>
        </w:rPr>
        <w:t>suas</w:t>
      </w:r>
      <w:r>
        <w:rPr>
          <w:spacing w:val="-5"/>
          <w:sz w:val="15"/>
        </w:rPr>
        <w:t> </w:t>
      </w:r>
      <w:r>
        <w:rPr>
          <w:sz w:val="15"/>
        </w:rPr>
        <w:t>Demonstrações</w:t>
      </w:r>
      <w:r>
        <w:rPr>
          <w:spacing w:val="-4"/>
          <w:sz w:val="15"/>
        </w:rPr>
        <w:t> </w:t>
      </w:r>
      <w:r>
        <w:rPr>
          <w:sz w:val="15"/>
        </w:rPr>
        <w:t>Contábeis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último</w:t>
      </w:r>
      <w:r>
        <w:rPr>
          <w:spacing w:val="-3"/>
          <w:sz w:val="15"/>
        </w:rPr>
        <w:t> </w:t>
      </w:r>
      <w:r>
        <w:rPr>
          <w:sz w:val="15"/>
        </w:rPr>
        <w:t>exercício</w:t>
      </w:r>
      <w:r>
        <w:rPr>
          <w:spacing w:val="-3"/>
          <w:sz w:val="15"/>
        </w:rPr>
        <w:t> </w:t>
      </w:r>
      <w:r>
        <w:rPr>
          <w:sz w:val="15"/>
        </w:rPr>
        <w:t>social,</w:t>
      </w:r>
      <w:r>
        <w:rPr>
          <w:spacing w:val="-4"/>
          <w:sz w:val="15"/>
        </w:rPr>
        <w:t> </w:t>
      </w:r>
      <w:r>
        <w:rPr>
          <w:sz w:val="15"/>
        </w:rPr>
        <w:t>desde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já</w:t>
      </w:r>
      <w:r>
        <w:rPr>
          <w:spacing w:val="-5"/>
          <w:sz w:val="15"/>
        </w:rPr>
        <w:t> </w:t>
      </w:r>
      <w:r>
        <w:rPr>
          <w:sz w:val="15"/>
        </w:rPr>
        <w:t>exigíveis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pacing w:val="-1"/>
          <w:sz w:val="15"/>
        </w:rPr>
        <w:t>apresentados </w:t>
      </w:r>
      <w:r>
        <w:rPr>
          <w:sz w:val="15"/>
        </w:rPr>
        <w:t>na forma da lei, incluindo Termo de Abertura e Encerramento do livro contábil, que comprovem a boa situação financeira da empresa. Quando</w:t>
      </w:r>
      <w:r>
        <w:rPr>
          <w:spacing w:val="1"/>
          <w:sz w:val="15"/>
        </w:rPr>
        <w:t> </w:t>
      </w:r>
      <w:r>
        <w:rPr>
          <w:sz w:val="15"/>
        </w:rPr>
        <w:t>encerrados há mais de três meses da data da apresentação da proposta, admitir-se-á atualização de valores, por índices oficiais, sendo vedada a substituição</w:t>
      </w:r>
      <w:r>
        <w:rPr>
          <w:spacing w:val="1"/>
          <w:sz w:val="15"/>
        </w:rPr>
        <w:t> </w:t>
      </w:r>
      <w:r>
        <w:rPr>
          <w:sz w:val="15"/>
        </w:rPr>
        <w:t>das demonstrações financeiras por balancetes ou balanços provisórios. Os licitantes deverão comprovar que dispõem dos índices econômico-financeiros</w:t>
      </w:r>
      <w:r>
        <w:rPr>
          <w:spacing w:val="1"/>
          <w:sz w:val="15"/>
        </w:rPr>
        <w:t> </w:t>
      </w:r>
      <w:r>
        <w:rPr>
          <w:sz w:val="15"/>
        </w:rPr>
        <w:t>mínimos</w:t>
      </w:r>
      <w:r>
        <w:rPr>
          <w:spacing w:val="-2"/>
          <w:sz w:val="15"/>
        </w:rPr>
        <w:t> </w:t>
      </w:r>
      <w:r>
        <w:rPr>
          <w:sz w:val="15"/>
        </w:rPr>
        <w:t>previstos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seguir:</w:t>
      </w:r>
    </w:p>
    <w:p>
      <w:pPr>
        <w:pStyle w:val="ListParagraph"/>
        <w:numPr>
          <w:ilvl w:val="0"/>
          <w:numId w:val="47"/>
        </w:numPr>
        <w:tabs>
          <w:tab w:pos="1763" w:val="left" w:leader="none"/>
        </w:tabs>
        <w:spacing w:line="240" w:lineRule="auto" w:before="75" w:after="0"/>
        <w:ind w:left="1762" w:right="0" w:hanging="158"/>
        <w:jc w:val="both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22">
            <wp:simplePos x="0" y="0"/>
            <wp:positionH relativeFrom="page">
              <wp:posOffset>2262187</wp:posOffset>
            </wp:positionH>
            <wp:positionV relativeFrom="paragraph">
              <wp:posOffset>207987</wp:posOffset>
            </wp:positionV>
            <wp:extent cx="3937616" cy="395668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7616" cy="3956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5"/>
        </w:rPr>
        <w:t>Índice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Liquidez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Geral</w:t>
      </w:r>
      <w:r>
        <w:rPr>
          <w:b/>
          <w:spacing w:val="-1"/>
          <w:sz w:val="15"/>
        </w:rPr>
        <w:t> </w:t>
      </w:r>
      <w:r>
        <w:rPr>
          <w:sz w:val="15"/>
        </w:rPr>
        <w:t>(ILG),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47"/>
        </w:numPr>
        <w:tabs>
          <w:tab w:pos="1770" w:val="left" w:leader="none"/>
        </w:tabs>
        <w:spacing w:line="240" w:lineRule="auto" w:before="141" w:after="0"/>
        <w:ind w:left="1770" w:right="0" w:hanging="165"/>
        <w:jc w:val="both"/>
        <w:rPr>
          <w:sz w:val="15"/>
        </w:rPr>
      </w:pPr>
      <w:r>
        <w:rPr>
          <w:b/>
          <w:sz w:val="15"/>
        </w:rPr>
        <w:t>Índice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Solvência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Geral</w:t>
      </w:r>
      <w:r>
        <w:rPr>
          <w:b/>
          <w:spacing w:val="-5"/>
          <w:sz w:val="15"/>
        </w:rPr>
        <w:t> </w:t>
      </w:r>
      <w:r>
        <w:rPr>
          <w:sz w:val="15"/>
        </w:rPr>
        <w:t>(ISG),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1"/>
        <w:ind w:left="0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23">
            <wp:simplePos x="0" y="0"/>
            <wp:positionH relativeFrom="page">
              <wp:posOffset>2946682</wp:posOffset>
            </wp:positionH>
            <wp:positionV relativeFrom="paragraph">
              <wp:posOffset>127953</wp:posOffset>
            </wp:positionV>
            <wp:extent cx="2613477" cy="366141"/>
            <wp:effectExtent l="0" t="0" r="0" b="0"/>
            <wp:wrapTopAndBottom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3477" cy="3661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47"/>
        </w:numPr>
        <w:tabs>
          <w:tab w:pos="1763" w:val="left" w:leader="none"/>
        </w:tabs>
        <w:spacing w:line="240" w:lineRule="auto" w:before="108" w:after="0"/>
        <w:ind w:left="1762" w:right="0" w:hanging="158"/>
        <w:jc w:val="both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24">
            <wp:simplePos x="0" y="0"/>
            <wp:positionH relativeFrom="page">
              <wp:posOffset>3143250</wp:posOffset>
            </wp:positionH>
            <wp:positionV relativeFrom="paragraph">
              <wp:posOffset>228942</wp:posOffset>
            </wp:positionV>
            <wp:extent cx="2166152" cy="360235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6152" cy="360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5"/>
        </w:rPr>
        <w:t>Índice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Liquidez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Corrente </w:t>
      </w:r>
      <w:r>
        <w:rPr>
          <w:sz w:val="15"/>
        </w:rPr>
        <w:t>(LC),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12"/>
        </w:rPr>
      </w:pPr>
    </w:p>
    <w:p>
      <w:pPr>
        <w:pStyle w:val="ListParagraph"/>
        <w:numPr>
          <w:ilvl w:val="0"/>
          <w:numId w:val="47"/>
        </w:numPr>
        <w:tabs>
          <w:tab w:pos="1770" w:val="left" w:leader="none"/>
        </w:tabs>
        <w:spacing w:line="240" w:lineRule="auto" w:before="0" w:after="0"/>
        <w:ind w:left="1770" w:right="0" w:hanging="165"/>
        <w:jc w:val="both"/>
        <w:rPr>
          <w:sz w:val="15"/>
        </w:rPr>
      </w:pPr>
      <w:r>
        <w:rPr>
          <w:b/>
          <w:sz w:val="15"/>
        </w:rPr>
        <w:t>Índice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Endividamento</w:t>
      </w:r>
      <w:r>
        <w:rPr>
          <w:b/>
          <w:spacing w:val="-6"/>
          <w:sz w:val="15"/>
        </w:rPr>
        <w:t> </w:t>
      </w:r>
      <w:r>
        <w:rPr>
          <w:sz w:val="15"/>
        </w:rPr>
        <w:t>(IE),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6"/>
        <w:ind w:left="0"/>
        <w:rPr>
          <w:sz w:val="16"/>
        </w:rPr>
      </w:pPr>
      <w:r>
        <w:rPr/>
        <w:drawing>
          <wp:anchor distT="0" distB="0" distL="0" distR="0" allowOverlap="1" layoutInCell="1" locked="0" behindDoc="0" simplePos="0" relativeHeight="25">
            <wp:simplePos x="0" y="0"/>
            <wp:positionH relativeFrom="page">
              <wp:posOffset>3069221</wp:posOffset>
            </wp:positionH>
            <wp:positionV relativeFrom="paragraph">
              <wp:posOffset>145759</wp:posOffset>
            </wp:positionV>
            <wp:extent cx="2395860" cy="259841"/>
            <wp:effectExtent l="0" t="0" r="0" b="0"/>
            <wp:wrapTopAndBottom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5860" cy="2598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3"/>
          <w:numId w:val="46"/>
        </w:numPr>
        <w:tabs>
          <w:tab w:pos="1721" w:val="left" w:leader="none"/>
        </w:tabs>
        <w:spacing w:line="240" w:lineRule="auto" w:before="97" w:after="0"/>
        <w:ind w:left="1230" w:right="262" w:firstLine="0"/>
        <w:jc w:val="both"/>
        <w:rPr>
          <w:sz w:val="15"/>
        </w:rPr>
      </w:pPr>
      <w:r>
        <w:rPr>
          <w:sz w:val="15"/>
        </w:rPr>
        <w:t>Alternativamente, caso a Contratada não apresente os índices conforme acima descritos, essa deverá demonstrar </w:t>
      </w:r>
      <w:r>
        <w:rPr>
          <w:b/>
          <w:sz w:val="15"/>
          <w:u w:val="single"/>
        </w:rPr>
        <w:t>Patrimônio Líquido</w:t>
      </w:r>
      <w:r>
        <w:rPr>
          <w:b/>
          <w:sz w:val="15"/>
        </w:rPr>
        <w:t> </w:t>
      </w:r>
      <w:r>
        <w:rPr>
          <w:sz w:val="15"/>
        </w:rPr>
        <w:t>mínimo de</w:t>
      </w:r>
      <w:r>
        <w:rPr>
          <w:spacing w:val="1"/>
          <w:sz w:val="15"/>
        </w:rPr>
        <w:t> </w:t>
      </w:r>
      <w:r>
        <w:rPr>
          <w:sz w:val="15"/>
          <w:u w:val="single"/>
        </w:rPr>
        <w:t>10%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(dez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por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cento)</w:t>
      </w:r>
      <w:r>
        <w:rPr>
          <w:spacing w:val="2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anual</w:t>
      </w:r>
      <w:r>
        <w:rPr>
          <w:spacing w:val="-1"/>
          <w:sz w:val="15"/>
        </w:rPr>
        <w:t> </w:t>
      </w:r>
      <w:r>
        <w:rPr>
          <w:sz w:val="15"/>
        </w:rPr>
        <w:t>do contrato (72701370);</w:t>
      </w:r>
    </w:p>
    <w:p>
      <w:pPr>
        <w:pStyle w:val="ListParagraph"/>
        <w:numPr>
          <w:ilvl w:val="3"/>
          <w:numId w:val="46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As</w:t>
      </w:r>
      <w:r>
        <w:rPr>
          <w:spacing w:val="-6"/>
          <w:sz w:val="15"/>
        </w:rPr>
        <w:t> </w:t>
      </w:r>
      <w:r>
        <w:rPr>
          <w:sz w:val="15"/>
        </w:rPr>
        <w:t>exigências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itens</w:t>
      </w:r>
      <w:r>
        <w:rPr>
          <w:spacing w:val="-5"/>
          <w:sz w:val="15"/>
        </w:rPr>
        <w:t> </w:t>
      </w:r>
      <w:r>
        <w:rPr>
          <w:sz w:val="15"/>
        </w:rPr>
        <w:t>acima</w:t>
      </w:r>
      <w:r>
        <w:rPr>
          <w:spacing w:val="-6"/>
          <w:sz w:val="15"/>
        </w:rPr>
        <w:t> </w:t>
      </w:r>
      <w:r>
        <w:rPr>
          <w:sz w:val="15"/>
        </w:rPr>
        <w:t>encontram-se</w:t>
      </w:r>
      <w:r>
        <w:rPr>
          <w:spacing w:val="-5"/>
          <w:sz w:val="15"/>
        </w:rPr>
        <w:t> </w:t>
      </w:r>
      <w:r>
        <w:rPr>
          <w:sz w:val="15"/>
        </w:rPr>
        <w:t>justificadas</w:t>
      </w:r>
      <w:r>
        <w:rPr>
          <w:spacing w:val="-5"/>
          <w:sz w:val="15"/>
        </w:rPr>
        <w:t> </w:t>
      </w:r>
      <w:r>
        <w:rPr>
          <w:sz w:val="15"/>
        </w:rPr>
        <w:t>e/ou</w:t>
      </w:r>
      <w:r>
        <w:rPr>
          <w:spacing w:val="-4"/>
          <w:sz w:val="15"/>
        </w:rPr>
        <w:t> </w:t>
      </w:r>
      <w:r>
        <w:rPr>
          <w:sz w:val="15"/>
        </w:rPr>
        <w:t>fundamentadas</w:t>
      </w:r>
      <w:r>
        <w:rPr>
          <w:spacing w:val="-6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Estudo</w:t>
      </w:r>
      <w:r>
        <w:rPr>
          <w:spacing w:val="-4"/>
          <w:sz w:val="15"/>
        </w:rPr>
        <w:t> </w:t>
      </w:r>
      <w:r>
        <w:rPr>
          <w:sz w:val="15"/>
        </w:rPr>
        <w:t>Técnico</w:t>
      </w:r>
      <w:r>
        <w:rPr>
          <w:spacing w:val="-5"/>
          <w:sz w:val="15"/>
        </w:rPr>
        <w:t> </w:t>
      </w:r>
      <w:r>
        <w:rPr>
          <w:sz w:val="15"/>
        </w:rPr>
        <w:t>Preliminar;</w:t>
      </w:r>
    </w:p>
    <w:p>
      <w:pPr>
        <w:pStyle w:val="ListParagraph"/>
        <w:numPr>
          <w:ilvl w:val="3"/>
          <w:numId w:val="46"/>
        </w:numPr>
        <w:tabs>
          <w:tab w:pos="1733" w:val="left" w:leader="none"/>
        </w:tabs>
        <w:spacing w:line="240" w:lineRule="auto" w:before="75" w:after="0"/>
        <w:ind w:left="1230" w:right="261" w:firstLine="0"/>
        <w:jc w:val="both"/>
        <w:rPr>
          <w:sz w:val="15"/>
        </w:rPr>
      </w:pPr>
      <w:r>
        <w:rPr>
          <w:sz w:val="15"/>
        </w:rPr>
        <w:t>Certidões negativas de falências e recuperação judicial e extrajudicial expedidas pelos distribuidores da sede da pessoa jurídica, ou de execução</w:t>
      </w:r>
      <w:r>
        <w:rPr>
          <w:spacing w:val="1"/>
          <w:sz w:val="15"/>
        </w:rPr>
        <w:t> </w:t>
      </w:r>
      <w:r>
        <w:rPr>
          <w:sz w:val="15"/>
        </w:rPr>
        <w:t>patrimonial, expedida no domicílio da pessoa física. Se o licitante não for sediado na Comarca da Capital do Estado do Rio de Janeiro, as certidões deverão</w:t>
      </w:r>
      <w:r>
        <w:rPr>
          <w:spacing w:val="1"/>
          <w:sz w:val="15"/>
        </w:rPr>
        <w:t> </w:t>
      </w:r>
      <w:r>
        <w:rPr>
          <w:sz w:val="15"/>
        </w:rPr>
        <w:t>vir acompanhadas de declaração oficial da autoridade judiciária competente, relacionando os distribuidores que, na Comarca de sua sede, tenham atribuição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expedir</w:t>
      </w:r>
      <w:r>
        <w:rPr>
          <w:spacing w:val="-1"/>
          <w:sz w:val="15"/>
        </w:rPr>
        <w:t> </w:t>
      </w:r>
      <w:r>
        <w:rPr>
          <w:sz w:val="15"/>
        </w:rPr>
        <w:t>certidões</w:t>
      </w:r>
      <w:r>
        <w:rPr>
          <w:spacing w:val="-2"/>
          <w:sz w:val="15"/>
        </w:rPr>
        <w:t> </w:t>
      </w:r>
      <w:r>
        <w:rPr>
          <w:sz w:val="15"/>
        </w:rPr>
        <w:t>negativas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falências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recuperação judicial,</w:t>
      </w:r>
      <w:r>
        <w:rPr>
          <w:spacing w:val="-1"/>
          <w:sz w:val="15"/>
        </w:rPr>
        <w:t> </w:t>
      </w:r>
      <w:r>
        <w:rPr>
          <w:sz w:val="15"/>
        </w:rPr>
        <w:t>ou de</w:t>
      </w:r>
      <w:r>
        <w:rPr>
          <w:spacing w:val="-1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patrimonial.</w:t>
      </w:r>
    </w:p>
    <w:p>
      <w:pPr>
        <w:pStyle w:val="ListParagraph"/>
        <w:numPr>
          <w:ilvl w:val="1"/>
          <w:numId w:val="46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  <w:rPr>
          <w:sz w:val="15"/>
        </w:rPr>
      </w:pPr>
      <w:r>
        <w:rPr>
          <w:sz w:val="15"/>
          <w:u w:val="single"/>
        </w:rPr>
        <w:t>Obrigações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da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Contratada</w:t>
      </w:r>
    </w:p>
    <w:p>
      <w:pPr>
        <w:pStyle w:val="ListParagraph"/>
        <w:numPr>
          <w:ilvl w:val="2"/>
          <w:numId w:val="46"/>
        </w:numPr>
        <w:tabs>
          <w:tab w:pos="1230" w:val="left" w:leader="none"/>
        </w:tabs>
        <w:spacing w:line="240" w:lineRule="auto" w:before="98" w:after="0"/>
        <w:ind w:left="1230" w:right="0" w:hanging="375"/>
        <w:jc w:val="left"/>
        <w:rPr>
          <w:sz w:val="15"/>
        </w:rPr>
      </w:pPr>
      <w:r>
        <w:rPr>
          <w:sz w:val="15"/>
        </w:rPr>
        <w:t>Manter,</w:t>
      </w:r>
      <w:r>
        <w:rPr>
          <w:spacing w:val="-4"/>
          <w:sz w:val="15"/>
        </w:rPr>
        <w:t> </w:t>
      </w:r>
      <w:r>
        <w:rPr>
          <w:sz w:val="15"/>
        </w:rPr>
        <w:t>permanentemente,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serviço</w:t>
      </w:r>
      <w:r>
        <w:rPr>
          <w:spacing w:val="-4"/>
          <w:sz w:val="15"/>
        </w:rPr>
        <w:t> </w:t>
      </w:r>
      <w:r>
        <w:rPr>
          <w:sz w:val="15"/>
        </w:rPr>
        <w:t>quantitativo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empregados</w:t>
      </w:r>
      <w:r>
        <w:rPr>
          <w:spacing w:val="-5"/>
          <w:sz w:val="15"/>
        </w:rPr>
        <w:t> </w:t>
      </w:r>
      <w:r>
        <w:rPr>
          <w:sz w:val="15"/>
        </w:rPr>
        <w:t>discriminados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5"/>
          <w:sz w:val="15"/>
        </w:rPr>
        <w:t> </w:t>
      </w:r>
      <w:r>
        <w:rPr>
          <w:sz w:val="15"/>
        </w:rPr>
        <w:t>detalhe,</w:t>
      </w:r>
      <w:r>
        <w:rPr>
          <w:spacing w:val="-4"/>
          <w:sz w:val="15"/>
        </w:rPr>
        <w:t> </w:t>
      </w:r>
      <w:r>
        <w:rPr>
          <w:sz w:val="15"/>
        </w:rPr>
        <w:t>obedecidos</w:t>
      </w:r>
      <w:r>
        <w:rPr>
          <w:spacing w:val="-5"/>
          <w:sz w:val="15"/>
        </w:rPr>
        <w:t> </w:t>
      </w:r>
      <w:r>
        <w:rPr>
          <w:sz w:val="15"/>
        </w:rPr>
        <w:t>horários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turnos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trabalho;</w:t>
      </w:r>
    </w:p>
    <w:p>
      <w:pPr>
        <w:pStyle w:val="ListParagraph"/>
        <w:numPr>
          <w:ilvl w:val="2"/>
          <w:numId w:val="46"/>
        </w:numPr>
        <w:tabs>
          <w:tab w:pos="1253" w:val="left" w:leader="none"/>
        </w:tabs>
        <w:spacing w:line="240" w:lineRule="auto" w:before="75" w:after="0"/>
        <w:ind w:left="855" w:right="261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15"/>
          <w:sz w:val="15"/>
        </w:rPr>
        <w:t> </w:t>
      </w:r>
      <w:r>
        <w:rPr>
          <w:sz w:val="15"/>
        </w:rPr>
        <w:t>CONTRATADA</w:t>
      </w:r>
      <w:r>
        <w:rPr>
          <w:spacing w:val="15"/>
          <w:sz w:val="15"/>
        </w:rPr>
        <w:t> </w:t>
      </w:r>
      <w:r>
        <w:rPr>
          <w:sz w:val="15"/>
        </w:rPr>
        <w:t>deverá</w:t>
      </w:r>
      <w:r>
        <w:rPr>
          <w:spacing w:val="22"/>
          <w:sz w:val="15"/>
        </w:rPr>
        <w:t> </w:t>
      </w:r>
      <w:r>
        <w:rPr>
          <w:sz w:val="15"/>
        </w:rPr>
        <w:t>cumprir</w:t>
      </w:r>
      <w:r>
        <w:rPr>
          <w:spacing w:val="23"/>
          <w:sz w:val="15"/>
        </w:rPr>
        <w:t> </w:t>
      </w:r>
      <w:r>
        <w:rPr>
          <w:sz w:val="15"/>
        </w:rPr>
        <w:t>todas</w:t>
      </w:r>
      <w:r>
        <w:rPr>
          <w:spacing w:val="22"/>
          <w:sz w:val="15"/>
        </w:rPr>
        <w:t> </w:t>
      </w:r>
      <w:r>
        <w:rPr>
          <w:sz w:val="15"/>
        </w:rPr>
        <w:t>as</w:t>
      </w:r>
      <w:r>
        <w:rPr>
          <w:spacing w:val="23"/>
          <w:sz w:val="15"/>
        </w:rPr>
        <w:t> </w:t>
      </w:r>
      <w:r>
        <w:rPr>
          <w:sz w:val="15"/>
        </w:rPr>
        <w:t>exigências</w:t>
      </w:r>
      <w:r>
        <w:rPr>
          <w:spacing w:val="22"/>
          <w:sz w:val="15"/>
        </w:rPr>
        <w:t> </w:t>
      </w:r>
      <w:r>
        <w:rPr>
          <w:sz w:val="15"/>
        </w:rPr>
        <w:t>impostas</w:t>
      </w:r>
      <w:r>
        <w:rPr>
          <w:spacing w:val="23"/>
          <w:sz w:val="15"/>
        </w:rPr>
        <w:t> </w:t>
      </w:r>
      <w:r>
        <w:rPr>
          <w:sz w:val="15"/>
        </w:rPr>
        <w:t>pelas</w:t>
      </w:r>
      <w:r>
        <w:rPr>
          <w:spacing w:val="22"/>
          <w:sz w:val="15"/>
        </w:rPr>
        <w:t> </w:t>
      </w:r>
      <w:r>
        <w:rPr>
          <w:sz w:val="15"/>
        </w:rPr>
        <w:t>legislações</w:t>
      </w:r>
      <w:r>
        <w:rPr>
          <w:spacing w:val="23"/>
          <w:sz w:val="15"/>
        </w:rPr>
        <w:t> </w:t>
      </w:r>
      <w:r>
        <w:rPr>
          <w:sz w:val="15"/>
        </w:rPr>
        <w:t>federal,</w:t>
      </w:r>
      <w:r>
        <w:rPr>
          <w:spacing w:val="22"/>
          <w:sz w:val="15"/>
        </w:rPr>
        <w:t> </w:t>
      </w:r>
      <w:r>
        <w:rPr>
          <w:sz w:val="15"/>
        </w:rPr>
        <w:t>estadual</w:t>
      </w:r>
      <w:r>
        <w:rPr>
          <w:spacing w:val="23"/>
          <w:sz w:val="15"/>
        </w:rPr>
        <w:t> </w:t>
      </w:r>
      <w:r>
        <w:rPr>
          <w:sz w:val="15"/>
        </w:rPr>
        <w:t>e</w:t>
      </w:r>
      <w:r>
        <w:rPr>
          <w:spacing w:val="22"/>
          <w:sz w:val="15"/>
        </w:rPr>
        <w:t> </w:t>
      </w:r>
      <w:r>
        <w:rPr>
          <w:sz w:val="15"/>
        </w:rPr>
        <w:t>municipal,</w:t>
      </w:r>
      <w:r>
        <w:rPr>
          <w:spacing w:val="23"/>
          <w:sz w:val="15"/>
        </w:rPr>
        <w:t> </w:t>
      </w:r>
      <w:r>
        <w:rPr>
          <w:sz w:val="15"/>
        </w:rPr>
        <w:t>com</w:t>
      </w:r>
      <w:r>
        <w:rPr>
          <w:spacing w:val="22"/>
          <w:sz w:val="15"/>
        </w:rPr>
        <w:t> </w:t>
      </w:r>
      <w:r>
        <w:rPr>
          <w:sz w:val="15"/>
        </w:rPr>
        <w:t>relação</w:t>
      </w:r>
      <w:r>
        <w:rPr>
          <w:spacing w:val="23"/>
          <w:sz w:val="15"/>
        </w:rPr>
        <w:t> </w:t>
      </w:r>
      <w:r>
        <w:rPr>
          <w:sz w:val="15"/>
        </w:rPr>
        <w:t>à</w:t>
      </w:r>
      <w:r>
        <w:rPr>
          <w:spacing w:val="22"/>
          <w:sz w:val="15"/>
        </w:rPr>
        <w:t> </w:t>
      </w:r>
      <w:r>
        <w:rPr>
          <w:sz w:val="15"/>
        </w:rPr>
        <w:t>segurança,</w:t>
      </w:r>
      <w:r>
        <w:rPr>
          <w:spacing w:val="23"/>
          <w:sz w:val="15"/>
        </w:rPr>
        <w:t> </w:t>
      </w:r>
      <w:r>
        <w:rPr>
          <w:sz w:val="15"/>
        </w:rPr>
        <w:t>higiene</w:t>
      </w:r>
      <w:r>
        <w:rPr>
          <w:spacing w:val="22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medicina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2"/>
          <w:sz w:val="15"/>
        </w:rPr>
        <w:t> </w:t>
      </w:r>
      <w:r>
        <w:rPr>
          <w:sz w:val="15"/>
        </w:rPr>
        <w:t>trabalho,</w:t>
      </w:r>
      <w:r>
        <w:rPr>
          <w:spacing w:val="12"/>
          <w:sz w:val="15"/>
        </w:rPr>
        <w:t> </w:t>
      </w:r>
      <w:r>
        <w:rPr>
          <w:sz w:val="15"/>
        </w:rPr>
        <w:t>particularmente</w:t>
      </w:r>
      <w:r>
        <w:rPr>
          <w:spacing w:val="12"/>
          <w:sz w:val="15"/>
        </w:rPr>
        <w:t> </w:t>
      </w:r>
      <w:r>
        <w:rPr>
          <w:sz w:val="15"/>
        </w:rPr>
        <w:t>aquelas</w:t>
      </w:r>
      <w:r>
        <w:rPr>
          <w:spacing w:val="13"/>
          <w:sz w:val="15"/>
        </w:rPr>
        <w:t> </w:t>
      </w:r>
      <w:r>
        <w:rPr>
          <w:sz w:val="15"/>
        </w:rPr>
        <w:t>pertinentes</w:t>
      </w:r>
      <w:r>
        <w:rPr>
          <w:spacing w:val="12"/>
          <w:sz w:val="15"/>
        </w:rPr>
        <w:t> </w:t>
      </w:r>
      <w:r>
        <w:rPr>
          <w:sz w:val="15"/>
        </w:rPr>
        <w:t>à</w:t>
      </w:r>
      <w:r>
        <w:rPr>
          <w:spacing w:val="12"/>
          <w:sz w:val="15"/>
        </w:rPr>
        <w:t> </w:t>
      </w:r>
      <w:r>
        <w:rPr>
          <w:sz w:val="15"/>
        </w:rPr>
        <w:t>Lei</w:t>
      </w:r>
      <w:r>
        <w:rPr>
          <w:spacing w:val="12"/>
          <w:sz w:val="15"/>
        </w:rPr>
        <w:t> </w:t>
      </w:r>
      <w:r>
        <w:rPr>
          <w:sz w:val="15"/>
        </w:rPr>
        <w:t>n.</w:t>
      </w:r>
      <w:r>
        <w:rPr>
          <w:spacing w:val="12"/>
          <w:sz w:val="15"/>
        </w:rPr>
        <w:t> </w:t>
      </w:r>
      <w:r>
        <w:rPr>
          <w:sz w:val="15"/>
        </w:rPr>
        <w:t>6.514,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22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dezembro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1977</w:t>
      </w:r>
      <w:r>
        <w:rPr>
          <w:spacing w:val="12"/>
          <w:sz w:val="15"/>
        </w:rPr>
        <w:t> </w:t>
      </w:r>
      <w:r>
        <w:rPr>
          <w:sz w:val="15"/>
        </w:rPr>
        <w:t>e</w:t>
      </w:r>
      <w:r>
        <w:rPr>
          <w:spacing w:val="12"/>
          <w:sz w:val="15"/>
        </w:rPr>
        <w:t> </w:t>
      </w:r>
      <w:r>
        <w:rPr>
          <w:sz w:val="15"/>
        </w:rPr>
        <w:t>Portaria</w:t>
      </w:r>
      <w:r>
        <w:rPr>
          <w:spacing w:val="12"/>
          <w:sz w:val="15"/>
        </w:rPr>
        <w:t> </w:t>
      </w:r>
      <w:r>
        <w:rPr>
          <w:sz w:val="15"/>
        </w:rPr>
        <w:t>nº</w:t>
      </w:r>
      <w:r>
        <w:rPr>
          <w:spacing w:val="13"/>
          <w:sz w:val="15"/>
        </w:rPr>
        <w:t> </w:t>
      </w:r>
      <w:r>
        <w:rPr>
          <w:sz w:val="15"/>
        </w:rPr>
        <w:t>3.214,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08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junho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1978,</w:t>
      </w:r>
      <w:r>
        <w:rPr>
          <w:spacing w:val="12"/>
          <w:sz w:val="15"/>
        </w:rPr>
        <w:t> </w:t>
      </w:r>
      <w:r>
        <w:rPr>
          <w:sz w:val="15"/>
        </w:rPr>
        <w:t>onde</w:t>
      </w:r>
      <w:r>
        <w:rPr>
          <w:spacing w:val="12"/>
          <w:sz w:val="15"/>
        </w:rPr>
        <w:t> </w:t>
      </w:r>
      <w:r>
        <w:rPr>
          <w:sz w:val="15"/>
        </w:rPr>
        <w:t>estão</w:t>
      </w:r>
      <w:r>
        <w:rPr>
          <w:spacing w:val="1"/>
          <w:sz w:val="15"/>
        </w:rPr>
        <w:t> </w:t>
      </w:r>
      <w:r>
        <w:rPr>
          <w:sz w:val="15"/>
        </w:rPr>
        <w:t>contidas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Normas</w:t>
      </w:r>
      <w:r>
        <w:rPr>
          <w:spacing w:val="-2"/>
          <w:sz w:val="15"/>
        </w:rPr>
        <w:t> </w:t>
      </w:r>
      <w:r>
        <w:rPr>
          <w:sz w:val="15"/>
        </w:rPr>
        <w:t>Regulamentadoras</w:t>
      </w:r>
      <w:r>
        <w:rPr>
          <w:spacing w:val="-2"/>
          <w:sz w:val="15"/>
        </w:rPr>
        <w:t> </w:t>
      </w:r>
      <w:r>
        <w:rPr>
          <w:sz w:val="15"/>
        </w:rPr>
        <w:t>–</w:t>
      </w:r>
      <w:r>
        <w:rPr>
          <w:spacing w:val="-1"/>
          <w:sz w:val="15"/>
        </w:rPr>
        <w:t> </w:t>
      </w:r>
      <w:r>
        <w:rPr>
          <w:sz w:val="15"/>
        </w:rPr>
        <w:t>NR,</w:t>
      </w:r>
      <w:r>
        <w:rPr>
          <w:spacing w:val="-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também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Ato</w:t>
      </w:r>
      <w:r>
        <w:rPr>
          <w:spacing w:val="-1"/>
          <w:sz w:val="15"/>
        </w:rPr>
        <w:t> </w:t>
      </w:r>
      <w:r>
        <w:rPr>
          <w:sz w:val="15"/>
        </w:rPr>
        <w:t>Executivo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Decisão</w:t>
      </w:r>
      <w:r>
        <w:rPr>
          <w:spacing w:val="-1"/>
          <w:sz w:val="15"/>
        </w:rPr>
        <w:t> </w:t>
      </w:r>
      <w:r>
        <w:rPr>
          <w:sz w:val="15"/>
        </w:rPr>
        <w:t>Administrativa</w:t>
      </w:r>
      <w:r>
        <w:rPr>
          <w:spacing w:val="-2"/>
          <w:sz w:val="15"/>
        </w:rPr>
        <w:t> </w:t>
      </w:r>
      <w:r>
        <w:rPr>
          <w:sz w:val="15"/>
        </w:rPr>
        <w:t>–</w:t>
      </w:r>
      <w:r>
        <w:rPr>
          <w:spacing w:val="-1"/>
          <w:sz w:val="15"/>
        </w:rPr>
        <w:t> </w:t>
      </w:r>
      <w:r>
        <w:rPr>
          <w:sz w:val="15"/>
        </w:rPr>
        <w:t>AEDA</w:t>
      </w:r>
      <w:r>
        <w:rPr>
          <w:spacing w:val="-2"/>
          <w:sz w:val="15"/>
        </w:rPr>
        <w:t> </w:t>
      </w:r>
      <w:r>
        <w:rPr>
          <w:sz w:val="15"/>
        </w:rPr>
        <w:t>026/REITORIA/2013;</w:t>
      </w:r>
    </w:p>
    <w:p>
      <w:pPr>
        <w:pStyle w:val="ListParagraph"/>
        <w:numPr>
          <w:ilvl w:val="2"/>
          <w:numId w:val="46"/>
        </w:numPr>
        <w:tabs>
          <w:tab w:pos="1268" w:val="left" w:leader="none"/>
        </w:tabs>
        <w:spacing w:line="240" w:lineRule="auto" w:before="75" w:after="0"/>
        <w:ind w:left="855" w:right="262" w:firstLine="0"/>
        <w:jc w:val="both"/>
        <w:rPr>
          <w:sz w:val="15"/>
        </w:rPr>
      </w:pPr>
      <w:r>
        <w:rPr>
          <w:sz w:val="15"/>
        </w:rPr>
        <w:t>A CONTRATADA é</w:t>
      </w:r>
      <w:r>
        <w:rPr>
          <w:spacing w:val="1"/>
          <w:sz w:val="15"/>
        </w:rPr>
        <w:t> </w:t>
      </w:r>
      <w:r>
        <w:rPr>
          <w:sz w:val="15"/>
        </w:rPr>
        <w:t>responsável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1"/>
          <w:sz w:val="15"/>
        </w:rPr>
        <w:t> </w:t>
      </w:r>
      <w:r>
        <w:rPr>
          <w:sz w:val="15"/>
        </w:rPr>
        <w:t>prestação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serviço</w:t>
      </w:r>
      <w:r>
        <w:rPr>
          <w:spacing w:val="1"/>
          <w:sz w:val="15"/>
        </w:rPr>
        <w:t> </w:t>
      </w:r>
      <w:r>
        <w:rPr>
          <w:sz w:val="15"/>
        </w:rPr>
        <w:t>contratado,</w:t>
      </w:r>
      <w:r>
        <w:rPr>
          <w:spacing w:val="1"/>
          <w:sz w:val="15"/>
        </w:rPr>
        <w:t> </w:t>
      </w:r>
      <w:r>
        <w:rPr>
          <w:sz w:val="15"/>
        </w:rPr>
        <w:t>portanto</w:t>
      </w:r>
      <w:r>
        <w:rPr>
          <w:spacing w:val="1"/>
          <w:sz w:val="15"/>
        </w:rPr>
        <w:t> </w:t>
      </w:r>
      <w:r>
        <w:rPr>
          <w:sz w:val="15"/>
        </w:rPr>
        <w:t>também</w:t>
      </w:r>
      <w:r>
        <w:rPr>
          <w:spacing w:val="1"/>
          <w:sz w:val="15"/>
        </w:rPr>
        <w:t> </w:t>
      </w:r>
      <w:r>
        <w:rPr>
          <w:sz w:val="15"/>
        </w:rPr>
        <w:t>responsável</w:t>
      </w:r>
      <w:r>
        <w:rPr>
          <w:spacing w:val="1"/>
          <w:sz w:val="15"/>
        </w:rPr>
        <w:t> </w:t>
      </w:r>
      <w:r>
        <w:rPr>
          <w:sz w:val="15"/>
        </w:rPr>
        <w:t>pelas</w:t>
      </w:r>
      <w:r>
        <w:rPr>
          <w:spacing w:val="1"/>
          <w:sz w:val="15"/>
        </w:rPr>
        <w:t> </w:t>
      </w:r>
      <w:r>
        <w:rPr>
          <w:sz w:val="15"/>
        </w:rPr>
        <w:t>consequências</w:t>
      </w:r>
      <w:r>
        <w:rPr>
          <w:spacing w:val="1"/>
          <w:sz w:val="15"/>
        </w:rPr>
        <w:t> </w:t>
      </w:r>
      <w:r>
        <w:rPr>
          <w:sz w:val="15"/>
        </w:rPr>
        <w:t>geradas</w:t>
      </w:r>
      <w:r>
        <w:rPr>
          <w:spacing w:val="1"/>
          <w:sz w:val="15"/>
        </w:rPr>
        <w:t> </w:t>
      </w:r>
      <w:r>
        <w:rPr>
          <w:sz w:val="15"/>
        </w:rPr>
        <w:t>pelo</w:t>
      </w:r>
      <w:r>
        <w:rPr>
          <w:spacing w:val="1"/>
          <w:sz w:val="15"/>
        </w:rPr>
        <w:t> </w:t>
      </w:r>
      <w:r>
        <w:rPr>
          <w:sz w:val="15"/>
        </w:rPr>
        <w:t>seu</w:t>
      </w:r>
      <w:r>
        <w:rPr>
          <w:spacing w:val="1"/>
          <w:sz w:val="15"/>
        </w:rPr>
        <w:t> </w:t>
      </w:r>
      <w:r>
        <w:rPr>
          <w:sz w:val="15"/>
        </w:rPr>
        <w:t>não</w:t>
      </w:r>
      <w:r>
        <w:rPr>
          <w:spacing w:val="1"/>
          <w:sz w:val="15"/>
        </w:rPr>
        <w:t> </w:t>
      </w:r>
      <w:r>
        <w:rPr>
          <w:sz w:val="15"/>
        </w:rPr>
        <w:t>cumprimento, independentemente se o serviço for realizado por empregados próprios, como também pelas subcontratações de Pessoas Jurídicas ou Físicas que</w:t>
      </w:r>
      <w:r>
        <w:rPr>
          <w:spacing w:val="1"/>
          <w:sz w:val="15"/>
        </w:rPr>
        <w:t> </w:t>
      </w:r>
      <w:r>
        <w:rPr>
          <w:sz w:val="15"/>
        </w:rPr>
        <w:t>sejam</w:t>
      </w:r>
      <w:r>
        <w:rPr>
          <w:spacing w:val="-2"/>
          <w:sz w:val="15"/>
        </w:rPr>
        <w:t> </w:t>
      </w:r>
      <w:r>
        <w:rPr>
          <w:sz w:val="15"/>
        </w:rPr>
        <w:t>necessárias</w:t>
      </w:r>
      <w:r>
        <w:rPr>
          <w:spacing w:val="-1"/>
          <w:sz w:val="15"/>
        </w:rPr>
        <w:t> </w:t>
      </w:r>
      <w:r>
        <w:rPr>
          <w:sz w:val="15"/>
        </w:rPr>
        <w:t>ao pleno cumprimento do</w:t>
      </w:r>
      <w:r>
        <w:rPr>
          <w:spacing w:val="-1"/>
          <w:sz w:val="15"/>
        </w:rPr>
        <w:t> </w:t>
      </w:r>
      <w:r>
        <w:rPr>
          <w:sz w:val="15"/>
        </w:rPr>
        <w:t>objeto contratual;</w:t>
      </w:r>
    </w:p>
    <w:p>
      <w:pPr>
        <w:pStyle w:val="ListParagraph"/>
        <w:numPr>
          <w:ilvl w:val="2"/>
          <w:numId w:val="46"/>
        </w:numPr>
        <w:tabs>
          <w:tab w:pos="1232" w:val="left" w:leader="none"/>
        </w:tabs>
        <w:spacing w:line="240" w:lineRule="auto" w:before="75" w:after="0"/>
        <w:ind w:left="855" w:right="268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CONTRATADA</w:t>
      </w:r>
      <w:r>
        <w:rPr>
          <w:spacing w:val="-3"/>
          <w:sz w:val="15"/>
        </w:rPr>
        <w:t> </w:t>
      </w:r>
      <w:r>
        <w:rPr>
          <w:sz w:val="15"/>
        </w:rPr>
        <w:t>deverá</w:t>
      </w:r>
      <w:r>
        <w:rPr>
          <w:spacing w:val="5"/>
          <w:sz w:val="15"/>
        </w:rPr>
        <w:t> </w:t>
      </w:r>
      <w:r>
        <w:rPr>
          <w:sz w:val="15"/>
        </w:rPr>
        <w:t>apresentar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Plano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Segurança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Medicina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Trabalho,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4"/>
          <w:sz w:val="15"/>
        </w:rPr>
        <w:t> </w:t>
      </w:r>
      <w:r>
        <w:rPr>
          <w:sz w:val="15"/>
        </w:rPr>
        <w:t>conterá</w:t>
      </w:r>
      <w:r>
        <w:rPr>
          <w:spacing w:val="5"/>
          <w:sz w:val="15"/>
        </w:rPr>
        <w:t> </w:t>
      </w:r>
      <w:r>
        <w:rPr>
          <w:sz w:val="15"/>
        </w:rPr>
        <w:t>os</w:t>
      </w:r>
      <w:r>
        <w:rPr>
          <w:spacing w:val="5"/>
          <w:sz w:val="15"/>
        </w:rPr>
        <w:t> </w:t>
      </w:r>
      <w:r>
        <w:rPr>
          <w:sz w:val="15"/>
        </w:rPr>
        <w:t>itens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exigências</w:t>
      </w:r>
      <w:r>
        <w:rPr>
          <w:spacing w:val="5"/>
          <w:sz w:val="15"/>
        </w:rPr>
        <w:t> </w:t>
      </w:r>
      <w:r>
        <w:rPr>
          <w:sz w:val="15"/>
        </w:rPr>
        <w:t>dessas</w:t>
      </w:r>
      <w:r>
        <w:rPr>
          <w:spacing w:val="4"/>
          <w:sz w:val="15"/>
        </w:rPr>
        <w:t> </w:t>
      </w:r>
      <w:r>
        <w:rPr>
          <w:sz w:val="15"/>
        </w:rPr>
        <w:t>cláusulas.</w:t>
      </w:r>
      <w:r>
        <w:rPr>
          <w:spacing w:val="5"/>
          <w:sz w:val="15"/>
        </w:rPr>
        <w:t> </w:t>
      </w:r>
      <w:r>
        <w:rPr>
          <w:sz w:val="15"/>
        </w:rPr>
        <w:t>Este</w:t>
      </w:r>
      <w:r>
        <w:rPr>
          <w:spacing w:val="5"/>
          <w:sz w:val="15"/>
        </w:rPr>
        <w:t> </w:t>
      </w:r>
      <w:r>
        <w:rPr>
          <w:sz w:val="15"/>
        </w:rPr>
        <w:t>Plano</w:t>
      </w:r>
      <w:r>
        <w:rPr>
          <w:spacing w:val="4"/>
          <w:sz w:val="15"/>
        </w:rPr>
        <w:t> </w:t>
      </w:r>
      <w:r>
        <w:rPr>
          <w:sz w:val="15"/>
        </w:rPr>
        <w:t>será</w:t>
      </w:r>
      <w:r>
        <w:rPr>
          <w:spacing w:val="1"/>
          <w:sz w:val="15"/>
        </w:rPr>
        <w:t> </w:t>
      </w:r>
      <w:r>
        <w:rPr>
          <w:sz w:val="15"/>
        </w:rPr>
        <w:t>auditado</w:t>
      </w:r>
      <w:r>
        <w:rPr>
          <w:spacing w:val="15"/>
          <w:sz w:val="15"/>
        </w:rPr>
        <w:t> </w:t>
      </w:r>
      <w:r>
        <w:rPr>
          <w:sz w:val="15"/>
        </w:rPr>
        <w:t>pelo</w:t>
      </w:r>
      <w:r>
        <w:rPr>
          <w:spacing w:val="16"/>
          <w:sz w:val="15"/>
        </w:rPr>
        <w:t> </w:t>
      </w:r>
      <w:r>
        <w:rPr>
          <w:sz w:val="15"/>
        </w:rPr>
        <w:t>Núcleo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6"/>
          <w:sz w:val="15"/>
        </w:rPr>
        <w:t> </w:t>
      </w:r>
      <w:r>
        <w:rPr>
          <w:sz w:val="15"/>
        </w:rPr>
        <w:t>Gerenciamento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6"/>
          <w:sz w:val="15"/>
        </w:rPr>
        <w:t> </w:t>
      </w:r>
      <w:r>
        <w:rPr>
          <w:sz w:val="15"/>
        </w:rPr>
        <w:t>Riscos</w:t>
      </w:r>
      <w:r>
        <w:rPr>
          <w:spacing w:val="16"/>
          <w:sz w:val="15"/>
        </w:rPr>
        <w:t> </w:t>
      </w:r>
      <w:r>
        <w:rPr>
          <w:sz w:val="15"/>
        </w:rPr>
        <w:t>–</w:t>
      </w:r>
      <w:r>
        <w:rPr>
          <w:spacing w:val="15"/>
          <w:sz w:val="15"/>
        </w:rPr>
        <w:t> </w:t>
      </w:r>
      <w:r>
        <w:rPr>
          <w:sz w:val="15"/>
        </w:rPr>
        <w:t>NUGER</w:t>
      </w:r>
      <w:r>
        <w:rPr>
          <w:spacing w:val="16"/>
          <w:sz w:val="15"/>
        </w:rPr>
        <w:t> </w:t>
      </w:r>
      <w:r>
        <w:rPr>
          <w:sz w:val="15"/>
        </w:rPr>
        <w:t>/</w:t>
      </w:r>
      <w:r>
        <w:rPr>
          <w:spacing w:val="15"/>
          <w:sz w:val="15"/>
        </w:rPr>
        <w:t> </w:t>
      </w:r>
      <w:r>
        <w:rPr>
          <w:sz w:val="15"/>
        </w:rPr>
        <w:t>Coordenação</w:t>
      </w:r>
      <w:r>
        <w:rPr>
          <w:spacing w:val="16"/>
          <w:sz w:val="15"/>
        </w:rPr>
        <w:t> </w:t>
      </w:r>
      <w:r>
        <w:rPr>
          <w:sz w:val="15"/>
        </w:rPr>
        <w:t>de</w:t>
      </w:r>
      <w:r>
        <w:rPr>
          <w:spacing w:val="16"/>
          <w:sz w:val="15"/>
        </w:rPr>
        <w:t> </w:t>
      </w:r>
      <w:r>
        <w:rPr>
          <w:sz w:val="15"/>
        </w:rPr>
        <w:t>Segurança</w:t>
      </w:r>
      <w:r>
        <w:rPr>
          <w:spacing w:val="15"/>
          <w:sz w:val="15"/>
        </w:rPr>
        <w:t> </w:t>
      </w:r>
      <w:r>
        <w:rPr>
          <w:sz w:val="15"/>
        </w:rPr>
        <w:t>do</w:t>
      </w:r>
      <w:r>
        <w:rPr>
          <w:spacing w:val="16"/>
          <w:sz w:val="15"/>
        </w:rPr>
        <w:t> </w:t>
      </w:r>
      <w:r>
        <w:rPr>
          <w:sz w:val="15"/>
        </w:rPr>
        <w:t>Trabalho</w:t>
      </w:r>
      <w:r>
        <w:rPr>
          <w:spacing w:val="15"/>
          <w:sz w:val="15"/>
        </w:rPr>
        <w:t> </w:t>
      </w:r>
      <w:r>
        <w:rPr>
          <w:sz w:val="15"/>
        </w:rPr>
        <w:t>–</w:t>
      </w:r>
      <w:r>
        <w:rPr>
          <w:spacing w:val="16"/>
          <w:sz w:val="15"/>
        </w:rPr>
        <w:t> </w:t>
      </w:r>
      <w:r>
        <w:rPr>
          <w:sz w:val="15"/>
        </w:rPr>
        <w:t>COSET</w:t>
      </w:r>
      <w:r>
        <w:rPr>
          <w:spacing w:val="16"/>
          <w:sz w:val="15"/>
        </w:rPr>
        <w:t> </w:t>
      </w:r>
      <w:r>
        <w:rPr>
          <w:sz w:val="15"/>
        </w:rPr>
        <w:t>/</w:t>
      </w:r>
      <w:r>
        <w:rPr>
          <w:spacing w:val="15"/>
          <w:sz w:val="15"/>
        </w:rPr>
        <w:t> </w:t>
      </w:r>
      <w:r>
        <w:rPr>
          <w:sz w:val="15"/>
        </w:rPr>
        <w:t>Departamento</w:t>
      </w:r>
      <w:r>
        <w:rPr>
          <w:spacing w:val="16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Segurança</w:t>
      </w:r>
      <w:r>
        <w:rPr>
          <w:spacing w:val="16"/>
          <w:sz w:val="15"/>
        </w:rPr>
        <w:t> </w:t>
      </w:r>
      <w:r>
        <w:rPr>
          <w:sz w:val="15"/>
        </w:rPr>
        <w:t>e</w:t>
      </w:r>
      <w:r>
        <w:rPr>
          <w:spacing w:val="16"/>
          <w:sz w:val="15"/>
        </w:rPr>
        <w:t> </w:t>
      </w:r>
      <w:r>
        <w:rPr>
          <w:sz w:val="15"/>
        </w:rPr>
        <w:t>Saúde</w:t>
      </w:r>
      <w:r>
        <w:rPr>
          <w:spacing w:val="15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– DESSAUDE</w:t>
      </w:r>
      <w:r>
        <w:rPr>
          <w:spacing w:val="-1"/>
          <w:sz w:val="15"/>
        </w:rPr>
        <w:t> </w:t>
      </w:r>
      <w:r>
        <w:rPr>
          <w:sz w:val="15"/>
        </w:rPr>
        <w:t>/</w:t>
      </w:r>
      <w:r>
        <w:rPr>
          <w:spacing w:val="-1"/>
          <w:sz w:val="15"/>
        </w:rPr>
        <w:t> </w:t>
      </w:r>
      <w:r>
        <w:rPr>
          <w:sz w:val="15"/>
        </w:rPr>
        <w:t>UERJ;</w:t>
      </w:r>
    </w:p>
    <w:p>
      <w:pPr>
        <w:pStyle w:val="ListParagraph"/>
        <w:numPr>
          <w:ilvl w:val="2"/>
          <w:numId w:val="46"/>
        </w:numPr>
        <w:tabs>
          <w:tab w:pos="1245" w:val="left" w:leader="none"/>
        </w:tabs>
        <w:spacing w:line="240" w:lineRule="auto" w:before="75" w:after="0"/>
        <w:ind w:left="855" w:right="309" w:firstLine="0"/>
        <w:jc w:val="left"/>
        <w:rPr>
          <w:sz w:val="15"/>
        </w:rPr>
      </w:pP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acordo</w:t>
      </w:r>
      <w:r>
        <w:rPr>
          <w:spacing w:val="15"/>
          <w:sz w:val="15"/>
        </w:rPr>
        <w:t> </w:t>
      </w:r>
      <w:r>
        <w:rPr>
          <w:sz w:val="15"/>
        </w:rPr>
        <w:t>com</w:t>
      </w:r>
      <w:r>
        <w:rPr>
          <w:spacing w:val="15"/>
          <w:sz w:val="15"/>
        </w:rPr>
        <w:t> </w:t>
      </w:r>
      <w:r>
        <w:rPr>
          <w:sz w:val="15"/>
        </w:rPr>
        <w:t>o</w:t>
      </w:r>
      <w:r>
        <w:rPr>
          <w:spacing w:val="15"/>
          <w:sz w:val="15"/>
        </w:rPr>
        <w:t> </w:t>
      </w:r>
      <w:r>
        <w:rPr>
          <w:sz w:val="15"/>
        </w:rPr>
        <w:t>Plano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Segurança</w:t>
      </w:r>
      <w:r>
        <w:rPr>
          <w:spacing w:val="15"/>
          <w:sz w:val="15"/>
        </w:rPr>
        <w:t> </w:t>
      </w:r>
      <w:r>
        <w:rPr>
          <w:sz w:val="15"/>
        </w:rPr>
        <w:t>e</w:t>
      </w:r>
      <w:r>
        <w:rPr>
          <w:spacing w:val="14"/>
          <w:sz w:val="15"/>
        </w:rPr>
        <w:t> </w:t>
      </w:r>
      <w:r>
        <w:rPr>
          <w:sz w:val="15"/>
        </w:rPr>
        <w:t>Medicina</w:t>
      </w:r>
      <w:r>
        <w:rPr>
          <w:spacing w:val="15"/>
          <w:sz w:val="15"/>
        </w:rPr>
        <w:t> </w:t>
      </w:r>
      <w:r>
        <w:rPr>
          <w:sz w:val="15"/>
        </w:rPr>
        <w:t>do</w:t>
      </w:r>
      <w:r>
        <w:rPr>
          <w:spacing w:val="15"/>
          <w:sz w:val="15"/>
        </w:rPr>
        <w:t> </w:t>
      </w:r>
      <w:r>
        <w:rPr>
          <w:sz w:val="15"/>
        </w:rPr>
        <w:t>Trabalho,</w:t>
      </w:r>
      <w:r>
        <w:rPr>
          <w:spacing w:val="15"/>
          <w:sz w:val="15"/>
        </w:rPr>
        <w:t> </w:t>
      </w:r>
      <w:r>
        <w:rPr>
          <w:sz w:val="15"/>
        </w:rPr>
        <w:t>a</w:t>
      </w:r>
      <w:r>
        <w:rPr>
          <w:spacing w:val="15"/>
          <w:sz w:val="15"/>
        </w:rPr>
        <w:t> </w:t>
      </w:r>
      <w:r>
        <w:rPr>
          <w:sz w:val="15"/>
        </w:rPr>
        <w:t>CONTRATADA</w:t>
      </w:r>
      <w:r>
        <w:rPr>
          <w:spacing w:val="8"/>
          <w:sz w:val="15"/>
        </w:rPr>
        <w:t> </w:t>
      </w:r>
      <w:r>
        <w:rPr>
          <w:sz w:val="15"/>
        </w:rPr>
        <w:t>deverá</w:t>
      </w:r>
      <w:r>
        <w:rPr>
          <w:spacing w:val="15"/>
          <w:sz w:val="15"/>
        </w:rPr>
        <w:t> </w:t>
      </w:r>
      <w:r>
        <w:rPr>
          <w:sz w:val="15"/>
        </w:rPr>
        <w:t>emitir</w:t>
      </w:r>
      <w:r>
        <w:rPr>
          <w:spacing w:val="14"/>
          <w:sz w:val="15"/>
        </w:rPr>
        <w:t> </w:t>
      </w:r>
      <w:r>
        <w:rPr>
          <w:sz w:val="15"/>
        </w:rPr>
        <w:t>um</w:t>
      </w:r>
      <w:r>
        <w:rPr>
          <w:spacing w:val="15"/>
          <w:sz w:val="15"/>
        </w:rPr>
        <w:t> </w:t>
      </w:r>
      <w:r>
        <w:rPr>
          <w:sz w:val="15"/>
        </w:rPr>
        <w:t>Relatório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implementação,</w:t>
      </w:r>
      <w:r>
        <w:rPr>
          <w:spacing w:val="15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forma</w:t>
      </w:r>
      <w:r>
        <w:rPr>
          <w:spacing w:val="15"/>
          <w:sz w:val="15"/>
        </w:rPr>
        <w:t> </w:t>
      </w:r>
      <w:r>
        <w:rPr>
          <w:sz w:val="15"/>
        </w:rPr>
        <w:t>periódica,</w:t>
      </w:r>
      <w:r>
        <w:rPr>
          <w:spacing w:val="1"/>
          <w:sz w:val="15"/>
        </w:rPr>
        <w:t> </w:t>
      </w:r>
      <w:r>
        <w:rPr>
          <w:sz w:val="15"/>
        </w:rPr>
        <w:t>compatível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elementos</w:t>
      </w:r>
      <w:r>
        <w:rPr>
          <w:spacing w:val="-1"/>
          <w:sz w:val="15"/>
        </w:rPr>
        <w:t> </w:t>
      </w:r>
      <w:r>
        <w:rPr>
          <w:sz w:val="15"/>
        </w:rPr>
        <w:t>do Plano;</w:t>
      </w:r>
    </w:p>
    <w:p>
      <w:pPr>
        <w:pStyle w:val="ListParagraph"/>
        <w:numPr>
          <w:ilvl w:val="2"/>
          <w:numId w:val="46"/>
        </w:numPr>
        <w:tabs>
          <w:tab w:pos="1246" w:val="left" w:leader="none"/>
        </w:tabs>
        <w:spacing w:line="240" w:lineRule="auto" w:before="75" w:after="0"/>
        <w:ind w:left="855" w:right="267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sz w:val="15"/>
        </w:rPr>
        <w:t>atendimento</w:t>
      </w:r>
      <w:r>
        <w:rPr>
          <w:spacing w:val="12"/>
          <w:sz w:val="15"/>
        </w:rPr>
        <w:t> </w:t>
      </w:r>
      <w:r>
        <w:rPr>
          <w:sz w:val="15"/>
        </w:rPr>
        <w:t>aos</w:t>
      </w:r>
      <w:r>
        <w:rPr>
          <w:spacing w:val="12"/>
          <w:sz w:val="15"/>
        </w:rPr>
        <w:t> </w:t>
      </w:r>
      <w:r>
        <w:rPr>
          <w:sz w:val="15"/>
        </w:rPr>
        <w:t>requisitos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gestão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Segurança</w:t>
      </w:r>
      <w:r>
        <w:rPr>
          <w:spacing w:val="12"/>
          <w:sz w:val="15"/>
        </w:rPr>
        <w:t> </w:t>
      </w:r>
      <w:r>
        <w:rPr>
          <w:sz w:val="15"/>
        </w:rPr>
        <w:t>e</w:t>
      </w:r>
      <w:r>
        <w:rPr>
          <w:spacing w:val="12"/>
          <w:sz w:val="15"/>
        </w:rPr>
        <w:t> </w:t>
      </w:r>
      <w:r>
        <w:rPr>
          <w:sz w:val="15"/>
        </w:rPr>
        <w:t>Medicina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2"/>
          <w:sz w:val="15"/>
        </w:rPr>
        <w:t> </w:t>
      </w:r>
      <w:r>
        <w:rPr>
          <w:sz w:val="15"/>
        </w:rPr>
        <w:t>Trabalho,</w:t>
      </w:r>
      <w:r>
        <w:rPr>
          <w:spacing w:val="12"/>
          <w:sz w:val="15"/>
        </w:rPr>
        <w:t> </w:t>
      </w:r>
      <w:r>
        <w:rPr>
          <w:sz w:val="15"/>
        </w:rPr>
        <w:t>contidos</w:t>
      </w:r>
      <w:r>
        <w:rPr>
          <w:spacing w:val="13"/>
          <w:sz w:val="15"/>
        </w:rPr>
        <w:t> </w:t>
      </w:r>
      <w:r>
        <w:rPr>
          <w:sz w:val="15"/>
        </w:rPr>
        <w:t>no</w:t>
      </w:r>
      <w:r>
        <w:rPr>
          <w:spacing w:val="12"/>
          <w:sz w:val="15"/>
        </w:rPr>
        <w:t> </w:t>
      </w:r>
      <w:r>
        <w:rPr>
          <w:sz w:val="15"/>
        </w:rPr>
        <w:t>Plano,</w:t>
      </w:r>
      <w:r>
        <w:rPr>
          <w:spacing w:val="12"/>
          <w:sz w:val="15"/>
        </w:rPr>
        <w:t> </w:t>
      </w:r>
      <w:r>
        <w:rPr>
          <w:sz w:val="15"/>
        </w:rPr>
        <w:t>será</w:t>
      </w:r>
      <w:r>
        <w:rPr>
          <w:spacing w:val="12"/>
          <w:sz w:val="15"/>
        </w:rPr>
        <w:t> </w:t>
      </w:r>
      <w:r>
        <w:rPr>
          <w:sz w:val="15"/>
        </w:rPr>
        <w:t>discutido</w:t>
      </w:r>
      <w:r>
        <w:rPr>
          <w:spacing w:val="12"/>
          <w:sz w:val="15"/>
        </w:rPr>
        <w:t> </w:t>
      </w:r>
      <w:r>
        <w:rPr>
          <w:sz w:val="15"/>
        </w:rPr>
        <w:t>e</w:t>
      </w:r>
      <w:r>
        <w:rPr>
          <w:spacing w:val="12"/>
          <w:sz w:val="15"/>
        </w:rPr>
        <w:t> </w:t>
      </w:r>
      <w:r>
        <w:rPr>
          <w:sz w:val="15"/>
        </w:rPr>
        <w:t>planejado</w:t>
      </w:r>
      <w:r>
        <w:rPr>
          <w:spacing w:val="13"/>
          <w:sz w:val="15"/>
        </w:rPr>
        <w:t> </w:t>
      </w:r>
      <w:r>
        <w:rPr>
          <w:sz w:val="15"/>
        </w:rPr>
        <w:t>em</w:t>
      </w:r>
      <w:r>
        <w:rPr>
          <w:spacing w:val="12"/>
          <w:sz w:val="15"/>
        </w:rPr>
        <w:t> </w:t>
      </w:r>
      <w:r>
        <w:rPr>
          <w:sz w:val="15"/>
        </w:rPr>
        <w:t>reunião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abertura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contrato, com</w:t>
      </w:r>
      <w:r>
        <w:rPr>
          <w:spacing w:val="1"/>
          <w:sz w:val="15"/>
        </w:rPr>
        <w:t> </w:t>
      </w:r>
      <w:r>
        <w:rPr>
          <w:sz w:val="15"/>
        </w:rPr>
        <w:t>a participação</w:t>
      </w:r>
      <w:r>
        <w:rPr>
          <w:spacing w:val="1"/>
          <w:sz w:val="15"/>
        </w:rPr>
        <w:t> </w:t>
      </w:r>
      <w:r>
        <w:rPr>
          <w:sz w:val="15"/>
        </w:rPr>
        <w:t>da equipe</w:t>
      </w:r>
      <w:r>
        <w:rPr>
          <w:spacing w:val="1"/>
          <w:sz w:val="15"/>
        </w:rPr>
        <w:t> </w:t>
      </w:r>
      <w:r>
        <w:rPr>
          <w:sz w:val="15"/>
        </w:rPr>
        <w:t>de gestão</w:t>
      </w:r>
      <w:r>
        <w:rPr>
          <w:spacing w:val="1"/>
          <w:sz w:val="15"/>
        </w:rPr>
        <w:t> </w:t>
      </w:r>
      <w:r>
        <w:rPr>
          <w:sz w:val="15"/>
        </w:rPr>
        <w:t>e fiscalização</w:t>
      </w:r>
      <w:r>
        <w:rPr>
          <w:spacing w:val="1"/>
          <w:sz w:val="15"/>
        </w:rPr>
        <w:t> </w:t>
      </w:r>
      <w:r>
        <w:rPr>
          <w:sz w:val="15"/>
        </w:rPr>
        <w:t>do contrato,</w:t>
      </w:r>
      <w:r>
        <w:rPr>
          <w:spacing w:val="1"/>
          <w:sz w:val="15"/>
        </w:rPr>
        <w:t> </w:t>
      </w:r>
      <w:r>
        <w:rPr>
          <w:sz w:val="15"/>
        </w:rPr>
        <w:t>do representante</w:t>
      </w:r>
      <w:r>
        <w:rPr>
          <w:spacing w:val="1"/>
          <w:sz w:val="15"/>
        </w:rPr>
        <w:t> </w:t>
      </w:r>
      <w:r>
        <w:rPr>
          <w:sz w:val="15"/>
        </w:rPr>
        <w:t>do NUGER</w:t>
      </w:r>
      <w:r>
        <w:rPr>
          <w:spacing w:val="1"/>
          <w:sz w:val="15"/>
        </w:rPr>
        <w:t> </w:t>
      </w:r>
      <w:r>
        <w:rPr>
          <w:sz w:val="15"/>
        </w:rPr>
        <w:t>da CONTRATANTE,</w:t>
      </w:r>
      <w:r>
        <w:rPr>
          <w:spacing w:val="1"/>
          <w:sz w:val="15"/>
        </w:rPr>
        <w:t> </w:t>
      </w:r>
      <w:r>
        <w:rPr>
          <w:sz w:val="15"/>
        </w:rPr>
        <w:t>do preposto</w:t>
      </w:r>
      <w:r>
        <w:rPr>
          <w:spacing w:val="1"/>
          <w:sz w:val="15"/>
        </w:rPr>
        <w:t> </w:t>
      </w:r>
      <w:r>
        <w:rPr>
          <w:sz w:val="15"/>
        </w:rPr>
        <w:t>da CONTRATADA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representante</w:t>
      </w:r>
      <w:r>
        <w:rPr>
          <w:spacing w:val="-2"/>
          <w:sz w:val="15"/>
        </w:rPr>
        <w:t> </w:t>
      </w:r>
      <w:r>
        <w:rPr>
          <w:sz w:val="15"/>
        </w:rPr>
        <w:t>formalmente</w:t>
      </w:r>
      <w:r>
        <w:rPr>
          <w:spacing w:val="-2"/>
          <w:sz w:val="15"/>
        </w:rPr>
        <w:t> </w:t>
      </w:r>
      <w:r>
        <w:rPr>
          <w:sz w:val="15"/>
        </w:rPr>
        <w:t>designado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profissionais</w:t>
      </w:r>
      <w:r>
        <w:rPr>
          <w:spacing w:val="-2"/>
          <w:sz w:val="15"/>
        </w:rPr>
        <w:t> </w:t>
      </w:r>
      <w:r>
        <w:rPr>
          <w:sz w:val="15"/>
        </w:rPr>
        <w:t>responsáveis</w:t>
      </w:r>
      <w:r>
        <w:rPr>
          <w:spacing w:val="-2"/>
          <w:sz w:val="15"/>
        </w:rPr>
        <w:t> </w:t>
      </w:r>
      <w:r>
        <w:rPr>
          <w:sz w:val="15"/>
        </w:rPr>
        <w:t>pelas</w:t>
      </w:r>
      <w:r>
        <w:rPr>
          <w:spacing w:val="-1"/>
          <w:sz w:val="15"/>
        </w:rPr>
        <w:t> </w:t>
      </w:r>
      <w:r>
        <w:rPr>
          <w:sz w:val="15"/>
        </w:rPr>
        <w:t>áreas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Segurança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Trabalho;</w:t>
      </w:r>
    </w:p>
    <w:p>
      <w:pPr>
        <w:pStyle w:val="ListParagraph"/>
        <w:numPr>
          <w:ilvl w:val="2"/>
          <w:numId w:val="46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Apresentar</w:t>
      </w:r>
      <w:r>
        <w:rPr>
          <w:spacing w:val="-6"/>
          <w:sz w:val="15"/>
        </w:rPr>
        <w:t> </w:t>
      </w:r>
      <w:r>
        <w:rPr>
          <w:sz w:val="15"/>
        </w:rPr>
        <w:t>prova</w:t>
      </w:r>
      <w:r>
        <w:rPr>
          <w:spacing w:val="-5"/>
          <w:sz w:val="15"/>
        </w:rPr>
        <w:t> </w:t>
      </w:r>
      <w:r>
        <w:rPr>
          <w:sz w:val="15"/>
        </w:rPr>
        <w:t>legal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admissão,</w:t>
      </w:r>
      <w:r>
        <w:rPr>
          <w:spacing w:val="-4"/>
          <w:sz w:val="15"/>
        </w:rPr>
        <w:t> </w:t>
      </w:r>
      <w:r>
        <w:rPr>
          <w:sz w:val="15"/>
        </w:rPr>
        <w:t>remuneração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mesmos</w:t>
      </w:r>
      <w:r>
        <w:rPr>
          <w:spacing w:val="-5"/>
          <w:sz w:val="15"/>
        </w:rPr>
        <w:t> </w:t>
      </w:r>
      <w:r>
        <w:rPr>
          <w:sz w:val="15"/>
        </w:rPr>
        <w:t>(inclusive</w:t>
      </w:r>
      <w:r>
        <w:rPr>
          <w:spacing w:val="-5"/>
          <w:sz w:val="15"/>
        </w:rPr>
        <w:t> </w:t>
      </w:r>
      <w:r>
        <w:rPr>
          <w:sz w:val="15"/>
        </w:rPr>
        <w:t>adicionais</w:t>
      </w:r>
      <w:r>
        <w:rPr>
          <w:spacing w:val="-5"/>
          <w:sz w:val="15"/>
        </w:rPr>
        <w:t> </w:t>
      </w:r>
      <w:r>
        <w:rPr>
          <w:sz w:val="15"/>
        </w:rPr>
        <w:t>trabalhistas)</w:t>
      </w:r>
      <w:r>
        <w:rPr>
          <w:spacing w:val="-5"/>
          <w:sz w:val="15"/>
        </w:rPr>
        <w:t> </w:t>
      </w:r>
      <w:r>
        <w:rPr>
          <w:sz w:val="15"/>
        </w:rPr>
        <w:t>sempre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solicitado</w:t>
      </w:r>
      <w:r>
        <w:rPr>
          <w:spacing w:val="-5"/>
          <w:sz w:val="15"/>
        </w:rPr>
        <w:t> </w:t>
      </w:r>
      <w:r>
        <w:rPr>
          <w:sz w:val="15"/>
        </w:rPr>
        <w:t>pelos</w:t>
      </w:r>
      <w:r>
        <w:rPr>
          <w:spacing w:val="-5"/>
          <w:sz w:val="15"/>
        </w:rPr>
        <w:t> </w:t>
      </w:r>
      <w:r>
        <w:rPr>
          <w:sz w:val="15"/>
        </w:rPr>
        <w:t>fiscais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46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Executar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serviços,</w:t>
      </w:r>
      <w:r>
        <w:rPr>
          <w:spacing w:val="-3"/>
          <w:sz w:val="15"/>
        </w:rPr>
        <w:t> </w:t>
      </w:r>
      <w:r>
        <w:rPr>
          <w:sz w:val="15"/>
        </w:rPr>
        <w:t>objetos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licitação,</w:t>
      </w:r>
      <w:r>
        <w:rPr>
          <w:spacing w:val="-3"/>
          <w:sz w:val="15"/>
        </w:rPr>
        <w:t> </w:t>
      </w:r>
      <w:r>
        <w:rPr>
          <w:sz w:val="15"/>
        </w:rPr>
        <w:t>fornecendo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conta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seu</w:t>
      </w:r>
      <w:r>
        <w:rPr>
          <w:spacing w:val="-4"/>
          <w:sz w:val="15"/>
        </w:rPr>
        <w:t> </w:t>
      </w:r>
      <w:r>
        <w:rPr>
          <w:sz w:val="15"/>
        </w:rPr>
        <w:t>pessoal,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aparelhos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equipamentos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isso</w:t>
      </w:r>
      <w:r>
        <w:rPr>
          <w:spacing w:val="-3"/>
          <w:sz w:val="15"/>
        </w:rPr>
        <w:t> </w:t>
      </w:r>
      <w:r>
        <w:rPr>
          <w:sz w:val="15"/>
        </w:rPr>
        <w:t>forem</w:t>
      </w:r>
      <w:r>
        <w:rPr>
          <w:spacing w:val="-4"/>
          <w:sz w:val="15"/>
        </w:rPr>
        <w:t> </w:t>
      </w:r>
      <w:r>
        <w:rPr>
          <w:sz w:val="15"/>
        </w:rPr>
        <w:t>necessários;</w:t>
      </w:r>
    </w:p>
    <w:p>
      <w:pPr>
        <w:pStyle w:val="ListParagraph"/>
        <w:numPr>
          <w:ilvl w:val="2"/>
          <w:numId w:val="46"/>
        </w:numPr>
        <w:tabs>
          <w:tab w:pos="1230" w:val="left" w:leader="none"/>
        </w:tabs>
        <w:spacing w:line="240" w:lineRule="auto" w:before="75" w:after="0"/>
        <w:ind w:left="855" w:right="269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material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limpeza</w:t>
      </w:r>
      <w:r>
        <w:rPr>
          <w:spacing w:val="3"/>
          <w:sz w:val="15"/>
        </w:rPr>
        <w:t> </w:t>
      </w:r>
      <w:r>
        <w:rPr>
          <w:sz w:val="15"/>
        </w:rPr>
        <w:t>deverá</w:t>
      </w:r>
      <w:r>
        <w:rPr>
          <w:spacing w:val="2"/>
          <w:sz w:val="15"/>
        </w:rPr>
        <w:t> </w:t>
      </w:r>
      <w:r>
        <w:rPr>
          <w:sz w:val="15"/>
        </w:rPr>
        <w:t>ser</w:t>
      </w:r>
      <w:r>
        <w:rPr>
          <w:spacing w:val="3"/>
          <w:sz w:val="15"/>
        </w:rPr>
        <w:t> </w:t>
      </w:r>
      <w:r>
        <w:rPr>
          <w:sz w:val="15"/>
        </w:rPr>
        <w:t>entregue</w:t>
      </w:r>
      <w:r>
        <w:rPr>
          <w:spacing w:val="3"/>
          <w:sz w:val="15"/>
        </w:rPr>
        <w:t> </w:t>
      </w:r>
      <w:r>
        <w:rPr>
          <w:sz w:val="15"/>
        </w:rPr>
        <w:t>até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dia</w:t>
      </w:r>
      <w:r>
        <w:rPr>
          <w:spacing w:val="2"/>
          <w:sz w:val="15"/>
        </w:rPr>
        <w:t> </w:t>
      </w:r>
      <w:r>
        <w:rPr>
          <w:sz w:val="15"/>
        </w:rPr>
        <w:t>10</w:t>
      </w:r>
      <w:r>
        <w:rPr>
          <w:spacing w:val="3"/>
          <w:sz w:val="15"/>
        </w:rPr>
        <w:t> </w:t>
      </w:r>
      <w:r>
        <w:rPr>
          <w:sz w:val="15"/>
        </w:rPr>
        <w:t>(dez)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cada</w:t>
      </w:r>
      <w:r>
        <w:rPr>
          <w:spacing w:val="3"/>
          <w:sz w:val="15"/>
        </w:rPr>
        <w:t> </w:t>
      </w:r>
      <w:r>
        <w:rPr>
          <w:sz w:val="15"/>
        </w:rPr>
        <w:t>mês</w:t>
      </w:r>
      <w:r>
        <w:rPr>
          <w:spacing w:val="2"/>
          <w:sz w:val="15"/>
        </w:rPr>
        <w:t> </w:t>
      </w:r>
      <w:r>
        <w:rPr>
          <w:sz w:val="15"/>
        </w:rPr>
        <w:t>sob</w:t>
      </w:r>
      <w:r>
        <w:rPr>
          <w:spacing w:val="3"/>
          <w:sz w:val="15"/>
        </w:rPr>
        <w:t> </w:t>
      </w:r>
      <w:r>
        <w:rPr>
          <w:sz w:val="15"/>
        </w:rPr>
        <w:t>supervisão</w:t>
      </w:r>
      <w:r>
        <w:rPr>
          <w:spacing w:val="3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Divisão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3"/>
          <w:sz w:val="15"/>
        </w:rPr>
        <w:t> </w:t>
      </w:r>
      <w:r>
        <w:rPr>
          <w:sz w:val="15"/>
        </w:rPr>
        <w:t>–</w:t>
      </w:r>
      <w:r>
        <w:rPr>
          <w:spacing w:val="3"/>
          <w:sz w:val="15"/>
        </w:rPr>
        <w:t> </w:t>
      </w:r>
      <w:r>
        <w:rPr>
          <w:sz w:val="15"/>
        </w:rPr>
        <w:t>DISAU,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providenciará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devido</w:t>
      </w:r>
      <w:r>
        <w:rPr>
          <w:spacing w:val="-1"/>
          <w:sz w:val="15"/>
        </w:rPr>
        <w:t> </w:t>
      </w:r>
      <w:r>
        <w:rPr>
          <w:sz w:val="15"/>
        </w:rPr>
        <w:t>armazenamento;</w:t>
      </w:r>
    </w:p>
    <w:p>
      <w:pPr>
        <w:pStyle w:val="ListParagraph"/>
        <w:numPr>
          <w:ilvl w:val="2"/>
          <w:numId w:val="46"/>
        </w:numPr>
        <w:tabs>
          <w:tab w:pos="1313" w:val="left" w:leader="none"/>
        </w:tabs>
        <w:spacing w:line="240" w:lineRule="auto" w:before="75" w:after="0"/>
        <w:ind w:left="855" w:right="270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3"/>
          <w:sz w:val="15"/>
        </w:rPr>
        <w:t> </w:t>
      </w:r>
      <w:r>
        <w:rPr>
          <w:sz w:val="15"/>
        </w:rPr>
        <w:t>material</w:t>
      </w:r>
      <w:r>
        <w:rPr>
          <w:spacing w:val="4"/>
          <w:sz w:val="15"/>
        </w:rPr>
        <w:t> </w:t>
      </w:r>
      <w:r>
        <w:rPr>
          <w:sz w:val="15"/>
        </w:rPr>
        <w:t>higiênico</w:t>
      </w:r>
      <w:r>
        <w:rPr>
          <w:spacing w:val="4"/>
          <w:sz w:val="15"/>
        </w:rPr>
        <w:t> </w:t>
      </w:r>
      <w:r>
        <w:rPr>
          <w:sz w:val="15"/>
        </w:rPr>
        <w:t>deverá</w:t>
      </w:r>
      <w:r>
        <w:rPr>
          <w:spacing w:val="4"/>
          <w:sz w:val="15"/>
        </w:rPr>
        <w:t> </w:t>
      </w:r>
      <w:r>
        <w:rPr>
          <w:sz w:val="15"/>
        </w:rPr>
        <w:t>ser</w:t>
      </w:r>
      <w:r>
        <w:rPr>
          <w:spacing w:val="4"/>
          <w:sz w:val="15"/>
        </w:rPr>
        <w:t> </w:t>
      </w:r>
      <w:r>
        <w:rPr>
          <w:sz w:val="15"/>
        </w:rPr>
        <w:t>entregue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Campi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UERJ</w:t>
      </w:r>
      <w:r>
        <w:rPr>
          <w:spacing w:val="4"/>
          <w:sz w:val="15"/>
        </w:rPr>
        <w:t> </w:t>
      </w: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endereços</w:t>
      </w:r>
      <w:r>
        <w:rPr>
          <w:spacing w:val="4"/>
          <w:sz w:val="15"/>
        </w:rPr>
        <w:t> </w:t>
      </w:r>
      <w:r>
        <w:rPr>
          <w:sz w:val="15"/>
        </w:rPr>
        <w:t>listados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Anexo</w:t>
      </w:r>
      <w:r>
        <w:rPr>
          <w:spacing w:val="4"/>
          <w:sz w:val="15"/>
        </w:rPr>
        <w:t> </w:t>
      </w:r>
      <w:r>
        <w:rPr>
          <w:sz w:val="15"/>
        </w:rPr>
        <w:t>II,</w:t>
      </w:r>
      <w:r>
        <w:rPr>
          <w:spacing w:val="4"/>
          <w:sz w:val="15"/>
        </w:rPr>
        <w:t> </w:t>
      </w:r>
      <w:r>
        <w:rPr>
          <w:sz w:val="15"/>
        </w:rPr>
        <w:t>conforme</w:t>
      </w:r>
      <w:r>
        <w:rPr>
          <w:spacing w:val="4"/>
          <w:sz w:val="15"/>
        </w:rPr>
        <w:t> </w:t>
      </w:r>
      <w:r>
        <w:rPr>
          <w:sz w:val="15"/>
        </w:rPr>
        <w:t>cronograma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quantidades</w:t>
      </w:r>
      <w:r>
        <w:rPr>
          <w:spacing w:val="4"/>
          <w:sz w:val="15"/>
        </w:rPr>
        <w:t> </w:t>
      </w:r>
      <w:r>
        <w:rPr>
          <w:sz w:val="15"/>
        </w:rPr>
        <w:t>pré-estabelecidas</w:t>
      </w:r>
      <w:r>
        <w:rPr>
          <w:spacing w:val="1"/>
          <w:sz w:val="15"/>
        </w:rPr>
        <w:t> </w:t>
      </w:r>
      <w:r>
        <w:rPr>
          <w:sz w:val="15"/>
        </w:rPr>
        <w:t>pelos</w:t>
      </w:r>
      <w:r>
        <w:rPr>
          <w:spacing w:val="-2"/>
          <w:sz w:val="15"/>
        </w:rPr>
        <w:t> </w:t>
      </w:r>
      <w:r>
        <w:rPr>
          <w:sz w:val="15"/>
        </w:rPr>
        <w:t>fiscais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contrato, nunca</w:t>
      </w:r>
      <w:r>
        <w:rPr>
          <w:spacing w:val="-1"/>
          <w:sz w:val="15"/>
        </w:rPr>
        <w:t> </w:t>
      </w:r>
      <w:r>
        <w:rPr>
          <w:sz w:val="15"/>
        </w:rPr>
        <w:t>ultrapassando</w:t>
      </w:r>
      <w:r>
        <w:rPr>
          <w:spacing w:val="-1"/>
          <w:sz w:val="15"/>
        </w:rPr>
        <w:t> </w:t>
      </w:r>
      <w:r>
        <w:rPr>
          <w:sz w:val="15"/>
        </w:rPr>
        <w:t>o quantitativo</w:t>
      </w:r>
      <w:r>
        <w:rPr>
          <w:spacing w:val="-1"/>
          <w:sz w:val="15"/>
        </w:rPr>
        <w:t> </w:t>
      </w:r>
      <w:r>
        <w:rPr>
          <w:sz w:val="15"/>
        </w:rPr>
        <w:t>mensal</w:t>
      </w:r>
      <w:r>
        <w:rPr>
          <w:spacing w:val="-1"/>
          <w:sz w:val="15"/>
        </w:rPr>
        <w:t> </w:t>
      </w:r>
      <w:r>
        <w:rPr>
          <w:sz w:val="15"/>
        </w:rPr>
        <w:t>estabelecido no</w:t>
      </w:r>
      <w:r>
        <w:rPr>
          <w:spacing w:val="-1"/>
          <w:sz w:val="15"/>
        </w:rPr>
        <w:t> </w:t>
      </w:r>
      <w:r>
        <w:rPr>
          <w:sz w:val="15"/>
        </w:rPr>
        <w:t>Anexo III.</w:t>
      </w:r>
    </w:p>
    <w:p>
      <w:pPr>
        <w:pStyle w:val="ListParagraph"/>
        <w:numPr>
          <w:ilvl w:val="2"/>
          <w:numId w:val="46"/>
        </w:numPr>
        <w:tabs>
          <w:tab w:pos="1305" w:val="left" w:leader="none"/>
        </w:tabs>
        <w:spacing w:line="240" w:lineRule="auto" w:before="75" w:after="0"/>
        <w:ind w:left="855" w:right="266" w:firstLine="0"/>
        <w:jc w:val="left"/>
        <w:rPr>
          <w:sz w:val="15"/>
        </w:rPr>
      </w:pPr>
      <w:r>
        <w:rPr>
          <w:sz w:val="15"/>
        </w:rPr>
        <w:t>Os materiais higiênicos fornecidos à UERJ deverão ser submetidos a análise prévia dos fiscais do contrato. Serão aceitos desde que atendam aos requisitos</w:t>
      </w:r>
      <w:r>
        <w:rPr>
          <w:spacing w:val="1"/>
          <w:sz w:val="15"/>
        </w:rPr>
        <w:t> </w:t>
      </w:r>
      <w:r>
        <w:rPr>
          <w:sz w:val="15"/>
        </w:rPr>
        <w:t>previstos</w:t>
      </w:r>
      <w:r>
        <w:rPr>
          <w:spacing w:val="-2"/>
          <w:sz w:val="15"/>
        </w:rPr>
        <w:t> </w:t>
      </w:r>
      <w:r>
        <w:rPr>
          <w:sz w:val="15"/>
        </w:rPr>
        <w:t>no edital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tenham</w:t>
      </w:r>
      <w:r>
        <w:rPr>
          <w:spacing w:val="-2"/>
          <w:sz w:val="15"/>
        </w:rPr>
        <w:t> </w:t>
      </w:r>
      <w:r>
        <w:rPr>
          <w:sz w:val="15"/>
        </w:rPr>
        <w:t>qualidade</w:t>
      </w:r>
      <w:r>
        <w:rPr>
          <w:spacing w:val="-1"/>
          <w:sz w:val="15"/>
        </w:rPr>
        <w:t> </w:t>
      </w:r>
      <w:r>
        <w:rPr>
          <w:sz w:val="15"/>
        </w:rPr>
        <w:t>igual</w:t>
      </w:r>
      <w:r>
        <w:rPr>
          <w:spacing w:val="-1"/>
          <w:sz w:val="15"/>
        </w:rPr>
        <w:t> </w:t>
      </w:r>
      <w:r>
        <w:rPr>
          <w:sz w:val="15"/>
        </w:rPr>
        <w:t>ou superior</w:t>
      </w:r>
      <w:r>
        <w:rPr>
          <w:spacing w:val="-2"/>
          <w:sz w:val="15"/>
        </w:rPr>
        <w:t> </w:t>
      </w:r>
      <w:r>
        <w:rPr>
          <w:sz w:val="15"/>
        </w:rPr>
        <w:t>às</w:t>
      </w:r>
      <w:r>
        <w:rPr>
          <w:spacing w:val="-1"/>
          <w:sz w:val="15"/>
        </w:rPr>
        <w:t> </w:t>
      </w:r>
      <w:r>
        <w:rPr>
          <w:sz w:val="15"/>
        </w:rPr>
        <w:t>marcas</w:t>
      </w:r>
      <w:r>
        <w:rPr>
          <w:spacing w:val="-1"/>
          <w:sz w:val="15"/>
        </w:rPr>
        <w:t> </w:t>
      </w:r>
      <w:r>
        <w:rPr>
          <w:sz w:val="15"/>
        </w:rPr>
        <w:t>pré-aprovadas;</w:t>
      </w:r>
    </w:p>
    <w:p>
      <w:pPr>
        <w:pStyle w:val="ListParagraph"/>
        <w:numPr>
          <w:ilvl w:val="2"/>
          <w:numId w:val="46"/>
        </w:numPr>
        <w:tabs>
          <w:tab w:pos="1322" w:val="left" w:leader="none"/>
        </w:tabs>
        <w:spacing w:line="240" w:lineRule="auto" w:before="75" w:after="0"/>
        <w:ind w:left="855" w:right="260" w:firstLine="0"/>
        <w:jc w:val="left"/>
        <w:rPr>
          <w:sz w:val="15"/>
        </w:rPr>
      </w:pPr>
      <w:r>
        <w:rPr>
          <w:sz w:val="15"/>
        </w:rPr>
        <w:t>Responder</w:t>
      </w:r>
      <w:r>
        <w:rPr>
          <w:spacing w:val="13"/>
          <w:sz w:val="15"/>
        </w:rPr>
        <w:t> </w:t>
      </w:r>
      <w:r>
        <w:rPr>
          <w:sz w:val="15"/>
        </w:rPr>
        <w:t>por</w:t>
      </w:r>
      <w:r>
        <w:rPr>
          <w:spacing w:val="13"/>
          <w:sz w:val="15"/>
        </w:rPr>
        <w:t> </w:t>
      </w:r>
      <w:r>
        <w:rPr>
          <w:sz w:val="15"/>
        </w:rPr>
        <w:t>qualquer</w:t>
      </w:r>
      <w:r>
        <w:rPr>
          <w:spacing w:val="14"/>
          <w:sz w:val="15"/>
        </w:rPr>
        <w:t> </w:t>
      </w:r>
      <w:r>
        <w:rPr>
          <w:sz w:val="15"/>
        </w:rPr>
        <w:t>prejuízo</w:t>
      </w:r>
      <w:r>
        <w:rPr>
          <w:spacing w:val="13"/>
          <w:sz w:val="15"/>
        </w:rPr>
        <w:t> </w:t>
      </w:r>
      <w:r>
        <w:rPr>
          <w:sz w:val="15"/>
        </w:rPr>
        <w:t>ou</w:t>
      </w:r>
      <w:r>
        <w:rPr>
          <w:spacing w:val="14"/>
          <w:sz w:val="15"/>
        </w:rPr>
        <w:t> </w:t>
      </w:r>
      <w:r>
        <w:rPr>
          <w:sz w:val="15"/>
        </w:rPr>
        <w:t>dano</w:t>
      </w:r>
      <w:r>
        <w:rPr>
          <w:spacing w:val="13"/>
          <w:sz w:val="15"/>
        </w:rPr>
        <w:t> </w:t>
      </w:r>
      <w:r>
        <w:rPr>
          <w:sz w:val="15"/>
        </w:rPr>
        <w:t>que</w:t>
      </w:r>
      <w:r>
        <w:rPr>
          <w:spacing w:val="14"/>
          <w:sz w:val="15"/>
        </w:rPr>
        <w:t> </w:t>
      </w:r>
      <w:r>
        <w:rPr>
          <w:sz w:val="15"/>
        </w:rPr>
        <w:t>esses</w:t>
      </w:r>
      <w:r>
        <w:rPr>
          <w:spacing w:val="13"/>
          <w:sz w:val="15"/>
        </w:rPr>
        <w:t> </w:t>
      </w:r>
      <w:r>
        <w:rPr>
          <w:sz w:val="15"/>
        </w:rPr>
        <w:t>empregados</w:t>
      </w:r>
      <w:r>
        <w:rPr>
          <w:spacing w:val="13"/>
          <w:sz w:val="15"/>
        </w:rPr>
        <w:t> </w:t>
      </w:r>
      <w:r>
        <w:rPr>
          <w:sz w:val="15"/>
        </w:rPr>
        <w:t>acarretarem</w:t>
      </w:r>
      <w:r>
        <w:rPr>
          <w:spacing w:val="13"/>
          <w:sz w:val="15"/>
        </w:rPr>
        <w:t> </w:t>
      </w:r>
      <w:r>
        <w:rPr>
          <w:sz w:val="15"/>
        </w:rPr>
        <w:t>quando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sua</w:t>
      </w:r>
      <w:r>
        <w:rPr>
          <w:spacing w:val="13"/>
          <w:sz w:val="15"/>
        </w:rPr>
        <w:t> </w:t>
      </w:r>
      <w:r>
        <w:rPr>
          <w:sz w:val="15"/>
        </w:rPr>
        <w:t>permanência</w:t>
      </w:r>
      <w:r>
        <w:rPr>
          <w:spacing w:val="14"/>
          <w:sz w:val="15"/>
        </w:rPr>
        <w:t> </w:t>
      </w:r>
      <w:r>
        <w:rPr>
          <w:sz w:val="15"/>
        </w:rPr>
        <w:t>na</w:t>
      </w:r>
      <w:r>
        <w:rPr>
          <w:spacing w:val="13"/>
          <w:sz w:val="15"/>
        </w:rPr>
        <w:t> </w:t>
      </w:r>
      <w:r>
        <w:rPr>
          <w:sz w:val="15"/>
        </w:rPr>
        <w:t>Universidade</w:t>
      </w:r>
      <w:r>
        <w:rPr>
          <w:spacing w:val="14"/>
          <w:sz w:val="15"/>
        </w:rPr>
        <w:t> </w:t>
      </w:r>
      <w:r>
        <w:rPr>
          <w:sz w:val="15"/>
        </w:rPr>
        <w:t>ou</w:t>
      </w:r>
      <w:r>
        <w:rPr>
          <w:spacing w:val="13"/>
          <w:sz w:val="15"/>
        </w:rPr>
        <w:t> </w:t>
      </w:r>
      <w:r>
        <w:rPr>
          <w:sz w:val="15"/>
        </w:rPr>
        <w:t>quando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execução</w:t>
      </w:r>
      <w:r>
        <w:rPr>
          <w:spacing w:val="13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sz w:val="15"/>
        </w:rPr>
        <w:t>serviços;</w:t>
      </w:r>
    </w:p>
    <w:p>
      <w:pPr>
        <w:pStyle w:val="ListParagraph"/>
        <w:numPr>
          <w:ilvl w:val="2"/>
          <w:numId w:val="46"/>
        </w:numPr>
        <w:tabs>
          <w:tab w:pos="1305" w:val="left" w:leader="none"/>
        </w:tabs>
        <w:spacing w:line="240" w:lineRule="auto" w:before="75" w:after="0"/>
        <w:ind w:left="1305" w:right="0" w:hanging="450"/>
        <w:jc w:val="left"/>
        <w:rPr>
          <w:sz w:val="15"/>
        </w:rPr>
      </w:pPr>
      <w:r>
        <w:rPr>
          <w:sz w:val="15"/>
        </w:rPr>
        <w:t>Manter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livros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controle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ocorrências</w:t>
      </w:r>
      <w:r>
        <w:rPr>
          <w:spacing w:val="-5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diversos</w:t>
      </w:r>
      <w:r>
        <w:rPr>
          <w:spacing w:val="-4"/>
          <w:sz w:val="15"/>
        </w:rPr>
        <w:t> </w:t>
      </w:r>
      <w:r>
        <w:rPr>
          <w:sz w:val="15"/>
        </w:rPr>
        <w:t>setores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serem</w:t>
      </w:r>
      <w:r>
        <w:rPr>
          <w:spacing w:val="-4"/>
          <w:sz w:val="15"/>
        </w:rPr>
        <w:t> </w:t>
      </w:r>
      <w:r>
        <w:rPr>
          <w:sz w:val="15"/>
        </w:rPr>
        <w:t>determinados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fiscalização;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2"/>
          <w:numId w:val="46"/>
        </w:numPr>
        <w:tabs>
          <w:tab w:pos="1341" w:val="left" w:leader="none"/>
        </w:tabs>
        <w:spacing w:line="240" w:lineRule="auto" w:before="65" w:after="0"/>
        <w:ind w:left="855" w:right="263" w:firstLine="0"/>
        <w:jc w:val="both"/>
        <w:rPr>
          <w:sz w:val="15"/>
        </w:rPr>
      </w:pPr>
      <w:r>
        <w:rPr>
          <w:sz w:val="15"/>
        </w:rPr>
        <w:t>Realizar o controle de ponto dos colaboradores por meio de PONTO ELETRÔNICO. As unidades que contarem com um efetivo superior a 15</w:t>
      </w:r>
      <w:r>
        <w:rPr>
          <w:spacing w:val="1"/>
          <w:sz w:val="15"/>
        </w:rPr>
        <w:t> </w:t>
      </w:r>
      <w:r>
        <w:rPr>
          <w:sz w:val="15"/>
        </w:rPr>
        <w:t>funcionários deverão receber um equipamento para registro de presença, com exceção do Campus Francisco Negrão de Lima que deverá contar com dois</w:t>
      </w:r>
      <w:r>
        <w:rPr>
          <w:spacing w:val="1"/>
          <w:sz w:val="15"/>
        </w:rPr>
        <w:t> </w:t>
      </w:r>
      <w:r>
        <w:rPr>
          <w:sz w:val="15"/>
        </w:rPr>
        <w:t>equipamentos,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fim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evitar</w:t>
      </w:r>
      <w:r>
        <w:rPr>
          <w:spacing w:val="-1"/>
          <w:sz w:val="15"/>
        </w:rPr>
        <w:t> </w:t>
      </w:r>
      <w:r>
        <w:rPr>
          <w:sz w:val="15"/>
        </w:rPr>
        <w:t>filas</w:t>
      </w:r>
      <w:r>
        <w:rPr>
          <w:spacing w:val="-1"/>
          <w:sz w:val="15"/>
        </w:rPr>
        <w:t> </w:t>
      </w:r>
      <w:r>
        <w:rPr>
          <w:sz w:val="15"/>
        </w:rPr>
        <w:t>nas</w:t>
      </w:r>
      <w:r>
        <w:rPr>
          <w:spacing w:val="-1"/>
          <w:sz w:val="15"/>
        </w:rPr>
        <w:t> </w:t>
      </w:r>
      <w:r>
        <w:rPr>
          <w:sz w:val="15"/>
        </w:rPr>
        <w:t>trocas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turnos;</w:t>
      </w:r>
    </w:p>
    <w:p>
      <w:pPr>
        <w:pStyle w:val="ListParagraph"/>
        <w:numPr>
          <w:ilvl w:val="2"/>
          <w:numId w:val="46"/>
        </w:numPr>
        <w:tabs>
          <w:tab w:pos="1316" w:val="left" w:leader="none"/>
        </w:tabs>
        <w:spacing w:line="240" w:lineRule="auto" w:before="75" w:after="0"/>
        <w:ind w:left="855" w:right="261" w:firstLine="0"/>
        <w:jc w:val="both"/>
        <w:rPr>
          <w:sz w:val="15"/>
        </w:rPr>
      </w:pPr>
      <w:r>
        <w:rPr>
          <w:sz w:val="15"/>
        </w:rPr>
        <w:t>Efetuar todos os pagamentos de licença, taxas, impostos, emolumentos, multas e demais contribuições fiscais que incidam ou venham a incidir sobre os</w:t>
      </w:r>
      <w:r>
        <w:rPr>
          <w:spacing w:val="1"/>
          <w:sz w:val="15"/>
        </w:rPr>
        <w:t> </w:t>
      </w:r>
      <w:r>
        <w:rPr>
          <w:sz w:val="15"/>
        </w:rPr>
        <w:t>serviços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pessoal</w:t>
      </w:r>
      <w:r>
        <w:rPr>
          <w:spacing w:val="-2"/>
          <w:sz w:val="15"/>
        </w:rPr>
        <w:t> </w:t>
      </w:r>
      <w:r>
        <w:rPr>
          <w:sz w:val="15"/>
        </w:rPr>
        <w:t>dela</w:t>
      </w:r>
      <w:r>
        <w:rPr>
          <w:spacing w:val="-2"/>
          <w:sz w:val="15"/>
        </w:rPr>
        <w:t> </w:t>
      </w:r>
      <w:r>
        <w:rPr>
          <w:sz w:val="15"/>
        </w:rPr>
        <w:t>incumbido,</w:t>
      </w:r>
      <w:r>
        <w:rPr>
          <w:spacing w:val="-1"/>
          <w:sz w:val="15"/>
        </w:rPr>
        <w:t> </w:t>
      </w:r>
      <w:r>
        <w:rPr>
          <w:sz w:val="15"/>
        </w:rPr>
        <w:t>incluindo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seguro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encargos</w:t>
      </w:r>
      <w:r>
        <w:rPr>
          <w:spacing w:val="-2"/>
          <w:sz w:val="15"/>
        </w:rPr>
        <w:t> </w:t>
      </w:r>
      <w:r>
        <w:rPr>
          <w:sz w:val="15"/>
        </w:rPr>
        <w:t>sociais,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serão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inteira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exclusiva</w:t>
      </w:r>
      <w:r>
        <w:rPr>
          <w:spacing w:val="-2"/>
          <w:sz w:val="15"/>
        </w:rPr>
        <w:t> </w:t>
      </w:r>
      <w:r>
        <w:rPr>
          <w:sz w:val="15"/>
        </w:rPr>
        <w:t>responsabilidade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contratada;</w:t>
      </w:r>
    </w:p>
    <w:p>
      <w:pPr>
        <w:pStyle w:val="ListParagraph"/>
        <w:numPr>
          <w:ilvl w:val="2"/>
          <w:numId w:val="46"/>
        </w:numPr>
        <w:tabs>
          <w:tab w:pos="1319" w:val="left" w:leader="none"/>
        </w:tabs>
        <w:spacing w:line="240" w:lineRule="auto" w:before="75" w:after="0"/>
        <w:ind w:left="855" w:right="260" w:firstLine="0"/>
        <w:jc w:val="both"/>
        <w:rPr>
          <w:sz w:val="15"/>
        </w:rPr>
      </w:pPr>
      <w:r>
        <w:rPr>
          <w:sz w:val="15"/>
        </w:rPr>
        <w:t>Respeitar integralmente todas as disposições da legislação sobre acidentes de trabalho e doenças profissionais, fazendo manter no local dos serviços as</w:t>
      </w:r>
      <w:r>
        <w:rPr>
          <w:spacing w:val="1"/>
          <w:sz w:val="15"/>
        </w:rPr>
        <w:t> </w:t>
      </w:r>
      <w:r>
        <w:rPr>
          <w:sz w:val="15"/>
        </w:rPr>
        <w:t>necessárias</w:t>
      </w:r>
      <w:r>
        <w:rPr>
          <w:spacing w:val="26"/>
          <w:sz w:val="15"/>
        </w:rPr>
        <w:t> </w:t>
      </w:r>
      <w:r>
        <w:rPr>
          <w:sz w:val="15"/>
        </w:rPr>
        <w:t>condições</w:t>
      </w:r>
      <w:r>
        <w:rPr>
          <w:spacing w:val="26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higiene</w:t>
      </w:r>
      <w:r>
        <w:rPr>
          <w:spacing w:val="26"/>
          <w:sz w:val="15"/>
        </w:rPr>
        <w:t> </w:t>
      </w:r>
      <w:r>
        <w:rPr>
          <w:sz w:val="15"/>
        </w:rPr>
        <w:t>e</w:t>
      </w:r>
      <w:r>
        <w:rPr>
          <w:spacing w:val="26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segurança,</w:t>
      </w:r>
      <w:r>
        <w:rPr>
          <w:spacing w:val="26"/>
          <w:sz w:val="15"/>
        </w:rPr>
        <w:t> </w:t>
      </w:r>
      <w:r>
        <w:rPr>
          <w:sz w:val="15"/>
        </w:rPr>
        <w:t>fornecendo</w:t>
      </w:r>
      <w:r>
        <w:rPr>
          <w:spacing w:val="26"/>
          <w:sz w:val="15"/>
        </w:rPr>
        <w:t> </w:t>
      </w:r>
      <w:r>
        <w:rPr>
          <w:sz w:val="15"/>
        </w:rPr>
        <w:t>e</w:t>
      </w:r>
      <w:r>
        <w:rPr>
          <w:spacing w:val="26"/>
          <w:sz w:val="15"/>
        </w:rPr>
        <w:t> </w:t>
      </w:r>
      <w:r>
        <w:rPr>
          <w:sz w:val="15"/>
        </w:rPr>
        <w:t>fiscalizando</w:t>
      </w:r>
      <w:r>
        <w:rPr>
          <w:spacing w:val="26"/>
          <w:sz w:val="15"/>
        </w:rPr>
        <w:t> </w:t>
      </w:r>
      <w:r>
        <w:rPr>
          <w:sz w:val="15"/>
        </w:rPr>
        <w:t>a</w:t>
      </w:r>
      <w:r>
        <w:rPr>
          <w:spacing w:val="26"/>
          <w:sz w:val="15"/>
        </w:rPr>
        <w:t> </w:t>
      </w:r>
      <w:r>
        <w:rPr>
          <w:sz w:val="15"/>
        </w:rPr>
        <w:t>utilização</w:t>
      </w:r>
      <w:r>
        <w:rPr>
          <w:spacing w:val="26"/>
          <w:sz w:val="15"/>
        </w:rPr>
        <w:t> </w:t>
      </w:r>
      <w:r>
        <w:rPr>
          <w:sz w:val="15"/>
        </w:rPr>
        <w:t>dos</w:t>
      </w:r>
      <w:r>
        <w:rPr>
          <w:spacing w:val="26"/>
          <w:sz w:val="15"/>
        </w:rPr>
        <w:t> </w:t>
      </w:r>
      <w:r>
        <w:rPr>
          <w:sz w:val="15"/>
        </w:rPr>
        <w:t>Equipamentos</w:t>
      </w:r>
      <w:r>
        <w:rPr>
          <w:spacing w:val="26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Proteção</w:t>
      </w:r>
      <w:r>
        <w:rPr>
          <w:spacing w:val="26"/>
          <w:sz w:val="15"/>
        </w:rPr>
        <w:t> </w:t>
      </w:r>
      <w:r>
        <w:rPr>
          <w:sz w:val="15"/>
        </w:rPr>
        <w:t>Individual</w:t>
      </w:r>
      <w:r>
        <w:rPr>
          <w:spacing w:val="26"/>
          <w:sz w:val="15"/>
        </w:rPr>
        <w:t> </w:t>
      </w:r>
      <w:r>
        <w:rPr>
          <w:sz w:val="15"/>
        </w:rPr>
        <w:t>(EPI)</w:t>
      </w:r>
      <w:r>
        <w:rPr>
          <w:spacing w:val="26"/>
          <w:sz w:val="15"/>
        </w:rPr>
        <w:t> </w:t>
      </w:r>
      <w:r>
        <w:rPr>
          <w:sz w:val="15"/>
        </w:rPr>
        <w:t>específico</w:t>
      </w:r>
      <w:r>
        <w:rPr>
          <w:spacing w:val="26"/>
          <w:sz w:val="15"/>
        </w:rPr>
        <w:t> </w:t>
      </w:r>
      <w:r>
        <w:rPr>
          <w:sz w:val="15"/>
        </w:rPr>
        <w:t>a</w:t>
      </w:r>
      <w:r>
        <w:rPr>
          <w:spacing w:val="26"/>
          <w:sz w:val="15"/>
        </w:rPr>
        <w:t> </w:t>
      </w:r>
      <w:r>
        <w:rPr>
          <w:sz w:val="15"/>
        </w:rPr>
        <w:t>cada</w:t>
      </w:r>
      <w:r>
        <w:rPr>
          <w:spacing w:val="1"/>
          <w:sz w:val="15"/>
        </w:rPr>
        <w:t> </w:t>
      </w:r>
      <w:r>
        <w:rPr>
          <w:sz w:val="15"/>
        </w:rPr>
        <w:t>atividade;</w:t>
      </w:r>
    </w:p>
    <w:p>
      <w:pPr>
        <w:pStyle w:val="ListParagraph"/>
        <w:numPr>
          <w:ilvl w:val="2"/>
          <w:numId w:val="46"/>
        </w:numPr>
        <w:tabs>
          <w:tab w:pos="1305" w:val="left" w:leader="none"/>
        </w:tabs>
        <w:spacing w:line="240" w:lineRule="auto" w:before="75" w:after="0"/>
        <w:ind w:left="855" w:right="270" w:firstLine="0"/>
        <w:jc w:val="both"/>
        <w:rPr>
          <w:sz w:val="15"/>
        </w:rPr>
      </w:pPr>
      <w:r>
        <w:rPr>
          <w:sz w:val="15"/>
        </w:rPr>
        <w:t>Apresentar, sempre que solicitada, prova de que os salários declarados na proposta estão sendo pagos em dia bem como a comprovação de que os mesmos</w:t>
      </w:r>
      <w:r>
        <w:rPr>
          <w:spacing w:val="1"/>
          <w:sz w:val="15"/>
        </w:rPr>
        <w:t> </w:t>
      </w:r>
      <w:r>
        <w:rPr>
          <w:sz w:val="15"/>
        </w:rPr>
        <w:t>foram</w:t>
      </w:r>
      <w:r>
        <w:rPr>
          <w:spacing w:val="-2"/>
          <w:sz w:val="15"/>
        </w:rPr>
        <w:t> </w:t>
      </w:r>
      <w:r>
        <w:rPr>
          <w:sz w:val="15"/>
        </w:rPr>
        <w:t>anotados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carteira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empregados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ainda</w:t>
      </w:r>
      <w:r>
        <w:rPr>
          <w:spacing w:val="-1"/>
          <w:sz w:val="15"/>
        </w:rPr>
        <w:t> </w:t>
      </w:r>
      <w:r>
        <w:rPr>
          <w:sz w:val="15"/>
        </w:rPr>
        <w:t>prova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recolhimento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contribuições, impostos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outros;</w:t>
      </w:r>
    </w:p>
    <w:p>
      <w:pPr>
        <w:pStyle w:val="ListParagraph"/>
        <w:numPr>
          <w:ilvl w:val="2"/>
          <w:numId w:val="46"/>
        </w:numPr>
        <w:tabs>
          <w:tab w:pos="1307" w:val="left" w:leader="none"/>
        </w:tabs>
        <w:spacing w:line="240" w:lineRule="auto" w:before="75" w:after="0"/>
        <w:ind w:left="855" w:right="260" w:firstLine="0"/>
        <w:jc w:val="both"/>
        <w:rPr>
          <w:sz w:val="15"/>
        </w:rPr>
      </w:pPr>
      <w:r>
        <w:rPr>
          <w:sz w:val="15"/>
        </w:rPr>
        <w:t>Fornecer por sua conta, os uniformes completos para seus funcionários, preferencialmente nas cores azul escuro ou cinza escuro com cartões de identidade</w:t>
      </w:r>
      <w:r>
        <w:rPr>
          <w:spacing w:val="1"/>
          <w:sz w:val="15"/>
        </w:rPr>
        <w:t> </w:t>
      </w:r>
      <w:r>
        <w:rPr>
          <w:sz w:val="15"/>
        </w:rPr>
        <w:t>(crachá), a serem portados pelos mesmos, a fim de facilitar sua identificação. Os uniformes devem ser em número suficiente em no mínimo 04 (quatro) uniformes</w:t>
      </w:r>
      <w:r>
        <w:rPr>
          <w:spacing w:val="1"/>
          <w:sz w:val="15"/>
        </w:rPr>
        <w:t> </w:t>
      </w:r>
      <w:r>
        <w:rPr>
          <w:sz w:val="15"/>
        </w:rPr>
        <w:t>completos por ano ou conforme convenção coletiva em vigor e deverão ser todos entregues na contratação, para que o empregado se apresente com roupas limpas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conservadas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serão constituídos</w:t>
      </w:r>
      <w:r>
        <w:rPr>
          <w:spacing w:val="-1"/>
          <w:sz w:val="15"/>
        </w:rPr>
        <w:t> </w:t>
      </w:r>
      <w:r>
        <w:rPr>
          <w:sz w:val="15"/>
        </w:rPr>
        <w:t>de:</w:t>
      </w:r>
    </w:p>
    <w:p>
      <w:pPr>
        <w:pStyle w:val="ListParagraph"/>
        <w:numPr>
          <w:ilvl w:val="0"/>
          <w:numId w:val="48"/>
        </w:numPr>
        <w:tabs>
          <w:tab w:pos="1384" w:val="left" w:leader="none"/>
        </w:tabs>
        <w:spacing w:line="240" w:lineRule="auto" w:before="75" w:after="0"/>
        <w:ind w:left="1383" w:right="0" w:hanging="154"/>
        <w:jc w:val="both"/>
        <w:rPr>
          <w:sz w:val="15"/>
        </w:rPr>
      </w:pP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Limpeza:</w:t>
      </w:r>
      <w:r>
        <w:rPr>
          <w:spacing w:val="-3"/>
          <w:sz w:val="15"/>
        </w:rPr>
        <w:t> </w:t>
      </w:r>
      <w:r>
        <w:rPr>
          <w:sz w:val="15"/>
        </w:rPr>
        <w:t>calça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brim</w:t>
      </w:r>
      <w:r>
        <w:rPr>
          <w:spacing w:val="-4"/>
          <w:sz w:val="15"/>
        </w:rPr>
        <w:t> </w:t>
      </w:r>
      <w:r>
        <w:rPr>
          <w:sz w:val="15"/>
        </w:rPr>
        <w:t>leve,</w:t>
      </w:r>
      <w:r>
        <w:rPr>
          <w:spacing w:val="-3"/>
          <w:sz w:val="15"/>
        </w:rPr>
        <w:t> </w:t>
      </w:r>
      <w:r>
        <w:rPr>
          <w:sz w:val="15"/>
        </w:rPr>
        <w:t>camisa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brim</w:t>
      </w:r>
      <w:r>
        <w:rPr>
          <w:spacing w:val="-4"/>
          <w:sz w:val="15"/>
        </w:rPr>
        <w:t> </w:t>
      </w:r>
      <w:r>
        <w:rPr>
          <w:sz w:val="15"/>
        </w:rPr>
        <w:t>leve,</w:t>
      </w:r>
      <w:r>
        <w:rPr>
          <w:spacing w:val="-3"/>
          <w:sz w:val="15"/>
        </w:rPr>
        <w:t> </w:t>
      </w:r>
      <w:r>
        <w:rPr>
          <w:sz w:val="15"/>
        </w:rPr>
        <w:t>meias,</w:t>
      </w:r>
      <w:r>
        <w:rPr>
          <w:spacing w:val="-3"/>
          <w:sz w:val="15"/>
        </w:rPr>
        <w:t> </w:t>
      </w:r>
      <w:r>
        <w:rPr>
          <w:sz w:val="15"/>
        </w:rPr>
        <w:t>bonés,</w:t>
      </w:r>
      <w:r>
        <w:rPr>
          <w:spacing w:val="-2"/>
          <w:sz w:val="15"/>
        </w:rPr>
        <w:t> </w:t>
      </w:r>
      <w:r>
        <w:rPr>
          <w:sz w:val="15"/>
        </w:rPr>
        <w:t>botas</w:t>
      </w:r>
      <w:r>
        <w:rPr>
          <w:spacing w:val="-4"/>
          <w:sz w:val="15"/>
        </w:rPr>
        <w:t> </w:t>
      </w:r>
      <w:r>
        <w:rPr>
          <w:sz w:val="15"/>
        </w:rPr>
        <w:t>cano</w:t>
      </w:r>
      <w:r>
        <w:rPr>
          <w:spacing w:val="-3"/>
          <w:sz w:val="15"/>
        </w:rPr>
        <w:t> </w:t>
      </w:r>
      <w:r>
        <w:rPr>
          <w:sz w:val="15"/>
        </w:rPr>
        <w:t>médio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crachás;</w:t>
      </w:r>
    </w:p>
    <w:p>
      <w:pPr>
        <w:pStyle w:val="ListParagraph"/>
        <w:numPr>
          <w:ilvl w:val="0"/>
          <w:numId w:val="48"/>
        </w:numPr>
        <w:tabs>
          <w:tab w:pos="1393" w:val="left" w:leader="none"/>
        </w:tabs>
        <w:spacing w:line="240" w:lineRule="auto" w:before="75" w:after="0"/>
        <w:ind w:left="1392" w:right="0" w:hanging="163"/>
        <w:jc w:val="both"/>
        <w:rPr>
          <w:sz w:val="15"/>
        </w:rPr>
      </w:pP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Encarregados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Líderes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Turma:</w:t>
      </w:r>
      <w:r>
        <w:rPr>
          <w:spacing w:val="-4"/>
          <w:sz w:val="15"/>
        </w:rPr>
        <w:t> </w:t>
      </w:r>
      <w:r>
        <w:rPr>
          <w:sz w:val="15"/>
        </w:rPr>
        <w:t>calça</w:t>
      </w:r>
      <w:r>
        <w:rPr>
          <w:spacing w:val="-4"/>
          <w:sz w:val="15"/>
        </w:rPr>
        <w:t> </w:t>
      </w:r>
      <w:r>
        <w:rPr>
          <w:sz w:val="15"/>
        </w:rPr>
        <w:t>jeans,</w:t>
      </w:r>
      <w:r>
        <w:rPr>
          <w:spacing w:val="-3"/>
          <w:sz w:val="15"/>
        </w:rPr>
        <w:t> </w:t>
      </w:r>
      <w:r>
        <w:rPr>
          <w:sz w:val="15"/>
        </w:rPr>
        <w:t>camisa</w:t>
      </w:r>
      <w:r>
        <w:rPr>
          <w:spacing w:val="-4"/>
          <w:sz w:val="15"/>
        </w:rPr>
        <w:t> </w:t>
      </w:r>
      <w:r>
        <w:rPr>
          <w:sz w:val="15"/>
        </w:rPr>
        <w:t>polo,</w:t>
      </w:r>
      <w:r>
        <w:rPr>
          <w:spacing w:val="-3"/>
          <w:sz w:val="15"/>
        </w:rPr>
        <w:t> </w:t>
      </w:r>
      <w:r>
        <w:rPr>
          <w:sz w:val="15"/>
        </w:rPr>
        <w:t>meias,</w:t>
      </w:r>
      <w:r>
        <w:rPr>
          <w:spacing w:val="-3"/>
          <w:sz w:val="15"/>
        </w:rPr>
        <w:t> </w:t>
      </w:r>
      <w:r>
        <w:rPr>
          <w:sz w:val="15"/>
        </w:rPr>
        <w:t>botinas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crachás.</w:t>
      </w:r>
    </w:p>
    <w:p>
      <w:pPr>
        <w:pStyle w:val="ListParagraph"/>
        <w:numPr>
          <w:ilvl w:val="2"/>
          <w:numId w:val="46"/>
        </w:numPr>
        <w:tabs>
          <w:tab w:pos="1305" w:val="left" w:leader="none"/>
        </w:tabs>
        <w:spacing w:line="240" w:lineRule="auto" w:before="75" w:after="0"/>
        <w:ind w:left="1305" w:right="0" w:hanging="450"/>
        <w:jc w:val="left"/>
        <w:rPr>
          <w:sz w:val="15"/>
        </w:rPr>
      </w:pP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modelos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uniformes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cartões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identidade</w:t>
      </w:r>
      <w:r>
        <w:rPr>
          <w:spacing w:val="-4"/>
          <w:sz w:val="15"/>
        </w:rPr>
        <w:t> </w:t>
      </w:r>
      <w:r>
        <w:rPr>
          <w:sz w:val="15"/>
        </w:rPr>
        <w:t>deverão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submetidos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prévia</w:t>
      </w:r>
      <w:r>
        <w:rPr>
          <w:spacing w:val="-3"/>
          <w:sz w:val="15"/>
        </w:rPr>
        <w:t> </w:t>
      </w:r>
      <w:r>
        <w:rPr>
          <w:sz w:val="15"/>
        </w:rPr>
        <w:t>aprovação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comissão</w:t>
      </w:r>
      <w:r>
        <w:rPr>
          <w:spacing w:val="-3"/>
          <w:sz w:val="15"/>
        </w:rPr>
        <w:t> </w:t>
      </w:r>
      <w:r>
        <w:rPr>
          <w:sz w:val="15"/>
        </w:rPr>
        <w:t>composta</w:t>
      </w:r>
      <w:r>
        <w:rPr>
          <w:spacing w:val="-4"/>
          <w:sz w:val="15"/>
        </w:rPr>
        <w:t> </w:t>
      </w:r>
      <w:r>
        <w:rPr>
          <w:sz w:val="15"/>
        </w:rPr>
        <w:t>pelos</w:t>
      </w:r>
      <w:r>
        <w:rPr>
          <w:spacing w:val="-4"/>
          <w:sz w:val="15"/>
        </w:rPr>
        <w:t> </w:t>
      </w:r>
      <w:r>
        <w:rPr>
          <w:sz w:val="15"/>
        </w:rPr>
        <w:t>fiscais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46"/>
        </w:numPr>
        <w:tabs>
          <w:tab w:pos="1302" w:val="left" w:leader="none"/>
        </w:tabs>
        <w:spacing w:line="240" w:lineRule="auto" w:before="75" w:after="0"/>
        <w:ind w:left="855" w:right="345" w:firstLine="0"/>
        <w:jc w:val="left"/>
        <w:rPr>
          <w:sz w:val="15"/>
        </w:rPr>
      </w:pPr>
      <w:r>
        <w:rPr>
          <w:sz w:val="15"/>
        </w:rPr>
        <w:t>A CONTRATADA deverá observar as condições do vestuário para acesso às dependências da CONTRATANTE, em especial atenção quando se tratar de</w:t>
      </w:r>
      <w:r>
        <w:rPr>
          <w:spacing w:val="-35"/>
          <w:sz w:val="15"/>
        </w:rPr>
        <w:t> </w:t>
      </w:r>
      <w:r>
        <w:rPr>
          <w:sz w:val="15"/>
        </w:rPr>
        <w:t>unidade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atenção à</w:t>
      </w:r>
      <w:r>
        <w:rPr>
          <w:spacing w:val="-1"/>
          <w:sz w:val="15"/>
        </w:rPr>
        <w:t> </w:t>
      </w:r>
      <w:r>
        <w:rPr>
          <w:sz w:val="15"/>
        </w:rPr>
        <w:t>saúde;</w:t>
      </w:r>
    </w:p>
    <w:p>
      <w:pPr>
        <w:pStyle w:val="ListParagraph"/>
        <w:numPr>
          <w:ilvl w:val="2"/>
          <w:numId w:val="46"/>
        </w:numPr>
        <w:tabs>
          <w:tab w:pos="1316" w:val="left" w:leader="none"/>
        </w:tabs>
        <w:spacing w:line="240" w:lineRule="auto" w:before="75" w:after="0"/>
        <w:ind w:left="855" w:right="314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CONTRATADA</w:t>
      </w:r>
      <w:r>
        <w:rPr>
          <w:spacing w:val="6"/>
          <w:sz w:val="15"/>
        </w:rPr>
        <w:t> </w:t>
      </w:r>
      <w:r>
        <w:rPr>
          <w:sz w:val="15"/>
        </w:rPr>
        <w:t>deverá</w:t>
      </w:r>
      <w:r>
        <w:rPr>
          <w:spacing w:val="14"/>
          <w:sz w:val="15"/>
        </w:rPr>
        <w:t> </w:t>
      </w:r>
      <w:r>
        <w:rPr>
          <w:sz w:val="15"/>
        </w:rPr>
        <w:t>apresentar</w:t>
      </w:r>
      <w:r>
        <w:rPr>
          <w:spacing w:val="14"/>
          <w:sz w:val="15"/>
        </w:rPr>
        <w:t> </w:t>
      </w:r>
      <w:r>
        <w:rPr>
          <w:sz w:val="15"/>
        </w:rPr>
        <w:t>no</w:t>
      </w:r>
      <w:r>
        <w:rPr>
          <w:spacing w:val="14"/>
          <w:sz w:val="15"/>
        </w:rPr>
        <w:t> </w:t>
      </w:r>
      <w:r>
        <w:rPr>
          <w:sz w:val="15"/>
        </w:rPr>
        <w:t>início</w:t>
      </w:r>
      <w:r>
        <w:rPr>
          <w:spacing w:val="14"/>
          <w:sz w:val="15"/>
        </w:rPr>
        <w:t> </w:t>
      </w:r>
      <w:r>
        <w:rPr>
          <w:sz w:val="15"/>
        </w:rPr>
        <w:t>do</w:t>
      </w:r>
      <w:r>
        <w:rPr>
          <w:spacing w:val="14"/>
          <w:sz w:val="15"/>
        </w:rPr>
        <w:t> </w:t>
      </w:r>
      <w:r>
        <w:rPr>
          <w:sz w:val="15"/>
        </w:rPr>
        <w:t>fornecimento</w:t>
      </w:r>
      <w:r>
        <w:rPr>
          <w:spacing w:val="13"/>
          <w:sz w:val="15"/>
        </w:rPr>
        <w:t> </w:t>
      </w:r>
      <w:r>
        <w:rPr>
          <w:sz w:val="15"/>
        </w:rPr>
        <w:t>ou</w:t>
      </w:r>
      <w:r>
        <w:rPr>
          <w:spacing w:val="14"/>
          <w:sz w:val="15"/>
        </w:rPr>
        <w:t> </w:t>
      </w:r>
      <w:r>
        <w:rPr>
          <w:sz w:val="15"/>
        </w:rPr>
        <w:t>da</w:t>
      </w:r>
      <w:r>
        <w:rPr>
          <w:spacing w:val="14"/>
          <w:sz w:val="15"/>
        </w:rPr>
        <w:t> </w:t>
      </w:r>
      <w:r>
        <w:rPr>
          <w:sz w:val="15"/>
        </w:rPr>
        <w:t>prestação</w:t>
      </w:r>
      <w:r>
        <w:rPr>
          <w:spacing w:val="14"/>
          <w:sz w:val="15"/>
        </w:rPr>
        <w:t> </w:t>
      </w:r>
      <w:r>
        <w:rPr>
          <w:sz w:val="15"/>
        </w:rPr>
        <w:t>dos</w:t>
      </w:r>
      <w:r>
        <w:rPr>
          <w:spacing w:val="14"/>
          <w:sz w:val="15"/>
        </w:rPr>
        <w:t> </w:t>
      </w:r>
      <w:r>
        <w:rPr>
          <w:sz w:val="15"/>
        </w:rPr>
        <w:t>serviços,</w:t>
      </w:r>
      <w:r>
        <w:rPr>
          <w:spacing w:val="14"/>
          <w:sz w:val="15"/>
        </w:rPr>
        <w:t> </w:t>
      </w:r>
      <w:r>
        <w:rPr>
          <w:sz w:val="15"/>
        </w:rPr>
        <w:t>e</w:t>
      </w:r>
      <w:r>
        <w:rPr>
          <w:spacing w:val="13"/>
          <w:sz w:val="15"/>
        </w:rPr>
        <w:t> </w:t>
      </w:r>
      <w:r>
        <w:rPr>
          <w:sz w:val="15"/>
        </w:rPr>
        <w:t>manter</w:t>
      </w:r>
      <w:r>
        <w:rPr>
          <w:spacing w:val="14"/>
          <w:sz w:val="15"/>
        </w:rPr>
        <w:t> </w:t>
      </w:r>
      <w:r>
        <w:rPr>
          <w:sz w:val="15"/>
        </w:rPr>
        <w:t>no</w:t>
      </w:r>
      <w:r>
        <w:rPr>
          <w:spacing w:val="14"/>
          <w:sz w:val="15"/>
        </w:rPr>
        <w:t> </w:t>
      </w:r>
      <w:r>
        <w:rPr>
          <w:sz w:val="15"/>
        </w:rPr>
        <w:t>local</w:t>
      </w:r>
      <w:r>
        <w:rPr>
          <w:spacing w:val="14"/>
          <w:sz w:val="15"/>
        </w:rPr>
        <w:t> </w:t>
      </w:r>
      <w:r>
        <w:rPr>
          <w:sz w:val="15"/>
        </w:rPr>
        <w:t>onde</w:t>
      </w:r>
      <w:r>
        <w:rPr>
          <w:spacing w:val="14"/>
          <w:sz w:val="15"/>
        </w:rPr>
        <w:t> </w:t>
      </w:r>
      <w:r>
        <w:rPr>
          <w:sz w:val="15"/>
        </w:rPr>
        <w:t>os</w:t>
      </w:r>
      <w:r>
        <w:rPr>
          <w:spacing w:val="13"/>
          <w:sz w:val="15"/>
        </w:rPr>
        <w:t> </w:t>
      </w:r>
      <w:r>
        <w:rPr>
          <w:sz w:val="15"/>
        </w:rPr>
        <w:t>serviços</w:t>
      </w:r>
      <w:r>
        <w:rPr>
          <w:spacing w:val="14"/>
          <w:sz w:val="15"/>
        </w:rPr>
        <w:t> </w:t>
      </w:r>
      <w:r>
        <w:rPr>
          <w:sz w:val="15"/>
        </w:rPr>
        <w:t>serão</w:t>
      </w:r>
      <w:r>
        <w:rPr>
          <w:spacing w:val="14"/>
          <w:sz w:val="15"/>
        </w:rPr>
        <w:t> </w:t>
      </w:r>
      <w:r>
        <w:rPr>
          <w:sz w:val="15"/>
        </w:rPr>
        <w:t>prestados,</w:t>
      </w:r>
      <w:r>
        <w:rPr>
          <w:spacing w:val="14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seguintes</w:t>
      </w:r>
      <w:r>
        <w:rPr>
          <w:spacing w:val="-2"/>
          <w:sz w:val="15"/>
        </w:rPr>
        <w:t> </w:t>
      </w:r>
      <w:r>
        <w:rPr>
          <w:sz w:val="15"/>
        </w:rPr>
        <w:t>documentos:</w:t>
      </w:r>
    </w:p>
    <w:p>
      <w:pPr>
        <w:pStyle w:val="ListParagraph"/>
        <w:numPr>
          <w:ilvl w:val="0"/>
          <w:numId w:val="49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Cópia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ficha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registro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empregados;</w:t>
      </w:r>
    </w:p>
    <w:p>
      <w:pPr>
        <w:pStyle w:val="ListParagraph"/>
        <w:numPr>
          <w:ilvl w:val="0"/>
          <w:numId w:val="49"/>
        </w:numPr>
        <w:tabs>
          <w:tab w:pos="1393" w:val="left" w:leader="none"/>
        </w:tabs>
        <w:spacing w:line="240" w:lineRule="auto" w:before="97" w:after="0"/>
        <w:ind w:left="1392" w:right="0" w:hanging="163"/>
        <w:jc w:val="left"/>
        <w:rPr>
          <w:sz w:val="15"/>
        </w:rPr>
      </w:pPr>
      <w:r>
        <w:rPr>
          <w:sz w:val="15"/>
        </w:rPr>
        <w:t>Programa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Prevenção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Riscos</w:t>
      </w:r>
      <w:r>
        <w:rPr>
          <w:spacing w:val="-4"/>
          <w:sz w:val="15"/>
        </w:rPr>
        <w:t> </w:t>
      </w:r>
      <w:r>
        <w:rPr>
          <w:sz w:val="15"/>
        </w:rPr>
        <w:t>Ambientais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questão;</w:t>
      </w:r>
    </w:p>
    <w:p>
      <w:pPr>
        <w:pStyle w:val="ListParagraph"/>
        <w:numPr>
          <w:ilvl w:val="0"/>
          <w:numId w:val="49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Análise</w:t>
      </w:r>
      <w:r>
        <w:rPr>
          <w:spacing w:val="-5"/>
          <w:sz w:val="15"/>
        </w:rPr>
        <w:t> </w:t>
      </w:r>
      <w:r>
        <w:rPr>
          <w:sz w:val="15"/>
        </w:rPr>
        <w:t>Ergonômica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Trabalho;</w:t>
      </w:r>
    </w:p>
    <w:p>
      <w:pPr>
        <w:pStyle w:val="ListParagraph"/>
        <w:numPr>
          <w:ilvl w:val="0"/>
          <w:numId w:val="49"/>
        </w:numPr>
        <w:tabs>
          <w:tab w:pos="1393" w:val="left" w:leader="none"/>
        </w:tabs>
        <w:spacing w:line="240" w:lineRule="auto" w:before="76" w:after="0"/>
        <w:ind w:left="1392" w:right="0" w:hanging="163"/>
        <w:jc w:val="left"/>
        <w:rPr>
          <w:sz w:val="15"/>
        </w:rPr>
      </w:pPr>
      <w:r>
        <w:rPr>
          <w:sz w:val="15"/>
        </w:rPr>
        <w:t>Documentos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composição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CIPA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designado;</w:t>
      </w:r>
    </w:p>
    <w:p>
      <w:pPr>
        <w:pStyle w:val="ListParagraph"/>
        <w:numPr>
          <w:ilvl w:val="0"/>
          <w:numId w:val="49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Programa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Controle</w:t>
      </w:r>
      <w:r>
        <w:rPr>
          <w:spacing w:val="-4"/>
          <w:sz w:val="15"/>
        </w:rPr>
        <w:t> </w:t>
      </w:r>
      <w:r>
        <w:rPr>
          <w:sz w:val="15"/>
        </w:rPr>
        <w:t>Médico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Saúde</w:t>
      </w:r>
      <w:r>
        <w:rPr>
          <w:spacing w:val="-4"/>
          <w:sz w:val="15"/>
        </w:rPr>
        <w:t> </w:t>
      </w:r>
      <w:r>
        <w:rPr>
          <w:sz w:val="15"/>
        </w:rPr>
        <w:t>Ocupacional;</w:t>
      </w:r>
    </w:p>
    <w:p>
      <w:pPr>
        <w:pStyle w:val="ListParagraph"/>
        <w:numPr>
          <w:ilvl w:val="0"/>
          <w:numId w:val="49"/>
        </w:numPr>
        <w:tabs>
          <w:tab w:pos="1367" w:val="left" w:leader="none"/>
        </w:tabs>
        <w:spacing w:line="240" w:lineRule="auto" w:before="75" w:after="0"/>
        <w:ind w:left="1230" w:right="274" w:firstLine="0"/>
        <w:jc w:val="left"/>
        <w:rPr>
          <w:sz w:val="15"/>
        </w:rPr>
      </w:pPr>
      <w:r>
        <w:rPr>
          <w:sz w:val="15"/>
        </w:rPr>
        <w:t>Atestado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Saúde</w:t>
      </w:r>
      <w:r>
        <w:rPr>
          <w:spacing w:val="4"/>
          <w:sz w:val="15"/>
        </w:rPr>
        <w:t> </w:t>
      </w:r>
      <w:r>
        <w:rPr>
          <w:sz w:val="15"/>
        </w:rPr>
        <w:t>Ocupacional</w:t>
      </w:r>
      <w:r>
        <w:rPr>
          <w:spacing w:val="5"/>
          <w:sz w:val="15"/>
        </w:rPr>
        <w:t> </w:t>
      </w:r>
      <w:r>
        <w:rPr>
          <w:sz w:val="15"/>
        </w:rPr>
        <w:t>(ASO),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cada</w:t>
      </w:r>
      <w:r>
        <w:rPr>
          <w:spacing w:val="5"/>
          <w:sz w:val="15"/>
        </w:rPr>
        <w:t> </w:t>
      </w:r>
      <w:r>
        <w:rPr>
          <w:sz w:val="15"/>
        </w:rPr>
        <w:t>um</w:t>
      </w:r>
      <w:r>
        <w:rPr>
          <w:spacing w:val="4"/>
          <w:sz w:val="15"/>
        </w:rPr>
        <w:t> </w:t>
      </w:r>
      <w:r>
        <w:rPr>
          <w:sz w:val="15"/>
        </w:rPr>
        <w:t>dos</w:t>
      </w:r>
      <w:r>
        <w:rPr>
          <w:spacing w:val="4"/>
          <w:sz w:val="15"/>
        </w:rPr>
        <w:t> </w:t>
      </w:r>
      <w:r>
        <w:rPr>
          <w:sz w:val="15"/>
        </w:rPr>
        <w:t>empregados</w:t>
      </w:r>
      <w:r>
        <w:rPr>
          <w:spacing w:val="5"/>
          <w:sz w:val="15"/>
        </w:rPr>
        <w:t> </w:t>
      </w:r>
      <w:r>
        <w:rPr>
          <w:sz w:val="15"/>
        </w:rPr>
        <w:t>alocados</w:t>
      </w:r>
      <w:r>
        <w:rPr>
          <w:spacing w:val="4"/>
          <w:sz w:val="15"/>
        </w:rPr>
        <w:t> </w:t>
      </w:r>
      <w:r>
        <w:rPr>
          <w:sz w:val="15"/>
        </w:rPr>
        <w:t>na</w:t>
      </w:r>
      <w:r>
        <w:rPr>
          <w:spacing w:val="4"/>
          <w:sz w:val="15"/>
        </w:rPr>
        <w:t> </w:t>
      </w:r>
      <w:r>
        <w:rPr>
          <w:sz w:val="15"/>
        </w:rPr>
        <w:t>atividade,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exames</w:t>
      </w:r>
      <w:r>
        <w:rPr>
          <w:spacing w:val="4"/>
          <w:sz w:val="15"/>
        </w:rPr>
        <w:t> </w:t>
      </w:r>
      <w:r>
        <w:rPr>
          <w:sz w:val="15"/>
        </w:rPr>
        <w:t>periódicos</w:t>
      </w:r>
      <w:r>
        <w:rPr>
          <w:spacing w:val="5"/>
          <w:sz w:val="15"/>
        </w:rPr>
        <w:t> </w:t>
      </w:r>
      <w:r>
        <w:rPr>
          <w:sz w:val="15"/>
        </w:rPr>
        <w:t>atualizados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acordo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4"/>
          <w:sz w:val="15"/>
        </w:rPr>
        <w:t> </w:t>
      </w:r>
      <w:r>
        <w:rPr>
          <w:sz w:val="15"/>
        </w:rPr>
        <w:t>função</w:t>
      </w:r>
      <w:r>
        <w:rPr>
          <w:spacing w:val="1"/>
          <w:sz w:val="15"/>
        </w:rPr>
        <w:t> </w:t>
      </w:r>
      <w:r>
        <w:rPr>
          <w:sz w:val="15"/>
        </w:rPr>
        <w:t>exercida;</w:t>
      </w:r>
    </w:p>
    <w:p>
      <w:pPr>
        <w:pStyle w:val="ListParagraph"/>
        <w:numPr>
          <w:ilvl w:val="0"/>
          <w:numId w:val="49"/>
        </w:numPr>
        <w:tabs>
          <w:tab w:pos="1393" w:val="left" w:leader="none"/>
        </w:tabs>
        <w:spacing w:line="240" w:lineRule="auto" w:before="75" w:after="0"/>
        <w:ind w:left="1392" w:right="0" w:hanging="163"/>
        <w:jc w:val="left"/>
        <w:rPr>
          <w:sz w:val="15"/>
        </w:rPr>
      </w:pPr>
      <w:r>
        <w:rPr>
          <w:sz w:val="15"/>
        </w:rPr>
        <w:t>Comprovante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Vacinação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empregados;</w:t>
      </w:r>
    </w:p>
    <w:p>
      <w:pPr>
        <w:pStyle w:val="ListParagraph"/>
        <w:numPr>
          <w:ilvl w:val="0"/>
          <w:numId w:val="49"/>
        </w:numPr>
        <w:tabs>
          <w:tab w:pos="1393" w:val="left" w:leader="none"/>
        </w:tabs>
        <w:spacing w:line="240" w:lineRule="auto" w:before="75" w:after="0"/>
        <w:ind w:left="1392" w:right="0" w:hanging="163"/>
        <w:jc w:val="left"/>
        <w:rPr>
          <w:sz w:val="15"/>
        </w:rPr>
      </w:pPr>
      <w:r>
        <w:rPr>
          <w:sz w:val="15"/>
        </w:rPr>
        <w:t>Comprovante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distribuição</w:t>
      </w:r>
      <w:r>
        <w:rPr>
          <w:spacing w:val="-4"/>
          <w:sz w:val="15"/>
        </w:rPr>
        <w:t> </w:t>
      </w:r>
      <w:r>
        <w:rPr>
          <w:sz w:val="15"/>
        </w:rPr>
        <w:t>gratuita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5"/>
          <w:sz w:val="15"/>
        </w:rPr>
        <w:t> </w:t>
      </w:r>
      <w:r>
        <w:rPr>
          <w:sz w:val="15"/>
        </w:rPr>
        <w:t>envolvidos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Equipamentos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Proteção</w:t>
      </w:r>
      <w:r>
        <w:rPr>
          <w:spacing w:val="-3"/>
          <w:sz w:val="15"/>
        </w:rPr>
        <w:t> </w:t>
      </w:r>
      <w:r>
        <w:rPr>
          <w:sz w:val="15"/>
        </w:rPr>
        <w:t>Individual</w:t>
      </w:r>
      <w:r>
        <w:rPr>
          <w:spacing w:val="-5"/>
          <w:sz w:val="15"/>
        </w:rPr>
        <w:t> </w:t>
      </w:r>
      <w:r>
        <w:rPr>
          <w:sz w:val="15"/>
        </w:rPr>
        <w:t>(EPI)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Coletivo</w:t>
      </w:r>
      <w:r>
        <w:rPr>
          <w:spacing w:val="-4"/>
          <w:sz w:val="15"/>
        </w:rPr>
        <w:t> </w:t>
      </w:r>
      <w:r>
        <w:rPr>
          <w:sz w:val="15"/>
        </w:rPr>
        <w:t>(EPC);</w:t>
      </w:r>
    </w:p>
    <w:p>
      <w:pPr>
        <w:pStyle w:val="ListParagraph"/>
        <w:numPr>
          <w:ilvl w:val="0"/>
          <w:numId w:val="49"/>
        </w:numPr>
        <w:tabs>
          <w:tab w:pos="1360" w:val="left" w:leader="none"/>
        </w:tabs>
        <w:spacing w:line="240" w:lineRule="auto" w:before="75" w:after="0"/>
        <w:ind w:left="1359" w:right="0" w:hanging="130"/>
        <w:jc w:val="left"/>
        <w:rPr>
          <w:sz w:val="15"/>
        </w:rPr>
      </w:pPr>
      <w:r>
        <w:rPr>
          <w:sz w:val="15"/>
        </w:rPr>
        <w:t>Projeto,</w:t>
      </w:r>
      <w:r>
        <w:rPr>
          <w:spacing w:val="-4"/>
          <w:sz w:val="15"/>
        </w:rPr>
        <w:t> </w:t>
      </w:r>
      <w:r>
        <w:rPr>
          <w:sz w:val="15"/>
        </w:rPr>
        <w:t>Manual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instalação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ART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máquinas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equipamentos.</w:t>
      </w:r>
    </w:p>
    <w:p>
      <w:pPr>
        <w:pStyle w:val="ListParagraph"/>
        <w:numPr>
          <w:ilvl w:val="2"/>
          <w:numId w:val="46"/>
        </w:numPr>
        <w:tabs>
          <w:tab w:pos="1305" w:val="left" w:leader="none"/>
        </w:tabs>
        <w:spacing w:line="240" w:lineRule="auto" w:before="75" w:after="0"/>
        <w:ind w:left="855" w:right="240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6"/>
          <w:sz w:val="15"/>
        </w:rPr>
        <w:t> </w:t>
      </w:r>
      <w:r>
        <w:rPr>
          <w:sz w:val="15"/>
        </w:rPr>
        <w:t>CONTRATADA</w:t>
      </w:r>
      <w:r>
        <w:rPr>
          <w:spacing w:val="-6"/>
          <w:sz w:val="15"/>
        </w:rPr>
        <w:t> </w:t>
      </w:r>
      <w:r>
        <w:rPr>
          <w:sz w:val="15"/>
        </w:rPr>
        <w:t>deverá</w:t>
      </w:r>
      <w:r>
        <w:rPr>
          <w:spacing w:val="2"/>
          <w:sz w:val="15"/>
        </w:rPr>
        <w:t> </w:t>
      </w:r>
      <w:r>
        <w:rPr>
          <w:sz w:val="15"/>
        </w:rPr>
        <w:t>enviar</w:t>
      </w:r>
      <w:r>
        <w:rPr>
          <w:spacing w:val="1"/>
          <w:sz w:val="15"/>
        </w:rPr>
        <w:t> </w:t>
      </w:r>
      <w:r>
        <w:rPr>
          <w:sz w:val="15"/>
        </w:rPr>
        <w:t>documento</w:t>
      </w:r>
      <w:r>
        <w:rPr>
          <w:spacing w:val="2"/>
          <w:sz w:val="15"/>
        </w:rPr>
        <w:t> </w:t>
      </w:r>
      <w:r>
        <w:rPr>
          <w:sz w:val="15"/>
        </w:rPr>
        <w:t>com</w:t>
      </w:r>
      <w:r>
        <w:rPr>
          <w:spacing w:val="2"/>
          <w:sz w:val="15"/>
        </w:rPr>
        <w:t> </w:t>
      </w:r>
      <w:r>
        <w:rPr>
          <w:sz w:val="15"/>
        </w:rPr>
        <w:t>metodologia</w:t>
      </w:r>
      <w:r>
        <w:rPr>
          <w:spacing w:val="1"/>
          <w:sz w:val="15"/>
        </w:rPr>
        <w:t> </w:t>
      </w:r>
      <w:r>
        <w:rPr>
          <w:sz w:val="15"/>
        </w:rPr>
        <w:t>preventiva</w:t>
      </w:r>
      <w:r>
        <w:rPr>
          <w:spacing w:val="2"/>
          <w:sz w:val="15"/>
        </w:rPr>
        <w:t> </w:t>
      </w:r>
      <w:r>
        <w:rPr>
          <w:sz w:val="15"/>
        </w:rPr>
        <w:t>para</w:t>
      </w:r>
      <w:r>
        <w:rPr>
          <w:spacing w:val="-6"/>
          <w:sz w:val="15"/>
        </w:rPr>
        <w:t> </w:t>
      </w:r>
      <w:r>
        <w:rPr>
          <w:sz w:val="15"/>
        </w:rPr>
        <w:t>Acidentes</w:t>
      </w:r>
      <w:r>
        <w:rPr>
          <w:spacing w:val="2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possibilidade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Risco</w:t>
      </w:r>
      <w:r>
        <w:rPr>
          <w:spacing w:val="1"/>
          <w:sz w:val="15"/>
        </w:rPr>
        <w:t> </w:t>
      </w:r>
      <w:r>
        <w:rPr>
          <w:sz w:val="15"/>
        </w:rPr>
        <w:t>grave</w:t>
      </w:r>
      <w:r>
        <w:rPr>
          <w:spacing w:val="2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iminente</w:t>
      </w:r>
      <w:r>
        <w:rPr>
          <w:spacing w:val="2"/>
          <w:sz w:val="15"/>
        </w:rPr>
        <w:t> </w:t>
      </w:r>
      <w:r>
        <w:rPr>
          <w:sz w:val="15"/>
        </w:rPr>
        <w:t>para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NUGER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CONTRATANTE,</w:t>
      </w:r>
      <w:r>
        <w:rPr>
          <w:spacing w:val="-1"/>
          <w:sz w:val="15"/>
        </w:rPr>
        <w:t> </w:t>
      </w:r>
      <w:r>
        <w:rPr>
          <w:sz w:val="15"/>
        </w:rPr>
        <w:t>sempre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antecipada</w:t>
      </w:r>
      <w:r>
        <w:rPr>
          <w:spacing w:val="-1"/>
          <w:sz w:val="15"/>
        </w:rPr>
        <w:t> </w:t>
      </w:r>
      <w:r>
        <w:rPr>
          <w:sz w:val="15"/>
        </w:rPr>
        <w:t>às</w:t>
      </w:r>
      <w:r>
        <w:rPr>
          <w:spacing w:val="-2"/>
          <w:sz w:val="15"/>
        </w:rPr>
        <w:t> </w:t>
      </w:r>
      <w:r>
        <w:rPr>
          <w:sz w:val="15"/>
        </w:rPr>
        <w:t>atividades;</w:t>
      </w:r>
    </w:p>
    <w:p>
      <w:pPr>
        <w:pStyle w:val="ListParagraph"/>
        <w:numPr>
          <w:ilvl w:val="2"/>
          <w:numId w:val="46"/>
        </w:numPr>
        <w:tabs>
          <w:tab w:pos="1313" w:val="left" w:leader="none"/>
        </w:tabs>
        <w:spacing w:line="240" w:lineRule="auto" w:before="97" w:after="0"/>
        <w:ind w:left="855" w:right="305" w:firstLine="0"/>
        <w:jc w:val="both"/>
        <w:rPr>
          <w:sz w:val="15"/>
        </w:rPr>
      </w:pPr>
      <w:r>
        <w:rPr>
          <w:sz w:val="15"/>
        </w:rPr>
        <w:t>A CONTRATADA deverá se responsabilizar por todos os acidentes de trabalho/doenças ocupacionais, observando as Normas de Segurança, Higiene e</w:t>
      </w:r>
      <w:r>
        <w:rPr>
          <w:spacing w:val="1"/>
          <w:sz w:val="15"/>
        </w:rPr>
        <w:t> </w:t>
      </w:r>
      <w:r>
        <w:rPr>
          <w:sz w:val="15"/>
        </w:rPr>
        <w:t>Medicina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Trabalho,</w:t>
      </w:r>
      <w:r>
        <w:rPr>
          <w:spacing w:val="-3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2"/>
          <w:sz w:val="15"/>
        </w:rPr>
        <w:t> </w:t>
      </w:r>
      <w:r>
        <w:rPr>
          <w:sz w:val="15"/>
        </w:rPr>
        <w:t>vigente,</w:t>
      </w:r>
      <w:r>
        <w:rPr>
          <w:spacing w:val="-3"/>
          <w:sz w:val="15"/>
        </w:rPr>
        <w:t> </w:t>
      </w:r>
      <w:r>
        <w:rPr>
          <w:sz w:val="15"/>
        </w:rPr>
        <w:t>relacionadas</w:t>
      </w:r>
      <w:r>
        <w:rPr>
          <w:spacing w:val="-4"/>
          <w:sz w:val="15"/>
        </w:rPr>
        <w:t> </w:t>
      </w:r>
      <w:r>
        <w:rPr>
          <w:sz w:val="15"/>
        </w:rPr>
        <w:t>às</w:t>
      </w:r>
      <w:r>
        <w:rPr>
          <w:spacing w:val="-4"/>
          <w:sz w:val="15"/>
        </w:rPr>
        <w:t> </w:t>
      </w:r>
      <w:r>
        <w:rPr>
          <w:sz w:val="15"/>
        </w:rPr>
        <w:t>pessoas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ela</w:t>
      </w:r>
      <w:r>
        <w:rPr>
          <w:spacing w:val="-4"/>
          <w:sz w:val="15"/>
        </w:rPr>
        <w:t> </w:t>
      </w:r>
      <w:r>
        <w:rPr>
          <w:sz w:val="15"/>
        </w:rPr>
        <w:t>empregadas,</w:t>
      </w:r>
      <w:r>
        <w:rPr>
          <w:spacing w:val="-3"/>
          <w:sz w:val="15"/>
        </w:rPr>
        <w:t> </w:t>
      </w:r>
      <w:r>
        <w:rPr>
          <w:sz w:val="15"/>
        </w:rPr>
        <w:t>direta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indiretamente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contratual;</w:t>
      </w:r>
    </w:p>
    <w:p>
      <w:pPr>
        <w:pStyle w:val="ListParagraph"/>
        <w:numPr>
          <w:ilvl w:val="2"/>
          <w:numId w:val="46"/>
        </w:numPr>
        <w:tabs>
          <w:tab w:pos="1320" w:val="left" w:leader="none"/>
        </w:tabs>
        <w:spacing w:line="240" w:lineRule="auto" w:before="75" w:after="0"/>
        <w:ind w:left="855" w:right="324" w:firstLine="0"/>
        <w:jc w:val="both"/>
        <w:rPr>
          <w:sz w:val="15"/>
        </w:rPr>
      </w:pPr>
      <w:r>
        <w:rPr>
          <w:sz w:val="15"/>
        </w:rPr>
        <w:t>A CONTRATADA deve manter, em seus arquivos, comprovação documental referente a Habilitação, Capacitação e Treinamentos dos trabalhadores,</w:t>
      </w:r>
      <w:r>
        <w:rPr>
          <w:spacing w:val="1"/>
          <w:sz w:val="15"/>
        </w:rPr>
        <w:t> </w:t>
      </w:r>
      <w:r>
        <w:rPr>
          <w:sz w:val="15"/>
        </w:rPr>
        <w:t>definidos</w:t>
      </w:r>
      <w:r>
        <w:rPr>
          <w:spacing w:val="-2"/>
          <w:sz w:val="15"/>
        </w:rPr>
        <w:t> </w:t>
      </w:r>
      <w:r>
        <w:rPr>
          <w:sz w:val="15"/>
        </w:rPr>
        <w:t>nas</w:t>
      </w:r>
      <w:r>
        <w:rPr>
          <w:spacing w:val="-1"/>
          <w:sz w:val="15"/>
        </w:rPr>
        <w:t> </w:t>
      </w:r>
      <w:r>
        <w:rPr>
          <w:sz w:val="15"/>
        </w:rPr>
        <w:t>Normas</w:t>
      </w:r>
      <w:r>
        <w:rPr>
          <w:spacing w:val="-1"/>
          <w:sz w:val="15"/>
        </w:rPr>
        <w:t> </w:t>
      </w:r>
      <w:r>
        <w:rPr>
          <w:sz w:val="15"/>
        </w:rPr>
        <w:t>Regulamentadoras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STRAB;</w:t>
      </w:r>
    </w:p>
    <w:p>
      <w:pPr>
        <w:pStyle w:val="ListParagraph"/>
        <w:numPr>
          <w:ilvl w:val="2"/>
          <w:numId w:val="46"/>
        </w:numPr>
        <w:tabs>
          <w:tab w:pos="1305" w:val="left" w:leader="none"/>
        </w:tabs>
        <w:spacing w:line="240" w:lineRule="auto" w:before="75" w:after="0"/>
        <w:ind w:left="855" w:right="342" w:firstLine="0"/>
        <w:jc w:val="both"/>
        <w:rPr>
          <w:sz w:val="15"/>
        </w:rPr>
      </w:pPr>
      <w:r>
        <w:rPr>
          <w:spacing w:val="-1"/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9"/>
          <w:sz w:val="15"/>
        </w:rPr>
        <w:t> </w:t>
      </w:r>
      <w:r>
        <w:rPr>
          <w:sz w:val="15"/>
        </w:rPr>
        <w:t>Acidente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Trabalho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CONTRATADA</w:t>
      </w:r>
      <w:r>
        <w:rPr>
          <w:spacing w:val="-10"/>
          <w:sz w:val="15"/>
        </w:rPr>
        <w:t> </w:t>
      </w:r>
      <w:r>
        <w:rPr>
          <w:sz w:val="15"/>
        </w:rPr>
        <w:t>deverá</w:t>
      </w:r>
      <w:r>
        <w:rPr>
          <w:spacing w:val="-3"/>
          <w:sz w:val="15"/>
        </w:rPr>
        <w:t> </w:t>
      </w:r>
      <w:r>
        <w:rPr>
          <w:sz w:val="15"/>
        </w:rPr>
        <w:t>enviar</w:t>
      </w:r>
      <w:r>
        <w:rPr>
          <w:spacing w:val="-3"/>
          <w:sz w:val="15"/>
        </w:rPr>
        <w:t> </w:t>
      </w:r>
      <w:r>
        <w:rPr>
          <w:sz w:val="15"/>
        </w:rPr>
        <w:t>cópia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Comunicação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9"/>
          <w:sz w:val="15"/>
        </w:rPr>
        <w:t> </w:t>
      </w:r>
      <w:r>
        <w:rPr>
          <w:sz w:val="15"/>
        </w:rPr>
        <w:t>Acidente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Trabalho</w:t>
      </w:r>
      <w:r>
        <w:rPr>
          <w:spacing w:val="-3"/>
          <w:sz w:val="15"/>
        </w:rPr>
        <w:t> </w:t>
      </w:r>
      <w:r>
        <w:rPr>
          <w:sz w:val="15"/>
        </w:rPr>
        <w:t>(CAT)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Relatório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Investigação</w:t>
      </w:r>
      <w:r>
        <w:rPr>
          <w:spacing w:val="1"/>
          <w:sz w:val="15"/>
        </w:rPr>
        <w:t> </w:t>
      </w:r>
      <w:r>
        <w:rPr>
          <w:sz w:val="15"/>
        </w:rPr>
        <w:t>de Acidentes para o NUGER da CONTRATANTE. Em caso de Acidente com material biológico, a CONTRATADA deverá, ainda, obedecer ao “Fluxo para</w:t>
      </w:r>
      <w:r>
        <w:rPr>
          <w:spacing w:val="1"/>
          <w:sz w:val="15"/>
        </w:rPr>
        <w:t> </w:t>
      </w:r>
      <w:r>
        <w:rPr>
          <w:sz w:val="15"/>
        </w:rPr>
        <w:t>Atendimento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pessoa</w:t>
      </w:r>
      <w:r>
        <w:rPr>
          <w:spacing w:val="-2"/>
          <w:sz w:val="15"/>
        </w:rPr>
        <w:t> </w:t>
      </w:r>
      <w:r>
        <w:rPr>
          <w:sz w:val="15"/>
        </w:rPr>
        <w:t>acidentada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exposição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material</w:t>
      </w:r>
      <w:r>
        <w:rPr>
          <w:spacing w:val="-2"/>
          <w:sz w:val="15"/>
        </w:rPr>
        <w:t> </w:t>
      </w:r>
      <w:r>
        <w:rPr>
          <w:sz w:val="15"/>
        </w:rPr>
        <w:t>biológico”,</w:t>
      </w:r>
      <w:r>
        <w:rPr>
          <w:spacing w:val="-2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determinado</w:t>
      </w:r>
      <w:r>
        <w:rPr>
          <w:spacing w:val="-2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DESSAUDE,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acordo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local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trabalho;</w:t>
      </w:r>
    </w:p>
    <w:p>
      <w:pPr>
        <w:pStyle w:val="ListParagraph"/>
        <w:numPr>
          <w:ilvl w:val="2"/>
          <w:numId w:val="46"/>
        </w:numPr>
        <w:tabs>
          <w:tab w:pos="1328" w:val="left" w:leader="none"/>
        </w:tabs>
        <w:spacing w:line="240" w:lineRule="auto" w:before="75" w:after="0"/>
        <w:ind w:left="855" w:right="349" w:firstLine="0"/>
        <w:jc w:val="both"/>
        <w:rPr>
          <w:sz w:val="15"/>
        </w:rPr>
      </w:pPr>
      <w:r>
        <w:rPr>
          <w:sz w:val="15"/>
        </w:rPr>
        <w:t>Em caso de Doença do Trabalho ou Doença Profissional, a CONTRATADA deverá enviar a cópia da CAT para o NUGER da CONTRATANTE e</w:t>
      </w:r>
      <w:r>
        <w:rPr>
          <w:spacing w:val="1"/>
          <w:sz w:val="15"/>
        </w:rPr>
        <w:t> </w:t>
      </w:r>
      <w:r>
        <w:rPr>
          <w:sz w:val="15"/>
        </w:rPr>
        <w:t>evidenciar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ações</w:t>
      </w:r>
      <w:r>
        <w:rPr>
          <w:spacing w:val="-2"/>
          <w:sz w:val="15"/>
        </w:rPr>
        <w:t> </w:t>
      </w:r>
      <w:r>
        <w:rPr>
          <w:sz w:val="15"/>
        </w:rPr>
        <w:t>do Programa</w:t>
      </w:r>
      <w:r>
        <w:rPr>
          <w:spacing w:val="-2"/>
          <w:sz w:val="15"/>
        </w:rPr>
        <w:t> </w:t>
      </w:r>
      <w:r>
        <w:rPr>
          <w:sz w:val="15"/>
        </w:rPr>
        <w:t>Preventivo desenvolvido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reduzir/prevenir</w:t>
      </w:r>
      <w:r>
        <w:rPr>
          <w:spacing w:val="-2"/>
          <w:sz w:val="15"/>
        </w:rPr>
        <w:t> </w:t>
      </w:r>
      <w:r>
        <w:rPr>
          <w:sz w:val="15"/>
        </w:rPr>
        <w:t>doenças</w:t>
      </w:r>
      <w:r>
        <w:rPr>
          <w:spacing w:val="-1"/>
          <w:sz w:val="15"/>
        </w:rPr>
        <w:t> </w:t>
      </w:r>
      <w:r>
        <w:rPr>
          <w:sz w:val="15"/>
        </w:rPr>
        <w:t>ocupacionais;</w:t>
      </w:r>
    </w:p>
    <w:p>
      <w:pPr>
        <w:pStyle w:val="ListParagraph"/>
        <w:numPr>
          <w:ilvl w:val="2"/>
          <w:numId w:val="46"/>
        </w:numPr>
        <w:tabs>
          <w:tab w:pos="1310" w:val="left" w:leader="none"/>
        </w:tabs>
        <w:spacing w:line="240" w:lineRule="auto" w:before="75" w:after="0"/>
        <w:ind w:left="855" w:right="262" w:firstLine="0"/>
        <w:jc w:val="both"/>
        <w:rPr>
          <w:sz w:val="15"/>
        </w:rPr>
      </w:pPr>
      <w:r>
        <w:rPr>
          <w:sz w:val="15"/>
        </w:rPr>
        <w:t>Quando as atividades e processos de trabalho expuserem os trabalhadores a condições de nocividade, exigindo a percepção de adicionais de Insalubridade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Periculosidade, caberá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CONTRATADA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elaboração de</w:t>
      </w:r>
      <w:r>
        <w:rPr>
          <w:spacing w:val="-2"/>
          <w:sz w:val="15"/>
        </w:rPr>
        <w:t> </w:t>
      </w:r>
      <w:r>
        <w:rPr>
          <w:sz w:val="15"/>
        </w:rPr>
        <w:t>Laudos</w:t>
      </w:r>
      <w:r>
        <w:rPr>
          <w:spacing w:val="-1"/>
          <w:sz w:val="15"/>
        </w:rPr>
        <w:t> </w:t>
      </w:r>
      <w:r>
        <w:rPr>
          <w:sz w:val="15"/>
        </w:rPr>
        <w:t>Periciais;</w:t>
      </w:r>
    </w:p>
    <w:p>
      <w:pPr>
        <w:pStyle w:val="ListParagraph"/>
        <w:numPr>
          <w:ilvl w:val="2"/>
          <w:numId w:val="46"/>
        </w:numPr>
        <w:tabs>
          <w:tab w:pos="1313" w:val="left" w:leader="none"/>
        </w:tabs>
        <w:spacing w:line="240" w:lineRule="auto" w:before="75" w:after="0"/>
        <w:ind w:left="855" w:right="285" w:firstLine="0"/>
        <w:jc w:val="both"/>
        <w:rPr>
          <w:sz w:val="15"/>
        </w:rPr>
      </w:pPr>
      <w:r>
        <w:rPr>
          <w:sz w:val="15"/>
        </w:rPr>
        <w:t>As cópias das documentações deverão ser enviadas ao NUGER da CONTRATANTE, via Relatório ou correio eletrônico, com prazo máximo de quatro</w:t>
      </w:r>
      <w:r>
        <w:rPr>
          <w:spacing w:val="1"/>
          <w:sz w:val="15"/>
        </w:rPr>
        <w:t> </w:t>
      </w:r>
      <w:r>
        <w:rPr>
          <w:sz w:val="15"/>
        </w:rPr>
        <w:t>dias após a sua ocorrência. Caso a CONTRATADA não seja obrigada a manter SESMT, ela deverá apresentar esse Relatório assinado pelo Presidente da CIPA</w:t>
      </w:r>
      <w:r>
        <w:rPr>
          <w:spacing w:val="1"/>
          <w:sz w:val="15"/>
        </w:rPr>
        <w:t> </w:t>
      </w:r>
      <w:r>
        <w:rPr>
          <w:sz w:val="15"/>
        </w:rPr>
        <w:t>que abranja as dependências do prédio em questão. Empresas desobrigadas de manter CIPA apresentarão esse Relatório assinado pelo empregado designado para</w:t>
      </w:r>
      <w:r>
        <w:rPr>
          <w:spacing w:val="1"/>
          <w:sz w:val="15"/>
        </w:rPr>
        <w:t> </w:t>
      </w:r>
      <w:r>
        <w:rPr>
          <w:sz w:val="15"/>
        </w:rPr>
        <w:t>cumprir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exigências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NR</w:t>
      </w:r>
      <w:r>
        <w:rPr>
          <w:spacing w:val="-1"/>
          <w:sz w:val="15"/>
        </w:rPr>
        <w:t> </w:t>
      </w:r>
      <w:r>
        <w:rPr>
          <w:sz w:val="15"/>
        </w:rPr>
        <w:t>05 e</w:t>
      </w:r>
      <w:r>
        <w:rPr>
          <w:spacing w:val="-2"/>
          <w:sz w:val="15"/>
        </w:rPr>
        <w:t> </w:t>
      </w:r>
      <w:r>
        <w:rPr>
          <w:sz w:val="15"/>
        </w:rPr>
        <w:t>pelo responsável</w:t>
      </w:r>
      <w:r>
        <w:rPr>
          <w:spacing w:val="-1"/>
          <w:sz w:val="15"/>
        </w:rPr>
        <w:t> </w:t>
      </w:r>
      <w:r>
        <w:rPr>
          <w:sz w:val="15"/>
        </w:rPr>
        <w:t>pelas</w:t>
      </w:r>
      <w:r>
        <w:rPr>
          <w:spacing w:val="-2"/>
          <w:sz w:val="15"/>
        </w:rPr>
        <w:t> </w:t>
      </w:r>
      <w:r>
        <w:rPr>
          <w:sz w:val="15"/>
        </w:rPr>
        <w:t>dependências</w:t>
      </w:r>
      <w:r>
        <w:rPr>
          <w:spacing w:val="-1"/>
          <w:sz w:val="15"/>
        </w:rPr>
        <w:t> </w:t>
      </w:r>
      <w:r>
        <w:rPr>
          <w:sz w:val="15"/>
        </w:rPr>
        <w:t>do prédio</w:t>
      </w:r>
      <w:r>
        <w:rPr>
          <w:spacing w:val="-1"/>
          <w:sz w:val="15"/>
        </w:rPr>
        <w:t> </w:t>
      </w:r>
      <w:r>
        <w:rPr>
          <w:sz w:val="15"/>
        </w:rPr>
        <w:t>e/ou serviços;</w:t>
      </w:r>
    </w:p>
    <w:p>
      <w:pPr>
        <w:pStyle w:val="ListParagraph"/>
        <w:numPr>
          <w:ilvl w:val="2"/>
          <w:numId w:val="46"/>
        </w:numPr>
        <w:tabs>
          <w:tab w:pos="1335" w:val="left" w:leader="none"/>
        </w:tabs>
        <w:spacing w:line="240" w:lineRule="auto" w:before="75" w:after="0"/>
        <w:ind w:left="855" w:right="260" w:firstLine="0"/>
        <w:jc w:val="both"/>
        <w:rPr>
          <w:sz w:val="15"/>
        </w:rPr>
      </w:pPr>
      <w:r>
        <w:rPr>
          <w:sz w:val="15"/>
        </w:rPr>
        <w:t>Manter todos os equipamentos e utensílios necessários à execução dos serviços, em perfeitas condições de uso, providenciando a substituição dos</w:t>
      </w:r>
      <w:r>
        <w:rPr>
          <w:spacing w:val="1"/>
          <w:sz w:val="15"/>
        </w:rPr>
        <w:t> </w:t>
      </w:r>
      <w:r>
        <w:rPr>
          <w:sz w:val="15"/>
        </w:rPr>
        <w:t>equipamentos danificados em até 24 (vinte e quatro) horas. Os equipamentos elétricos devem ser dotados de sistemas de proteção, de modo a evitar danos à rede</w:t>
      </w:r>
      <w:r>
        <w:rPr>
          <w:spacing w:val="1"/>
          <w:sz w:val="15"/>
        </w:rPr>
        <w:t> </w:t>
      </w:r>
      <w:r>
        <w:rPr>
          <w:sz w:val="15"/>
        </w:rPr>
        <w:t>elétrica;</w:t>
      </w:r>
    </w:p>
    <w:p>
      <w:pPr>
        <w:pStyle w:val="ListParagraph"/>
        <w:numPr>
          <w:ilvl w:val="2"/>
          <w:numId w:val="46"/>
        </w:numPr>
        <w:tabs>
          <w:tab w:pos="1313" w:val="left" w:leader="none"/>
        </w:tabs>
        <w:spacing w:line="240" w:lineRule="auto" w:before="75" w:after="0"/>
        <w:ind w:left="855" w:right="259" w:firstLine="0"/>
        <w:jc w:val="both"/>
        <w:rPr>
          <w:sz w:val="15"/>
        </w:rPr>
      </w:pPr>
      <w:r>
        <w:rPr>
          <w:sz w:val="15"/>
        </w:rPr>
        <w:t>Identificar todos os equipamentos, ferramentas e utensílios de sua propriedade, tais como: aspiradores de pó, enceradeiras, mangueiras, baldes, carrinhos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transporte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lixo,</w:t>
      </w:r>
      <w:r>
        <w:rPr>
          <w:spacing w:val="-1"/>
          <w:sz w:val="15"/>
        </w:rPr>
        <w:t> </w:t>
      </w:r>
      <w:r>
        <w:rPr>
          <w:sz w:val="15"/>
        </w:rPr>
        <w:t>escadas,</w:t>
      </w:r>
      <w:r>
        <w:rPr>
          <w:spacing w:val="-1"/>
          <w:sz w:val="15"/>
        </w:rPr>
        <w:t> </w:t>
      </w:r>
      <w:r>
        <w:rPr>
          <w:sz w:val="15"/>
        </w:rPr>
        <w:t>etc., de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não</w:t>
      </w:r>
      <w:r>
        <w:rPr>
          <w:spacing w:val="-1"/>
          <w:sz w:val="15"/>
        </w:rPr>
        <w:t> </w:t>
      </w:r>
      <w:r>
        <w:rPr>
          <w:sz w:val="15"/>
        </w:rPr>
        <w:t>serem</w:t>
      </w:r>
      <w:r>
        <w:rPr>
          <w:spacing w:val="-1"/>
          <w:sz w:val="15"/>
        </w:rPr>
        <w:t> </w:t>
      </w:r>
      <w:r>
        <w:rPr>
          <w:sz w:val="15"/>
        </w:rPr>
        <w:t>confundidos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similares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propriedade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Administração;</w:t>
      </w:r>
    </w:p>
    <w:p>
      <w:pPr>
        <w:pStyle w:val="ListParagraph"/>
        <w:numPr>
          <w:ilvl w:val="2"/>
          <w:numId w:val="46"/>
        </w:numPr>
        <w:tabs>
          <w:tab w:pos="1307" w:val="left" w:leader="none"/>
        </w:tabs>
        <w:spacing w:line="240" w:lineRule="auto" w:before="75" w:after="0"/>
        <w:ind w:left="855" w:right="268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contratada</w:t>
      </w:r>
      <w:r>
        <w:rPr>
          <w:spacing w:val="4"/>
          <w:sz w:val="15"/>
        </w:rPr>
        <w:t> </w:t>
      </w:r>
      <w:r>
        <w:rPr>
          <w:sz w:val="15"/>
        </w:rPr>
        <w:t>deverá</w:t>
      </w:r>
      <w:r>
        <w:rPr>
          <w:spacing w:val="3"/>
          <w:sz w:val="15"/>
        </w:rPr>
        <w:t> </w:t>
      </w:r>
      <w:r>
        <w:rPr>
          <w:sz w:val="15"/>
        </w:rPr>
        <w:t>apresentar</w:t>
      </w:r>
      <w:r>
        <w:rPr>
          <w:spacing w:val="3"/>
          <w:sz w:val="15"/>
        </w:rPr>
        <w:t> </w:t>
      </w:r>
      <w:r>
        <w:rPr>
          <w:sz w:val="15"/>
        </w:rPr>
        <w:t>um</w:t>
      </w:r>
      <w:r>
        <w:rPr>
          <w:spacing w:val="3"/>
          <w:sz w:val="15"/>
        </w:rPr>
        <w:t> </w:t>
      </w:r>
      <w:r>
        <w:rPr>
          <w:sz w:val="15"/>
        </w:rPr>
        <w:t>Plano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Segurança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Medicina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4"/>
          <w:sz w:val="15"/>
        </w:rPr>
        <w:t> </w:t>
      </w:r>
      <w:r>
        <w:rPr>
          <w:sz w:val="15"/>
        </w:rPr>
        <w:t>Trabalho</w:t>
      </w:r>
      <w:r>
        <w:rPr>
          <w:spacing w:val="3"/>
          <w:sz w:val="15"/>
        </w:rPr>
        <w:t> </w:t>
      </w:r>
      <w:r>
        <w:rPr>
          <w:sz w:val="15"/>
        </w:rPr>
        <w:t>composta</w:t>
      </w:r>
      <w:r>
        <w:rPr>
          <w:spacing w:val="3"/>
          <w:sz w:val="15"/>
        </w:rPr>
        <w:t> </w:t>
      </w:r>
      <w:r>
        <w:rPr>
          <w:sz w:val="15"/>
        </w:rPr>
        <w:t>pelos</w:t>
      </w:r>
      <w:r>
        <w:rPr>
          <w:spacing w:val="3"/>
          <w:sz w:val="15"/>
        </w:rPr>
        <w:t> </w:t>
      </w:r>
      <w:r>
        <w:rPr>
          <w:sz w:val="15"/>
        </w:rPr>
        <w:t>seguintes</w:t>
      </w:r>
      <w:r>
        <w:rPr>
          <w:spacing w:val="4"/>
          <w:sz w:val="15"/>
        </w:rPr>
        <w:t> </w:t>
      </w:r>
      <w:r>
        <w:rPr>
          <w:sz w:val="15"/>
        </w:rPr>
        <w:t>documentos:</w:t>
      </w:r>
      <w:r>
        <w:rPr>
          <w:spacing w:val="3"/>
          <w:sz w:val="15"/>
        </w:rPr>
        <w:t> </w:t>
      </w:r>
      <w:r>
        <w:rPr>
          <w:sz w:val="15"/>
        </w:rPr>
        <w:t>PPRA;</w:t>
      </w:r>
      <w:r>
        <w:rPr>
          <w:spacing w:val="3"/>
          <w:sz w:val="15"/>
        </w:rPr>
        <w:t> </w:t>
      </w:r>
      <w:r>
        <w:rPr>
          <w:sz w:val="15"/>
        </w:rPr>
        <w:t>PCMSO;</w:t>
      </w:r>
      <w:r>
        <w:rPr>
          <w:spacing w:val="-3"/>
          <w:sz w:val="15"/>
        </w:rPr>
        <w:t> </w:t>
      </w:r>
      <w:r>
        <w:rPr>
          <w:sz w:val="15"/>
        </w:rPr>
        <w:t>AET;</w:t>
      </w:r>
      <w:r>
        <w:rPr>
          <w:spacing w:val="3"/>
          <w:sz w:val="15"/>
        </w:rPr>
        <w:t> </w:t>
      </w:r>
      <w:r>
        <w:rPr>
          <w:sz w:val="15"/>
        </w:rPr>
        <w:t>PCMAT;</w:t>
      </w:r>
      <w:r>
        <w:rPr>
          <w:spacing w:val="1"/>
          <w:sz w:val="15"/>
        </w:rPr>
        <w:t> </w:t>
      </w:r>
      <w:r>
        <w:rPr>
          <w:sz w:val="15"/>
        </w:rPr>
        <w:t>ASO;</w:t>
      </w:r>
      <w:r>
        <w:rPr>
          <w:spacing w:val="-2"/>
          <w:sz w:val="15"/>
        </w:rPr>
        <w:t> </w:t>
      </w:r>
      <w:r>
        <w:rPr>
          <w:sz w:val="15"/>
        </w:rPr>
        <w:t>Análise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Riscos</w:t>
      </w:r>
      <w:r>
        <w:rPr>
          <w:spacing w:val="7"/>
          <w:sz w:val="15"/>
        </w:rPr>
        <w:t> </w:t>
      </w:r>
      <w:r>
        <w:rPr>
          <w:sz w:val="15"/>
        </w:rPr>
        <w:t>(Trabalho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Altura);</w:t>
      </w:r>
      <w:r>
        <w:rPr>
          <w:spacing w:val="6"/>
          <w:sz w:val="15"/>
        </w:rPr>
        <w:t> </w:t>
      </w:r>
      <w:r>
        <w:rPr>
          <w:sz w:val="15"/>
        </w:rPr>
        <w:t>Plano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Cargas</w:t>
      </w:r>
      <w:r>
        <w:rPr>
          <w:spacing w:val="6"/>
          <w:sz w:val="15"/>
        </w:rPr>
        <w:t> </w:t>
      </w:r>
      <w:r>
        <w:rPr>
          <w:sz w:val="15"/>
        </w:rPr>
        <w:t>(Movimentação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içamento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cargas);</w:t>
      </w:r>
      <w:r>
        <w:rPr>
          <w:spacing w:val="6"/>
          <w:sz w:val="15"/>
        </w:rPr>
        <w:t> </w:t>
      </w:r>
      <w:r>
        <w:rPr>
          <w:sz w:val="15"/>
        </w:rPr>
        <w:t>PPR;</w:t>
      </w:r>
      <w:r>
        <w:rPr>
          <w:spacing w:val="6"/>
          <w:sz w:val="15"/>
        </w:rPr>
        <w:t> </w:t>
      </w:r>
      <w:r>
        <w:rPr>
          <w:sz w:val="15"/>
        </w:rPr>
        <w:t>Investigação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Análise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Acidentes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Trabalho;</w:t>
      </w:r>
      <w:r>
        <w:rPr>
          <w:spacing w:val="1"/>
          <w:sz w:val="15"/>
        </w:rPr>
        <w:t> </w:t>
      </w:r>
      <w:r>
        <w:rPr>
          <w:sz w:val="15"/>
        </w:rPr>
        <w:t>CAT;</w:t>
      </w:r>
      <w:r>
        <w:rPr>
          <w:spacing w:val="13"/>
          <w:sz w:val="15"/>
        </w:rPr>
        <w:t> </w:t>
      </w:r>
      <w:r>
        <w:rPr>
          <w:sz w:val="15"/>
        </w:rPr>
        <w:t>Comprovante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vacinação</w:t>
      </w:r>
      <w:r>
        <w:rPr>
          <w:spacing w:val="14"/>
          <w:sz w:val="15"/>
        </w:rPr>
        <w:t> </w:t>
      </w:r>
      <w:r>
        <w:rPr>
          <w:sz w:val="15"/>
        </w:rPr>
        <w:t>(Relatório</w:t>
      </w:r>
      <w:r>
        <w:rPr>
          <w:spacing w:val="14"/>
          <w:sz w:val="15"/>
        </w:rPr>
        <w:t> </w:t>
      </w:r>
      <w:r>
        <w:rPr>
          <w:sz w:val="15"/>
        </w:rPr>
        <w:t>anual</w:t>
      </w:r>
      <w:r>
        <w:rPr>
          <w:spacing w:val="14"/>
          <w:sz w:val="15"/>
        </w:rPr>
        <w:t> </w:t>
      </w:r>
      <w:r>
        <w:rPr>
          <w:sz w:val="15"/>
        </w:rPr>
        <w:t>do</w:t>
      </w:r>
      <w:r>
        <w:rPr>
          <w:spacing w:val="14"/>
          <w:sz w:val="15"/>
        </w:rPr>
        <w:t> </w:t>
      </w:r>
      <w:r>
        <w:rPr>
          <w:sz w:val="15"/>
        </w:rPr>
        <w:t>PCMSO);</w:t>
      </w:r>
      <w:r>
        <w:rPr>
          <w:spacing w:val="13"/>
          <w:sz w:val="15"/>
        </w:rPr>
        <w:t> </w:t>
      </w:r>
      <w:r>
        <w:rPr>
          <w:sz w:val="15"/>
        </w:rPr>
        <w:t>CIPA;</w:t>
      </w:r>
      <w:r>
        <w:rPr>
          <w:spacing w:val="14"/>
          <w:sz w:val="15"/>
        </w:rPr>
        <w:t> </w:t>
      </w:r>
      <w:r>
        <w:rPr>
          <w:sz w:val="15"/>
        </w:rPr>
        <w:t>Procedimentos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Segurança</w:t>
      </w:r>
      <w:r>
        <w:rPr>
          <w:spacing w:val="14"/>
          <w:sz w:val="15"/>
        </w:rPr>
        <w:t> </w:t>
      </w:r>
      <w:r>
        <w:rPr>
          <w:sz w:val="15"/>
        </w:rPr>
        <w:t>para</w:t>
      </w:r>
      <w:r>
        <w:rPr>
          <w:spacing w:val="14"/>
          <w:sz w:val="15"/>
        </w:rPr>
        <w:t> </w:t>
      </w:r>
      <w:r>
        <w:rPr>
          <w:sz w:val="15"/>
        </w:rPr>
        <w:t>atividades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Riscos</w:t>
      </w:r>
      <w:r>
        <w:rPr>
          <w:spacing w:val="13"/>
          <w:sz w:val="15"/>
        </w:rPr>
        <w:t> </w:t>
      </w:r>
      <w:r>
        <w:rPr>
          <w:sz w:val="15"/>
        </w:rPr>
        <w:t>(APR,</w:t>
      </w:r>
      <w:r>
        <w:rPr>
          <w:spacing w:val="8"/>
          <w:sz w:val="15"/>
        </w:rPr>
        <w:t> </w:t>
      </w:r>
      <w:r>
        <w:rPr>
          <w:sz w:val="15"/>
        </w:rPr>
        <w:t>ART,</w:t>
      </w:r>
      <w:r>
        <w:rPr>
          <w:spacing w:val="13"/>
          <w:sz w:val="15"/>
        </w:rPr>
        <w:t> </w:t>
      </w:r>
      <w:r>
        <w:rPr>
          <w:sz w:val="15"/>
        </w:rPr>
        <w:t>Projeto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EPC,</w:t>
      </w:r>
      <w:r>
        <w:rPr>
          <w:spacing w:val="1"/>
          <w:sz w:val="15"/>
        </w:rPr>
        <w:t> </w:t>
      </w:r>
      <w:r>
        <w:rPr>
          <w:sz w:val="15"/>
        </w:rPr>
        <w:t>Projeto de ancoragem, Montagem de andaimes); Comprovação de Treinamentos (Certificados e Lista de presença); Riscos Ocupacionais; Operação de máquinas e</w:t>
      </w:r>
      <w:r>
        <w:rPr>
          <w:spacing w:val="-35"/>
          <w:sz w:val="15"/>
        </w:rPr>
        <w:t> </w:t>
      </w:r>
      <w:r>
        <w:rPr>
          <w:sz w:val="15"/>
        </w:rPr>
        <w:t>equipamentos;</w:t>
      </w:r>
      <w:r>
        <w:rPr>
          <w:spacing w:val="-2"/>
          <w:sz w:val="15"/>
        </w:rPr>
        <w:t> </w:t>
      </w:r>
      <w:r>
        <w:rPr>
          <w:sz w:val="15"/>
        </w:rPr>
        <w:t>Trabalho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altura;</w:t>
      </w:r>
      <w:r>
        <w:rPr>
          <w:spacing w:val="-2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espaço</w:t>
      </w:r>
      <w:r>
        <w:rPr>
          <w:spacing w:val="-1"/>
          <w:sz w:val="15"/>
        </w:rPr>
        <w:t> </w:t>
      </w:r>
      <w:r>
        <w:rPr>
          <w:sz w:val="15"/>
        </w:rPr>
        <w:t>confinado;</w:t>
      </w:r>
      <w:r>
        <w:rPr>
          <w:spacing w:val="-2"/>
          <w:sz w:val="15"/>
        </w:rPr>
        <w:t> </w:t>
      </w:r>
      <w:r>
        <w:rPr>
          <w:sz w:val="15"/>
        </w:rPr>
        <w:t>Uso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EPI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EPC;</w:t>
      </w:r>
      <w:r>
        <w:rPr>
          <w:spacing w:val="-2"/>
          <w:sz w:val="15"/>
        </w:rPr>
        <w:t> </w:t>
      </w:r>
      <w:r>
        <w:rPr>
          <w:sz w:val="15"/>
        </w:rPr>
        <w:t>Prevenção</w:t>
      </w:r>
      <w:r>
        <w:rPr>
          <w:spacing w:val="-1"/>
          <w:sz w:val="15"/>
        </w:rPr>
        <w:t> </w:t>
      </w:r>
      <w:r>
        <w:rPr>
          <w:sz w:val="15"/>
        </w:rPr>
        <w:t>contra</w:t>
      </w:r>
      <w:r>
        <w:rPr>
          <w:spacing w:val="-2"/>
          <w:sz w:val="15"/>
        </w:rPr>
        <w:t> </w:t>
      </w:r>
      <w:r>
        <w:rPr>
          <w:sz w:val="15"/>
        </w:rPr>
        <w:t>incêndio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registro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EPI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EPC;</w:t>
      </w:r>
    </w:p>
    <w:p>
      <w:pPr>
        <w:pStyle w:val="ListParagraph"/>
        <w:numPr>
          <w:ilvl w:val="2"/>
          <w:numId w:val="46"/>
        </w:numPr>
        <w:tabs>
          <w:tab w:pos="1305" w:val="left" w:leader="none"/>
        </w:tabs>
        <w:spacing w:line="240" w:lineRule="auto" w:before="76" w:after="0"/>
        <w:ind w:left="1305" w:right="0" w:hanging="450"/>
        <w:jc w:val="left"/>
        <w:rPr>
          <w:sz w:val="15"/>
        </w:rPr>
      </w:pP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Encarregados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Líderes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Turma</w:t>
      </w:r>
    </w:p>
    <w:p>
      <w:pPr>
        <w:pStyle w:val="ListParagraph"/>
        <w:numPr>
          <w:ilvl w:val="3"/>
          <w:numId w:val="46"/>
        </w:numPr>
        <w:tabs>
          <w:tab w:pos="1825" w:val="left" w:leader="none"/>
        </w:tabs>
        <w:spacing w:line="240" w:lineRule="auto" w:before="97" w:after="0"/>
        <w:ind w:left="1230" w:right="266" w:firstLine="0"/>
        <w:jc w:val="left"/>
        <w:rPr>
          <w:sz w:val="15"/>
        </w:rPr>
      </w:pPr>
      <w:r>
        <w:rPr>
          <w:sz w:val="15"/>
        </w:rPr>
        <w:t>Elaborar</w:t>
      </w:r>
      <w:r>
        <w:rPr>
          <w:spacing w:val="28"/>
          <w:sz w:val="15"/>
        </w:rPr>
        <w:t> </w:t>
      </w:r>
      <w:r>
        <w:rPr>
          <w:sz w:val="15"/>
        </w:rPr>
        <w:t>os</w:t>
      </w:r>
      <w:r>
        <w:rPr>
          <w:spacing w:val="28"/>
          <w:sz w:val="15"/>
        </w:rPr>
        <w:t> </w:t>
      </w:r>
      <w:r>
        <w:rPr>
          <w:sz w:val="15"/>
        </w:rPr>
        <w:t>quadros</w:t>
      </w:r>
      <w:r>
        <w:rPr>
          <w:spacing w:val="28"/>
          <w:sz w:val="15"/>
        </w:rPr>
        <w:t> </w:t>
      </w:r>
      <w:r>
        <w:rPr>
          <w:sz w:val="15"/>
        </w:rPr>
        <w:t>de</w:t>
      </w:r>
      <w:r>
        <w:rPr>
          <w:spacing w:val="28"/>
          <w:sz w:val="15"/>
        </w:rPr>
        <w:t> </w:t>
      </w:r>
      <w:r>
        <w:rPr>
          <w:sz w:val="15"/>
        </w:rPr>
        <w:t>equipe</w:t>
      </w:r>
      <w:r>
        <w:rPr>
          <w:spacing w:val="28"/>
          <w:sz w:val="15"/>
        </w:rPr>
        <w:t> </w:t>
      </w:r>
      <w:r>
        <w:rPr>
          <w:sz w:val="15"/>
        </w:rPr>
        <w:t>e</w:t>
      </w:r>
      <w:r>
        <w:rPr>
          <w:spacing w:val="28"/>
          <w:sz w:val="15"/>
        </w:rPr>
        <w:t> </w:t>
      </w:r>
      <w:r>
        <w:rPr>
          <w:sz w:val="15"/>
        </w:rPr>
        <w:t>suas</w:t>
      </w:r>
      <w:r>
        <w:rPr>
          <w:spacing w:val="28"/>
          <w:sz w:val="15"/>
        </w:rPr>
        <w:t> </w:t>
      </w:r>
      <w:r>
        <w:rPr>
          <w:sz w:val="15"/>
        </w:rPr>
        <w:t>respectivas</w:t>
      </w:r>
      <w:r>
        <w:rPr>
          <w:spacing w:val="29"/>
          <w:sz w:val="15"/>
        </w:rPr>
        <w:t> </w:t>
      </w:r>
      <w:r>
        <w:rPr>
          <w:sz w:val="15"/>
        </w:rPr>
        <w:t>tarefas,</w:t>
      </w:r>
      <w:r>
        <w:rPr>
          <w:spacing w:val="28"/>
          <w:sz w:val="15"/>
        </w:rPr>
        <w:t> </w:t>
      </w:r>
      <w:r>
        <w:rPr>
          <w:sz w:val="15"/>
        </w:rPr>
        <w:t>sempre</w:t>
      </w:r>
      <w:r>
        <w:rPr>
          <w:spacing w:val="28"/>
          <w:sz w:val="15"/>
        </w:rPr>
        <w:t> </w:t>
      </w:r>
      <w:r>
        <w:rPr>
          <w:sz w:val="15"/>
        </w:rPr>
        <w:t>em</w:t>
      </w:r>
      <w:r>
        <w:rPr>
          <w:spacing w:val="28"/>
          <w:sz w:val="15"/>
        </w:rPr>
        <w:t> </w:t>
      </w:r>
      <w:r>
        <w:rPr>
          <w:sz w:val="15"/>
        </w:rPr>
        <w:t>conformidade</w:t>
      </w:r>
      <w:r>
        <w:rPr>
          <w:spacing w:val="28"/>
          <w:sz w:val="15"/>
        </w:rPr>
        <w:t> </w:t>
      </w:r>
      <w:r>
        <w:rPr>
          <w:sz w:val="15"/>
        </w:rPr>
        <w:t>com</w:t>
      </w:r>
      <w:r>
        <w:rPr>
          <w:spacing w:val="28"/>
          <w:sz w:val="15"/>
        </w:rPr>
        <w:t> </w:t>
      </w:r>
      <w:r>
        <w:rPr>
          <w:sz w:val="15"/>
        </w:rPr>
        <w:t>as</w:t>
      </w:r>
      <w:r>
        <w:rPr>
          <w:spacing w:val="28"/>
          <w:sz w:val="15"/>
        </w:rPr>
        <w:t> </w:t>
      </w:r>
      <w:r>
        <w:rPr>
          <w:sz w:val="15"/>
        </w:rPr>
        <w:t>exigências</w:t>
      </w:r>
      <w:r>
        <w:rPr>
          <w:spacing w:val="29"/>
          <w:sz w:val="15"/>
        </w:rPr>
        <w:t> </w:t>
      </w:r>
      <w:r>
        <w:rPr>
          <w:sz w:val="15"/>
        </w:rPr>
        <w:t>e</w:t>
      </w:r>
      <w:r>
        <w:rPr>
          <w:spacing w:val="28"/>
          <w:sz w:val="15"/>
        </w:rPr>
        <w:t> </w:t>
      </w:r>
      <w:r>
        <w:rPr>
          <w:sz w:val="15"/>
        </w:rPr>
        <w:t>periodicidades</w:t>
      </w:r>
      <w:r>
        <w:rPr>
          <w:spacing w:val="28"/>
          <w:sz w:val="15"/>
        </w:rPr>
        <w:t> </w:t>
      </w:r>
      <w:r>
        <w:rPr>
          <w:sz w:val="15"/>
        </w:rPr>
        <w:t>estabelecidos</w:t>
      </w:r>
      <w:r>
        <w:rPr>
          <w:spacing w:val="28"/>
          <w:sz w:val="15"/>
        </w:rPr>
        <w:t> </w:t>
      </w:r>
      <w:r>
        <w:rPr>
          <w:sz w:val="15"/>
        </w:rPr>
        <w:t>pelo</w:t>
      </w:r>
      <w:r>
        <w:rPr>
          <w:spacing w:val="1"/>
          <w:sz w:val="15"/>
        </w:rPr>
        <w:t> </w:t>
      </w:r>
      <w:r>
        <w:rPr>
          <w:sz w:val="15"/>
        </w:rPr>
        <w:t>contratante,</w:t>
      </w:r>
      <w:r>
        <w:rPr>
          <w:spacing w:val="-1"/>
          <w:sz w:val="15"/>
        </w:rPr>
        <w:t> </w:t>
      </w:r>
      <w:r>
        <w:rPr>
          <w:sz w:val="15"/>
        </w:rPr>
        <w:t>fornecendo-os</w:t>
      </w:r>
      <w:r>
        <w:rPr>
          <w:spacing w:val="-1"/>
          <w:sz w:val="15"/>
        </w:rPr>
        <w:t> </w:t>
      </w:r>
      <w:r>
        <w:rPr>
          <w:sz w:val="15"/>
        </w:rPr>
        <w:t>ao mesmo tempo quando</w:t>
      </w:r>
      <w:r>
        <w:rPr>
          <w:spacing w:val="-1"/>
          <w:sz w:val="15"/>
        </w:rPr>
        <w:t> </w:t>
      </w:r>
      <w:r>
        <w:rPr>
          <w:sz w:val="15"/>
        </w:rPr>
        <w:t>solicitados;</w:t>
      </w:r>
    </w:p>
    <w:p>
      <w:pPr>
        <w:pStyle w:val="ListParagraph"/>
        <w:numPr>
          <w:ilvl w:val="3"/>
          <w:numId w:val="46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Fiscalizar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exigir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regularidade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bom</w:t>
      </w:r>
      <w:r>
        <w:rPr>
          <w:spacing w:val="-4"/>
          <w:sz w:val="15"/>
        </w:rPr>
        <w:t> </w:t>
      </w:r>
      <w:r>
        <w:rPr>
          <w:sz w:val="15"/>
        </w:rPr>
        <w:t>desempenho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todos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contratados;</w:t>
      </w:r>
    </w:p>
    <w:p>
      <w:pPr>
        <w:pStyle w:val="ListParagraph"/>
        <w:numPr>
          <w:ilvl w:val="3"/>
          <w:numId w:val="46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Fiscalizar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frequência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contratados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estoque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materiais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consumo</w:t>
      </w:r>
      <w:r>
        <w:rPr>
          <w:spacing w:val="-3"/>
          <w:sz w:val="15"/>
        </w:rPr>
        <w:t> </w:t>
      </w:r>
      <w:r>
        <w:rPr>
          <w:sz w:val="15"/>
        </w:rPr>
        <w:t>adequados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limpeza;</w:t>
      </w:r>
    </w:p>
    <w:p>
      <w:pPr>
        <w:pStyle w:val="ListParagraph"/>
        <w:numPr>
          <w:ilvl w:val="3"/>
          <w:numId w:val="46"/>
        </w:numPr>
        <w:tabs>
          <w:tab w:pos="1796" w:val="left" w:leader="none"/>
        </w:tabs>
        <w:spacing w:line="240" w:lineRule="auto" w:before="75" w:after="0"/>
        <w:ind w:left="1230" w:right="264" w:firstLine="0"/>
        <w:jc w:val="left"/>
        <w:rPr>
          <w:sz w:val="15"/>
        </w:rPr>
      </w:pPr>
      <w:r>
        <w:rPr>
          <w:sz w:val="15"/>
        </w:rPr>
        <w:t>Manter no local da execução dos</w:t>
      </w:r>
      <w:r>
        <w:rPr>
          <w:spacing w:val="1"/>
          <w:sz w:val="15"/>
        </w:rPr>
        <w:t> </w:t>
      </w:r>
      <w:r>
        <w:rPr>
          <w:sz w:val="15"/>
        </w:rPr>
        <w:t>serviços todo o equipamento necessário para</w:t>
      </w:r>
      <w:r>
        <w:rPr>
          <w:spacing w:val="1"/>
          <w:sz w:val="15"/>
        </w:rPr>
        <w:t> </w:t>
      </w:r>
      <w:r>
        <w:rPr>
          <w:sz w:val="15"/>
        </w:rPr>
        <w:t>garantir o bom desempenho das</w:t>
      </w:r>
      <w:r>
        <w:rPr>
          <w:spacing w:val="1"/>
          <w:sz w:val="15"/>
        </w:rPr>
        <w:t> </w:t>
      </w:r>
      <w:r>
        <w:rPr>
          <w:sz w:val="15"/>
        </w:rPr>
        <w:t>atividades, bem como providenciar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sua</w:t>
      </w:r>
      <w:r>
        <w:rPr>
          <w:spacing w:val="-1"/>
          <w:sz w:val="15"/>
        </w:rPr>
        <w:t> </w:t>
      </w:r>
      <w:r>
        <w:rPr>
          <w:sz w:val="15"/>
        </w:rPr>
        <w:t>distribuição aos</w:t>
      </w:r>
      <w:r>
        <w:rPr>
          <w:spacing w:val="-1"/>
          <w:sz w:val="15"/>
        </w:rPr>
        <w:t> </w:t>
      </w:r>
      <w:r>
        <w:rPr>
          <w:sz w:val="15"/>
        </w:rPr>
        <w:t>seus</w:t>
      </w:r>
      <w:r>
        <w:rPr>
          <w:spacing w:val="-1"/>
          <w:sz w:val="15"/>
        </w:rPr>
        <w:t> </w:t>
      </w:r>
      <w:r>
        <w:rPr>
          <w:sz w:val="15"/>
        </w:rPr>
        <w:t>subordinados;</w:t>
      </w:r>
    </w:p>
    <w:p>
      <w:pPr>
        <w:pStyle w:val="ListParagraph"/>
        <w:numPr>
          <w:ilvl w:val="3"/>
          <w:numId w:val="46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Providenciar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correção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falhas</w:t>
      </w:r>
      <w:r>
        <w:rPr>
          <w:spacing w:val="-5"/>
          <w:sz w:val="15"/>
        </w:rPr>
        <w:t> </w:t>
      </w:r>
      <w:r>
        <w:rPr>
          <w:sz w:val="15"/>
        </w:rPr>
        <w:t>apontadas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contratante;</w:t>
      </w:r>
    </w:p>
    <w:p>
      <w:pPr>
        <w:pStyle w:val="ListParagraph"/>
        <w:numPr>
          <w:ilvl w:val="3"/>
          <w:numId w:val="46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Providenciar</w:t>
      </w:r>
      <w:r>
        <w:rPr>
          <w:spacing w:val="-5"/>
          <w:sz w:val="15"/>
        </w:rPr>
        <w:t> </w:t>
      </w:r>
      <w:r>
        <w:rPr>
          <w:sz w:val="15"/>
        </w:rPr>
        <w:t>junto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contratada,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falta</w:t>
      </w:r>
      <w:r>
        <w:rPr>
          <w:spacing w:val="-4"/>
          <w:sz w:val="15"/>
        </w:rPr>
        <w:t> </w:t>
      </w:r>
      <w:r>
        <w:rPr>
          <w:sz w:val="15"/>
        </w:rPr>
        <w:t>e/ou</w:t>
      </w:r>
      <w:r>
        <w:rPr>
          <w:spacing w:val="-4"/>
          <w:sz w:val="15"/>
        </w:rPr>
        <w:t> </w:t>
      </w:r>
      <w:r>
        <w:rPr>
          <w:sz w:val="15"/>
        </w:rPr>
        <w:t>licença,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imediata</w:t>
      </w:r>
      <w:r>
        <w:rPr>
          <w:spacing w:val="-4"/>
          <w:sz w:val="15"/>
        </w:rPr>
        <w:t> </w:t>
      </w:r>
      <w:r>
        <w:rPr>
          <w:sz w:val="15"/>
        </w:rPr>
        <w:t>substituição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funcionário;</w:t>
      </w:r>
    </w:p>
    <w:p>
      <w:pPr>
        <w:pStyle w:val="ListParagraph"/>
        <w:numPr>
          <w:ilvl w:val="3"/>
          <w:numId w:val="46"/>
        </w:numPr>
        <w:tabs>
          <w:tab w:pos="1793" w:val="left" w:leader="none"/>
        </w:tabs>
        <w:spacing w:line="240" w:lineRule="auto" w:before="75" w:after="0"/>
        <w:ind w:left="1230" w:right="266" w:firstLine="0"/>
        <w:jc w:val="left"/>
        <w:rPr>
          <w:sz w:val="15"/>
        </w:rPr>
      </w:pPr>
      <w:r>
        <w:rPr>
          <w:sz w:val="15"/>
        </w:rPr>
        <w:t>Manter</w:t>
      </w:r>
      <w:r>
        <w:rPr>
          <w:spacing w:val="-5"/>
          <w:sz w:val="15"/>
        </w:rPr>
        <w:t> </w:t>
      </w:r>
      <w:r>
        <w:rPr>
          <w:sz w:val="15"/>
        </w:rPr>
        <w:t>meio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comunicação</w:t>
      </w:r>
      <w:r>
        <w:rPr>
          <w:spacing w:val="-4"/>
          <w:sz w:val="15"/>
        </w:rPr>
        <w:t> </w:t>
      </w:r>
      <w:r>
        <w:rPr>
          <w:sz w:val="15"/>
        </w:rPr>
        <w:t>móvel</w:t>
      </w:r>
      <w:r>
        <w:rPr>
          <w:spacing w:val="-5"/>
          <w:sz w:val="15"/>
        </w:rPr>
        <w:t> </w:t>
      </w:r>
      <w:r>
        <w:rPr>
          <w:sz w:val="15"/>
        </w:rPr>
        <w:t>(preferencialmente</w:t>
      </w:r>
      <w:r>
        <w:rPr>
          <w:spacing w:val="-4"/>
          <w:sz w:val="15"/>
        </w:rPr>
        <w:t> </w:t>
      </w:r>
      <w:r>
        <w:rPr>
          <w:sz w:val="15"/>
        </w:rPr>
        <w:t>rádio</w:t>
      </w:r>
      <w:r>
        <w:rPr>
          <w:spacing w:val="-4"/>
          <w:sz w:val="15"/>
        </w:rPr>
        <w:t> </w:t>
      </w:r>
      <w:r>
        <w:rPr>
          <w:sz w:val="15"/>
        </w:rPr>
        <w:t>comunicador),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propriedade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contratada,</w:t>
      </w:r>
      <w:r>
        <w:rPr>
          <w:spacing w:val="-4"/>
          <w:sz w:val="15"/>
        </w:rPr>
        <w:t> </w:t>
      </w:r>
      <w:r>
        <w:rPr>
          <w:sz w:val="15"/>
        </w:rPr>
        <w:t>sempre</w:t>
      </w:r>
      <w:r>
        <w:rPr>
          <w:spacing w:val="-4"/>
          <w:sz w:val="15"/>
        </w:rPr>
        <w:t> </w:t>
      </w:r>
      <w:r>
        <w:rPr>
          <w:sz w:val="15"/>
        </w:rPr>
        <w:t>disponível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contato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encarregados,</w:t>
      </w:r>
      <w:r>
        <w:rPr>
          <w:spacing w:val="-1"/>
          <w:sz w:val="15"/>
        </w:rPr>
        <w:t> </w:t>
      </w:r>
      <w:r>
        <w:rPr>
          <w:sz w:val="15"/>
        </w:rPr>
        <w:t>prepostos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fiscais</w:t>
      </w:r>
      <w:r>
        <w:rPr>
          <w:spacing w:val="-1"/>
          <w:sz w:val="15"/>
        </w:rPr>
        <w:t> </w:t>
      </w:r>
      <w:r>
        <w:rPr>
          <w:sz w:val="15"/>
        </w:rPr>
        <w:t>do contrato;</w:t>
      </w:r>
    </w:p>
    <w:p>
      <w:pPr>
        <w:pStyle w:val="ListParagraph"/>
        <w:numPr>
          <w:ilvl w:val="3"/>
          <w:numId w:val="46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Fiscalizar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desempenho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recém</w:t>
      </w:r>
      <w:r>
        <w:rPr>
          <w:spacing w:val="-4"/>
          <w:sz w:val="15"/>
        </w:rPr>
        <w:t> </w:t>
      </w:r>
      <w:r>
        <w:rPr>
          <w:sz w:val="15"/>
        </w:rPr>
        <w:t>contratados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fim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desempenhem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atividades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acordo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necessidades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Universidade.</w:t>
      </w:r>
    </w:p>
    <w:p>
      <w:pPr>
        <w:pStyle w:val="ListParagraph"/>
        <w:numPr>
          <w:ilvl w:val="1"/>
          <w:numId w:val="46"/>
        </w:numPr>
        <w:tabs>
          <w:tab w:pos="743" w:val="left" w:leader="none"/>
        </w:tabs>
        <w:spacing w:line="240" w:lineRule="auto" w:before="75" w:after="0"/>
        <w:ind w:left="742" w:right="0" w:hanging="263"/>
        <w:jc w:val="left"/>
        <w:rPr>
          <w:sz w:val="15"/>
        </w:rPr>
      </w:pPr>
      <w:r>
        <w:rPr>
          <w:sz w:val="15"/>
          <w:u w:val="single"/>
        </w:rPr>
        <w:t>Obrigações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da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Contratante</w:t>
      </w:r>
    </w:p>
    <w:p>
      <w:pPr>
        <w:pStyle w:val="ListParagraph"/>
        <w:numPr>
          <w:ilvl w:val="2"/>
          <w:numId w:val="46"/>
        </w:numPr>
        <w:tabs>
          <w:tab w:pos="1230" w:val="left" w:leader="none"/>
        </w:tabs>
        <w:spacing w:line="240" w:lineRule="auto" w:before="98" w:after="0"/>
        <w:ind w:left="1230" w:right="0" w:hanging="375"/>
        <w:jc w:val="both"/>
        <w:rPr>
          <w:sz w:val="15"/>
        </w:rPr>
      </w:pPr>
      <w:r>
        <w:rPr>
          <w:sz w:val="15"/>
        </w:rPr>
        <w:t>Disponibilizar</w:t>
      </w:r>
      <w:r>
        <w:rPr>
          <w:spacing w:val="-9"/>
          <w:sz w:val="15"/>
        </w:rPr>
        <w:t> </w:t>
      </w:r>
      <w:r>
        <w:rPr>
          <w:sz w:val="15"/>
        </w:rPr>
        <w:t>instalações</w:t>
      </w:r>
      <w:r>
        <w:rPr>
          <w:spacing w:val="-9"/>
          <w:sz w:val="15"/>
        </w:rPr>
        <w:t> </w:t>
      </w:r>
      <w:r>
        <w:rPr>
          <w:sz w:val="15"/>
        </w:rPr>
        <w:t>sanitárias;</w:t>
      </w:r>
    </w:p>
    <w:p>
      <w:pPr>
        <w:pStyle w:val="ListParagraph"/>
        <w:numPr>
          <w:ilvl w:val="2"/>
          <w:numId w:val="46"/>
        </w:numPr>
        <w:tabs>
          <w:tab w:pos="1230" w:val="left" w:leader="none"/>
        </w:tabs>
        <w:spacing w:line="240" w:lineRule="auto" w:before="97" w:after="0"/>
        <w:ind w:left="1230" w:right="0" w:hanging="375"/>
        <w:jc w:val="both"/>
        <w:rPr>
          <w:sz w:val="15"/>
        </w:rPr>
      </w:pPr>
      <w:r>
        <w:rPr>
          <w:sz w:val="15"/>
        </w:rPr>
        <w:t>Disponibilizar</w:t>
      </w:r>
      <w:r>
        <w:rPr>
          <w:spacing w:val="-7"/>
          <w:sz w:val="15"/>
        </w:rPr>
        <w:t> </w:t>
      </w:r>
      <w:r>
        <w:rPr>
          <w:sz w:val="15"/>
        </w:rPr>
        <w:t>vestiários</w:t>
      </w:r>
      <w:r>
        <w:rPr>
          <w:spacing w:val="-6"/>
          <w:sz w:val="15"/>
        </w:rPr>
        <w:t> </w:t>
      </w:r>
      <w:r>
        <w:rPr>
          <w:sz w:val="15"/>
        </w:rPr>
        <w:t>com</w:t>
      </w:r>
      <w:r>
        <w:rPr>
          <w:spacing w:val="-7"/>
          <w:sz w:val="15"/>
        </w:rPr>
        <w:t> </w:t>
      </w:r>
      <w:r>
        <w:rPr>
          <w:sz w:val="15"/>
        </w:rPr>
        <w:t>armários;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2"/>
          <w:numId w:val="46"/>
        </w:numPr>
        <w:tabs>
          <w:tab w:pos="1230" w:val="left" w:leader="none"/>
        </w:tabs>
        <w:spacing w:line="240" w:lineRule="auto" w:before="65" w:after="0"/>
        <w:ind w:left="1230" w:right="0" w:hanging="375"/>
        <w:jc w:val="left"/>
        <w:rPr>
          <w:sz w:val="15"/>
        </w:rPr>
      </w:pPr>
      <w:r>
        <w:rPr>
          <w:sz w:val="15"/>
        </w:rPr>
        <w:t>Destinar</w:t>
      </w:r>
      <w:r>
        <w:rPr>
          <w:spacing w:val="-6"/>
          <w:sz w:val="15"/>
        </w:rPr>
        <w:t> </w:t>
      </w:r>
      <w:r>
        <w:rPr>
          <w:sz w:val="15"/>
        </w:rPr>
        <w:t>local</w:t>
      </w:r>
      <w:r>
        <w:rPr>
          <w:spacing w:val="-5"/>
          <w:sz w:val="15"/>
        </w:rPr>
        <w:t> </w:t>
      </w:r>
      <w:r>
        <w:rPr>
          <w:sz w:val="15"/>
        </w:rPr>
        <w:t>adequado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6"/>
          <w:sz w:val="15"/>
        </w:rPr>
        <w:t> </w:t>
      </w:r>
      <w:r>
        <w:rPr>
          <w:sz w:val="15"/>
        </w:rPr>
        <w:t>guarda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saneantes</w:t>
      </w:r>
      <w:r>
        <w:rPr>
          <w:spacing w:val="-6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sanitários,</w:t>
      </w:r>
      <w:r>
        <w:rPr>
          <w:spacing w:val="-4"/>
          <w:sz w:val="15"/>
        </w:rPr>
        <w:t> </w:t>
      </w:r>
      <w:r>
        <w:rPr>
          <w:sz w:val="15"/>
        </w:rPr>
        <w:t>materiais,</w:t>
      </w:r>
      <w:r>
        <w:rPr>
          <w:spacing w:val="-5"/>
          <w:sz w:val="15"/>
        </w:rPr>
        <w:t> </w:t>
      </w:r>
      <w:r>
        <w:rPr>
          <w:sz w:val="15"/>
        </w:rPr>
        <w:t>equipamentos,</w:t>
      </w:r>
      <w:r>
        <w:rPr>
          <w:spacing w:val="-4"/>
          <w:sz w:val="15"/>
        </w:rPr>
        <w:t> </w:t>
      </w:r>
      <w:r>
        <w:rPr>
          <w:sz w:val="15"/>
        </w:rPr>
        <w:t>ferramentas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6"/>
          <w:sz w:val="15"/>
        </w:rPr>
        <w:t> </w:t>
      </w:r>
      <w:r>
        <w:rPr>
          <w:sz w:val="15"/>
        </w:rPr>
        <w:t>utensílios;</w:t>
      </w:r>
    </w:p>
    <w:p>
      <w:pPr>
        <w:pStyle w:val="ListParagraph"/>
        <w:numPr>
          <w:ilvl w:val="2"/>
          <w:numId w:val="46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Providenciar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distribuição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material</w:t>
      </w:r>
      <w:r>
        <w:rPr>
          <w:spacing w:val="-5"/>
          <w:sz w:val="15"/>
        </w:rPr>
        <w:t> </w:t>
      </w:r>
      <w:r>
        <w:rPr>
          <w:sz w:val="15"/>
        </w:rPr>
        <w:t>higiênico</w:t>
      </w:r>
      <w:r>
        <w:rPr>
          <w:spacing w:val="-3"/>
          <w:sz w:val="15"/>
        </w:rPr>
        <w:t> </w:t>
      </w:r>
      <w:r>
        <w:rPr>
          <w:sz w:val="15"/>
        </w:rPr>
        <w:t>constante</w:t>
      </w:r>
      <w:r>
        <w:rPr>
          <w:spacing w:val="-5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Anexos</w:t>
      </w:r>
      <w:r>
        <w:rPr>
          <w:spacing w:val="-4"/>
          <w:sz w:val="15"/>
        </w:rPr>
        <w:t> </w:t>
      </w:r>
      <w:r>
        <w:rPr>
          <w:sz w:val="15"/>
        </w:rPr>
        <w:t>J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K,</w:t>
      </w:r>
      <w:r>
        <w:rPr>
          <w:spacing w:val="-4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necessidade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administração.</w:t>
      </w:r>
    </w:p>
    <w:p>
      <w:pPr>
        <w:pStyle w:val="BodyText"/>
        <w:spacing w:before="4"/>
        <w:ind w:left="0"/>
        <w:rPr>
          <w:sz w:val="26"/>
        </w:rPr>
      </w:pPr>
      <w:r>
        <w:rPr/>
        <w:pict>
          <v:shape style="position:absolute;margin-left:36pt;margin-top:16.376465pt;width:526.5pt;height:8.65pt;mso-position-horizontal-relative:page;mso-position-vertical-relative:paragraph;z-index:-15715328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13.</w:t>
                    <w:tab/>
                  </w:r>
                  <w:r>
                    <w:rPr>
                      <w:b/>
                      <w:sz w:val="15"/>
                    </w:rPr>
                    <w:t>FORMA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E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CRITÉRIOS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SELEÇÃO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FORNECEDOR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(DECRETO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48.816/2023,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17,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VI)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ListParagraph"/>
        <w:numPr>
          <w:ilvl w:val="1"/>
          <w:numId w:val="50"/>
        </w:numPr>
        <w:tabs>
          <w:tab w:pos="743" w:val="left" w:leader="none"/>
        </w:tabs>
        <w:spacing w:line="240" w:lineRule="auto" w:before="77" w:after="0"/>
        <w:ind w:left="742" w:right="0" w:hanging="263"/>
        <w:jc w:val="left"/>
        <w:rPr>
          <w:sz w:val="15"/>
        </w:rPr>
      </w:pPr>
      <w:r>
        <w:rPr>
          <w:sz w:val="15"/>
          <w:u w:val="single"/>
        </w:rPr>
        <w:t>Modalidade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recomendada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licitação,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critério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julgamento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modo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disputa</w:t>
      </w:r>
    </w:p>
    <w:p>
      <w:pPr>
        <w:pStyle w:val="BodyText"/>
        <w:spacing w:before="98"/>
        <w:ind w:firstLine="885"/>
      </w:pPr>
      <w:r>
        <w:rPr/>
        <w:t>O</w:t>
      </w:r>
      <w:r>
        <w:rPr>
          <w:spacing w:val="4"/>
        </w:rPr>
        <w:t> </w:t>
      </w:r>
      <w:r>
        <w:rPr/>
        <w:t>presente</w:t>
      </w:r>
      <w:r>
        <w:rPr>
          <w:spacing w:val="4"/>
        </w:rPr>
        <w:t> </w:t>
      </w:r>
      <w:r>
        <w:rPr/>
        <w:t>objeto</w:t>
      </w:r>
      <w:r>
        <w:rPr>
          <w:spacing w:val="4"/>
        </w:rPr>
        <w:t> </w:t>
      </w:r>
      <w:r>
        <w:rPr/>
        <w:t>possui</w:t>
      </w:r>
      <w:r>
        <w:rPr>
          <w:spacing w:val="4"/>
        </w:rPr>
        <w:t> </w:t>
      </w:r>
      <w:r>
        <w:rPr/>
        <w:t>padrões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desempenho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qualidade</w:t>
      </w:r>
      <w:r>
        <w:rPr>
          <w:spacing w:val="4"/>
        </w:rPr>
        <w:t> </w:t>
      </w:r>
      <w:r>
        <w:rPr/>
        <w:t>usuais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mercado</w:t>
      </w:r>
      <w:r>
        <w:rPr>
          <w:spacing w:val="4"/>
        </w:rPr>
        <w:t> </w:t>
      </w:r>
      <w:r>
        <w:rPr/>
        <w:t>e</w:t>
      </w:r>
      <w:r>
        <w:rPr>
          <w:spacing w:val="4"/>
        </w:rPr>
        <w:t> </w:t>
      </w:r>
      <w:r>
        <w:rPr/>
        <w:t>passíveis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descrições</w:t>
      </w:r>
      <w:r>
        <w:rPr>
          <w:spacing w:val="4"/>
        </w:rPr>
        <w:t> </w:t>
      </w:r>
      <w:r>
        <w:rPr/>
        <w:t>sucintas,</w:t>
      </w:r>
      <w:r>
        <w:rPr>
          <w:spacing w:val="5"/>
        </w:rPr>
        <w:t> </w:t>
      </w:r>
      <w:r>
        <w:rPr/>
        <w:t>assumindo-se,</w:t>
      </w:r>
      <w:r>
        <w:rPr>
          <w:spacing w:val="4"/>
        </w:rPr>
        <w:t> </w:t>
      </w:r>
      <w:r>
        <w:rPr/>
        <w:t>assim,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possibilidade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se</w:t>
      </w:r>
      <w:r>
        <w:rPr>
          <w:spacing w:val="1"/>
        </w:rPr>
        <w:t> </w:t>
      </w:r>
      <w:r>
        <w:rPr/>
        <w:t>utilizar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modalidade</w:t>
      </w:r>
      <w:r>
        <w:rPr>
          <w:spacing w:val="1"/>
        </w:rPr>
        <w:t> </w:t>
      </w:r>
      <w:r>
        <w:rPr>
          <w:b/>
          <w:u w:val="single"/>
        </w:rPr>
        <w:t>Pregão</w:t>
      </w:r>
      <w:r>
        <w:rPr/>
        <w:t>.</w:t>
      </w:r>
    </w:p>
    <w:p>
      <w:pPr>
        <w:pStyle w:val="BodyText"/>
        <w:spacing w:before="97"/>
        <w:ind w:left="1065"/>
      </w:pPr>
      <w:r>
        <w:rPr/>
        <w:t>Quanto</w:t>
      </w:r>
      <w:r>
        <w:rPr>
          <w:spacing w:val="-4"/>
        </w:rPr>
        <w:t> </w:t>
      </w:r>
      <w:r>
        <w:rPr/>
        <w:t>ao</w:t>
      </w:r>
      <w:r>
        <w:rPr>
          <w:spacing w:val="-3"/>
        </w:rPr>
        <w:t> </w:t>
      </w:r>
      <w:r>
        <w:rPr/>
        <w:t>critério,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adoção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menor</w:t>
      </w:r>
      <w:r>
        <w:rPr>
          <w:spacing w:val="-4"/>
        </w:rPr>
        <w:t> </w:t>
      </w:r>
      <w:r>
        <w:rPr/>
        <w:t>preço</w:t>
      </w:r>
      <w:r>
        <w:rPr>
          <w:spacing w:val="-3"/>
        </w:rPr>
        <w:t> </w:t>
      </w:r>
      <w:r>
        <w:rPr/>
        <w:t>representa</w:t>
      </w:r>
      <w:r>
        <w:rPr>
          <w:spacing w:val="-4"/>
        </w:rPr>
        <w:t> </w:t>
      </w:r>
      <w:r>
        <w:rPr/>
        <w:t>economicidade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uma</w:t>
      </w:r>
      <w:r>
        <w:rPr>
          <w:spacing w:val="-4"/>
        </w:rPr>
        <w:t> </w:t>
      </w:r>
      <w:r>
        <w:rPr/>
        <w:t>melhor</w:t>
      </w:r>
      <w:r>
        <w:rPr>
          <w:spacing w:val="-4"/>
        </w:rPr>
        <w:t> </w:t>
      </w:r>
      <w:r>
        <w:rPr/>
        <w:t>alocação</w:t>
      </w:r>
      <w:r>
        <w:rPr>
          <w:spacing w:val="-4"/>
        </w:rPr>
        <w:t> </w:t>
      </w:r>
      <w:r>
        <w:rPr/>
        <w:t>dos</w:t>
      </w:r>
      <w:r>
        <w:rPr>
          <w:spacing w:val="-4"/>
        </w:rPr>
        <w:t> </w:t>
      </w:r>
      <w:r>
        <w:rPr/>
        <w:t>recursos</w:t>
      </w:r>
      <w:r>
        <w:rPr>
          <w:spacing w:val="-4"/>
        </w:rPr>
        <w:t> </w:t>
      </w:r>
      <w:r>
        <w:rPr/>
        <w:t>públicos</w:t>
      </w:r>
      <w:r>
        <w:rPr>
          <w:spacing w:val="-4"/>
        </w:rPr>
        <w:t> </w:t>
      </w:r>
      <w:r>
        <w:rPr/>
        <w:t>destinados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contratação.</w:t>
      </w:r>
    </w:p>
    <w:p>
      <w:pPr>
        <w:pStyle w:val="BodyText"/>
        <w:ind w:firstLine="885"/>
      </w:pPr>
      <w:r>
        <w:rPr/>
        <w:t>Sugere-se,</w:t>
      </w:r>
      <w:r>
        <w:rPr>
          <w:spacing w:val="12"/>
        </w:rPr>
        <w:t> </w:t>
      </w:r>
      <w:r>
        <w:rPr/>
        <w:t>também,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adoção</w:t>
      </w:r>
      <w:r>
        <w:rPr>
          <w:spacing w:val="13"/>
        </w:rPr>
        <w:t> </w:t>
      </w:r>
      <w:r>
        <w:rPr/>
        <w:t>do</w:t>
      </w:r>
      <w:r>
        <w:rPr>
          <w:spacing w:val="13"/>
        </w:rPr>
        <w:t> </w:t>
      </w:r>
      <w:r>
        <w:rPr/>
        <w:t>modo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disputa</w:t>
      </w:r>
      <w:r>
        <w:rPr>
          <w:spacing w:val="13"/>
        </w:rPr>
        <w:t> </w:t>
      </w:r>
      <w:r>
        <w:rPr/>
        <w:t>aberto,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maneira</w:t>
      </w:r>
      <w:r>
        <w:rPr>
          <w:spacing w:val="13"/>
        </w:rPr>
        <w:t> </w:t>
      </w:r>
      <w:r>
        <w:rPr/>
        <w:t>que</w:t>
      </w:r>
      <w:r>
        <w:rPr>
          <w:spacing w:val="12"/>
        </w:rPr>
        <w:t> </w:t>
      </w:r>
      <w:r>
        <w:rPr/>
        <w:t>seja</w:t>
      </w:r>
      <w:r>
        <w:rPr>
          <w:spacing w:val="13"/>
        </w:rPr>
        <w:t> </w:t>
      </w:r>
      <w:r>
        <w:rPr/>
        <w:t>promovida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publicidade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atos</w:t>
      </w:r>
      <w:r>
        <w:rPr>
          <w:spacing w:val="12"/>
        </w:rPr>
        <w:t> </w:t>
      </w:r>
      <w:r>
        <w:rPr/>
        <w:t>públicos</w:t>
      </w:r>
      <w:r>
        <w:rPr>
          <w:spacing w:val="13"/>
        </w:rPr>
        <w:t> </w:t>
      </w:r>
      <w:r>
        <w:rPr/>
        <w:t>e</w:t>
      </w:r>
      <w:r>
        <w:rPr>
          <w:spacing w:val="13"/>
        </w:rPr>
        <w:t> </w:t>
      </w:r>
      <w:r>
        <w:rPr/>
        <w:t>da</w:t>
      </w:r>
      <w:r>
        <w:rPr>
          <w:spacing w:val="13"/>
        </w:rPr>
        <w:t> </w:t>
      </w:r>
      <w:r>
        <w:rPr/>
        <w:t>contratação</w:t>
      </w:r>
      <w:r>
        <w:rPr>
          <w:spacing w:val="13"/>
        </w:rPr>
        <w:t> </w:t>
      </w:r>
      <w:r>
        <w:rPr/>
        <w:t>como</w:t>
      </w:r>
      <w:r>
        <w:rPr>
          <w:spacing w:val="13"/>
        </w:rPr>
        <w:t> </w:t>
      </w:r>
      <w:r>
        <w:rPr/>
        <w:t>um</w:t>
      </w:r>
      <w:r>
        <w:rPr>
          <w:spacing w:val="12"/>
        </w:rPr>
        <w:t> </w:t>
      </w:r>
      <w:r>
        <w:rPr/>
        <w:t>todo,</w:t>
      </w:r>
      <w:r>
        <w:rPr>
          <w:spacing w:val="1"/>
        </w:rPr>
        <w:t> </w:t>
      </w:r>
      <w:r>
        <w:rPr/>
        <w:t>seguindo,</w:t>
      </w:r>
      <w:r>
        <w:rPr>
          <w:spacing w:val="-1"/>
        </w:rPr>
        <w:t> </w:t>
      </w:r>
      <w:r>
        <w:rPr/>
        <w:t>assim, importantes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licitações</w:t>
      </w:r>
      <w:r>
        <w:rPr>
          <w:spacing w:val="-2"/>
        </w:rPr>
        <w:t> </w:t>
      </w:r>
      <w:r>
        <w:rPr/>
        <w:t>públicas.</w:t>
      </w:r>
    </w:p>
    <w:p>
      <w:pPr>
        <w:pStyle w:val="ListParagraph"/>
        <w:numPr>
          <w:ilvl w:val="1"/>
          <w:numId w:val="50"/>
        </w:numPr>
        <w:tabs>
          <w:tab w:pos="743" w:val="left" w:leader="none"/>
        </w:tabs>
        <w:spacing w:line="240" w:lineRule="auto" w:before="75" w:after="0"/>
        <w:ind w:left="742" w:right="0" w:hanging="263"/>
        <w:jc w:val="left"/>
        <w:rPr>
          <w:sz w:val="15"/>
        </w:rPr>
      </w:pPr>
      <w:r>
        <w:rPr>
          <w:sz w:val="15"/>
          <w:u w:val="single"/>
        </w:rPr>
        <w:t>Previsão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ou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vedação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da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participação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consórcios</w:t>
      </w:r>
    </w:p>
    <w:p>
      <w:pPr>
        <w:pStyle w:val="BodyText"/>
        <w:spacing w:before="98"/>
        <w:ind w:left="1065"/>
      </w:pPr>
      <w:r>
        <w:rPr/>
        <w:t>Considerando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natureza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objeto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ser</w:t>
      </w:r>
      <w:r>
        <w:rPr>
          <w:spacing w:val="-4"/>
        </w:rPr>
        <w:t> </w:t>
      </w:r>
      <w:r>
        <w:rPr/>
        <w:t>contratado,</w:t>
      </w:r>
      <w:r>
        <w:rPr>
          <w:spacing w:val="-3"/>
        </w:rPr>
        <w:t> </w:t>
      </w:r>
      <w:r>
        <w:rPr/>
        <w:t>fica</w:t>
      </w:r>
      <w:r>
        <w:rPr>
          <w:spacing w:val="-4"/>
        </w:rPr>
        <w:t> </w:t>
      </w:r>
      <w:r>
        <w:rPr/>
        <w:t>vedada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participação</w:t>
      </w:r>
      <w:r>
        <w:rPr>
          <w:spacing w:val="-3"/>
        </w:rPr>
        <w:t> </w:t>
      </w:r>
      <w:r>
        <w:rPr/>
        <w:t>tanto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consórcios,</w:t>
      </w:r>
      <w:r>
        <w:rPr>
          <w:spacing w:val="-3"/>
        </w:rPr>
        <w:t> </w:t>
      </w:r>
      <w:r>
        <w:rPr/>
        <w:t>quanto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cooperativas.</w:t>
      </w:r>
    </w:p>
    <w:p>
      <w:pPr>
        <w:pStyle w:val="ListParagraph"/>
        <w:numPr>
          <w:ilvl w:val="1"/>
          <w:numId w:val="50"/>
        </w:numPr>
        <w:tabs>
          <w:tab w:pos="743" w:val="left" w:leader="none"/>
        </w:tabs>
        <w:spacing w:line="376" w:lineRule="auto" w:before="97" w:after="0"/>
        <w:ind w:left="1065" w:right="4728" w:hanging="585"/>
        <w:jc w:val="left"/>
        <w:rPr>
          <w:sz w:val="15"/>
        </w:rPr>
      </w:pPr>
      <w:r>
        <w:rPr>
          <w:sz w:val="15"/>
          <w:u w:val="single"/>
        </w:rPr>
        <w:t>Previsão da vedação ou a possibilidade, do percentual e das condições de subcontratação</w:t>
      </w:r>
      <w:r>
        <w:rPr>
          <w:spacing w:val="1"/>
          <w:sz w:val="15"/>
        </w:rPr>
        <w:t> </w:t>
      </w: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admitidas</w:t>
      </w:r>
      <w:r>
        <w:rPr>
          <w:spacing w:val="-5"/>
          <w:sz w:val="15"/>
        </w:rPr>
        <w:t> </w:t>
      </w:r>
      <w:r>
        <w:rPr>
          <w:sz w:val="15"/>
        </w:rPr>
        <w:t>subcontratações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presente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BodyText"/>
        <w:spacing w:before="8"/>
        <w:ind w:left="0"/>
        <w:rPr>
          <w:sz w:val="21"/>
        </w:rPr>
      </w:pPr>
      <w:r>
        <w:rPr/>
        <w:pict>
          <v:shape style="position:absolute;margin-left:36pt;margin-top:13.700659pt;width:526.5pt;height:8.65pt;mso-position-horizontal-relative:page;mso-position-vertical-relative:paragraph;z-index:-15714816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15.</w:t>
                    <w:tab/>
                  </w:r>
                  <w:r>
                    <w:rPr>
                      <w:b/>
                      <w:sz w:val="15"/>
                    </w:rPr>
                    <w:t>FORMA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SELEÇÃO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E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CRITÉRIO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JULGAMENTO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DA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PROPOSTA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(DECRETO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48.816/2023,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17,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VII)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ListParagraph"/>
        <w:numPr>
          <w:ilvl w:val="1"/>
          <w:numId w:val="51"/>
        </w:numPr>
        <w:tabs>
          <w:tab w:pos="743" w:val="left" w:leader="none"/>
        </w:tabs>
        <w:spacing w:line="240" w:lineRule="auto" w:before="77" w:after="0"/>
        <w:ind w:left="742" w:right="0" w:hanging="263"/>
        <w:jc w:val="left"/>
        <w:rPr>
          <w:sz w:val="15"/>
        </w:rPr>
      </w:pPr>
      <w:r>
        <w:rPr>
          <w:sz w:val="15"/>
          <w:u w:val="single"/>
        </w:rPr>
        <w:t>Prazo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validade,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condições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proposta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exigência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amostra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ou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outros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testes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interesse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Administração</w:t>
      </w:r>
    </w:p>
    <w:p>
      <w:pPr>
        <w:pStyle w:val="ListParagraph"/>
        <w:numPr>
          <w:ilvl w:val="2"/>
          <w:numId w:val="51"/>
        </w:numPr>
        <w:tabs>
          <w:tab w:pos="1230" w:val="left" w:leader="none"/>
        </w:tabs>
        <w:spacing w:line="240" w:lineRule="auto" w:before="98" w:after="0"/>
        <w:ind w:left="1230" w:right="0" w:hanging="375"/>
        <w:jc w:val="left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propostas</w:t>
      </w:r>
      <w:r>
        <w:rPr>
          <w:spacing w:val="-4"/>
          <w:sz w:val="15"/>
        </w:rPr>
        <w:t> </w:t>
      </w:r>
      <w:r>
        <w:rPr>
          <w:sz w:val="15"/>
        </w:rPr>
        <w:t>enviadas,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fins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Pesquisa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Mercado,</w:t>
      </w:r>
      <w:r>
        <w:rPr>
          <w:spacing w:val="-2"/>
          <w:sz w:val="15"/>
        </w:rPr>
        <w:t> </w:t>
      </w:r>
      <w:r>
        <w:rPr>
          <w:sz w:val="15"/>
        </w:rPr>
        <w:t>deverão</w:t>
      </w:r>
      <w:r>
        <w:rPr>
          <w:spacing w:val="-3"/>
          <w:sz w:val="15"/>
        </w:rPr>
        <w:t> </w:t>
      </w:r>
      <w:r>
        <w:rPr>
          <w:sz w:val="15"/>
        </w:rPr>
        <w:t>possuir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validade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60</w:t>
      </w:r>
      <w:r>
        <w:rPr>
          <w:spacing w:val="-2"/>
          <w:sz w:val="15"/>
        </w:rPr>
        <w:t> </w:t>
      </w:r>
      <w:r>
        <w:rPr>
          <w:sz w:val="15"/>
        </w:rPr>
        <w:t>(sessenta</w:t>
      </w:r>
      <w:r>
        <w:rPr>
          <w:spacing w:val="-4"/>
          <w:sz w:val="15"/>
        </w:rPr>
        <w:t> </w:t>
      </w:r>
      <w:r>
        <w:rPr>
          <w:sz w:val="15"/>
        </w:rPr>
        <w:t>dias).</w:t>
      </w:r>
    </w:p>
    <w:p>
      <w:pPr>
        <w:pStyle w:val="ListParagraph"/>
        <w:numPr>
          <w:ilvl w:val="2"/>
          <w:numId w:val="51"/>
        </w:numPr>
        <w:tabs>
          <w:tab w:pos="1230" w:val="left" w:leader="none"/>
        </w:tabs>
        <w:spacing w:line="240" w:lineRule="auto" w:before="97" w:after="0"/>
        <w:ind w:left="1230" w:right="0" w:hanging="375"/>
        <w:jc w:val="left"/>
        <w:rPr>
          <w:sz w:val="15"/>
        </w:rPr>
      </w:pP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preços</w:t>
      </w:r>
      <w:r>
        <w:rPr>
          <w:spacing w:val="-4"/>
          <w:sz w:val="15"/>
        </w:rPr>
        <w:t> </w:t>
      </w:r>
      <w:r>
        <w:rPr>
          <w:sz w:val="15"/>
        </w:rPr>
        <w:t>orçados,</w:t>
      </w:r>
      <w:r>
        <w:rPr>
          <w:spacing w:val="-3"/>
          <w:sz w:val="15"/>
        </w:rPr>
        <w:t> </w:t>
      </w:r>
      <w:r>
        <w:rPr>
          <w:sz w:val="15"/>
        </w:rPr>
        <w:t>já</w:t>
      </w:r>
      <w:r>
        <w:rPr>
          <w:spacing w:val="-4"/>
          <w:sz w:val="15"/>
        </w:rPr>
        <w:t> </w:t>
      </w:r>
      <w:r>
        <w:rPr>
          <w:sz w:val="15"/>
        </w:rPr>
        <w:t>deverão</w:t>
      </w:r>
      <w:r>
        <w:rPr>
          <w:spacing w:val="-3"/>
          <w:sz w:val="15"/>
        </w:rPr>
        <w:t> </w:t>
      </w:r>
      <w:r>
        <w:rPr>
          <w:sz w:val="15"/>
        </w:rPr>
        <w:t>estar</w:t>
      </w:r>
      <w:r>
        <w:rPr>
          <w:spacing w:val="-4"/>
          <w:sz w:val="15"/>
        </w:rPr>
        <w:t> </w:t>
      </w:r>
      <w:r>
        <w:rPr>
          <w:sz w:val="15"/>
        </w:rPr>
        <w:t>inclusos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eventuais</w:t>
      </w:r>
      <w:r>
        <w:rPr>
          <w:spacing w:val="-4"/>
          <w:sz w:val="15"/>
        </w:rPr>
        <w:t> </w:t>
      </w:r>
      <w:r>
        <w:rPr>
          <w:sz w:val="15"/>
        </w:rPr>
        <w:t>custos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fretes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impostos</w:t>
      </w:r>
      <w:r>
        <w:rPr>
          <w:spacing w:val="-4"/>
          <w:sz w:val="15"/>
        </w:rPr>
        <w:t> </w:t>
      </w:r>
      <w:r>
        <w:rPr>
          <w:sz w:val="15"/>
        </w:rPr>
        <w:t>referentes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objeto,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cabível.</w:t>
      </w:r>
    </w:p>
    <w:p>
      <w:pPr>
        <w:pStyle w:val="ListParagraph"/>
        <w:numPr>
          <w:ilvl w:val="2"/>
          <w:numId w:val="51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deverá,</w:t>
      </w:r>
      <w:r>
        <w:rPr>
          <w:spacing w:val="-4"/>
          <w:sz w:val="15"/>
        </w:rPr>
        <w:t> </w:t>
      </w:r>
      <w:r>
        <w:rPr>
          <w:sz w:val="15"/>
        </w:rPr>
        <w:t>invariavelmente,</w:t>
      </w:r>
      <w:r>
        <w:rPr>
          <w:spacing w:val="-3"/>
          <w:sz w:val="15"/>
        </w:rPr>
        <w:t> </w:t>
      </w:r>
      <w:r>
        <w:rPr>
          <w:sz w:val="15"/>
        </w:rPr>
        <w:t>conter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Cadastro</w:t>
      </w:r>
      <w:r>
        <w:rPr>
          <w:spacing w:val="-4"/>
          <w:sz w:val="15"/>
        </w:rPr>
        <w:t> </w:t>
      </w:r>
      <w:r>
        <w:rPr>
          <w:sz w:val="15"/>
        </w:rPr>
        <w:t>Nacional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Pessoa</w:t>
      </w:r>
      <w:r>
        <w:rPr>
          <w:spacing w:val="-4"/>
          <w:sz w:val="15"/>
        </w:rPr>
        <w:t> </w:t>
      </w:r>
      <w:r>
        <w:rPr>
          <w:sz w:val="15"/>
        </w:rPr>
        <w:t>Jurídica</w:t>
      </w:r>
      <w:r>
        <w:rPr>
          <w:spacing w:val="-5"/>
          <w:sz w:val="15"/>
        </w:rPr>
        <w:t> </w:t>
      </w:r>
      <w:r>
        <w:rPr>
          <w:sz w:val="15"/>
        </w:rPr>
        <w:t>(CNPJ)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proponente.</w:t>
      </w:r>
    </w:p>
    <w:p>
      <w:pPr>
        <w:pStyle w:val="ListParagraph"/>
        <w:numPr>
          <w:ilvl w:val="2"/>
          <w:numId w:val="51"/>
        </w:numPr>
        <w:tabs>
          <w:tab w:pos="1224" w:val="left" w:leader="none"/>
        </w:tabs>
        <w:spacing w:line="240" w:lineRule="auto" w:before="75" w:after="0"/>
        <w:ind w:left="855" w:right="262" w:firstLine="0"/>
        <w:jc w:val="left"/>
        <w:rPr>
          <w:sz w:val="15"/>
        </w:rPr>
      </w:pPr>
      <w:r>
        <w:rPr>
          <w:sz w:val="15"/>
        </w:rPr>
        <w:t>A empresa deverá discriminar os seus custos da forma mais detalhada possível, inserindo, na proposta, os preços </w:t>
      </w:r>
      <w:r>
        <w:rPr>
          <w:b/>
          <w:sz w:val="15"/>
        </w:rPr>
        <w:t>mensais, anuais e referentes à totalidade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período de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vigência do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contrato</w:t>
      </w:r>
      <w:r>
        <w:rPr>
          <w:b/>
          <w:spacing w:val="1"/>
          <w:sz w:val="15"/>
        </w:rPr>
        <w:t> </w:t>
      </w:r>
      <w:r>
        <w:rPr>
          <w:sz w:val="15"/>
        </w:rPr>
        <w:t>(que</w:t>
      </w:r>
      <w:r>
        <w:rPr>
          <w:spacing w:val="-2"/>
          <w:sz w:val="15"/>
        </w:rPr>
        <w:t> </w:t>
      </w:r>
      <w:r>
        <w:rPr>
          <w:sz w:val="15"/>
        </w:rPr>
        <w:t>é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sessenta</w:t>
      </w:r>
      <w:r>
        <w:rPr>
          <w:spacing w:val="-1"/>
          <w:sz w:val="15"/>
        </w:rPr>
        <w:t> </w:t>
      </w:r>
      <w:r>
        <w:rPr>
          <w:sz w:val="15"/>
        </w:rPr>
        <w:t>meses),</w:t>
      </w:r>
      <w:r>
        <w:rPr>
          <w:spacing w:val="-1"/>
          <w:sz w:val="15"/>
        </w:rPr>
        <w:t> </w:t>
      </w:r>
      <w:r>
        <w:rPr>
          <w:sz w:val="15"/>
        </w:rPr>
        <w:t>bem</w:t>
      </w:r>
      <w:r>
        <w:rPr>
          <w:spacing w:val="-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o valor</w:t>
      </w:r>
      <w:r>
        <w:rPr>
          <w:spacing w:val="-2"/>
          <w:sz w:val="15"/>
        </w:rPr>
        <w:t> </w:t>
      </w:r>
      <w:r>
        <w:rPr>
          <w:sz w:val="15"/>
        </w:rPr>
        <w:t>calculado por</w:t>
      </w:r>
      <w:r>
        <w:rPr>
          <w:spacing w:val="-2"/>
          <w:sz w:val="15"/>
        </w:rPr>
        <w:t> </w:t>
      </w:r>
      <w:r>
        <w:rPr>
          <w:sz w:val="15"/>
        </w:rPr>
        <w:t>metro quadrado.</w:t>
      </w:r>
    </w:p>
    <w:p>
      <w:pPr>
        <w:pStyle w:val="ListParagraph"/>
        <w:numPr>
          <w:ilvl w:val="2"/>
          <w:numId w:val="51"/>
        </w:numPr>
        <w:tabs>
          <w:tab w:pos="1230" w:val="left" w:leader="none"/>
        </w:tabs>
        <w:spacing w:line="240" w:lineRule="auto" w:before="75" w:after="0"/>
        <w:ind w:left="855" w:right="266" w:firstLine="0"/>
        <w:jc w:val="left"/>
        <w:rPr>
          <w:sz w:val="15"/>
        </w:rPr>
      </w:pPr>
      <w:r>
        <w:rPr>
          <w:sz w:val="15"/>
        </w:rPr>
        <w:t>Quanto a eventual visita técnica, fica facultado às empresas licitantes a realização desta, sendo necessário apenas o agendamento prévio através do endereço</w:t>
      </w:r>
      <w:r>
        <w:rPr>
          <w:spacing w:val="-35"/>
          <w:sz w:val="15"/>
        </w:rPr>
        <w:t> </w:t>
      </w:r>
      <w:r>
        <w:rPr>
          <w:sz w:val="15"/>
        </w:rPr>
        <w:t>eletrônico:</w:t>
      </w:r>
      <w:r>
        <w:rPr>
          <w:color w:val="0000ED"/>
          <w:spacing w:val="-5"/>
          <w:sz w:val="15"/>
        </w:rPr>
        <w:t> </w:t>
      </w:r>
      <w:hyperlink r:id="rId27">
        <w:r>
          <w:rPr>
            <w:color w:val="0000ED"/>
            <w:sz w:val="15"/>
            <w:u w:val="single" w:color="0000ED"/>
          </w:rPr>
          <w:t>prefei@uerj.br</w:t>
        </w:r>
      </w:hyperlink>
      <w:r>
        <w:rPr>
          <w:sz w:val="15"/>
        </w:rPr>
        <w:t>.</w:t>
      </w:r>
    </w:p>
    <w:p>
      <w:pPr>
        <w:pStyle w:val="ListParagraph"/>
        <w:numPr>
          <w:ilvl w:val="2"/>
          <w:numId w:val="51"/>
        </w:numPr>
        <w:tabs>
          <w:tab w:pos="1230" w:val="left" w:leader="none"/>
        </w:tabs>
        <w:spacing w:line="240" w:lineRule="auto" w:before="75" w:after="0"/>
        <w:ind w:left="855" w:right="279" w:firstLine="0"/>
        <w:jc w:val="left"/>
        <w:rPr>
          <w:sz w:val="15"/>
        </w:rPr>
      </w:pPr>
      <w:r>
        <w:rPr>
          <w:sz w:val="15"/>
        </w:rPr>
        <w:t>As</w:t>
      </w:r>
      <w:r>
        <w:rPr>
          <w:spacing w:val="3"/>
          <w:sz w:val="15"/>
        </w:rPr>
        <w:t> </w:t>
      </w:r>
      <w:r>
        <w:rPr>
          <w:sz w:val="15"/>
        </w:rPr>
        <w:t>propostas</w:t>
      </w:r>
      <w:r>
        <w:rPr>
          <w:spacing w:val="4"/>
          <w:sz w:val="15"/>
        </w:rPr>
        <w:t> </w:t>
      </w:r>
      <w:r>
        <w:rPr>
          <w:sz w:val="15"/>
        </w:rPr>
        <w:t>deverão</w:t>
      </w:r>
      <w:r>
        <w:rPr>
          <w:spacing w:val="4"/>
          <w:sz w:val="15"/>
        </w:rPr>
        <w:t> </w:t>
      </w:r>
      <w:r>
        <w:rPr>
          <w:sz w:val="15"/>
        </w:rPr>
        <w:t>estar</w:t>
      </w:r>
      <w:r>
        <w:rPr>
          <w:spacing w:val="4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conformidade</w:t>
      </w:r>
      <w:r>
        <w:rPr>
          <w:spacing w:val="3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as</w:t>
      </w:r>
      <w:r>
        <w:rPr>
          <w:spacing w:val="4"/>
          <w:sz w:val="15"/>
        </w:rPr>
        <w:t> </w:t>
      </w:r>
      <w:r>
        <w:rPr>
          <w:sz w:val="15"/>
        </w:rPr>
        <w:t>Planilhas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Formação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Preço</w:t>
      </w:r>
      <w:r>
        <w:rPr>
          <w:spacing w:val="4"/>
          <w:sz w:val="15"/>
        </w:rPr>
        <w:t> </w:t>
      </w:r>
      <w:r>
        <w:rPr>
          <w:sz w:val="15"/>
        </w:rPr>
        <w:t>enviadas</w:t>
      </w:r>
      <w:r>
        <w:rPr>
          <w:spacing w:val="4"/>
          <w:sz w:val="15"/>
        </w:rPr>
        <w:t> </w:t>
      </w:r>
      <w:r>
        <w:rPr>
          <w:sz w:val="15"/>
        </w:rPr>
        <w:t>junto</w:t>
      </w:r>
      <w:r>
        <w:rPr>
          <w:spacing w:val="4"/>
          <w:sz w:val="15"/>
        </w:rPr>
        <w:t> </w:t>
      </w:r>
      <w:r>
        <w:rPr>
          <w:sz w:val="15"/>
        </w:rPr>
        <w:t>deste</w:t>
      </w:r>
      <w:r>
        <w:rPr>
          <w:spacing w:val="3"/>
          <w:sz w:val="15"/>
        </w:rPr>
        <w:t> </w:t>
      </w:r>
      <w:r>
        <w:rPr>
          <w:sz w:val="15"/>
        </w:rPr>
        <w:t>Termo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Referência,</w:t>
      </w:r>
      <w:r>
        <w:rPr>
          <w:spacing w:val="4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demonstração</w:t>
      </w:r>
      <w:r>
        <w:rPr>
          <w:spacing w:val="4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sz w:val="15"/>
        </w:rPr>
        <w:t>custos</w:t>
      </w:r>
      <w:r>
        <w:rPr>
          <w:spacing w:val="-2"/>
          <w:sz w:val="15"/>
        </w:rPr>
        <w:t> </w:t>
      </w:r>
      <w:r>
        <w:rPr>
          <w:sz w:val="15"/>
        </w:rPr>
        <w:t>associados, sejam</w:t>
      </w:r>
      <w:r>
        <w:rPr>
          <w:spacing w:val="-1"/>
          <w:sz w:val="15"/>
        </w:rPr>
        <w:t> </w:t>
      </w:r>
      <w:r>
        <w:rPr>
          <w:sz w:val="15"/>
        </w:rPr>
        <w:t>eles</w:t>
      </w:r>
      <w:r>
        <w:rPr>
          <w:spacing w:val="-1"/>
          <w:sz w:val="15"/>
        </w:rPr>
        <w:t> </w:t>
      </w:r>
      <w:r>
        <w:rPr>
          <w:sz w:val="15"/>
        </w:rPr>
        <w:t>diretos</w:t>
      </w:r>
      <w:r>
        <w:rPr>
          <w:spacing w:val="-1"/>
          <w:sz w:val="15"/>
        </w:rPr>
        <w:t> </w:t>
      </w:r>
      <w:r>
        <w:rPr>
          <w:sz w:val="15"/>
        </w:rPr>
        <w:t>ou indiretos.</w:t>
      </w:r>
    </w:p>
    <w:p>
      <w:pPr>
        <w:pStyle w:val="ListParagraph"/>
        <w:numPr>
          <w:ilvl w:val="2"/>
          <w:numId w:val="51"/>
        </w:numPr>
        <w:tabs>
          <w:tab w:pos="1227" w:val="left" w:leader="none"/>
        </w:tabs>
        <w:spacing w:line="240" w:lineRule="auto" w:before="75" w:after="0"/>
        <w:ind w:left="855" w:right="260" w:firstLine="0"/>
        <w:jc w:val="both"/>
        <w:rPr>
          <w:sz w:val="15"/>
        </w:rPr>
      </w:pPr>
      <w:r>
        <w:rPr/>
        <w:pict>
          <v:line style="position:absolute;mso-position-horizontal-relative:page;mso-position-vertical-relative:paragraph;z-index:-28936704" from="204.375pt,28.564453pt" to="285.75pt,28.564453pt" stroked="true" strokeweight=".375pt" strokecolor="#000000">
            <v:stroke dashstyle="solid"/>
            <w10:wrap type="none"/>
          </v:line>
        </w:pict>
      </w:r>
      <w:r>
        <w:rPr>
          <w:sz w:val="15"/>
        </w:rPr>
        <w:t>A produtividade estimada da jornada de trabalho para fins de estimativa de preços, tanto própria quanto dos fornecedores, está em consonância com a faixa</w:t>
      </w:r>
      <w:r>
        <w:rPr>
          <w:spacing w:val="1"/>
          <w:sz w:val="15"/>
        </w:rPr>
        <w:t> </w:t>
      </w:r>
      <w:r>
        <w:rPr>
          <w:sz w:val="15"/>
        </w:rPr>
        <w:t>de produtividades estabelecida na Instrução Normativa 05/2017. Caso a empresa utilize algum outro valor de produtividade na sua estimativa de preços, essa</w:t>
      </w:r>
      <w:r>
        <w:rPr>
          <w:spacing w:val="1"/>
          <w:sz w:val="15"/>
        </w:rPr>
        <w:t> </w:t>
      </w:r>
      <w:r>
        <w:rPr>
          <w:sz w:val="15"/>
        </w:rPr>
        <w:t>somente será aceita caso</w:t>
      </w:r>
      <w:r>
        <w:rPr>
          <w:spacing w:val="1"/>
          <w:sz w:val="15"/>
        </w:rPr>
        <w:t> </w:t>
      </w:r>
      <w:r>
        <w:rPr>
          <w:sz w:val="15"/>
        </w:rPr>
        <w:t>seja</w:t>
      </w:r>
      <w:r>
        <w:rPr>
          <w:spacing w:val="37"/>
          <w:sz w:val="15"/>
        </w:rPr>
        <w:t> </w:t>
      </w:r>
      <w:r>
        <w:rPr>
          <w:sz w:val="15"/>
        </w:rPr>
        <w:t>apresentada justificativa técnica válida, com demonstração dos elementos considerados para a utilização de valores distintos</w:t>
      </w:r>
      <w:r>
        <w:rPr>
          <w:spacing w:val="1"/>
          <w:sz w:val="15"/>
        </w:rPr>
        <w:t> </w:t>
      </w:r>
      <w:r>
        <w:rPr>
          <w:sz w:val="15"/>
        </w:rPr>
        <w:t>daqueles</w:t>
      </w:r>
      <w:r>
        <w:rPr>
          <w:spacing w:val="-2"/>
          <w:sz w:val="15"/>
        </w:rPr>
        <w:t> </w:t>
      </w:r>
      <w:r>
        <w:rPr>
          <w:sz w:val="15"/>
        </w:rPr>
        <w:t>estabelecidos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1"/>
          <w:sz w:val="15"/>
        </w:rPr>
        <w:t> </w:t>
      </w:r>
      <w:r>
        <w:rPr>
          <w:sz w:val="15"/>
        </w:rPr>
        <w:t>Anexos</w:t>
      </w:r>
      <w:r>
        <w:rPr>
          <w:spacing w:val="-1"/>
          <w:sz w:val="15"/>
        </w:rPr>
        <w:t> </w:t>
      </w:r>
      <w:r>
        <w:rPr>
          <w:sz w:val="15"/>
        </w:rPr>
        <w:t>F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G</w:t>
      </w:r>
      <w:r>
        <w:rPr>
          <w:spacing w:val="-1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4"/>
          <w:sz w:val="15"/>
        </w:rPr>
        <w:t> </w:t>
      </w:r>
      <w:r>
        <w:rPr>
          <w:sz w:val="15"/>
        </w:rPr>
        <w:t>70561384 e 70563212).</w:t>
      </w:r>
    </w:p>
    <w:p>
      <w:pPr>
        <w:pStyle w:val="ListParagraph"/>
        <w:numPr>
          <w:ilvl w:val="3"/>
          <w:numId w:val="51"/>
        </w:numPr>
        <w:tabs>
          <w:tab w:pos="1724" w:val="left" w:leader="none"/>
        </w:tabs>
        <w:spacing w:line="240" w:lineRule="auto" w:before="75" w:after="0"/>
        <w:ind w:left="1230" w:right="274" w:firstLine="0"/>
        <w:jc w:val="both"/>
        <w:rPr>
          <w:sz w:val="15"/>
        </w:rPr>
      </w:pPr>
      <w:r>
        <w:rPr>
          <w:sz w:val="15"/>
        </w:rPr>
        <w:t>Conforme a metodologia de cálculo apresentada no Estudo Técnico Preliminar, a empresa deverá, também, apresentar o novo número estimado de</w:t>
      </w:r>
      <w:r>
        <w:rPr>
          <w:spacing w:val="1"/>
          <w:sz w:val="15"/>
        </w:rPr>
        <w:t> </w:t>
      </w:r>
      <w:r>
        <w:rPr>
          <w:sz w:val="15"/>
        </w:rPr>
        <w:t>funcionários</w:t>
      </w:r>
      <w:r>
        <w:rPr>
          <w:spacing w:val="-2"/>
          <w:sz w:val="15"/>
        </w:rPr>
        <w:t> </w:t>
      </w:r>
      <w:r>
        <w:rPr>
          <w:sz w:val="15"/>
        </w:rPr>
        <w:t>decorrente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alteração da</w:t>
      </w:r>
      <w:r>
        <w:rPr>
          <w:spacing w:val="-1"/>
          <w:sz w:val="15"/>
        </w:rPr>
        <w:t> </w:t>
      </w:r>
      <w:r>
        <w:rPr>
          <w:sz w:val="15"/>
        </w:rPr>
        <w:t>produtividade</w:t>
      </w:r>
      <w:r>
        <w:rPr>
          <w:spacing w:val="-2"/>
          <w:sz w:val="15"/>
        </w:rPr>
        <w:t> </w:t>
      </w:r>
      <w:r>
        <w:rPr>
          <w:sz w:val="15"/>
        </w:rPr>
        <w:t>utilizada.</w:t>
      </w:r>
    </w:p>
    <w:p>
      <w:pPr>
        <w:pStyle w:val="ListParagraph"/>
        <w:numPr>
          <w:ilvl w:val="2"/>
          <w:numId w:val="51"/>
        </w:numPr>
        <w:tabs>
          <w:tab w:pos="1251" w:val="left" w:leader="none"/>
        </w:tabs>
        <w:spacing w:line="240" w:lineRule="auto" w:before="75" w:after="0"/>
        <w:ind w:left="855" w:right="274" w:firstLine="0"/>
        <w:jc w:val="both"/>
        <w:rPr>
          <w:sz w:val="15"/>
        </w:rPr>
      </w:pPr>
      <w:r>
        <w:rPr>
          <w:sz w:val="15"/>
        </w:rPr>
        <w:t>Para fins de cálculo dos custos operacionais, considerar-se-á, conforme justificado no Estudo Técnico Preliminar, o valor da passagem intermunicipal,</w:t>
      </w:r>
      <w:r>
        <w:rPr>
          <w:spacing w:val="1"/>
          <w:sz w:val="15"/>
        </w:rPr>
        <w:t> </w:t>
      </w:r>
      <w:r>
        <w:rPr>
          <w:sz w:val="15"/>
        </w:rPr>
        <w:t>referente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integração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dois</w:t>
      </w:r>
      <w:r>
        <w:rPr>
          <w:spacing w:val="-1"/>
          <w:sz w:val="15"/>
        </w:rPr>
        <w:t> </w:t>
      </w:r>
      <w:r>
        <w:rPr>
          <w:sz w:val="15"/>
        </w:rPr>
        <w:t>modais,</w:t>
      </w:r>
      <w:r>
        <w:rPr>
          <w:spacing w:val="-1"/>
          <w:sz w:val="15"/>
        </w:rPr>
        <w:t> </w:t>
      </w:r>
      <w:r>
        <w:rPr>
          <w:sz w:val="15"/>
        </w:rPr>
        <w:t>conforme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regras</w:t>
      </w:r>
      <w:r>
        <w:rPr>
          <w:spacing w:val="-2"/>
          <w:sz w:val="15"/>
        </w:rPr>
        <w:t> </w:t>
      </w:r>
      <w:r>
        <w:rPr>
          <w:sz w:val="15"/>
        </w:rPr>
        <w:t>do Bilhete</w:t>
      </w:r>
      <w:r>
        <w:rPr>
          <w:spacing w:val="-1"/>
          <w:sz w:val="15"/>
        </w:rPr>
        <w:t> </w:t>
      </w:r>
      <w:r>
        <w:rPr>
          <w:sz w:val="15"/>
        </w:rPr>
        <w:t>Único</w:t>
      </w:r>
      <w:r>
        <w:rPr>
          <w:spacing w:val="-1"/>
          <w:sz w:val="15"/>
        </w:rPr>
        <w:t> </w:t>
      </w:r>
      <w:r>
        <w:rPr>
          <w:sz w:val="15"/>
        </w:rPr>
        <w:t>Intermunicipal.</w:t>
      </w:r>
    </w:p>
    <w:p>
      <w:pPr>
        <w:pStyle w:val="ListParagraph"/>
        <w:numPr>
          <w:ilvl w:val="3"/>
          <w:numId w:val="51"/>
        </w:numPr>
        <w:tabs>
          <w:tab w:pos="1719" w:val="left" w:leader="none"/>
        </w:tabs>
        <w:spacing w:line="240" w:lineRule="auto" w:before="75" w:after="0"/>
        <w:ind w:left="1230" w:right="263" w:firstLine="0"/>
        <w:jc w:val="both"/>
        <w:rPr>
          <w:sz w:val="15"/>
        </w:rPr>
      </w:pPr>
      <w:r>
        <w:rPr>
          <w:sz w:val="15"/>
        </w:rPr>
        <w:t>Nos casos de funcionários cuja remuneração seja superior à renda limite estipulada no programa do Bilhete Único Intermunicipal, ainda para fins de</w:t>
      </w:r>
      <w:r>
        <w:rPr>
          <w:spacing w:val="-35"/>
          <w:sz w:val="15"/>
        </w:rPr>
        <w:t> </w:t>
      </w:r>
      <w:r>
        <w:rPr>
          <w:sz w:val="15"/>
        </w:rPr>
        <w:t>cálculo de custos operacionais, o valor a ser utilizado deverá ser igual ao total de duas passagens de ônibus municipais (RJ), conforme estabelecido na</w:t>
      </w:r>
      <w:r>
        <w:rPr>
          <w:spacing w:val="1"/>
          <w:sz w:val="15"/>
        </w:rPr>
        <w:t> </w:t>
      </w:r>
      <w:r>
        <w:rPr>
          <w:sz w:val="15"/>
        </w:rPr>
        <w:t>Portaria</w:t>
      </w:r>
      <w:r>
        <w:rPr>
          <w:spacing w:val="-2"/>
          <w:sz w:val="15"/>
        </w:rPr>
        <w:t> </w:t>
      </w:r>
      <w:r>
        <w:rPr>
          <w:sz w:val="15"/>
        </w:rPr>
        <w:t>DETRO/RJ</w:t>
      </w:r>
      <w:r>
        <w:rPr>
          <w:spacing w:val="-1"/>
          <w:sz w:val="15"/>
        </w:rPr>
        <w:t> </w:t>
      </w:r>
      <w:r>
        <w:rPr>
          <w:sz w:val="15"/>
        </w:rPr>
        <w:t>vigente.</w:t>
      </w:r>
    </w:p>
    <w:p>
      <w:pPr>
        <w:pStyle w:val="ListParagraph"/>
        <w:numPr>
          <w:ilvl w:val="2"/>
          <w:numId w:val="51"/>
        </w:numPr>
        <w:tabs>
          <w:tab w:pos="1234" w:val="left" w:leader="none"/>
        </w:tabs>
        <w:spacing w:line="240" w:lineRule="auto" w:before="75" w:after="0"/>
        <w:ind w:left="855" w:right="263" w:firstLine="0"/>
        <w:jc w:val="left"/>
        <w:rPr>
          <w:sz w:val="15"/>
        </w:rPr>
      </w:pP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funcionários</w:t>
      </w:r>
      <w:r>
        <w:rPr>
          <w:spacing w:val="1"/>
          <w:sz w:val="15"/>
        </w:rPr>
        <w:t> </w:t>
      </w:r>
      <w:r>
        <w:rPr>
          <w:sz w:val="15"/>
        </w:rPr>
        <w:t>lotados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Lote</w:t>
      </w:r>
      <w:r>
        <w:rPr>
          <w:spacing w:val="1"/>
          <w:sz w:val="15"/>
        </w:rPr>
        <w:t> </w:t>
      </w:r>
      <w:r>
        <w:rPr>
          <w:sz w:val="15"/>
        </w:rPr>
        <w:t>2,</w:t>
      </w:r>
      <w:r>
        <w:rPr>
          <w:spacing w:val="2"/>
          <w:sz w:val="15"/>
        </w:rPr>
        <w:t> </w:t>
      </w:r>
      <w:r>
        <w:rPr>
          <w:sz w:val="15"/>
        </w:rPr>
        <w:t>isto</w:t>
      </w:r>
      <w:r>
        <w:rPr>
          <w:spacing w:val="1"/>
          <w:sz w:val="15"/>
        </w:rPr>
        <w:t> </w:t>
      </w:r>
      <w:r>
        <w:rPr>
          <w:sz w:val="15"/>
        </w:rPr>
        <w:t>é,</w:t>
      </w:r>
      <w:r>
        <w:rPr>
          <w:spacing w:val="1"/>
          <w:sz w:val="15"/>
        </w:rPr>
        <w:t> </w:t>
      </w:r>
      <w:r>
        <w:rPr>
          <w:sz w:val="15"/>
        </w:rPr>
        <w:t>nas</w:t>
      </w:r>
      <w:r>
        <w:rPr>
          <w:spacing w:val="1"/>
          <w:sz w:val="15"/>
        </w:rPr>
        <w:t> </w:t>
      </w:r>
      <w:r>
        <w:rPr>
          <w:sz w:val="15"/>
        </w:rPr>
        <w:t>unidades</w:t>
      </w:r>
      <w:r>
        <w:rPr>
          <w:spacing w:val="1"/>
          <w:sz w:val="15"/>
        </w:rPr>
        <w:t> </w:t>
      </w:r>
      <w:r>
        <w:rPr>
          <w:sz w:val="15"/>
        </w:rPr>
        <w:t>localizadas</w:t>
      </w:r>
      <w:r>
        <w:rPr>
          <w:spacing w:val="1"/>
          <w:sz w:val="15"/>
        </w:rPr>
        <w:t> </w:t>
      </w:r>
      <w:r>
        <w:rPr>
          <w:sz w:val="15"/>
        </w:rPr>
        <w:t>fora</w:t>
      </w:r>
      <w:r>
        <w:rPr>
          <w:spacing w:val="2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município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Rio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Janeiro,</w:t>
      </w:r>
      <w:r>
        <w:rPr>
          <w:spacing w:val="1"/>
          <w:sz w:val="15"/>
        </w:rPr>
        <w:t> </w:t>
      </w:r>
      <w:r>
        <w:rPr>
          <w:sz w:val="15"/>
        </w:rPr>
        <w:t>deverão</w:t>
      </w:r>
      <w:r>
        <w:rPr>
          <w:spacing w:val="2"/>
          <w:sz w:val="15"/>
        </w:rPr>
        <w:t> </w:t>
      </w:r>
      <w:r>
        <w:rPr>
          <w:sz w:val="15"/>
        </w:rPr>
        <w:t>ser</w:t>
      </w:r>
      <w:r>
        <w:rPr>
          <w:spacing w:val="1"/>
          <w:sz w:val="15"/>
        </w:rPr>
        <w:t> </w:t>
      </w:r>
      <w:r>
        <w:rPr>
          <w:sz w:val="15"/>
        </w:rPr>
        <w:t>considerados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valores</w:t>
      </w:r>
      <w:r>
        <w:rPr>
          <w:spacing w:val="1"/>
          <w:sz w:val="15"/>
        </w:rPr>
        <w:t> </w:t>
      </w:r>
      <w:r>
        <w:rPr>
          <w:sz w:val="15"/>
        </w:rPr>
        <w:t>referentes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uma</w:t>
      </w:r>
      <w:r>
        <w:rPr>
          <w:spacing w:val="-1"/>
          <w:sz w:val="15"/>
        </w:rPr>
        <w:t> </w:t>
      </w:r>
      <w:r>
        <w:rPr>
          <w:sz w:val="15"/>
        </w:rPr>
        <w:t>passagem</w:t>
      </w:r>
      <w:r>
        <w:rPr>
          <w:spacing w:val="-1"/>
          <w:sz w:val="15"/>
        </w:rPr>
        <w:t> </w:t>
      </w:r>
      <w:r>
        <w:rPr>
          <w:sz w:val="15"/>
        </w:rPr>
        <w:t>municipal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ida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uma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volta,</w:t>
      </w:r>
      <w:r>
        <w:rPr>
          <w:spacing w:val="-1"/>
          <w:sz w:val="15"/>
        </w:rPr>
        <w:t> </w:t>
      </w:r>
      <w:r>
        <w:rPr>
          <w:sz w:val="15"/>
        </w:rPr>
        <w:t>dentro do âmbito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cada</w:t>
      </w:r>
      <w:r>
        <w:rPr>
          <w:spacing w:val="-1"/>
          <w:sz w:val="15"/>
        </w:rPr>
        <w:t> </w:t>
      </w:r>
      <w:r>
        <w:rPr>
          <w:sz w:val="15"/>
        </w:rPr>
        <w:t>município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lotação.</w:t>
      </w:r>
    </w:p>
    <w:p>
      <w:pPr>
        <w:pStyle w:val="ListParagraph"/>
        <w:numPr>
          <w:ilvl w:val="2"/>
          <w:numId w:val="51"/>
        </w:numPr>
        <w:tabs>
          <w:tab w:pos="1309" w:val="left" w:leader="none"/>
        </w:tabs>
        <w:spacing w:line="240" w:lineRule="auto" w:before="75" w:after="0"/>
        <w:ind w:left="855" w:right="269" w:firstLine="0"/>
        <w:jc w:val="left"/>
        <w:rPr>
          <w:sz w:val="15"/>
        </w:rPr>
      </w:pPr>
      <w:r>
        <w:rPr>
          <w:sz w:val="15"/>
        </w:rPr>
        <w:t>No momento da apresentação da</w:t>
      </w:r>
      <w:r>
        <w:rPr>
          <w:spacing w:val="1"/>
          <w:sz w:val="15"/>
        </w:rPr>
        <w:t> </w:t>
      </w:r>
      <w:r>
        <w:rPr>
          <w:sz w:val="15"/>
        </w:rPr>
        <w:t>proposta, a empresa deverá</w:t>
      </w:r>
      <w:r>
        <w:rPr>
          <w:spacing w:val="1"/>
          <w:sz w:val="15"/>
        </w:rPr>
        <w:t> </w:t>
      </w:r>
      <w:r>
        <w:rPr>
          <w:sz w:val="15"/>
        </w:rPr>
        <w:t>discriminar, por meio de Planilha</w:t>
      </w:r>
      <w:r>
        <w:rPr>
          <w:spacing w:val="1"/>
          <w:sz w:val="15"/>
        </w:rPr>
        <w:t> </w:t>
      </w:r>
      <w:r>
        <w:rPr>
          <w:sz w:val="15"/>
        </w:rPr>
        <w:t>de Formação de Preços,</w:t>
      </w:r>
      <w:r>
        <w:rPr>
          <w:spacing w:val="1"/>
          <w:sz w:val="15"/>
        </w:rPr>
        <w:t> </w:t>
      </w:r>
      <w:r>
        <w:rPr>
          <w:sz w:val="15"/>
        </w:rPr>
        <w:t>todos os custos com equipamentos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materiais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limpeza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higiene.</w:t>
      </w:r>
    </w:p>
    <w:p>
      <w:pPr>
        <w:pStyle w:val="ListParagraph"/>
        <w:numPr>
          <w:ilvl w:val="3"/>
          <w:numId w:val="51"/>
        </w:numPr>
        <w:tabs>
          <w:tab w:pos="1793" w:val="left" w:leader="none"/>
        </w:tabs>
        <w:spacing w:line="240" w:lineRule="auto" w:before="76" w:after="0"/>
        <w:ind w:left="1792" w:right="0" w:hanging="563"/>
        <w:jc w:val="left"/>
        <w:rPr>
          <w:sz w:val="15"/>
        </w:rPr>
      </w:pP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Planilha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conter</w:t>
      </w:r>
      <w:r>
        <w:rPr>
          <w:spacing w:val="-4"/>
          <w:sz w:val="15"/>
        </w:rPr>
        <w:t> </w:t>
      </w:r>
      <w:r>
        <w:rPr>
          <w:sz w:val="15"/>
        </w:rPr>
        <w:t>também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marca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materiais</w:t>
      </w:r>
      <w:r>
        <w:rPr>
          <w:spacing w:val="-4"/>
          <w:sz w:val="15"/>
        </w:rPr>
        <w:t> </w:t>
      </w:r>
      <w:r>
        <w:rPr>
          <w:sz w:val="15"/>
        </w:rPr>
        <w:t>ofertados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momento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proposta.</w:t>
      </w:r>
    </w:p>
    <w:p>
      <w:pPr>
        <w:pStyle w:val="BodyText"/>
        <w:spacing w:before="3"/>
        <w:ind w:left="0"/>
        <w:rPr>
          <w:sz w:val="28"/>
        </w:rPr>
      </w:pPr>
      <w:r>
        <w:rPr/>
        <w:pict>
          <v:shape style="position:absolute;margin-left:36pt;margin-top:17.494043pt;width:526.5pt;height:17.25pt;mso-position-horizontal-relative:page;mso-position-vertical-relative:paragraph;z-index:-15714304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240" w:lineRule="auto" w:before="0"/>
                    <w:ind w:left="0" w:right="115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17.</w:t>
                    <w:tab/>
                  </w:r>
                  <w:r>
                    <w:rPr>
                      <w:b/>
                      <w:sz w:val="15"/>
                    </w:rPr>
                    <w:t>ESTIMATIVA</w:t>
                  </w:r>
                  <w:r>
                    <w:rPr>
                      <w:b/>
                      <w:spacing w:val="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DO</w:t>
                  </w:r>
                  <w:r>
                    <w:rPr>
                      <w:b/>
                      <w:spacing w:val="12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VALOR</w:t>
                  </w:r>
                  <w:r>
                    <w:rPr>
                      <w:b/>
                      <w:spacing w:val="1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</w:t>
                  </w:r>
                  <w:r>
                    <w:rPr>
                      <w:b/>
                      <w:spacing w:val="11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CONTRATAÇÃO</w:t>
                  </w:r>
                  <w:r>
                    <w:rPr>
                      <w:b/>
                      <w:spacing w:val="12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(DECRETO</w:t>
                  </w:r>
                  <w:r>
                    <w:rPr>
                      <w:b/>
                      <w:spacing w:val="12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48.816/2023,</w:t>
                  </w:r>
                  <w:r>
                    <w:rPr>
                      <w:b/>
                      <w:spacing w:val="7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12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17,</w:t>
                  </w:r>
                  <w:r>
                    <w:rPr>
                      <w:b/>
                      <w:spacing w:val="1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1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VIII</w:t>
                  </w:r>
                  <w:r>
                    <w:rPr>
                      <w:b/>
                      <w:spacing w:val="1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/</w:t>
                  </w:r>
                  <w:r>
                    <w:rPr>
                      <w:b/>
                      <w:spacing w:val="12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LEI</w:t>
                  </w:r>
                  <w:r>
                    <w:rPr>
                      <w:b/>
                      <w:spacing w:val="1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1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6º,</w:t>
                  </w:r>
                  <w:r>
                    <w:rPr>
                      <w:b/>
                      <w:spacing w:val="1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1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XXIII,</w:t>
                  </w:r>
                  <w:r>
                    <w:rPr>
                      <w:b/>
                      <w:spacing w:val="1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ALÍNEA</w:t>
                  </w:r>
                  <w:r>
                    <w:rPr>
                      <w:b/>
                      <w:spacing w:val="-2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“I”)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77"/>
        <w:ind w:left="1065"/>
      </w:pPr>
      <w:r>
        <w:rPr/>
        <w:t>A</w:t>
      </w:r>
      <w:r>
        <w:rPr>
          <w:spacing w:val="-5"/>
        </w:rPr>
        <w:t> </w:t>
      </w:r>
      <w:r>
        <w:rPr/>
        <w:t>estimativa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valor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contratação</w:t>
      </w:r>
      <w:r>
        <w:rPr>
          <w:spacing w:val="-3"/>
        </w:rPr>
        <w:t> </w:t>
      </w:r>
      <w:r>
        <w:rPr/>
        <w:t>encontra-se</w:t>
      </w:r>
      <w:r>
        <w:rPr>
          <w:spacing w:val="-4"/>
        </w:rPr>
        <w:t> </w:t>
      </w:r>
      <w:r>
        <w:rPr/>
        <w:t>no</w:t>
      </w:r>
      <w:r>
        <w:rPr>
          <w:spacing w:val="-3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</w:t>
      </w:r>
      <w:r>
        <w:rPr>
          <w:spacing w:val="-3"/>
        </w:rPr>
        <w:t> </w:t>
      </w:r>
      <w:r>
        <w:rPr/>
        <w:t>Preliminar</w:t>
      </w:r>
      <w:r>
        <w:rPr>
          <w:spacing w:val="-4"/>
        </w:rPr>
        <w:t> </w:t>
      </w:r>
      <w:r>
        <w:rPr/>
        <w:t>(</w:t>
      </w:r>
      <w:r>
        <w:rPr>
          <w:i/>
        </w:rPr>
        <w:t>index</w:t>
      </w:r>
      <w:r>
        <w:rPr>
          <w:i/>
          <w:spacing w:val="-6"/>
        </w:rPr>
        <w:t> </w:t>
      </w:r>
      <w:r>
        <w:rPr/>
        <w:t>69644807),</w:t>
      </w:r>
      <w:r>
        <w:rPr>
          <w:spacing w:val="-3"/>
        </w:rPr>
        <w:t> </w:t>
      </w:r>
      <w:r>
        <w:rPr/>
        <w:t>em</w:t>
      </w:r>
      <w:r>
        <w:rPr>
          <w:spacing w:val="-5"/>
        </w:rPr>
        <w:t> </w:t>
      </w:r>
      <w:r>
        <w:rPr/>
        <w:t>seu</w:t>
      </w:r>
      <w:r>
        <w:rPr>
          <w:spacing w:val="-3"/>
        </w:rPr>
        <w:t> </w:t>
      </w:r>
      <w:r>
        <w:rPr/>
        <w:t>item</w:t>
      </w:r>
      <w:r>
        <w:rPr>
          <w:spacing w:val="-4"/>
        </w:rPr>
        <w:t> </w:t>
      </w:r>
      <w:r>
        <w:rPr/>
        <w:t>9.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4"/>
        <w:ind w:left="0"/>
        <w:rPr>
          <w:sz w:val="10"/>
        </w:rPr>
      </w:pPr>
      <w:r>
        <w:rPr/>
        <w:pict>
          <v:shape style="position:absolute;margin-left:36pt;margin-top:7.151709pt;width:526.5pt;height:8.65pt;mso-position-horizontal-relative:page;mso-position-vertical-relative:paragraph;z-index:-15713792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19.</w:t>
                    <w:tab/>
                  </w:r>
                  <w:r>
                    <w:rPr>
                      <w:b/>
                      <w:sz w:val="15"/>
                    </w:rPr>
                    <w:t>ADEQUAÇÃO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ORÇAMENTÁRIA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(LEI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6º,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XXIII,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ALÍNEA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“J”)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77"/>
        <w:ind w:left="1065"/>
      </w:pPr>
      <w:r>
        <w:rPr/>
        <w:t>Será</w:t>
      </w:r>
      <w:r>
        <w:rPr>
          <w:spacing w:val="-6"/>
        </w:rPr>
        <w:t> </w:t>
      </w:r>
      <w:r>
        <w:rPr/>
        <w:t>determinado</w:t>
      </w:r>
      <w:r>
        <w:rPr>
          <w:spacing w:val="-6"/>
        </w:rPr>
        <w:t> </w:t>
      </w:r>
      <w:r>
        <w:rPr/>
        <w:t>pela</w:t>
      </w:r>
      <w:r>
        <w:rPr>
          <w:spacing w:val="-6"/>
        </w:rPr>
        <w:t> </w:t>
      </w:r>
      <w:r>
        <w:rPr/>
        <w:t>Diretoria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Administração</w:t>
      </w:r>
      <w:r>
        <w:rPr>
          <w:spacing w:val="-5"/>
        </w:rPr>
        <w:t> </w:t>
      </w:r>
      <w:r>
        <w:rPr/>
        <w:t>Financeira.</w:t>
      </w:r>
    </w:p>
    <w:p>
      <w:pPr>
        <w:pStyle w:val="BodyText"/>
        <w:spacing w:before="5"/>
        <w:ind w:left="0"/>
        <w:rPr>
          <w:sz w:val="26"/>
        </w:rPr>
      </w:pPr>
      <w:r>
        <w:rPr/>
        <w:pict>
          <v:shape style="position:absolute;margin-left:36pt;margin-top:16.400732pt;width:526.5pt;height:8.65pt;mso-position-horizontal-relative:page;mso-position-vertical-relative:paragraph;z-index:-15713280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21.</w:t>
                    <w:tab/>
                  </w:r>
                  <w:r>
                    <w:rPr>
                      <w:b/>
                      <w:sz w:val="15"/>
                    </w:rPr>
                    <w:t>DISPOSIÇÕES</w:t>
                  </w:r>
                  <w:r>
                    <w:rPr>
                      <w:b/>
                      <w:spacing w:val="-8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GERAIS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ListParagraph"/>
        <w:numPr>
          <w:ilvl w:val="1"/>
          <w:numId w:val="52"/>
        </w:numPr>
        <w:tabs>
          <w:tab w:pos="824" w:val="left" w:leader="none"/>
        </w:tabs>
        <w:spacing w:line="240" w:lineRule="auto" w:before="77" w:after="0"/>
        <w:ind w:left="480" w:right="261" w:firstLine="0"/>
        <w:jc w:val="both"/>
        <w:rPr>
          <w:sz w:val="15"/>
        </w:rPr>
      </w:pPr>
      <w:r>
        <w:rPr>
          <w:sz w:val="15"/>
        </w:rPr>
        <w:t>A Contratada para o Lote 1 deverá manter 01 (um) preposto no Campus Francisco Negrão de Lima durante todo o período de vigência do contrato, sem custo</w:t>
      </w:r>
      <w:r>
        <w:rPr>
          <w:spacing w:val="1"/>
          <w:sz w:val="15"/>
        </w:rPr>
        <w:t> </w:t>
      </w:r>
      <w:r>
        <w:rPr>
          <w:sz w:val="15"/>
        </w:rPr>
        <w:t>adicional para a Contratante, com a atribuição de gerir as demandas administrativas sobre os funcionários da Contratada, e exercerá suas funções de segunda a sexta-</w:t>
      </w:r>
      <w:r>
        <w:rPr>
          <w:spacing w:val="1"/>
          <w:sz w:val="15"/>
        </w:rPr>
        <w:t> </w:t>
      </w:r>
      <w:r>
        <w:rPr>
          <w:sz w:val="15"/>
        </w:rPr>
        <w:t>feira,</w:t>
      </w:r>
      <w:r>
        <w:rPr>
          <w:spacing w:val="-1"/>
          <w:sz w:val="15"/>
        </w:rPr>
        <w:t> </w:t>
      </w:r>
      <w:r>
        <w:rPr>
          <w:sz w:val="15"/>
        </w:rPr>
        <w:t>preferencialmente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7h às</w:t>
      </w:r>
      <w:r>
        <w:rPr>
          <w:spacing w:val="-1"/>
          <w:sz w:val="15"/>
        </w:rPr>
        <w:t> </w:t>
      </w:r>
      <w:r>
        <w:rPr>
          <w:sz w:val="15"/>
        </w:rPr>
        <w:t>16h.</w:t>
      </w:r>
    </w:p>
    <w:p>
      <w:pPr>
        <w:pStyle w:val="ListParagraph"/>
        <w:numPr>
          <w:ilvl w:val="2"/>
          <w:numId w:val="52"/>
        </w:numPr>
        <w:tabs>
          <w:tab w:pos="1305" w:val="left" w:leader="none"/>
        </w:tabs>
        <w:spacing w:line="240" w:lineRule="auto" w:before="75" w:after="0"/>
        <w:ind w:left="1305" w:right="0" w:hanging="45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contratada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disponibilizar</w:t>
      </w:r>
      <w:r>
        <w:rPr>
          <w:spacing w:val="-4"/>
          <w:sz w:val="15"/>
        </w:rPr>
        <w:t> </w:t>
      </w:r>
      <w:r>
        <w:rPr>
          <w:sz w:val="15"/>
        </w:rPr>
        <w:t>um</w:t>
      </w:r>
      <w:r>
        <w:rPr>
          <w:spacing w:val="-5"/>
          <w:sz w:val="15"/>
        </w:rPr>
        <w:t> </w:t>
      </w:r>
      <w:r>
        <w:rPr>
          <w:sz w:val="15"/>
        </w:rPr>
        <w:t>microcomputador,</w:t>
      </w:r>
      <w:r>
        <w:rPr>
          <w:spacing w:val="-3"/>
          <w:sz w:val="15"/>
        </w:rPr>
        <w:t> </w:t>
      </w:r>
      <w:r>
        <w:rPr>
          <w:sz w:val="15"/>
        </w:rPr>
        <w:t>uma</w:t>
      </w:r>
      <w:r>
        <w:rPr>
          <w:spacing w:val="-4"/>
          <w:sz w:val="15"/>
        </w:rPr>
        <w:t> </w:t>
      </w:r>
      <w:r>
        <w:rPr>
          <w:sz w:val="15"/>
        </w:rPr>
        <w:t>impressora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um</w:t>
      </w:r>
      <w:r>
        <w:rPr>
          <w:spacing w:val="-4"/>
          <w:sz w:val="15"/>
        </w:rPr>
        <w:t> </w:t>
      </w:r>
      <w:r>
        <w:rPr>
          <w:sz w:val="15"/>
        </w:rPr>
        <w:t>telefone</w:t>
      </w:r>
      <w:r>
        <w:rPr>
          <w:spacing w:val="-4"/>
          <w:sz w:val="15"/>
        </w:rPr>
        <w:t> </w:t>
      </w:r>
      <w:r>
        <w:rPr>
          <w:sz w:val="15"/>
        </w:rPr>
        <w:t>celular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preposto.</w:t>
      </w:r>
    </w:p>
    <w:p>
      <w:pPr>
        <w:pStyle w:val="ListParagraph"/>
        <w:numPr>
          <w:ilvl w:val="1"/>
          <w:numId w:val="52"/>
        </w:numPr>
        <w:tabs>
          <w:tab w:pos="840" w:val="left" w:leader="none"/>
        </w:tabs>
        <w:spacing w:line="240" w:lineRule="auto" w:before="75" w:after="0"/>
        <w:ind w:left="480" w:right="272" w:firstLine="0"/>
        <w:jc w:val="both"/>
        <w:rPr>
          <w:sz w:val="15"/>
        </w:rPr>
      </w:pPr>
      <w:r>
        <w:rPr>
          <w:sz w:val="15"/>
        </w:rPr>
        <w:t>No tocante ao Lote 2, a Contratada deverá fornecer, sem custos adicionais para a UERJ, um supervisor volante, o qual terá a obrigação de supervisionar</w:t>
      </w:r>
      <w:r>
        <w:rPr>
          <w:spacing w:val="1"/>
          <w:sz w:val="15"/>
        </w:rPr>
        <w:t> </w:t>
      </w:r>
      <w:r>
        <w:rPr>
          <w:sz w:val="15"/>
        </w:rPr>
        <w:t>esporadicamente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unidades</w:t>
      </w:r>
      <w:r>
        <w:rPr>
          <w:spacing w:val="-3"/>
          <w:sz w:val="15"/>
        </w:rPr>
        <w:t> </w:t>
      </w:r>
      <w:r>
        <w:rPr>
          <w:sz w:val="15"/>
        </w:rPr>
        <w:t>externas</w:t>
      </w:r>
      <w:r>
        <w:rPr>
          <w:spacing w:val="-2"/>
          <w:sz w:val="15"/>
        </w:rPr>
        <w:t> </w:t>
      </w:r>
      <w:r>
        <w:rPr>
          <w:sz w:val="15"/>
        </w:rPr>
        <w:t>abarcadas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seu</w:t>
      </w:r>
      <w:r>
        <w:rPr>
          <w:spacing w:val="-2"/>
          <w:sz w:val="15"/>
        </w:rPr>
        <w:t> </w:t>
      </w:r>
      <w:r>
        <w:rPr>
          <w:sz w:val="15"/>
        </w:rPr>
        <w:t>respectivo</w:t>
      </w:r>
      <w:r>
        <w:rPr>
          <w:spacing w:val="-1"/>
          <w:sz w:val="15"/>
        </w:rPr>
        <w:t> </w:t>
      </w:r>
      <w:r>
        <w:rPr>
          <w:sz w:val="15"/>
        </w:rPr>
        <w:t>Lote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prestará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obra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dedicação</w:t>
      </w:r>
      <w:r>
        <w:rPr>
          <w:spacing w:val="-1"/>
          <w:sz w:val="15"/>
        </w:rPr>
        <w:t> </w:t>
      </w:r>
      <w:r>
        <w:rPr>
          <w:sz w:val="15"/>
        </w:rPr>
        <w:t>exclusica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contratante;</w:t>
      </w:r>
    </w:p>
    <w:p>
      <w:pPr>
        <w:pStyle w:val="ListParagraph"/>
        <w:numPr>
          <w:ilvl w:val="2"/>
          <w:numId w:val="52"/>
        </w:numPr>
        <w:tabs>
          <w:tab w:pos="1318" w:val="left" w:leader="none"/>
        </w:tabs>
        <w:spacing w:line="240" w:lineRule="auto" w:before="75" w:after="0"/>
        <w:ind w:left="855" w:right="260" w:firstLine="0"/>
        <w:jc w:val="both"/>
        <w:rPr>
          <w:sz w:val="15"/>
        </w:rPr>
      </w:pPr>
      <w:r>
        <w:rPr>
          <w:sz w:val="15"/>
        </w:rPr>
        <w:t>O Supervisor Volante destacado para o Lote 2 deverá realizar visitas semanais às unidades contempladas, excetuando-se o </w:t>
      </w:r>
      <w:r>
        <w:rPr>
          <w:i/>
          <w:sz w:val="15"/>
        </w:rPr>
        <w:t>Campus </w:t>
      </w:r>
      <w:r>
        <w:rPr>
          <w:sz w:val="15"/>
        </w:rPr>
        <w:t>Ilha Grande, para o</w:t>
      </w:r>
      <w:r>
        <w:rPr>
          <w:spacing w:val="1"/>
          <w:sz w:val="15"/>
        </w:rPr>
        <w:t> </w:t>
      </w:r>
      <w:r>
        <w:rPr>
          <w:sz w:val="15"/>
        </w:rPr>
        <w:t>qual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frequência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visitas</w:t>
      </w:r>
      <w:r>
        <w:rPr>
          <w:spacing w:val="2"/>
          <w:sz w:val="15"/>
        </w:rPr>
        <w:t> </w:t>
      </w:r>
      <w:r>
        <w:rPr>
          <w:i/>
          <w:sz w:val="15"/>
        </w:rPr>
        <w:t>in loco </w:t>
      </w:r>
      <w:r>
        <w:rPr>
          <w:sz w:val="15"/>
        </w:rPr>
        <w:t>será</w:t>
      </w:r>
      <w:r>
        <w:rPr>
          <w:spacing w:val="-2"/>
          <w:sz w:val="15"/>
        </w:rPr>
        <w:t> </w:t>
      </w:r>
      <w:r>
        <w:rPr>
          <w:sz w:val="15"/>
          <w:u w:val="single"/>
        </w:rPr>
        <w:t>quinzena</w:t>
      </w:r>
      <w:r>
        <w:rPr>
          <w:sz w:val="15"/>
        </w:rPr>
        <w:t>l.</w:t>
      </w:r>
    </w:p>
    <w:p>
      <w:pPr>
        <w:pStyle w:val="BodyText"/>
        <w:ind w:left="855" w:right="262"/>
        <w:jc w:val="both"/>
      </w:pPr>
      <w:r>
        <w:rPr/>
        <w:t>12.2.3. Caso uma mesma empresa venha a arrematar ambos os lotes, a existência da figura do Supervisor Operacional, baseado no campus maracanã, não eximirá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empresa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manter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supervisor</w:t>
      </w:r>
      <w:r>
        <w:rPr>
          <w:spacing w:val="-1"/>
        </w:rPr>
        <w:t> </w:t>
      </w:r>
      <w:r>
        <w:rPr/>
        <w:t>volante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realização de</w:t>
      </w:r>
      <w:r>
        <w:rPr>
          <w:spacing w:val="-2"/>
        </w:rPr>
        <w:t> </w:t>
      </w:r>
      <w:r>
        <w:rPr/>
        <w:t>visitas</w:t>
      </w:r>
      <w:r>
        <w:rPr>
          <w:spacing w:val="-1"/>
        </w:rPr>
        <w:t> </w:t>
      </w:r>
      <w:r>
        <w:rPr/>
        <w:t>nas</w:t>
      </w:r>
      <w:r>
        <w:rPr>
          <w:spacing w:val="-1"/>
        </w:rPr>
        <w:t> </w:t>
      </w:r>
      <w:r>
        <w:rPr/>
        <w:t>unidades</w:t>
      </w:r>
      <w:r>
        <w:rPr>
          <w:spacing w:val="-2"/>
        </w:rPr>
        <w:t> </w:t>
      </w:r>
      <w:r>
        <w:rPr/>
        <w:t>contempladas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lote</w:t>
      </w:r>
      <w:r>
        <w:rPr>
          <w:spacing w:val="-1"/>
        </w:rPr>
        <w:t> </w:t>
      </w:r>
      <w:r>
        <w:rPr/>
        <w:t>2;</w:t>
      </w:r>
    </w:p>
    <w:p>
      <w:pPr>
        <w:pStyle w:val="ListParagraph"/>
        <w:numPr>
          <w:ilvl w:val="1"/>
          <w:numId w:val="52"/>
        </w:numPr>
        <w:tabs>
          <w:tab w:pos="825" w:val="left" w:leader="none"/>
        </w:tabs>
        <w:spacing w:line="240" w:lineRule="auto" w:before="75" w:after="0"/>
        <w:ind w:left="480" w:right="260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9"/>
          <w:sz w:val="15"/>
        </w:rPr>
        <w:t> </w:t>
      </w:r>
      <w:r>
        <w:rPr>
          <w:sz w:val="15"/>
        </w:rPr>
        <w:t>profissional</w:t>
      </w:r>
      <w:r>
        <w:rPr>
          <w:spacing w:val="10"/>
          <w:sz w:val="15"/>
        </w:rPr>
        <w:t> </w:t>
      </w:r>
      <w:r>
        <w:rPr>
          <w:sz w:val="15"/>
        </w:rPr>
        <w:t>designado</w:t>
      </w:r>
      <w:r>
        <w:rPr>
          <w:spacing w:val="10"/>
          <w:sz w:val="15"/>
        </w:rPr>
        <w:t> </w:t>
      </w:r>
      <w:r>
        <w:rPr>
          <w:sz w:val="15"/>
        </w:rPr>
        <w:t>como</w:t>
      </w:r>
      <w:r>
        <w:rPr>
          <w:spacing w:val="9"/>
          <w:sz w:val="15"/>
        </w:rPr>
        <w:t> </w:t>
      </w:r>
      <w:r>
        <w:rPr>
          <w:sz w:val="15"/>
        </w:rPr>
        <w:t>preposto</w:t>
      </w:r>
      <w:r>
        <w:rPr>
          <w:spacing w:val="10"/>
          <w:sz w:val="15"/>
        </w:rPr>
        <w:t> </w:t>
      </w:r>
      <w:r>
        <w:rPr>
          <w:sz w:val="15"/>
        </w:rPr>
        <w:t>deverá</w:t>
      </w:r>
      <w:r>
        <w:rPr>
          <w:spacing w:val="10"/>
          <w:sz w:val="15"/>
        </w:rPr>
        <w:t> </w:t>
      </w:r>
      <w:r>
        <w:rPr>
          <w:sz w:val="15"/>
        </w:rPr>
        <w:t>demonstrar</w:t>
      </w:r>
      <w:r>
        <w:rPr>
          <w:spacing w:val="10"/>
          <w:sz w:val="15"/>
        </w:rPr>
        <w:t> </w:t>
      </w:r>
      <w:r>
        <w:rPr>
          <w:sz w:val="15"/>
        </w:rPr>
        <w:t>capacidade</w:t>
      </w:r>
      <w:r>
        <w:rPr>
          <w:spacing w:val="9"/>
          <w:sz w:val="15"/>
        </w:rPr>
        <w:t> </w:t>
      </w:r>
      <w:r>
        <w:rPr>
          <w:sz w:val="15"/>
        </w:rPr>
        <w:t>gerencial</w:t>
      </w:r>
      <w:r>
        <w:rPr>
          <w:spacing w:val="10"/>
          <w:sz w:val="15"/>
        </w:rPr>
        <w:t> </w:t>
      </w:r>
      <w:r>
        <w:rPr>
          <w:sz w:val="15"/>
        </w:rPr>
        <w:t>e</w:t>
      </w:r>
      <w:r>
        <w:rPr>
          <w:spacing w:val="10"/>
          <w:sz w:val="15"/>
        </w:rPr>
        <w:t> </w:t>
      </w:r>
      <w:r>
        <w:rPr>
          <w:sz w:val="15"/>
        </w:rPr>
        <w:t>conhecimento</w:t>
      </w:r>
      <w:r>
        <w:rPr>
          <w:spacing w:val="9"/>
          <w:sz w:val="15"/>
        </w:rPr>
        <w:t> </w:t>
      </w:r>
      <w:r>
        <w:rPr>
          <w:sz w:val="15"/>
        </w:rPr>
        <w:t>em</w:t>
      </w:r>
      <w:r>
        <w:rPr>
          <w:spacing w:val="10"/>
          <w:sz w:val="15"/>
        </w:rPr>
        <w:t> </w:t>
      </w:r>
      <w:r>
        <w:rPr>
          <w:sz w:val="15"/>
        </w:rPr>
        <w:t>gestão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pessoas</w:t>
      </w:r>
      <w:r>
        <w:rPr>
          <w:spacing w:val="9"/>
          <w:sz w:val="15"/>
        </w:rPr>
        <w:t> </w:t>
      </w:r>
      <w:r>
        <w:rPr>
          <w:sz w:val="15"/>
        </w:rPr>
        <w:t>e</w:t>
      </w:r>
      <w:r>
        <w:rPr>
          <w:spacing w:val="10"/>
          <w:sz w:val="15"/>
        </w:rPr>
        <w:t> </w:t>
      </w:r>
      <w:r>
        <w:rPr>
          <w:sz w:val="15"/>
        </w:rPr>
        <w:t>informática,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forma</w:t>
      </w:r>
      <w:r>
        <w:rPr>
          <w:spacing w:val="10"/>
          <w:sz w:val="15"/>
        </w:rPr>
        <w:t> </w:t>
      </w:r>
      <w:r>
        <w:rPr>
          <w:sz w:val="15"/>
        </w:rPr>
        <w:t>a</w:t>
      </w:r>
      <w:r>
        <w:rPr>
          <w:spacing w:val="10"/>
          <w:sz w:val="15"/>
        </w:rPr>
        <w:t> </w:t>
      </w:r>
      <w:r>
        <w:rPr>
          <w:sz w:val="15"/>
        </w:rPr>
        <w:t>administrar</w:t>
      </w:r>
      <w:r>
        <w:rPr>
          <w:spacing w:val="10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equipe</w:t>
      </w:r>
      <w:r>
        <w:rPr>
          <w:spacing w:val="-2"/>
          <w:sz w:val="15"/>
        </w:rPr>
        <w:t> </w:t>
      </w:r>
      <w:r>
        <w:rPr>
          <w:sz w:val="15"/>
        </w:rPr>
        <w:t>disponibilizada</w:t>
      </w:r>
      <w:r>
        <w:rPr>
          <w:spacing w:val="-2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Contratada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fornecer</w:t>
      </w:r>
      <w:r>
        <w:rPr>
          <w:spacing w:val="-2"/>
          <w:sz w:val="15"/>
        </w:rPr>
        <w:t> </w:t>
      </w:r>
      <w:r>
        <w:rPr>
          <w:sz w:val="15"/>
        </w:rPr>
        <w:t>informações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presteza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equipe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fiscalização contratual.</w:t>
      </w:r>
    </w:p>
    <w:p>
      <w:pPr>
        <w:pStyle w:val="ListParagraph"/>
        <w:numPr>
          <w:ilvl w:val="1"/>
          <w:numId w:val="52"/>
        </w:numPr>
        <w:tabs>
          <w:tab w:pos="818" w:val="left" w:leader="none"/>
        </w:tabs>
        <w:spacing w:line="240" w:lineRule="auto" w:before="75" w:after="0"/>
        <w:ind w:left="480" w:right="277" w:firstLine="0"/>
        <w:jc w:val="left"/>
        <w:rPr>
          <w:sz w:val="15"/>
        </w:rPr>
      </w:pPr>
      <w:r>
        <w:rPr>
          <w:sz w:val="15"/>
        </w:rPr>
        <w:t>As</w:t>
      </w:r>
      <w:r>
        <w:rPr>
          <w:spacing w:val="3"/>
          <w:sz w:val="15"/>
        </w:rPr>
        <w:t> </w:t>
      </w:r>
      <w:r>
        <w:rPr>
          <w:sz w:val="15"/>
        </w:rPr>
        <w:t>atribuições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recebimento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demandas</w:t>
      </w:r>
      <w:r>
        <w:rPr>
          <w:spacing w:val="3"/>
          <w:sz w:val="15"/>
        </w:rPr>
        <w:t> </w:t>
      </w:r>
      <w:r>
        <w:rPr>
          <w:sz w:val="15"/>
        </w:rPr>
        <w:t>pelo</w:t>
      </w:r>
      <w:r>
        <w:rPr>
          <w:spacing w:val="4"/>
          <w:sz w:val="15"/>
        </w:rPr>
        <w:t> </w:t>
      </w:r>
      <w:r>
        <w:rPr>
          <w:sz w:val="15"/>
        </w:rPr>
        <w:t>preposto</w:t>
      </w:r>
      <w:r>
        <w:rPr>
          <w:spacing w:val="3"/>
          <w:sz w:val="15"/>
        </w:rPr>
        <w:t> </w:t>
      </w:r>
      <w:r>
        <w:rPr>
          <w:sz w:val="15"/>
        </w:rPr>
        <w:t>visam</w:t>
      </w:r>
      <w:r>
        <w:rPr>
          <w:spacing w:val="3"/>
          <w:sz w:val="15"/>
        </w:rPr>
        <w:t> </w:t>
      </w:r>
      <w:r>
        <w:rPr>
          <w:sz w:val="15"/>
        </w:rPr>
        <w:t>descaracterizar</w:t>
      </w:r>
      <w:r>
        <w:rPr>
          <w:spacing w:val="4"/>
          <w:sz w:val="15"/>
        </w:rPr>
        <w:t> </w:t>
      </w:r>
      <w:r>
        <w:rPr>
          <w:sz w:val="15"/>
        </w:rPr>
        <w:t>qualquer</w:t>
      </w:r>
      <w:r>
        <w:rPr>
          <w:spacing w:val="3"/>
          <w:sz w:val="15"/>
        </w:rPr>
        <w:t> </w:t>
      </w:r>
      <w:r>
        <w:rPr>
          <w:sz w:val="15"/>
        </w:rPr>
        <w:t>relação</w:t>
      </w:r>
      <w:r>
        <w:rPr>
          <w:spacing w:val="3"/>
          <w:sz w:val="15"/>
        </w:rPr>
        <w:t> </w:t>
      </w:r>
      <w:r>
        <w:rPr>
          <w:sz w:val="15"/>
        </w:rPr>
        <w:t>direta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subordinação</w:t>
      </w:r>
      <w:r>
        <w:rPr>
          <w:spacing w:val="3"/>
          <w:sz w:val="15"/>
        </w:rPr>
        <w:t> </w:t>
      </w:r>
      <w:r>
        <w:rPr>
          <w:sz w:val="15"/>
        </w:rPr>
        <w:t>entre</w:t>
      </w:r>
      <w:r>
        <w:rPr>
          <w:spacing w:val="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os</w:t>
      </w:r>
      <w:r>
        <w:rPr>
          <w:spacing w:val="3"/>
          <w:sz w:val="15"/>
        </w:rPr>
        <w:t> </w:t>
      </w:r>
      <w:r>
        <w:rPr>
          <w:sz w:val="15"/>
        </w:rPr>
        <w:t>funcionários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Contratada.</w:t>
      </w:r>
    </w:p>
    <w:p>
      <w:pPr>
        <w:pStyle w:val="ListParagraph"/>
        <w:numPr>
          <w:ilvl w:val="1"/>
          <w:numId w:val="52"/>
        </w:numPr>
        <w:tabs>
          <w:tab w:pos="818" w:val="left" w:leader="none"/>
        </w:tabs>
        <w:spacing w:line="240" w:lineRule="auto" w:before="75" w:after="0"/>
        <w:ind w:left="817" w:right="0" w:hanging="338"/>
        <w:jc w:val="left"/>
        <w:rPr>
          <w:sz w:val="15"/>
        </w:rPr>
      </w:pP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expressamente</w:t>
      </w:r>
      <w:r>
        <w:rPr>
          <w:spacing w:val="-5"/>
          <w:sz w:val="15"/>
        </w:rPr>
        <w:t> </w:t>
      </w:r>
      <w:r>
        <w:rPr>
          <w:sz w:val="15"/>
        </w:rPr>
        <w:t>proibida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utilização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empregados</w:t>
      </w:r>
      <w:r>
        <w:rPr>
          <w:spacing w:val="-5"/>
          <w:sz w:val="15"/>
        </w:rPr>
        <w:t> </w:t>
      </w: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registrados,</w:t>
      </w:r>
      <w:r>
        <w:rPr>
          <w:spacing w:val="-4"/>
          <w:sz w:val="15"/>
        </w:rPr>
        <w:t> </w:t>
      </w:r>
      <w:r>
        <w:rPr>
          <w:sz w:val="15"/>
        </w:rPr>
        <w:t>dando</w:t>
      </w:r>
      <w:r>
        <w:rPr>
          <w:spacing w:val="-4"/>
          <w:sz w:val="15"/>
        </w:rPr>
        <w:t> </w:t>
      </w:r>
      <w:r>
        <w:rPr>
          <w:sz w:val="15"/>
        </w:rPr>
        <w:t>tal</w:t>
      </w:r>
      <w:r>
        <w:rPr>
          <w:spacing w:val="-5"/>
          <w:sz w:val="15"/>
        </w:rPr>
        <w:t> </w:t>
      </w:r>
      <w:r>
        <w:rPr>
          <w:sz w:val="15"/>
        </w:rPr>
        <w:t>ocorrência</w:t>
      </w:r>
      <w:r>
        <w:rPr>
          <w:spacing w:val="-5"/>
          <w:sz w:val="15"/>
        </w:rPr>
        <w:t> </w:t>
      </w:r>
      <w:r>
        <w:rPr>
          <w:sz w:val="15"/>
        </w:rPr>
        <w:t>motivo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sanção</w:t>
      </w:r>
      <w:r>
        <w:rPr>
          <w:spacing w:val="-4"/>
          <w:sz w:val="15"/>
        </w:rPr>
        <w:t> </w:t>
      </w:r>
      <w:r>
        <w:rPr>
          <w:sz w:val="15"/>
        </w:rPr>
        <w:t>administrativa</w:t>
      </w:r>
      <w:r>
        <w:rPr>
          <w:spacing w:val="-5"/>
          <w:sz w:val="15"/>
        </w:rPr>
        <w:t> </w:t>
      </w:r>
      <w:r>
        <w:rPr>
          <w:sz w:val="15"/>
        </w:rPr>
        <w:t>cabível;</w:t>
      </w:r>
    </w:p>
    <w:p>
      <w:pPr>
        <w:pStyle w:val="ListParagraph"/>
        <w:numPr>
          <w:ilvl w:val="1"/>
          <w:numId w:val="52"/>
        </w:numPr>
        <w:tabs>
          <w:tab w:pos="818" w:val="left" w:leader="none"/>
        </w:tabs>
        <w:spacing w:line="240" w:lineRule="auto" w:before="75" w:after="0"/>
        <w:ind w:left="480" w:right="263" w:firstLine="0"/>
        <w:jc w:val="left"/>
        <w:rPr>
          <w:sz w:val="15"/>
        </w:rPr>
      </w:pPr>
      <w:r>
        <w:rPr>
          <w:sz w:val="15"/>
        </w:rPr>
        <w:t>Os funcionários que atuarão em determinado laboratório ou área de risco receberão treinamento e orientação específica e adequada ao tipo de risco envolvido. Por</w:t>
      </w:r>
      <w:r>
        <w:rPr>
          <w:spacing w:val="1"/>
          <w:sz w:val="15"/>
        </w:rPr>
        <w:t> </w:t>
      </w:r>
      <w:r>
        <w:rPr>
          <w:sz w:val="15"/>
        </w:rPr>
        <w:t>esta</w:t>
      </w:r>
      <w:r>
        <w:rPr>
          <w:spacing w:val="-2"/>
          <w:sz w:val="15"/>
        </w:rPr>
        <w:t> </w:t>
      </w:r>
      <w:r>
        <w:rPr>
          <w:sz w:val="15"/>
        </w:rPr>
        <w:t>razão,</w:t>
      </w:r>
      <w:r>
        <w:rPr>
          <w:spacing w:val="-1"/>
          <w:sz w:val="15"/>
        </w:rPr>
        <w:t> </w:t>
      </w:r>
      <w:r>
        <w:rPr>
          <w:sz w:val="15"/>
        </w:rPr>
        <w:t>não</w:t>
      </w:r>
      <w:r>
        <w:rPr>
          <w:spacing w:val="-1"/>
          <w:sz w:val="15"/>
        </w:rPr>
        <w:t> </w:t>
      </w:r>
      <w:r>
        <w:rPr>
          <w:sz w:val="15"/>
        </w:rPr>
        <w:t>deverão</w:t>
      </w:r>
      <w:r>
        <w:rPr>
          <w:spacing w:val="-1"/>
          <w:sz w:val="15"/>
        </w:rPr>
        <w:t> </w:t>
      </w:r>
      <w:r>
        <w:rPr>
          <w:sz w:val="15"/>
        </w:rPr>
        <w:t>sofrer</w:t>
      </w:r>
      <w:r>
        <w:rPr>
          <w:spacing w:val="-2"/>
          <w:sz w:val="15"/>
        </w:rPr>
        <w:t> </w:t>
      </w:r>
      <w:r>
        <w:rPr>
          <w:sz w:val="15"/>
        </w:rPr>
        <w:t>rodízio,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menos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funcionário</w:t>
      </w:r>
      <w:r>
        <w:rPr>
          <w:spacing w:val="-1"/>
          <w:sz w:val="15"/>
        </w:rPr>
        <w:t> </w:t>
      </w:r>
      <w:r>
        <w:rPr>
          <w:sz w:val="15"/>
        </w:rPr>
        <w:t>substituto</w:t>
      </w:r>
      <w:r>
        <w:rPr>
          <w:spacing w:val="-1"/>
          <w:sz w:val="15"/>
        </w:rPr>
        <w:t> </w:t>
      </w:r>
      <w:r>
        <w:rPr>
          <w:sz w:val="15"/>
        </w:rPr>
        <w:t>seja</w:t>
      </w:r>
      <w:r>
        <w:rPr>
          <w:spacing w:val="-2"/>
          <w:sz w:val="15"/>
        </w:rPr>
        <w:t> </w:t>
      </w:r>
      <w:r>
        <w:rPr>
          <w:sz w:val="15"/>
        </w:rPr>
        <w:t>igualmente</w:t>
      </w:r>
      <w:r>
        <w:rPr>
          <w:spacing w:val="-1"/>
          <w:sz w:val="15"/>
        </w:rPr>
        <w:t> </w:t>
      </w:r>
      <w:r>
        <w:rPr>
          <w:sz w:val="15"/>
        </w:rPr>
        <w:t>treinado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receba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devidas</w:t>
      </w:r>
      <w:r>
        <w:rPr>
          <w:spacing w:val="-2"/>
          <w:sz w:val="15"/>
        </w:rPr>
        <w:t> </w:t>
      </w:r>
      <w:r>
        <w:rPr>
          <w:sz w:val="15"/>
        </w:rPr>
        <w:t>verbas</w:t>
      </w:r>
      <w:r>
        <w:rPr>
          <w:spacing w:val="-2"/>
          <w:sz w:val="15"/>
        </w:rPr>
        <w:t> </w:t>
      </w:r>
      <w:r>
        <w:rPr>
          <w:sz w:val="15"/>
        </w:rPr>
        <w:t>adicionais.</w:t>
      </w:r>
    </w:p>
    <w:p>
      <w:pPr>
        <w:pStyle w:val="ListParagraph"/>
        <w:numPr>
          <w:ilvl w:val="1"/>
          <w:numId w:val="52"/>
        </w:numPr>
        <w:tabs>
          <w:tab w:pos="818" w:val="left" w:leader="none"/>
        </w:tabs>
        <w:spacing w:line="240" w:lineRule="auto" w:before="75" w:after="0"/>
        <w:ind w:left="817" w:right="0" w:hanging="338"/>
        <w:jc w:val="left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há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restrição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3"/>
          <w:sz w:val="15"/>
        </w:rPr>
        <w:t> </w:t>
      </w:r>
      <w:r>
        <w:rPr>
          <w:sz w:val="15"/>
        </w:rPr>
        <w:t>substituições</w:t>
      </w:r>
      <w:r>
        <w:rPr>
          <w:spacing w:val="-4"/>
          <w:sz w:val="15"/>
        </w:rPr>
        <w:t> </w:t>
      </w: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funcionários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atuem</w:t>
      </w:r>
      <w:r>
        <w:rPr>
          <w:spacing w:val="-4"/>
          <w:sz w:val="15"/>
        </w:rPr>
        <w:t> </w:t>
      </w:r>
      <w:r>
        <w:rPr>
          <w:sz w:val="15"/>
        </w:rPr>
        <w:t>fora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áreas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risco.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1"/>
          <w:numId w:val="52"/>
        </w:numPr>
        <w:tabs>
          <w:tab w:pos="818" w:val="left" w:leader="none"/>
        </w:tabs>
        <w:spacing w:line="240" w:lineRule="auto" w:before="65" w:after="0"/>
        <w:ind w:left="817" w:right="0" w:hanging="338"/>
        <w:jc w:val="left"/>
        <w:rPr>
          <w:sz w:val="15"/>
        </w:rPr>
      </w:pP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todo</w:t>
      </w:r>
      <w:r>
        <w:rPr>
          <w:spacing w:val="-3"/>
          <w:sz w:val="15"/>
        </w:rPr>
        <w:t> </w:t>
      </w:r>
      <w:r>
        <w:rPr>
          <w:sz w:val="15"/>
        </w:rPr>
        <w:t>prédio,</w:t>
      </w:r>
      <w:r>
        <w:rPr>
          <w:spacing w:val="-3"/>
          <w:sz w:val="15"/>
        </w:rPr>
        <w:t> </w:t>
      </w:r>
      <w:r>
        <w:rPr>
          <w:sz w:val="15"/>
        </w:rPr>
        <w:t>especialmente</w:t>
      </w:r>
      <w:r>
        <w:rPr>
          <w:spacing w:val="-4"/>
          <w:sz w:val="15"/>
        </w:rPr>
        <w:t> </w:t>
      </w:r>
      <w:r>
        <w:rPr>
          <w:sz w:val="15"/>
        </w:rPr>
        <w:t>nas</w:t>
      </w:r>
      <w:r>
        <w:rPr>
          <w:spacing w:val="-4"/>
          <w:sz w:val="15"/>
        </w:rPr>
        <w:t> </w:t>
      </w:r>
      <w:r>
        <w:rPr>
          <w:sz w:val="15"/>
        </w:rPr>
        <w:t>áreas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risco,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chão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feita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produto</w:t>
      </w:r>
      <w:r>
        <w:rPr>
          <w:spacing w:val="-3"/>
          <w:sz w:val="15"/>
        </w:rPr>
        <w:t> </w:t>
      </w:r>
      <w:r>
        <w:rPr>
          <w:sz w:val="15"/>
        </w:rPr>
        <w:t>contendo</w:t>
      </w:r>
      <w:r>
        <w:rPr>
          <w:spacing w:val="-2"/>
          <w:sz w:val="15"/>
        </w:rPr>
        <w:t> </w:t>
      </w:r>
      <w:r>
        <w:rPr>
          <w:sz w:val="15"/>
        </w:rPr>
        <w:t>substância</w:t>
      </w:r>
      <w:r>
        <w:rPr>
          <w:spacing w:val="-4"/>
          <w:sz w:val="15"/>
        </w:rPr>
        <w:t> </w:t>
      </w:r>
      <w:r>
        <w:rPr>
          <w:sz w:val="15"/>
        </w:rPr>
        <w:t>germicida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ação</w:t>
      </w:r>
      <w:r>
        <w:rPr>
          <w:spacing w:val="-3"/>
          <w:sz w:val="15"/>
        </w:rPr>
        <w:t> </w:t>
      </w:r>
      <w:r>
        <w:rPr>
          <w:sz w:val="15"/>
        </w:rPr>
        <w:t>comprovada.</w:t>
      </w:r>
    </w:p>
    <w:p>
      <w:pPr>
        <w:pStyle w:val="ListParagraph"/>
        <w:numPr>
          <w:ilvl w:val="1"/>
          <w:numId w:val="52"/>
        </w:numPr>
        <w:tabs>
          <w:tab w:pos="818" w:val="left" w:leader="none"/>
        </w:tabs>
        <w:spacing w:line="240" w:lineRule="auto" w:before="75" w:after="0"/>
        <w:ind w:left="817" w:right="0" w:hanging="338"/>
        <w:jc w:val="left"/>
        <w:rPr>
          <w:sz w:val="15"/>
        </w:rPr>
      </w:pPr>
      <w:r>
        <w:rPr>
          <w:sz w:val="15"/>
        </w:rPr>
        <w:t>Fica</w:t>
      </w:r>
      <w:r>
        <w:rPr>
          <w:spacing w:val="-4"/>
          <w:sz w:val="15"/>
        </w:rPr>
        <w:t> </w:t>
      </w:r>
      <w:r>
        <w:rPr>
          <w:sz w:val="15"/>
        </w:rPr>
        <w:t>estabelecido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percentual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multa</w:t>
      </w:r>
      <w:r>
        <w:rPr>
          <w:spacing w:val="-4"/>
          <w:sz w:val="15"/>
        </w:rPr>
        <w:t> </w:t>
      </w:r>
      <w:r>
        <w:rPr>
          <w:sz w:val="15"/>
        </w:rPr>
        <w:t>compensatória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20%</w:t>
      </w:r>
      <w:r>
        <w:rPr>
          <w:spacing w:val="-4"/>
          <w:sz w:val="15"/>
        </w:rPr>
        <w:t> </w:t>
      </w:r>
      <w:r>
        <w:rPr>
          <w:sz w:val="15"/>
        </w:rPr>
        <w:t>(vinte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cento)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total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1"/>
          <w:numId w:val="52"/>
        </w:numPr>
        <w:tabs>
          <w:tab w:pos="893" w:val="left" w:leader="none"/>
        </w:tabs>
        <w:spacing w:line="240" w:lineRule="auto" w:before="75" w:after="0"/>
        <w:ind w:left="892" w:right="0" w:hanging="413"/>
        <w:jc w:val="left"/>
        <w:rPr>
          <w:sz w:val="15"/>
        </w:rPr>
      </w:pPr>
      <w:r>
        <w:rPr>
          <w:spacing w:val="-1"/>
          <w:sz w:val="15"/>
        </w:rPr>
        <w:t>O</w:t>
      </w:r>
      <w:r>
        <w:rPr>
          <w:spacing w:val="-3"/>
          <w:sz w:val="15"/>
        </w:rPr>
        <w:t> </w:t>
      </w:r>
      <w:r>
        <w:rPr>
          <w:spacing w:val="-1"/>
          <w:sz w:val="15"/>
        </w:rPr>
        <w:t>índice</w:t>
      </w:r>
      <w:r>
        <w:rPr>
          <w:spacing w:val="-2"/>
          <w:sz w:val="15"/>
        </w:rPr>
        <w:t> </w:t>
      </w:r>
      <w:r>
        <w:rPr>
          <w:spacing w:val="-1"/>
          <w:sz w:val="15"/>
        </w:rPr>
        <w:t>a</w:t>
      </w:r>
      <w:r>
        <w:rPr>
          <w:spacing w:val="-3"/>
          <w:sz w:val="15"/>
        </w:rPr>
        <w:t> </w:t>
      </w:r>
      <w:r>
        <w:rPr>
          <w:spacing w:val="-1"/>
          <w:sz w:val="15"/>
        </w:rPr>
        <w:t>ser</w:t>
      </w:r>
      <w:r>
        <w:rPr>
          <w:spacing w:val="-2"/>
          <w:sz w:val="15"/>
        </w:rPr>
        <w:t> </w:t>
      </w:r>
      <w:r>
        <w:rPr>
          <w:spacing w:val="-1"/>
          <w:sz w:val="15"/>
        </w:rPr>
        <w:t>utilizado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fins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repactuação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preços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IPCA(conforme</w:t>
      </w:r>
      <w:r>
        <w:rPr>
          <w:spacing w:val="-3"/>
          <w:sz w:val="15"/>
        </w:rPr>
        <w:t> </w:t>
      </w:r>
      <w:r>
        <w:rPr>
          <w:sz w:val="15"/>
        </w:rPr>
        <w:t>documento</w:t>
      </w:r>
      <w:r>
        <w:rPr>
          <w:spacing w:val="-1"/>
          <w:sz w:val="15"/>
        </w:rPr>
        <w:t> </w:t>
      </w:r>
      <w:r>
        <w:rPr>
          <w:sz w:val="15"/>
        </w:rPr>
        <w:t>SEI</w:t>
      </w:r>
      <w:r>
        <w:rPr>
          <w:spacing w:val="-10"/>
          <w:sz w:val="15"/>
        </w:rPr>
        <w:t> </w:t>
      </w:r>
      <w:r>
        <w:rPr>
          <w:sz w:val="15"/>
        </w:rPr>
        <w:t>72701370).</w:t>
      </w:r>
    </w:p>
    <w:p>
      <w:pPr>
        <w:pStyle w:val="ListParagraph"/>
        <w:numPr>
          <w:ilvl w:val="1"/>
          <w:numId w:val="52"/>
        </w:numPr>
        <w:tabs>
          <w:tab w:pos="894" w:val="left" w:leader="none"/>
        </w:tabs>
        <w:spacing w:line="240" w:lineRule="auto" w:before="75" w:after="0"/>
        <w:ind w:left="480" w:right="264" w:firstLine="0"/>
        <w:jc w:val="both"/>
        <w:rPr>
          <w:sz w:val="15"/>
        </w:rPr>
      </w:pPr>
      <w:r>
        <w:rPr>
          <w:sz w:val="15"/>
        </w:rPr>
        <w:t>A Administração terá o prazo de 1 (um) mês, prorrogável, de maneira motivada, por igual período, para emitir decisões fundamentadas acerca de solicitações e</w:t>
      </w:r>
      <w:r>
        <w:rPr>
          <w:spacing w:val="1"/>
          <w:sz w:val="15"/>
        </w:rPr>
        <w:t> </w:t>
      </w:r>
      <w:r>
        <w:rPr>
          <w:sz w:val="15"/>
        </w:rPr>
        <w:t>reclamações relacionadas à execução do contrato, bem como o prazo de 45 (quarenta e cinco) dias — também prorrogáveis, de maneira motivada, por igual período —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responder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pedidos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reequilíbrio econômico-financeiro.</w:t>
      </w:r>
    </w:p>
    <w:p>
      <w:pPr>
        <w:pStyle w:val="BodyText"/>
        <w:spacing w:before="4"/>
        <w:ind w:left="0"/>
        <w:rPr>
          <w:sz w:val="26"/>
        </w:rPr>
      </w:pPr>
      <w:r>
        <w:rPr/>
        <w:pict>
          <v:shape style="position:absolute;margin-left:36pt;margin-top:16.379395pt;width:526.5pt;height:8.65pt;mso-position-horizontal-relative:page;mso-position-vertical-relative:paragraph;z-index:-15712256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23.</w:t>
                    <w:tab/>
                  </w:r>
                  <w:r>
                    <w:rPr>
                      <w:b/>
                      <w:sz w:val="15"/>
                    </w:rPr>
                    <w:t>ANEXOS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ListParagraph"/>
        <w:numPr>
          <w:ilvl w:val="0"/>
          <w:numId w:val="53"/>
        </w:numPr>
        <w:tabs>
          <w:tab w:pos="1155" w:val="left" w:leader="none"/>
        </w:tabs>
        <w:spacing w:line="240" w:lineRule="auto" w:before="77" w:after="0"/>
        <w:ind w:left="1155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A</w:t>
      </w:r>
      <w:r>
        <w:rPr>
          <w:b/>
          <w:spacing w:val="-8"/>
          <w:sz w:val="15"/>
        </w:rPr>
        <w:t> </w:t>
      </w:r>
      <w:r>
        <w:rPr>
          <w:sz w:val="15"/>
        </w:rPr>
        <w:t>—</w:t>
      </w:r>
      <w:r>
        <w:rPr>
          <w:spacing w:val="-2"/>
          <w:sz w:val="15"/>
        </w:rPr>
        <w:t> </w:t>
      </w:r>
      <w:r>
        <w:rPr>
          <w:sz w:val="15"/>
        </w:rPr>
        <w:t>Endereço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Unidades</w:t>
      </w:r>
      <w:r>
        <w:rPr>
          <w:spacing w:val="-3"/>
          <w:sz w:val="15"/>
        </w:rPr>
        <w:t> </w:t>
      </w:r>
      <w:r>
        <w:rPr>
          <w:sz w:val="15"/>
        </w:rPr>
        <w:t>Contempladas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Lote</w:t>
      </w:r>
      <w:r>
        <w:rPr>
          <w:spacing w:val="-3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4"/>
          <w:sz w:val="15"/>
        </w:rPr>
        <w:t> </w:t>
      </w:r>
      <w:r>
        <w:rPr>
          <w:sz w:val="15"/>
        </w:rPr>
        <w:t>70286274);</w:t>
      </w:r>
    </w:p>
    <w:p>
      <w:pPr>
        <w:pStyle w:val="ListParagraph"/>
        <w:numPr>
          <w:ilvl w:val="0"/>
          <w:numId w:val="53"/>
        </w:numPr>
        <w:tabs>
          <w:tab w:pos="1155" w:val="left" w:leader="none"/>
        </w:tabs>
        <w:spacing w:line="240" w:lineRule="auto" w:before="98" w:after="0"/>
        <w:ind w:left="1155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B</w:t>
      </w:r>
      <w:r>
        <w:rPr>
          <w:b/>
          <w:spacing w:val="-6"/>
          <w:sz w:val="15"/>
        </w:rPr>
        <w:t> </w:t>
      </w:r>
      <w:r>
        <w:rPr>
          <w:sz w:val="15"/>
        </w:rPr>
        <w:t>—</w:t>
      </w:r>
      <w:r>
        <w:rPr>
          <w:spacing w:val="-1"/>
          <w:sz w:val="15"/>
        </w:rPr>
        <w:t> </w:t>
      </w:r>
      <w:r>
        <w:rPr>
          <w:sz w:val="15"/>
        </w:rPr>
        <w:t>Área</w:t>
      </w:r>
      <w:r>
        <w:rPr>
          <w:spacing w:val="-2"/>
          <w:sz w:val="15"/>
        </w:rPr>
        <w:t> </w:t>
      </w:r>
      <w:r>
        <w:rPr>
          <w:sz w:val="15"/>
        </w:rPr>
        <w:t>Total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Lote</w:t>
      </w:r>
      <w:r>
        <w:rPr>
          <w:spacing w:val="-2"/>
          <w:sz w:val="15"/>
        </w:rPr>
        <w:t> </w:t>
      </w:r>
      <w:r>
        <w:rPr>
          <w:sz w:val="15"/>
        </w:rPr>
        <w:t>1</w:t>
      </w:r>
      <w:r>
        <w:rPr>
          <w:spacing w:val="-2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3"/>
          <w:sz w:val="15"/>
        </w:rPr>
        <w:t> </w:t>
      </w:r>
      <w:r>
        <w:rPr>
          <w:sz w:val="15"/>
        </w:rPr>
        <w:t>70471082);</w:t>
      </w:r>
    </w:p>
    <w:p>
      <w:pPr>
        <w:pStyle w:val="ListParagraph"/>
        <w:numPr>
          <w:ilvl w:val="0"/>
          <w:numId w:val="53"/>
        </w:numPr>
        <w:tabs>
          <w:tab w:pos="1155" w:val="left" w:leader="none"/>
        </w:tabs>
        <w:spacing w:line="240" w:lineRule="auto" w:before="97" w:after="0"/>
        <w:ind w:left="1155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C</w:t>
      </w:r>
      <w:r>
        <w:rPr>
          <w:b/>
          <w:spacing w:val="-7"/>
          <w:sz w:val="15"/>
        </w:rPr>
        <w:t> </w:t>
      </w:r>
      <w:r>
        <w:rPr>
          <w:sz w:val="15"/>
        </w:rPr>
        <w:t>—</w:t>
      </w:r>
      <w:r>
        <w:rPr>
          <w:spacing w:val="-1"/>
          <w:sz w:val="15"/>
        </w:rPr>
        <w:t> </w:t>
      </w:r>
      <w:r>
        <w:rPr>
          <w:sz w:val="15"/>
        </w:rPr>
        <w:t>Área</w:t>
      </w:r>
      <w:r>
        <w:rPr>
          <w:spacing w:val="-2"/>
          <w:sz w:val="15"/>
        </w:rPr>
        <w:t> </w:t>
      </w:r>
      <w:r>
        <w:rPr>
          <w:sz w:val="15"/>
        </w:rPr>
        <w:t>Total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Lote</w:t>
      </w:r>
      <w:r>
        <w:rPr>
          <w:spacing w:val="-2"/>
          <w:sz w:val="15"/>
        </w:rPr>
        <w:t> </w:t>
      </w:r>
      <w:r>
        <w:rPr>
          <w:sz w:val="15"/>
        </w:rPr>
        <w:t>2</w:t>
      </w:r>
      <w:r>
        <w:rPr>
          <w:spacing w:val="-2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3"/>
          <w:sz w:val="15"/>
        </w:rPr>
        <w:t> </w:t>
      </w:r>
      <w:r>
        <w:rPr>
          <w:sz w:val="15"/>
        </w:rPr>
        <w:t>70471090);</w:t>
      </w:r>
    </w:p>
    <w:p>
      <w:pPr>
        <w:pStyle w:val="ListParagraph"/>
        <w:numPr>
          <w:ilvl w:val="0"/>
          <w:numId w:val="53"/>
        </w:numPr>
        <w:tabs>
          <w:tab w:pos="1155" w:val="left" w:leader="none"/>
        </w:tabs>
        <w:spacing w:line="240" w:lineRule="auto" w:before="98" w:after="0"/>
        <w:ind w:left="1155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D</w:t>
      </w:r>
      <w:r>
        <w:rPr>
          <w:b/>
          <w:spacing w:val="-8"/>
          <w:sz w:val="15"/>
        </w:rPr>
        <w:t> </w:t>
      </w:r>
      <w:r>
        <w:rPr>
          <w:sz w:val="15"/>
        </w:rPr>
        <w:t>—</w:t>
      </w:r>
      <w:r>
        <w:rPr>
          <w:spacing w:val="-2"/>
          <w:sz w:val="15"/>
        </w:rPr>
        <w:t> </w:t>
      </w:r>
      <w:r>
        <w:rPr>
          <w:sz w:val="15"/>
        </w:rPr>
        <w:t>Acordo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Nível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Serviço</w:t>
      </w:r>
      <w:r>
        <w:rPr>
          <w:spacing w:val="-2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4"/>
          <w:sz w:val="15"/>
        </w:rPr>
        <w:t> </w:t>
      </w:r>
      <w:r>
        <w:rPr>
          <w:sz w:val="15"/>
        </w:rPr>
        <w:t>70472259);</w:t>
      </w:r>
    </w:p>
    <w:p>
      <w:pPr>
        <w:pStyle w:val="ListParagraph"/>
        <w:numPr>
          <w:ilvl w:val="0"/>
          <w:numId w:val="53"/>
        </w:numPr>
        <w:tabs>
          <w:tab w:pos="1155" w:val="left" w:leader="none"/>
        </w:tabs>
        <w:spacing w:line="240" w:lineRule="auto" w:before="97" w:after="0"/>
        <w:ind w:left="1155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-7"/>
          <w:sz w:val="15"/>
        </w:rPr>
        <w:t> </w:t>
      </w:r>
      <w:r>
        <w:rPr>
          <w:sz w:val="15"/>
        </w:rPr>
        <w:t>—</w:t>
      </w:r>
      <w:r>
        <w:rPr>
          <w:spacing w:val="-2"/>
          <w:sz w:val="15"/>
        </w:rPr>
        <w:t> </w:t>
      </w:r>
      <w:r>
        <w:rPr>
          <w:sz w:val="15"/>
        </w:rPr>
        <w:t>Carta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Autorização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Início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2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5"/>
          <w:sz w:val="15"/>
        </w:rPr>
        <w:t> </w:t>
      </w:r>
      <w:r>
        <w:rPr>
          <w:sz w:val="15"/>
        </w:rPr>
        <w:t>70562885);</w:t>
      </w:r>
    </w:p>
    <w:p>
      <w:pPr>
        <w:pStyle w:val="ListParagraph"/>
        <w:numPr>
          <w:ilvl w:val="0"/>
          <w:numId w:val="53"/>
        </w:numPr>
        <w:tabs>
          <w:tab w:pos="1155" w:val="left" w:leader="none"/>
        </w:tabs>
        <w:spacing w:line="240" w:lineRule="auto" w:before="98" w:after="0"/>
        <w:ind w:left="1155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F</w:t>
      </w:r>
      <w:r>
        <w:rPr>
          <w:b/>
          <w:spacing w:val="-7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Quantitativo</w:t>
      </w:r>
      <w:r>
        <w:rPr>
          <w:spacing w:val="-2"/>
          <w:sz w:val="15"/>
        </w:rPr>
        <w:t> </w:t>
      </w:r>
      <w:r>
        <w:rPr>
          <w:sz w:val="15"/>
        </w:rPr>
        <w:t>Estimado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Funcionários</w:t>
      </w:r>
      <w:r>
        <w:rPr>
          <w:spacing w:val="-3"/>
          <w:sz w:val="15"/>
        </w:rPr>
        <w:t> </w:t>
      </w:r>
      <w:r>
        <w:rPr>
          <w:sz w:val="15"/>
        </w:rPr>
        <w:t>(Lote</w:t>
      </w:r>
      <w:r>
        <w:rPr>
          <w:spacing w:val="-4"/>
          <w:sz w:val="15"/>
        </w:rPr>
        <w:t> </w:t>
      </w:r>
      <w:r>
        <w:rPr>
          <w:sz w:val="15"/>
        </w:rPr>
        <w:t>1)</w:t>
      </w:r>
      <w:r>
        <w:rPr>
          <w:spacing w:val="-3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5"/>
          <w:sz w:val="15"/>
        </w:rPr>
        <w:t> </w:t>
      </w:r>
      <w:r>
        <w:rPr>
          <w:sz w:val="15"/>
        </w:rPr>
        <w:t>70561384);</w:t>
      </w:r>
    </w:p>
    <w:p>
      <w:pPr>
        <w:pStyle w:val="ListParagraph"/>
        <w:numPr>
          <w:ilvl w:val="0"/>
          <w:numId w:val="53"/>
        </w:numPr>
        <w:tabs>
          <w:tab w:pos="1155" w:val="left" w:leader="none"/>
        </w:tabs>
        <w:spacing w:line="240" w:lineRule="auto" w:before="97" w:after="0"/>
        <w:ind w:left="1155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G</w:t>
      </w:r>
      <w:r>
        <w:rPr>
          <w:b/>
          <w:spacing w:val="-2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Quantitativo</w:t>
      </w:r>
      <w:r>
        <w:rPr>
          <w:spacing w:val="-2"/>
          <w:sz w:val="15"/>
        </w:rPr>
        <w:t> </w:t>
      </w:r>
      <w:r>
        <w:rPr>
          <w:sz w:val="15"/>
        </w:rPr>
        <w:t>Estimado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Funcionários</w:t>
      </w:r>
      <w:r>
        <w:rPr>
          <w:spacing w:val="-3"/>
          <w:sz w:val="15"/>
        </w:rPr>
        <w:t> </w:t>
      </w:r>
      <w:r>
        <w:rPr>
          <w:sz w:val="15"/>
        </w:rPr>
        <w:t>(Lote</w:t>
      </w:r>
      <w:r>
        <w:rPr>
          <w:spacing w:val="-4"/>
          <w:sz w:val="15"/>
        </w:rPr>
        <w:t> </w:t>
      </w:r>
      <w:r>
        <w:rPr>
          <w:sz w:val="15"/>
        </w:rPr>
        <w:t>2)</w:t>
      </w:r>
      <w:r>
        <w:rPr>
          <w:spacing w:val="-3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5"/>
          <w:sz w:val="15"/>
        </w:rPr>
        <w:t> </w:t>
      </w:r>
      <w:r>
        <w:rPr>
          <w:sz w:val="15"/>
        </w:rPr>
        <w:t>70563212);</w:t>
      </w:r>
    </w:p>
    <w:p>
      <w:pPr>
        <w:pStyle w:val="ListParagraph"/>
        <w:numPr>
          <w:ilvl w:val="0"/>
          <w:numId w:val="53"/>
        </w:numPr>
        <w:tabs>
          <w:tab w:pos="1155" w:val="left" w:leader="none"/>
        </w:tabs>
        <w:spacing w:line="240" w:lineRule="auto" w:before="98" w:after="0"/>
        <w:ind w:left="1155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H</w:t>
      </w:r>
      <w:r>
        <w:rPr>
          <w:b/>
          <w:spacing w:val="-1"/>
          <w:sz w:val="15"/>
        </w:rPr>
        <w:t> </w:t>
      </w:r>
      <w:r>
        <w:rPr>
          <w:sz w:val="15"/>
        </w:rPr>
        <w:t>—</w:t>
      </w:r>
      <w:r>
        <w:rPr>
          <w:spacing w:val="-2"/>
          <w:sz w:val="15"/>
        </w:rPr>
        <w:t> </w:t>
      </w:r>
      <w:r>
        <w:rPr>
          <w:sz w:val="15"/>
        </w:rPr>
        <w:t>Modelo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Planilha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Formação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Preços</w:t>
      </w:r>
      <w:r>
        <w:rPr>
          <w:spacing w:val="-2"/>
          <w:sz w:val="15"/>
        </w:rPr>
        <w:t> </w:t>
      </w:r>
      <w:r>
        <w:rPr>
          <w:sz w:val="15"/>
        </w:rPr>
        <w:t>(Lote</w:t>
      </w:r>
      <w:r>
        <w:rPr>
          <w:spacing w:val="-3"/>
          <w:sz w:val="15"/>
        </w:rPr>
        <w:t> </w:t>
      </w:r>
      <w:r>
        <w:rPr>
          <w:sz w:val="15"/>
        </w:rPr>
        <w:t>1)</w:t>
      </w:r>
      <w:r>
        <w:rPr>
          <w:spacing w:val="-2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4"/>
          <w:sz w:val="15"/>
        </w:rPr>
        <w:t> </w:t>
      </w:r>
      <w:r>
        <w:rPr>
          <w:sz w:val="15"/>
        </w:rPr>
        <w:t>70589479);</w:t>
      </w:r>
    </w:p>
    <w:p>
      <w:pPr>
        <w:pStyle w:val="ListParagraph"/>
        <w:numPr>
          <w:ilvl w:val="0"/>
          <w:numId w:val="53"/>
        </w:numPr>
        <w:tabs>
          <w:tab w:pos="1155" w:val="left" w:leader="none"/>
        </w:tabs>
        <w:spacing w:line="240" w:lineRule="auto" w:before="97" w:after="0"/>
        <w:ind w:left="1155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I</w:t>
      </w:r>
      <w:r>
        <w:rPr>
          <w:b/>
          <w:spacing w:val="-3"/>
          <w:sz w:val="15"/>
        </w:rPr>
        <w:t> </w:t>
      </w:r>
      <w:r>
        <w:rPr>
          <w:sz w:val="15"/>
        </w:rPr>
        <w:t>—</w:t>
      </w:r>
      <w:r>
        <w:rPr>
          <w:spacing w:val="-2"/>
          <w:sz w:val="15"/>
        </w:rPr>
        <w:t> </w:t>
      </w:r>
      <w:r>
        <w:rPr>
          <w:sz w:val="15"/>
        </w:rPr>
        <w:t>Modelo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Planilha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Formação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Preços</w:t>
      </w:r>
      <w:r>
        <w:rPr>
          <w:spacing w:val="-2"/>
          <w:sz w:val="15"/>
        </w:rPr>
        <w:t> </w:t>
      </w:r>
      <w:r>
        <w:rPr>
          <w:sz w:val="15"/>
        </w:rPr>
        <w:t>(Lote</w:t>
      </w:r>
      <w:r>
        <w:rPr>
          <w:spacing w:val="-3"/>
          <w:sz w:val="15"/>
        </w:rPr>
        <w:t> </w:t>
      </w:r>
      <w:r>
        <w:rPr>
          <w:sz w:val="15"/>
        </w:rPr>
        <w:t>2)</w:t>
      </w:r>
      <w:r>
        <w:rPr>
          <w:spacing w:val="-2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4"/>
          <w:sz w:val="15"/>
        </w:rPr>
        <w:t> </w:t>
      </w:r>
      <w:r>
        <w:rPr>
          <w:sz w:val="15"/>
        </w:rPr>
        <w:t>70682182);</w:t>
      </w:r>
    </w:p>
    <w:p>
      <w:pPr>
        <w:pStyle w:val="ListParagraph"/>
        <w:numPr>
          <w:ilvl w:val="0"/>
          <w:numId w:val="53"/>
        </w:numPr>
        <w:tabs>
          <w:tab w:pos="1155" w:val="left" w:leader="none"/>
        </w:tabs>
        <w:spacing w:line="240" w:lineRule="auto" w:before="98" w:after="0"/>
        <w:ind w:left="1155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J</w:t>
      </w:r>
      <w:r>
        <w:rPr>
          <w:b/>
          <w:spacing w:val="-6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Quantitativo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Materiais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Lote</w:t>
      </w:r>
      <w:r>
        <w:rPr>
          <w:spacing w:val="-4"/>
          <w:sz w:val="15"/>
        </w:rPr>
        <w:t> </w:t>
      </w:r>
      <w:r>
        <w:rPr>
          <w:sz w:val="15"/>
        </w:rPr>
        <w:t>1</w:t>
      </w:r>
      <w:r>
        <w:rPr>
          <w:spacing w:val="-2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5"/>
          <w:sz w:val="15"/>
        </w:rPr>
        <w:t> </w:t>
      </w:r>
      <w:r>
        <w:rPr>
          <w:sz w:val="15"/>
        </w:rPr>
        <w:t>70767771);</w:t>
      </w:r>
    </w:p>
    <w:p>
      <w:pPr>
        <w:pStyle w:val="ListParagraph"/>
        <w:numPr>
          <w:ilvl w:val="0"/>
          <w:numId w:val="53"/>
        </w:numPr>
        <w:tabs>
          <w:tab w:pos="1155" w:val="left" w:leader="none"/>
        </w:tabs>
        <w:spacing w:line="240" w:lineRule="auto" w:before="97" w:after="0"/>
        <w:ind w:left="1155" w:right="0" w:hanging="90"/>
        <w:jc w:val="left"/>
        <w:rPr>
          <w:sz w:val="15"/>
        </w:rPr>
      </w:pPr>
      <w:r>
        <w:rPr>
          <w:b/>
          <w:sz w:val="15"/>
        </w:rPr>
        <w:t>Anexo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K</w:t>
      </w:r>
      <w:r>
        <w:rPr>
          <w:b/>
          <w:spacing w:val="-2"/>
          <w:sz w:val="15"/>
        </w:rPr>
        <w:t> </w:t>
      </w:r>
      <w:r>
        <w:rPr>
          <w:sz w:val="15"/>
        </w:rPr>
        <w:t>—</w:t>
      </w:r>
      <w:r>
        <w:rPr>
          <w:spacing w:val="-2"/>
          <w:sz w:val="15"/>
        </w:rPr>
        <w:t> </w:t>
      </w:r>
      <w:r>
        <w:rPr>
          <w:sz w:val="15"/>
        </w:rPr>
        <w:t>Quantitativo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Materiais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Lote</w:t>
      </w:r>
      <w:r>
        <w:rPr>
          <w:spacing w:val="-3"/>
          <w:sz w:val="15"/>
        </w:rPr>
        <w:t> </w:t>
      </w:r>
      <w:r>
        <w:rPr>
          <w:sz w:val="15"/>
        </w:rPr>
        <w:t>2</w:t>
      </w:r>
      <w:r>
        <w:rPr>
          <w:spacing w:val="-2"/>
          <w:sz w:val="15"/>
        </w:rPr>
        <w:t> </w:t>
      </w:r>
      <w:r>
        <w:rPr>
          <w:sz w:val="15"/>
        </w:rPr>
        <w:t>(</w:t>
      </w:r>
      <w:r>
        <w:rPr>
          <w:i/>
          <w:sz w:val="15"/>
        </w:rPr>
        <w:t>index</w:t>
      </w:r>
      <w:r>
        <w:rPr>
          <w:i/>
          <w:spacing w:val="-5"/>
          <w:sz w:val="15"/>
        </w:rPr>
        <w:t> </w:t>
      </w:r>
      <w:r>
        <w:rPr>
          <w:sz w:val="15"/>
        </w:rPr>
        <w:t>70767308)</w:t>
      </w:r>
    </w:p>
    <w:p>
      <w:pPr>
        <w:pStyle w:val="BodyText"/>
        <w:spacing w:before="98"/>
        <w:ind w:left="1065"/>
      </w:pPr>
      <w:r>
        <w:rPr/>
        <w:t>*</w:t>
      </w:r>
      <w:r>
        <w:rPr>
          <w:spacing w:val="-3"/>
        </w:rPr>
        <w:t> </w:t>
      </w:r>
      <w:r>
        <w:rPr/>
        <w:t>todos</w:t>
      </w:r>
      <w:r>
        <w:rPr>
          <w:spacing w:val="-4"/>
        </w:rPr>
        <w:t> </w:t>
      </w:r>
      <w:r>
        <w:rPr/>
        <w:t>os</w:t>
      </w:r>
      <w:r>
        <w:rPr>
          <w:spacing w:val="-4"/>
        </w:rPr>
        <w:t> </w:t>
      </w:r>
      <w:r>
        <w:rPr/>
        <w:t>anexos</w:t>
      </w:r>
      <w:r>
        <w:rPr>
          <w:spacing w:val="-4"/>
        </w:rPr>
        <w:t> </w:t>
      </w:r>
      <w:r>
        <w:rPr/>
        <w:t>serão</w:t>
      </w:r>
      <w:r>
        <w:rPr>
          <w:spacing w:val="-3"/>
        </w:rPr>
        <w:t> </w:t>
      </w:r>
      <w:r>
        <w:rPr/>
        <w:t>disponibilizados,</w:t>
      </w:r>
      <w:r>
        <w:rPr>
          <w:spacing w:val="-3"/>
        </w:rPr>
        <w:t> </w:t>
      </w:r>
      <w:r>
        <w:rPr/>
        <w:t>individualmente</w:t>
      </w:r>
      <w:r>
        <w:rPr>
          <w:spacing w:val="-4"/>
        </w:rPr>
        <w:t> </w:t>
      </w:r>
      <w:r>
        <w:rPr/>
        <w:t>no</w:t>
      </w:r>
      <w:r>
        <w:rPr>
          <w:spacing w:val="-3"/>
        </w:rPr>
        <w:t> </w:t>
      </w:r>
      <w:r>
        <w:rPr/>
        <w:t>SIGA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1"/>
        <w:spacing w:before="117"/>
        <w:ind w:left="139"/>
        <w:rPr>
          <w:u w:val="none"/>
        </w:rPr>
      </w:pPr>
      <w:r>
        <w:rPr>
          <w:spacing w:val="-1"/>
          <w:w w:val="105"/>
          <w:u w:val="none"/>
        </w:rPr>
        <w:t>ANEXO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II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–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MINUTA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DE</w:t>
      </w:r>
      <w:r>
        <w:rPr>
          <w:spacing w:val="-9"/>
          <w:w w:val="105"/>
          <w:u w:val="none"/>
        </w:rPr>
        <w:t> </w:t>
      </w:r>
      <w:r>
        <w:rPr>
          <w:spacing w:val="-1"/>
          <w:w w:val="105"/>
          <w:u w:val="none"/>
        </w:rPr>
        <w:t>TERMO</w:t>
      </w:r>
      <w:r>
        <w:rPr>
          <w:spacing w:val="-9"/>
          <w:w w:val="105"/>
          <w:u w:val="none"/>
        </w:rPr>
        <w:t> </w:t>
      </w:r>
      <w:r>
        <w:rPr>
          <w:w w:val="105"/>
          <w:u w:val="none"/>
        </w:rPr>
        <w:t>DE</w:t>
      </w:r>
      <w:r>
        <w:rPr>
          <w:spacing w:val="-9"/>
          <w:w w:val="105"/>
          <w:u w:val="none"/>
        </w:rPr>
        <w:t> </w:t>
      </w:r>
      <w:r>
        <w:rPr>
          <w:w w:val="105"/>
          <w:u w:val="none"/>
        </w:rPr>
        <w:t>CONTRATO</w:t>
      </w:r>
    </w:p>
    <w:p>
      <w:pPr>
        <w:pStyle w:val="Heading3"/>
        <w:spacing w:before="155"/>
        <w:ind w:left="169" w:right="253"/>
        <w:jc w:val="center"/>
      </w:pPr>
      <w:r>
        <w:rPr/>
        <w:t>CONTRATO</w:t>
      </w:r>
      <w:r>
        <w:rPr>
          <w:spacing w:val="-9"/>
        </w:rPr>
        <w:t> </w:t>
      </w:r>
      <w:r>
        <w:rPr/>
        <w:t>Nº</w:t>
      </w:r>
      <w:r>
        <w:rPr>
          <w:u w:val="single"/>
        </w:rPr>
        <w:t>     </w:t>
      </w:r>
      <w:r>
        <w:rPr>
          <w:spacing w:val="36"/>
          <w:u w:val="single"/>
        </w:rPr>
        <w:t> </w:t>
      </w:r>
      <w:r>
        <w:rPr/>
        <w:t>/24,</w:t>
      </w:r>
      <w:r>
        <w:rPr>
          <w:spacing w:val="-4"/>
        </w:rPr>
        <w:t> </w:t>
      </w:r>
      <w:r>
        <w:rPr/>
        <w:t>PARA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CONTRATAÇÃO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EMPRESA</w:t>
      </w:r>
      <w:r>
        <w:rPr>
          <w:spacing w:val="-5"/>
        </w:rPr>
        <w:t> </w:t>
      </w:r>
      <w:r>
        <w:rPr/>
        <w:t>ESPECIALIZADA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PRESTAÇÃO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SERVIÇOS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LIMPEZA,</w:t>
      </w:r>
      <w:r>
        <w:rPr>
          <w:spacing w:val="-4"/>
        </w:rPr>
        <w:t> </w:t>
      </w:r>
      <w:r>
        <w:rPr/>
        <w:t>ASSEIO</w:t>
      </w:r>
      <w:r>
        <w:rPr>
          <w:spacing w:val="-5"/>
        </w:rPr>
        <w:t> </w:t>
      </w:r>
      <w:r>
        <w:rPr/>
        <w:t>E</w:t>
      </w:r>
      <w:r>
        <w:rPr>
          <w:spacing w:val="1"/>
        </w:rPr>
        <w:t> </w:t>
      </w:r>
      <w:r>
        <w:rPr/>
        <w:t>CONSERVAÇÃO</w:t>
      </w:r>
      <w:r>
        <w:rPr>
          <w:spacing w:val="-3"/>
        </w:rPr>
        <w:t> </w:t>
      </w:r>
      <w:r>
        <w:rPr/>
        <w:t>PREDIAL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FAZEM</w:t>
      </w:r>
      <w:r>
        <w:rPr>
          <w:spacing w:val="-2"/>
        </w:rPr>
        <w:t> </w:t>
      </w:r>
      <w:r>
        <w:rPr/>
        <w:t>ENTRE</w:t>
      </w:r>
      <w:r>
        <w:rPr>
          <w:spacing w:val="-3"/>
        </w:rPr>
        <w:t> </w:t>
      </w:r>
      <w:r>
        <w:rPr/>
        <w:t>SI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UNIVERSIDADE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RIO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  <w:r>
        <w:rPr>
          <w:spacing w:val="-2"/>
        </w:rPr>
        <w:t> </w:t>
      </w:r>
      <w:r>
        <w:rPr/>
        <w:t>-</w:t>
      </w:r>
      <w:r>
        <w:rPr>
          <w:spacing w:val="-3"/>
        </w:rPr>
        <w:t> </w:t>
      </w:r>
      <w:r>
        <w:rPr/>
        <w:t>UERJ</w:t>
      </w:r>
      <w:r>
        <w:rPr>
          <w:spacing w:val="-1"/>
        </w:rPr>
        <w:t> </w:t>
      </w:r>
      <w:r>
        <w:rPr/>
        <w:t>E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EMPRESA</w:t>
      </w:r>
    </w:p>
    <w:p>
      <w:pPr>
        <w:pStyle w:val="BodyText"/>
        <w:spacing w:before="9"/>
        <w:ind w:left="0"/>
        <w:rPr>
          <w:b/>
          <w:sz w:val="10"/>
        </w:rPr>
      </w:pPr>
      <w:r>
        <w:rPr/>
        <w:pict>
          <v:shape style="position:absolute;margin-left:246.75pt;margin-top:8.417989pt;width:101.25pt;height:.1pt;mso-position-horizontal-relative:page;mso-position-vertical-relative:paragraph;z-index:-15711744;mso-wrap-distance-left:0;mso-wrap-distance-right:0" coordorigin="4935,168" coordsize="2025,0" path="m4935,168l6960,168e" filled="false" stroked="true" strokeweight=".479766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"/>
        <w:ind w:left="0"/>
        <w:rPr>
          <w:b/>
          <w:sz w:val="17"/>
        </w:rPr>
      </w:pPr>
    </w:p>
    <w:p>
      <w:pPr>
        <w:pStyle w:val="BodyText"/>
        <w:spacing w:before="94"/>
        <w:ind w:right="260"/>
        <w:jc w:val="both"/>
      </w:pPr>
      <w:r>
        <w:rPr>
          <w:b/>
        </w:rPr>
        <w:t>A</w:t>
      </w:r>
      <w:r>
        <w:rPr>
          <w:b/>
          <w:spacing w:val="-7"/>
        </w:rPr>
        <w:t> </w:t>
      </w:r>
      <w:r>
        <w:rPr>
          <w:b/>
        </w:rPr>
        <w:t>UNIVERSIDADE</w:t>
      </w:r>
      <w:r>
        <w:rPr>
          <w:b/>
          <w:spacing w:val="4"/>
        </w:rPr>
        <w:t> </w:t>
      </w:r>
      <w:r>
        <w:rPr>
          <w:b/>
        </w:rPr>
        <w:t>DO</w:t>
      </w:r>
      <w:r>
        <w:rPr>
          <w:b/>
          <w:spacing w:val="4"/>
        </w:rPr>
        <w:t> </w:t>
      </w:r>
      <w:r>
        <w:rPr>
          <w:b/>
        </w:rPr>
        <w:t>ESTADO</w:t>
      </w:r>
      <w:r>
        <w:rPr>
          <w:b/>
          <w:spacing w:val="4"/>
        </w:rPr>
        <w:t> </w:t>
      </w:r>
      <w:r>
        <w:rPr>
          <w:b/>
        </w:rPr>
        <w:t>DO</w:t>
      </w:r>
      <w:r>
        <w:rPr>
          <w:b/>
          <w:spacing w:val="5"/>
        </w:rPr>
        <w:t> </w:t>
      </w:r>
      <w:r>
        <w:rPr>
          <w:b/>
        </w:rPr>
        <w:t>RIO</w:t>
      </w:r>
      <w:r>
        <w:rPr>
          <w:b/>
          <w:spacing w:val="4"/>
        </w:rPr>
        <w:t> </w:t>
      </w:r>
      <w:r>
        <w:rPr>
          <w:b/>
        </w:rPr>
        <w:t>DE</w:t>
      </w:r>
      <w:r>
        <w:rPr>
          <w:b/>
          <w:spacing w:val="4"/>
        </w:rPr>
        <w:t> </w:t>
      </w:r>
      <w:r>
        <w:rPr>
          <w:b/>
        </w:rPr>
        <w:t>JANEIRO</w:t>
      </w:r>
      <w:r>
        <w:rPr>
          <w:b/>
          <w:spacing w:val="4"/>
        </w:rPr>
        <w:t> </w:t>
      </w:r>
      <w:r>
        <w:rPr>
          <w:b/>
        </w:rPr>
        <w:t>-</w:t>
      </w:r>
      <w:r>
        <w:rPr>
          <w:b/>
          <w:spacing w:val="4"/>
        </w:rPr>
        <w:t> </w:t>
      </w:r>
      <w:r>
        <w:rPr>
          <w:b/>
        </w:rPr>
        <w:t>UERJ,</w:t>
      </w:r>
      <w:r>
        <w:rPr>
          <w:b/>
          <w:spacing w:val="5"/>
        </w:rPr>
        <w:t> </w:t>
      </w:r>
      <w:r>
        <w:rPr/>
        <w:t>com</w:t>
      </w:r>
      <w:r>
        <w:rPr>
          <w:spacing w:val="3"/>
        </w:rPr>
        <w:t> </w:t>
      </w:r>
      <w:r>
        <w:rPr/>
        <w:t>sede</w:t>
      </w:r>
      <w:r>
        <w:rPr>
          <w:spacing w:val="4"/>
        </w:rPr>
        <w:t> </w:t>
      </w:r>
      <w:r>
        <w:rPr/>
        <w:t>na</w:t>
      </w:r>
      <w:r>
        <w:rPr>
          <w:spacing w:val="4"/>
        </w:rPr>
        <w:t> </w:t>
      </w:r>
      <w:r>
        <w:rPr/>
        <w:t>Rua</w:t>
      </w:r>
      <w:r>
        <w:rPr>
          <w:spacing w:val="4"/>
        </w:rPr>
        <w:t> </w:t>
      </w:r>
      <w:r>
        <w:rPr/>
        <w:t>São</w:t>
      </w:r>
      <w:r>
        <w:rPr>
          <w:spacing w:val="4"/>
        </w:rPr>
        <w:t> </w:t>
      </w:r>
      <w:r>
        <w:rPr/>
        <w:t>Francisco</w:t>
      </w:r>
      <w:r>
        <w:rPr>
          <w:spacing w:val="4"/>
        </w:rPr>
        <w:t> </w:t>
      </w:r>
      <w:r>
        <w:rPr/>
        <w:t>Xavier</w:t>
      </w:r>
      <w:r>
        <w:rPr>
          <w:spacing w:val="4"/>
        </w:rPr>
        <w:t> </w:t>
      </w:r>
      <w:r>
        <w:rPr/>
        <w:t>nº.</w:t>
      </w:r>
      <w:r>
        <w:rPr>
          <w:spacing w:val="4"/>
        </w:rPr>
        <w:t> </w:t>
      </w:r>
      <w:r>
        <w:rPr/>
        <w:t>524,</w:t>
      </w:r>
      <w:r>
        <w:rPr>
          <w:spacing w:val="4"/>
        </w:rPr>
        <w:t> </w:t>
      </w:r>
      <w:r>
        <w:rPr/>
        <w:t>Maracanã/RJ,</w:t>
      </w:r>
      <w:r>
        <w:rPr>
          <w:spacing w:val="4"/>
        </w:rPr>
        <w:t> </w:t>
      </w:r>
      <w:r>
        <w:rPr/>
        <w:t>nesta</w:t>
      </w:r>
      <w:r>
        <w:rPr>
          <w:spacing w:val="4"/>
        </w:rPr>
        <w:t> </w:t>
      </w:r>
      <w:r>
        <w:rPr/>
        <w:t>cidade,</w:t>
      </w:r>
      <w:r>
        <w:rPr>
          <w:spacing w:val="4"/>
        </w:rPr>
        <w:t> </w:t>
      </w:r>
      <w:r>
        <w:rPr/>
        <w:t>inscrita</w:t>
      </w:r>
      <w:r>
        <w:rPr>
          <w:spacing w:val="5"/>
        </w:rPr>
        <w:t> </w:t>
      </w:r>
      <w:r>
        <w:rPr/>
        <w:t>no</w:t>
      </w:r>
      <w:r>
        <w:rPr>
          <w:spacing w:val="4"/>
        </w:rPr>
        <w:t> </w:t>
      </w:r>
      <w:r>
        <w:rPr/>
        <w:t>CNPJ</w:t>
      </w:r>
      <w:r>
        <w:rPr>
          <w:spacing w:val="4"/>
        </w:rPr>
        <w:t> </w:t>
      </w:r>
      <w:r>
        <w:rPr/>
        <w:t>sob</w:t>
      </w:r>
      <w:r>
        <w:rPr>
          <w:spacing w:val="4"/>
        </w:rPr>
        <w:t> </w:t>
      </w:r>
      <w:r>
        <w:rPr/>
        <w:t>o</w:t>
      </w:r>
      <w:r>
        <w:rPr>
          <w:spacing w:val="1"/>
        </w:rPr>
        <w:t> </w:t>
      </w:r>
      <w:r>
        <w:rPr/>
        <w:t>nº. 33.540.014/0001-57, neste ato representada pela Ordenadora de Despesas, </w:t>
      </w:r>
      <w:r>
        <w:rPr>
          <w:b/>
        </w:rPr>
        <w:t>MARCIA CARVALHO DA CUNHA </w:t>
      </w:r>
      <w:r>
        <w:rPr/>
        <w:t>, portadora da carteira de identidade n.º 087289989</w:t>
      </w:r>
      <w:r>
        <w:rPr>
          <w:spacing w:val="1"/>
        </w:rPr>
        <w:t> </w:t>
      </w:r>
      <w:r>
        <w:rPr/>
        <w:t>DETRAN/RJ,</w:t>
      </w:r>
      <w:r>
        <w:rPr>
          <w:spacing w:val="9"/>
        </w:rPr>
        <w:t> </w:t>
      </w:r>
      <w:r>
        <w:rPr/>
        <w:t>CPF</w:t>
      </w:r>
      <w:r>
        <w:rPr>
          <w:spacing w:val="9"/>
        </w:rPr>
        <w:t> </w:t>
      </w:r>
      <w:r>
        <w:rPr/>
        <w:t>n.º</w:t>
      </w:r>
      <w:r>
        <w:rPr>
          <w:spacing w:val="9"/>
        </w:rPr>
        <w:t> </w:t>
      </w:r>
      <w:r>
        <w:rPr/>
        <w:t>005.988.027-97</w:t>
      </w:r>
      <w:r>
        <w:rPr>
          <w:spacing w:val="9"/>
        </w:rPr>
        <w:t> </w:t>
      </w:r>
      <w:r>
        <w:rPr/>
        <w:t>no</w:t>
      </w:r>
      <w:r>
        <w:rPr>
          <w:spacing w:val="10"/>
        </w:rPr>
        <w:t> </w:t>
      </w:r>
      <w:r>
        <w:rPr/>
        <w:t>uso</w:t>
      </w:r>
      <w:r>
        <w:rPr>
          <w:spacing w:val="9"/>
        </w:rPr>
        <w:t> </w:t>
      </w:r>
      <w:r>
        <w:rPr/>
        <w:t>de</w:t>
      </w:r>
      <w:r>
        <w:rPr>
          <w:spacing w:val="9"/>
        </w:rPr>
        <w:t> </w:t>
      </w:r>
      <w:r>
        <w:rPr/>
        <w:t>suas</w:t>
      </w:r>
      <w:r>
        <w:rPr>
          <w:spacing w:val="9"/>
        </w:rPr>
        <w:t> </w:t>
      </w:r>
      <w:r>
        <w:rPr/>
        <w:t>atribuições</w:t>
      </w:r>
      <w:r>
        <w:rPr>
          <w:spacing w:val="10"/>
        </w:rPr>
        <w:t> </w:t>
      </w:r>
      <w:r>
        <w:rPr/>
        <w:t>conferidas</w:t>
      </w:r>
      <w:r>
        <w:rPr>
          <w:spacing w:val="9"/>
        </w:rPr>
        <w:t> </w:t>
      </w:r>
      <w:r>
        <w:rPr/>
        <w:t>pela</w:t>
      </w:r>
      <w:r>
        <w:rPr>
          <w:spacing w:val="9"/>
        </w:rPr>
        <w:t> </w:t>
      </w:r>
      <w:r>
        <w:rPr/>
        <w:t>Portaria</w:t>
      </w:r>
      <w:r>
        <w:rPr>
          <w:spacing w:val="9"/>
        </w:rPr>
        <w:t> </w:t>
      </w:r>
      <w:r>
        <w:rPr/>
        <w:t>176/REITORIA/2024,,</w:t>
      </w:r>
      <w:r>
        <w:rPr>
          <w:spacing w:val="14"/>
        </w:rPr>
        <w:t> </w:t>
      </w:r>
      <w:r>
        <w:rPr/>
        <w:t>doravante</w:t>
      </w:r>
      <w:r>
        <w:rPr>
          <w:spacing w:val="14"/>
        </w:rPr>
        <w:t> </w:t>
      </w:r>
      <w:r>
        <w:rPr/>
        <w:t>denominado</w:t>
      </w:r>
      <w:r>
        <w:rPr>
          <w:spacing w:val="-1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11"/>
        </w:rPr>
        <w:t> </w:t>
      </w:r>
      <w:r>
        <w:rPr/>
        <w:t>e</w:t>
      </w:r>
      <w:r>
        <w:rPr>
          <w:spacing w:val="10"/>
        </w:rPr>
        <w:t> </w:t>
      </w:r>
      <w:r>
        <w:rPr/>
        <w:t>a</w:t>
      </w:r>
      <w:r>
        <w:rPr>
          <w:spacing w:val="11"/>
        </w:rPr>
        <w:t> </w:t>
      </w:r>
      <w:r>
        <w:rPr/>
        <w:t>empresa</w:t>
      </w:r>
    </w:p>
    <w:p>
      <w:pPr>
        <w:pStyle w:val="BodyText"/>
        <w:tabs>
          <w:tab w:pos="8689" w:val="left" w:leader="dot"/>
        </w:tabs>
        <w:spacing w:before="0"/>
        <w:jc w:val="both"/>
        <w:rPr>
          <w:i/>
        </w:rPr>
      </w:pPr>
      <w:r>
        <w:rPr/>
        <w:t>..............................,</w:t>
      </w:r>
      <w:r>
        <w:rPr>
          <w:spacing w:val="6"/>
        </w:rPr>
        <w:t> </w:t>
      </w:r>
      <w:r>
        <w:rPr/>
        <w:t>com</w:t>
      </w:r>
      <w:r>
        <w:rPr>
          <w:spacing w:val="6"/>
        </w:rPr>
        <w:t> </w:t>
      </w:r>
      <w:r>
        <w:rPr/>
        <w:t>sede</w:t>
      </w:r>
      <w:r>
        <w:rPr>
          <w:spacing w:val="6"/>
        </w:rPr>
        <w:t> </w:t>
      </w:r>
      <w:r>
        <w:rPr/>
        <w:t>na</w:t>
      </w:r>
      <w:r>
        <w:rPr>
          <w:spacing w:val="7"/>
        </w:rPr>
        <w:t> </w:t>
      </w:r>
      <w:r>
        <w:rPr/>
        <w:t>............,</w:t>
      </w:r>
      <w:r>
        <w:rPr>
          <w:spacing w:val="6"/>
        </w:rPr>
        <w:t> </w:t>
      </w:r>
      <w:r>
        <w:rPr/>
        <w:t>inscrita</w:t>
      </w:r>
      <w:r>
        <w:rPr>
          <w:spacing w:val="6"/>
        </w:rPr>
        <w:t> </w:t>
      </w:r>
      <w:r>
        <w:rPr/>
        <w:t>no</w:t>
      </w:r>
      <w:r>
        <w:rPr>
          <w:spacing w:val="6"/>
        </w:rPr>
        <w:t> </w:t>
      </w:r>
      <w:r>
        <w:rPr/>
        <w:t>CNPJ/MF</w:t>
      </w:r>
      <w:r>
        <w:rPr>
          <w:spacing w:val="7"/>
        </w:rPr>
        <w:t> </w:t>
      </w:r>
      <w:r>
        <w:rPr/>
        <w:t>sob</w:t>
      </w:r>
      <w:r>
        <w:rPr>
          <w:spacing w:val="6"/>
        </w:rPr>
        <w:t> </w:t>
      </w:r>
      <w:r>
        <w:rPr/>
        <w:t>o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............................,</w:t>
      </w:r>
      <w:r>
        <w:rPr>
          <w:spacing w:val="6"/>
        </w:rPr>
        <w:t> </w:t>
      </w:r>
      <w:r>
        <w:rPr/>
        <w:t>neste</w:t>
      </w:r>
      <w:r>
        <w:rPr>
          <w:spacing w:val="6"/>
        </w:rPr>
        <w:t> </w:t>
      </w:r>
      <w:r>
        <w:rPr/>
        <w:t>ato</w:t>
      </w:r>
      <w:r>
        <w:rPr>
          <w:spacing w:val="6"/>
        </w:rPr>
        <w:t> </w:t>
      </w:r>
      <w:r>
        <w:rPr/>
        <w:t>representada</w:t>
      </w:r>
      <w:r>
        <w:rPr>
          <w:spacing w:val="7"/>
        </w:rPr>
        <w:t> </w:t>
      </w:r>
      <w:r>
        <w:rPr/>
        <w:t>por</w:t>
        <w:tab/>
        <w:t>(nome</w:t>
      </w:r>
      <w:r>
        <w:rPr>
          <w:spacing w:val="6"/>
        </w:rPr>
        <w:t> </w:t>
      </w:r>
      <w:r>
        <w:rPr/>
        <w:t>e</w:t>
      </w:r>
      <w:r>
        <w:rPr>
          <w:spacing w:val="5"/>
        </w:rPr>
        <w:t> </w:t>
      </w:r>
      <w:r>
        <w:rPr/>
        <w:t>função),</w:t>
      </w:r>
      <w:r>
        <w:rPr>
          <w:spacing w:val="-1"/>
        </w:rPr>
        <w:t> </w:t>
      </w:r>
      <w:r>
        <w:rPr>
          <w:i/>
          <w:color w:val="FF0000"/>
        </w:rPr>
        <w:t>conforme</w:t>
      </w:r>
      <w:r>
        <w:rPr>
          <w:i/>
          <w:color w:val="FF0000"/>
          <w:spacing w:val="11"/>
        </w:rPr>
        <w:t> </w:t>
      </w:r>
      <w:r>
        <w:rPr>
          <w:i/>
          <w:color w:val="FF0000"/>
        </w:rPr>
        <w:t>atos</w:t>
      </w:r>
    </w:p>
    <w:p>
      <w:pPr>
        <w:pStyle w:val="BodyText"/>
        <w:spacing w:before="0"/>
        <w:ind w:right="259"/>
        <w:jc w:val="both"/>
      </w:pPr>
      <w:r>
        <w:rPr>
          <w:i/>
          <w:color w:val="FF0000"/>
          <w:spacing w:val="-1"/>
        </w:rPr>
        <w:t>constitutivos da empresa </w:t>
      </w:r>
      <w:r>
        <w:rPr>
          <w:b/>
          <w:i/>
          <w:color w:val="FF0000"/>
          <w:spacing w:val="-1"/>
        </w:rPr>
        <w:t>OU </w:t>
      </w:r>
      <w:r>
        <w:rPr>
          <w:i/>
          <w:color w:val="FF0000"/>
          <w:spacing w:val="-1"/>
        </w:rPr>
        <w:t>procuração apresentada nos autos(documento SEI XXXXXX) </w:t>
      </w:r>
      <w:r>
        <w:rPr>
          <w:spacing w:val="-1"/>
        </w:rPr>
        <w:t>, doravante denominado </w:t>
      </w:r>
      <w:r>
        <w:rPr>
          <w:b/>
        </w:rPr>
        <w:t>CONTRATADO</w:t>
      </w:r>
      <w:r>
        <w:rPr/>
        <w:t>, com fundamento no Processo nº SEI-</w:t>
      </w:r>
      <w:r>
        <w:rPr>
          <w:spacing w:val="1"/>
        </w:rPr>
        <w:t> </w:t>
      </w:r>
      <w:r>
        <w:rPr/>
        <w:t>260007/010063/2023, que se regerá pelas disposições da Lei nº 14.133, de 1º de abril de 2021, e pelos normativos estaduais aplicáveis, todos disponíveis no endereço</w:t>
      </w:r>
      <w:r>
        <w:rPr>
          <w:spacing w:val="1"/>
        </w:rPr>
        <w:t> </w:t>
      </w:r>
      <w:r>
        <w:rPr/>
        <w:t>eletrônico</w:t>
      </w:r>
      <w:r>
        <w:rPr>
          <w:spacing w:val="-6"/>
        </w:rPr>
        <w:t> </w:t>
      </w:r>
      <w:r>
        <w:rPr/>
        <w:t>redelog.rj.gov.br/redelog/legislação-licitacoes/,</w:t>
      </w:r>
      <w:r>
        <w:rPr>
          <w:spacing w:val="-5"/>
        </w:rPr>
        <w:t> </w:t>
      </w:r>
      <w:r>
        <w:rPr/>
        <w:t>resolvem</w:t>
      </w:r>
      <w:r>
        <w:rPr>
          <w:spacing w:val="-5"/>
        </w:rPr>
        <w:t> </w:t>
      </w:r>
      <w:r>
        <w:rPr/>
        <w:t>celebrar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presente</w:t>
      </w:r>
      <w:r>
        <w:rPr>
          <w:spacing w:val="-6"/>
        </w:rPr>
        <w:t> </w:t>
      </w:r>
      <w:r>
        <w:rPr/>
        <w:t>instrumento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Contrato,</w:t>
      </w:r>
      <w:r>
        <w:rPr>
          <w:spacing w:val="-5"/>
        </w:rPr>
        <w:t> </w:t>
      </w:r>
      <w:r>
        <w:rPr/>
        <w:t>decorrente</w:t>
      </w:r>
      <w:r>
        <w:rPr>
          <w:spacing w:val="-1"/>
        </w:rPr>
        <w:t> </w:t>
      </w:r>
      <w:r>
        <w:rPr/>
        <w:t>Edital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4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4"/>
        </w:rPr>
        <w:t> </w:t>
      </w:r>
      <w:r>
        <w:rPr/>
        <w:t>nº</w:t>
      </w:r>
      <w:r>
        <w:rPr>
          <w:spacing w:val="-3"/>
        </w:rPr>
        <w:t> </w:t>
      </w:r>
      <w:r>
        <w:rPr/>
        <w:t>99/24</w:t>
      </w:r>
    </w:p>
    <w:p>
      <w:pPr>
        <w:pStyle w:val="BodyText"/>
        <w:spacing w:before="0"/>
        <w:jc w:val="both"/>
      </w:pPr>
      <w:r>
        <w:rPr/>
        <w:t>,</w:t>
      </w:r>
      <w:r>
        <w:rPr>
          <w:spacing w:val="-3"/>
        </w:rPr>
        <w:t> </w:t>
      </w:r>
      <w:r>
        <w:rPr/>
        <w:t>mediante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cláusulas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condições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seguir</w:t>
      </w:r>
      <w:r>
        <w:rPr>
          <w:spacing w:val="-4"/>
        </w:rPr>
        <w:t> </w:t>
      </w:r>
      <w:r>
        <w:rPr/>
        <w:t>enunciadas.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  <w:jc w:val="both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PRIMEIRA</w:t>
      </w:r>
      <w:r>
        <w:rPr>
          <w:spacing w:val="-5"/>
          <w:u w:val="single"/>
        </w:rPr>
        <w:t> </w:t>
      </w:r>
      <w:r>
        <w:rPr>
          <w:u w:val="single"/>
        </w:rPr>
        <w:t>–</w:t>
      </w:r>
      <w:r>
        <w:rPr>
          <w:spacing w:val="-4"/>
          <w:u w:val="single"/>
        </w:rPr>
        <w:t> </w:t>
      </w:r>
      <w:r>
        <w:rPr>
          <w:u w:val="single"/>
        </w:rPr>
        <w:t>OBJETO</w:t>
      </w:r>
    </w:p>
    <w:p>
      <w:pPr>
        <w:pStyle w:val="BodyText"/>
        <w:spacing w:before="10"/>
        <w:ind w:left="0"/>
        <w:rPr>
          <w:b/>
          <w:sz w:val="19"/>
        </w:rPr>
      </w:pPr>
    </w:p>
    <w:p>
      <w:pPr>
        <w:pStyle w:val="ListParagraph"/>
        <w:numPr>
          <w:ilvl w:val="1"/>
          <w:numId w:val="54"/>
        </w:numPr>
        <w:tabs>
          <w:tab w:pos="445" w:val="left" w:leader="none"/>
        </w:tabs>
        <w:spacing w:line="240" w:lineRule="auto" w:before="94" w:after="0"/>
        <w:ind w:left="180" w:right="261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objeto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presente</w:t>
      </w:r>
      <w:r>
        <w:rPr>
          <w:spacing w:val="1"/>
          <w:sz w:val="15"/>
        </w:rPr>
        <w:t> </w:t>
      </w:r>
      <w:r>
        <w:rPr>
          <w:sz w:val="15"/>
        </w:rPr>
        <w:t>Contrato</w:t>
      </w:r>
      <w:r>
        <w:rPr>
          <w:spacing w:val="1"/>
          <w:sz w:val="15"/>
        </w:rPr>
        <w:t> </w:t>
      </w:r>
      <w:r>
        <w:rPr>
          <w:sz w:val="15"/>
        </w:rPr>
        <w:t>é</w:t>
      </w:r>
      <w:r>
        <w:rPr>
          <w:spacing w:val="1"/>
          <w:sz w:val="15"/>
        </w:rPr>
        <w:t> </w:t>
      </w:r>
      <w:r>
        <w:rPr>
          <w:sz w:val="15"/>
        </w:rPr>
        <w:t>a </w:t>
      </w:r>
      <w:r>
        <w:rPr>
          <w:b/>
          <w:sz w:val="15"/>
        </w:rPr>
        <w:t>CONTRATAÇÃO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EMPRESA ESPECIALIZADA EM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PRESTAÇÃO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SERVIÇOS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LIMPEZA, ASSEIO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CONSERVAÇÃO</w:t>
      </w:r>
      <w:r>
        <w:rPr>
          <w:b/>
          <w:spacing w:val="20"/>
          <w:sz w:val="15"/>
        </w:rPr>
        <w:t> </w:t>
      </w:r>
      <w:r>
        <w:rPr>
          <w:b/>
          <w:sz w:val="15"/>
        </w:rPr>
        <w:t>PREDIAL</w:t>
      </w:r>
      <w:r>
        <w:rPr>
          <w:b/>
          <w:spacing w:val="14"/>
          <w:sz w:val="15"/>
        </w:rPr>
        <w:t> </w:t>
      </w:r>
      <w:r>
        <w:rPr>
          <w:b/>
          <w:sz w:val="15"/>
        </w:rPr>
        <w:t>QUE</w:t>
      </w:r>
      <w:r>
        <w:rPr>
          <w:b/>
          <w:spacing w:val="21"/>
          <w:sz w:val="15"/>
        </w:rPr>
        <w:t> </w:t>
      </w:r>
      <w:r>
        <w:rPr>
          <w:b/>
          <w:sz w:val="15"/>
        </w:rPr>
        <w:t>FAZEM</w:t>
      </w:r>
      <w:r>
        <w:rPr>
          <w:b/>
          <w:spacing w:val="20"/>
          <w:sz w:val="15"/>
        </w:rPr>
        <w:t> </w:t>
      </w:r>
      <w:r>
        <w:rPr>
          <w:b/>
          <w:sz w:val="15"/>
        </w:rPr>
        <w:t>ENTRE</w:t>
      </w:r>
      <w:r>
        <w:rPr>
          <w:b/>
          <w:spacing w:val="21"/>
          <w:sz w:val="15"/>
        </w:rPr>
        <w:t> </w:t>
      </w:r>
      <w:r>
        <w:rPr>
          <w:b/>
          <w:sz w:val="15"/>
        </w:rPr>
        <w:t>SI</w:t>
      </w:r>
      <w:r>
        <w:rPr>
          <w:b/>
          <w:spacing w:val="14"/>
          <w:sz w:val="15"/>
        </w:rPr>
        <w:t> </w:t>
      </w:r>
      <w:r>
        <w:rPr>
          <w:b/>
          <w:sz w:val="15"/>
        </w:rPr>
        <w:t>A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UNIVERSIDADE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ESTADO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RIO</w:t>
      </w:r>
      <w:r>
        <w:rPr>
          <w:b/>
          <w:spacing w:val="17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JANEIRO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-</w:t>
      </w:r>
      <w:r>
        <w:rPr>
          <w:b/>
          <w:spacing w:val="18"/>
          <w:sz w:val="15"/>
        </w:rPr>
        <w:t> </w:t>
      </w:r>
      <w:r>
        <w:rPr>
          <w:b/>
          <w:sz w:val="15"/>
        </w:rPr>
        <w:t>UERJ</w:t>
      </w:r>
      <w:r>
        <w:rPr>
          <w:sz w:val="15"/>
        </w:rPr>
        <w:t>,</w:t>
      </w:r>
      <w:r>
        <w:rPr>
          <w:spacing w:val="19"/>
          <w:sz w:val="15"/>
        </w:rPr>
        <w:t> </w:t>
      </w:r>
      <w:r>
        <w:rPr>
          <w:sz w:val="15"/>
        </w:rPr>
        <w:t>a</w:t>
      </w:r>
      <w:r>
        <w:rPr>
          <w:spacing w:val="19"/>
          <w:sz w:val="15"/>
        </w:rPr>
        <w:t> </w:t>
      </w:r>
      <w:r>
        <w:rPr>
          <w:sz w:val="15"/>
        </w:rPr>
        <w:t>serem</w:t>
      </w:r>
      <w:r>
        <w:rPr>
          <w:spacing w:val="19"/>
          <w:sz w:val="15"/>
        </w:rPr>
        <w:t> </w:t>
      </w:r>
      <w:r>
        <w:rPr>
          <w:sz w:val="15"/>
        </w:rPr>
        <w:t>executados</w:t>
      </w:r>
      <w:r>
        <w:rPr>
          <w:spacing w:val="19"/>
          <w:sz w:val="15"/>
        </w:rPr>
        <w:t> </w:t>
      </w:r>
      <w:r>
        <w:rPr>
          <w:sz w:val="15"/>
        </w:rPr>
        <w:t>em</w:t>
      </w:r>
      <w:r>
        <w:rPr>
          <w:spacing w:val="18"/>
          <w:sz w:val="15"/>
        </w:rPr>
        <w:t> </w:t>
      </w:r>
      <w:r>
        <w:rPr>
          <w:sz w:val="15"/>
        </w:rPr>
        <w:t>regime</w:t>
      </w:r>
      <w:r>
        <w:rPr>
          <w:spacing w:val="19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dedicação</w:t>
      </w:r>
      <w:r>
        <w:rPr>
          <w:spacing w:val="-1"/>
          <w:sz w:val="15"/>
        </w:rPr>
        <w:t> </w:t>
      </w:r>
      <w:r>
        <w:rPr>
          <w:sz w:val="15"/>
        </w:rPr>
        <w:t>exclusiva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mão de</w:t>
      </w:r>
      <w:r>
        <w:rPr>
          <w:spacing w:val="-2"/>
          <w:sz w:val="15"/>
        </w:rPr>
        <w:t> </w:t>
      </w:r>
      <w:r>
        <w:rPr>
          <w:sz w:val="15"/>
        </w:rPr>
        <w:t>obra, nas</w:t>
      </w:r>
      <w:r>
        <w:rPr>
          <w:spacing w:val="-2"/>
          <w:sz w:val="15"/>
        </w:rPr>
        <w:t> </w:t>
      </w:r>
      <w:r>
        <w:rPr>
          <w:sz w:val="15"/>
        </w:rPr>
        <w:t>condições</w:t>
      </w:r>
      <w:r>
        <w:rPr>
          <w:spacing w:val="-1"/>
          <w:sz w:val="15"/>
        </w:rPr>
        <w:t> </w:t>
      </w:r>
      <w:r>
        <w:rPr>
          <w:sz w:val="15"/>
        </w:rPr>
        <w:t>estabelecidas</w:t>
      </w:r>
      <w:r>
        <w:rPr>
          <w:spacing w:val="-2"/>
          <w:sz w:val="15"/>
        </w:rPr>
        <w:t> </w:t>
      </w:r>
      <w:r>
        <w:rPr>
          <w:sz w:val="15"/>
        </w:rPr>
        <w:t>no Termo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Referência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anexos</w:t>
      </w:r>
      <w:r>
        <w:rPr>
          <w:spacing w:val="-1"/>
          <w:sz w:val="15"/>
        </w:rPr>
        <w:t> </w:t>
      </w:r>
      <w:r>
        <w:rPr>
          <w:sz w:val="15"/>
        </w:rPr>
        <w:t>deste</w:t>
      </w:r>
      <w:r>
        <w:rPr>
          <w:spacing w:val="-2"/>
          <w:sz w:val="15"/>
        </w:rPr>
        <w:t> </w:t>
      </w:r>
      <w:r>
        <w:rPr>
          <w:sz w:val="15"/>
        </w:rPr>
        <w:t>Contrato.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1"/>
          <w:numId w:val="54"/>
        </w:numPr>
        <w:tabs>
          <w:tab w:pos="405" w:val="left" w:leader="none"/>
        </w:tabs>
        <w:spacing w:line="240" w:lineRule="auto" w:before="139" w:after="0"/>
        <w:ind w:left="405" w:right="0" w:hanging="225"/>
        <w:jc w:val="left"/>
        <w:rPr>
          <w:sz w:val="15"/>
        </w:rPr>
      </w:pPr>
      <w:r>
        <w:rPr>
          <w:sz w:val="15"/>
        </w:rPr>
        <w:t>Objeto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contratação:</w:t>
      </w:r>
    </w:p>
    <w:p>
      <w:pPr>
        <w:pStyle w:val="BodyText"/>
        <w:spacing w:before="0"/>
        <w:ind w:left="0"/>
        <w:rPr>
          <w:sz w:val="21"/>
        </w:rPr>
      </w:pPr>
    </w:p>
    <w:p>
      <w:pPr>
        <w:spacing w:after="0"/>
        <w:rPr>
          <w:sz w:val="21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0"/>
        <w:ind w:left="0"/>
        <w:rPr>
          <w:sz w:val="14"/>
        </w:rPr>
      </w:pPr>
    </w:p>
    <w:p>
      <w:pPr>
        <w:tabs>
          <w:tab w:pos="3431" w:val="left" w:leader="none"/>
        </w:tabs>
        <w:spacing w:before="96"/>
        <w:ind w:left="712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LOTE</w:t>
        <w:tab/>
      </w:r>
      <w:r>
        <w:rPr>
          <w:b/>
          <w:spacing w:val="-1"/>
          <w:w w:val="105"/>
          <w:sz w:val="13"/>
        </w:rPr>
        <w:t>DESCRIÇÃO</w:t>
      </w:r>
      <w:r>
        <w:rPr>
          <w:b/>
          <w:spacing w:val="-8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DO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SERVIÇO</w:t>
      </w:r>
    </w:p>
    <w:p>
      <w:pPr>
        <w:pStyle w:val="BodyText"/>
        <w:spacing w:before="0"/>
        <w:ind w:left="0"/>
        <w:rPr>
          <w:b/>
          <w:sz w:val="14"/>
        </w:rPr>
      </w:pPr>
    </w:p>
    <w:p>
      <w:pPr>
        <w:spacing w:line="84" w:lineRule="exact" w:before="95"/>
        <w:ind w:left="1211" w:right="0" w:firstLine="0"/>
        <w:jc w:val="left"/>
        <w:rPr>
          <w:sz w:val="13"/>
        </w:rPr>
      </w:pPr>
      <w:r>
        <w:rPr>
          <w:spacing w:val="-1"/>
          <w:w w:val="105"/>
          <w:sz w:val="13"/>
        </w:rPr>
        <w:t>SERVIÇO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LIMPEZA,</w:t>
      </w:r>
      <w:r>
        <w:rPr>
          <w:spacing w:val="-6"/>
          <w:w w:val="105"/>
          <w:sz w:val="13"/>
        </w:rPr>
        <w:t> </w:t>
      </w:r>
      <w:r>
        <w:rPr>
          <w:spacing w:val="-1"/>
          <w:w w:val="105"/>
          <w:sz w:val="13"/>
        </w:rPr>
        <w:t>ASSEIO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E</w:t>
      </w:r>
      <w:r>
        <w:rPr>
          <w:spacing w:val="-6"/>
          <w:w w:val="105"/>
          <w:sz w:val="13"/>
        </w:rPr>
        <w:t> </w:t>
      </w:r>
      <w:r>
        <w:rPr>
          <w:spacing w:val="-1"/>
          <w:w w:val="105"/>
          <w:sz w:val="13"/>
        </w:rPr>
        <w:t>CONSERVAÇÃO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DE</w:t>
      </w:r>
      <w:r>
        <w:rPr>
          <w:spacing w:val="-6"/>
          <w:w w:val="105"/>
          <w:sz w:val="13"/>
        </w:rPr>
        <w:t> </w:t>
      </w:r>
      <w:r>
        <w:rPr>
          <w:spacing w:val="-1"/>
          <w:w w:val="105"/>
          <w:sz w:val="13"/>
        </w:rPr>
        <w:t>CAMPI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UNIVERSITÁRIOS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LOCALIZADOS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NO</w:t>
      </w:r>
    </w:p>
    <w:p>
      <w:pPr>
        <w:spacing w:line="252" w:lineRule="auto" w:before="100"/>
        <w:ind w:left="123" w:right="0" w:firstLine="0"/>
        <w:jc w:val="center"/>
        <w:rPr>
          <w:b/>
          <w:sz w:val="13"/>
        </w:rPr>
      </w:pPr>
      <w:r>
        <w:rPr/>
        <w:br w:type="column"/>
      </w:r>
      <w:r>
        <w:rPr>
          <w:b/>
          <w:sz w:val="13"/>
        </w:rPr>
        <w:t>COD.</w:t>
      </w:r>
      <w:r>
        <w:rPr>
          <w:b/>
          <w:spacing w:val="-30"/>
          <w:sz w:val="13"/>
        </w:rPr>
        <w:t> </w:t>
      </w:r>
      <w:r>
        <w:rPr>
          <w:b/>
          <w:w w:val="105"/>
          <w:sz w:val="13"/>
        </w:rPr>
        <w:t>ID</w:t>
      </w:r>
      <w:r>
        <w:rPr>
          <w:b/>
          <w:spacing w:val="1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SIGA</w:t>
      </w:r>
    </w:p>
    <w:p>
      <w:pPr>
        <w:spacing w:line="252" w:lineRule="auto" w:before="100"/>
        <w:ind w:left="83" w:right="0" w:firstLine="0"/>
        <w:jc w:val="center"/>
        <w:rPr>
          <w:b/>
          <w:sz w:val="13"/>
        </w:rPr>
      </w:pPr>
      <w:r>
        <w:rPr/>
        <w:br w:type="column"/>
      </w:r>
      <w:r>
        <w:rPr>
          <w:b/>
          <w:sz w:val="13"/>
        </w:rPr>
        <w:t>UNIDADE</w:t>
      </w:r>
      <w:r>
        <w:rPr>
          <w:b/>
          <w:spacing w:val="-30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1"/>
          <w:w w:val="105"/>
          <w:sz w:val="13"/>
        </w:rPr>
        <w:t> </w:t>
      </w:r>
      <w:r>
        <w:rPr>
          <w:b/>
          <w:w w:val="105"/>
          <w:sz w:val="13"/>
        </w:rPr>
        <w:t>MEDIDA</w:t>
      </w:r>
    </w:p>
    <w:p>
      <w:pPr>
        <w:pStyle w:val="BodyText"/>
        <w:spacing w:before="0"/>
        <w:ind w:left="0"/>
        <w:rPr>
          <w:b/>
          <w:sz w:val="14"/>
        </w:rPr>
      </w:pPr>
      <w:r>
        <w:rPr/>
        <w:br w:type="column"/>
      </w:r>
      <w:r>
        <w:rPr>
          <w:b/>
          <w:sz w:val="14"/>
        </w:rPr>
      </w:r>
    </w:p>
    <w:p>
      <w:pPr>
        <w:spacing w:before="96"/>
        <w:ind w:left="50" w:right="0" w:firstLine="0"/>
        <w:jc w:val="left"/>
        <w:rPr>
          <w:b/>
          <w:sz w:val="13"/>
        </w:rPr>
      </w:pPr>
      <w:r>
        <w:rPr>
          <w:b/>
          <w:sz w:val="13"/>
        </w:rPr>
        <w:t>QUANTIDADE</w:t>
      </w:r>
    </w:p>
    <w:p>
      <w:pPr>
        <w:tabs>
          <w:tab w:pos="1006" w:val="left" w:leader="none"/>
        </w:tabs>
        <w:spacing w:line="165" w:lineRule="auto" w:before="112"/>
        <w:ind w:left="193" w:right="116" w:hanging="87"/>
        <w:jc w:val="left"/>
        <w:rPr>
          <w:b/>
          <w:sz w:val="13"/>
        </w:rPr>
      </w:pPr>
      <w:r>
        <w:rPr/>
        <w:br w:type="column"/>
      </w:r>
      <w:r>
        <w:rPr>
          <w:b/>
          <w:sz w:val="13"/>
        </w:rPr>
        <w:t>ESTIMADO     </w:t>
      </w:r>
      <w:r>
        <w:rPr>
          <w:b/>
          <w:spacing w:val="20"/>
          <w:sz w:val="13"/>
        </w:rPr>
        <w:t> </w:t>
      </w:r>
      <w:r>
        <w:rPr>
          <w:b/>
          <w:w w:val="105"/>
          <w:position w:val="-7"/>
          <w:sz w:val="13"/>
        </w:rPr>
        <w:t>L</w:t>
      </w:r>
      <w:r>
        <w:rPr>
          <w:b/>
          <w:spacing w:val="-31"/>
          <w:w w:val="105"/>
          <w:position w:val="-7"/>
          <w:sz w:val="13"/>
        </w:rPr>
        <w:t> </w:t>
      </w:r>
      <w:r>
        <w:rPr>
          <w:b/>
          <w:w w:val="105"/>
          <w:sz w:val="13"/>
        </w:rPr>
        <w:t>(TOTAL)</w:t>
        <w:tab/>
      </w:r>
      <w:r>
        <w:rPr>
          <w:b/>
          <w:w w:val="105"/>
          <w:position w:val="-7"/>
          <w:sz w:val="13"/>
        </w:rPr>
        <w:t>E</w:t>
      </w:r>
    </w:p>
    <w:p>
      <w:pPr>
        <w:spacing w:line="85" w:lineRule="exact" w:before="0"/>
        <w:ind w:left="391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R$</w:t>
      </w:r>
    </w:p>
    <w:p>
      <w:pPr>
        <w:spacing w:before="23"/>
        <w:ind w:left="1006" w:right="0" w:firstLine="0"/>
        <w:jc w:val="left"/>
        <w:rPr>
          <w:sz w:val="13"/>
        </w:rPr>
      </w:pPr>
      <w:r>
        <w:rPr>
          <w:w w:val="103"/>
          <w:sz w:val="13"/>
        </w:rPr>
        <w:t>C</w:t>
      </w:r>
    </w:p>
    <w:p>
      <w:pPr>
        <w:spacing w:after="0"/>
        <w:jc w:val="left"/>
        <w:rPr>
          <w:sz w:val="13"/>
        </w:rPr>
        <w:sectPr>
          <w:type w:val="continuous"/>
          <w:pgSz w:w="11900" w:h="16840"/>
          <w:pgMar w:top="560" w:bottom="300" w:left="540" w:right="460"/>
          <w:cols w:num="5" w:equalWidth="0">
            <w:col w:w="7352" w:space="40"/>
            <w:col w:w="457" w:space="39"/>
            <w:col w:w="714" w:space="40"/>
            <w:col w:w="973" w:space="39"/>
            <w:col w:w="1246"/>
          </w:cols>
        </w:sectPr>
      </w:pPr>
    </w:p>
    <w:p>
      <w:pPr>
        <w:pStyle w:val="ListParagraph"/>
        <w:numPr>
          <w:ilvl w:val="2"/>
          <w:numId w:val="54"/>
        </w:numPr>
        <w:tabs>
          <w:tab w:pos="1346" w:val="left" w:leader="none"/>
          <w:tab w:pos="1347" w:val="left" w:leader="none"/>
        </w:tabs>
        <w:spacing w:line="240" w:lineRule="auto" w:before="74" w:after="0"/>
        <w:ind w:left="1346" w:right="0" w:hanging="481"/>
        <w:jc w:val="left"/>
        <w:rPr>
          <w:sz w:val="13"/>
        </w:rPr>
      </w:pPr>
      <w:r>
        <w:rPr>
          <w:spacing w:val="-1"/>
          <w:w w:val="105"/>
          <w:sz w:val="13"/>
        </w:rPr>
        <w:t>MUNICÍPIO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DO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RIO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DE</w:t>
      </w:r>
      <w:r>
        <w:rPr>
          <w:spacing w:val="-6"/>
          <w:w w:val="105"/>
          <w:sz w:val="13"/>
        </w:rPr>
        <w:t> </w:t>
      </w:r>
      <w:r>
        <w:rPr>
          <w:spacing w:val="-1"/>
          <w:w w:val="105"/>
          <w:sz w:val="13"/>
        </w:rPr>
        <w:t>JANEIRO,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COM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FORNECIMENTO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EQUIPAMENTOS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MATERIAIS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DE</w:t>
      </w:r>
    </w:p>
    <w:p>
      <w:pPr>
        <w:spacing w:before="8"/>
        <w:ind w:left="2790" w:right="0" w:firstLine="0"/>
        <w:jc w:val="left"/>
        <w:rPr>
          <w:sz w:val="13"/>
        </w:rPr>
      </w:pPr>
      <w:r>
        <w:rPr>
          <w:spacing w:val="-1"/>
          <w:w w:val="105"/>
          <w:sz w:val="13"/>
        </w:rPr>
        <w:t>LIMPEZA,</w:t>
      </w:r>
      <w:r>
        <w:rPr>
          <w:spacing w:val="-6"/>
          <w:w w:val="105"/>
          <w:sz w:val="13"/>
        </w:rPr>
        <w:t> </w:t>
      </w:r>
      <w:r>
        <w:rPr>
          <w:spacing w:val="-1"/>
          <w:w w:val="105"/>
          <w:sz w:val="13"/>
        </w:rPr>
        <w:t>CONFORME</w:t>
      </w:r>
      <w:r>
        <w:rPr>
          <w:spacing w:val="-6"/>
          <w:w w:val="105"/>
          <w:sz w:val="13"/>
        </w:rPr>
        <w:t> </w:t>
      </w:r>
      <w:r>
        <w:rPr>
          <w:spacing w:val="-1"/>
          <w:w w:val="105"/>
          <w:sz w:val="13"/>
        </w:rPr>
        <w:t>TERMO</w:t>
      </w:r>
      <w:r>
        <w:rPr>
          <w:spacing w:val="-6"/>
          <w:w w:val="105"/>
          <w:sz w:val="13"/>
        </w:rPr>
        <w:t> </w:t>
      </w:r>
      <w:r>
        <w:rPr>
          <w:spacing w:val="-1"/>
          <w:w w:val="105"/>
          <w:sz w:val="13"/>
        </w:rPr>
        <w:t>DE</w:t>
      </w:r>
      <w:r>
        <w:rPr>
          <w:spacing w:val="-5"/>
          <w:w w:val="105"/>
          <w:sz w:val="13"/>
        </w:rPr>
        <w:t> </w:t>
      </w:r>
      <w:r>
        <w:rPr>
          <w:spacing w:val="-1"/>
          <w:w w:val="105"/>
          <w:sz w:val="13"/>
        </w:rPr>
        <w:t>REFERÊNCIA</w:t>
      </w:r>
    </w:p>
    <w:p>
      <w:pPr>
        <w:pStyle w:val="BodyText"/>
        <w:spacing w:before="7"/>
        <w:ind w:left="0"/>
      </w:pPr>
    </w:p>
    <w:p>
      <w:pPr>
        <w:spacing w:before="1"/>
        <w:ind w:left="1327" w:right="0" w:firstLine="0"/>
        <w:jc w:val="left"/>
        <w:rPr>
          <w:sz w:val="13"/>
        </w:rPr>
      </w:pPr>
      <w:r>
        <w:rPr>
          <w:spacing w:val="-1"/>
          <w:w w:val="105"/>
          <w:sz w:val="13"/>
        </w:rPr>
        <w:t>SERVIÇO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LIMPEZA,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ASSEIO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E</w:t>
      </w:r>
      <w:r>
        <w:rPr>
          <w:spacing w:val="-6"/>
          <w:w w:val="105"/>
          <w:sz w:val="13"/>
        </w:rPr>
        <w:t> </w:t>
      </w:r>
      <w:r>
        <w:rPr>
          <w:spacing w:val="-1"/>
          <w:w w:val="105"/>
          <w:sz w:val="13"/>
        </w:rPr>
        <w:t>CONSERVAÇÃO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CAMPI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UNIVERSITÁRIOS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LOCALIZADOS</w:t>
      </w:r>
    </w:p>
    <w:p>
      <w:pPr>
        <w:pStyle w:val="ListParagraph"/>
        <w:numPr>
          <w:ilvl w:val="2"/>
          <w:numId w:val="54"/>
        </w:numPr>
        <w:tabs>
          <w:tab w:pos="1526" w:val="left" w:leader="none"/>
          <w:tab w:pos="1527" w:val="left" w:leader="none"/>
        </w:tabs>
        <w:spacing w:line="252" w:lineRule="auto" w:before="8" w:after="0"/>
        <w:ind w:left="2298" w:right="196" w:hanging="1433"/>
        <w:jc w:val="left"/>
        <w:rPr>
          <w:sz w:val="13"/>
        </w:rPr>
      </w:pPr>
      <w:r>
        <w:rPr>
          <w:spacing w:val="-1"/>
          <w:w w:val="105"/>
          <w:sz w:val="13"/>
        </w:rPr>
        <w:t>FORA</w:t>
      </w:r>
      <w:r>
        <w:rPr>
          <w:spacing w:val="-8"/>
          <w:w w:val="105"/>
          <w:sz w:val="13"/>
        </w:rPr>
        <w:t> </w:t>
      </w:r>
      <w:r>
        <w:rPr>
          <w:spacing w:val="-1"/>
          <w:w w:val="105"/>
          <w:sz w:val="13"/>
        </w:rPr>
        <w:t>DO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MUNICÍPIO</w:t>
      </w:r>
      <w:r>
        <w:rPr>
          <w:spacing w:val="-8"/>
          <w:w w:val="105"/>
          <w:sz w:val="13"/>
        </w:rPr>
        <w:t> </w:t>
      </w:r>
      <w:r>
        <w:rPr>
          <w:spacing w:val="-1"/>
          <w:w w:val="105"/>
          <w:sz w:val="13"/>
        </w:rPr>
        <w:t>DO</w:t>
      </w:r>
      <w:r>
        <w:rPr>
          <w:spacing w:val="-7"/>
          <w:w w:val="105"/>
          <w:sz w:val="13"/>
        </w:rPr>
        <w:t> </w:t>
      </w:r>
      <w:r>
        <w:rPr>
          <w:spacing w:val="-1"/>
          <w:w w:val="105"/>
          <w:sz w:val="13"/>
        </w:rPr>
        <w:t>RIO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JANEIRO,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FORNECIMENTO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EQUIPAMENTOS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MATERIAIS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LIMPEZA,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CONFORME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TERMO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REFERÊNCIA</w:t>
      </w:r>
    </w:p>
    <w:p>
      <w:pPr>
        <w:tabs>
          <w:tab w:pos="921" w:val="left" w:leader="none"/>
          <w:tab w:pos="1517" w:val="left" w:leader="none"/>
          <w:tab w:pos="2770" w:val="left" w:leader="none"/>
          <w:tab w:pos="3396" w:val="left" w:leader="none"/>
        </w:tabs>
        <w:spacing w:line="186" w:lineRule="exact" w:before="4"/>
        <w:ind w:left="197" w:right="0" w:firstLine="0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185761</w:t>
        <w:tab/>
        <w:t>m2</w:t>
        <w:tab/>
        <w:t>27.285.445,8</w:t>
        <w:tab/>
      </w:r>
      <w:r>
        <w:rPr>
          <w:w w:val="105"/>
          <w:position w:val="7"/>
          <w:sz w:val="13"/>
        </w:rPr>
        <w:t>R$</w:t>
        <w:tab/>
        <w:t>T</w:t>
      </w:r>
    </w:p>
    <w:p>
      <w:pPr>
        <w:spacing w:line="116" w:lineRule="exact" w:before="0"/>
        <w:ind w:left="2425" w:right="0" w:firstLine="0"/>
        <w:jc w:val="left"/>
        <w:rPr>
          <w:sz w:val="13"/>
        </w:rPr>
      </w:pPr>
      <w:r>
        <w:rPr>
          <w:w w:val="105"/>
          <w:sz w:val="13"/>
        </w:rPr>
        <w:t>135.758.735,58 </w:t>
      </w:r>
      <w:r>
        <w:rPr>
          <w:spacing w:val="13"/>
          <w:w w:val="105"/>
          <w:sz w:val="13"/>
        </w:rPr>
        <w:t> </w:t>
      </w:r>
      <w:r>
        <w:rPr>
          <w:w w:val="105"/>
          <w:sz w:val="13"/>
        </w:rPr>
        <w:t>Re</w:t>
      </w:r>
    </w:p>
    <w:p>
      <w:pPr>
        <w:spacing w:line="276" w:lineRule="auto" w:before="8"/>
        <w:ind w:left="3381" w:right="127" w:firstLine="3"/>
        <w:jc w:val="left"/>
        <w:rPr>
          <w:sz w:val="13"/>
        </w:rPr>
      </w:pPr>
      <w:r>
        <w:rPr>
          <w:w w:val="105"/>
          <w:sz w:val="13"/>
        </w:rPr>
        <w:t>-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C</w:t>
      </w:r>
    </w:p>
    <w:p>
      <w:pPr>
        <w:tabs>
          <w:tab w:pos="921" w:val="left" w:leader="none"/>
          <w:tab w:pos="1570" w:val="left" w:leader="none"/>
          <w:tab w:pos="2770" w:val="left" w:leader="none"/>
          <w:tab w:pos="3396" w:val="left" w:leader="none"/>
        </w:tabs>
        <w:spacing w:line="177" w:lineRule="exact" w:before="0"/>
        <w:ind w:left="197" w:right="0" w:firstLine="0"/>
        <w:jc w:val="left"/>
        <w:rPr>
          <w:sz w:val="13"/>
        </w:rPr>
      </w:pPr>
      <w:r>
        <w:rPr>
          <w:w w:val="105"/>
          <w:sz w:val="13"/>
        </w:rPr>
        <w:t>185779</w:t>
        <w:tab/>
        <w:t>m2</w:t>
        <w:tab/>
        <w:t>20.565.642</w:t>
        <w:tab/>
      </w:r>
      <w:r>
        <w:rPr>
          <w:w w:val="105"/>
          <w:position w:val="7"/>
          <w:sz w:val="13"/>
        </w:rPr>
        <w:t>R$</w:t>
        <w:tab/>
        <w:t>T</w:t>
      </w:r>
    </w:p>
    <w:p>
      <w:pPr>
        <w:spacing w:line="116" w:lineRule="exact" w:before="0"/>
        <w:ind w:left="0" w:right="105" w:firstLine="0"/>
        <w:jc w:val="right"/>
        <w:rPr>
          <w:sz w:val="13"/>
        </w:rPr>
      </w:pPr>
      <w:r>
        <w:rPr>
          <w:w w:val="105"/>
          <w:sz w:val="13"/>
        </w:rPr>
        <w:t>33.552.844,92  </w:t>
      </w:r>
      <w:r>
        <w:rPr>
          <w:spacing w:val="13"/>
          <w:w w:val="105"/>
          <w:sz w:val="13"/>
        </w:rPr>
        <w:t> </w:t>
      </w:r>
      <w:r>
        <w:rPr>
          <w:w w:val="105"/>
          <w:sz w:val="13"/>
        </w:rPr>
        <w:t>Re</w:t>
      </w:r>
    </w:p>
    <w:p>
      <w:pPr>
        <w:spacing w:before="8"/>
        <w:ind w:left="0" w:right="188" w:firstLine="0"/>
        <w:jc w:val="right"/>
        <w:rPr>
          <w:sz w:val="13"/>
        </w:rPr>
      </w:pPr>
      <w:r>
        <w:rPr>
          <w:w w:val="103"/>
          <w:sz w:val="13"/>
        </w:rPr>
        <w:t>-</w:t>
      </w:r>
    </w:p>
    <w:p>
      <w:pPr>
        <w:spacing w:after="0"/>
        <w:jc w:val="right"/>
        <w:rPr>
          <w:sz w:val="13"/>
        </w:rPr>
        <w:sectPr>
          <w:type w:val="continuous"/>
          <w:pgSz w:w="11900" w:h="16840"/>
          <w:pgMar w:top="560" w:bottom="300" w:left="540" w:right="460"/>
          <w:cols w:num="2" w:equalWidth="0">
            <w:col w:w="7240" w:space="40"/>
            <w:col w:w="3620"/>
          </w:cols>
        </w:sect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5"/>
        <w:ind w:left="0"/>
        <w:rPr>
          <w:sz w:val="21"/>
        </w:rPr>
      </w:pPr>
    </w:p>
    <w:p>
      <w:pPr>
        <w:pStyle w:val="ListParagraph"/>
        <w:numPr>
          <w:ilvl w:val="1"/>
          <w:numId w:val="54"/>
        </w:numPr>
        <w:tabs>
          <w:tab w:pos="405" w:val="left" w:leader="none"/>
        </w:tabs>
        <w:spacing w:line="240" w:lineRule="auto" w:before="0" w:after="0"/>
        <w:ind w:left="405" w:right="0" w:hanging="225"/>
        <w:jc w:val="left"/>
        <w:rPr>
          <w:sz w:val="15"/>
        </w:rPr>
      </w:pPr>
      <w:r>
        <w:rPr>
          <w:sz w:val="15"/>
        </w:rPr>
        <w:t>São</w:t>
      </w:r>
      <w:r>
        <w:rPr>
          <w:spacing w:val="-4"/>
          <w:sz w:val="15"/>
        </w:rPr>
        <w:t> </w:t>
      </w:r>
      <w:r>
        <w:rPr>
          <w:sz w:val="15"/>
        </w:rPr>
        <w:t>anexos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este</w:t>
      </w:r>
      <w:r>
        <w:rPr>
          <w:spacing w:val="-5"/>
          <w:sz w:val="15"/>
        </w:rPr>
        <w:t> </w:t>
      </w:r>
      <w:r>
        <w:rPr>
          <w:sz w:val="15"/>
        </w:rPr>
        <w:t>instrumento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vinculam</w:t>
      </w:r>
      <w:r>
        <w:rPr>
          <w:spacing w:val="-5"/>
          <w:sz w:val="15"/>
        </w:rPr>
        <w:t> </w:t>
      </w:r>
      <w:r>
        <w:rPr>
          <w:sz w:val="15"/>
        </w:rPr>
        <w:t>esta</w:t>
      </w:r>
      <w:r>
        <w:rPr>
          <w:spacing w:val="-5"/>
          <w:sz w:val="15"/>
        </w:rPr>
        <w:t> </w:t>
      </w:r>
      <w:r>
        <w:rPr>
          <w:sz w:val="15"/>
        </w:rPr>
        <w:t>contratação,</w:t>
      </w:r>
      <w:r>
        <w:rPr>
          <w:spacing w:val="-4"/>
          <w:sz w:val="15"/>
        </w:rPr>
        <w:t> </w:t>
      </w:r>
      <w:r>
        <w:rPr>
          <w:sz w:val="15"/>
        </w:rPr>
        <w:t>independentemente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transcrição:</w:t>
      </w:r>
    </w:p>
    <w:p>
      <w:pPr>
        <w:pStyle w:val="ListParagraph"/>
        <w:numPr>
          <w:ilvl w:val="2"/>
          <w:numId w:val="55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Referência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embasou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anexos;</w:t>
      </w:r>
    </w:p>
    <w:p>
      <w:pPr>
        <w:pStyle w:val="ListParagraph"/>
        <w:numPr>
          <w:ilvl w:val="2"/>
          <w:numId w:val="55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licitação</w:t>
      </w:r>
    </w:p>
    <w:p>
      <w:pPr>
        <w:pStyle w:val="ListParagraph"/>
        <w:numPr>
          <w:ilvl w:val="2"/>
          <w:numId w:val="55"/>
        </w:numPr>
        <w:tabs>
          <w:tab w:pos="518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A Proposta do </w:t>
      </w:r>
      <w:r>
        <w:rPr>
          <w:b/>
          <w:sz w:val="15"/>
        </w:rPr>
        <w:t>CONTRATADO(documento SEI XXXXXXX)</w:t>
      </w:r>
      <w:r>
        <w:rPr>
          <w:sz w:val="15"/>
        </w:rPr>
        <w:t>, que, em caso de divergência com as condições estabelecidas neste Contrato e nos demais instrumentos</w:t>
      </w:r>
      <w:r>
        <w:rPr>
          <w:spacing w:val="-35"/>
          <w:sz w:val="15"/>
        </w:rPr>
        <w:t> </w:t>
      </w:r>
      <w:r>
        <w:rPr>
          <w:sz w:val="15"/>
        </w:rPr>
        <w:t>anexos,</w:t>
      </w:r>
      <w:r>
        <w:rPr>
          <w:spacing w:val="-1"/>
          <w:sz w:val="15"/>
        </w:rPr>
        <w:t> </w:t>
      </w:r>
      <w:r>
        <w:rPr>
          <w:sz w:val="15"/>
        </w:rPr>
        <w:t>cederá</w:t>
      </w:r>
      <w:r>
        <w:rPr>
          <w:spacing w:val="-1"/>
          <w:sz w:val="15"/>
        </w:rPr>
        <w:t> </w:t>
      </w:r>
      <w:r>
        <w:rPr>
          <w:sz w:val="15"/>
        </w:rPr>
        <w:t>àquelas;</w:t>
      </w:r>
      <w:r>
        <w:rPr>
          <w:spacing w:val="-1"/>
          <w:sz w:val="15"/>
        </w:rPr>
        <w:t> </w:t>
      </w:r>
      <w:r>
        <w:rPr>
          <w:sz w:val="15"/>
        </w:rPr>
        <w:t>e</w:t>
      </w:r>
    </w:p>
    <w:p>
      <w:pPr>
        <w:pStyle w:val="BodyText"/>
      </w:pPr>
      <w:r>
        <w:rPr/>
        <w:t>1.3.2</w:t>
      </w:r>
      <w:r>
        <w:rPr>
          <w:spacing w:val="-4"/>
        </w:rPr>
        <w:t> </w:t>
      </w:r>
      <w:r>
        <w:rPr/>
        <w:t>Eventuais</w:t>
      </w:r>
      <w:r>
        <w:rPr>
          <w:spacing w:val="-4"/>
        </w:rPr>
        <w:t> </w:t>
      </w:r>
      <w:r>
        <w:rPr/>
        <w:t>anexos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documentos</w:t>
      </w:r>
      <w:r>
        <w:rPr>
          <w:spacing w:val="-4"/>
        </w:rPr>
        <w:t> </w:t>
      </w:r>
      <w:r>
        <w:rPr/>
        <w:t>supracitados.</w:t>
      </w:r>
    </w:p>
    <w:p>
      <w:pPr>
        <w:pStyle w:val="ListParagraph"/>
        <w:numPr>
          <w:ilvl w:val="1"/>
          <w:numId w:val="54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z w:val="15"/>
        </w:rPr>
        <w:t>Havendo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divergência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disposições</w:t>
      </w:r>
      <w:r>
        <w:rPr>
          <w:spacing w:val="-4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instrumento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Anexos,</w:t>
      </w:r>
      <w:r>
        <w:rPr>
          <w:spacing w:val="-3"/>
          <w:sz w:val="15"/>
        </w:rPr>
        <w:t> </w:t>
      </w:r>
      <w:r>
        <w:rPr>
          <w:sz w:val="15"/>
        </w:rPr>
        <w:t>como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Referência,</w:t>
      </w:r>
      <w:r>
        <w:rPr>
          <w:spacing w:val="-3"/>
          <w:sz w:val="15"/>
        </w:rPr>
        <w:t> </w:t>
      </w:r>
      <w:r>
        <w:rPr>
          <w:sz w:val="15"/>
        </w:rPr>
        <w:t>prevalecerá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disposto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presente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9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SEGUNDA</w:t>
      </w:r>
      <w:r>
        <w:rPr>
          <w:spacing w:val="-6"/>
          <w:u w:val="single"/>
        </w:rPr>
        <w:t> </w:t>
      </w:r>
      <w:r>
        <w:rPr>
          <w:u w:val="single"/>
        </w:rPr>
        <w:t>–</w:t>
      </w:r>
      <w:r>
        <w:rPr>
          <w:spacing w:val="-5"/>
          <w:u w:val="single"/>
        </w:rPr>
        <w:t> </w:t>
      </w:r>
      <w:r>
        <w:rPr>
          <w:u w:val="single"/>
        </w:rPr>
        <w:t>VIGÊNCIA</w:t>
      </w:r>
      <w:r>
        <w:rPr>
          <w:spacing w:val="-6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u w:val="single"/>
        </w:rPr>
        <w:t>PRORROGAÇÃO</w:t>
      </w:r>
      <w:r>
        <w:rPr/>
        <w:t>.</w:t>
      </w:r>
    </w:p>
    <w:p>
      <w:pPr>
        <w:pStyle w:val="ListParagraph"/>
        <w:numPr>
          <w:ilvl w:val="1"/>
          <w:numId w:val="56"/>
        </w:numPr>
        <w:tabs>
          <w:tab w:pos="426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7"/>
          <w:sz w:val="15"/>
        </w:rPr>
        <w:t> </w:t>
      </w:r>
      <w:r>
        <w:rPr>
          <w:sz w:val="15"/>
        </w:rPr>
        <w:t>prazo</w:t>
      </w:r>
      <w:r>
        <w:rPr>
          <w:spacing w:val="18"/>
          <w:sz w:val="15"/>
        </w:rPr>
        <w:t> </w:t>
      </w:r>
      <w:r>
        <w:rPr>
          <w:sz w:val="15"/>
        </w:rPr>
        <w:t>de</w:t>
      </w:r>
      <w:r>
        <w:rPr>
          <w:spacing w:val="18"/>
          <w:sz w:val="15"/>
        </w:rPr>
        <w:t> </w:t>
      </w:r>
      <w:r>
        <w:rPr>
          <w:sz w:val="15"/>
        </w:rPr>
        <w:t>vigência</w:t>
      </w:r>
      <w:r>
        <w:rPr>
          <w:spacing w:val="18"/>
          <w:sz w:val="15"/>
        </w:rPr>
        <w:t> </w:t>
      </w:r>
      <w:r>
        <w:rPr>
          <w:sz w:val="15"/>
        </w:rPr>
        <w:t>do</w:t>
      </w:r>
      <w:r>
        <w:rPr>
          <w:spacing w:val="18"/>
          <w:sz w:val="15"/>
        </w:rPr>
        <w:t> </w:t>
      </w:r>
      <w:r>
        <w:rPr>
          <w:sz w:val="15"/>
        </w:rPr>
        <w:t>Contrato</w:t>
      </w:r>
      <w:r>
        <w:rPr>
          <w:spacing w:val="18"/>
          <w:sz w:val="15"/>
        </w:rPr>
        <w:t> </w:t>
      </w:r>
      <w:r>
        <w:rPr>
          <w:sz w:val="15"/>
        </w:rPr>
        <w:t>é</w:t>
      </w:r>
      <w:r>
        <w:rPr>
          <w:spacing w:val="18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b/>
          <w:sz w:val="15"/>
        </w:rPr>
        <w:t>60(sessenta)</w:t>
      </w:r>
      <w:r>
        <w:rPr>
          <w:b/>
          <w:spacing w:val="11"/>
          <w:sz w:val="15"/>
        </w:rPr>
        <w:t> </w:t>
      </w:r>
      <w:r>
        <w:rPr>
          <w:b/>
          <w:sz w:val="15"/>
        </w:rPr>
        <w:t>meses</w:t>
      </w:r>
      <w:r>
        <w:rPr>
          <w:sz w:val="15"/>
        </w:rPr>
        <w:t>,</w:t>
      </w:r>
      <w:r>
        <w:rPr>
          <w:spacing w:val="16"/>
          <w:sz w:val="15"/>
        </w:rPr>
        <w:t> </w:t>
      </w:r>
      <w:r>
        <w:rPr>
          <w:sz w:val="15"/>
        </w:rPr>
        <w:t>contados</w:t>
      </w:r>
      <w:r>
        <w:rPr>
          <w:spacing w:val="17"/>
          <w:sz w:val="15"/>
        </w:rPr>
        <w:t> </w:t>
      </w:r>
      <w:r>
        <w:rPr>
          <w:sz w:val="15"/>
        </w:rPr>
        <w:t>a</w:t>
      </w:r>
      <w:r>
        <w:rPr>
          <w:spacing w:val="16"/>
          <w:sz w:val="15"/>
        </w:rPr>
        <w:t> </w:t>
      </w:r>
      <w:r>
        <w:rPr>
          <w:sz w:val="15"/>
        </w:rPr>
        <w:t>partir</w:t>
      </w:r>
      <w:r>
        <w:rPr>
          <w:spacing w:val="16"/>
          <w:sz w:val="15"/>
        </w:rPr>
        <w:t> </w:t>
      </w:r>
      <w:r>
        <w:rPr>
          <w:sz w:val="15"/>
        </w:rPr>
        <w:t>da</w:t>
      </w:r>
      <w:r>
        <w:rPr>
          <w:spacing w:val="16"/>
          <w:sz w:val="15"/>
        </w:rPr>
        <w:t> </w:t>
      </w:r>
      <w:r>
        <w:rPr>
          <w:sz w:val="15"/>
        </w:rPr>
        <w:t>data</w:t>
      </w:r>
      <w:r>
        <w:rPr>
          <w:spacing w:val="16"/>
          <w:sz w:val="15"/>
        </w:rPr>
        <w:t> </w:t>
      </w:r>
      <w:r>
        <w:rPr>
          <w:sz w:val="15"/>
        </w:rPr>
        <w:t>avençada</w:t>
      </w:r>
      <w:r>
        <w:rPr>
          <w:spacing w:val="16"/>
          <w:sz w:val="15"/>
        </w:rPr>
        <w:t> </w:t>
      </w:r>
      <w:r>
        <w:rPr>
          <w:sz w:val="15"/>
        </w:rPr>
        <w:t>na</w:t>
      </w:r>
      <w:r>
        <w:rPr>
          <w:spacing w:val="16"/>
          <w:sz w:val="15"/>
        </w:rPr>
        <w:t> </w:t>
      </w:r>
      <w:r>
        <w:rPr>
          <w:sz w:val="15"/>
        </w:rPr>
        <w:t>Carta</w:t>
      </w:r>
      <w:r>
        <w:rPr>
          <w:spacing w:val="16"/>
          <w:sz w:val="15"/>
        </w:rPr>
        <w:t> </w:t>
      </w:r>
      <w:r>
        <w:rPr>
          <w:sz w:val="15"/>
        </w:rPr>
        <w:t>de</w:t>
      </w:r>
      <w:r>
        <w:rPr>
          <w:spacing w:val="16"/>
          <w:sz w:val="15"/>
        </w:rPr>
        <w:t> </w:t>
      </w:r>
      <w:r>
        <w:rPr>
          <w:sz w:val="15"/>
        </w:rPr>
        <w:t>Início</w:t>
      </w:r>
      <w:r>
        <w:rPr>
          <w:spacing w:val="16"/>
          <w:sz w:val="15"/>
        </w:rPr>
        <w:t> </w:t>
      </w:r>
      <w:r>
        <w:rPr>
          <w:sz w:val="15"/>
        </w:rPr>
        <w:t>de</w:t>
      </w:r>
      <w:r>
        <w:rPr>
          <w:spacing w:val="16"/>
          <w:sz w:val="15"/>
        </w:rPr>
        <w:t> </w:t>
      </w:r>
      <w:r>
        <w:rPr>
          <w:sz w:val="15"/>
        </w:rPr>
        <w:t>Serviços,</w:t>
      </w:r>
      <w:r>
        <w:rPr>
          <w:spacing w:val="16"/>
          <w:sz w:val="15"/>
        </w:rPr>
        <w:t> </w:t>
      </w:r>
      <w:r>
        <w:rPr>
          <w:sz w:val="15"/>
        </w:rPr>
        <w:t>desde</w:t>
      </w:r>
      <w:r>
        <w:rPr>
          <w:spacing w:val="16"/>
          <w:sz w:val="15"/>
        </w:rPr>
        <w:t> </w:t>
      </w:r>
      <w:r>
        <w:rPr>
          <w:sz w:val="15"/>
        </w:rPr>
        <w:t>que</w:t>
      </w:r>
      <w:r>
        <w:rPr>
          <w:spacing w:val="16"/>
          <w:sz w:val="15"/>
        </w:rPr>
        <w:t> </w:t>
      </w:r>
      <w:r>
        <w:rPr>
          <w:sz w:val="15"/>
        </w:rPr>
        <w:t>expedida</w:t>
      </w:r>
      <w:r>
        <w:rPr>
          <w:spacing w:val="16"/>
          <w:sz w:val="15"/>
        </w:rPr>
        <w:t> </w:t>
      </w:r>
      <w:r>
        <w:rPr>
          <w:sz w:val="15"/>
        </w:rPr>
        <w:t>posteriormente</w:t>
      </w:r>
      <w:r>
        <w:rPr>
          <w:spacing w:val="16"/>
          <w:sz w:val="15"/>
        </w:rPr>
        <w:t> </w:t>
      </w:r>
      <w:r>
        <w:rPr>
          <w:sz w:val="15"/>
        </w:rPr>
        <w:t>à</w:t>
      </w:r>
      <w:r>
        <w:rPr>
          <w:spacing w:val="1"/>
          <w:sz w:val="15"/>
        </w:rPr>
        <w:t> </w:t>
      </w:r>
      <w:r>
        <w:rPr>
          <w:sz w:val="15"/>
        </w:rPr>
        <w:t>divulgação</w:t>
      </w:r>
      <w:r>
        <w:rPr>
          <w:spacing w:val="-1"/>
          <w:sz w:val="15"/>
        </w:rPr>
        <w:t> </w:t>
      </w:r>
      <w:r>
        <w:rPr>
          <w:sz w:val="15"/>
        </w:rPr>
        <w:t>do instrumento no Portal</w:t>
      </w:r>
      <w:r>
        <w:rPr>
          <w:spacing w:val="-2"/>
          <w:sz w:val="15"/>
        </w:rPr>
        <w:t> </w:t>
      </w:r>
      <w:r>
        <w:rPr>
          <w:sz w:val="15"/>
        </w:rPr>
        <w:t>Nacional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Contratações</w:t>
      </w:r>
      <w:r>
        <w:rPr>
          <w:spacing w:val="-1"/>
          <w:sz w:val="15"/>
        </w:rPr>
        <w:t> </w:t>
      </w:r>
      <w:r>
        <w:rPr>
          <w:sz w:val="15"/>
        </w:rPr>
        <w:t>Públicas.</w:t>
      </w:r>
    </w:p>
    <w:p>
      <w:pPr>
        <w:pStyle w:val="ListParagraph"/>
        <w:numPr>
          <w:ilvl w:val="1"/>
          <w:numId w:val="56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vigência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poderá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prorrogado,</w:t>
      </w:r>
      <w:r>
        <w:rPr>
          <w:spacing w:val="-2"/>
          <w:sz w:val="15"/>
        </w:rPr>
        <w:t> </w:t>
      </w:r>
      <w:r>
        <w:rPr>
          <w:sz w:val="15"/>
        </w:rPr>
        <w:t>sucessivamente,</w:t>
      </w:r>
      <w:r>
        <w:rPr>
          <w:spacing w:val="-2"/>
          <w:sz w:val="15"/>
        </w:rPr>
        <w:t> </w:t>
      </w:r>
      <w:r>
        <w:rPr>
          <w:sz w:val="15"/>
        </w:rPr>
        <w:t>até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máximo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10</w:t>
      </w:r>
      <w:r>
        <w:rPr>
          <w:spacing w:val="-2"/>
          <w:sz w:val="15"/>
        </w:rPr>
        <w:t> </w:t>
      </w:r>
      <w:r>
        <w:rPr>
          <w:sz w:val="15"/>
        </w:rPr>
        <w:t>(dez)</w:t>
      </w:r>
      <w:r>
        <w:rPr>
          <w:spacing w:val="-3"/>
          <w:sz w:val="15"/>
        </w:rPr>
        <w:t> </w:t>
      </w:r>
      <w:r>
        <w:rPr>
          <w:sz w:val="15"/>
        </w:rPr>
        <w:t>anos,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arts.</w:t>
      </w:r>
      <w:r>
        <w:rPr>
          <w:spacing w:val="-2"/>
          <w:sz w:val="15"/>
        </w:rPr>
        <w:t> </w:t>
      </w:r>
      <w:r>
        <w:rPr>
          <w:sz w:val="15"/>
        </w:rPr>
        <w:t>106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107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n°</w:t>
      </w:r>
      <w:r>
        <w:rPr>
          <w:spacing w:val="-3"/>
          <w:sz w:val="15"/>
        </w:rPr>
        <w:t> </w:t>
      </w:r>
      <w:r>
        <w:rPr>
          <w:sz w:val="15"/>
        </w:rPr>
        <w:t>14.133/2021.</w:t>
      </w:r>
    </w:p>
    <w:p>
      <w:pPr>
        <w:spacing w:after="0" w:line="240" w:lineRule="auto"/>
        <w:jc w:val="left"/>
        <w:rPr>
          <w:sz w:val="15"/>
        </w:rPr>
        <w:sectPr>
          <w:type w:val="continuous"/>
          <w:pgSz w:w="11900" w:h="16840"/>
          <w:pgMar w:top="560" w:bottom="300" w:left="540" w:right="460"/>
        </w:sectPr>
      </w:pPr>
    </w:p>
    <w:p>
      <w:pPr>
        <w:pStyle w:val="ListParagraph"/>
        <w:numPr>
          <w:ilvl w:val="2"/>
          <w:numId w:val="56"/>
        </w:numPr>
        <w:tabs>
          <w:tab w:pos="538" w:val="left" w:leader="none"/>
        </w:tabs>
        <w:spacing w:line="240" w:lineRule="auto" w:before="65" w:after="0"/>
        <w:ind w:left="180" w:right="279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17"/>
          <w:sz w:val="15"/>
        </w:rPr>
        <w:t> </w:t>
      </w:r>
      <w:r>
        <w:rPr>
          <w:sz w:val="15"/>
        </w:rPr>
        <w:t>prorrogação</w:t>
      </w:r>
      <w:r>
        <w:rPr>
          <w:spacing w:val="24"/>
          <w:sz w:val="15"/>
        </w:rPr>
        <w:t> </w:t>
      </w:r>
      <w:r>
        <w:rPr>
          <w:sz w:val="15"/>
        </w:rPr>
        <w:t>de</w:t>
      </w:r>
      <w:r>
        <w:rPr>
          <w:spacing w:val="25"/>
          <w:sz w:val="15"/>
        </w:rPr>
        <w:t> </w:t>
      </w:r>
      <w:r>
        <w:rPr>
          <w:sz w:val="15"/>
        </w:rPr>
        <w:t>que</w:t>
      </w:r>
      <w:r>
        <w:rPr>
          <w:spacing w:val="25"/>
          <w:sz w:val="15"/>
        </w:rPr>
        <w:t> </w:t>
      </w:r>
      <w:r>
        <w:rPr>
          <w:sz w:val="15"/>
        </w:rPr>
        <w:t>trata</w:t>
      </w:r>
      <w:r>
        <w:rPr>
          <w:spacing w:val="25"/>
          <w:sz w:val="15"/>
        </w:rPr>
        <w:t> </w:t>
      </w:r>
      <w:r>
        <w:rPr>
          <w:sz w:val="15"/>
        </w:rPr>
        <w:t>este</w:t>
      </w:r>
      <w:r>
        <w:rPr>
          <w:spacing w:val="25"/>
          <w:sz w:val="15"/>
        </w:rPr>
        <w:t> </w:t>
      </w:r>
      <w:r>
        <w:rPr>
          <w:sz w:val="15"/>
        </w:rPr>
        <w:t>item</w:t>
      </w:r>
      <w:r>
        <w:rPr>
          <w:spacing w:val="25"/>
          <w:sz w:val="15"/>
        </w:rPr>
        <w:t> </w:t>
      </w:r>
      <w:r>
        <w:rPr>
          <w:sz w:val="15"/>
        </w:rPr>
        <w:t>está</w:t>
      </w:r>
      <w:r>
        <w:rPr>
          <w:spacing w:val="24"/>
          <w:sz w:val="15"/>
        </w:rPr>
        <w:t> </w:t>
      </w:r>
      <w:r>
        <w:rPr>
          <w:sz w:val="15"/>
        </w:rPr>
        <w:t>condicionada</w:t>
      </w:r>
      <w:r>
        <w:rPr>
          <w:spacing w:val="25"/>
          <w:sz w:val="15"/>
        </w:rPr>
        <w:t> </w:t>
      </w:r>
      <w:r>
        <w:rPr>
          <w:sz w:val="15"/>
        </w:rPr>
        <w:t>ao</w:t>
      </w:r>
      <w:r>
        <w:rPr>
          <w:spacing w:val="25"/>
          <w:sz w:val="15"/>
        </w:rPr>
        <w:t> </w:t>
      </w:r>
      <w:r>
        <w:rPr>
          <w:sz w:val="15"/>
        </w:rPr>
        <w:t>ateste,</w:t>
      </w:r>
      <w:r>
        <w:rPr>
          <w:spacing w:val="25"/>
          <w:sz w:val="15"/>
        </w:rPr>
        <w:t> </w:t>
      </w:r>
      <w:r>
        <w:rPr>
          <w:sz w:val="15"/>
        </w:rPr>
        <w:t>pela</w:t>
      </w:r>
      <w:r>
        <w:rPr>
          <w:spacing w:val="25"/>
          <w:sz w:val="15"/>
        </w:rPr>
        <w:t> </w:t>
      </w:r>
      <w:r>
        <w:rPr>
          <w:sz w:val="15"/>
        </w:rPr>
        <w:t>autoridade</w:t>
      </w:r>
      <w:r>
        <w:rPr>
          <w:spacing w:val="25"/>
          <w:sz w:val="15"/>
        </w:rPr>
        <w:t> </w:t>
      </w:r>
      <w:r>
        <w:rPr>
          <w:sz w:val="15"/>
        </w:rPr>
        <w:t>competente,</w:t>
      </w:r>
      <w:r>
        <w:rPr>
          <w:spacing w:val="24"/>
          <w:sz w:val="15"/>
        </w:rPr>
        <w:t> </w:t>
      </w:r>
      <w:r>
        <w:rPr>
          <w:sz w:val="15"/>
        </w:rPr>
        <w:t>de</w:t>
      </w:r>
      <w:r>
        <w:rPr>
          <w:spacing w:val="25"/>
          <w:sz w:val="15"/>
        </w:rPr>
        <w:t> </w:t>
      </w:r>
      <w:r>
        <w:rPr>
          <w:sz w:val="15"/>
        </w:rPr>
        <w:t>que</w:t>
      </w:r>
      <w:r>
        <w:rPr>
          <w:spacing w:val="25"/>
          <w:sz w:val="15"/>
        </w:rPr>
        <w:t> </w:t>
      </w:r>
      <w:r>
        <w:rPr>
          <w:sz w:val="15"/>
        </w:rPr>
        <w:t>as</w:t>
      </w:r>
      <w:r>
        <w:rPr>
          <w:spacing w:val="25"/>
          <w:sz w:val="15"/>
        </w:rPr>
        <w:t> </w:t>
      </w:r>
      <w:r>
        <w:rPr>
          <w:sz w:val="15"/>
        </w:rPr>
        <w:t>condições</w:t>
      </w:r>
      <w:r>
        <w:rPr>
          <w:spacing w:val="25"/>
          <w:sz w:val="15"/>
        </w:rPr>
        <w:t> </w:t>
      </w:r>
      <w:r>
        <w:rPr>
          <w:sz w:val="15"/>
        </w:rPr>
        <w:t>e</w:t>
      </w:r>
      <w:r>
        <w:rPr>
          <w:spacing w:val="25"/>
          <w:sz w:val="15"/>
        </w:rPr>
        <w:t> </w:t>
      </w:r>
      <w:r>
        <w:rPr>
          <w:sz w:val="15"/>
        </w:rPr>
        <w:t>os</w:t>
      </w:r>
      <w:r>
        <w:rPr>
          <w:spacing w:val="24"/>
          <w:sz w:val="15"/>
        </w:rPr>
        <w:t> </w:t>
      </w:r>
      <w:r>
        <w:rPr>
          <w:sz w:val="15"/>
        </w:rPr>
        <w:t>preços</w:t>
      </w:r>
      <w:r>
        <w:rPr>
          <w:spacing w:val="25"/>
          <w:sz w:val="15"/>
        </w:rPr>
        <w:t> </w:t>
      </w:r>
      <w:r>
        <w:rPr>
          <w:sz w:val="15"/>
        </w:rPr>
        <w:t>permanecem</w:t>
      </w:r>
      <w:r>
        <w:rPr>
          <w:spacing w:val="25"/>
          <w:sz w:val="15"/>
        </w:rPr>
        <w:t> </w:t>
      </w:r>
      <w:r>
        <w:rPr>
          <w:sz w:val="15"/>
        </w:rPr>
        <w:t>vantajosos</w:t>
      </w:r>
      <w:r>
        <w:rPr>
          <w:spacing w:val="25"/>
          <w:sz w:val="15"/>
        </w:rPr>
        <w:t> </w:t>
      </w:r>
      <w:r>
        <w:rPr>
          <w:sz w:val="15"/>
        </w:rPr>
        <w:t>para</w:t>
      </w:r>
      <w:r>
        <w:rPr>
          <w:spacing w:val="25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Administração,</w:t>
      </w:r>
      <w:r>
        <w:rPr>
          <w:spacing w:val="-1"/>
          <w:sz w:val="15"/>
        </w:rPr>
        <w:t> </w:t>
      </w:r>
      <w:r>
        <w:rPr>
          <w:sz w:val="15"/>
        </w:rPr>
        <w:t>permitida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negociação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 desde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observados,</w:t>
      </w:r>
      <w:r>
        <w:rPr>
          <w:spacing w:val="-1"/>
          <w:sz w:val="15"/>
        </w:rPr>
        <w:t> </w:t>
      </w:r>
      <w:r>
        <w:rPr>
          <w:sz w:val="15"/>
        </w:rPr>
        <w:t>ainda,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seguintes</w:t>
      </w:r>
      <w:r>
        <w:rPr>
          <w:spacing w:val="-2"/>
          <w:sz w:val="15"/>
        </w:rPr>
        <w:t> </w:t>
      </w:r>
      <w:r>
        <w:rPr>
          <w:sz w:val="15"/>
        </w:rPr>
        <w:t>requisitos:</w:t>
      </w:r>
    </w:p>
    <w:p>
      <w:pPr>
        <w:pStyle w:val="ListParagraph"/>
        <w:numPr>
          <w:ilvl w:val="0"/>
          <w:numId w:val="57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demonstração</w:t>
      </w:r>
      <w:r>
        <w:rPr>
          <w:spacing w:val="-4"/>
          <w:sz w:val="15"/>
        </w:rPr>
        <w:t> </w:t>
      </w:r>
      <w:r>
        <w:rPr>
          <w:sz w:val="15"/>
        </w:rPr>
        <w:t>formal,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processo,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forma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prestação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tem</w:t>
      </w:r>
      <w:r>
        <w:rPr>
          <w:spacing w:val="-4"/>
          <w:sz w:val="15"/>
        </w:rPr>
        <w:t> </w:t>
      </w:r>
      <w:r>
        <w:rPr>
          <w:sz w:val="15"/>
        </w:rPr>
        <w:t>natureza</w:t>
      </w:r>
      <w:r>
        <w:rPr>
          <w:spacing w:val="-4"/>
          <w:sz w:val="15"/>
        </w:rPr>
        <w:t> </w:t>
      </w:r>
      <w:r>
        <w:rPr>
          <w:sz w:val="15"/>
        </w:rPr>
        <w:t>continuada;</w:t>
      </w:r>
    </w:p>
    <w:p>
      <w:pPr>
        <w:pStyle w:val="ListParagraph"/>
        <w:numPr>
          <w:ilvl w:val="0"/>
          <w:numId w:val="57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juntada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relatório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informações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tenham</w:t>
      </w:r>
      <w:r>
        <w:rPr>
          <w:spacing w:val="-4"/>
          <w:sz w:val="15"/>
        </w:rPr>
        <w:t> </w:t>
      </w:r>
      <w:r>
        <w:rPr>
          <w:sz w:val="15"/>
        </w:rPr>
        <w:t>sido</w:t>
      </w:r>
      <w:r>
        <w:rPr>
          <w:spacing w:val="-3"/>
          <w:sz w:val="15"/>
        </w:rPr>
        <w:t> </w:t>
      </w:r>
      <w:r>
        <w:rPr>
          <w:sz w:val="15"/>
        </w:rPr>
        <w:t>prestados</w:t>
      </w:r>
      <w:r>
        <w:rPr>
          <w:spacing w:val="-3"/>
          <w:sz w:val="15"/>
        </w:rPr>
        <w:t> </w:t>
      </w:r>
      <w:r>
        <w:rPr>
          <w:sz w:val="15"/>
        </w:rPr>
        <w:t>regularmente;</w:t>
      </w:r>
    </w:p>
    <w:p>
      <w:pPr>
        <w:pStyle w:val="ListParagraph"/>
        <w:numPr>
          <w:ilvl w:val="0"/>
          <w:numId w:val="57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juntada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justificativa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-4"/>
          <w:sz w:val="15"/>
        </w:rPr>
        <w:t> </w:t>
      </w:r>
      <w:r>
        <w:rPr>
          <w:sz w:val="15"/>
        </w:rPr>
        <w:t>mantém</w:t>
      </w:r>
      <w:r>
        <w:rPr>
          <w:spacing w:val="-4"/>
          <w:sz w:val="15"/>
        </w:rPr>
        <w:t> </w:t>
      </w:r>
      <w:r>
        <w:rPr>
          <w:sz w:val="15"/>
        </w:rPr>
        <w:t>interesse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realização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serviço;</w:t>
      </w:r>
    </w:p>
    <w:p>
      <w:pPr>
        <w:pStyle w:val="ListParagraph"/>
        <w:numPr>
          <w:ilvl w:val="0"/>
          <w:numId w:val="57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manifestação</w:t>
      </w:r>
      <w:r>
        <w:rPr>
          <w:spacing w:val="-5"/>
          <w:sz w:val="15"/>
        </w:rPr>
        <w:t> </w:t>
      </w:r>
      <w:r>
        <w:rPr>
          <w:sz w:val="15"/>
        </w:rPr>
        <w:t>expressa</w:t>
      </w:r>
      <w:r>
        <w:rPr>
          <w:spacing w:val="-6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7"/>
          <w:sz w:val="15"/>
        </w:rPr>
        <w:t> </w:t>
      </w:r>
      <w:r>
        <w:rPr>
          <w:sz w:val="15"/>
        </w:rPr>
        <w:t>informando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interesse</w:t>
      </w:r>
      <w:r>
        <w:rPr>
          <w:spacing w:val="-6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prorrogação;</w:t>
      </w:r>
    </w:p>
    <w:p>
      <w:pPr>
        <w:pStyle w:val="ListParagraph"/>
        <w:numPr>
          <w:ilvl w:val="0"/>
          <w:numId w:val="57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comprovação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mantém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habilitação;</w:t>
      </w:r>
    </w:p>
    <w:p>
      <w:pPr>
        <w:pStyle w:val="ListParagraph"/>
        <w:numPr>
          <w:ilvl w:val="0"/>
          <w:numId w:val="57"/>
        </w:numPr>
        <w:tabs>
          <w:tab w:pos="318" w:val="left" w:leader="none"/>
        </w:tabs>
        <w:spacing w:line="240" w:lineRule="auto" w:before="75" w:after="0"/>
        <w:ind w:left="317" w:right="0" w:hanging="138"/>
        <w:jc w:val="left"/>
        <w:rPr>
          <w:sz w:val="15"/>
        </w:rPr>
      </w:pPr>
      <w:r>
        <w:rPr>
          <w:sz w:val="15"/>
        </w:rPr>
        <w:t>informação</w:t>
      </w:r>
      <w:r>
        <w:rPr>
          <w:spacing w:val="-5"/>
          <w:sz w:val="15"/>
        </w:rPr>
        <w:t> </w:t>
      </w:r>
      <w:r>
        <w:rPr>
          <w:sz w:val="15"/>
        </w:rPr>
        <w:t>quanto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existência</w:t>
      </w:r>
      <w:r>
        <w:rPr>
          <w:spacing w:val="-6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disponibilidade</w:t>
      </w:r>
      <w:r>
        <w:rPr>
          <w:spacing w:val="-6"/>
          <w:sz w:val="15"/>
        </w:rPr>
        <w:t> </w:t>
      </w:r>
      <w:r>
        <w:rPr>
          <w:sz w:val="15"/>
        </w:rPr>
        <w:t>orçamentário-financeira</w:t>
      </w:r>
      <w:r>
        <w:rPr>
          <w:spacing w:val="-6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6"/>
          <w:sz w:val="15"/>
        </w:rPr>
        <w:t> </w:t>
      </w:r>
      <w:r>
        <w:rPr>
          <w:sz w:val="15"/>
        </w:rPr>
        <w:t>despesas</w:t>
      </w:r>
      <w:r>
        <w:rPr>
          <w:spacing w:val="-5"/>
          <w:sz w:val="15"/>
        </w:rPr>
        <w:t> </w:t>
      </w:r>
      <w:r>
        <w:rPr>
          <w:sz w:val="15"/>
        </w:rPr>
        <w:t>vindouras.</w:t>
      </w:r>
    </w:p>
    <w:p>
      <w:pPr>
        <w:pStyle w:val="ListParagraph"/>
        <w:numPr>
          <w:ilvl w:val="3"/>
          <w:numId w:val="56"/>
        </w:numPr>
        <w:tabs>
          <w:tab w:pos="631" w:val="left" w:leader="none"/>
        </w:tabs>
        <w:spacing w:line="240" w:lineRule="auto" w:before="75" w:after="0"/>
        <w:ind w:left="180" w:right="265" w:firstLine="0"/>
        <w:jc w:val="left"/>
        <w:rPr>
          <w:sz w:val="15"/>
        </w:rPr>
      </w:pPr>
      <w:r>
        <w:rPr>
          <w:sz w:val="15"/>
        </w:rPr>
        <w:t>É dispensada a realização de pesquisa de mercado para a verificação da vantajosidade econômica mencionada no item 2.2.1, na forma e condições dos arts. 33, I e II e</w:t>
      </w:r>
      <w:r>
        <w:rPr>
          <w:spacing w:val="-35"/>
          <w:sz w:val="15"/>
        </w:rPr>
        <w:t> </w:t>
      </w:r>
      <w:r>
        <w:rPr>
          <w:sz w:val="15"/>
        </w:rPr>
        <w:t>35,</w:t>
      </w:r>
      <w:r>
        <w:rPr>
          <w:spacing w:val="-1"/>
          <w:sz w:val="15"/>
        </w:rPr>
        <w:t> </w:t>
      </w:r>
      <w:r>
        <w:rPr>
          <w:sz w:val="15"/>
        </w:rPr>
        <w:t>do Decreto nº</w:t>
      </w:r>
      <w:r>
        <w:rPr>
          <w:spacing w:val="-1"/>
          <w:sz w:val="15"/>
        </w:rPr>
        <w:t> </w:t>
      </w:r>
      <w:r>
        <w:rPr>
          <w:sz w:val="15"/>
        </w:rPr>
        <w:t>48.816, de</w:t>
      </w:r>
      <w:r>
        <w:rPr>
          <w:spacing w:val="-1"/>
          <w:sz w:val="15"/>
        </w:rPr>
        <w:t> </w:t>
      </w:r>
      <w:r>
        <w:rPr>
          <w:sz w:val="15"/>
        </w:rPr>
        <w:t>24 de</w:t>
      </w:r>
      <w:r>
        <w:rPr>
          <w:spacing w:val="-1"/>
          <w:sz w:val="15"/>
        </w:rPr>
        <w:t> </w:t>
      </w:r>
      <w:r>
        <w:rPr>
          <w:sz w:val="15"/>
        </w:rPr>
        <w:t>novembro de</w:t>
      </w:r>
      <w:r>
        <w:rPr>
          <w:spacing w:val="-1"/>
          <w:sz w:val="15"/>
        </w:rPr>
        <w:t> </w:t>
      </w:r>
      <w:r>
        <w:rPr>
          <w:sz w:val="15"/>
        </w:rPr>
        <w:t>2023.</w:t>
      </w:r>
    </w:p>
    <w:p>
      <w:pPr>
        <w:pStyle w:val="ListParagraph"/>
        <w:numPr>
          <w:ilvl w:val="1"/>
          <w:numId w:val="58"/>
        </w:numPr>
        <w:tabs>
          <w:tab w:pos="443" w:val="left" w:leader="none"/>
        </w:tabs>
        <w:spacing w:line="240" w:lineRule="auto" w:before="75" w:after="0"/>
        <w:ind w:left="442" w:right="0" w:hanging="263"/>
        <w:jc w:val="left"/>
        <w:rPr>
          <w:sz w:val="15"/>
        </w:rPr>
      </w:pPr>
      <w:r>
        <w:rPr>
          <w:sz w:val="15"/>
        </w:rPr>
        <w:t>O</w:t>
      </w:r>
      <w:r>
        <w:rPr>
          <w:spacing w:val="-8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tem</w:t>
      </w:r>
      <w:r>
        <w:rPr>
          <w:spacing w:val="-5"/>
          <w:sz w:val="15"/>
        </w:rPr>
        <w:t> </w:t>
      </w:r>
      <w:r>
        <w:rPr>
          <w:sz w:val="15"/>
        </w:rPr>
        <w:t>direito</w:t>
      </w:r>
      <w:r>
        <w:rPr>
          <w:spacing w:val="-4"/>
          <w:sz w:val="15"/>
        </w:rPr>
        <w:t> </w:t>
      </w:r>
      <w:r>
        <w:rPr>
          <w:sz w:val="15"/>
        </w:rPr>
        <w:t>subjetivo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prorrogação</w:t>
      </w:r>
      <w:r>
        <w:rPr>
          <w:spacing w:val="-3"/>
          <w:sz w:val="15"/>
        </w:rPr>
        <w:t> </w:t>
      </w:r>
      <w:r>
        <w:rPr>
          <w:sz w:val="15"/>
        </w:rPr>
        <w:t>contratual.</w:t>
      </w:r>
    </w:p>
    <w:p>
      <w:pPr>
        <w:pStyle w:val="ListParagraph"/>
        <w:numPr>
          <w:ilvl w:val="1"/>
          <w:numId w:val="58"/>
        </w:numPr>
        <w:tabs>
          <w:tab w:pos="443" w:val="left" w:leader="none"/>
        </w:tabs>
        <w:spacing w:line="240" w:lineRule="auto" w:before="75" w:after="0"/>
        <w:ind w:left="442" w:right="0" w:hanging="263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prorrogação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promovida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celebração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aditivo.</w:t>
      </w:r>
    </w:p>
    <w:p>
      <w:pPr>
        <w:pStyle w:val="ListParagraph"/>
        <w:numPr>
          <w:ilvl w:val="1"/>
          <w:numId w:val="58"/>
        </w:numPr>
        <w:tabs>
          <w:tab w:pos="444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Nas eventuais prorrogações contratuais, os custos não renováveis já pagos ou amortizados ao longo do primeiro período de vigência da contratação deverão ser reduzidos</w:t>
      </w:r>
      <w:r>
        <w:rPr>
          <w:spacing w:val="-35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eliminados</w:t>
      </w:r>
      <w:r>
        <w:rPr>
          <w:spacing w:val="-1"/>
          <w:sz w:val="15"/>
        </w:rPr>
        <w:t> </w:t>
      </w:r>
      <w:r>
        <w:rPr>
          <w:sz w:val="15"/>
        </w:rPr>
        <w:t>como condição 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prorrogação.</w:t>
      </w:r>
    </w:p>
    <w:p>
      <w:pPr>
        <w:pStyle w:val="ListParagraph"/>
        <w:numPr>
          <w:ilvl w:val="1"/>
          <w:numId w:val="58"/>
        </w:numPr>
        <w:tabs>
          <w:tab w:pos="463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16"/>
          <w:sz w:val="15"/>
        </w:rPr>
        <w:t> </w:t>
      </w:r>
      <w:r>
        <w:rPr>
          <w:sz w:val="15"/>
        </w:rPr>
        <w:t>Contrato</w:t>
      </w:r>
      <w:r>
        <w:rPr>
          <w:spacing w:val="17"/>
          <w:sz w:val="15"/>
        </w:rPr>
        <w:t> </w:t>
      </w:r>
      <w:r>
        <w:rPr>
          <w:sz w:val="15"/>
        </w:rPr>
        <w:t>não</w:t>
      </w:r>
      <w:r>
        <w:rPr>
          <w:spacing w:val="16"/>
          <w:sz w:val="15"/>
        </w:rPr>
        <w:t> </w:t>
      </w:r>
      <w:r>
        <w:rPr>
          <w:sz w:val="15"/>
        </w:rPr>
        <w:t>poderá</w:t>
      </w:r>
      <w:r>
        <w:rPr>
          <w:spacing w:val="17"/>
          <w:sz w:val="15"/>
        </w:rPr>
        <w:t> </w:t>
      </w:r>
      <w:r>
        <w:rPr>
          <w:sz w:val="15"/>
        </w:rPr>
        <w:t>ser</w:t>
      </w:r>
      <w:r>
        <w:rPr>
          <w:spacing w:val="17"/>
          <w:sz w:val="15"/>
        </w:rPr>
        <w:t> </w:t>
      </w:r>
      <w:r>
        <w:rPr>
          <w:sz w:val="15"/>
        </w:rPr>
        <w:t>prorrogado</w:t>
      </w:r>
      <w:r>
        <w:rPr>
          <w:spacing w:val="16"/>
          <w:sz w:val="15"/>
        </w:rPr>
        <w:t> </w:t>
      </w:r>
      <w:r>
        <w:rPr>
          <w:sz w:val="15"/>
        </w:rPr>
        <w:t>quando</w:t>
      </w:r>
      <w:r>
        <w:rPr>
          <w:spacing w:val="17"/>
          <w:sz w:val="15"/>
        </w:rPr>
        <w:t> </w:t>
      </w:r>
      <w:r>
        <w:rPr>
          <w:sz w:val="15"/>
        </w:rPr>
        <w:t>o</w:t>
      </w:r>
      <w:r>
        <w:rPr>
          <w:spacing w:val="-8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12"/>
          <w:sz w:val="15"/>
        </w:rPr>
        <w:t> </w:t>
      </w:r>
      <w:r>
        <w:rPr>
          <w:sz w:val="15"/>
        </w:rPr>
        <w:t>tiver</w:t>
      </w:r>
      <w:r>
        <w:rPr>
          <w:spacing w:val="14"/>
          <w:sz w:val="15"/>
        </w:rPr>
        <w:t> </w:t>
      </w:r>
      <w:r>
        <w:rPr>
          <w:sz w:val="15"/>
        </w:rPr>
        <w:t>sido</w:t>
      </w:r>
      <w:r>
        <w:rPr>
          <w:spacing w:val="14"/>
          <w:sz w:val="15"/>
        </w:rPr>
        <w:t> </w:t>
      </w:r>
      <w:r>
        <w:rPr>
          <w:sz w:val="15"/>
        </w:rPr>
        <w:t>penalizado</w:t>
      </w:r>
      <w:r>
        <w:rPr>
          <w:spacing w:val="14"/>
          <w:sz w:val="15"/>
        </w:rPr>
        <w:t> </w:t>
      </w:r>
      <w:r>
        <w:rPr>
          <w:sz w:val="15"/>
        </w:rPr>
        <w:t>com</w:t>
      </w:r>
      <w:r>
        <w:rPr>
          <w:spacing w:val="15"/>
          <w:sz w:val="15"/>
        </w:rPr>
        <w:t> </w:t>
      </w:r>
      <w:r>
        <w:rPr>
          <w:sz w:val="15"/>
        </w:rPr>
        <w:t>as</w:t>
      </w:r>
      <w:r>
        <w:rPr>
          <w:spacing w:val="14"/>
          <w:sz w:val="15"/>
        </w:rPr>
        <w:t> </w:t>
      </w:r>
      <w:r>
        <w:rPr>
          <w:sz w:val="15"/>
        </w:rPr>
        <w:t>sanções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sz w:val="15"/>
        </w:rPr>
        <w:t>declaração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inidoneidade</w:t>
      </w:r>
      <w:r>
        <w:rPr>
          <w:spacing w:val="14"/>
          <w:sz w:val="15"/>
        </w:rPr>
        <w:t> </w:t>
      </w:r>
      <w:r>
        <w:rPr>
          <w:sz w:val="15"/>
        </w:rPr>
        <w:t>ou</w:t>
      </w:r>
      <w:r>
        <w:rPr>
          <w:spacing w:val="14"/>
          <w:sz w:val="15"/>
        </w:rPr>
        <w:t> </w:t>
      </w:r>
      <w:r>
        <w:rPr>
          <w:sz w:val="15"/>
        </w:rPr>
        <w:t>impedimento</w:t>
      </w:r>
      <w:r>
        <w:rPr>
          <w:spacing w:val="14"/>
          <w:sz w:val="15"/>
        </w:rPr>
        <w:t> </w:t>
      </w:r>
      <w:r>
        <w:rPr>
          <w:sz w:val="15"/>
        </w:rPr>
        <w:t>de</w:t>
      </w:r>
      <w:r>
        <w:rPr>
          <w:spacing w:val="15"/>
          <w:sz w:val="15"/>
        </w:rPr>
        <w:t> </w:t>
      </w:r>
      <w:r>
        <w:rPr>
          <w:sz w:val="15"/>
        </w:rPr>
        <w:t>licitar</w:t>
      </w:r>
      <w:r>
        <w:rPr>
          <w:spacing w:val="14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contratar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 poder</w:t>
      </w:r>
      <w:r>
        <w:rPr>
          <w:spacing w:val="-1"/>
          <w:sz w:val="15"/>
        </w:rPr>
        <w:t> </w:t>
      </w:r>
      <w:r>
        <w:rPr>
          <w:sz w:val="15"/>
        </w:rPr>
        <w:t>público, observadas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abrangências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aplicação.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7"/>
          <w:u w:val="single"/>
        </w:rPr>
        <w:t> </w:t>
      </w:r>
      <w:r>
        <w:rPr>
          <w:u w:val="single"/>
        </w:rPr>
        <w:t>TERCEIRA</w:t>
      </w:r>
      <w:r>
        <w:rPr>
          <w:spacing w:val="-7"/>
          <w:u w:val="single"/>
        </w:rPr>
        <w:t> </w:t>
      </w:r>
      <w:r>
        <w:rPr>
          <w:u w:val="single"/>
        </w:rPr>
        <w:t>–</w:t>
      </w:r>
      <w:r>
        <w:rPr>
          <w:spacing w:val="-6"/>
          <w:u w:val="single"/>
        </w:rPr>
        <w:t> </w:t>
      </w:r>
      <w:r>
        <w:rPr>
          <w:u w:val="single"/>
        </w:rPr>
        <w:t>EXECUÇÃO,</w:t>
      </w:r>
      <w:r>
        <w:rPr>
          <w:spacing w:val="-6"/>
          <w:u w:val="single"/>
        </w:rPr>
        <w:t> </w:t>
      </w:r>
      <w:r>
        <w:rPr>
          <w:u w:val="single"/>
        </w:rPr>
        <w:t>GESTÃO</w:t>
      </w:r>
      <w:r>
        <w:rPr>
          <w:spacing w:val="-6"/>
          <w:u w:val="single"/>
        </w:rPr>
        <w:t> </w:t>
      </w:r>
      <w:r>
        <w:rPr>
          <w:u w:val="single"/>
        </w:rPr>
        <w:t>E</w:t>
      </w:r>
      <w:r>
        <w:rPr>
          <w:spacing w:val="-7"/>
          <w:u w:val="single"/>
        </w:rPr>
        <w:t> </w:t>
      </w:r>
      <w:r>
        <w:rPr>
          <w:u w:val="single"/>
        </w:rPr>
        <w:t>FISCALIZAÇÃO</w:t>
      </w:r>
      <w:r>
        <w:rPr>
          <w:spacing w:val="-7"/>
          <w:u w:val="single"/>
        </w:rPr>
        <w:t> </w:t>
      </w:r>
      <w:r>
        <w:rPr>
          <w:u w:val="single"/>
        </w:rPr>
        <w:t>CONTRATUAIS</w:t>
      </w:r>
    </w:p>
    <w:p>
      <w:pPr>
        <w:pStyle w:val="BodyText"/>
        <w:ind w:right="258"/>
      </w:pPr>
      <w:r>
        <w:rPr/>
        <w:t>3.1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3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gestão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a</w:t>
      </w:r>
      <w:r>
        <w:rPr>
          <w:spacing w:val="3"/>
        </w:rPr>
        <w:t> </w:t>
      </w:r>
      <w:r>
        <w:rPr/>
        <w:t>fiscalização,</w:t>
      </w:r>
      <w:r>
        <w:rPr>
          <w:spacing w:val="3"/>
        </w:rPr>
        <w:t> </w:t>
      </w:r>
      <w:r>
        <w:rPr/>
        <w:t>assim</w:t>
      </w:r>
      <w:r>
        <w:rPr>
          <w:spacing w:val="3"/>
        </w:rPr>
        <w:t> </w:t>
      </w:r>
      <w:r>
        <w:rPr/>
        <w:t>como</w:t>
      </w:r>
      <w:r>
        <w:rPr>
          <w:spacing w:val="3"/>
        </w:rPr>
        <w:t> </w:t>
      </w:r>
      <w:r>
        <w:rPr/>
        <w:t>os</w:t>
      </w:r>
      <w:r>
        <w:rPr>
          <w:spacing w:val="4"/>
        </w:rPr>
        <w:t> </w:t>
      </w:r>
      <w:r>
        <w:rPr/>
        <w:t>prazos</w:t>
      </w:r>
      <w:r>
        <w:rPr>
          <w:spacing w:val="3"/>
        </w:rPr>
        <w:t> </w:t>
      </w:r>
      <w:r>
        <w:rPr/>
        <w:t>e</w:t>
      </w:r>
      <w:r>
        <w:rPr>
          <w:spacing w:val="3"/>
        </w:rPr>
        <w:t> </w:t>
      </w:r>
      <w:r>
        <w:rPr/>
        <w:t>condições</w:t>
      </w:r>
      <w:r>
        <w:rPr>
          <w:spacing w:val="3"/>
        </w:rPr>
        <w:t> </w:t>
      </w:r>
      <w:r>
        <w:rPr/>
        <w:t>de</w:t>
      </w:r>
      <w:r>
        <w:rPr>
          <w:spacing w:val="4"/>
        </w:rPr>
        <w:t> </w:t>
      </w:r>
      <w:r>
        <w:rPr/>
        <w:t>conclusão,</w:t>
      </w:r>
      <w:r>
        <w:rPr>
          <w:spacing w:val="3"/>
        </w:rPr>
        <w:t> </w:t>
      </w:r>
      <w:r>
        <w:rPr/>
        <w:t>entrega,</w:t>
      </w:r>
      <w:r>
        <w:rPr>
          <w:spacing w:val="3"/>
        </w:rPr>
        <w:t> </w:t>
      </w:r>
      <w:r>
        <w:rPr/>
        <w:t>observação</w:t>
      </w:r>
      <w:r>
        <w:rPr>
          <w:spacing w:val="3"/>
        </w:rPr>
        <w:t> </w:t>
      </w:r>
      <w:r>
        <w:rPr/>
        <w:t>e</w:t>
      </w:r>
      <w:r>
        <w:rPr>
          <w:spacing w:val="4"/>
        </w:rPr>
        <w:t> </w:t>
      </w:r>
      <w:r>
        <w:rPr/>
        <w:t>recebimento</w:t>
      </w:r>
      <w:r>
        <w:rPr>
          <w:spacing w:val="3"/>
        </w:rPr>
        <w:t> </w:t>
      </w:r>
      <w:r>
        <w:rPr/>
        <w:t>se</w:t>
      </w:r>
      <w:r>
        <w:rPr>
          <w:spacing w:val="3"/>
        </w:rPr>
        <w:t> </w:t>
      </w:r>
      <w:r>
        <w:rPr/>
        <w:t>submetem</w:t>
      </w:r>
      <w:r>
        <w:rPr>
          <w:spacing w:val="1"/>
        </w:rPr>
        <w:t> </w:t>
      </w:r>
      <w:r>
        <w:rPr/>
        <w:t>ao</w:t>
      </w:r>
      <w:r>
        <w:rPr>
          <w:spacing w:val="-1"/>
        </w:rPr>
        <w:t> </w:t>
      </w:r>
      <w:r>
        <w:rPr/>
        <w:t>disposto no 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 a</w:t>
      </w:r>
      <w:r>
        <w:rPr>
          <w:spacing w:val="-2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 e</w:t>
      </w:r>
      <w:r>
        <w:rPr>
          <w:spacing w:val="-2"/>
        </w:rPr>
        <w:t> </w:t>
      </w:r>
      <w:r>
        <w:rPr/>
        <w:t>no Decreto 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 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9"/>
      </w:pPr>
      <w:r>
        <w:rPr>
          <w:u w:val="single"/>
        </w:rPr>
        <w:t>CLÁUSULA</w:t>
      </w:r>
      <w:r>
        <w:rPr>
          <w:spacing w:val="-7"/>
          <w:u w:val="single"/>
        </w:rPr>
        <w:t> </w:t>
      </w:r>
      <w:r>
        <w:rPr>
          <w:u w:val="single"/>
        </w:rPr>
        <w:t>QUARTA</w:t>
      </w:r>
      <w:r>
        <w:rPr>
          <w:spacing w:val="-7"/>
          <w:u w:val="single"/>
        </w:rPr>
        <w:t> </w:t>
      </w:r>
      <w:r>
        <w:rPr>
          <w:u w:val="single"/>
        </w:rPr>
        <w:t>-</w:t>
      </w:r>
      <w:r>
        <w:rPr>
          <w:spacing w:val="-7"/>
          <w:u w:val="single"/>
        </w:rPr>
        <w:t> </w:t>
      </w:r>
      <w:r>
        <w:rPr>
          <w:u w:val="single"/>
        </w:rPr>
        <w:t>SUBCONTRATAÇÃO</w:t>
      </w:r>
    </w:p>
    <w:p>
      <w:pPr>
        <w:pStyle w:val="BodyText"/>
      </w:pPr>
      <w:r>
        <w:rPr/>
        <w:t>4.1</w:t>
      </w:r>
      <w:r>
        <w:rPr>
          <w:spacing w:val="-3"/>
        </w:rPr>
        <w:t> </w:t>
      </w:r>
      <w:r>
        <w:rPr/>
        <w:t>Não</w:t>
      </w:r>
      <w:r>
        <w:rPr>
          <w:spacing w:val="-2"/>
        </w:rPr>
        <w:t> </w:t>
      </w:r>
      <w:r>
        <w:rPr/>
        <w:t>é</w:t>
      </w:r>
      <w:r>
        <w:rPr>
          <w:spacing w:val="-4"/>
        </w:rPr>
        <w:t> </w:t>
      </w:r>
      <w:r>
        <w:rPr/>
        <w:t>permitida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subcontratação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9"/>
      </w:pPr>
      <w:r>
        <w:rPr>
          <w:u w:val="single"/>
        </w:rPr>
        <w:t>CLÁUSULA</w:t>
      </w:r>
      <w:r>
        <w:rPr>
          <w:spacing w:val="-5"/>
          <w:u w:val="single"/>
        </w:rPr>
        <w:t> </w:t>
      </w:r>
      <w:r>
        <w:rPr>
          <w:u w:val="single"/>
        </w:rPr>
        <w:t>QUINTA</w:t>
      </w:r>
      <w:r>
        <w:rPr>
          <w:spacing w:val="-5"/>
          <w:u w:val="single"/>
        </w:rPr>
        <w:t> </w:t>
      </w:r>
      <w:r>
        <w:rPr>
          <w:u w:val="single"/>
        </w:rPr>
        <w:t>–</w:t>
      </w:r>
      <w:r>
        <w:rPr>
          <w:spacing w:val="-4"/>
          <w:u w:val="single"/>
        </w:rPr>
        <w:t> </w:t>
      </w:r>
      <w:r>
        <w:rPr>
          <w:u w:val="single"/>
        </w:rPr>
        <w:t>PREÇO</w:t>
      </w:r>
    </w:p>
    <w:p>
      <w:pPr>
        <w:pStyle w:val="ListParagraph"/>
        <w:numPr>
          <w:ilvl w:val="1"/>
          <w:numId w:val="59"/>
        </w:numPr>
        <w:tabs>
          <w:tab w:pos="405" w:val="left" w:leader="none"/>
          <w:tab w:pos="7389" w:val="left" w:leader="dot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preço</w:t>
      </w:r>
      <w:r>
        <w:rPr>
          <w:spacing w:val="-1"/>
          <w:sz w:val="15"/>
        </w:rPr>
        <w:t> </w:t>
      </w:r>
      <w:r>
        <w:rPr>
          <w:sz w:val="15"/>
        </w:rPr>
        <w:t>total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é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R$</w:t>
      </w:r>
      <w:r>
        <w:rPr>
          <w:spacing w:val="-2"/>
          <w:sz w:val="15"/>
        </w:rPr>
        <w:t> </w:t>
      </w:r>
      <w:r>
        <w:rPr>
          <w:sz w:val="15"/>
        </w:rPr>
        <w:t>..........</w:t>
      </w:r>
      <w:r>
        <w:rPr>
          <w:spacing w:val="-1"/>
          <w:sz w:val="15"/>
        </w:rPr>
        <w:t> </w:t>
      </w:r>
      <w:r>
        <w:rPr>
          <w:sz w:val="15"/>
        </w:rPr>
        <w:t>(..........),</w:t>
      </w:r>
      <w:r>
        <w:rPr>
          <w:spacing w:val="-2"/>
          <w:sz w:val="15"/>
        </w:rPr>
        <w:t> </w:t>
      </w:r>
      <w:r>
        <w:rPr>
          <w:sz w:val="15"/>
        </w:rPr>
        <w:t>considerando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prazo</w:t>
      </w:r>
      <w:r>
        <w:rPr>
          <w:spacing w:val="-1"/>
          <w:sz w:val="15"/>
        </w:rPr>
        <w:t> </w:t>
      </w:r>
      <w:r>
        <w:rPr>
          <w:sz w:val="15"/>
        </w:rPr>
        <w:t>total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vigência,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R$</w:t>
      </w:r>
      <w:r>
        <w:rPr>
          <w:spacing w:val="-2"/>
          <w:sz w:val="15"/>
        </w:rPr>
        <w:t> </w:t>
      </w:r>
      <w:r>
        <w:rPr>
          <w:sz w:val="15"/>
        </w:rPr>
        <w:t>..........</w:t>
      </w:r>
      <w:r>
        <w:rPr>
          <w:spacing w:val="-1"/>
          <w:sz w:val="15"/>
        </w:rPr>
        <w:t> </w:t>
      </w:r>
      <w:r>
        <w:rPr>
          <w:sz w:val="15"/>
        </w:rPr>
        <w:t>(</w:t>
        <w:tab/>
        <w:t>),</w:t>
      </w:r>
      <w:r>
        <w:rPr>
          <w:spacing w:val="-4"/>
          <w:sz w:val="15"/>
        </w:rPr>
        <w:t> </w:t>
      </w:r>
      <w:r>
        <w:rPr>
          <w:sz w:val="15"/>
        </w:rPr>
        <w:t>referente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parcela</w:t>
      </w:r>
      <w:r>
        <w:rPr>
          <w:spacing w:val="-5"/>
          <w:sz w:val="15"/>
        </w:rPr>
        <w:t> </w:t>
      </w:r>
      <w:r>
        <w:rPr>
          <w:sz w:val="15"/>
        </w:rPr>
        <w:t>mensal.</w:t>
      </w:r>
    </w:p>
    <w:p>
      <w:pPr>
        <w:pStyle w:val="ListParagraph"/>
        <w:numPr>
          <w:ilvl w:val="1"/>
          <w:numId w:val="59"/>
        </w:numPr>
        <w:tabs>
          <w:tab w:pos="420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O preço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Contrato</w:t>
      </w:r>
      <w:r>
        <w:rPr>
          <w:spacing w:val="1"/>
          <w:sz w:val="15"/>
        </w:rPr>
        <w:t> </w:t>
      </w:r>
      <w:r>
        <w:rPr>
          <w:sz w:val="15"/>
        </w:rPr>
        <w:t>contempla todas as despesas ordinárias diretas e indiretas decorrentes da execução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objeto,</w:t>
      </w:r>
      <w:r>
        <w:rPr>
          <w:spacing w:val="1"/>
          <w:sz w:val="15"/>
        </w:rPr>
        <w:t> </w:t>
      </w:r>
      <w:r>
        <w:rPr>
          <w:sz w:val="15"/>
        </w:rPr>
        <w:t>inclusive tributos e/ou</w:t>
      </w:r>
      <w:r>
        <w:rPr>
          <w:spacing w:val="1"/>
          <w:sz w:val="15"/>
        </w:rPr>
        <w:t> </w:t>
      </w:r>
      <w:r>
        <w:rPr>
          <w:sz w:val="15"/>
        </w:rPr>
        <w:t>impostos,</w:t>
      </w:r>
      <w:r>
        <w:rPr>
          <w:spacing w:val="1"/>
          <w:sz w:val="15"/>
        </w:rPr>
        <w:t> </w:t>
      </w:r>
      <w:r>
        <w:rPr>
          <w:sz w:val="15"/>
        </w:rPr>
        <w:t>encargos sociais,</w:t>
      </w:r>
      <w:r>
        <w:rPr>
          <w:spacing w:val="-35"/>
          <w:sz w:val="15"/>
        </w:rPr>
        <w:t> </w:t>
      </w:r>
      <w:r>
        <w:rPr>
          <w:sz w:val="15"/>
        </w:rPr>
        <w:t>trabalhistas,</w:t>
      </w:r>
      <w:r>
        <w:rPr>
          <w:spacing w:val="-3"/>
          <w:sz w:val="15"/>
        </w:rPr>
        <w:t> </w:t>
      </w:r>
      <w:r>
        <w:rPr>
          <w:sz w:val="15"/>
        </w:rPr>
        <w:t>previdenciários,</w:t>
      </w:r>
      <w:r>
        <w:rPr>
          <w:spacing w:val="-3"/>
          <w:sz w:val="15"/>
        </w:rPr>
        <w:t> </w:t>
      </w:r>
      <w:r>
        <w:rPr>
          <w:sz w:val="15"/>
        </w:rPr>
        <w:t>fiscais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comerciais</w:t>
      </w:r>
      <w:r>
        <w:rPr>
          <w:spacing w:val="-4"/>
          <w:sz w:val="15"/>
        </w:rPr>
        <w:t> </w:t>
      </w:r>
      <w:r>
        <w:rPr>
          <w:sz w:val="15"/>
        </w:rPr>
        <w:t>incidentes,</w:t>
      </w:r>
      <w:r>
        <w:rPr>
          <w:spacing w:val="-3"/>
          <w:sz w:val="15"/>
        </w:rPr>
        <w:t> </w:t>
      </w:r>
      <w:r>
        <w:rPr>
          <w:sz w:val="15"/>
        </w:rPr>
        <w:t>taxa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administração,</w:t>
      </w:r>
      <w:r>
        <w:rPr>
          <w:spacing w:val="-3"/>
          <w:sz w:val="15"/>
        </w:rPr>
        <w:t> </w:t>
      </w:r>
      <w:r>
        <w:rPr>
          <w:sz w:val="15"/>
        </w:rPr>
        <w:t>frete,</w:t>
      </w:r>
      <w:r>
        <w:rPr>
          <w:spacing w:val="-3"/>
          <w:sz w:val="15"/>
        </w:rPr>
        <w:t> </w:t>
      </w:r>
      <w:r>
        <w:rPr>
          <w:sz w:val="15"/>
        </w:rPr>
        <w:t>seguro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outros</w:t>
      </w:r>
      <w:r>
        <w:rPr>
          <w:spacing w:val="-4"/>
          <w:sz w:val="15"/>
        </w:rPr>
        <w:t> </w:t>
      </w:r>
      <w:r>
        <w:rPr>
          <w:sz w:val="15"/>
        </w:rPr>
        <w:t>necessários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cumprimento</w:t>
      </w:r>
      <w:r>
        <w:rPr>
          <w:spacing w:val="-3"/>
          <w:sz w:val="15"/>
        </w:rPr>
        <w:t> </w:t>
      </w:r>
      <w:r>
        <w:rPr>
          <w:sz w:val="15"/>
        </w:rPr>
        <w:t>integral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contratação.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SEXTA</w:t>
      </w:r>
      <w:r>
        <w:rPr>
          <w:spacing w:val="-5"/>
          <w:u w:val="single"/>
        </w:rPr>
        <w:t> </w:t>
      </w:r>
      <w:r>
        <w:rPr>
          <w:u w:val="single"/>
        </w:rPr>
        <w:t>-</w:t>
      </w:r>
      <w:r>
        <w:rPr>
          <w:spacing w:val="-6"/>
          <w:u w:val="single"/>
        </w:rPr>
        <w:t> </w:t>
      </w:r>
      <w:r>
        <w:rPr>
          <w:u w:val="single"/>
        </w:rPr>
        <w:t>PAGAMENTO</w:t>
      </w:r>
    </w:p>
    <w:p>
      <w:pPr>
        <w:pStyle w:val="ListParagraph"/>
        <w:numPr>
          <w:ilvl w:val="1"/>
          <w:numId w:val="60"/>
        </w:numPr>
        <w:tabs>
          <w:tab w:pos="413" w:val="left" w:leader="none"/>
        </w:tabs>
        <w:spacing w:line="240" w:lineRule="auto" w:before="75" w:after="0"/>
        <w:ind w:left="412" w:right="0" w:hanging="233"/>
        <w:jc w:val="both"/>
        <w:rPr>
          <w:sz w:val="15"/>
        </w:rPr>
      </w:pPr>
      <w:r>
        <w:rPr>
          <w:sz w:val="15"/>
        </w:rPr>
        <w:t>O</w:t>
      </w:r>
      <w:r>
        <w:rPr>
          <w:spacing w:val="-6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2"/>
          <w:sz w:val="15"/>
        </w:rPr>
        <w:t> </w:t>
      </w:r>
      <w:r>
        <w:rPr>
          <w:sz w:val="15"/>
        </w:rPr>
        <w:t>deverá</w:t>
      </w:r>
      <w:r>
        <w:rPr>
          <w:spacing w:val="5"/>
          <w:sz w:val="15"/>
        </w:rPr>
        <w:t> </w:t>
      </w:r>
      <w:r>
        <w:rPr>
          <w:sz w:val="15"/>
        </w:rPr>
        <w:t>pagar</w:t>
      </w:r>
      <w:r>
        <w:rPr>
          <w:spacing w:val="6"/>
          <w:sz w:val="15"/>
        </w:rPr>
        <w:t> </w:t>
      </w:r>
      <w:r>
        <w:rPr>
          <w:sz w:val="15"/>
        </w:rPr>
        <w:t>ao</w:t>
      </w:r>
      <w:r>
        <w:rPr>
          <w:spacing w:val="-7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2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valor</w:t>
      </w:r>
      <w:r>
        <w:rPr>
          <w:spacing w:val="5"/>
          <w:sz w:val="15"/>
        </w:rPr>
        <w:t> </w:t>
      </w:r>
      <w:r>
        <w:rPr>
          <w:sz w:val="15"/>
        </w:rPr>
        <w:t>total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R$</w:t>
      </w:r>
      <w:r>
        <w:rPr>
          <w:spacing w:val="5"/>
          <w:sz w:val="15"/>
        </w:rPr>
        <w:t> </w:t>
      </w:r>
      <w:r>
        <w:rPr>
          <w:sz w:val="15"/>
        </w:rPr>
        <w:t>..........</w:t>
      </w:r>
      <w:r>
        <w:rPr>
          <w:spacing w:val="4"/>
          <w:sz w:val="15"/>
        </w:rPr>
        <w:t> </w:t>
      </w:r>
      <w:r>
        <w:rPr>
          <w:sz w:val="15"/>
        </w:rPr>
        <w:t>(..........),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..........</w:t>
      </w:r>
      <w:r>
        <w:rPr>
          <w:spacing w:val="4"/>
          <w:sz w:val="15"/>
        </w:rPr>
        <w:t> </w:t>
      </w:r>
      <w:r>
        <w:rPr>
          <w:sz w:val="15"/>
        </w:rPr>
        <w:t>(..........)</w:t>
      </w:r>
      <w:r>
        <w:rPr>
          <w:spacing w:val="5"/>
          <w:sz w:val="15"/>
        </w:rPr>
        <w:t> </w:t>
      </w:r>
      <w:r>
        <w:rPr>
          <w:sz w:val="15"/>
        </w:rPr>
        <w:t>parcelas,</w:t>
      </w:r>
      <w:r>
        <w:rPr>
          <w:spacing w:val="4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valor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R$..........</w:t>
      </w:r>
      <w:r>
        <w:rPr>
          <w:spacing w:val="5"/>
          <w:sz w:val="15"/>
        </w:rPr>
        <w:t> </w:t>
      </w:r>
      <w:r>
        <w:rPr>
          <w:sz w:val="15"/>
        </w:rPr>
        <w:t>(       </w:t>
      </w:r>
      <w:r>
        <w:rPr>
          <w:spacing w:val="24"/>
          <w:sz w:val="15"/>
        </w:rPr>
        <w:t> </w:t>
      </w:r>
      <w:r>
        <w:rPr>
          <w:sz w:val="15"/>
        </w:rPr>
        <w:t>),</w:t>
      </w:r>
      <w:r>
        <w:rPr>
          <w:spacing w:val="4"/>
          <w:sz w:val="15"/>
        </w:rPr>
        <w:t> </w:t>
      </w:r>
      <w:r>
        <w:rPr>
          <w:sz w:val="15"/>
        </w:rPr>
        <w:t>cada</w:t>
      </w:r>
      <w:r>
        <w:rPr>
          <w:spacing w:val="5"/>
          <w:sz w:val="15"/>
        </w:rPr>
        <w:t> </w:t>
      </w:r>
      <w:r>
        <w:rPr>
          <w:sz w:val="15"/>
        </w:rPr>
        <w:t>uma</w:t>
      </w:r>
      <w:r>
        <w:rPr>
          <w:spacing w:val="4"/>
          <w:sz w:val="15"/>
        </w:rPr>
        <w:t> </w:t>
      </w:r>
      <w:r>
        <w:rPr>
          <w:sz w:val="15"/>
        </w:rPr>
        <w:t>delas,</w:t>
      </w:r>
    </w:p>
    <w:p>
      <w:pPr>
        <w:pStyle w:val="BodyText"/>
        <w:tabs>
          <w:tab w:pos="7092" w:val="left" w:leader="dot"/>
        </w:tabs>
        <w:spacing w:before="0"/>
        <w:jc w:val="both"/>
      </w:pPr>
      <w:r>
        <w:rPr/>
        <w:t>sendo</w:t>
      </w:r>
      <w:r>
        <w:rPr>
          <w:spacing w:val="21"/>
        </w:rPr>
        <w:t> </w:t>
      </w:r>
      <w:r>
        <w:rPr/>
        <w:t>efetuadas</w:t>
      </w:r>
      <w:r>
        <w:rPr>
          <w:spacing w:val="22"/>
        </w:rPr>
        <w:t> </w:t>
      </w:r>
      <w:r>
        <w:rPr/>
        <w:t>mensalmente,</w:t>
      </w:r>
      <w:r>
        <w:rPr>
          <w:spacing w:val="21"/>
        </w:rPr>
        <w:t> </w:t>
      </w:r>
      <w:r>
        <w:rPr/>
        <w:t>conforme</w:t>
      </w:r>
      <w:r>
        <w:rPr>
          <w:spacing w:val="22"/>
        </w:rPr>
        <w:t> </w:t>
      </w:r>
      <w:r>
        <w:rPr/>
        <w:t>faturamento,</w:t>
      </w:r>
      <w:r>
        <w:rPr>
          <w:spacing w:val="21"/>
        </w:rPr>
        <w:t> </w:t>
      </w:r>
      <w:r>
        <w:rPr/>
        <w:t>diretamente,</w:t>
      </w:r>
      <w:r>
        <w:rPr>
          <w:spacing w:val="22"/>
        </w:rPr>
        <w:t> </w:t>
      </w:r>
      <w:r>
        <w:rPr/>
        <w:t>na</w:t>
      </w:r>
      <w:r>
        <w:rPr>
          <w:spacing w:val="21"/>
        </w:rPr>
        <w:t> </w:t>
      </w:r>
      <w:r>
        <w:rPr/>
        <w:t>conta</w:t>
      </w:r>
      <w:r>
        <w:rPr>
          <w:spacing w:val="22"/>
        </w:rPr>
        <w:t> </w:t>
      </w:r>
      <w:r>
        <w:rPr/>
        <w:t>corrente</w:t>
      </w:r>
      <w:r>
        <w:rPr>
          <w:spacing w:val="21"/>
        </w:rPr>
        <w:t> </w:t>
      </w:r>
      <w:r>
        <w:rPr/>
        <w:t>nº</w:t>
      </w:r>
      <w:r>
        <w:rPr>
          <w:spacing w:val="22"/>
        </w:rPr>
        <w:t> </w:t>
      </w:r>
      <w:r>
        <w:rPr/>
        <w:t>..........,</w:t>
      </w:r>
      <w:r>
        <w:rPr>
          <w:spacing w:val="21"/>
        </w:rPr>
        <w:t> </w:t>
      </w:r>
      <w:r>
        <w:rPr/>
        <w:t>agência</w:t>
        <w:tab/>
        <w:t>,</w:t>
      </w:r>
      <w:r>
        <w:rPr>
          <w:spacing w:val="22"/>
        </w:rPr>
        <w:t> </w:t>
      </w:r>
      <w:r>
        <w:rPr/>
        <w:t>de</w:t>
      </w:r>
      <w:r>
        <w:rPr>
          <w:spacing w:val="21"/>
        </w:rPr>
        <w:t> </w:t>
      </w:r>
      <w:r>
        <w:rPr/>
        <w:t>titularidade</w:t>
      </w:r>
      <w:r>
        <w:rPr>
          <w:spacing w:val="22"/>
        </w:rPr>
        <w:t> </w:t>
      </w:r>
      <w:r>
        <w:rPr/>
        <w:t>do</w:t>
      </w:r>
      <w:r>
        <w:rPr>
          <w:spacing w:val="-3"/>
        </w:rPr>
        <w:t> </w:t>
      </w:r>
      <w:r>
        <w:rPr>
          <w:b/>
        </w:rPr>
        <w:t>CONTRATADO</w:t>
      </w:r>
      <w:r>
        <w:rPr/>
        <w:t>,</w:t>
      </w:r>
      <w:r>
        <w:rPr>
          <w:spacing w:val="21"/>
        </w:rPr>
        <w:t> </w:t>
      </w:r>
      <w:r>
        <w:rPr/>
        <w:t>junto</w:t>
      </w:r>
      <w:r>
        <w:rPr>
          <w:spacing w:val="20"/>
        </w:rPr>
        <w:t> </w:t>
      </w:r>
      <w:r>
        <w:rPr/>
        <w:t>à</w:t>
      </w:r>
      <w:r>
        <w:rPr>
          <w:spacing w:val="21"/>
        </w:rPr>
        <w:t> </w:t>
      </w:r>
      <w:r>
        <w:rPr/>
        <w:t>instituição</w:t>
      </w:r>
    </w:p>
    <w:p>
      <w:pPr>
        <w:pStyle w:val="BodyText"/>
        <w:spacing w:before="0"/>
        <w:jc w:val="both"/>
      </w:pPr>
      <w:r>
        <w:rPr/>
        <w:t>financeira</w:t>
      </w:r>
      <w:r>
        <w:rPr>
          <w:spacing w:val="-5"/>
        </w:rPr>
        <w:t> </w:t>
      </w:r>
      <w:r>
        <w:rPr/>
        <w:t>contratada</w:t>
      </w:r>
      <w:r>
        <w:rPr>
          <w:spacing w:val="-4"/>
        </w:rPr>
        <w:t> </w:t>
      </w:r>
      <w:r>
        <w:rPr/>
        <w:t>pelo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Janeiro.</w:t>
      </w:r>
    </w:p>
    <w:p>
      <w:pPr>
        <w:pStyle w:val="ListParagraph"/>
        <w:numPr>
          <w:ilvl w:val="1"/>
          <w:numId w:val="60"/>
        </w:numPr>
        <w:tabs>
          <w:tab w:pos="426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No caso de o </w:t>
      </w:r>
      <w:r>
        <w:rPr>
          <w:b/>
          <w:sz w:val="15"/>
        </w:rPr>
        <w:t>CONTRATADO </w:t>
      </w:r>
      <w:r>
        <w:rPr>
          <w:sz w:val="15"/>
        </w:rPr>
        <w:t>estar estabelecido em localidade que não possua agência da instituição financeira contratada pelo Estado do Rio de Janeiro ou, caso</w:t>
      </w:r>
      <w:r>
        <w:rPr>
          <w:spacing w:val="1"/>
          <w:sz w:val="15"/>
        </w:rPr>
        <w:t> </w:t>
      </w:r>
      <w:r>
        <w:rPr>
          <w:sz w:val="15"/>
        </w:rPr>
        <w:t>verificada pelo </w:t>
      </w:r>
      <w:r>
        <w:rPr>
          <w:b/>
          <w:sz w:val="15"/>
        </w:rPr>
        <w:t>CONTRATANTE </w:t>
      </w:r>
      <w:r>
        <w:rPr>
          <w:sz w:val="15"/>
        </w:rPr>
        <w:t>a impossibilidade de o </w:t>
      </w:r>
      <w:r>
        <w:rPr>
          <w:b/>
          <w:sz w:val="15"/>
        </w:rPr>
        <w:t>CONTRATADO</w:t>
      </w:r>
      <w:r>
        <w:rPr>
          <w:sz w:val="15"/>
        </w:rPr>
        <w:t>, em razão de negativa expressa da instituição financeira contratada pelo Estado do Rio de</w:t>
      </w:r>
      <w:r>
        <w:rPr>
          <w:spacing w:val="1"/>
          <w:sz w:val="15"/>
        </w:rPr>
        <w:t> </w:t>
      </w:r>
      <w:r>
        <w:rPr>
          <w:sz w:val="15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15"/>
        </w:rPr>
        <w:t> </w:t>
      </w:r>
      <w:r>
        <w:rPr>
          <w:sz w:val="15"/>
        </w:rPr>
        <w:t>caso,</w:t>
      </w:r>
      <w:r>
        <w:rPr>
          <w:spacing w:val="-1"/>
          <w:sz w:val="15"/>
        </w:rPr>
        <w:t> </w:t>
      </w:r>
      <w:r>
        <w:rPr>
          <w:sz w:val="15"/>
        </w:rPr>
        <w:t>eventuais</w:t>
      </w:r>
      <w:r>
        <w:rPr>
          <w:spacing w:val="-2"/>
          <w:sz w:val="15"/>
        </w:rPr>
        <w:t> </w:t>
      </w:r>
      <w:r>
        <w:rPr>
          <w:sz w:val="15"/>
        </w:rPr>
        <w:t>ônus</w:t>
      </w:r>
      <w:r>
        <w:rPr>
          <w:spacing w:val="-1"/>
          <w:sz w:val="15"/>
        </w:rPr>
        <w:t> </w:t>
      </w:r>
      <w:r>
        <w:rPr>
          <w:sz w:val="15"/>
        </w:rPr>
        <w:t>financeiros</w:t>
      </w:r>
      <w:r>
        <w:rPr>
          <w:spacing w:val="-2"/>
          <w:sz w:val="15"/>
        </w:rPr>
        <w:t> </w:t>
      </w:r>
      <w:r>
        <w:rPr>
          <w:sz w:val="15"/>
        </w:rPr>
        <w:t>e/ou contratuais</w:t>
      </w:r>
      <w:r>
        <w:rPr>
          <w:spacing w:val="-2"/>
          <w:sz w:val="15"/>
        </w:rPr>
        <w:t> </w:t>
      </w:r>
      <w:r>
        <w:rPr>
          <w:sz w:val="15"/>
        </w:rPr>
        <w:t>adicionais</w:t>
      </w:r>
      <w:r>
        <w:rPr>
          <w:spacing w:val="-2"/>
          <w:sz w:val="15"/>
        </w:rPr>
        <w:t> </w:t>
      </w:r>
      <w:r>
        <w:rPr>
          <w:sz w:val="15"/>
        </w:rPr>
        <w:t>serão suportados</w:t>
      </w:r>
      <w:r>
        <w:rPr>
          <w:spacing w:val="-2"/>
          <w:sz w:val="15"/>
        </w:rPr>
        <w:t> </w:t>
      </w:r>
      <w:r>
        <w:rPr>
          <w:sz w:val="15"/>
        </w:rPr>
        <w:t>exclusivamente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4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ListParagraph"/>
        <w:numPr>
          <w:ilvl w:val="1"/>
          <w:numId w:val="60"/>
        </w:numPr>
        <w:tabs>
          <w:tab w:pos="420" w:val="left" w:leader="none"/>
        </w:tabs>
        <w:spacing w:line="240" w:lineRule="auto" w:before="75" w:after="0"/>
        <w:ind w:left="180" w:right="273" w:firstLine="0"/>
        <w:jc w:val="both"/>
        <w:rPr>
          <w:sz w:val="15"/>
        </w:rPr>
      </w:pPr>
      <w:r>
        <w:rPr>
          <w:sz w:val="15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15"/>
        </w:rPr>
        <w:t> </w:t>
      </w:r>
      <w:r>
        <w:rPr>
          <w:sz w:val="15"/>
        </w:rPr>
        <w:t>ordenador de despesas, conforme disposto neste instrumento e/ou no Termo de Referência, bem ainda no artigo 140, II, alínea “b”, da Lei nº 14.133/2021 e nos arts. 20 e 22,</w:t>
      </w:r>
      <w:r>
        <w:rPr>
          <w:spacing w:val="1"/>
          <w:sz w:val="15"/>
        </w:rPr>
        <w:t> </w:t>
      </w:r>
      <w:r>
        <w:rPr>
          <w:sz w:val="15"/>
        </w:rPr>
        <w:t>XXIII,</w:t>
      </w:r>
      <w:r>
        <w:rPr>
          <w:spacing w:val="-1"/>
          <w:sz w:val="15"/>
        </w:rPr>
        <w:t> </w:t>
      </w:r>
      <w:r>
        <w:rPr>
          <w:sz w:val="15"/>
        </w:rPr>
        <w:t>do Decreto nº</w:t>
      </w:r>
      <w:r>
        <w:rPr>
          <w:spacing w:val="-1"/>
          <w:sz w:val="15"/>
        </w:rPr>
        <w:t> </w:t>
      </w:r>
      <w:r>
        <w:rPr>
          <w:sz w:val="15"/>
        </w:rPr>
        <w:t>48.817/2023.</w:t>
      </w:r>
    </w:p>
    <w:p>
      <w:pPr>
        <w:pStyle w:val="ListParagraph"/>
        <w:numPr>
          <w:ilvl w:val="2"/>
          <w:numId w:val="60"/>
        </w:numPr>
        <w:tabs>
          <w:tab w:pos="551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Quando houver glosa parcial do objeto, o </w:t>
      </w:r>
      <w:r>
        <w:rPr>
          <w:b/>
          <w:sz w:val="15"/>
        </w:rPr>
        <w:t>CONTRATANTE </w:t>
      </w:r>
      <w:r>
        <w:rPr>
          <w:sz w:val="15"/>
        </w:rPr>
        <w:t>deverá comunicar ao </w:t>
      </w:r>
      <w:r>
        <w:rPr>
          <w:b/>
          <w:sz w:val="15"/>
        </w:rPr>
        <w:t>CONTRATADO </w:t>
      </w:r>
      <w:r>
        <w:rPr>
          <w:sz w:val="15"/>
        </w:rPr>
        <w:t>para que emita Nota Fiscal ou Fatura com o valor exato</w:t>
      </w:r>
      <w:r>
        <w:rPr>
          <w:spacing w:val="1"/>
          <w:sz w:val="15"/>
        </w:rPr>
        <w:t> </w:t>
      </w:r>
      <w:r>
        <w:rPr>
          <w:sz w:val="15"/>
        </w:rPr>
        <w:t>dimensionado.</w:t>
      </w:r>
    </w:p>
    <w:p>
      <w:pPr>
        <w:pStyle w:val="ListParagraph"/>
        <w:numPr>
          <w:ilvl w:val="1"/>
          <w:numId w:val="60"/>
        </w:numPr>
        <w:tabs>
          <w:tab w:pos="405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deverá encaminhar a Nota Fiscal ou Fatura para pagamento à </w:t>
      </w:r>
      <w:r>
        <w:rPr>
          <w:b/>
          <w:sz w:val="15"/>
        </w:rPr>
        <w:t>Prefeitura dos </w:t>
      </w:r>
      <w:r>
        <w:rPr>
          <w:b/>
          <w:i/>
          <w:sz w:val="15"/>
        </w:rPr>
        <w:t>Campi </w:t>
      </w:r>
      <w:r>
        <w:rPr>
          <w:b/>
          <w:sz w:val="15"/>
        </w:rPr>
        <w:t>/ DESEG - sito à Rua São Francisco Xavier, 524, Pavilhão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João Lyra Filho, Semienterrado – sala 145 – Maracanã / Rio de Janeiro, CEP 20550-013 </w:t>
      </w:r>
      <w:r>
        <w:rPr>
          <w:sz w:val="15"/>
        </w:rPr>
        <w:t>ou para o endereço eletrônico</w:t>
      </w:r>
      <w:r>
        <w:rPr>
          <w:color w:val="0000ED"/>
          <w:sz w:val="15"/>
        </w:rPr>
        <w:t> </w:t>
      </w:r>
      <w:hyperlink r:id="rId28">
        <w:r>
          <w:rPr>
            <w:color w:val="0000ED"/>
            <w:sz w:val="15"/>
            <w:u w:val="single" w:color="0000ED"/>
          </w:rPr>
          <w:t>deseg@uerj.br</w:t>
        </w:r>
      </w:hyperlink>
      <w:r>
        <w:rPr>
          <w:sz w:val="15"/>
        </w:rPr>
        <w:t>., acompanhada, em relação aos</w:t>
      </w:r>
      <w:r>
        <w:rPr>
          <w:spacing w:val="1"/>
          <w:sz w:val="15"/>
        </w:rPr>
        <w:t> </w:t>
      </w:r>
      <w:r>
        <w:rPr>
          <w:sz w:val="15"/>
        </w:rPr>
        <w:t>empregados diretamente envolvidos na execução do contrato, na forma do art. 50 c/c o art. 121, § 3º, II, da Lei nº 14.133/2021, e do art. 28, I a VII, §§ 2º e 3º, do Decreto nº</w:t>
      </w:r>
      <w:r>
        <w:rPr>
          <w:spacing w:val="1"/>
          <w:sz w:val="15"/>
        </w:rPr>
        <w:t> </w:t>
      </w:r>
      <w:r>
        <w:rPr>
          <w:sz w:val="15"/>
        </w:rPr>
        <w:t>48.817/2023:</w:t>
      </w:r>
    </w:p>
    <w:p>
      <w:pPr>
        <w:pStyle w:val="ListParagraph"/>
        <w:numPr>
          <w:ilvl w:val="0"/>
          <w:numId w:val="61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registro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ponto;</w:t>
      </w:r>
    </w:p>
    <w:p>
      <w:pPr>
        <w:pStyle w:val="ListParagraph"/>
        <w:numPr>
          <w:ilvl w:val="0"/>
          <w:numId w:val="61"/>
        </w:numPr>
        <w:tabs>
          <w:tab w:pos="349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15"/>
        </w:rPr>
        <w:t> </w:t>
      </w:r>
      <w:r>
        <w:rPr>
          <w:sz w:val="15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15"/>
        </w:rPr>
        <w:t> </w:t>
      </w:r>
      <w:r>
        <w:rPr>
          <w:sz w:val="15"/>
        </w:rPr>
        <w:t>seguinte</w:t>
      </w:r>
      <w:r>
        <w:rPr>
          <w:spacing w:val="-2"/>
          <w:sz w:val="15"/>
        </w:rPr>
        <w:t> </w:t>
      </w:r>
      <w:r>
        <w:rPr>
          <w:sz w:val="15"/>
        </w:rPr>
        <w:t>ao vencimento ou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estabelecida</w:t>
      </w:r>
      <w:r>
        <w:rPr>
          <w:spacing w:val="-1"/>
          <w:sz w:val="15"/>
        </w:rPr>
        <w:t> </w:t>
      </w:r>
      <w:r>
        <w:rPr>
          <w:sz w:val="15"/>
        </w:rPr>
        <w:t>no Estatuto, no</w:t>
      </w:r>
      <w:r>
        <w:rPr>
          <w:spacing w:val="-1"/>
          <w:sz w:val="15"/>
        </w:rPr>
        <w:t> </w:t>
      </w:r>
      <w:r>
        <w:rPr>
          <w:sz w:val="15"/>
        </w:rPr>
        <w:t>último caso;</w:t>
      </w:r>
    </w:p>
    <w:p>
      <w:pPr>
        <w:pStyle w:val="ListParagraph"/>
        <w:numPr>
          <w:ilvl w:val="0"/>
          <w:numId w:val="61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comprovação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está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dia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vale-transporte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auxílio-alimentação,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prevista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norma</w:t>
      </w:r>
      <w:r>
        <w:rPr>
          <w:spacing w:val="-4"/>
          <w:sz w:val="15"/>
        </w:rPr>
        <w:t> </w:t>
      </w:r>
      <w:r>
        <w:rPr>
          <w:sz w:val="15"/>
        </w:rPr>
        <w:t>coletiva;</w:t>
      </w:r>
    </w:p>
    <w:p>
      <w:pPr>
        <w:pStyle w:val="ListParagraph"/>
        <w:numPr>
          <w:ilvl w:val="0"/>
          <w:numId w:val="61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anotação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Carteiras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Trabalho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Previdência</w:t>
      </w:r>
      <w:r>
        <w:rPr>
          <w:spacing w:val="-4"/>
          <w:sz w:val="15"/>
        </w:rPr>
        <w:t> </w:t>
      </w:r>
      <w:r>
        <w:rPr>
          <w:sz w:val="15"/>
        </w:rPr>
        <w:t>Social;</w:t>
      </w:r>
    </w:p>
    <w:p>
      <w:pPr>
        <w:pStyle w:val="ListParagraph"/>
        <w:numPr>
          <w:ilvl w:val="0"/>
          <w:numId w:val="61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concessão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férias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respectivo</w:t>
      </w:r>
      <w:r>
        <w:rPr>
          <w:spacing w:val="-3"/>
          <w:sz w:val="15"/>
        </w:rPr>
        <w:t> </w:t>
      </w:r>
      <w:r>
        <w:rPr>
          <w:sz w:val="15"/>
        </w:rPr>
        <w:t>adicional;</w:t>
      </w:r>
    </w:p>
    <w:p>
      <w:pPr>
        <w:pStyle w:val="ListParagraph"/>
        <w:numPr>
          <w:ilvl w:val="0"/>
          <w:numId w:val="61"/>
        </w:numPr>
        <w:tabs>
          <w:tab w:pos="318" w:val="left" w:leader="none"/>
        </w:tabs>
        <w:spacing w:line="240" w:lineRule="auto" w:before="75" w:after="0"/>
        <w:ind w:left="317" w:right="0" w:hanging="138"/>
        <w:jc w:val="both"/>
        <w:rPr>
          <w:sz w:val="15"/>
        </w:rPr>
      </w:pP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quitação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trabalhistas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previdenciárias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4"/>
          <w:sz w:val="15"/>
        </w:rPr>
        <w:t> </w:t>
      </w:r>
      <w:r>
        <w:rPr>
          <w:sz w:val="15"/>
        </w:rPr>
        <w:t>dispensados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extinção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61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comprovante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depósito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FGTS;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61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cópia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folha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analítica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mês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prestação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serviços.</w:t>
      </w:r>
    </w:p>
    <w:p>
      <w:pPr>
        <w:pStyle w:val="ListParagraph"/>
        <w:numPr>
          <w:ilvl w:val="1"/>
          <w:numId w:val="60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Recebidos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documentos</w:t>
      </w:r>
      <w:r>
        <w:rPr>
          <w:spacing w:val="-4"/>
          <w:sz w:val="15"/>
        </w:rPr>
        <w:t> </w:t>
      </w:r>
      <w:r>
        <w:rPr>
          <w:sz w:val="15"/>
        </w:rPr>
        <w:t>mencionados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6.4,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órgão</w:t>
      </w:r>
      <w:r>
        <w:rPr>
          <w:spacing w:val="-4"/>
          <w:sz w:val="15"/>
        </w:rPr>
        <w:t> </w:t>
      </w:r>
      <w:r>
        <w:rPr>
          <w:sz w:val="15"/>
        </w:rPr>
        <w:t>competente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realizar</w:t>
      </w:r>
      <w:r>
        <w:rPr>
          <w:spacing w:val="-4"/>
          <w:sz w:val="15"/>
        </w:rPr>
        <w:t> </w:t>
      </w:r>
      <w:r>
        <w:rPr>
          <w:sz w:val="15"/>
        </w:rPr>
        <w:t>consulta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SICAF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verificar:</w:t>
      </w:r>
    </w:p>
    <w:p>
      <w:pPr>
        <w:pStyle w:val="ListParagraph"/>
        <w:numPr>
          <w:ilvl w:val="0"/>
          <w:numId w:val="62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manutenção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habilitação</w:t>
      </w:r>
      <w:r>
        <w:rPr>
          <w:spacing w:val="-3"/>
          <w:sz w:val="15"/>
        </w:rPr>
        <w:t> </w:t>
      </w:r>
      <w:r>
        <w:rPr>
          <w:sz w:val="15"/>
        </w:rPr>
        <w:t>exigidas</w:t>
      </w:r>
      <w:r>
        <w:rPr>
          <w:spacing w:val="-5"/>
          <w:sz w:val="15"/>
        </w:rPr>
        <w:t> </w:t>
      </w:r>
      <w:r>
        <w:rPr>
          <w:sz w:val="15"/>
        </w:rPr>
        <w:t>pelo</w:t>
      </w:r>
      <w:r>
        <w:rPr>
          <w:spacing w:val="-4"/>
          <w:sz w:val="15"/>
        </w:rPr>
        <w:t> </w:t>
      </w:r>
      <w:r>
        <w:rPr>
          <w:sz w:val="15"/>
        </w:rPr>
        <w:t>instrumento</w:t>
      </w:r>
      <w:r>
        <w:rPr>
          <w:spacing w:val="-4"/>
          <w:sz w:val="15"/>
        </w:rPr>
        <w:t> </w:t>
      </w:r>
      <w:r>
        <w:rPr>
          <w:sz w:val="15"/>
        </w:rPr>
        <w:t>convocatório;</w:t>
      </w:r>
    </w:p>
    <w:p>
      <w:pPr>
        <w:pStyle w:val="ListParagraph"/>
        <w:numPr>
          <w:ilvl w:val="0"/>
          <w:numId w:val="62"/>
        </w:numPr>
        <w:tabs>
          <w:tab w:pos="392" w:val="left" w:leader="none"/>
        </w:tabs>
        <w:spacing w:line="240" w:lineRule="auto" w:before="76" w:after="0"/>
        <w:ind w:left="180" w:right="264" w:firstLine="0"/>
        <w:jc w:val="both"/>
        <w:rPr>
          <w:sz w:val="15"/>
        </w:rPr>
      </w:pPr>
      <w:r>
        <w:rPr>
          <w:sz w:val="15"/>
        </w:rPr>
        <w:t>se</w:t>
      </w:r>
      <w:r>
        <w:rPr>
          <w:spacing w:val="1"/>
          <w:sz w:val="15"/>
        </w:rPr>
        <w:t> </w:t>
      </w: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foi penalizado com as sanções de declaração de inidoneidade ou impedimento de licitar e contratar com o poder público, observadas as</w:t>
      </w:r>
      <w:r>
        <w:rPr>
          <w:spacing w:val="1"/>
          <w:sz w:val="15"/>
        </w:rPr>
        <w:t> </w:t>
      </w:r>
      <w:r>
        <w:rPr>
          <w:sz w:val="15"/>
        </w:rPr>
        <w:t>abrangências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aplicação;</w:t>
      </w:r>
      <w:r>
        <w:rPr>
          <w:spacing w:val="-1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62"/>
        </w:numPr>
        <w:tabs>
          <w:tab w:pos="352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15"/>
        </w:rPr>
        <w:t> </w:t>
      </w:r>
      <w:r>
        <w:rPr>
          <w:sz w:val="15"/>
        </w:rPr>
        <w:t>Impeditivas</w:t>
      </w:r>
      <w:r>
        <w:rPr>
          <w:spacing w:val="-2"/>
          <w:sz w:val="15"/>
        </w:rPr>
        <w:t> </w:t>
      </w:r>
      <w:r>
        <w:rPr>
          <w:sz w:val="15"/>
        </w:rPr>
        <w:t>Indiretas.</w:t>
      </w:r>
    </w:p>
    <w:p>
      <w:pPr>
        <w:pStyle w:val="ListParagraph"/>
        <w:numPr>
          <w:ilvl w:val="2"/>
          <w:numId w:val="60"/>
        </w:numPr>
        <w:tabs>
          <w:tab w:pos="549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Constatando-se a situação de irregularidade do </w:t>
      </w:r>
      <w:r>
        <w:rPr>
          <w:b/>
          <w:sz w:val="15"/>
        </w:rPr>
        <w:t>CONTRATADO</w:t>
      </w:r>
      <w:r>
        <w:rPr>
          <w:sz w:val="15"/>
        </w:rPr>
        <w:t>, será providenciada sua notificação, por escrito, para que, no prazo de 15 (quinze) dias úteis,</w:t>
      </w:r>
      <w:r>
        <w:rPr>
          <w:spacing w:val="1"/>
          <w:sz w:val="15"/>
        </w:rPr>
        <w:t> </w:t>
      </w:r>
      <w:r>
        <w:rPr>
          <w:sz w:val="15"/>
        </w:rPr>
        <w:t>regularize sua situação ou, no mesmo prazo, apresente sua defesa e especifique as provas que pretende produzir. O prazo poderá ser prorrogado uma vez, por igual período, a</w:t>
      </w:r>
      <w:r>
        <w:rPr>
          <w:spacing w:val="1"/>
          <w:sz w:val="15"/>
        </w:rPr>
        <w:t> </w:t>
      </w:r>
      <w:r>
        <w:rPr>
          <w:sz w:val="15"/>
        </w:rPr>
        <w:t>critério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.</w:t>
      </w:r>
    </w:p>
    <w:p>
      <w:pPr>
        <w:pStyle w:val="ListParagraph"/>
        <w:numPr>
          <w:ilvl w:val="2"/>
          <w:numId w:val="60"/>
        </w:numPr>
        <w:tabs>
          <w:tab w:pos="554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Não havendo regularização ou sendo a defesa considerada improcedente, o </w:t>
      </w:r>
      <w:r>
        <w:rPr>
          <w:b/>
          <w:sz w:val="15"/>
        </w:rPr>
        <w:t>CONTRATANTE </w:t>
      </w:r>
      <w:r>
        <w:rPr>
          <w:sz w:val="15"/>
        </w:rPr>
        <w:t>deverá comunicar aos órgãos responsáveis pela fiscalização da</w:t>
      </w:r>
      <w:r>
        <w:rPr>
          <w:spacing w:val="1"/>
          <w:sz w:val="15"/>
        </w:rPr>
        <w:t> </w:t>
      </w:r>
      <w:r>
        <w:rPr>
          <w:sz w:val="15"/>
        </w:rPr>
        <w:t>regularidade</w:t>
      </w:r>
      <w:r>
        <w:rPr>
          <w:spacing w:val="1"/>
          <w:sz w:val="15"/>
        </w:rPr>
        <w:t> </w:t>
      </w:r>
      <w:r>
        <w:rPr>
          <w:sz w:val="15"/>
        </w:rPr>
        <w:t>fiscal</w:t>
      </w:r>
      <w:r>
        <w:rPr>
          <w:spacing w:val="2"/>
          <w:sz w:val="15"/>
        </w:rPr>
        <w:t> </w:t>
      </w:r>
      <w:r>
        <w:rPr>
          <w:sz w:val="15"/>
        </w:rPr>
        <w:t>quanto</w:t>
      </w:r>
      <w:r>
        <w:rPr>
          <w:spacing w:val="2"/>
          <w:sz w:val="15"/>
        </w:rPr>
        <w:t> </w:t>
      </w:r>
      <w:r>
        <w:rPr>
          <w:sz w:val="15"/>
        </w:rPr>
        <w:t>à</w:t>
      </w:r>
      <w:r>
        <w:rPr>
          <w:spacing w:val="2"/>
          <w:sz w:val="15"/>
        </w:rPr>
        <w:t> </w:t>
      </w:r>
      <w:r>
        <w:rPr>
          <w:sz w:val="15"/>
        </w:rPr>
        <w:t>inadimplência</w:t>
      </w:r>
      <w:r>
        <w:rPr>
          <w:spacing w:val="2"/>
          <w:sz w:val="15"/>
        </w:rPr>
        <w:t> </w:t>
      </w:r>
      <w:r>
        <w:rPr>
          <w:sz w:val="15"/>
        </w:rPr>
        <w:t>do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sz w:val="15"/>
        </w:rPr>
        <w:t>bem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1"/>
          <w:sz w:val="15"/>
        </w:rPr>
        <w:t> </w:t>
      </w:r>
      <w:r>
        <w:rPr>
          <w:sz w:val="15"/>
        </w:rPr>
        <w:t>quanto</w:t>
      </w:r>
      <w:r>
        <w:rPr>
          <w:spacing w:val="1"/>
          <w:sz w:val="15"/>
        </w:rPr>
        <w:t> </w:t>
      </w:r>
      <w:r>
        <w:rPr>
          <w:sz w:val="15"/>
        </w:rPr>
        <w:t>à</w:t>
      </w:r>
      <w:r>
        <w:rPr>
          <w:spacing w:val="1"/>
          <w:sz w:val="15"/>
        </w:rPr>
        <w:t> </w:t>
      </w:r>
      <w:r>
        <w:rPr>
          <w:sz w:val="15"/>
        </w:rPr>
        <w:t>existência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pagamento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ser</w:t>
      </w:r>
      <w:r>
        <w:rPr>
          <w:spacing w:val="1"/>
          <w:sz w:val="15"/>
        </w:rPr>
        <w:t> </w:t>
      </w:r>
      <w:r>
        <w:rPr>
          <w:sz w:val="15"/>
        </w:rPr>
        <w:t>efetuado,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sejam</w:t>
      </w:r>
      <w:r>
        <w:rPr>
          <w:spacing w:val="1"/>
          <w:sz w:val="15"/>
        </w:rPr>
        <w:t> </w:t>
      </w:r>
      <w:r>
        <w:rPr>
          <w:sz w:val="15"/>
        </w:rPr>
        <w:t>acionados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meios</w:t>
      </w:r>
      <w:r>
        <w:rPr>
          <w:spacing w:val="1"/>
          <w:sz w:val="15"/>
        </w:rPr>
        <w:t> </w:t>
      </w:r>
      <w:r>
        <w:rPr>
          <w:sz w:val="15"/>
        </w:rPr>
        <w:t>pertinentes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necessários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garantir</w:t>
      </w:r>
      <w:r>
        <w:rPr>
          <w:spacing w:val="-1"/>
          <w:sz w:val="15"/>
        </w:rPr>
        <w:t> </w:t>
      </w:r>
      <w:r>
        <w:rPr>
          <w:sz w:val="15"/>
        </w:rPr>
        <w:t>o recebimento de</w:t>
      </w:r>
      <w:r>
        <w:rPr>
          <w:spacing w:val="-2"/>
          <w:sz w:val="15"/>
        </w:rPr>
        <w:t> </w:t>
      </w:r>
      <w:r>
        <w:rPr>
          <w:sz w:val="15"/>
        </w:rPr>
        <w:t>seus</w:t>
      </w:r>
      <w:r>
        <w:rPr>
          <w:spacing w:val="-1"/>
          <w:sz w:val="15"/>
        </w:rPr>
        <w:t> </w:t>
      </w:r>
      <w:r>
        <w:rPr>
          <w:sz w:val="15"/>
        </w:rPr>
        <w:t>créditos.</w:t>
      </w:r>
    </w:p>
    <w:p>
      <w:pPr>
        <w:pStyle w:val="ListParagraph"/>
        <w:numPr>
          <w:ilvl w:val="2"/>
          <w:numId w:val="60"/>
        </w:numPr>
        <w:tabs>
          <w:tab w:pos="533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Persistindo a irregularidade, o </w:t>
      </w:r>
      <w:r>
        <w:rPr>
          <w:b/>
          <w:sz w:val="15"/>
        </w:rPr>
        <w:t>CONTRATANTE </w:t>
      </w:r>
      <w:r>
        <w:rPr>
          <w:sz w:val="15"/>
        </w:rPr>
        <w:t>deverá adotar as medidas necessárias à rescisão do Contrato nos autos do processo administrativo correspondente,</w:t>
      </w:r>
      <w:r>
        <w:rPr>
          <w:spacing w:val="1"/>
          <w:sz w:val="15"/>
        </w:rPr>
        <w:t> </w:t>
      </w:r>
      <w:r>
        <w:rPr>
          <w:sz w:val="15"/>
        </w:rPr>
        <w:t>assegurada</w:t>
      </w:r>
      <w:r>
        <w:rPr>
          <w:spacing w:val="-2"/>
          <w:sz w:val="15"/>
        </w:rPr>
        <w:t> </w:t>
      </w:r>
      <w:r>
        <w:rPr>
          <w:sz w:val="15"/>
        </w:rPr>
        <w:t>ao</w:t>
      </w:r>
      <w:r>
        <w:rPr>
          <w:spacing w:val="3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ampla</w:t>
      </w:r>
      <w:r>
        <w:rPr>
          <w:spacing w:val="-1"/>
          <w:sz w:val="15"/>
        </w:rPr>
        <w:t> </w:t>
      </w:r>
      <w:r>
        <w:rPr>
          <w:sz w:val="15"/>
        </w:rPr>
        <w:t>defesa.</w:t>
      </w:r>
    </w:p>
    <w:p>
      <w:pPr>
        <w:pStyle w:val="ListParagraph"/>
        <w:numPr>
          <w:ilvl w:val="2"/>
          <w:numId w:val="60"/>
        </w:numPr>
        <w:tabs>
          <w:tab w:pos="544" w:val="left" w:leader="none"/>
        </w:tabs>
        <w:spacing w:line="240" w:lineRule="auto" w:before="75" w:after="0"/>
        <w:ind w:left="543" w:right="0" w:hanging="364"/>
        <w:jc w:val="both"/>
        <w:rPr>
          <w:sz w:val="15"/>
        </w:rPr>
      </w:pPr>
      <w:r>
        <w:rPr>
          <w:sz w:val="15"/>
        </w:rPr>
        <w:t>Havendo</w:t>
      </w:r>
      <w:r>
        <w:rPr>
          <w:spacing w:val="22"/>
          <w:sz w:val="15"/>
        </w:rPr>
        <w:t> </w:t>
      </w:r>
      <w:r>
        <w:rPr>
          <w:sz w:val="15"/>
        </w:rPr>
        <w:t>a</w:t>
      </w:r>
      <w:r>
        <w:rPr>
          <w:spacing w:val="22"/>
          <w:sz w:val="15"/>
        </w:rPr>
        <w:t> </w:t>
      </w:r>
      <w:r>
        <w:rPr>
          <w:sz w:val="15"/>
        </w:rPr>
        <w:t>efetiva</w:t>
      </w:r>
      <w:r>
        <w:rPr>
          <w:spacing w:val="22"/>
          <w:sz w:val="15"/>
        </w:rPr>
        <w:t> </w:t>
      </w:r>
      <w:r>
        <w:rPr>
          <w:sz w:val="15"/>
        </w:rPr>
        <w:t>execução</w:t>
      </w:r>
      <w:r>
        <w:rPr>
          <w:spacing w:val="22"/>
          <w:sz w:val="15"/>
        </w:rPr>
        <w:t> </w:t>
      </w:r>
      <w:r>
        <w:rPr>
          <w:sz w:val="15"/>
        </w:rPr>
        <w:t>do</w:t>
      </w:r>
      <w:r>
        <w:rPr>
          <w:spacing w:val="23"/>
          <w:sz w:val="15"/>
        </w:rPr>
        <w:t> </w:t>
      </w:r>
      <w:r>
        <w:rPr>
          <w:sz w:val="15"/>
        </w:rPr>
        <w:t>objeto,</w:t>
      </w:r>
      <w:r>
        <w:rPr>
          <w:spacing w:val="22"/>
          <w:sz w:val="15"/>
        </w:rPr>
        <w:t> </w:t>
      </w:r>
      <w:r>
        <w:rPr>
          <w:sz w:val="15"/>
        </w:rPr>
        <w:t>os</w:t>
      </w:r>
      <w:r>
        <w:rPr>
          <w:spacing w:val="22"/>
          <w:sz w:val="15"/>
        </w:rPr>
        <w:t> </w:t>
      </w:r>
      <w:r>
        <w:rPr>
          <w:sz w:val="15"/>
        </w:rPr>
        <w:t>pagamentos</w:t>
      </w:r>
      <w:r>
        <w:rPr>
          <w:spacing w:val="22"/>
          <w:sz w:val="15"/>
        </w:rPr>
        <w:t> </w:t>
      </w:r>
      <w:r>
        <w:rPr>
          <w:sz w:val="15"/>
        </w:rPr>
        <w:t>serão</w:t>
      </w:r>
      <w:r>
        <w:rPr>
          <w:spacing w:val="23"/>
          <w:sz w:val="15"/>
        </w:rPr>
        <w:t> </w:t>
      </w:r>
      <w:r>
        <w:rPr>
          <w:sz w:val="15"/>
        </w:rPr>
        <w:t>realizados</w:t>
      </w:r>
      <w:r>
        <w:rPr>
          <w:spacing w:val="22"/>
          <w:sz w:val="15"/>
        </w:rPr>
        <w:t> </w:t>
      </w:r>
      <w:r>
        <w:rPr>
          <w:sz w:val="15"/>
        </w:rPr>
        <w:t>normalmente,</w:t>
      </w:r>
      <w:r>
        <w:rPr>
          <w:spacing w:val="22"/>
          <w:sz w:val="15"/>
        </w:rPr>
        <w:t> </w:t>
      </w:r>
      <w:r>
        <w:rPr>
          <w:sz w:val="15"/>
        </w:rPr>
        <w:t>até</w:t>
      </w:r>
      <w:r>
        <w:rPr>
          <w:spacing w:val="22"/>
          <w:sz w:val="15"/>
        </w:rPr>
        <w:t> </w:t>
      </w:r>
      <w:r>
        <w:rPr>
          <w:sz w:val="15"/>
        </w:rPr>
        <w:t>que</w:t>
      </w:r>
      <w:r>
        <w:rPr>
          <w:spacing w:val="22"/>
          <w:sz w:val="15"/>
        </w:rPr>
        <w:t> </w:t>
      </w:r>
      <w:r>
        <w:rPr>
          <w:sz w:val="15"/>
        </w:rPr>
        <w:t>se</w:t>
      </w:r>
      <w:r>
        <w:rPr>
          <w:spacing w:val="23"/>
          <w:sz w:val="15"/>
        </w:rPr>
        <w:t> </w:t>
      </w:r>
      <w:r>
        <w:rPr>
          <w:sz w:val="15"/>
        </w:rPr>
        <w:t>decida</w:t>
      </w:r>
      <w:r>
        <w:rPr>
          <w:spacing w:val="22"/>
          <w:sz w:val="15"/>
        </w:rPr>
        <w:t> </w:t>
      </w:r>
      <w:r>
        <w:rPr>
          <w:sz w:val="15"/>
        </w:rPr>
        <w:t>pela</w:t>
      </w:r>
      <w:r>
        <w:rPr>
          <w:spacing w:val="22"/>
          <w:sz w:val="15"/>
        </w:rPr>
        <w:t> </w:t>
      </w:r>
      <w:r>
        <w:rPr>
          <w:sz w:val="15"/>
        </w:rPr>
        <w:t>rescisão</w:t>
      </w:r>
      <w:r>
        <w:rPr>
          <w:spacing w:val="22"/>
          <w:sz w:val="15"/>
        </w:rPr>
        <w:t> </w:t>
      </w:r>
      <w:r>
        <w:rPr>
          <w:sz w:val="15"/>
        </w:rPr>
        <w:t>do</w:t>
      </w:r>
      <w:r>
        <w:rPr>
          <w:spacing w:val="23"/>
          <w:sz w:val="15"/>
        </w:rPr>
        <w:t> </w:t>
      </w:r>
      <w:r>
        <w:rPr>
          <w:sz w:val="15"/>
        </w:rPr>
        <w:t>Contrato,</w:t>
      </w:r>
      <w:r>
        <w:rPr>
          <w:spacing w:val="22"/>
          <w:sz w:val="15"/>
        </w:rPr>
        <w:t> </w:t>
      </w:r>
      <w:r>
        <w:rPr>
          <w:sz w:val="15"/>
        </w:rPr>
        <w:t>caso</w:t>
      </w:r>
      <w:r>
        <w:rPr>
          <w:spacing w:val="22"/>
          <w:sz w:val="15"/>
        </w:rPr>
        <w:t> </w:t>
      </w:r>
      <w:r>
        <w:rPr>
          <w:sz w:val="15"/>
        </w:rPr>
        <w:t>o</w:t>
      </w:r>
      <w:r>
        <w:rPr>
          <w:spacing w:val="-9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24"/>
          <w:sz w:val="15"/>
        </w:rPr>
        <w:t> </w:t>
      </w:r>
      <w:r>
        <w:rPr>
          <w:sz w:val="15"/>
        </w:rPr>
        <w:t>não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  <w:jc w:val="both"/>
      </w:pPr>
      <w:r>
        <w:rPr/>
        <w:t>regularize</w:t>
      </w:r>
      <w:r>
        <w:rPr>
          <w:spacing w:val="-3"/>
        </w:rPr>
        <w:t> </w:t>
      </w:r>
      <w:r>
        <w:rPr/>
        <w:t>sua</w:t>
      </w:r>
      <w:r>
        <w:rPr>
          <w:spacing w:val="-3"/>
        </w:rPr>
        <w:t> </w:t>
      </w:r>
      <w:r>
        <w:rPr/>
        <w:t>situação,</w:t>
      </w:r>
      <w:r>
        <w:rPr>
          <w:spacing w:val="-2"/>
        </w:rPr>
        <w:t> </w:t>
      </w:r>
      <w:r>
        <w:rPr/>
        <w:t>ressalvado</w:t>
      </w:r>
      <w:r>
        <w:rPr>
          <w:spacing w:val="-2"/>
        </w:rPr>
        <w:t> </w:t>
      </w:r>
      <w:r>
        <w:rPr/>
        <w:t>o</w:t>
      </w:r>
      <w:r>
        <w:rPr>
          <w:spacing w:val="-2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art.</w:t>
      </w:r>
      <w:r>
        <w:rPr>
          <w:spacing w:val="-2"/>
        </w:rPr>
        <w:t> </w:t>
      </w:r>
      <w:r>
        <w:rPr/>
        <w:t>121,</w:t>
      </w:r>
      <w:r>
        <w:rPr>
          <w:spacing w:val="-2"/>
        </w:rPr>
        <w:t> </w:t>
      </w:r>
      <w:r>
        <w:rPr/>
        <w:t>§</w:t>
      </w:r>
      <w:r>
        <w:rPr>
          <w:spacing w:val="-2"/>
        </w:rPr>
        <w:t> </w:t>
      </w:r>
      <w:r>
        <w:rPr/>
        <w:t>3º,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14.133/2021,</w:t>
      </w:r>
      <w:r>
        <w:rPr>
          <w:spacing w:val="-2"/>
        </w:rPr>
        <w:t> </w:t>
      </w:r>
      <w:r>
        <w:rPr/>
        <w:t>no</w:t>
      </w:r>
      <w:r>
        <w:rPr>
          <w:spacing w:val="-2"/>
        </w:rPr>
        <w:t> </w:t>
      </w:r>
      <w:r>
        <w:rPr/>
        <w:t>art.</w:t>
      </w:r>
      <w:r>
        <w:rPr>
          <w:spacing w:val="-2"/>
        </w:rPr>
        <w:t> </w:t>
      </w:r>
      <w:r>
        <w:rPr/>
        <w:t>29,</w:t>
      </w:r>
      <w:r>
        <w:rPr>
          <w:spacing w:val="-2"/>
        </w:rPr>
        <w:t> </w:t>
      </w:r>
      <w:r>
        <w:rPr/>
        <w:t>I,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Decreto</w:t>
      </w:r>
      <w:r>
        <w:rPr>
          <w:spacing w:val="-2"/>
        </w:rPr>
        <w:t> </w:t>
      </w:r>
      <w:r>
        <w:rPr/>
        <w:t>nº</w:t>
      </w:r>
      <w:r>
        <w:rPr>
          <w:spacing w:val="-3"/>
        </w:rPr>
        <w:t> </w:t>
      </w:r>
      <w:r>
        <w:rPr/>
        <w:t>48.817/2023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no</w:t>
      </w:r>
      <w:r>
        <w:rPr>
          <w:spacing w:val="-2"/>
        </w:rPr>
        <w:t> </w:t>
      </w:r>
      <w:r>
        <w:rPr/>
        <w:t>Termo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Referência.</w:t>
      </w:r>
    </w:p>
    <w:p>
      <w:pPr>
        <w:pStyle w:val="ListParagraph"/>
        <w:numPr>
          <w:ilvl w:val="1"/>
          <w:numId w:val="60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efetuado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2"/>
          <w:sz w:val="15"/>
        </w:rPr>
        <w:t> </w:t>
      </w:r>
      <w:r>
        <w:rPr>
          <w:sz w:val="15"/>
        </w:rPr>
        <w:t>máximo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3"/>
          <w:sz w:val="15"/>
        </w:rPr>
        <w:t> </w:t>
      </w:r>
      <w:r>
        <w:rPr>
          <w:sz w:val="15"/>
        </w:rPr>
        <w:t>30</w:t>
      </w:r>
      <w:r>
        <w:rPr>
          <w:spacing w:val="-3"/>
          <w:sz w:val="15"/>
        </w:rPr>
        <w:t> </w:t>
      </w:r>
      <w:r>
        <w:rPr>
          <w:sz w:val="15"/>
        </w:rPr>
        <w:t>(trinta)</w:t>
      </w:r>
      <w:r>
        <w:rPr>
          <w:spacing w:val="-4"/>
          <w:sz w:val="15"/>
        </w:rPr>
        <w:t> </w:t>
      </w:r>
      <w:r>
        <w:rPr>
          <w:sz w:val="15"/>
        </w:rPr>
        <w:t>dias,</w:t>
      </w:r>
      <w:r>
        <w:rPr>
          <w:spacing w:val="-2"/>
          <w:sz w:val="15"/>
        </w:rPr>
        <w:t> </w:t>
      </w:r>
      <w:r>
        <w:rPr>
          <w:sz w:val="15"/>
        </w:rPr>
        <w:t>contado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recebimento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Nota</w:t>
      </w:r>
      <w:r>
        <w:rPr>
          <w:spacing w:val="-4"/>
          <w:sz w:val="15"/>
        </w:rPr>
        <w:t> </w:t>
      </w:r>
      <w:r>
        <w:rPr>
          <w:sz w:val="15"/>
        </w:rPr>
        <w:t>Fiscal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Fatura.</w:t>
      </w:r>
    </w:p>
    <w:p>
      <w:pPr>
        <w:pStyle w:val="ListParagraph"/>
        <w:numPr>
          <w:ilvl w:val="2"/>
          <w:numId w:val="60"/>
        </w:numPr>
        <w:tabs>
          <w:tab w:pos="563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Havendo</w:t>
      </w:r>
      <w:r>
        <w:rPr>
          <w:spacing w:val="1"/>
          <w:sz w:val="15"/>
        </w:rPr>
        <w:t> </w:t>
      </w:r>
      <w:r>
        <w:rPr>
          <w:sz w:val="15"/>
        </w:rPr>
        <w:t>erro</w:t>
      </w:r>
      <w:r>
        <w:rPr>
          <w:spacing w:val="1"/>
          <w:sz w:val="15"/>
        </w:rPr>
        <w:t> </w:t>
      </w:r>
      <w:r>
        <w:rPr>
          <w:sz w:val="15"/>
        </w:rPr>
        <w:t>na</w:t>
      </w:r>
      <w:r>
        <w:rPr>
          <w:spacing w:val="1"/>
          <w:sz w:val="15"/>
        </w:rPr>
        <w:t> </w:t>
      </w:r>
      <w:r>
        <w:rPr>
          <w:sz w:val="15"/>
        </w:rPr>
        <w:t>apresentação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Nota</w:t>
      </w:r>
      <w:r>
        <w:rPr>
          <w:spacing w:val="1"/>
          <w:sz w:val="15"/>
        </w:rPr>
        <w:t> </w:t>
      </w:r>
      <w:r>
        <w:rPr>
          <w:sz w:val="15"/>
        </w:rPr>
        <w:t>Fiscal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Fatura,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circunstância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impeça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liquidação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despesa,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sz w:val="15"/>
        </w:rPr>
        <w:t>pagamento</w:t>
      </w:r>
      <w:r>
        <w:rPr>
          <w:spacing w:val="1"/>
          <w:sz w:val="15"/>
        </w:rPr>
        <w:t> </w:t>
      </w:r>
      <w:r>
        <w:rPr>
          <w:sz w:val="15"/>
        </w:rPr>
        <w:t>ficará</w:t>
      </w:r>
      <w:r>
        <w:rPr>
          <w:spacing w:val="1"/>
          <w:sz w:val="15"/>
        </w:rPr>
        <w:t> </w:t>
      </w:r>
      <w:r>
        <w:rPr>
          <w:sz w:val="15"/>
        </w:rPr>
        <w:t>sobrestado</w:t>
      </w:r>
      <w:r>
        <w:rPr>
          <w:spacing w:val="1"/>
          <w:sz w:val="15"/>
        </w:rPr>
        <w:t> </w:t>
      </w:r>
      <w:r>
        <w:rPr>
          <w:sz w:val="15"/>
        </w:rPr>
        <w:t>até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1"/>
          <w:sz w:val="15"/>
        </w:rPr>
        <w:t> </w:t>
      </w:r>
      <w:r>
        <w:rPr>
          <w:b/>
          <w:sz w:val="15"/>
        </w:rPr>
        <w:t>CONTRATADO </w:t>
      </w:r>
      <w:r>
        <w:rPr>
          <w:sz w:val="15"/>
        </w:rPr>
        <w:t>providencie as medidas saneadoras. Nessa hipótese, o prazo para pagamento iniciar-se-á após a comprovação da regularização da situação, não acarretando</w:t>
      </w:r>
      <w:r>
        <w:rPr>
          <w:spacing w:val="-35"/>
          <w:sz w:val="15"/>
        </w:rPr>
        <w:t> </w:t>
      </w:r>
      <w:r>
        <w:rPr>
          <w:sz w:val="15"/>
        </w:rPr>
        <w:t>qualquer</w:t>
      </w:r>
      <w:r>
        <w:rPr>
          <w:spacing w:val="-2"/>
          <w:sz w:val="15"/>
        </w:rPr>
        <w:t> </w:t>
      </w:r>
      <w:r>
        <w:rPr>
          <w:sz w:val="15"/>
        </w:rPr>
        <w:t>ônus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.</w:t>
      </w:r>
    </w:p>
    <w:p>
      <w:pPr>
        <w:pStyle w:val="ListParagraph"/>
        <w:numPr>
          <w:ilvl w:val="1"/>
          <w:numId w:val="60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pagamento,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efetuada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retenção</w:t>
      </w:r>
      <w:r>
        <w:rPr>
          <w:spacing w:val="-4"/>
          <w:sz w:val="15"/>
        </w:rPr>
        <w:t> </w:t>
      </w:r>
      <w:r>
        <w:rPr>
          <w:sz w:val="15"/>
        </w:rPr>
        <w:t>tributária</w:t>
      </w:r>
      <w:r>
        <w:rPr>
          <w:spacing w:val="-5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aplicável.</w:t>
      </w:r>
    </w:p>
    <w:p>
      <w:pPr>
        <w:pStyle w:val="ListParagraph"/>
        <w:numPr>
          <w:ilvl w:val="2"/>
          <w:numId w:val="60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Independentemente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percentual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tributo</w:t>
      </w:r>
      <w:r>
        <w:rPr>
          <w:spacing w:val="-3"/>
          <w:sz w:val="15"/>
        </w:rPr>
        <w:t> </w:t>
      </w:r>
      <w:r>
        <w:rPr>
          <w:sz w:val="15"/>
        </w:rPr>
        <w:t>inserido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planilha,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4"/>
          <w:sz w:val="15"/>
        </w:rPr>
        <w:t> </w:t>
      </w:r>
      <w:r>
        <w:rPr>
          <w:sz w:val="15"/>
        </w:rPr>
        <w:t>retidos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fonte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percentuais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vigente.</w:t>
      </w:r>
    </w:p>
    <w:p>
      <w:pPr>
        <w:pStyle w:val="ListParagraph"/>
        <w:numPr>
          <w:ilvl w:val="2"/>
          <w:numId w:val="60"/>
        </w:numPr>
        <w:tabs>
          <w:tab w:pos="518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regularmente optante pelo Simples Nacional, nos termos da Lei Complementar nº 123/2006, não sofrerá a retenção tributária quanto aos impostos e</w:t>
      </w:r>
      <w:r>
        <w:rPr>
          <w:spacing w:val="-36"/>
          <w:sz w:val="15"/>
        </w:rPr>
        <w:t> </w:t>
      </w:r>
      <w:r>
        <w:rPr>
          <w:sz w:val="15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-35"/>
          <w:sz w:val="15"/>
        </w:rPr>
        <w:t> </w:t>
      </w:r>
      <w:r>
        <w:rPr>
          <w:sz w:val="15"/>
        </w:rPr>
        <w:t>tratamento</w:t>
      </w:r>
      <w:r>
        <w:rPr>
          <w:spacing w:val="-1"/>
          <w:sz w:val="15"/>
        </w:rPr>
        <w:t> </w:t>
      </w:r>
      <w:r>
        <w:rPr>
          <w:sz w:val="15"/>
        </w:rPr>
        <w:t>tributário favorecido previsto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referida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Complementar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123/2006.</w:t>
      </w:r>
    </w:p>
    <w:p>
      <w:pPr>
        <w:pStyle w:val="ListParagraph"/>
        <w:numPr>
          <w:ilvl w:val="1"/>
          <w:numId w:val="60"/>
        </w:numPr>
        <w:tabs>
          <w:tab w:pos="432" w:val="left" w:leader="none"/>
        </w:tabs>
        <w:spacing w:line="240" w:lineRule="auto" w:before="75" w:after="0"/>
        <w:ind w:left="180" w:right="260" w:firstLine="0"/>
        <w:jc w:val="both"/>
        <w:rPr>
          <w:i/>
          <w:sz w:val="15"/>
        </w:rPr>
      </w:pPr>
      <w:r>
        <w:rPr>
          <w:sz w:val="15"/>
        </w:rPr>
        <w:t>Os pagamentos eventualmente realizados com atraso, desde que não decorram de ato ou fato atribuível ao </w:t>
      </w:r>
      <w:r>
        <w:rPr>
          <w:b/>
          <w:sz w:val="15"/>
        </w:rPr>
        <w:t>CONTRATADO</w:t>
      </w:r>
      <w:r>
        <w:rPr>
          <w:sz w:val="15"/>
        </w:rPr>
        <w:t>, sofrerão a incidência de atualização</w:t>
      </w:r>
      <w:r>
        <w:rPr>
          <w:spacing w:val="1"/>
          <w:sz w:val="15"/>
        </w:rPr>
        <w:t> </w:t>
      </w:r>
      <w:r>
        <w:rPr>
          <w:sz w:val="15"/>
        </w:rPr>
        <w:t>monetária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juros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mora</w:t>
      </w:r>
      <w:r>
        <w:rPr>
          <w:spacing w:val="1"/>
          <w:sz w:val="15"/>
        </w:rPr>
        <w:t> </w:t>
      </w:r>
      <w:r>
        <w:rPr>
          <w:sz w:val="15"/>
        </w:rPr>
        <w:t>pelo</w:t>
      </w:r>
      <w:r>
        <w:rPr>
          <w:spacing w:val="1"/>
          <w:sz w:val="15"/>
        </w:rPr>
        <w:t> </w:t>
      </w:r>
      <w:r>
        <w:rPr>
          <w:sz w:val="15"/>
        </w:rPr>
        <w:t>IPCA-E,</w:t>
      </w:r>
      <w:r>
        <w:rPr>
          <w:spacing w:val="37"/>
          <w:sz w:val="15"/>
        </w:rPr>
        <w:t> </w:t>
      </w:r>
      <w:r>
        <w:rPr>
          <w:sz w:val="15"/>
        </w:rPr>
        <w:t>calculado </w:t>
      </w:r>
      <w:r>
        <w:rPr>
          <w:i/>
          <w:sz w:val="15"/>
        </w:rPr>
        <w:t>pro rata die</w:t>
      </w:r>
      <w:r>
        <w:rPr>
          <w:sz w:val="15"/>
        </w:rPr>
        <w:t>, e aqueles pagos em prazo inferior ao estabelecido no instrumento convocatório serão feitos mediante</w:t>
      </w:r>
      <w:r>
        <w:rPr>
          <w:spacing w:val="1"/>
          <w:sz w:val="15"/>
        </w:rPr>
        <w:t> </w:t>
      </w:r>
      <w:r>
        <w:rPr>
          <w:sz w:val="15"/>
        </w:rPr>
        <w:t>desconto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0,5%</w:t>
      </w:r>
      <w:r>
        <w:rPr>
          <w:spacing w:val="-1"/>
          <w:sz w:val="15"/>
        </w:rPr>
        <w:t> </w:t>
      </w:r>
      <w:r>
        <w:rPr>
          <w:sz w:val="15"/>
        </w:rPr>
        <w:t>(um</w:t>
      </w:r>
      <w:r>
        <w:rPr>
          <w:spacing w:val="-1"/>
          <w:sz w:val="15"/>
        </w:rPr>
        <w:t> </w:t>
      </w:r>
      <w:r>
        <w:rPr>
          <w:sz w:val="15"/>
        </w:rPr>
        <w:t>meio 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sz w:val="15"/>
        </w:rPr>
        <w:t>mês, calculado</w:t>
      </w:r>
      <w:r>
        <w:rPr>
          <w:spacing w:val="-1"/>
          <w:sz w:val="15"/>
        </w:rPr>
        <w:t> </w:t>
      </w:r>
      <w:r>
        <w:rPr>
          <w:i/>
          <w:sz w:val="15"/>
        </w:rPr>
        <w:t>pro rata die.</w:t>
      </w:r>
    </w:p>
    <w:p>
      <w:pPr>
        <w:pStyle w:val="ListParagraph"/>
        <w:numPr>
          <w:ilvl w:val="1"/>
          <w:numId w:val="60"/>
        </w:numPr>
        <w:tabs>
          <w:tab w:pos="405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deverá emitir a Nota Fiscal Eletrônica – NF-e, consoante o Protocolo ICMS nº 42/2009, com a redação conferida pelo Protocolo ICMS nº 85/2010, e</w:t>
      </w:r>
      <w:r>
        <w:rPr>
          <w:spacing w:val="-35"/>
          <w:sz w:val="15"/>
        </w:rPr>
        <w:t> </w:t>
      </w:r>
      <w:r>
        <w:rPr>
          <w:sz w:val="15"/>
        </w:rPr>
        <w:t>caso seu estabelecimento esteja localizado no Estado do Rio de Janeiro, deverá observar a forma prescrita nas alíneas </w:t>
      </w:r>
      <w:r>
        <w:rPr>
          <w:i/>
          <w:sz w:val="15"/>
        </w:rPr>
        <w:t>a, b, c, d </w:t>
      </w:r>
      <w:r>
        <w:rPr>
          <w:sz w:val="15"/>
        </w:rPr>
        <w:t>e </w:t>
      </w:r>
      <w:r>
        <w:rPr>
          <w:i/>
          <w:sz w:val="15"/>
        </w:rPr>
        <w:t>e, </w:t>
      </w:r>
      <w:r>
        <w:rPr>
          <w:sz w:val="15"/>
        </w:rPr>
        <w:t>do §1º, do art. 2º da Resolução SEFAZ nº</w:t>
      </w:r>
      <w:r>
        <w:rPr>
          <w:spacing w:val="1"/>
          <w:sz w:val="15"/>
        </w:rPr>
        <w:t> </w:t>
      </w:r>
      <w:r>
        <w:rPr>
          <w:sz w:val="15"/>
        </w:rPr>
        <w:t>971/2016.</w:t>
      </w:r>
    </w:p>
    <w:p>
      <w:pPr>
        <w:pStyle w:val="ListParagraph"/>
        <w:numPr>
          <w:ilvl w:val="1"/>
          <w:numId w:val="60"/>
        </w:numPr>
        <w:tabs>
          <w:tab w:pos="484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Caso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1"/>
          <w:sz w:val="15"/>
        </w:rPr>
        <w:t> </w:t>
      </w:r>
      <w:r>
        <w:rPr>
          <w:sz w:val="15"/>
        </w:rPr>
        <w:t>não</w:t>
      </w:r>
      <w:r>
        <w:rPr>
          <w:spacing w:val="2"/>
          <w:sz w:val="15"/>
        </w:rPr>
        <w:t> </w:t>
      </w:r>
      <w:r>
        <w:rPr>
          <w:sz w:val="15"/>
        </w:rPr>
        <w:t>esteja</w:t>
      </w:r>
      <w:r>
        <w:rPr>
          <w:spacing w:val="3"/>
          <w:sz w:val="15"/>
        </w:rPr>
        <w:t> </w:t>
      </w:r>
      <w:r>
        <w:rPr>
          <w:sz w:val="15"/>
        </w:rPr>
        <w:t>aplicando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regime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cotas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2"/>
          <w:sz w:val="15"/>
        </w:rPr>
        <w:t> </w:t>
      </w:r>
      <w:r>
        <w:rPr>
          <w:sz w:val="15"/>
        </w:rPr>
        <w:t>trata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item</w:t>
      </w:r>
      <w:r>
        <w:rPr>
          <w:spacing w:val="2"/>
          <w:sz w:val="15"/>
        </w:rPr>
        <w:t> </w:t>
      </w:r>
      <w:r>
        <w:rPr>
          <w:sz w:val="15"/>
        </w:rPr>
        <w:t>9.1.17.1,</w:t>
      </w:r>
      <w:r>
        <w:rPr>
          <w:spacing w:val="2"/>
          <w:sz w:val="15"/>
        </w:rPr>
        <w:t> </w:t>
      </w:r>
      <w:r>
        <w:rPr>
          <w:sz w:val="15"/>
        </w:rPr>
        <w:t>na</w:t>
      </w:r>
      <w:r>
        <w:rPr>
          <w:spacing w:val="2"/>
          <w:sz w:val="15"/>
        </w:rPr>
        <w:t> </w:t>
      </w:r>
      <w:r>
        <w:rPr>
          <w:sz w:val="15"/>
        </w:rPr>
        <w:t>forma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Lei</w:t>
      </w:r>
      <w:r>
        <w:rPr>
          <w:spacing w:val="2"/>
          <w:sz w:val="15"/>
        </w:rPr>
        <w:t> </w:t>
      </w:r>
      <w:r>
        <w:rPr>
          <w:sz w:val="15"/>
        </w:rPr>
        <w:t>estadual</w:t>
      </w:r>
      <w:r>
        <w:rPr>
          <w:spacing w:val="3"/>
          <w:sz w:val="15"/>
        </w:rPr>
        <w:t> </w:t>
      </w:r>
      <w:r>
        <w:rPr>
          <w:sz w:val="15"/>
        </w:rPr>
        <w:t>nº</w:t>
      </w:r>
      <w:r>
        <w:rPr>
          <w:spacing w:val="2"/>
          <w:sz w:val="15"/>
        </w:rPr>
        <w:t> </w:t>
      </w:r>
      <w:r>
        <w:rPr>
          <w:sz w:val="15"/>
        </w:rPr>
        <w:t>7.258,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12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abril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2016,</w:t>
      </w:r>
      <w:r>
        <w:rPr>
          <w:spacing w:val="3"/>
          <w:sz w:val="15"/>
        </w:rPr>
        <w:t> </w:t>
      </w:r>
      <w:r>
        <w:rPr>
          <w:sz w:val="15"/>
        </w:rPr>
        <w:t>suspender-se-á</w:t>
      </w:r>
      <w:r>
        <w:rPr>
          <w:spacing w:val="1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pagamento devido,</w:t>
      </w:r>
      <w:r>
        <w:rPr>
          <w:spacing w:val="-1"/>
          <w:sz w:val="15"/>
        </w:rPr>
        <w:t> </w:t>
      </w:r>
      <w:r>
        <w:rPr>
          <w:sz w:val="15"/>
        </w:rPr>
        <w:t>até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seja</w:t>
      </w:r>
      <w:r>
        <w:rPr>
          <w:spacing w:val="-2"/>
          <w:sz w:val="15"/>
        </w:rPr>
        <w:t> </w:t>
      </w:r>
      <w:r>
        <w:rPr>
          <w:sz w:val="15"/>
        </w:rPr>
        <w:t>sanada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irregularidade</w:t>
      </w:r>
      <w:r>
        <w:rPr>
          <w:spacing w:val="-2"/>
          <w:sz w:val="15"/>
        </w:rPr>
        <w:t> </w:t>
      </w:r>
      <w:r>
        <w:rPr>
          <w:sz w:val="15"/>
        </w:rPr>
        <w:t>apontada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órgão de</w:t>
      </w:r>
      <w:r>
        <w:rPr>
          <w:spacing w:val="-1"/>
          <w:sz w:val="15"/>
        </w:rPr>
        <w:t> </w:t>
      </w:r>
      <w:r>
        <w:rPr>
          <w:sz w:val="15"/>
        </w:rPr>
        <w:t>fiscalização</w:t>
      </w:r>
      <w:r>
        <w:rPr>
          <w:spacing w:val="-1"/>
          <w:sz w:val="15"/>
        </w:rPr>
        <w:t> </w:t>
      </w:r>
      <w:r>
        <w:rPr>
          <w:sz w:val="15"/>
        </w:rPr>
        <w:t>do Contrato.</w:t>
      </w:r>
    </w:p>
    <w:p>
      <w:pPr>
        <w:pStyle w:val="ListParagraph"/>
        <w:numPr>
          <w:ilvl w:val="1"/>
          <w:numId w:val="60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Caso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admita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subcontratação,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pagamentos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subcontratados</w:t>
      </w:r>
      <w:r>
        <w:rPr>
          <w:spacing w:val="-5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realizados</w:t>
      </w:r>
      <w:r>
        <w:rPr>
          <w:spacing w:val="-5"/>
          <w:sz w:val="15"/>
        </w:rPr>
        <w:t> </w:t>
      </w:r>
      <w:r>
        <w:rPr>
          <w:sz w:val="15"/>
        </w:rPr>
        <w:t>diretamente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-4"/>
          <w:sz w:val="15"/>
        </w:rPr>
        <w:t> </w:t>
      </w:r>
      <w:r>
        <w:rPr>
          <w:sz w:val="15"/>
        </w:rPr>
        <w:t>ficando</w:t>
      </w:r>
      <w:r>
        <w:rPr>
          <w:spacing w:val="-4"/>
          <w:sz w:val="15"/>
        </w:rPr>
        <w:t> </w:t>
      </w:r>
      <w:r>
        <w:rPr>
          <w:sz w:val="15"/>
        </w:rPr>
        <w:t>vedada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emissão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empenho</w:t>
      </w:r>
      <w:r>
        <w:rPr>
          <w:spacing w:val="-4"/>
          <w:sz w:val="15"/>
        </w:rPr>
        <w:t> </w:t>
      </w:r>
      <w:r>
        <w:rPr>
          <w:sz w:val="15"/>
        </w:rPr>
        <w:t>do</w:t>
      </w:r>
    </w:p>
    <w:p>
      <w:pPr>
        <w:pStyle w:val="BodyText"/>
        <w:spacing w:before="0"/>
        <w:jc w:val="both"/>
      </w:pPr>
      <w:r>
        <w:rPr>
          <w:b/>
        </w:rPr>
        <w:t>CONTRATANTE</w:t>
      </w:r>
      <w:r>
        <w:rPr>
          <w:b/>
          <w:spacing w:val="-7"/>
        </w:rPr>
        <w:t> </w:t>
      </w:r>
      <w:r>
        <w:rPr/>
        <w:t>diretamente</w:t>
      </w:r>
      <w:r>
        <w:rPr>
          <w:spacing w:val="-3"/>
        </w:rPr>
        <w:t> </w:t>
      </w:r>
      <w:r>
        <w:rPr/>
        <w:t>aos</w:t>
      </w:r>
      <w:r>
        <w:rPr>
          <w:spacing w:val="-4"/>
        </w:rPr>
        <w:t> </w:t>
      </w:r>
      <w:r>
        <w:rPr/>
        <w:t>subcontratados,</w:t>
      </w:r>
      <w:r>
        <w:rPr>
          <w:spacing w:val="-2"/>
        </w:rPr>
        <w:t> </w:t>
      </w:r>
      <w:r>
        <w:rPr/>
        <w:t>ressalvada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hipótese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4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123,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dezembro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60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7"/>
          <w:sz w:val="15"/>
        </w:rPr>
        <w:t> </w:t>
      </w:r>
      <w:r>
        <w:rPr>
          <w:sz w:val="15"/>
        </w:rPr>
        <w:t>subcontratação</w:t>
      </w:r>
      <w:r>
        <w:rPr>
          <w:spacing w:val="-6"/>
          <w:sz w:val="15"/>
        </w:rPr>
        <w:t> </w:t>
      </w:r>
      <w:r>
        <w:rPr>
          <w:sz w:val="15"/>
        </w:rPr>
        <w:t>porventura</w:t>
      </w:r>
      <w:r>
        <w:rPr>
          <w:spacing w:val="-6"/>
          <w:sz w:val="15"/>
        </w:rPr>
        <w:t> </w:t>
      </w:r>
      <w:r>
        <w:rPr>
          <w:sz w:val="15"/>
        </w:rPr>
        <w:t>realizada</w:t>
      </w:r>
      <w:r>
        <w:rPr>
          <w:spacing w:val="-7"/>
          <w:sz w:val="15"/>
        </w:rPr>
        <w:t> </w:t>
      </w:r>
      <w:r>
        <w:rPr>
          <w:sz w:val="15"/>
        </w:rPr>
        <w:t>será</w:t>
      </w:r>
      <w:r>
        <w:rPr>
          <w:spacing w:val="-6"/>
          <w:sz w:val="15"/>
        </w:rPr>
        <w:t> </w:t>
      </w:r>
      <w:r>
        <w:rPr>
          <w:sz w:val="15"/>
        </w:rPr>
        <w:t>integralmente</w:t>
      </w:r>
      <w:r>
        <w:rPr>
          <w:spacing w:val="-6"/>
          <w:sz w:val="15"/>
        </w:rPr>
        <w:t> </w:t>
      </w:r>
      <w:r>
        <w:rPr>
          <w:sz w:val="15"/>
        </w:rPr>
        <w:t>custeada</w:t>
      </w:r>
      <w:r>
        <w:rPr>
          <w:spacing w:val="-7"/>
          <w:sz w:val="15"/>
        </w:rPr>
        <w:t> </w:t>
      </w:r>
      <w:r>
        <w:rPr>
          <w:sz w:val="15"/>
        </w:rPr>
        <w:t>pelo</w:t>
      </w:r>
      <w:r>
        <w:rPr>
          <w:spacing w:val="-9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  <w:jc w:val="both"/>
      </w:pPr>
      <w:r>
        <w:rPr>
          <w:u w:val="single"/>
        </w:rPr>
        <w:t>CLÁUSULA</w:t>
      </w:r>
      <w:r>
        <w:rPr>
          <w:spacing w:val="-7"/>
          <w:u w:val="single"/>
        </w:rPr>
        <w:t> </w:t>
      </w:r>
      <w:r>
        <w:rPr>
          <w:u w:val="single"/>
        </w:rPr>
        <w:t>SÉTIMA</w:t>
      </w:r>
      <w:r>
        <w:rPr>
          <w:spacing w:val="-6"/>
          <w:u w:val="single"/>
        </w:rPr>
        <w:t> </w:t>
      </w:r>
      <w:r>
        <w:rPr>
          <w:u w:val="single"/>
        </w:rPr>
        <w:t>-</w:t>
      </w:r>
      <w:r>
        <w:rPr>
          <w:spacing w:val="-6"/>
          <w:u w:val="single"/>
        </w:rPr>
        <w:t> </w:t>
      </w:r>
      <w:r>
        <w:rPr>
          <w:u w:val="single"/>
        </w:rPr>
        <w:t>REPACTUAÇÃO</w:t>
      </w:r>
    </w:p>
    <w:p>
      <w:pPr>
        <w:pStyle w:val="ListParagraph"/>
        <w:numPr>
          <w:ilvl w:val="1"/>
          <w:numId w:val="63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pacing w:val="-1"/>
          <w:sz w:val="15"/>
        </w:rPr>
        <w:t>Os preços contratados serão</w:t>
      </w:r>
      <w:r>
        <w:rPr>
          <w:sz w:val="15"/>
        </w:rPr>
        <w:t> </w:t>
      </w:r>
      <w:r>
        <w:rPr>
          <w:spacing w:val="-1"/>
          <w:sz w:val="15"/>
        </w:rPr>
        <w:t>repactuados,</w:t>
      </w:r>
      <w:r>
        <w:rPr>
          <w:sz w:val="15"/>
        </w:rPr>
        <w:t> </w:t>
      </w:r>
      <w:r>
        <w:rPr>
          <w:spacing w:val="-1"/>
          <w:sz w:val="15"/>
        </w:rPr>
        <w:t>após o</w:t>
      </w:r>
      <w:r>
        <w:rPr>
          <w:sz w:val="15"/>
        </w:rPr>
        <w:t> </w:t>
      </w:r>
      <w:r>
        <w:rPr>
          <w:spacing w:val="-1"/>
          <w:sz w:val="15"/>
        </w:rPr>
        <w:t>interregno</w:t>
      </w:r>
      <w:r>
        <w:rPr>
          <w:sz w:val="15"/>
        </w:rPr>
        <w:t> </w:t>
      </w:r>
      <w:r>
        <w:rPr>
          <w:spacing w:val="-1"/>
          <w:sz w:val="15"/>
        </w:rPr>
        <w:t>de 1</w:t>
      </w:r>
      <w:r>
        <w:rPr>
          <w:sz w:val="15"/>
        </w:rPr>
        <w:t> </w:t>
      </w:r>
      <w:r>
        <w:rPr>
          <w:spacing w:val="-1"/>
          <w:sz w:val="15"/>
        </w:rPr>
        <w:t>(um) </w:t>
      </w:r>
      <w:r>
        <w:rPr>
          <w:sz w:val="15"/>
        </w:rPr>
        <w:t>ano, mediante</w:t>
      </w:r>
      <w:r>
        <w:rPr>
          <w:spacing w:val="-1"/>
          <w:sz w:val="15"/>
        </w:rPr>
        <w:t> </w:t>
      </w:r>
      <w:r>
        <w:rPr>
          <w:sz w:val="15"/>
        </w:rPr>
        <w:t>solicitação do</w:t>
      </w:r>
      <w:r>
        <w:rPr>
          <w:spacing w:val="-11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ListParagraph"/>
        <w:numPr>
          <w:ilvl w:val="1"/>
          <w:numId w:val="63"/>
        </w:numPr>
        <w:tabs>
          <w:tab w:pos="405" w:val="left" w:leader="none"/>
        </w:tabs>
        <w:spacing w:line="240" w:lineRule="auto" w:before="76" w:after="0"/>
        <w:ind w:left="405" w:right="0" w:hanging="225"/>
        <w:jc w:val="left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interregno</w:t>
      </w:r>
      <w:r>
        <w:rPr>
          <w:spacing w:val="-3"/>
          <w:sz w:val="15"/>
        </w:rPr>
        <w:t> </w:t>
      </w:r>
      <w:r>
        <w:rPr>
          <w:sz w:val="15"/>
        </w:rPr>
        <w:t>mínimo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3"/>
          <w:sz w:val="15"/>
        </w:rPr>
        <w:t> </w:t>
      </w:r>
      <w:r>
        <w:rPr>
          <w:sz w:val="15"/>
        </w:rPr>
        <w:t>ano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primeira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contado:</w:t>
      </w:r>
    </w:p>
    <w:p>
      <w:pPr>
        <w:pStyle w:val="ListParagraph"/>
        <w:numPr>
          <w:ilvl w:val="0"/>
          <w:numId w:val="64"/>
        </w:numPr>
        <w:tabs>
          <w:tab w:pos="339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custos</w:t>
      </w:r>
      <w:r>
        <w:rPr>
          <w:spacing w:val="2"/>
          <w:sz w:val="15"/>
        </w:rPr>
        <w:t> </w:t>
      </w:r>
      <w:r>
        <w:rPr>
          <w:sz w:val="15"/>
        </w:rPr>
        <w:t>relativos</w:t>
      </w:r>
      <w:r>
        <w:rPr>
          <w:spacing w:val="1"/>
          <w:sz w:val="15"/>
        </w:rPr>
        <w:t> </w:t>
      </w:r>
      <w:r>
        <w:rPr>
          <w:sz w:val="15"/>
        </w:rPr>
        <w:t>à</w:t>
      </w:r>
      <w:r>
        <w:rPr>
          <w:spacing w:val="2"/>
          <w:sz w:val="15"/>
        </w:rPr>
        <w:t> </w:t>
      </w:r>
      <w:r>
        <w:rPr>
          <w:sz w:val="15"/>
        </w:rPr>
        <w:t>mão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obra,</w:t>
      </w:r>
      <w:r>
        <w:rPr>
          <w:spacing w:val="1"/>
          <w:sz w:val="15"/>
        </w:rPr>
        <w:t> </w:t>
      </w:r>
      <w:r>
        <w:rPr>
          <w:sz w:val="15"/>
        </w:rPr>
        <w:t>vinculados</w:t>
      </w:r>
      <w:r>
        <w:rPr>
          <w:spacing w:val="2"/>
          <w:sz w:val="15"/>
        </w:rPr>
        <w:t> </w:t>
      </w:r>
      <w:r>
        <w:rPr>
          <w:sz w:val="15"/>
        </w:rPr>
        <w:t>à</w:t>
      </w:r>
      <w:r>
        <w:rPr>
          <w:spacing w:val="1"/>
          <w:sz w:val="15"/>
        </w:rPr>
        <w:t> </w:t>
      </w:r>
      <w:r>
        <w:rPr>
          <w:sz w:val="15"/>
        </w:rPr>
        <w:t>data-base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categoria</w:t>
      </w:r>
      <w:r>
        <w:rPr>
          <w:spacing w:val="2"/>
          <w:sz w:val="15"/>
        </w:rPr>
        <w:t> </w:t>
      </w:r>
      <w:r>
        <w:rPr>
          <w:sz w:val="15"/>
        </w:rPr>
        <w:t>profissional: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partir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2"/>
          <w:sz w:val="15"/>
        </w:rPr>
        <w:t> </w:t>
      </w:r>
      <w:r>
        <w:rPr>
          <w:sz w:val="15"/>
        </w:rPr>
        <w:t>data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início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2"/>
          <w:sz w:val="15"/>
        </w:rPr>
        <w:t> </w:t>
      </w:r>
      <w:r>
        <w:rPr>
          <w:sz w:val="15"/>
        </w:rPr>
        <w:t>efeitos</w:t>
      </w:r>
      <w:r>
        <w:rPr>
          <w:spacing w:val="1"/>
          <w:sz w:val="15"/>
        </w:rPr>
        <w:t> </w:t>
      </w:r>
      <w:r>
        <w:rPr>
          <w:sz w:val="15"/>
        </w:rPr>
        <w:t>financeiros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sz w:val="15"/>
        </w:rPr>
        <w:t>acordo,</w:t>
      </w:r>
      <w:r>
        <w:rPr>
          <w:spacing w:val="1"/>
          <w:sz w:val="15"/>
        </w:rPr>
        <w:t> </w:t>
      </w:r>
      <w:r>
        <w:rPr>
          <w:sz w:val="15"/>
        </w:rPr>
        <w:t>convenção</w:t>
      </w:r>
      <w:r>
        <w:rPr>
          <w:spacing w:val="2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dissídio</w:t>
      </w:r>
      <w:r>
        <w:rPr>
          <w:spacing w:val="1"/>
          <w:sz w:val="15"/>
        </w:rPr>
        <w:t> </w:t>
      </w:r>
      <w:r>
        <w:rPr>
          <w:sz w:val="15"/>
        </w:rPr>
        <w:t>coletivo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trabalho ao</w:t>
      </w:r>
      <w:r>
        <w:rPr>
          <w:spacing w:val="-1"/>
          <w:sz w:val="15"/>
        </w:rPr>
        <w:t> </w:t>
      </w:r>
      <w:r>
        <w:rPr>
          <w:sz w:val="15"/>
        </w:rPr>
        <w:t>qual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proposta</w:t>
      </w:r>
      <w:r>
        <w:rPr>
          <w:spacing w:val="-1"/>
          <w:sz w:val="15"/>
        </w:rPr>
        <w:t> </w:t>
      </w:r>
      <w:r>
        <w:rPr>
          <w:sz w:val="15"/>
        </w:rPr>
        <w:t>estiver</w:t>
      </w:r>
      <w:r>
        <w:rPr>
          <w:spacing w:val="-2"/>
          <w:sz w:val="15"/>
        </w:rPr>
        <w:t> </w:t>
      </w:r>
      <w:r>
        <w:rPr>
          <w:sz w:val="15"/>
        </w:rPr>
        <w:t>vinculada, relativo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cada</w:t>
      </w:r>
      <w:r>
        <w:rPr>
          <w:spacing w:val="-2"/>
          <w:sz w:val="15"/>
        </w:rPr>
        <w:t> </w:t>
      </w:r>
      <w:r>
        <w:rPr>
          <w:sz w:val="15"/>
        </w:rPr>
        <w:t>categoria</w:t>
      </w:r>
      <w:r>
        <w:rPr>
          <w:spacing w:val="-1"/>
          <w:sz w:val="15"/>
        </w:rPr>
        <w:t> </w:t>
      </w:r>
      <w:r>
        <w:rPr>
          <w:sz w:val="15"/>
        </w:rPr>
        <w:t>profissional</w:t>
      </w:r>
      <w:r>
        <w:rPr>
          <w:spacing w:val="-2"/>
          <w:sz w:val="15"/>
        </w:rPr>
        <w:t> </w:t>
      </w:r>
      <w:r>
        <w:rPr>
          <w:sz w:val="15"/>
        </w:rPr>
        <w:t>abrangida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0"/>
          <w:numId w:val="64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custos</w:t>
      </w:r>
      <w:r>
        <w:rPr>
          <w:spacing w:val="-4"/>
          <w:sz w:val="15"/>
        </w:rPr>
        <w:t> </w:t>
      </w:r>
      <w:r>
        <w:rPr>
          <w:sz w:val="15"/>
        </w:rPr>
        <w:t>decorrentes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mercado: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partir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proposta;</w:t>
      </w:r>
    </w:p>
    <w:p>
      <w:pPr>
        <w:pStyle w:val="ListParagraph"/>
        <w:numPr>
          <w:ilvl w:val="0"/>
          <w:numId w:val="64"/>
        </w:numPr>
        <w:tabs>
          <w:tab w:pos="334" w:val="left" w:leader="none"/>
        </w:tabs>
        <w:spacing w:line="240" w:lineRule="auto" w:before="75" w:after="0"/>
        <w:ind w:left="180" w:right="264" w:firstLine="0"/>
        <w:jc w:val="left"/>
        <w:rPr>
          <w:sz w:val="15"/>
        </w:rPr>
      </w:pPr>
      <w:r>
        <w:rPr>
          <w:sz w:val="15"/>
        </w:rPr>
        <w:t>para os custos relativos ao transporte público: a partir da data da majoração da tarifa, desde que comprovada pelo </w:t>
      </w:r>
      <w:r>
        <w:rPr>
          <w:b/>
          <w:sz w:val="15"/>
        </w:rPr>
        <w:t>CONTRATADO </w:t>
      </w:r>
      <w:r>
        <w:rPr>
          <w:sz w:val="15"/>
        </w:rPr>
        <w:t>a sua efetiva repercussão sobre o preço</w:t>
      </w:r>
      <w:r>
        <w:rPr>
          <w:spacing w:val="-35"/>
          <w:sz w:val="15"/>
        </w:rPr>
        <w:t> </w:t>
      </w:r>
      <w:r>
        <w:rPr>
          <w:sz w:val="15"/>
        </w:rPr>
        <w:t>contratado.</w:t>
      </w:r>
    </w:p>
    <w:p>
      <w:pPr>
        <w:pStyle w:val="ListParagraph"/>
        <w:numPr>
          <w:ilvl w:val="1"/>
          <w:numId w:val="63"/>
        </w:numPr>
        <w:tabs>
          <w:tab w:pos="428" w:val="left" w:leader="none"/>
        </w:tabs>
        <w:spacing w:line="240" w:lineRule="auto" w:before="75" w:after="0"/>
        <w:ind w:left="180" w:right="266" w:firstLine="0"/>
        <w:jc w:val="left"/>
        <w:rPr>
          <w:sz w:val="15"/>
        </w:rPr>
      </w:pPr>
      <w:r>
        <w:rPr>
          <w:sz w:val="15"/>
        </w:rPr>
        <w:t>Nas</w:t>
      </w:r>
      <w:r>
        <w:rPr>
          <w:spacing w:val="18"/>
          <w:sz w:val="15"/>
        </w:rPr>
        <w:t> </w:t>
      </w:r>
      <w:r>
        <w:rPr>
          <w:sz w:val="15"/>
        </w:rPr>
        <w:t>repactuações</w:t>
      </w:r>
      <w:r>
        <w:rPr>
          <w:spacing w:val="19"/>
          <w:sz w:val="15"/>
        </w:rPr>
        <w:t> </w:t>
      </w:r>
      <w:r>
        <w:rPr>
          <w:sz w:val="15"/>
        </w:rPr>
        <w:t>subsequentes</w:t>
      </w:r>
      <w:r>
        <w:rPr>
          <w:spacing w:val="19"/>
          <w:sz w:val="15"/>
        </w:rPr>
        <w:t> </w:t>
      </w:r>
      <w:r>
        <w:rPr>
          <w:sz w:val="15"/>
        </w:rPr>
        <w:t>à</w:t>
      </w:r>
      <w:r>
        <w:rPr>
          <w:spacing w:val="19"/>
          <w:sz w:val="15"/>
        </w:rPr>
        <w:t> </w:t>
      </w:r>
      <w:r>
        <w:rPr>
          <w:sz w:val="15"/>
        </w:rPr>
        <w:t>primeira,</w:t>
      </w:r>
      <w:r>
        <w:rPr>
          <w:spacing w:val="19"/>
          <w:sz w:val="15"/>
        </w:rPr>
        <w:t> </w:t>
      </w:r>
      <w:r>
        <w:rPr>
          <w:sz w:val="15"/>
        </w:rPr>
        <w:t>o</w:t>
      </w:r>
      <w:r>
        <w:rPr>
          <w:spacing w:val="19"/>
          <w:sz w:val="15"/>
        </w:rPr>
        <w:t> </w:t>
      </w:r>
      <w:r>
        <w:rPr>
          <w:sz w:val="15"/>
        </w:rPr>
        <w:t>interregno</w:t>
      </w:r>
      <w:r>
        <w:rPr>
          <w:spacing w:val="19"/>
          <w:sz w:val="15"/>
        </w:rPr>
        <w:t> </w:t>
      </w:r>
      <w:r>
        <w:rPr>
          <w:sz w:val="15"/>
        </w:rPr>
        <w:t>mínimo</w:t>
      </w:r>
      <w:r>
        <w:rPr>
          <w:spacing w:val="19"/>
          <w:sz w:val="15"/>
        </w:rPr>
        <w:t> </w:t>
      </w:r>
      <w:r>
        <w:rPr>
          <w:sz w:val="15"/>
        </w:rPr>
        <w:t>de</w:t>
      </w:r>
      <w:r>
        <w:rPr>
          <w:spacing w:val="19"/>
          <w:sz w:val="15"/>
        </w:rPr>
        <w:t> </w:t>
      </w:r>
      <w:r>
        <w:rPr>
          <w:sz w:val="15"/>
        </w:rPr>
        <w:t>1</w:t>
      </w:r>
      <w:r>
        <w:rPr>
          <w:spacing w:val="19"/>
          <w:sz w:val="15"/>
        </w:rPr>
        <w:t> </w:t>
      </w:r>
      <w:r>
        <w:rPr>
          <w:sz w:val="15"/>
        </w:rPr>
        <w:t>(um)</w:t>
      </w:r>
      <w:r>
        <w:rPr>
          <w:spacing w:val="19"/>
          <w:sz w:val="15"/>
        </w:rPr>
        <w:t> </w:t>
      </w:r>
      <w:r>
        <w:rPr>
          <w:sz w:val="15"/>
        </w:rPr>
        <w:t>ano</w:t>
      </w:r>
      <w:r>
        <w:rPr>
          <w:spacing w:val="19"/>
          <w:sz w:val="15"/>
        </w:rPr>
        <w:t> </w:t>
      </w:r>
      <w:r>
        <w:rPr>
          <w:sz w:val="15"/>
        </w:rPr>
        <w:t>será</w:t>
      </w:r>
      <w:r>
        <w:rPr>
          <w:spacing w:val="18"/>
          <w:sz w:val="15"/>
        </w:rPr>
        <w:t> </w:t>
      </w:r>
      <w:r>
        <w:rPr>
          <w:sz w:val="15"/>
        </w:rPr>
        <w:t>contado</w:t>
      </w:r>
      <w:r>
        <w:rPr>
          <w:spacing w:val="19"/>
          <w:sz w:val="15"/>
        </w:rPr>
        <w:t> </w:t>
      </w:r>
      <w:r>
        <w:rPr>
          <w:sz w:val="15"/>
        </w:rPr>
        <w:t>a</w:t>
      </w:r>
      <w:r>
        <w:rPr>
          <w:spacing w:val="19"/>
          <w:sz w:val="15"/>
        </w:rPr>
        <w:t> </w:t>
      </w:r>
      <w:r>
        <w:rPr>
          <w:sz w:val="15"/>
        </w:rPr>
        <w:t>partir</w:t>
      </w:r>
      <w:r>
        <w:rPr>
          <w:spacing w:val="19"/>
          <w:sz w:val="15"/>
        </w:rPr>
        <w:t> </w:t>
      </w:r>
      <w:r>
        <w:rPr>
          <w:sz w:val="15"/>
        </w:rPr>
        <w:t>da</w:t>
      </w:r>
      <w:r>
        <w:rPr>
          <w:spacing w:val="19"/>
          <w:sz w:val="15"/>
        </w:rPr>
        <w:t> </w:t>
      </w:r>
      <w:r>
        <w:rPr>
          <w:sz w:val="15"/>
        </w:rPr>
        <w:t>data</w:t>
      </w:r>
      <w:r>
        <w:rPr>
          <w:spacing w:val="19"/>
          <w:sz w:val="15"/>
        </w:rPr>
        <w:t> </w:t>
      </w:r>
      <w:r>
        <w:rPr>
          <w:sz w:val="15"/>
        </w:rPr>
        <w:t>do</w:t>
      </w:r>
      <w:r>
        <w:rPr>
          <w:spacing w:val="19"/>
          <w:sz w:val="15"/>
        </w:rPr>
        <w:t> </w:t>
      </w:r>
      <w:r>
        <w:rPr>
          <w:sz w:val="15"/>
        </w:rPr>
        <w:t>fato</w:t>
      </w:r>
      <w:r>
        <w:rPr>
          <w:spacing w:val="19"/>
          <w:sz w:val="15"/>
        </w:rPr>
        <w:t> </w:t>
      </w:r>
      <w:r>
        <w:rPr>
          <w:sz w:val="15"/>
        </w:rPr>
        <w:t>gerador</w:t>
      </w:r>
      <w:r>
        <w:rPr>
          <w:spacing w:val="19"/>
          <w:sz w:val="15"/>
        </w:rPr>
        <w:t> </w:t>
      </w:r>
      <w:r>
        <w:rPr>
          <w:sz w:val="15"/>
        </w:rPr>
        <w:t>que</w:t>
      </w:r>
      <w:r>
        <w:rPr>
          <w:spacing w:val="19"/>
          <w:sz w:val="15"/>
        </w:rPr>
        <w:t> </w:t>
      </w:r>
      <w:r>
        <w:rPr>
          <w:sz w:val="15"/>
        </w:rPr>
        <w:t>deu</w:t>
      </w:r>
      <w:r>
        <w:rPr>
          <w:spacing w:val="19"/>
          <w:sz w:val="15"/>
        </w:rPr>
        <w:t> </w:t>
      </w:r>
      <w:r>
        <w:rPr>
          <w:sz w:val="15"/>
        </w:rPr>
        <w:t>ensejo</w:t>
      </w:r>
      <w:r>
        <w:rPr>
          <w:spacing w:val="19"/>
          <w:sz w:val="15"/>
        </w:rPr>
        <w:t> </w:t>
      </w:r>
      <w:r>
        <w:rPr>
          <w:sz w:val="15"/>
        </w:rPr>
        <w:t>a</w:t>
      </w:r>
      <w:r>
        <w:rPr>
          <w:spacing w:val="19"/>
          <w:sz w:val="15"/>
        </w:rPr>
        <w:t> </w:t>
      </w:r>
      <w:r>
        <w:rPr>
          <w:sz w:val="15"/>
        </w:rPr>
        <w:t>última</w:t>
      </w:r>
      <w:r>
        <w:rPr>
          <w:spacing w:val="18"/>
          <w:sz w:val="15"/>
        </w:rPr>
        <w:t> </w:t>
      </w:r>
      <w:r>
        <w:rPr>
          <w:sz w:val="15"/>
        </w:rPr>
        <w:t>repactuação,</w:t>
      </w:r>
      <w:r>
        <w:rPr>
          <w:spacing w:val="1"/>
          <w:sz w:val="15"/>
        </w:rPr>
        <w:t> </w:t>
      </w:r>
      <w:r>
        <w:rPr>
          <w:sz w:val="15"/>
        </w:rPr>
        <w:t>correspondente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mesma</w:t>
      </w:r>
      <w:r>
        <w:rPr>
          <w:spacing w:val="-1"/>
          <w:sz w:val="15"/>
        </w:rPr>
        <w:t> </w:t>
      </w:r>
      <w:r>
        <w:rPr>
          <w:sz w:val="15"/>
        </w:rPr>
        <w:t>parcela</w:t>
      </w:r>
      <w:r>
        <w:rPr>
          <w:spacing w:val="-1"/>
          <w:sz w:val="15"/>
        </w:rPr>
        <w:t> </w:t>
      </w:r>
      <w:r>
        <w:rPr>
          <w:sz w:val="15"/>
        </w:rPr>
        <w:t>objeto da</w:t>
      </w:r>
      <w:r>
        <w:rPr>
          <w:spacing w:val="-1"/>
          <w:sz w:val="15"/>
        </w:rPr>
        <w:t> </w:t>
      </w:r>
      <w:r>
        <w:rPr>
          <w:sz w:val="15"/>
        </w:rPr>
        <w:t>nova</w:t>
      </w:r>
      <w:r>
        <w:rPr>
          <w:spacing w:val="-1"/>
          <w:sz w:val="15"/>
        </w:rPr>
        <w:t> </w:t>
      </w:r>
      <w:r>
        <w:rPr>
          <w:sz w:val="15"/>
        </w:rPr>
        <w:t>solicitação.</w:t>
      </w:r>
    </w:p>
    <w:p>
      <w:pPr>
        <w:pStyle w:val="ListParagraph"/>
        <w:numPr>
          <w:ilvl w:val="2"/>
          <w:numId w:val="63"/>
        </w:numPr>
        <w:tabs>
          <w:tab w:pos="531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Entende-se como última repactuação a data em que iniciados os efeitos financeiros do acordo, convenção ou dissídio coletivo de trabalho ao qual a proposta estiver</w:t>
      </w:r>
      <w:r>
        <w:rPr>
          <w:spacing w:val="1"/>
          <w:sz w:val="15"/>
        </w:rPr>
        <w:t> </w:t>
      </w:r>
      <w:r>
        <w:rPr>
          <w:sz w:val="15"/>
        </w:rPr>
        <w:t>vinculada,</w:t>
      </w:r>
      <w:r>
        <w:rPr>
          <w:spacing w:val="5"/>
          <w:sz w:val="15"/>
        </w:rPr>
        <w:t> </w:t>
      </w:r>
      <w:r>
        <w:rPr>
          <w:sz w:val="15"/>
        </w:rPr>
        <w:t>bem</w:t>
      </w:r>
      <w:r>
        <w:rPr>
          <w:spacing w:val="5"/>
          <w:sz w:val="15"/>
        </w:rPr>
        <w:t> </w:t>
      </w:r>
      <w:r>
        <w:rPr>
          <w:sz w:val="15"/>
        </w:rPr>
        <w:t>como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data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ocorreu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repactuação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custos</w:t>
      </w:r>
      <w:r>
        <w:rPr>
          <w:spacing w:val="5"/>
          <w:sz w:val="15"/>
        </w:rPr>
        <w:t> </w:t>
      </w:r>
      <w:r>
        <w:rPr>
          <w:sz w:val="15"/>
        </w:rPr>
        <w:t>decorrentes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mercado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tarifa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transporte</w:t>
      </w:r>
      <w:r>
        <w:rPr>
          <w:spacing w:val="5"/>
          <w:sz w:val="15"/>
        </w:rPr>
        <w:t> </w:t>
      </w:r>
      <w:r>
        <w:rPr>
          <w:sz w:val="15"/>
        </w:rPr>
        <w:t>público,</w:t>
      </w:r>
      <w:r>
        <w:rPr>
          <w:spacing w:val="6"/>
          <w:sz w:val="15"/>
        </w:rPr>
        <w:t> </w:t>
      </w:r>
      <w:r>
        <w:rPr>
          <w:sz w:val="15"/>
        </w:rPr>
        <w:t>independentemente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registros</w:t>
      </w:r>
      <w:r>
        <w:rPr>
          <w:spacing w:val="5"/>
          <w:sz w:val="15"/>
        </w:rPr>
        <w:t> </w:t>
      </w:r>
      <w:r>
        <w:rPr>
          <w:sz w:val="15"/>
        </w:rPr>
        <w:t>realizados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apostila</w:t>
      </w:r>
      <w:r>
        <w:rPr>
          <w:spacing w:val="-1"/>
          <w:sz w:val="15"/>
        </w:rPr>
        <w:t> </w:t>
      </w:r>
      <w:r>
        <w:rPr>
          <w:sz w:val="15"/>
        </w:rPr>
        <w:t>ou da</w:t>
      </w:r>
      <w:r>
        <w:rPr>
          <w:spacing w:val="-1"/>
          <w:sz w:val="15"/>
        </w:rPr>
        <w:t> </w:t>
      </w:r>
      <w:r>
        <w:rPr>
          <w:sz w:val="15"/>
        </w:rPr>
        <w:t>celebração do termo aditivo.</w:t>
      </w:r>
    </w:p>
    <w:p>
      <w:pPr>
        <w:pStyle w:val="ListParagraph"/>
        <w:numPr>
          <w:ilvl w:val="1"/>
          <w:numId w:val="63"/>
        </w:numPr>
        <w:tabs>
          <w:tab w:pos="405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A repactuação poderá ser dividida em tantas parcelas quantas forem necessárias, observado o princípio da anualidade do reajuste de preços da contratação, podendo ser</w:t>
      </w:r>
      <w:r>
        <w:rPr>
          <w:spacing w:val="1"/>
          <w:sz w:val="15"/>
        </w:rPr>
        <w:t> </w:t>
      </w:r>
      <w:r>
        <w:rPr>
          <w:sz w:val="15"/>
        </w:rPr>
        <w:t>realizada em momentos distintos para discutir a variação de custos que tenham sua anualidade resultante em datas diferenciadas, como os decorrentes de mão de obra e os</w:t>
      </w:r>
      <w:r>
        <w:rPr>
          <w:spacing w:val="1"/>
          <w:sz w:val="15"/>
        </w:rPr>
        <w:t> </w:t>
      </w:r>
      <w:r>
        <w:rPr>
          <w:sz w:val="15"/>
        </w:rPr>
        <w:t>decorrentes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insumos</w:t>
      </w:r>
      <w:r>
        <w:rPr>
          <w:spacing w:val="-1"/>
          <w:sz w:val="15"/>
        </w:rPr>
        <w:t> </w:t>
      </w:r>
      <w:r>
        <w:rPr>
          <w:sz w:val="15"/>
        </w:rPr>
        <w:t>necessários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execução dos</w:t>
      </w:r>
      <w:r>
        <w:rPr>
          <w:spacing w:val="-2"/>
          <w:sz w:val="15"/>
        </w:rPr>
        <w:t> </w:t>
      </w:r>
      <w:r>
        <w:rPr>
          <w:sz w:val="15"/>
        </w:rPr>
        <w:t>serviços.</w:t>
      </w:r>
    </w:p>
    <w:p>
      <w:pPr>
        <w:pStyle w:val="ListParagraph"/>
        <w:numPr>
          <w:ilvl w:val="1"/>
          <w:numId w:val="63"/>
        </w:numPr>
        <w:tabs>
          <w:tab w:pos="405" w:val="left" w:leader="none"/>
        </w:tabs>
        <w:spacing w:line="240" w:lineRule="auto" w:before="75" w:after="0"/>
        <w:ind w:left="180" w:right="253" w:firstLine="0"/>
        <w:jc w:val="both"/>
        <w:rPr>
          <w:sz w:val="15"/>
        </w:rPr>
      </w:pP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envolver</w:t>
      </w:r>
      <w:r>
        <w:rPr>
          <w:spacing w:val="-3"/>
          <w:sz w:val="15"/>
        </w:rPr>
        <w:t> </w:t>
      </w:r>
      <w:r>
        <w:rPr>
          <w:sz w:val="15"/>
        </w:rPr>
        <w:t>mais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uma</w:t>
      </w:r>
      <w:r>
        <w:rPr>
          <w:spacing w:val="-4"/>
          <w:sz w:val="15"/>
        </w:rPr>
        <w:t> </w:t>
      </w:r>
      <w:r>
        <w:rPr>
          <w:sz w:val="15"/>
        </w:rPr>
        <w:t>categoria</w:t>
      </w:r>
      <w:r>
        <w:rPr>
          <w:spacing w:val="-3"/>
          <w:sz w:val="15"/>
        </w:rPr>
        <w:t> </w:t>
      </w:r>
      <w:r>
        <w:rPr>
          <w:sz w:val="15"/>
        </w:rPr>
        <w:t>profissional,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custos</w:t>
      </w:r>
      <w:r>
        <w:rPr>
          <w:spacing w:val="-4"/>
          <w:sz w:val="15"/>
        </w:rPr>
        <w:t> </w:t>
      </w:r>
      <w:r>
        <w:rPr>
          <w:sz w:val="15"/>
        </w:rPr>
        <w:t>contratuais</w:t>
      </w:r>
      <w:r>
        <w:rPr>
          <w:spacing w:val="-4"/>
          <w:sz w:val="15"/>
        </w:rPr>
        <w:t> </w:t>
      </w:r>
      <w:r>
        <w:rPr>
          <w:sz w:val="15"/>
        </w:rPr>
        <w:t>decorrentes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mão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obra</w:t>
      </w:r>
      <w:r>
        <w:rPr>
          <w:spacing w:val="-3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dividida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tantos</w:t>
      </w:r>
      <w:r>
        <w:rPr>
          <w:spacing w:val="-4"/>
          <w:sz w:val="15"/>
        </w:rPr>
        <w:t> </w:t>
      </w:r>
      <w:r>
        <w:rPr>
          <w:sz w:val="15"/>
        </w:rPr>
        <w:t>quantos</w:t>
      </w:r>
      <w:r>
        <w:rPr>
          <w:spacing w:val="1"/>
          <w:sz w:val="15"/>
        </w:rPr>
        <w:t> </w:t>
      </w:r>
      <w:r>
        <w:rPr>
          <w:sz w:val="15"/>
        </w:rPr>
        <w:t>forem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acordos, convenções</w:t>
      </w:r>
      <w:r>
        <w:rPr>
          <w:spacing w:val="-2"/>
          <w:sz w:val="15"/>
        </w:rPr>
        <w:t> </w:t>
      </w:r>
      <w:r>
        <w:rPr>
          <w:sz w:val="15"/>
        </w:rPr>
        <w:t>ou dissídios</w:t>
      </w:r>
      <w:r>
        <w:rPr>
          <w:spacing w:val="-1"/>
          <w:sz w:val="15"/>
        </w:rPr>
        <w:t> </w:t>
      </w:r>
      <w:r>
        <w:rPr>
          <w:sz w:val="15"/>
        </w:rPr>
        <w:t>coletivos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trabalho das</w:t>
      </w:r>
      <w:r>
        <w:rPr>
          <w:spacing w:val="-1"/>
          <w:sz w:val="15"/>
        </w:rPr>
        <w:t> </w:t>
      </w:r>
      <w:r>
        <w:rPr>
          <w:sz w:val="15"/>
        </w:rPr>
        <w:t>respectivas</w:t>
      </w:r>
      <w:r>
        <w:rPr>
          <w:spacing w:val="-2"/>
          <w:sz w:val="15"/>
        </w:rPr>
        <w:t> </w:t>
      </w:r>
      <w:r>
        <w:rPr>
          <w:sz w:val="15"/>
        </w:rPr>
        <w:t>categorias.</w:t>
      </w:r>
    </w:p>
    <w:p>
      <w:pPr>
        <w:pStyle w:val="ListParagraph"/>
        <w:numPr>
          <w:ilvl w:val="1"/>
          <w:numId w:val="63"/>
        </w:numPr>
        <w:tabs>
          <w:tab w:pos="429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É vedada a inclusão, por ocasião da repactuação, de benefícios não previstos na proposta inicial, exceto quando se tornarem obrigatórios por força de lei, acordo,</w:t>
      </w:r>
      <w:r>
        <w:rPr>
          <w:spacing w:val="1"/>
          <w:sz w:val="15"/>
        </w:rPr>
        <w:t> </w:t>
      </w:r>
      <w:r>
        <w:rPr>
          <w:sz w:val="15"/>
        </w:rPr>
        <w:t>convenção</w:t>
      </w:r>
      <w:r>
        <w:rPr>
          <w:spacing w:val="-1"/>
          <w:sz w:val="15"/>
        </w:rPr>
        <w:t> </w:t>
      </w:r>
      <w:r>
        <w:rPr>
          <w:sz w:val="15"/>
        </w:rPr>
        <w:t>ou dissídio coletivo de</w:t>
      </w:r>
      <w:r>
        <w:rPr>
          <w:spacing w:val="-1"/>
          <w:sz w:val="15"/>
        </w:rPr>
        <w:t> </w:t>
      </w:r>
      <w:r>
        <w:rPr>
          <w:sz w:val="15"/>
        </w:rPr>
        <w:t>trabalho.</w:t>
      </w:r>
    </w:p>
    <w:p>
      <w:pPr>
        <w:pStyle w:val="ListParagraph"/>
        <w:numPr>
          <w:ilvl w:val="1"/>
          <w:numId w:val="63"/>
        </w:numPr>
        <w:tabs>
          <w:tab w:pos="423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Na repactuação, o </w:t>
      </w:r>
      <w:r>
        <w:rPr>
          <w:b/>
          <w:sz w:val="15"/>
        </w:rPr>
        <w:t>CONTRATANTE </w:t>
      </w:r>
      <w:r>
        <w:rPr>
          <w:sz w:val="15"/>
        </w:rPr>
        <w:t>não se vinculará às disposições contidas em acordos, convenções ou dissídios coletivos de trabalho que tratem de obrigações e</w:t>
      </w:r>
      <w:r>
        <w:rPr>
          <w:spacing w:val="1"/>
          <w:sz w:val="15"/>
        </w:rPr>
        <w:t> </w:t>
      </w:r>
      <w:r>
        <w:rPr>
          <w:sz w:val="15"/>
        </w:rPr>
        <w:t>direitos que somente se aplicam aos contratos com a Administração Pública, de matéria não trabalhista, de pagamento de participação dos trabalhadores nos lucros ou</w:t>
      </w:r>
      <w:r>
        <w:rPr>
          <w:spacing w:val="1"/>
          <w:sz w:val="15"/>
        </w:rPr>
        <w:t> </w:t>
      </w:r>
      <w:r>
        <w:rPr>
          <w:sz w:val="15"/>
        </w:rPr>
        <w:t>resultados do </w:t>
      </w:r>
      <w:r>
        <w:rPr>
          <w:b/>
          <w:sz w:val="15"/>
        </w:rPr>
        <w:t>CONTRATADO</w:t>
      </w:r>
      <w:r>
        <w:rPr>
          <w:sz w:val="15"/>
        </w:rPr>
        <w:t>, ou que estabeleçam direitos não previstos em lei, como valores ou índices obrigatórios de encargos sociais ou previdenciários, bem como de</w:t>
      </w:r>
      <w:r>
        <w:rPr>
          <w:spacing w:val="1"/>
          <w:sz w:val="15"/>
        </w:rPr>
        <w:t> </w:t>
      </w:r>
      <w:r>
        <w:rPr>
          <w:sz w:val="15"/>
        </w:rPr>
        <w:t>preços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insumos</w:t>
      </w:r>
      <w:r>
        <w:rPr>
          <w:spacing w:val="-1"/>
          <w:sz w:val="15"/>
        </w:rPr>
        <w:t> </w:t>
      </w:r>
      <w:r>
        <w:rPr>
          <w:sz w:val="15"/>
        </w:rPr>
        <w:t>relacionados</w:t>
      </w:r>
      <w:r>
        <w:rPr>
          <w:spacing w:val="-1"/>
          <w:sz w:val="15"/>
        </w:rPr>
        <w:t> </w:t>
      </w:r>
      <w:r>
        <w:rPr>
          <w:sz w:val="15"/>
        </w:rPr>
        <w:t>ao exercício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atividade.</w:t>
      </w:r>
    </w:p>
    <w:p>
      <w:pPr>
        <w:pStyle w:val="ListParagraph"/>
        <w:numPr>
          <w:ilvl w:val="1"/>
          <w:numId w:val="63"/>
        </w:numPr>
        <w:tabs>
          <w:tab w:pos="408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Quando a repactuação solicitada se referir aos custos da mão de obra, o</w:t>
      </w:r>
      <w:r>
        <w:rPr>
          <w:spacing w:val="3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2"/>
          <w:sz w:val="15"/>
        </w:rPr>
        <w:t> </w:t>
      </w:r>
      <w:r>
        <w:rPr>
          <w:sz w:val="15"/>
        </w:rPr>
        <w:t>efetuará a comprovação da variação dos custos por meio de Planilha de Custos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Formação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Preços,</w:t>
      </w:r>
      <w:r>
        <w:rPr>
          <w:spacing w:val="-2"/>
          <w:sz w:val="15"/>
        </w:rPr>
        <w:t> </w:t>
      </w:r>
      <w:r>
        <w:rPr>
          <w:sz w:val="15"/>
        </w:rPr>
        <w:t>acompanhada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apresentação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novo</w:t>
      </w:r>
      <w:r>
        <w:rPr>
          <w:spacing w:val="-1"/>
          <w:sz w:val="15"/>
        </w:rPr>
        <w:t> </w:t>
      </w:r>
      <w:r>
        <w:rPr>
          <w:sz w:val="15"/>
        </w:rPr>
        <w:t>acordo,</w:t>
      </w:r>
      <w:r>
        <w:rPr>
          <w:spacing w:val="-1"/>
          <w:sz w:val="15"/>
        </w:rPr>
        <w:t> </w:t>
      </w:r>
      <w:r>
        <w:rPr>
          <w:sz w:val="15"/>
        </w:rPr>
        <w:t>convenção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sentença</w:t>
      </w:r>
      <w:r>
        <w:rPr>
          <w:spacing w:val="-2"/>
          <w:sz w:val="15"/>
        </w:rPr>
        <w:t> </w:t>
      </w:r>
      <w:r>
        <w:rPr>
          <w:sz w:val="15"/>
        </w:rPr>
        <w:t>normativa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categoria</w:t>
      </w:r>
      <w:r>
        <w:rPr>
          <w:spacing w:val="-2"/>
          <w:sz w:val="15"/>
        </w:rPr>
        <w:t> </w:t>
      </w:r>
      <w:r>
        <w:rPr>
          <w:sz w:val="15"/>
        </w:rPr>
        <w:t>profissional</w:t>
      </w:r>
      <w:r>
        <w:rPr>
          <w:spacing w:val="-2"/>
          <w:sz w:val="15"/>
        </w:rPr>
        <w:t> </w:t>
      </w:r>
      <w:r>
        <w:rPr>
          <w:sz w:val="15"/>
        </w:rPr>
        <w:t>abrangida</w:t>
      </w:r>
      <w:r>
        <w:rPr>
          <w:spacing w:val="-2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1"/>
          <w:numId w:val="63"/>
        </w:numPr>
        <w:tabs>
          <w:tab w:pos="411" w:val="left" w:leader="none"/>
        </w:tabs>
        <w:spacing w:line="240" w:lineRule="auto" w:before="75" w:after="0"/>
        <w:ind w:left="180" w:right="261" w:firstLine="0"/>
        <w:jc w:val="both"/>
        <w:rPr>
          <w:i/>
          <w:sz w:val="15"/>
        </w:rPr>
      </w:pPr>
      <w:r>
        <w:rPr>
          <w:sz w:val="15"/>
        </w:rPr>
        <w:t>Quando a repactuação solicitada pelo </w:t>
      </w:r>
      <w:r>
        <w:rPr>
          <w:b/>
          <w:sz w:val="15"/>
        </w:rPr>
        <w:t>CONTRATADO </w:t>
      </w:r>
      <w:r>
        <w:rPr>
          <w:sz w:val="15"/>
        </w:rPr>
        <w:t>se referir aos custos decorrentes do mercado, o respectivo aumento será apurado mediante a aplicação do índice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reajustamento do IPCA,</w:t>
      </w:r>
      <w:r>
        <w:rPr>
          <w:spacing w:val="-1"/>
          <w:sz w:val="15"/>
        </w:rPr>
        <w:t> </w:t>
      </w:r>
      <w:r>
        <w:rPr>
          <w:sz w:val="15"/>
        </w:rPr>
        <w:t>exclusivamente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obrigações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se</w:t>
      </w:r>
      <w:r>
        <w:rPr>
          <w:spacing w:val="-2"/>
          <w:sz w:val="15"/>
        </w:rPr>
        <w:t> </w:t>
      </w:r>
      <w:r>
        <w:rPr>
          <w:sz w:val="15"/>
        </w:rPr>
        <w:t>iniciem</w:t>
      </w:r>
      <w:r>
        <w:rPr>
          <w:spacing w:val="-1"/>
          <w:sz w:val="15"/>
        </w:rPr>
        <w:t> </w:t>
      </w:r>
      <w:r>
        <w:rPr>
          <w:sz w:val="15"/>
        </w:rPr>
        <w:t>após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anualidade</w:t>
      </w:r>
      <w:r>
        <w:rPr>
          <w:i/>
          <w:sz w:val="15"/>
        </w:rPr>
        <w:t>.</w:t>
      </w:r>
    </w:p>
    <w:p>
      <w:pPr>
        <w:pStyle w:val="ListParagraph"/>
        <w:numPr>
          <w:ilvl w:val="1"/>
          <w:numId w:val="63"/>
        </w:numPr>
        <w:tabs>
          <w:tab w:pos="489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No caso de atraso ou não divulgação do(s) índice(s) de reajustamento, o </w:t>
      </w:r>
      <w:r>
        <w:rPr>
          <w:b/>
          <w:sz w:val="15"/>
        </w:rPr>
        <w:t>CONTRATANTE </w:t>
      </w:r>
      <w:r>
        <w:rPr>
          <w:sz w:val="15"/>
        </w:rPr>
        <w:t>pagará ao </w:t>
      </w:r>
      <w:r>
        <w:rPr>
          <w:b/>
          <w:sz w:val="15"/>
        </w:rPr>
        <w:t>CONTRATADO </w:t>
      </w:r>
      <w:r>
        <w:rPr>
          <w:sz w:val="15"/>
        </w:rPr>
        <w:t>a importância calculada pela última variação</w:t>
      </w:r>
      <w:r>
        <w:rPr>
          <w:spacing w:val="1"/>
          <w:sz w:val="15"/>
        </w:rPr>
        <w:t> </w:t>
      </w:r>
      <w:r>
        <w:rPr>
          <w:sz w:val="15"/>
        </w:rPr>
        <w:t>conhecida,</w:t>
      </w:r>
      <w:r>
        <w:rPr>
          <w:spacing w:val="-1"/>
          <w:sz w:val="15"/>
        </w:rPr>
        <w:t> </w:t>
      </w:r>
      <w:r>
        <w:rPr>
          <w:sz w:val="15"/>
        </w:rPr>
        <w:t>liquidando a</w:t>
      </w:r>
      <w:r>
        <w:rPr>
          <w:spacing w:val="-2"/>
          <w:sz w:val="15"/>
        </w:rPr>
        <w:t> </w:t>
      </w:r>
      <w:r>
        <w:rPr>
          <w:sz w:val="15"/>
        </w:rPr>
        <w:t>diferença</w:t>
      </w:r>
      <w:r>
        <w:rPr>
          <w:spacing w:val="-1"/>
          <w:sz w:val="15"/>
        </w:rPr>
        <w:t> </w:t>
      </w:r>
      <w:r>
        <w:rPr>
          <w:sz w:val="15"/>
        </w:rPr>
        <w:t>correspondente</w:t>
      </w:r>
      <w:r>
        <w:rPr>
          <w:spacing w:val="-2"/>
          <w:sz w:val="15"/>
        </w:rPr>
        <w:t> </w:t>
      </w:r>
      <w:r>
        <w:rPr>
          <w:sz w:val="15"/>
        </w:rPr>
        <w:t>tão logo</w:t>
      </w:r>
      <w:r>
        <w:rPr>
          <w:spacing w:val="-1"/>
          <w:sz w:val="15"/>
        </w:rPr>
        <w:t> </w:t>
      </w:r>
      <w:r>
        <w:rPr>
          <w:sz w:val="15"/>
        </w:rPr>
        <w:t>seja(m)</w:t>
      </w:r>
      <w:r>
        <w:rPr>
          <w:spacing w:val="-1"/>
          <w:sz w:val="15"/>
        </w:rPr>
        <w:t> </w:t>
      </w:r>
      <w:r>
        <w:rPr>
          <w:sz w:val="15"/>
        </w:rPr>
        <w:t>divulgado(s)</w:t>
      </w:r>
      <w:r>
        <w:rPr>
          <w:spacing w:val="-1"/>
          <w:sz w:val="15"/>
        </w:rPr>
        <w:t> </w:t>
      </w:r>
      <w:r>
        <w:rPr>
          <w:sz w:val="15"/>
        </w:rPr>
        <w:t>o(s)</w:t>
      </w:r>
      <w:r>
        <w:rPr>
          <w:spacing w:val="-2"/>
          <w:sz w:val="15"/>
        </w:rPr>
        <w:t> </w:t>
      </w:r>
      <w:r>
        <w:rPr>
          <w:sz w:val="15"/>
        </w:rPr>
        <w:t>índice(s)</w:t>
      </w:r>
      <w:r>
        <w:rPr>
          <w:spacing w:val="-1"/>
          <w:sz w:val="15"/>
        </w:rPr>
        <w:t> </w:t>
      </w:r>
      <w:r>
        <w:rPr>
          <w:sz w:val="15"/>
        </w:rPr>
        <w:t>definitivo(s).</w:t>
      </w:r>
    </w:p>
    <w:p>
      <w:pPr>
        <w:pStyle w:val="ListParagraph"/>
        <w:numPr>
          <w:ilvl w:val="2"/>
          <w:numId w:val="63"/>
        </w:numPr>
        <w:tabs>
          <w:tab w:pos="623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Fica o </w:t>
      </w:r>
      <w:r>
        <w:rPr>
          <w:b/>
          <w:sz w:val="15"/>
        </w:rPr>
        <w:t>CONTRATADO </w:t>
      </w:r>
      <w:r>
        <w:rPr>
          <w:sz w:val="15"/>
        </w:rPr>
        <w:t>obrigado a apresentar memória de cálculo referente ao reajustamento de preços do valor remanescente, sempre que este ocorrer, sendo</w:t>
      </w:r>
      <w:r>
        <w:rPr>
          <w:spacing w:val="1"/>
          <w:sz w:val="15"/>
        </w:rPr>
        <w:t> </w:t>
      </w:r>
      <w:r>
        <w:rPr>
          <w:sz w:val="15"/>
        </w:rPr>
        <w:t>adotado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aferição final</w:t>
      </w:r>
      <w:r>
        <w:rPr>
          <w:spacing w:val="-1"/>
          <w:sz w:val="15"/>
        </w:rPr>
        <w:t> </w:t>
      </w:r>
      <w:r>
        <w:rPr>
          <w:sz w:val="15"/>
        </w:rPr>
        <w:t>o índice</w:t>
      </w:r>
      <w:r>
        <w:rPr>
          <w:spacing w:val="-1"/>
          <w:sz w:val="15"/>
        </w:rPr>
        <w:t> </w:t>
      </w:r>
      <w:r>
        <w:rPr>
          <w:sz w:val="15"/>
        </w:rPr>
        <w:t>definitivo.</w:t>
      </w:r>
    </w:p>
    <w:p>
      <w:pPr>
        <w:pStyle w:val="ListParagraph"/>
        <w:numPr>
          <w:ilvl w:val="1"/>
          <w:numId w:val="63"/>
        </w:numPr>
        <w:tabs>
          <w:tab w:pos="494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Caso o(s) índice(s) estabelecido(s) para reajustamento venha(m) a ser extinto(s) ou de qualquer forma não possa(m) mais ser utilizado(s), será(ão) adotado(s), em</w:t>
      </w:r>
      <w:r>
        <w:rPr>
          <w:spacing w:val="1"/>
          <w:sz w:val="15"/>
        </w:rPr>
        <w:t> </w:t>
      </w:r>
      <w:r>
        <w:rPr>
          <w:sz w:val="15"/>
        </w:rPr>
        <w:t>substituição,</w:t>
      </w:r>
      <w:r>
        <w:rPr>
          <w:spacing w:val="-1"/>
          <w:sz w:val="15"/>
        </w:rPr>
        <w:t> </w:t>
      </w:r>
      <w:r>
        <w:rPr>
          <w:sz w:val="15"/>
        </w:rPr>
        <w:t>o(s)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vier(em)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determinado(s)</w:t>
      </w:r>
      <w:r>
        <w:rPr>
          <w:spacing w:val="-1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legislação então em</w:t>
      </w:r>
      <w:r>
        <w:rPr>
          <w:spacing w:val="-1"/>
          <w:sz w:val="15"/>
        </w:rPr>
        <w:t> </w:t>
      </w:r>
      <w:r>
        <w:rPr>
          <w:sz w:val="15"/>
        </w:rPr>
        <w:t>vigor.</w:t>
      </w:r>
    </w:p>
    <w:p>
      <w:pPr>
        <w:pStyle w:val="ListParagraph"/>
        <w:numPr>
          <w:ilvl w:val="1"/>
          <w:numId w:val="63"/>
        </w:numPr>
        <w:tabs>
          <w:tab w:pos="506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Na ausência de previsão legal quanto ao índice substituto, as partes elegerão novo índice oficial, para reajustamento do preço do valor remanescente dos custos</w:t>
      </w:r>
      <w:r>
        <w:rPr>
          <w:spacing w:val="1"/>
          <w:sz w:val="15"/>
        </w:rPr>
        <w:t> </w:t>
      </w:r>
      <w:r>
        <w:rPr>
          <w:sz w:val="15"/>
        </w:rPr>
        <w:t>decorrentes</w:t>
      </w:r>
      <w:r>
        <w:rPr>
          <w:spacing w:val="-2"/>
          <w:sz w:val="15"/>
        </w:rPr>
        <w:t> </w:t>
      </w:r>
      <w:r>
        <w:rPr>
          <w:sz w:val="15"/>
        </w:rPr>
        <w:t>do mercado, por</w:t>
      </w:r>
      <w:r>
        <w:rPr>
          <w:spacing w:val="-1"/>
          <w:sz w:val="15"/>
        </w:rPr>
        <w:t> </w:t>
      </w:r>
      <w:r>
        <w:rPr>
          <w:sz w:val="15"/>
        </w:rPr>
        <w:t>meio de</w:t>
      </w:r>
      <w:r>
        <w:rPr>
          <w:spacing w:val="-1"/>
          <w:sz w:val="15"/>
        </w:rPr>
        <w:t> </w:t>
      </w:r>
      <w:r>
        <w:rPr>
          <w:sz w:val="15"/>
        </w:rPr>
        <w:t>termo aditivo.</w:t>
      </w:r>
    </w:p>
    <w:p>
      <w:pPr>
        <w:pStyle w:val="ListParagraph"/>
        <w:numPr>
          <w:ilvl w:val="1"/>
          <w:numId w:val="63"/>
        </w:numPr>
        <w:tabs>
          <w:tab w:pos="482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Independentemente do requerimento de repactuação dos custos decorrentes do mercado, o </w:t>
      </w:r>
      <w:r>
        <w:rPr>
          <w:b/>
          <w:sz w:val="15"/>
        </w:rPr>
        <w:t>CONTRATANTE </w:t>
      </w:r>
      <w:r>
        <w:rPr>
          <w:sz w:val="15"/>
        </w:rPr>
        <w:t>verificará, a cada anualidade, se houve deflação do índice</w:t>
      </w:r>
      <w:r>
        <w:rPr>
          <w:spacing w:val="1"/>
          <w:sz w:val="15"/>
        </w:rPr>
        <w:t> </w:t>
      </w:r>
      <w:r>
        <w:rPr>
          <w:sz w:val="15"/>
        </w:rPr>
        <w:t>adotado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justifique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recálculo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custos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menor,</w:t>
      </w:r>
      <w:r>
        <w:rPr>
          <w:spacing w:val="-1"/>
          <w:sz w:val="15"/>
        </w:rPr>
        <w:t> </w:t>
      </w:r>
      <w:r>
        <w:rPr>
          <w:sz w:val="15"/>
        </w:rPr>
        <w:t>promovendo,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caso</w:t>
      </w:r>
      <w:r>
        <w:rPr>
          <w:spacing w:val="-1"/>
          <w:sz w:val="15"/>
        </w:rPr>
        <w:t> </w:t>
      </w:r>
      <w:r>
        <w:rPr>
          <w:sz w:val="15"/>
        </w:rPr>
        <w:t>positivo,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redução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valores</w:t>
      </w:r>
      <w:r>
        <w:rPr>
          <w:spacing w:val="-2"/>
          <w:sz w:val="15"/>
        </w:rPr>
        <w:t> </w:t>
      </w:r>
      <w:r>
        <w:rPr>
          <w:sz w:val="15"/>
        </w:rPr>
        <w:t>correspondentes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planilha</w:t>
      </w:r>
      <w:r>
        <w:rPr>
          <w:spacing w:val="-2"/>
          <w:sz w:val="15"/>
        </w:rPr>
        <w:t> </w:t>
      </w:r>
      <w:r>
        <w:rPr>
          <w:sz w:val="15"/>
        </w:rPr>
        <w:t>contratual.</w:t>
      </w:r>
    </w:p>
    <w:p>
      <w:pPr>
        <w:pStyle w:val="ListParagraph"/>
        <w:numPr>
          <w:ilvl w:val="1"/>
          <w:numId w:val="63"/>
        </w:numPr>
        <w:tabs>
          <w:tab w:pos="492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Os novos valores contratuais decorrentes das repactuações poderão se iniciar em data futura, desde que assim acordado entre as partes, sem prejuízo da contagem da</w:t>
      </w:r>
      <w:r>
        <w:rPr>
          <w:spacing w:val="1"/>
          <w:sz w:val="15"/>
        </w:rPr>
        <w:t> </w:t>
      </w:r>
      <w:r>
        <w:rPr>
          <w:sz w:val="15"/>
        </w:rPr>
        <w:t>anualidade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concessão das</w:t>
      </w:r>
      <w:r>
        <w:rPr>
          <w:spacing w:val="-1"/>
          <w:sz w:val="15"/>
        </w:rPr>
        <w:t> </w:t>
      </w:r>
      <w:r>
        <w:rPr>
          <w:sz w:val="15"/>
        </w:rPr>
        <w:t>repactuações</w:t>
      </w:r>
      <w:r>
        <w:rPr>
          <w:spacing w:val="-1"/>
          <w:sz w:val="15"/>
        </w:rPr>
        <w:t> </w:t>
      </w:r>
      <w:r>
        <w:rPr>
          <w:sz w:val="15"/>
        </w:rPr>
        <w:t>futuras.</w:t>
      </w:r>
    </w:p>
    <w:p>
      <w:pPr>
        <w:pStyle w:val="ListParagraph"/>
        <w:numPr>
          <w:ilvl w:val="1"/>
          <w:numId w:val="63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efeitos</w:t>
      </w:r>
      <w:r>
        <w:rPr>
          <w:spacing w:val="-5"/>
          <w:sz w:val="15"/>
        </w:rPr>
        <w:t> </w:t>
      </w:r>
      <w:r>
        <w:rPr>
          <w:sz w:val="15"/>
        </w:rPr>
        <w:t>financeiros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repactuação</w:t>
      </w:r>
      <w:r>
        <w:rPr>
          <w:spacing w:val="-3"/>
          <w:sz w:val="15"/>
        </w:rPr>
        <w:t> </w:t>
      </w:r>
      <w:r>
        <w:rPr>
          <w:sz w:val="15"/>
        </w:rPr>
        <w:t>ficarão</w:t>
      </w:r>
      <w:r>
        <w:rPr>
          <w:spacing w:val="-4"/>
          <w:sz w:val="15"/>
        </w:rPr>
        <w:t> </w:t>
      </w:r>
      <w:r>
        <w:rPr>
          <w:sz w:val="15"/>
        </w:rPr>
        <w:t>restritos</w:t>
      </w:r>
      <w:r>
        <w:rPr>
          <w:spacing w:val="-5"/>
          <w:sz w:val="15"/>
        </w:rPr>
        <w:t> </w:t>
      </w:r>
      <w:r>
        <w:rPr>
          <w:sz w:val="15"/>
        </w:rPr>
        <w:t>exclusivamente</w:t>
      </w:r>
      <w:r>
        <w:rPr>
          <w:spacing w:val="-5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itens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motivaram,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apenas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relação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diferença</w:t>
      </w:r>
      <w:r>
        <w:rPr>
          <w:spacing w:val="-5"/>
          <w:sz w:val="15"/>
        </w:rPr>
        <w:t> </w:t>
      </w:r>
      <w:r>
        <w:rPr>
          <w:sz w:val="15"/>
        </w:rPr>
        <w:t>porventura</w:t>
      </w:r>
      <w:r>
        <w:rPr>
          <w:spacing w:val="-4"/>
          <w:sz w:val="15"/>
        </w:rPr>
        <w:t> </w:t>
      </w:r>
      <w:r>
        <w:rPr>
          <w:sz w:val="15"/>
        </w:rPr>
        <w:t>existente.</w:t>
      </w:r>
    </w:p>
    <w:p>
      <w:pPr>
        <w:pStyle w:val="ListParagraph"/>
        <w:numPr>
          <w:ilvl w:val="1"/>
          <w:numId w:val="63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pedido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formulado</w:t>
      </w:r>
      <w:r>
        <w:rPr>
          <w:spacing w:val="-2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vigência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antes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eventual</w:t>
      </w:r>
      <w:r>
        <w:rPr>
          <w:spacing w:val="-3"/>
          <w:sz w:val="15"/>
        </w:rPr>
        <w:t> </w:t>
      </w:r>
      <w:r>
        <w:rPr>
          <w:sz w:val="15"/>
        </w:rPr>
        <w:t>prorrogação</w:t>
      </w:r>
      <w:r>
        <w:rPr>
          <w:spacing w:val="-3"/>
          <w:sz w:val="15"/>
        </w:rPr>
        <w:t> </w:t>
      </w:r>
      <w:r>
        <w:rPr>
          <w:sz w:val="15"/>
        </w:rPr>
        <w:t>contratual,</w:t>
      </w:r>
      <w:r>
        <w:rPr>
          <w:spacing w:val="-3"/>
          <w:sz w:val="15"/>
        </w:rPr>
        <w:t> </w:t>
      </w:r>
      <w:r>
        <w:rPr>
          <w:sz w:val="15"/>
        </w:rPr>
        <w:t>sob</w:t>
      </w:r>
      <w:r>
        <w:rPr>
          <w:spacing w:val="-3"/>
          <w:sz w:val="15"/>
        </w:rPr>
        <w:t> </w:t>
      </w:r>
      <w:r>
        <w:rPr>
          <w:sz w:val="15"/>
        </w:rPr>
        <w:t>pena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preclusão.</w:t>
      </w:r>
    </w:p>
    <w:p>
      <w:pPr>
        <w:pStyle w:val="ListParagraph"/>
        <w:numPr>
          <w:ilvl w:val="2"/>
          <w:numId w:val="63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efeitos</w:t>
      </w:r>
      <w:r>
        <w:rPr>
          <w:spacing w:val="-4"/>
          <w:sz w:val="15"/>
        </w:rPr>
        <w:t> </w:t>
      </w:r>
      <w:r>
        <w:rPr>
          <w:sz w:val="15"/>
        </w:rPr>
        <w:t>financeiros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pedido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repactuação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contados:</w:t>
      </w:r>
    </w:p>
    <w:p>
      <w:pPr>
        <w:pStyle w:val="ListParagraph"/>
        <w:numPr>
          <w:ilvl w:val="0"/>
          <w:numId w:val="65"/>
        </w:numPr>
        <w:tabs>
          <w:tab w:pos="338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da data-base prevista no Contrato, desde que requerida a repactuação no prazo de 60 (sessenta) dias da data de publicação do índice ajustado contratualmente, da entrada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vigor</w:t>
      </w:r>
      <w:r>
        <w:rPr>
          <w:spacing w:val="-1"/>
          <w:sz w:val="15"/>
        </w:rPr>
        <w:t> </w:t>
      </w:r>
      <w:r>
        <w:rPr>
          <w:sz w:val="15"/>
        </w:rPr>
        <w:t>do acordo, convenção ou</w:t>
      </w:r>
      <w:r>
        <w:rPr>
          <w:spacing w:val="-1"/>
          <w:sz w:val="15"/>
        </w:rPr>
        <w:t> </w:t>
      </w:r>
      <w:r>
        <w:rPr>
          <w:sz w:val="15"/>
        </w:rPr>
        <w:t>dissídio coletivo ou da</w:t>
      </w:r>
      <w:r>
        <w:rPr>
          <w:spacing w:val="-1"/>
          <w:sz w:val="15"/>
        </w:rPr>
        <w:t> </w:t>
      </w:r>
      <w:r>
        <w:rPr>
          <w:sz w:val="15"/>
        </w:rPr>
        <w:t>divulgação da</w:t>
      </w:r>
      <w:r>
        <w:rPr>
          <w:spacing w:val="-2"/>
          <w:sz w:val="15"/>
        </w:rPr>
        <w:t> </w:t>
      </w:r>
      <w:r>
        <w:rPr>
          <w:sz w:val="15"/>
        </w:rPr>
        <w:t>nova</w:t>
      </w:r>
      <w:r>
        <w:rPr>
          <w:spacing w:val="-1"/>
          <w:sz w:val="15"/>
        </w:rPr>
        <w:t> </w:t>
      </w:r>
      <w:r>
        <w:rPr>
          <w:sz w:val="15"/>
        </w:rPr>
        <w:t>tarifa;</w:t>
      </w:r>
    </w:p>
    <w:p>
      <w:pPr>
        <w:pStyle w:val="ListParagraph"/>
        <w:numPr>
          <w:ilvl w:val="0"/>
          <w:numId w:val="65"/>
        </w:numPr>
        <w:tabs>
          <w:tab w:pos="344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/>
        <w:pict>
          <v:line style="position:absolute;mso-position-horizontal-relative:page;mso-position-vertical-relative:paragraph;z-index:-28935168" from="389.625pt,11.314453pt" to="393pt,11.314453pt" stroked="true" strokeweight=".375pt" strokecolor="#000000">
            <v:stroke dashstyle="solid"/>
            <w10:wrap type="none"/>
          </v:line>
        </w:pict>
      </w:r>
      <w:r>
        <w:rPr>
          <w:sz w:val="15"/>
        </w:rPr>
        <w:t>a partir da data do requerimento do </w:t>
      </w:r>
      <w:r>
        <w:rPr>
          <w:b/>
          <w:sz w:val="15"/>
        </w:rPr>
        <w:t>CONTRATADO</w:t>
      </w:r>
      <w:r>
        <w:rPr>
          <w:sz w:val="15"/>
        </w:rPr>
        <w:t>, caso o pedido seja formulado após o prazo fixado na alínea a, acima, o que não acarretará a alteração do marco para</w:t>
      </w:r>
      <w:r>
        <w:rPr>
          <w:spacing w:val="-35"/>
          <w:sz w:val="15"/>
        </w:rPr>
        <w:t> </w:t>
      </w:r>
      <w:r>
        <w:rPr>
          <w:sz w:val="15"/>
        </w:rPr>
        <w:t>cômputo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anualidade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repactuação, já</w:t>
      </w:r>
      <w:r>
        <w:rPr>
          <w:spacing w:val="-1"/>
          <w:sz w:val="15"/>
        </w:rPr>
        <w:t> </w:t>
      </w:r>
      <w:r>
        <w:rPr>
          <w:sz w:val="15"/>
        </w:rPr>
        <w:t>adotado</w:t>
      </w:r>
      <w:r>
        <w:rPr>
          <w:spacing w:val="-1"/>
          <w:sz w:val="15"/>
        </w:rPr>
        <w:t> </w:t>
      </w:r>
      <w:r>
        <w:rPr>
          <w:sz w:val="15"/>
        </w:rPr>
        <w:t>no edital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no Contrato.</w:t>
      </w:r>
    </w:p>
    <w:p>
      <w:pPr>
        <w:pStyle w:val="ListParagraph"/>
        <w:numPr>
          <w:ilvl w:val="1"/>
          <w:numId w:val="63"/>
        </w:numPr>
        <w:tabs>
          <w:tab w:pos="483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Caso, na data da prorrogação contratual, ainda não tenha sido celebrado o novo acordo, convenção ou dissídio coletivo da categoria, ou ainda não tenha sido possível ao</w:t>
      </w:r>
      <w:r>
        <w:rPr>
          <w:spacing w:val="1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sz w:val="15"/>
        </w:rPr>
        <w:t>ao </w:t>
      </w:r>
      <w:r>
        <w:rPr>
          <w:b/>
          <w:sz w:val="15"/>
        </w:rPr>
        <w:t>CONTRATADO </w:t>
      </w:r>
      <w:r>
        <w:rPr>
          <w:sz w:val="15"/>
        </w:rPr>
        <w:t>proceder</w:t>
      </w:r>
      <w:r>
        <w:rPr>
          <w:spacing w:val="1"/>
          <w:sz w:val="15"/>
        </w:rPr>
        <w:t> </w:t>
      </w:r>
      <w:r>
        <w:rPr>
          <w:sz w:val="15"/>
        </w:rPr>
        <w:t>aos</w:t>
      </w:r>
      <w:r>
        <w:rPr>
          <w:spacing w:val="1"/>
          <w:sz w:val="15"/>
        </w:rPr>
        <w:t> </w:t>
      </w:r>
      <w:r>
        <w:rPr>
          <w:sz w:val="15"/>
        </w:rPr>
        <w:t>cálculos</w:t>
      </w:r>
      <w:r>
        <w:rPr>
          <w:spacing w:val="1"/>
          <w:sz w:val="15"/>
        </w:rPr>
        <w:t> </w:t>
      </w:r>
      <w:r>
        <w:rPr>
          <w:sz w:val="15"/>
        </w:rPr>
        <w:t>devidos,</w:t>
      </w:r>
      <w:r>
        <w:rPr>
          <w:spacing w:val="1"/>
          <w:sz w:val="15"/>
        </w:rPr>
        <w:t> </w:t>
      </w:r>
      <w:r>
        <w:rPr>
          <w:sz w:val="15"/>
        </w:rPr>
        <w:t>deverá,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requerimento</w:t>
      </w:r>
      <w:r>
        <w:rPr>
          <w:spacing w:val="1"/>
          <w:sz w:val="15"/>
        </w:rPr>
        <w:t> </w:t>
      </w:r>
      <w:r>
        <w:rPr>
          <w:sz w:val="15"/>
        </w:rPr>
        <w:t>do </w:t>
      </w:r>
      <w:r>
        <w:rPr>
          <w:b/>
          <w:sz w:val="15"/>
        </w:rPr>
        <w:t>CONTRATADO</w:t>
      </w:r>
      <w:r>
        <w:rPr>
          <w:sz w:val="15"/>
        </w:rPr>
        <w:t>, ser inserida cláusula no termo aditivo de</w:t>
      </w:r>
      <w:r>
        <w:rPr>
          <w:spacing w:val="1"/>
          <w:sz w:val="15"/>
        </w:rPr>
        <w:t> </w:t>
      </w:r>
      <w:r>
        <w:rPr>
          <w:sz w:val="15"/>
        </w:rPr>
        <w:t>prorrogação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resguardar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direito</w:t>
      </w:r>
      <w:r>
        <w:rPr>
          <w:spacing w:val="-1"/>
          <w:sz w:val="15"/>
        </w:rPr>
        <w:t> </w:t>
      </w:r>
      <w:r>
        <w:rPr>
          <w:sz w:val="15"/>
        </w:rPr>
        <w:t>futuro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repactuação,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exercido</w:t>
      </w:r>
      <w:r>
        <w:rPr>
          <w:spacing w:val="-1"/>
          <w:sz w:val="15"/>
        </w:rPr>
        <w:t> </w:t>
      </w:r>
      <w:r>
        <w:rPr>
          <w:sz w:val="15"/>
        </w:rPr>
        <w:t>tão</w:t>
      </w:r>
      <w:r>
        <w:rPr>
          <w:spacing w:val="-1"/>
          <w:sz w:val="15"/>
        </w:rPr>
        <w:t> </w:t>
      </w:r>
      <w:r>
        <w:rPr>
          <w:sz w:val="15"/>
        </w:rPr>
        <w:t>logo se</w:t>
      </w:r>
      <w:r>
        <w:rPr>
          <w:spacing w:val="-2"/>
          <w:sz w:val="15"/>
        </w:rPr>
        <w:t> </w:t>
      </w:r>
      <w:r>
        <w:rPr>
          <w:sz w:val="15"/>
        </w:rPr>
        <w:t>disponha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valores</w:t>
      </w:r>
      <w:r>
        <w:rPr>
          <w:spacing w:val="-2"/>
          <w:sz w:val="15"/>
        </w:rPr>
        <w:t> </w:t>
      </w:r>
      <w:r>
        <w:rPr>
          <w:sz w:val="15"/>
        </w:rPr>
        <w:t>reajustados,</w:t>
      </w:r>
      <w:r>
        <w:rPr>
          <w:spacing w:val="-1"/>
          <w:sz w:val="15"/>
        </w:rPr>
        <w:t> </w:t>
      </w:r>
      <w:r>
        <w:rPr>
          <w:sz w:val="15"/>
        </w:rPr>
        <w:t>sob pena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preclusão.</w:t>
      </w:r>
    </w:p>
    <w:p>
      <w:pPr>
        <w:pStyle w:val="ListParagraph"/>
        <w:numPr>
          <w:ilvl w:val="1"/>
          <w:numId w:val="63"/>
        </w:numPr>
        <w:tabs>
          <w:tab w:pos="496" w:val="left" w:leader="none"/>
        </w:tabs>
        <w:spacing w:line="240" w:lineRule="auto" w:before="75" w:after="0"/>
        <w:ind w:left="180" w:right="277" w:firstLine="0"/>
        <w:jc w:val="both"/>
        <w:rPr>
          <w:sz w:val="15"/>
        </w:rPr>
      </w:pPr>
      <w:r>
        <w:rPr>
          <w:sz w:val="15"/>
        </w:rPr>
        <w:t>A extinção do Contrato não configurará óbice para o deferimento da repactuação solicitada tempestivamente, hipótese em que será concedida por meio de termo</w:t>
      </w:r>
      <w:r>
        <w:rPr>
          <w:spacing w:val="1"/>
          <w:sz w:val="15"/>
        </w:rPr>
        <w:t> </w:t>
      </w:r>
      <w:r>
        <w:rPr>
          <w:sz w:val="15"/>
        </w:rPr>
        <w:t>indenizatório.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1"/>
          <w:numId w:val="63"/>
        </w:numPr>
        <w:tabs>
          <w:tab w:pos="518" w:val="left" w:leader="none"/>
        </w:tabs>
        <w:spacing w:line="240" w:lineRule="auto" w:before="65" w:after="0"/>
        <w:ind w:left="180" w:right="262" w:firstLine="0"/>
        <w:jc w:val="left"/>
        <w:rPr>
          <w:sz w:val="15"/>
        </w:rPr>
      </w:pPr>
      <w:r>
        <w:rPr>
          <w:sz w:val="15"/>
        </w:rPr>
        <w:t>O</w:t>
      </w:r>
      <w:r>
        <w:rPr>
          <w:spacing w:val="-6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14"/>
          <w:sz w:val="15"/>
        </w:rPr>
        <w:t> </w:t>
      </w:r>
      <w:r>
        <w:rPr>
          <w:sz w:val="15"/>
        </w:rPr>
        <w:t>decidirá</w:t>
      </w:r>
      <w:r>
        <w:rPr>
          <w:spacing w:val="18"/>
          <w:sz w:val="15"/>
        </w:rPr>
        <w:t> </w:t>
      </w:r>
      <w:r>
        <w:rPr>
          <w:sz w:val="15"/>
        </w:rPr>
        <w:t>sobre</w:t>
      </w:r>
      <w:r>
        <w:rPr>
          <w:spacing w:val="18"/>
          <w:sz w:val="15"/>
        </w:rPr>
        <w:t> </w:t>
      </w:r>
      <w:r>
        <w:rPr>
          <w:sz w:val="15"/>
        </w:rPr>
        <w:t>o</w:t>
      </w:r>
      <w:r>
        <w:rPr>
          <w:spacing w:val="18"/>
          <w:sz w:val="15"/>
        </w:rPr>
        <w:t> </w:t>
      </w:r>
      <w:r>
        <w:rPr>
          <w:sz w:val="15"/>
        </w:rPr>
        <w:t>pedido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18"/>
          <w:sz w:val="15"/>
        </w:rPr>
        <w:t> </w:t>
      </w:r>
      <w:r>
        <w:rPr>
          <w:sz w:val="15"/>
        </w:rPr>
        <w:t>repactuação</w:t>
      </w:r>
      <w:r>
        <w:rPr>
          <w:spacing w:val="18"/>
          <w:sz w:val="15"/>
        </w:rPr>
        <w:t> </w:t>
      </w:r>
      <w:r>
        <w:rPr>
          <w:sz w:val="15"/>
        </w:rPr>
        <w:t>de</w:t>
      </w:r>
      <w:r>
        <w:rPr>
          <w:spacing w:val="18"/>
          <w:sz w:val="15"/>
        </w:rPr>
        <w:t> </w:t>
      </w:r>
      <w:r>
        <w:rPr>
          <w:sz w:val="15"/>
        </w:rPr>
        <w:t>preços</w:t>
      </w:r>
      <w:r>
        <w:rPr>
          <w:spacing w:val="18"/>
          <w:sz w:val="15"/>
        </w:rPr>
        <w:t> </w:t>
      </w:r>
      <w:r>
        <w:rPr>
          <w:sz w:val="15"/>
        </w:rPr>
        <w:t>em</w:t>
      </w:r>
      <w:r>
        <w:rPr>
          <w:spacing w:val="17"/>
          <w:sz w:val="15"/>
        </w:rPr>
        <w:t> </w:t>
      </w:r>
      <w:r>
        <w:rPr>
          <w:sz w:val="15"/>
        </w:rPr>
        <w:t>até</w:t>
      </w:r>
      <w:r>
        <w:rPr>
          <w:spacing w:val="18"/>
          <w:sz w:val="15"/>
        </w:rPr>
        <w:t> </w:t>
      </w:r>
      <w:r>
        <w:rPr>
          <w:sz w:val="15"/>
        </w:rPr>
        <w:t>1</w:t>
      </w:r>
      <w:r>
        <w:rPr>
          <w:spacing w:val="18"/>
          <w:sz w:val="15"/>
        </w:rPr>
        <w:t> </w:t>
      </w:r>
      <w:r>
        <w:rPr>
          <w:sz w:val="15"/>
        </w:rPr>
        <w:t>(um)</w:t>
      </w:r>
      <w:r>
        <w:rPr>
          <w:spacing w:val="18"/>
          <w:sz w:val="15"/>
        </w:rPr>
        <w:t> </w:t>
      </w:r>
      <w:r>
        <w:rPr>
          <w:sz w:val="15"/>
        </w:rPr>
        <w:t>mês,</w:t>
      </w:r>
      <w:r>
        <w:rPr>
          <w:spacing w:val="17"/>
          <w:sz w:val="15"/>
        </w:rPr>
        <w:t> </w:t>
      </w:r>
      <w:r>
        <w:rPr>
          <w:sz w:val="15"/>
        </w:rPr>
        <w:t>contado</w:t>
      </w:r>
      <w:r>
        <w:rPr>
          <w:spacing w:val="18"/>
          <w:sz w:val="15"/>
        </w:rPr>
        <w:t> </w:t>
      </w:r>
      <w:r>
        <w:rPr>
          <w:sz w:val="15"/>
        </w:rPr>
        <w:t>da</w:t>
      </w:r>
      <w:r>
        <w:rPr>
          <w:spacing w:val="18"/>
          <w:sz w:val="15"/>
        </w:rPr>
        <w:t> </w:t>
      </w:r>
      <w:r>
        <w:rPr>
          <w:sz w:val="15"/>
        </w:rPr>
        <w:t>data</w:t>
      </w:r>
      <w:r>
        <w:rPr>
          <w:spacing w:val="18"/>
          <w:sz w:val="15"/>
        </w:rPr>
        <w:t> </w:t>
      </w:r>
      <w:r>
        <w:rPr>
          <w:sz w:val="15"/>
        </w:rPr>
        <w:t>do</w:t>
      </w:r>
      <w:r>
        <w:rPr>
          <w:spacing w:val="18"/>
          <w:sz w:val="15"/>
        </w:rPr>
        <w:t> </w:t>
      </w:r>
      <w:r>
        <w:rPr>
          <w:sz w:val="15"/>
        </w:rPr>
        <w:t>fornecimento</w:t>
      </w:r>
      <w:r>
        <w:rPr>
          <w:spacing w:val="17"/>
          <w:sz w:val="15"/>
        </w:rPr>
        <w:t> </w:t>
      </w:r>
      <w:r>
        <w:rPr>
          <w:sz w:val="15"/>
        </w:rPr>
        <w:t>da</w:t>
      </w:r>
      <w:r>
        <w:rPr>
          <w:spacing w:val="18"/>
          <w:sz w:val="15"/>
        </w:rPr>
        <w:t> </w:t>
      </w:r>
      <w:r>
        <w:rPr>
          <w:sz w:val="15"/>
        </w:rPr>
        <w:t>documentação</w:t>
      </w:r>
      <w:r>
        <w:rPr>
          <w:spacing w:val="18"/>
          <w:sz w:val="15"/>
        </w:rPr>
        <w:t> </w:t>
      </w:r>
      <w:r>
        <w:rPr>
          <w:sz w:val="15"/>
        </w:rPr>
        <w:t>comprobatória</w:t>
      </w:r>
      <w:r>
        <w:rPr>
          <w:spacing w:val="18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variação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custos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serem</w:t>
      </w:r>
      <w:r>
        <w:rPr>
          <w:spacing w:val="-1"/>
          <w:sz w:val="15"/>
        </w:rPr>
        <w:t> </w:t>
      </w:r>
      <w:r>
        <w:rPr>
          <w:sz w:val="15"/>
        </w:rPr>
        <w:t>repactuados,</w:t>
      </w:r>
      <w:r>
        <w:rPr>
          <w:spacing w:val="-1"/>
          <w:sz w:val="15"/>
        </w:rPr>
        <w:t> </w:t>
      </w:r>
      <w:r>
        <w:rPr>
          <w:sz w:val="15"/>
        </w:rPr>
        <w:t>pelo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ListParagraph"/>
        <w:numPr>
          <w:ilvl w:val="1"/>
          <w:numId w:val="63"/>
        </w:numPr>
        <w:tabs>
          <w:tab w:pos="505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pacing w:val="-1"/>
          <w:sz w:val="15"/>
        </w:rPr>
        <w:t>O</w:t>
      </w:r>
      <w:r>
        <w:rPr>
          <w:spacing w:val="24"/>
          <w:sz w:val="15"/>
        </w:rPr>
        <w:t> </w:t>
      </w:r>
      <w:r>
        <w:rPr>
          <w:spacing w:val="-1"/>
          <w:sz w:val="15"/>
        </w:rPr>
        <w:t>prazo</w:t>
      </w:r>
      <w:r>
        <w:rPr>
          <w:spacing w:val="25"/>
          <w:sz w:val="15"/>
        </w:rPr>
        <w:t> </w:t>
      </w:r>
      <w:r>
        <w:rPr>
          <w:spacing w:val="-1"/>
          <w:sz w:val="15"/>
        </w:rPr>
        <w:t>referido</w:t>
      </w:r>
      <w:r>
        <w:rPr>
          <w:spacing w:val="24"/>
          <w:sz w:val="15"/>
        </w:rPr>
        <w:t> </w:t>
      </w:r>
      <w:r>
        <w:rPr>
          <w:spacing w:val="-1"/>
          <w:sz w:val="15"/>
        </w:rPr>
        <w:t>no</w:t>
      </w:r>
      <w:r>
        <w:rPr>
          <w:spacing w:val="25"/>
          <w:sz w:val="15"/>
        </w:rPr>
        <w:t> </w:t>
      </w:r>
      <w:r>
        <w:rPr>
          <w:spacing w:val="-1"/>
          <w:sz w:val="15"/>
        </w:rPr>
        <w:t>subitem</w:t>
      </w:r>
      <w:r>
        <w:rPr>
          <w:spacing w:val="24"/>
          <w:sz w:val="15"/>
        </w:rPr>
        <w:t> </w:t>
      </w:r>
      <w:r>
        <w:rPr>
          <w:spacing w:val="-1"/>
          <w:sz w:val="15"/>
        </w:rPr>
        <w:t>anterior</w:t>
      </w:r>
      <w:r>
        <w:rPr>
          <w:spacing w:val="25"/>
          <w:sz w:val="15"/>
        </w:rPr>
        <w:t> </w:t>
      </w:r>
      <w:r>
        <w:rPr>
          <w:spacing w:val="-1"/>
          <w:sz w:val="15"/>
        </w:rPr>
        <w:t>ficará</w:t>
      </w:r>
      <w:r>
        <w:rPr>
          <w:spacing w:val="24"/>
          <w:sz w:val="15"/>
        </w:rPr>
        <w:t> </w:t>
      </w:r>
      <w:r>
        <w:rPr>
          <w:spacing w:val="-1"/>
          <w:sz w:val="15"/>
        </w:rPr>
        <w:t>suspenso</w:t>
      </w:r>
      <w:r>
        <w:rPr>
          <w:spacing w:val="25"/>
          <w:sz w:val="15"/>
        </w:rPr>
        <w:t> </w:t>
      </w:r>
      <w:r>
        <w:rPr>
          <w:spacing w:val="-1"/>
          <w:sz w:val="15"/>
        </w:rPr>
        <w:t>enquanto</w:t>
      </w:r>
      <w:r>
        <w:rPr>
          <w:spacing w:val="24"/>
          <w:sz w:val="15"/>
        </w:rPr>
        <w:t> </w:t>
      </w:r>
      <w:r>
        <w:rPr>
          <w:spacing w:val="-1"/>
          <w:sz w:val="15"/>
        </w:rPr>
        <w:t>o</w:t>
      </w:r>
      <w:r>
        <w:rPr>
          <w:spacing w:val="-20"/>
          <w:sz w:val="15"/>
        </w:rPr>
        <w:t> </w:t>
      </w:r>
      <w:r>
        <w:rPr>
          <w:b/>
          <w:spacing w:val="-1"/>
          <w:sz w:val="15"/>
        </w:rPr>
        <w:t>CONTRATADO</w:t>
      </w:r>
      <w:r>
        <w:rPr>
          <w:b/>
          <w:spacing w:val="20"/>
          <w:sz w:val="15"/>
        </w:rPr>
        <w:t> </w:t>
      </w:r>
      <w:r>
        <w:rPr>
          <w:spacing w:val="-1"/>
          <w:sz w:val="15"/>
        </w:rPr>
        <w:t>não</w:t>
      </w:r>
      <w:r>
        <w:rPr>
          <w:spacing w:val="22"/>
          <w:sz w:val="15"/>
        </w:rPr>
        <w:t> </w:t>
      </w:r>
      <w:r>
        <w:rPr>
          <w:spacing w:val="-1"/>
          <w:sz w:val="15"/>
        </w:rPr>
        <w:t>cumprir</w:t>
      </w:r>
      <w:r>
        <w:rPr>
          <w:spacing w:val="23"/>
          <w:sz w:val="15"/>
        </w:rPr>
        <w:t> </w:t>
      </w:r>
      <w:r>
        <w:rPr>
          <w:sz w:val="15"/>
        </w:rPr>
        <w:t>as</w:t>
      </w:r>
      <w:r>
        <w:rPr>
          <w:spacing w:val="22"/>
          <w:sz w:val="15"/>
        </w:rPr>
        <w:t> </w:t>
      </w:r>
      <w:r>
        <w:rPr>
          <w:sz w:val="15"/>
        </w:rPr>
        <w:t>condições</w:t>
      </w:r>
      <w:r>
        <w:rPr>
          <w:spacing w:val="23"/>
          <w:sz w:val="15"/>
        </w:rPr>
        <w:t> </w:t>
      </w:r>
      <w:r>
        <w:rPr>
          <w:sz w:val="15"/>
        </w:rPr>
        <w:t>estipuladas</w:t>
      </w:r>
      <w:r>
        <w:rPr>
          <w:spacing w:val="22"/>
          <w:sz w:val="15"/>
        </w:rPr>
        <w:t> </w:t>
      </w:r>
      <w:r>
        <w:rPr>
          <w:sz w:val="15"/>
        </w:rPr>
        <w:t>nesta</w:t>
      </w:r>
      <w:r>
        <w:rPr>
          <w:spacing w:val="23"/>
          <w:sz w:val="15"/>
        </w:rPr>
        <w:t> </w:t>
      </w:r>
      <w:r>
        <w:rPr>
          <w:sz w:val="15"/>
        </w:rPr>
        <w:t>cláusula</w:t>
      </w:r>
      <w:r>
        <w:rPr>
          <w:spacing w:val="22"/>
          <w:sz w:val="15"/>
        </w:rPr>
        <w:t> </w:t>
      </w:r>
      <w:r>
        <w:rPr>
          <w:sz w:val="15"/>
        </w:rPr>
        <w:t>ou</w:t>
      </w:r>
      <w:r>
        <w:rPr>
          <w:spacing w:val="23"/>
          <w:sz w:val="15"/>
        </w:rPr>
        <w:t> </w:t>
      </w:r>
      <w:r>
        <w:rPr>
          <w:sz w:val="15"/>
        </w:rPr>
        <w:t>deixar</w:t>
      </w:r>
      <w:r>
        <w:rPr>
          <w:spacing w:val="22"/>
          <w:sz w:val="15"/>
        </w:rPr>
        <w:t> </w:t>
      </w:r>
      <w:r>
        <w:rPr>
          <w:sz w:val="15"/>
        </w:rPr>
        <w:t>de</w:t>
      </w:r>
      <w:r>
        <w:rPr>
          <w:spacing w:val="23"/>
          <w:sz w:val="15"/>
        </w:rPr>
        <w:t> </w:t>
      </w:r>
      <w:r>
        <w:rPr>
          <w:sz w:val="15"/>
        </w:rPr>
        <w:t>apresentar</w:t>
      </w:r>
      <w:r>
        <w:rPr>
          <w:spacing w:val="22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documentação</w:t>
      </w:r>
      <w:r>
        <w:rPr>
          <w:spacing w:val="-1"/>
          <w:sz w:val="15"/>
        </w:rPr>
        <w:t> </w:t>
      </w:r>
      <w:r>
        <w:rPr>
          <w:sz w:val="15"/>
        </w:rPr>
        <w:t>solicitada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4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comprovação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variação dos</w:t>
      </w:r>
      <w:r>
        <w:rPr>
          <w:spacing w:val="-2"/>
          <w:sz w:val="15"/>
        </w:rPr>
        <w:t> </w:t>
      </w:r>
      <w:r>
        <w:rPr>
          <w:sz w:val="15"/>
        </w:rPr>
        <w:t>custos.</w:t>
      </w:r>
    </w:p>
    <w:p>
      <w:pPr>
        <w:pStyle w:val="ListParagraph"/>
        <w:numPr>
          <w:ilvl w:val="1"/>
          <w:numId w:val="63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repactuação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preços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formalizada</w:t>
      </w:r>
      <w:r>
        <w:rPr>
          <w:spacing w:val="-5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apostilamento,</w:t>
      </w:r>
      <w:r>
        <w:rPr>
          <w:spacing w:val="-4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esta</w:t>
      </w:r>
      <w:r>
        <w:rPr>
          <w:spacing w:val="-4"/>
          <w:sz w:val="15"/>
        </w:rPr>
        <w:t> </w:t>
      </w:r>
      <w:r>
        <w:rPr>
          <w:sz w:val="15"/>
        </w:rPr>
        <w:t>for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única</w:t>
      </w:r>
      <w:r>
        <w:rPr>
          <w:spacing w:val="-4"/>
          <w:sz w:val="15"/>
        </w:rPr>
        <w:t> </w:t>
      </w:r>
      <w:r>
        <w:rPr>
          <w:sz w:val="15"/>
        </w:rPr>
        <w:t>alteração</w:t>
      </w:r>
      <w:r>
        <w:rPr>
          <w:spacing w:val="-4"/>
          <w:sz w:val="15"/>
        </w:rPr>
        <w:t> </w:t>
      </w:r>
      <w:r>
        <w:rPr>
          <w:sz w:val="15"/>
        </w:rPr>
        <w:t>contratual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realizada.</w:t>
      </w:r>
    </w:p>
    <w:p>
      <w:pPr>
        <w:pStyle w:val="ListParagraph"/>
        <w:numPr>
          <w:ilvl w:val="1"/>
          <w:numId w:val="63"/>
        </w:numPr>
        <w:tabs>
          <w:tab w:pos="482" w:val="left" w:leader="none"/>
        </w:tabs>
        <w:spacing w:line="240" w:lineRule="auto" w:before="75" w:after="0"/>
        <w:ind w:left="180" w:right="279" w:firstLine="0"/>
        <w:jc w:val="left"/>
        <w:rPr>
          <w:sz w:val="15"/>
        </w:rPr>
      </w:pPr>
      <w:r>
        <w:rPr>
          <w:sz w:val="15"/>
        </w:rPr>
        <w:t>As</w:t>
      </w:r>
      <w:r>
        <w:rPr>
          <w:spacing w:val="4"/>
          <w:sz w:val="15"/>
        </w:rPr>
        <w:t> </w:t>
      </w:r>
      <w:r>
        <w:rPr>
          <w:sz w:val="15"/>
        </w:rPr>
        <w:t>repactuações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interferem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direito</w:t>
      </w:r>
      <w:r>
        <w:rPr>
          <w:spacing w:val="5"/>
          <w:sz w:val="15"/>
        </w:rPr>
        <w:t> </w:t>
      </w:r>
      <w:r>
        <w:rPr>
          <w:sz w:val="15"/>
        </w:rPr>
        <w:t>das</w:t>
      </w:r>
      <w:r>
        <w:rPr>
          <w:spacing w:val="5"/>
          <w:sz w:val="15"/>
        </w:rPr>
        <w:t> </w:t>
      </w:r>
      <w:r>
        <w:rPr>
          <w:sz w:val="15"/>
        </w:rPr>
        <w:t>partes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solicitar,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qualquer</w:t>
      </w:r>
      <w:r>
        <w:rPr>
          <w:spacing w:val="5"/>
          <w:sz w:val="15"/>
        </w:rPr>
        <w:t> </w:t>
      </w:r>
      <w:r>
        <w:rPr>
          <w:sz w:val="15"/>
        </w:rPr>
        <w:t>momento,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manutenção</w:t>
      </w:r>
      <w:r>
        <w:rPr>
          <w:spacing w:val="5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equilíbrio</w:t>
      </w:r>
      <w:r>
        <w:rPr>
          <w:spacing w:val="5"/>
          <w:sz w:val="15"/>
        </w:rPr>
        <w:t> </w:t>
      </w:r>
      <w:r>
        <w:rPr>
          <w:sz w:val="15"/>
        </w:rPr>
        <w:t>econômico</w:t>
      </w:r>
      <w:r>
        <w:rPr>
          <w:spacing w:val="5"/>
          <w:sz w:val="15"/>
        </w:rPr>
        <w:t> </w:t>
      </w:r>
      <w:r>
        <w:rPr>
          <w:sz w:val="15"/>
        </w:rPr>
        <w:t>dos</w:t>
      </w:r>
      <w:r>
        <w:rPr>
          <w:spacing w:val="5"/>
          <w:sz w:val="15"/>
        </w:rPr>
        <w:t> </w:t>
      </w:r>
      <w:r>
        <w:rPr>
          <w:sz w:val="15"/>
        </w:rPr>
        <w:t>Contratos</w:t>
      </w:r>
      <w:r>
        <w:rPr>
          <w:spacing w:val="5"/>
          <w:sz w:val="15"/>
        </w:rPr>
        <w:t> </w:t>
      </w:r>
      <w:r>
        <w:rPr>
          <w:sz w:val="15"/>
        </w:rPr>
        <w:t>com</w:t>
      </w:r>
      <w:r>
        <w:rPr>
          <w:spacing w:val="5"/>
          <w:sz w:val="15"/>
        </w:rPr>
        <w:t> </w:t>
      </w:r>
      <w:r>
        <w:rPr>
          <w:sz w:val="15"/>
        </w:rPr>
        <w:t>base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disposto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124, inciso II, alínea</w:t>
      </w:r>
      <w:r>
        <w:rPr>
          <w:spacing w:val="-1"/>
          <w:sz w:val="15"/>
        </w:rPr>
        <w:t> </w:t>
      </w:r>
      <w:r>
        <w:rPr>
          <w:sz w:val="15"/>
        </w:rPr>
        <w:t>“d”,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7"/>
          <w:u w:val="single"/>
        </w:rPr>
        <w:t> </w:t>
      </w:r>
      <w:r>
        <w:rPr>
          <w:u w:val="single"/>
        </w:rPr>
        <w:t>OITAVA</w:t>
      </w:r>
      <w:r>
        <w:rPr>
          <w:spacing w:val="-6"/>
          <w:u w:val="single"/>
        </w:rPr>
        <w:t> </w:t>
      </w:r>
      <w:r>
        <w:rPr>
          <w:u w:val="single"/>
        </w:rPr>
        <w:t>-</w:t>
      </w:r>
      <w:r>
        <w:rPr>
          <w:spacing w:val="-6"/>
          <w:u w:val="single"/>
        </w:rPr>
        <w:t> </w:t>
      </w:r>
      <w:r>
        <w:rPr>
          <w:u w:val="single"/>
        </w:rPr>
        <w:t>OBRIGAÇÕES</w:t>
      </w:r>
      <w:r>
        <w:rPr>
          <w:spacing w:val="-6"/>
          <w:u w:val="single"/>
        </w:rPr>
        <w:t> </w:t>
      </w:r>
      <w:r>
        <w:rPr>
          <w:u w:val="single"/>
        </w:rPr>
        <w:t>DO</w:t>
      </w:r>
      <w:r>
        <w:rPr>
          <w:spacing w:val="-6"/>
          <w:u w:val="single"/>
        </w:rPr>
        <w:t> </w:t>
      </w:r>
      <w:r>
        <w:rPr>
          <w:u w:val="single"/>
        </w:rPr>
        <w:t>CONTRATANTE</w:t>
      </w:r>
    </w:p>
    <w:p>
      <w:pPr>
        <w:pStyle w:val="ListParagraph"/>
        <w:numPr>
          <w:ilvl w:val="1"/>
          <w:numId w:val="66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z w:val="15"/>
        </w:rPr>
        <w:t>São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do </w:t>
      </w:r>
      <w:r>
        <w:rPr>
          <w:b/>
          <w:sz w:val="15"/>
        </w:rPr>
        <w:t>CONTRATANTE,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para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além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daquelas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previstas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no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item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6.6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Termo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Referência</w:t>
      </w:r>
      <w:r>
        <w:rPr>
          <w:sz w:val="15"/>
        </w:rPr>
        <w:t>:</w:t>
      </w:r>
    </w:p>
    <w:p>
      <w:pPr>
        <w:pStyle w:val="ListParagraph"/>
        <w:numPr>
          <w:ilvl w:val="2"/>
          <w:numId w:val="6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Exigir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cumprimento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assumidas</w:t>
      </w:r>
      <w:r>
        <w:rPr>
          <w:spacing w:val="-4"/>
          <w:sz w:val="15"/>
        </w:rPr>
        <w:t> </w:t>
      </w:r>
      <w:r>
        <w:rPr>
          <w:sz w:val="15"/>
        </w:rPr>
        <w:t>pelo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acordo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anexos.</w:t>
      </w:r>
    </w:p>
    <w:p>
      <w:pPr>
        <w:pStyle w:val="ListParagraph"/>
        <w:numPr>
          <w:ilvl w:val="2"/>
          <w:numId w:val="6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Receber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estabelecidas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Referência</w:t>
      </w:r>
      <w:r>
        <w:rPr>
          <w:spacing w:val="-4"/>
          <w:sz w:val="15"/>
        </w:rPr>
        <w:t> </w:t>
      </w:r>
      <w:r>
        <w:rPr>
          <w:sz w:val="15"/>
        </w:rPr>
        <w:t>(70159121)</w:t>
      </w:r>
      <w:r>
        <w:rPr>
          <w:color w:val="FF0000"/>
          <w:sz w:val="15"/>
        </w:rPr>
        <w:t>.</w:t>
      </w:r>
    </w:p>
    <w:p>
      <w:pPr>
        <w:pStyle w:val="ListParagraph"/>
        <w:numPr>
          <w:ilvl w:val="2"/>
          <w:numId w:val="66"/>
        </w:numPr>
        <w:tabs>
          <w:tab w:pos="518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Notificar o </w:t>
      </w:r>
      <w:r>
        <w:rPr>
          <w:b/>
          <w:sz w:val="15"/>
        </w:rPr>
        <w:t>CONTRATADO</w:t>
      </w:r>
      <w:r>
        <w:rPr>
          <w:sz w:val="15"/>
        </w:rPr>
        <w:t>, por escrito, sobre vícios, defeitos ou incorreções verificadas no objeto fornecido, para que seja por ele substituído, reparado ou corrigido,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todo ou em</w:t>
      </w:r>
      <w:r>
        <w:rPr>
          <w:spacing w:val="-1"/>
          <w:sz w:val="15"/>
        </w:rPr>
        <w:t> </w:t>
      </w:r>
      <w:r>
        <w:rPr>
          <w:sz w:val="15"/>
        </w:rPr>
        <w:t>parte, às</w:t>
      </w:r>
      <w:r>
        <w:rPr>
          <w:spacing w:val="-1"/>
          <w:sz w:val="15"/>
        </w:rPr>
        <w:t> </w:t>
      </w:r>
      <w:r>
        <w:rPr>
          <w:sz w:val="15"/>
        </w:rPr>
        <w:t>suas</w:t>
      </w:r>
      <w:r>
        <w:rPr>
          <w:spacing w:val="-1"/>
          <w:sz w:val="15"/>
        </w:rPr>
        <w:t> </w:t>
      </w:r>
      <w:r>
        <w:rPr>
          <w:sz w:val="15"/>
        </w:rPr>
        <w:t>expensas.</w:t>
      </w:r>
    </w:p>
    <w:p>
      <w:pPr>
        <w:pStyle w:val="ListParagraph"/>
        <w:numPr>
          <w:ilvl w:val="2"/>
          <w:numId w:val="6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Acompanhar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fiscalizar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cumprimento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5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ListParagraph"/>
        <w:numPr>
          <w:ilvl w:val="2"/>
          <w:numId w:val="66"/>
        </w:numPr>
        <w:tabs>
          <w:tab w:pos="529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Comunicar</w:t>
      </w:r>
      <w:r>
        <w:rPr>
          <w:spacing w:val="8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3"/>
          <w:sz w:val="15"/>
        </w:rPr>
        <w:t> </w:t>
      </w:r>
      <w:r>
        <w:rPr>
          <w:sz w:val="15"/>
        </w:rPr>
        <w:t>para</w:t>
      </w:r>
      <w:r>
        <w:rPr>
          <w:spacing w:val="7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emita</w:t>
      </w:r>
      <w:r>
        <w:rPr>
          <w:spacing w:val="6"/>
          <w:sz w:val="15"/>
        </w:rPr>
        <w:t> </w:t>
      </w:r>
      <w:r>
        <w:rPr>
          <w:sz w:val="15"/>
        </w:rPr>
        <w:t>Nota</w:t>
      </w:r>
      <w:r>
        <w:rPr>
          <w:spacing w:val="6"/>
          <w:sz w:val="15"/>
        </w:rPr>
        <w:t> </w:t>
      </w:r>
      <w:r>
        <w:rPr>
          <w:sz w:val="15"/>
        </w:rPr>
        <w:t>Fiscal</w:t>
      </w:r>
      <w:r>
        <w:rPr>
          <w:spacing w:val="6"/>
          <w:sz w:val="15"/>
        </w:rPr>
        <w:t> </w:t>
      </w:r>
      <w:r>
        <w:rPr>
          <w:sz w:val="15"/>
        </w:rPr>
        <w:t>relativa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7"/>
          <w:sz w:val="15"/>
        </w:rPr>
        <w:t> </w:t>
      </w:r>
      <w:r>
        <w:rPr>
          <w:sz w:val="15"/>
        </w:rPr>
        <w:t>parcela</w:t>
      </w:r>
      <w:r>
        <w:rPr>
          <w:spacing w:val="6"/>
          <w:sz w:val="15"/>
        </w:rPr>
        <w:t> </w:t>
      </w:r>
      <w:r>
        <w:rPr>
          <w:sz w:val="15"/>
        </w:rPr>
        <w:t>incontroversa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execução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objeto,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6"/>
          <w:sz w:val="15"/>
        </w:rPr>
        <w:t> </w:t>
      </w:r>
      <w:r>
        <w:rPr>
          <w:sz w:val="15"/>
        </w:rPr>
        <w:t>vistas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6"/>
          <w:sz w:val="15"/>
        </w:rPr>
        <w:t> </w:t>
      </w:r>
      <w:r>
        <w:rPr>
          <w:sz w:val="15"/>
        </w:rPr>
        <w:t>liquidação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pagamento,</w:t>
      </w:r>
      <w:r>
        <w:rPr>
          <w:spacing w:val="6"/>
          <w:sz w:val="15"/>
        </w:rPr>
        <w:t> </w:t>
      </w:r>
      <w:r>
        <w:rPr>
          <w:sz w:val="15"/>
        </w:rPr>
        <w:t>no</w:t>
      </w:r>
      <w:r>
        <w:rPr>
          <w:spacing w:val="7"/>
          <w:sz w:val="15"/>
        </w:rPr>
        <w:t> </w:t>
      </w:r>
      <w:r>
        <w:rPr>
          <w:sz w:val="15"/>
        </w:rPr>
        <w:t>caso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divergência</w:t>
      </w:r>
      <w:r>
        <w:rPr>
          <w:spacing w:val="-2"/>
          <w:sz w:val="15"/>
        </w:rPr>
        <w:t> </w:t>
      </w:r>
      <w:r>
        <w:rPr>
          <w:sz w:val="15"/>
        </w:rPr>
        <w:t>acerca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cumprimento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obrigações</w:t>
      </w:r>
      <w:r>
        <w:rPr>
          <w:spacing w:val="-2"/>
          <w:sz w:val="15"/>
        </w:rPr>
        <w:t> </w:t>
      </w:r>
      <w:r>
        <w:rPr>
          <w:sz w:val="15"/>
        </w:rPr>
        <w:t>assumidas,</w:t>
      </w:r>
      <w:r>
        <w:rPr>
          <w:spacing w:val="-1"/>
          <w:sz w:val="15"/>
        </w:rPr>
        <w:t> </w:t>
      </w:r>
      <w:r>
        <w:rPr>
          <w:sz w:val="15"/>
        </w:rPr>
        <w:t>quanto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dimensão,</w:t>
      </w:r>
      <w:r>
        <w:rPr>
          <w:spacing w:val="-1"/>
          <w:sz w:val="15"/>
        </w:rPr>
        <w:t> </w:t>
      </w:r>
      <w:r>
        <w:rPr>
          <w:sz w:val="15"/>
        </w:rPr>
        <w:t>qualidade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quantidade,</w:t>
      </w:r>
      <w:r>
        <w:rPr>
          <w:spacing w:val="-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art.</w:t>
      </w:r>
      <w:r>
        <w:rPr>
          <w:spacing w:val="-1"/>
          <w:sz w:val="15"/>
        </w:rPr>
        <w:t> </w:t>
      </w:r>
      <w:r>
        <w:rPr>
          <w:sz w:val="15"/>
        </w:rPr>
        <w:t>143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6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Efetuar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1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correspondente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objeto,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prazo,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estabelecidos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presente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6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Aplicar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7"/>
          <w:sz w:val="15"/>
        </w:rPr>
        <w:t> </w:t>
      </w:r>
      <w:r>
        <w:rPr>
          <w:sz w:val="15"/>
        </w:rPr>
        <w:t>sanções</w:t>
      </w:r>
      <w:r>
        <w:rPr>
          <w:spacing w:val="-4"/>
          <w:sz w:val="15"/>
        </w:rPr>
        <w:t> </w:t>
      </w:r>
      <w:r>
        <w:rPr>
          <w:sz w:val="15"/>
        </w:rPr>
        <w:t>motivadas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inexecução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parcial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contratuais,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66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praticar</w:t>
      </w:r>
      <w:r>
        <w:rPr>
          <w:spacing w:val="-4"/>
          <w:sz w:val="15"/>
        </w:rPr>
        <w:t> </w:t>
      </w:r>
      <w:r>
        <w:rPr>
          <w:sz w:val="15"/>
        </w:rPr>
        <w:t>atos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ingerência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9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-3"/>
          <w:sz w:val="15"/>
        </w:rPr>
        <w:t> </w:t>
      </w:r>
      <w:r>
        <w:rPr>
          <w:sz w:val="15"/>
        </w:rPr>
        <w:t>tais</w:t>
      </w:r>
      <w:r>
        <w:rPr>
          <w:spacing w:val="-3"/>
          <w:sz w:val="15"/>
        </w:rPr>
        <w:t> </w:t>
      </w:r>
      <w:r>
        <w:rPr>
          <w:sz w:val="15"/>
        </w:rPr>
        <w:t>como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descritos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art.</w:t>
      </w:r>
      <w:r>
        <w:rPr>
          <w:spacing w:val="-3"/>
          <w:sz w:val="15"/>
        </w:rPr>
        <w:t> </w:t>
      </w:r>
      <w:r>
        <w:rPr>
          <w:sz w:val="15"/>
        </w:rPr>
        <w:t>48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14.133/2021:</w:t>
      </w:r>
    </w:p>
    <w:p>
      <w:pPr>
        <w:pStyle w:val="ListParagraph"/>
        <w:numPr>
          <w:ilvl w:val="3"/>
          <w:numId w:val="6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indicar</w:t>
      </w:r>
      <w:r>
        <w:rPr>
          <w:spacing w:val="-6"/>
          <w:sz w:val="15"/>
        </w:rPr>
        <w:t> </w:t>
      </w:r>
      <w:r>
        <w:rPr>
          <w:sz w:val="15"/>
        </w:rPr>
        <w:t>pessoas</w:t>
      </w:r>
      <w:r>
        <w:rPr>
          <w:spacing w:val="-5"/>
          <w:sz w:val="15"/>
        </w:rPr>
        <w:t> </w:t>
      </w:r>
      <w:r>
        <w:rPr>
          <w:sz w:val="15"/>
        </w:rPr>
        <w:t>expressamente</w:t>
      </w:r>
      <w:r>
        <w:rPr>
          <w:spacing w:val="-5"/>
          <w:sz w:val="15"/>
        </w:rPr>
        <w:t> </w:t>
      </w:r>
      <w:r>
        <w:rPr>
          <w:sz w:val="15"/>
        </w:rPr>
        <w:t>nominadas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executar</w:t>
      </w:r>
      <w:r>
        <w:rPr>
          <w:spacing w:val="-5"/>
          <w:sz w:val="15"/>
        </w:rPr>
        <w:t> </w:t>
      </w:r>
      <w:r>
        <w:rPr>
          <w:sz w:val="15"/>
        </w:rPr>
        <w:t>direta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indiretamente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objeto</w:t>
      </w:r>
      <w:r>
        <w:rPr>
          <w:spacing w:val="-4"/>
          <w:sz w:val="15"/>
        </w:rPr>
        <w:t> </w:t>
      </w:r>
      <w:r>
        <w:rPr>
          <w:sz w:val="15"/>
        </w:rPr>
        <w:t>contratado;</w:t>
      </w:r>
    </w:p>
    <w:p>
      <w:pPr>
        <w:pStyle w:val="ListParagraph"/>
        <w:numPr>
          <w:ilvl w:val="3"/>
          <w:numId w:val="6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pacing w:val="-1"/>
          <w:sz w:val="15"/>
        </w:rPr>
        <w:t>fixar salário</w:t>
      </w:r>
      <w:r>
        <w:rPr>
          <w:sz w:val="15"/>
        </w:rPr>
        <w:t> </w:t>
      </w:r>
      <w:r>
        <w:rPr>
          <w:spacing w:val="-1"/>
          <w:sz w:val="15"/>
        </w:rPr>
        <w:t>inferior ao</w:t>
      </w:r>
      <w:r>
        <w:rPr>
          <w:spacing w:val="1"/>
          <w:sz w:val="15"/>
        </w:rPr>
        <w:t> </w:t>
      </w:r>
      <w:r>
        <w:rPr>
          <w:spacing w:val="-1"/>
          <w:sz w:val="15"/>
        </w:rPr>
        <w:t>definido</w:t>
      </w:r>
      <w:r>
        <w:rPr>
          <w:sz w:val="15"/>
        </w:rPr>
        <w:t> </w:t>
      </w:r>
      <w:r>
        <w:rPr>
          <w:spacing w:val="-1"/>
          <w:sz w:val="15"/>
        </w:rPr>
        <w:t>em lei ou</w:t>
      </w:r>
      <w:r>
        <w:rPr>
          <w:spacing w:val="1"/>
          <w:sz w:val="15"/>
        </w:rPr>
        <w:t> </w:t>
      </w:r>
      <w:r>
        <w:rPr>
          <w:spacing w:val="-1"/>
          <w:sz w:val="15"/>
        </w:rPr>
        <w:t>em ato</w:t>
      </w:r>
      <w:r>
        <w:rPr>
          <w:sz w:val="15"/>
        </w:rPr>
        <w:t> </w:t>
      </w:r>
      <w:r>
        <w:rPr>
          <w:spacing w:val="-1"/>
          <w:sz w:val="15"/>
        </w:rPr>
        <w:t>normativo</w:t>
      </w:r>
      <w:r>
        <w:rPr>
          <w:sz w:val="15"/>
        </w:rPr>
        <w:t> a</w:t>
      </w:r>
      <w:r>
        <w:rPr>
          <w:spacing w:val="-1"/>
          <w:sz w:val="15"/>
        </w:rPr>
        <w:t> </w:t>
      </w:r>
      <w:r>
        <w:rPr>
          <w:sz w:val="15"/>
        </w:rPr>
        <w:t>ser pago pelo</w:t>
      </w:r>
      <w:r>
        <w:rPr>
          <w:spacing w:val="-11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;</w:t>
      </w:r>
    </w:p>
    <w:p>
      <w:pPr>
        <w:pStyle w:val="ListParagraph"/>
        <w:numPr>
          <w:ilvl w:val="3"/>
          <w:numId w:val="6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estabelecer</w:t>
      </w:r>
      <w:r>
        <w:rPr>
          <w:spacing w:val="-6"/>
          <w:sz w:val="15"/>
        </w:rPr>
        <w:t> </w:t>
      </w:r>
      <w:r>
        <w:rPr>
          <w:sz w:val="15"/>
        </w:rPr>
        <w:t>vínculo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subordinação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funcionário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;</w:t>
      </w:r>
    </w:p>
    <w:p>
      <w:pPr>
        <w:pStyle w:val="ListParagraph"/>
        <w:numPr>
          <w:ilvl w:val="3"/>
          <w:numId w:val="6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definir</w:t>
      </w:r>
      <w:r>
        <w:rPr>
          <w:spacing w:val="-5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5"/>
          <w:sz w:val="15"/>
        </w:rPr>
        <w:t> </w:t>
      </w:r>
      <w:r>
        <w:rPr>
          <w:sz w:val="15"/>
        </w:rPr>
        <w:t>exclusivo</w:t>
      </w:r>
      <w:r>
        <w:rPr>
          <w:spacing w:val="-3"/>
          <w:sz w:val="15"/>
        </w:rPr>
        <w:t> </w:t>
      </w:r>
      <w:r>
        <w:rPr>
          <w:sz w:val="15"/>
        </w:rPr>
        <w:t>reembolso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salários</w:t>
      </w:r>
      <w:r>
        <w:rPr>
          <w:spacing w:val="-5"/>
          <w:sz w:val="15"/>
        </w:rPr>
        <w:t> </w:t>
      </w:r>
      <w:r>
        <w:rPr>
          <w:sz w:val="15"/>
        </w:rPr>
        <w:t>pagos;</w:t>
      </w:r>
    </w:p>
    <w:p>
      <w:pPr>
        <w:pStyle w:val="ListParagraph"/>
        <w:numPr>
          <w:ilvl w:val="3"/>
          <w:numId w:val="66"/>
        </w:numPr>
        <w:tabs>
          <w:tab w:pos="630" w:val="left" w:leader="none"/>
        </w:tabs>
        <w:spacing w:line="240" w:lineRule="auto" w:before="76" w:after="0"/>
        <w:ind w:left="630" w:right="0" w:hanging="450"/>
        <w:jc w:val="left"/>
        <w:rPr>
          <w:sz w:val="15"/>
        </w:rPr>
      </w:pPr>
      <w:r>
        <w:rPr>
          <w:sz w:val="15"/>
        </w:rPr>
        <w:t>demandar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funcionário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tarefas</w:t>
      </w:r>
      <w:r>
        <w:rPr>
          <w:spacing w:val="-4"/>
          <w:sz w:val="15"/>
        </w:rPr>
        <w:t> </w:t>
      </w:r>
      <w:r>
        <w:rPr>
          <w:sz w:val="15"/>
        </w:rPr>
        <w:t>fora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escopo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contratação;</w:t>
      </w:r>
    </w:p>
    <w:p>
      <w:pPr>
        <w:pStyle w:val="ListParagraph"/>
        <w:numPr>
          <w:ilvl w:val="3"/>
          <w:numId w:val="66"/>
        </w:numPr>
        <w:tabs>
          <w:tab w:pos="630" w:val="left" w:leader="none"/>
        </w:tabs>
        <w:spacing w:line="240" w:lineRule="auto" w:before="75" w:after="0"/>
        <w:ind w:left="630" w:right="0" w:hanging="450"/>
        <w:jc w:val="left"/>
        <w:rPr>
          <w:sz w:val="15"/>
        </w:rPr>
      </w:pPr>
      <w:r>
        <w:rPr>
          <w:sz w:val="15"/>
        </w:rPr>
        <w:t>prever</w:t>
      </w:r>
      <w:r>
        <w:rPr>
          <w:spacing w:val="-5"/>
          <w:sz w:val="15"/>
        </w:rPr>
        <w:t> </w:t>
      </w:r>
      <w:r>
        <w:rPr>
          <w:sz w:val="15"/>
        </w:rPr>
        <w:t>exigências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constituam</w:t>
      </w:r>
      <w:r>
        <w:rPr>
          <w:spacing w:val="-5"/>
          <w:sz w:val="15"/>
        </w:rPr>
        <w:t> </w:t>
      </w:r>
      <w:r>
        <w:rPr>
          <w:sz w:val="15"/>
        </w:rPr>
        <w:t>intervenção</w:t>
      </w:r>
      <w:r>
        <w:rPr>
          <w:spacing w:val="-4"/>
          <w:sz w:val="15"/>
        </w:rPr>
        <w:t> </w:t>
      </w:r>
      <w:r>
        <w:rPr>
          <w:sz w:val="15"/>
        </w:rPr>
        <w:t>indevida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contratante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gestão</w:t>
      </w:r>
      <w:r>
        <w:rPr>
          <w:spacing w:val="-4"/>
          <w:sz w:val="15"/>
        </w:rPr>
        <w:t> </w:t>
      </w:r>
      <w:r>
        <w:rPr>
          <w:sz w:val="15"/>
        </w:rPr>
        <w:t>interna</w:t>
      </w:r>
      <w:r>
        <w:rPr>
          <w:spacing w:val="-5"/>
          <w:sz w:val="15"/>
        </w:rPr>
        <w:t> </w:t>
      </w:r>
      <w:r>
        <w:rPr>
          <w:sz w:val="15"/>
        </w:rPr>
        <w:t>do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ListParagraph"/>
        <w:numPr>
          <w:ilvl w:val="2"/>
          <w:numId w:val="66"/>
        </w:numPr>
        <w:tabs>
          <w:tab w:pos="523" w:val="left" w:leader="none"/>
        </w:tabs>
        <w:spacing w:line="240" w:lineRule="auto" w:before="75" w:after="0"/>
        <w:ind w:left="180" w:right="271" w:firstLine="0"/>
        <w:jc w:val="left"/>
        <w:rPr>
          <w:sz w:val="15"/>
        </w:rPr>
      </w:pPr>
      <w:r>
        <w:rPr>
          <w:sz w:val="15"/>
        </w:rPr>
        <w:t>Dar</w:t>
      </w:r>
      <w:r>
        <w:rPr>
          <w:spacing w:val="1"/>
          <w:sz w:val="15"/>
        </w:rPr>
        <w:t> </w:t>
      </w:r>
      <w:r>
        <w:rPr>
          <w:sz w:val="15"/>
        </w:rPr>
        <w:t>ciência</w:t>
      </w:r>
      <w:r>
        <w:rPr>
          <w:spacing w:val="1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Assessoria</w:t>
      </w:r>
      <w:r>
        <w:rPr>
          <w:spacing w:val="1"/>
          <w:sz w:val="15"/>
        </w:rPr>
        <w:t> </w:t>
      </w:r>
      <w:r>
        <w:rPr>
          <w:sz w:val="15"/>
        </w:rPr>
        <w:t>Jurídica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órgão</w:t>
      </w:r>
      <w:r>
        <w:rPr>
          <w:spacing w:val="1"/>
          <w:sz w:val="15"/>
        </w:rPr>
        <w:t> </w:t>
      </w:r>
      <w:r>
        <w:rPr>
          <w:sz w:val="15"/>
        </w:rPr>
        <w:t>ou</w:t>
      </w:r>
      <w:r>
        <w:rPr>
          <w:spacing w:val="2"/>
          <w:sz w:val="15"/>
        </w:rPr>
        <w:t> </w:t>
      </w:r>
      <w:r>
        <w:rPr>
          <w:sz w:val="15"/>
        </w:rPr>
        <w:t>entidade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as</w:t>
      </w:r>
      <w:r>
        <w:rPr>
          <w:spacing w:val="1"/>
          <w:sz w:val="15"/>
        </w:rPr>
        <w:t> </w:t>
      </w:r>
      <w:r>
        <w:rPr>
          <w:sz w:val="15"/>
        </w:rPr>
        <w:t>providências</w:t>
      </w:r>
      <w:r>
        <w:rPr>
          <w:spacing w:val="1"/>
          <w:sz w:val="15"/>
        </w:rPr>
        <w:t> </w:t>
      </w:r>
      <w:r>
        <w:rPr>
          <w:sz w:val="15"/>
        </w:rPr>
        <w:t>junto</w:t>
      </w:r>
      <w:r>
        <w:rPr>
          <w:spacing w:val="2"/>
          <w:sz w:val="15"/>
        </w:rPr>
        <w:t> </w:t>
      </w:r>
      <w:r>
        <w:rPr>
          <w:sz w:val="15"/>
        </w:rPr>
        <w:t>à</w:t>
      </w:r>
      <w:r>
        <w:rPr>
          <w:spacing w:val="1"/>
          <w:sz w:val="15"/>
        </w:rPr>
        <w:t> </w:t>
      </w:r>
      <w:r>
        <w:rPr>
          <w:sz w:val="15"/>
        </w:rPr>
        <w:t>Procuradoria</w:t>
      </w:r>
      <w:r>
        <w:rPr>
          <w:spacing w:val="1"/>
          <w:sz w:val="15"/>
        </w:rPr>
        <w:t> </w:t>
      </w:r>
      <w:r>
        <w:rPr>
          <w:sz w:val="15"/>
        </w:rPr>
        <w:t>Geral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Estado,</w:t>
      </w:r>
      <w:r>
        <w:rPr>
          <w:spacing w:val="2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vistas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adoção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eventuais</w:t>
      </w:r>
      <w:r>
        <w:rPr>
          <w:spacing w:val="1"/>
          <w:sz w:val="15"/>
        </w:rPr>
        <w:t> </w:t>
      </w:r>
      <w:r>
        <w:rPr>
          <w:sz w:val="15"/>
        </w:rPr>
        <w:t>medidas</w:t>
      </w:r>
      <w:r>
        <w:rPr>
          <w:spacing w:val="1"/>
          <w:sz w:val="15"/>
        </w:rPr>
        <w:t> </w:t>
      </w:r>
      <w:r>
        <w:rPr>
          <w:sz w:val="15"/>
        </w:rPr>
        <w:t>judiciais,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caso de</w:t>
      </w:r>
      <w:r>
        <w:rPr>
          <w:spacing w:val="-1"/>
          <w:sz w:val="15"/>
        </w:rPr>
        <w:t> </w:t>
      </w:r>
      <w:r>
        <w:rPr>
          <w:sz w:val="15"/>
        </w:rPr>
        <w:t>descumprimento de</w:t>
      </w:r>
      <w:r>
        <w:rPr>
          <w:spacing w:val="-1"/>
          <w:sz w:val="15"/>
        </w:rPr>
        <w:t> </w:t>
      </w:r>
      <w:r>
        <w:rPr>
          <w:sz w:val="15"/>
        </w:rPr>
        <w:t>obrigações</w:t>
      </w:r>
      <w:r>
        <w:rPr>
          <w:spacing w:val="-2"/>
          <w:sz w:val="15"/>
        </w:rPr>
        <w:t> </w:t>
      </w:r>
      <w:r>
        <w:rPr>
          <w:sz w:val="15"/>
        </w:rPr>
        <w:t>pelo </w:t>
      </w:r>
      <w:r>
        <w:rPr>
          <w:b/>
          <w:sz w:val="15"/>
        </w:rPr>
        <w:t>CONTRATADO</w:t>
      </w:r>
      <w:r>
        <w:rPr>
          <w:sz w:val="15"/>
        </w:rPr>
        <w:t>.</w:t>
      </w:r>
    </w:p>
    <w:p>
      <w:pPr>
        <w:pStyle w:val="ListParagraph"/>
        <w:numPr>
          <w:ilvl w:val="2"/>
          <w:numId w:val="66"/>
        </w:numPr>
        <w:tabs>
          <w:tab w:pos="603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Emitir</w:t>
      </w:r>
      <w:r>
        <w:rPr>
          <w:spacing w:val="5"/>
          <w:sz w:val="15"/>
        </w:rPr>
        <w:t> </w:t>
      </w:r>
      <w:r>
        <w:rPr>
          <w:sz w:val="15"/>
        </w:rPr>
        <w:t>decisão</w:t>
      </w:r>
      <w:r>
        <w:rPr>
          <w:spacing w:val="6"/>
          <w:sz w:val="15"/>
        </w:rPr>
        <w:t> </w:t>
      </w:r>
      <w:r>
        <w:rPr>
          <w:sz w:val="15"/>
        </w:rPr>
        <w:t>fundamentada</w:t>
      </w:r>
      <w:r>
        <w:rPr>
          <w:spacing w:val="5"/>
          <w:sz w:val="15"/>
        </w:rPr>
        <w:t> </w:t>
      </w:r>
      <w:r>
        <w:rPr>
          <w:sz w:val="15"/>
        </w:rPr>
        <w:t>sobre</w:t>
      </w:r>
      <w:r>
        <w:rPr>
          <w:spacing w:val="6"/>
          <w:sz w:val="15"/>
        </w:rPr>
        <w:t> </w:t>
      </w:r>
      <w:r>
        <w:rPr>
          <w:sz w:val="15"/>
        </w:rPr>
        <w:t>todas</w:t>
      </w:r>
      <w:r>
        <w:rPr>
          <w:spacing w:val="5"/>
          <w:sz w:val="15"/>
        </w:rPr>
        <w:t> </w:t>
      </w:r>
      <w:r>
        <w:rPr>
          <w:sz w:val="15"/>
        </w:rPr>
        <w:t>as</w:t>
      </w:r>
      <w:r>
        <w:rPr>
          <w:spacing w:val="6"/>
          <w:sz w:val="15"/>
        </w:rPr>
        <w:t> </w:t>
      </w:r>
      <w:r>
        <w:rPr>
          <w:sz w:val="15"/>
        </w:rPr>
        <w:t>solicitações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reclamações</w:t>
      </w:r>
      <w:r>
        <w:rPr>
          <w:spacing w:val="6"/>
          <w:sz w:val="15"/>
        </w:rPr>
        <w:t> </w:t>
      </w:r>
      <w:r>
        <w:rPr>
          <w:sz w:val="15"/>
        </w:rPr>
        <w:t>relacionadas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6"/>
          <w:sz w:val="15"/>
        </w:rPr>
        <w:t> </w:t>
      </w:r>
      <w:r>
        <w:rPr>
          <w:sz w:val="15"/>
        </w:rPr>
        <w:t>execução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presente</w:t>
      </w:r>
      <w:r>
        <w:rPr>
          <w:spacing w:val="6"/>
          <w:sz w:val="15"/>
        </w:rPr>
        <w:t> </w:t>
      </w:r>
      <w:r>
        <w:rPr>
          <w:sz w:val="15"/>
        </w:rPr>
        <w:t>Contrato,</w:t>
      </w:r>
      <w:r>
        <w:rPr>
          <w:spacing w:val="5"/>
          <w:sz w:val="15"/>
        </w:rPr>
        <w:t> </w:t>
      </w:r>
      <w:r>
        <w:rPr>
          <w:sz w:val="15"/>
        </w:rPr>
        <w:t>ressalvados</w:t>
      </w:r>
      <w:r>
        <w:rPr>
          <w:spacing w:val="6"/>
          <w:sz w:val="15"/>
        </w:rPr>
        <w:t> </w:t>
      </w:r>
      <w:r>
        <w:rPr>
          <w:sz w:val="15"/>
        </w:rPr>
        <w:t>os</w:t>
      </w:r>
      <w:r>
        <w:rPr>
          <w:spacing w:val="6"/>
          <w:sz w:val="15"/>
        </w:rPr>
        <w:t> </w:t>
      </w:r>
      <w:r>
        <w:rPr>
          <w:sz w:val="15"/>
        </w:rPr>
        <w:t>requerimentos</w:t>
      </w:r>
      <w:r>
        <w:rPr>
          <w:spacing w:val="5"/>
          <w:sz w:val="15"/>
        </w:rPr>
        <w:t> </w:t>
      </w:r>
      <w:r>
        <w:rPr>
          <w:sz w:val="15"/>
        </w:rPr>
        <w:t>manifestamente</w:t>
      </w:r>
      <w:r>
        <w:rPr>
          <w:spacing w:val="1"/>
          <w:sz w:val="15"/>
        </w:rPr>
        <w:t> </w:t>
      </w:r>
      <w:r>
        <w:rPr>
          <w:sz w:val="15"/>
        </w:rPr>
        <w:t>impertinentes,</w:t>
      </w:r>
      <w:r>
        <w:rPr>
          <w:spacing w:val="-1"/>
          <w:sz w:val="15"/>
        </w:rPr>
        <w:t> </w:t>
      </w:r>
      <w:r>
        <w:rPr>
          <w:sz w:val="15"/>
        </w:rPr>
        <w:t>meramente</w:t>
      </w:r>
      <w:r>
        <w:rPr>
          <w:spacing w:val="-1"/>
          <w:sz w:val="15"/>
        </w:rPr>
        <w:t> </w:t>
      </w:r>
      <w:r>
        <w:rPr>
          <w:sz w:val="15"/>
        </w:rPr>
        <w:t>protelatórios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nenhum</w:t>
      </w:r>
      <w:r>
        <w:rPr>
          <w:spacing w:val="-1"/>
          <w:sz w:val="15"/>
        </w:rPr>
        <w:t> </w:t>
      </w:r>
      <w:r>
        <w:rPr>
          <w:sz w:val="15"/>
        </w:rPr>
        <w:t>interesse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boa</w:t>
      </w:r>
      <w:r>
        <w:rPr>
          <w:spacing w:val="-2"/>
          <w:sz w:val="15"/>
        </w:rPr>
        <w:t> </w:t>
      </w:r>
      <w:r>
        <w:rPr>
          <w:sz w:val="15"/>
        </w:rPr>
        <w:t>execução do ajuste.</w:t>
      </w:r>
    </w:p>
    <w:p>
      <w:pPr>
        <w:pStyle w:val="ListParagraph"/>
        <w:numPr>
          <w:ilvl w:val="3"/>
          <w:numId w:val="66"/>
        </w:numPr>
        <w:tabs>
          <w:tab w:pos="705" w:val="left" w:leader="none"/>
        </w:tabs>
        <w:spacing w:line="240" w:lineRule="auto" w:before="75" w:after="0"/>
        <w:ind w:left="705" w:right="0" w:hanging="525"/>
        <w:jc w:val="left"/>
        <w:rPr>
          <w:sz w:val="15"/>
        </w:rPr>
      </w:pPr>
      <w:r>
        <w:rPr>
          <w:sz w:val="15"/>
        </w:rPr>
        <w:t>O</w:t>
      </w:r>
      <w:r>
        <w:rPr>
          <w:spacing w:val="-7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6"/>
          <w:sz w:val="15"/>
        </w:rPr>
        <w:t> </w:t>
      </w:r>
      <w:r>
        <w:rPr>
          <w:sz w:val="15"/>
        </w:rPr>
        <w:t>terá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</w:t>
      </w:r>
      <w:r>
        <w:rPr>
          <w:spacing w:val="-2"/>
          <w:sz w:val="15"/>
        </w:rPr>
        <w:t> </w:t>
      </w:r>
      <w:r>
        <w:rPr>
          <w:sz w:val="15"/>
        </w:rPr>
        <w:t>(um)</w:t>
      </w:r>
      <w:r>
        <w:rPr>
          <w:spacing w:val="-4"/>
          <w:sz w:val="15"/>
        </w:rPr>
        <w:t> </w:t>
      </w:r>
      <w:r>
        <w:rPr>
          <w:sz w:val="15"/>
        </w:rPr>
        <w:t>mês,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contar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protocolo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requerimento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decidir,</w:t>
      </w:r>
      <w:r>
        <w:rPr>
          <w:spacing w:val="-2"/>
          <w:sz w:val="15"/>
        </w:rPr>
        <w:t> </w:t>
      </w:r>
      <w:r>
        <w:rPr>
          <w:sz w:val="15"/>
        </w:rPr>
        <w:t>admitida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prorrogação</w:t>
      </w:r>
      <w:r>
        <w:rPr>
          <w:spacing w:val="-3"/>
          <w:sz w:val="15"/>
        </w:rPr>
        <w:t> </w:t>
      </w:r>
      <w:r>
        <w:rPr>
          <w:sz w:val="15"/>
        </w:rPr>
        <w:t>motivada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igual</w:t>
      </w:r>
      <w:r>
        <w:rPr>
          <w:spacing w:val="-3"/>
          <w:sz w:val="15"/>
        </w:rPr>
        <w:t> </w:t>
      </w:r>
      <w:r>
        <w:rPr>
          <w:sz w:val="15"/>
        </w:rPr>
        <w:t>período.</w:t>
      </w:r>
    </w:p>
    <w:p>
      <w:pPr>
        <w:pStyle w:val="ListParagraph"/>
        <w:numPr>
          <w:ilvl w:val="2"/>
          <w:numId w:val="66"/>
        </w:numPr>
        <w:tabs>
          <w:tab w:pos="588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Responder aos eventuais pedidos de restabelecimento do equilíbrio econômico-financeiro efetuados pelo </w:t>
      </w:r>
      <w:r>
        <w:rPr>
          <w:b/>
          <w:sz w:val="15"/>
        </w:rPr>
        <w:t>CONTRATADO </w:t>
      </w:r>
      <w:r>
        <w:rPr>
          <w:sz w:val="15"/>
        </w:rPr>
        <w:t>no prazo máximo de 45 (quarenta e cinco)</w:t>
      </w:r>
      <w:r>
        <w:rPr>
          <w:spacing w:val="1"/>
          <w:sz w:val="15"/>
        </w:rPr>
        <w:t> </w:t>
      </w:r>
      <w:r>
        <w:rPr>
          <w:sz w:val="15"/>
        </w:rPr>
        <w:t>dias,</w:t>
      </w:r>
      <w:r>
        <w:rPr>
          <w:spacing w:val="-1"/>
          <w:sz w:val="15"/>
        </w:rPr>
        <w:t> </w:t>
      </w:r>
      <w:r>
        <w:rPr>
          <w:sz w:val="15"/>
        </w:rPr>
        <w:t>admitida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prorrogação motivada, uma</w:t>
      </w:r>
      <w:r>
        <w:rPr>
          <w:spacing w:val="-1"/>
          <w:sz w:val="15"/>
        </w:rPr>
        <w:t> </w:t>
      </w:r>
      <w:r>
        <w:rPr>
          <w:sz w:val="15"/>
        </w:rPr>
        <w:t>única</w:t>
      </w:r>
      <w:r>
        <w:rPr>
          <w:spacing w:val="-2"/>
          <w:sz w:val="15"/>
        </w:rPr>
        <w:t> </w:t>
      </w:r>
      <w:r>
        <w:rPr>
          <w:sz w:val="15"/>
        </w:rPr>
        <w:t>vez, por</w:t>
      </w:r>
      <w:r>
        <w:rPr>
          <w:spacing w:val="-1"/>
          <w:sz w:val="15"/>
        </w:rPr>
        <w:t> </w:t>
      </w:r>
      <w:r>
        <w:rPr>
          <w:sz w:val="15"/>
        </w:rPr>
        <w:t>igual</w:t>
      </w:r>
      <w:r>
        <w:rPr>
          <w:spacing w:val="-1"/>
          <w:sz w:val="15"/>
        </w:rPr>
        <w:t> </w:t>
      </w:r>
      <w:r>
        <w:rPr>
          <w:sz w:val="15"/>
        </w:rPr>
        <w:t>período.</w:t>
      </w:r>
    </w:p>
    <w:p>
      <w:pPr>
        <w:pStyle w:val="ListParagraph"/>
        <w:numPr>
          <w:ilvl w:val="2"/>
          <w:numId w:val="66"/>
        </w:numPr>
        <w:tabs>
          <w:tab w:pos="595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Notificar os emitentes das garantias quanto ao início de processo administrativo para apuração de descumprimento de cláusulas contratuais, na forma do art. 137, § 4º,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66"/>
        </w:numPr>
        <w:tabs>
          <w:tab w:pos="627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Garantir aos trabalhadores do </w:t>
      </w:r>
      <w:r>
        <w:rPr>
          <w:b/>
          <w:sz w:val="15"/>
        </w:rPr>
        <w:t>CONTRATADO </w:t>
      </w:r>
      <w:r>
        <w:rPr>
          <w:sz w:val="15"/>
        </w:rPr>
        <w:t>as mesmas condições sanitárias, de medidas de proteção à saúde e de segurança no trabalho e de instalações</w:t>
      </w:r>
      <w:r>
        <w:rPr>
          <w:spacing w:val="1"/>
          <w:sz w:val="15"/>
        </w:rPr>
        <w:t> </w:t>
      </w:r>
      <w:r>
        <w:rPr>
          <w:sz w:val="15"/>
        </w:rPr>
        <w:t>adequadas à prestação do serviço, bem como a utilização do refeitório e atendimento médico e ambulatorial prestado em serviço e durante o serviço, desde que assegurados</w:t>
      </w:r>
      <w:r>
        <w:rPr>
          <w:spacing w:val="1"/>
          <w:sz w:val="15"/>
        </w:rPr>
        <w:t> </w:t>
      </w:r>
      <w:r>
        <w:rPr>
          <w:sz w:val="15"/>
        </w:rPr>
        <w:t>aos</w:t>
      </w:r>
      <w:r>
        <w:rPr>
          <w:spacing w:val="-2"/>
          <w:sz w:val="15"/>
        </w:rPr>
        <w:t> </w:t>
      </w:r>
      <w:r>
        <w:rPr>
          <w:sz w:val="15"/>
        </w:rPr>
        <w:t>seus</w:t>
      </w:r>
      <w:r>
        <w:rPr>
          <w:spacing w:val="-1"/>
          <w:sz w:val="15"/>
        </w:rPr>
        <w:t> </w:t>
      </w:r>
      <w:r>
        <w:rPr>
          <w:sz w:val="15"/>
        </w:rPr>
        <w:t>servidores.</w:t>
      </w:r>
    </w:p>
    <w:p>
      <w:pPr>
        <w:pStyle w:val="ListParagraph"/>
        <w:numPr>
          <w:ilvl w:val="2"/>
          <w:numId w:val="66"/>
        </w:numPr>
        <w:tabs>
          <w:tab w:pos="610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Expedir ofício à Secretaria da Receita Federal, comunicando a assinatura de contrato de prestação de serviços com cessão de mão de obra, para fins de exclusão</w:t>
      </w:r>
      <w:r>
        <w:rPr>
          <w:spacing w:val="1"/>
          <w:sz w:val="15"/>
        </w:rPr>
        <w:t> </w:t>
      </w:r>
      <w:r>
        <w:rPr>
          <w:sz w:val="15"/>
        </w:rPr>
        <w:t>obrigatória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Simples</w:t>
      </w:r>
      <w:r>
        <w:rPr>
          <w:spacing w:val="4"/>
          <w:sz w:val="15"/>
        </w:rPr>
        <w:t> </w:t>
      </w:r>
      <w:r>
        <w:rPr>
          <w:sz w:val="15"/>
        </w:rPr>
        <w:t>Nacional,</w:t>
      </w:r>
      <w:r>
        <w:rPr>
          <w:spacing w:val="5"/>
          <w:sz w:val="15"/>
        </w:rPr>
        <w:t> </w:t>
      </w:r>
      <w:r>
        <w:rPr>
          <w:sz w:val="15"/>
        </w:rPr>
        <w:t>caso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2"/>
          <w:sz w:val="15"/>
        </w:rPr>
        <w:t> </w:t>
      </w:r>
      <w:r>
        <w:rPr>
          <w:sz w:val="15"/>
        </w:rPr>
        <w:t>não</w:t>
      </w:r>
      <w:r>
        <w:rPr>
          <w:spacing w:val="4"/>
          <w:sz w:val="15"/>
        </w:rPr>
        <w:t> </w:t>
      </w:r>
      <w:r>
        <w:rPr>
          <w:sz w:val="15"/>
        </w:rPr>
        <w:t>comprove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5"/>
          <w:sz w:val="15"/>
        </w:rPr>
        <w:t> </w:t>
      </w:r>
      <w:r>
        <w:rPr>
          <w:sz w:val="15"/>
        </w:rPr>
        <w:t>cumprimento</w:t>
      </w:r>
      <w:r>
        <w:rPr>
          <w:spacing w:val="4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obrigação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prazo</w:t>
      </w:r>
      <w:r>
        <w:rPr>
          <w:spacing w:val="5"/>
          <w:sz w:val="15"/>
        </w:rPr>
        <w:t> </w:t>
      </w:r>
      <w:r>
        <w:rPr>
          <w:sz w:val="15"/>
        </w:rPr>
        <w:t>fixado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4"/>
          <w:sz w:val="15"/>
        </w:rPr>
        <w:t> </w:t>
      </w:r>
      <w:r>
        <w:rPr>
          <w:sz w:val="15"/>
        </w:rPr>
        <w:t>9.1.35.1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cláusula</w:t>
      </w:r>
      <w:r>
        <w:rPr>
          <w:spacing w:val="4"/>
          <w:sz w:val="15"/>
        </w:rPr>
        <w:t> </w:t>
      </w:r>
      <w:r>
        <w:rPr>
          <w:sz w:val="15"/>
        </w:rPr>
        <w:t>nona,</w:t>
      </w:r>
      <w:r>
        <w:rPr>
          <w:spacing w:val="5"/>
          <w:sz w:val="15"/>
        </w:rPr>
        <w:t> </w:t>
      </w: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forma</w:t>
      </w:r>
      <w:r>
        <w:rPr>
          <w:spacing w:val="4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art.</w:t>
      </w:r>
      <w:r>
        <w:rPr>
          <w:spacing w:val="4"/>
          <w:sz w:val="15"/>
        </w:rPr>
        <w:t> </w:t>
      </w:r>
      <w:r>
        <w:rPr>
          <w:sz w:val="15"/>
        </w:rPr>
        <w:t>29,</w:t>
      </w:r>
      <w:r>
        <w:rPr>
          <w:spacing w:val="5"/>
          <w:sz w:val="15"/>
        </w:rPr>
        <w:t> </w:t>
      </w:r>
      <w:r>
        <w:rPr>
          <w:sz w:val="15"/>
        </w:rPr>
        <w:t>I,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Complementar</w:t>
      </w:r>
      <w:r>
        <w:rPr>
          <w:spacing w:val="-1"/>
          <w:sz w:val="15"/>
        </w:rPr>
        <w:t> </w:t>
      </w:r>
      <w:r>
        <w:rPr>
          <w:sz w:val="15"/>
        </w:rPr>
        <w:t>n°</w:t>
      </w:r>
      <w:r>
        <w:rPr>
          <w:spacing w:val="-1"/>
          <w:sz w:val="15"/>
        </w:rPr>
        <w:t> </w:t>
      </w:r>
      <w:r>
        <w:rPr>
          <w:sz w:val="15"/>
        </w:rPr>
        <w:t>123/2006.</w:t>
      </w:r>
    </w:p>
    <w:p>
      <w:pPr>
        <w:pStyle w:val="ListParagraph"/>
        <w:numPr>
          <w:ilvl w:val="2"/>
          <w:numId w:val="66"/>
        </w:numPr>
        <w:tabs>
          <w:tab w:pos="599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A Administração não responderá por quaisquer compromissos assumidos pelo </w:t>
      </w:r>
      <w:r>
        <w:rPr>
          <w:b/>
          <w:sz w:val="15"/>
        </w:rPr>
        <w:t>CONTRATADO </w:t>
      </w:r>
      <w:r>
        <w:rPr>
          <w:sz w:val="15"/>
        </w:rPr>
        <w:t>com terceiros, ainda que vinculados à execução do Contrato, bem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qualquer</w:t>
      </w:r>
      <w:r>
        <w:rPr>
          <w:spacing w:val="-2"/>
          <w:sz w:val="15"/>
        </w:rPr>
        <w:t> </w:t>
      </w:r>
      <w:r>
        <w:rPr>
          <w:sz w:val="15"/>
        </w:rPr>
        <w:t>dano causado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terceiros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decorrência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ato do</w:t>
      </w:r>
      <w:r>
        <w:rPr>
          <w:spacing w:val="-1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seus</w:t>
      </w:r>
      <w:r>
        <w:rPr>
          <w:spacing w:val="-2"/>
          <w:sz w:val="15"/>
        </w:rPr>
        <w:t> </w:t>
      </w:r>
      <w:r>
        <w:rPr>
          <w:sz w:val="15"/>
        </w:rPr>
        <w:t>empregados,</w:t>
      </w:r>
      <w:r>
        <w:rPr>
          <w:spacing w:val="-1"/>
          <w:sz w:val="15"/>
        </w:rPr>
        <w:t> </w:t>
      </w:r>
      <w:r>
        <w:rPr>
          <w:sz w:val="15"/>
        </w:rPr>
        <w:t>prepostos</w:t>
      </w:r>
      <w:r>
        <w:rPr>
          <w:spacing w:val="-2"/>
          <w:sz w:val="15"/>
        </w:rPr>
        <w:t> </w:t>
      </w:r>
      <w:r>
        <w:rPr>
          <w:sz w:val="15"/>
        </w:rPr>
        <w:t>ou subordinados.</w:t>
      </w:r>
    </w:p>
    <w:p>
      <w:pPr>
        <w:pStyle w:val="ListParagraph"/>
        <w:numPr>
          <w:ilvl w:val="2"/>
          <w:numId w:val="66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presente</w:t>
      </w:r>
      <w:r>
        <w:rPr>
          <w:spacing w:val="-5"/>
          <w:sz w:val="15"/>
        </w:rPr>
        <w:t> </w:t>
      </w:r>
      <w:r>
        <w:rPr>
          <w:sz w:val="15"/>
        </w:rPr>
        <w:t>Contrato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configura</w:t>
      </w:r>
      <w:r>
        <w:rPr>
          <w:spacing w:val="-5"/>
          <w:sz w:val="15"/>
        </w:rPr>
        <w:t> </w:t>
      </w:r>
      <w:r>
        <w:rPr>
          <w:sz w:val="15"/>
        </w:rPr>
        <w:t>vínculo</w:t>
      </w:r>
      <w:r>
        <w:rPr>
          <w:spacing w:val="-4"/>
          <w:sz w:val="15"/>
        </w:rPr>
        <w:t> </w:t>
      </w:r>
      <w:r>
        <w:rPr>
          <w:sz w:val="15"/>
        </w:rPr>
        <w:t>empregatício</w:t>
      </w:r>
      <w:r>
        <w:rPr>
          <w:spacing w:val="-4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trabalhadores,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sócios</w:t>
      </w:r>
      <w:r>
        <w:rPr>
          <w:spacing w:val="-4"/>
          <w:sz w:val="15"/>
        </w:rPr>
        <w:t> </w:t>
      </w:r>
      <w:r>
        <w:rPr>
          <w:sz w:val="15"/>
        </w:rPr>
        <w:t>do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NONA</w:t>
      </w:r>
      <w:r>
        <w:rPr>
          <w:spacing w:val="-6"/>
          <w:u w:val="single"/>
        </w:rPr>
        <w:t> </w:t>
      </w:r>
      <w:r>
        <w:rPr>
          <w:u w:val="single"/>
        </w:rPr>
        <w:t>-</w:t>
      </w:r>
      <w:r>
        <w:rPr>
          <w:spacing w:val="-5"/>
          <w:u w:val="single"/>
        </w:rPr>
        <w:t> </w:t>
      </w:r>
      <w:r>
        <w:rPr>
          <w:u w:val="single"/>
        </w:rPr>
        <w:t>OBRIGAÇÕES</w:t>
      </w:r>
      <w:r>
        <w:rPr>
          <w:spacing w:val="-6"/>
          <w:u w:val="single"/>
        </w:rPr>
        <w:t> </w:t>
      </w:r>
      <w:r>
        <w:rPr>
          <w:u w:val="single"/>
        </w:rPr>
        <w:t>DO</w:t>
      </w:r>
      <w:r>
        <w:rPr>
          <w:spacing w:val="-5"/>
          <w:u w:val="single"/>
        </w:rPr>
        <w:t> </w:t>
      </w:r>
      <w:r>
        <w:rPr>
          <w:u w:val="single"/>
        </w:rPr>
        <w:t>CONTRATADO</w:t>
      </w:r>
    </w:p>
    <w:p>
      <w:pPr>
        <w:pStyle w:val="ListParagraph"/>
        <w:numPr>
          <w:ilvl w:val="1"/>
          <w:numId w:val="67"/>
        </w:numPr>
        <w:tabs>
          <w:tab w:pos="465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deverá cumprir todas as obrigações constantes do </w:t>
      </w:r>
      <w:r>
        <w:rPr>
          <w:b/>
          <w:sz w:val="15"/>
        </w:rPr>
        <w:t>item 6.5 do Termo de Referência deste Contrato</w:t>
      </w:r>
      <w:r>
        <w:rPr>
          <w:b/>
          <w:spacing w:val="1"/>
          <w:sz w:val="15"/>
        </w:rPr>
        <w:t> </w:t>
      </w:r>
      <w:r>
        <w:rPr>
          <w:sz w:val="15"/>
        </w:rPr>
        <w:t>e em seus anexos, assumindo como</w:t>
      </w:r>
      <w:r>
        <w:rPr>
          <w:spacing w:val="1"/>
          <w:sz w:val="15"/>
        </w:rPr>
        <w:t> </w:t>
      </w:r>
      <w:r>
        <w:rPr>
          <w:sz w:val="15"/>
        </w:rPr>
        <w:t>exclusivamente</w:t>
      </w:r>
      <w:r>
        <w:rPr>
          <w:spacing w:val="-2"/>
          <w:sz w:val="15"/>
        </w:rPr>
        <w:t> </w:t>
      </w:r>
      <w:r>
        <w:rPr>
          <w:sz w:val="15"/>
        </w:rPr>
        <w:t>seus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riscos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despesas</w:t>
      </w:r>
      <w:r>
        <w:rPr>
          <w:spacing w:val="-2"/>
          <w:sz w:val="15"/>
        </w:rPr>
        <w:t> </w:t>
      </w:r>
      <w:r>
        <w:rPr>
          <w:sz w:val="15"/>
        </w:rPr>
        <w:t>decorrentes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boa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perfeita</w:t>
      </w:r>
      <w:r>
        <w:rPr>
          <w:spacing w:val="-2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objeto e</w:t>
      </w:r>
      <w:r>
        <w:rPr>
          <w:spacing w:val="-2"/>
          <w:sz w:val="15"/>
        </w:rPr>
        <w:t> </w:t>
      </w:r>
      <w:r>
        <w:rPr>
          <w:sz w:val="15"/>
        </w:rPr>
        <w:t>observando,</w:t>
      </w:r>
      <w:r>
        <w:rPr>
          <w:spacing w:val="-1"/>
          <w:sz w:val="15"/>
        </w:rPr>
        <w:t> </w:t>
      </w:r>
      <w:r>
        <w:rPr>
          <w:sz w:val="15"/>
        </w:rPr>
        <w:t>ainda,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obrigações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seguir</w:t>
      </w:r>
      <w:r>
        <w:rPr>
          <w:spacing w:val="-2"/>
          <w:sz w:val="15"/>
        </w:rPr>
        <w:t> </w:t>
      </w:r>
      <w:r>
        <w:rPr>
          <w:sz w:val="15"/>
        </w:rPr>
        <w:t>dispostas:</w:t>
      </w:r>
    </w:p>
    <w:p>
      <w:pPr>
        <w:pStyle w:val="ListParagraph"/>
        <w:numPr>
          <w:ilvl w:val="2"/>
          <w:numId w:val="67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Manter</w:t>
      </w:r>
      <w:r>
        <w:rPr>
          <w:spacing w:val="-5"/>
          <w:sz w:val="15"/>
        </w:rPr>
        <w:t> </w:t>
      </w:r>
      <w:r>
        <w:rPr>
          <w:sz w:val="15"/>
        </w:rPr>
        <w:t>preposto</w:t>
      </w:r>
      <w:r>
        <w:rPr>
          <w:spacing w:val="-4"/>
          <w:sz w:val="15"/>
        </w:rPr>
        <w:t> </w:t>
      </w:r>
      <w:r>
        <w:rPr>
          <w:sz w:val="15"/>
        </w:rPr>
        <w:t>aceito</w:t>
      </w:r>
      <w:r>
        <w:rPr>
          <w:spacing w:val="-3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local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serviço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representá-lo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3"/>
          <w:numId w:val="67"/>
        </w:numPr>
        <w:tabs>
          <w:tab w:pos="633" w:val="left" w:leader="none"/>
        </w:tabs>
        <w:spacing w:line="240" w:lineRule="auto" w:before="75" w:after="0"/>
        <w:ind w:left="180" w:right="278" w:firstLine="0"/>
        <w:jc w:val="both"/>
        <w:rPr>
          <w:sz w:val="15"/>
        </w:rPr>
      </w:pPr>
      <w:r>
        <w:rPr>
          <w:sz w:val="15"/>
        </w:rPr>
        <w:t>A indicação ou a manutenção do preposto da empresa poderá ser recusada pelo órgão ou entidade, desde que devidamente justificada, devendo a empresa designar</w:t>
      </w:r>
      <w:r>
        <w:rPr>
          <w:spacing w:val="1"/>
          <w:sz w:val="15"/>
        </w:rPr>
        <w:t> </w:t>
      </w:r>
      <w:r>
        <w:rPr>
          <w:sz w:val="15"/>
        </w:rPr>
        <w:t>outro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o exercício da</w:t>
      </w:r>
      <w:r>
        <w:rPr>
          <w:spacing w:val="-1"/>
          <w:sz w:val="15"/>
        </w:rPr>
        <w:t> </w:t>
      </w:r>
      <w:r>
        <w:rPr>
          <w:sz w:val="15"/>
        </w:rPr>
        <w:t>atividade.</w:t>
      </w:r>
    </w:p>
    <w:p>
      <w:pPr>
        <w:pStyle w:val="ListParagraph"/>
        <w:numPr>
          <w:ilvl w:val="2"/>
          <w:numId w:val="67"/>
        </w:numPr>
        <w:tabs>
          <w:tab w:pos="531" w:val="left" w:leader="none"/>
        </w:tabs>
        <w:spacing w:line="240" w:lineRule="auto" w:before="75" w:after="0"/>
        <w:ind w:left="180" w:right="273" w:firstLine="0"/>
        <w:jc w:val="both"/>
        <w:rPr>
          <w:sz w:val="15"/>
        </w:rPr>
      </w:pPr>
      <w:r>
        <w:rPr>
          <w:sz w:val="15"/>
        </w:rPr>
        <w:t>Atender às determinações regulares emitidas pelo fiscal do Contrato ou autoridade superior (art. 137, II, da Lei nº 14.133/2021) e prestar todo esclarecimento ou</w:t>
      </w:r>
      <w:r>
        <w:rPr>
          <w:spacing w:val="1"/>
          <w:sz w:val="15"/>
        </w:rPr>
        <w:t> </w:t>
      </w:r>
      <w:r>
        <w:rPr>
          <w:sz w:val="15"/>
        </w:rPr>
        <w:t>informação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eles</w:t>
      </w:r>
      <w:r>
        <w:rPr>
          <w:spacing w:val="-1"/>
          <w:sz w:val="15"/>
        </w:rPr>
        <w:t> </w:t>
      </w:r>
      <w:r>
        <w:rPr>
          <w:sz w:val="15"/>
        </w:rPr>
        <w:t>solicitados.</w:t>
      </w:r>
    </w:p>
    <w:p>
      <w:pPr>
        <w:pStyle w:val="ListParagraph"/>
        <w:numPr>
          <w:ilvl w:val="2"/>
          <w:numId w:val="67"/>
        </w:numPr>
        <w:tabs>
          <w:tab w:pos="539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Alocar os empregados necessários, com habilitação e conhecimento adequados, ao perfeito cumprimento das cláusulas deste Contrato, fornecendo os materiais,</w:t>
      </w:r>
      <w:r>
        <w:rPr>
          <w:spacing w:val="1"/>
          <w:sz w:val="15"/>
        </w:rPr>
        <w:t> </w:t>
      </w:r>
      <w:r>
        <w:rPr>
          <w:sz w:val="15"/>
        </w:rPr>
        <w:t>equipamentos,</w:t>
      </w:r>
      <w:r>
        <w:rPr>
          <w:spacing w:val="-3"/>
          <w:sz w:val="15"/>
        </w:rPr>
        <w:t> </w:t>
      </w:r>
      <w:r>
        <w:rPr>
          <w:sz w:val="15"/>
        </w:rPr>
        <w:t>ferramentas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utensílios</w:t>
      </w:r>
      <w:r>
        <w:rPr>
          <w:spacing w:val="-4"/>
          <w:sz w:val="15"/>
        </w:rPr>
        <w:t> </w:t>
      </w:r>
      <w:r>
        <w:rPr>
          <w:sz w:val="15"/>
        </w:rPr>
        <w:t>demandados,</w:t>
      </w:r>
      <w:r>
        <w:rPr>
          <w:spacing w:val="-2"/>
          <w:sz w:val="15"/>
        </w:rPr>
        <w:t> </w:t>
      </w:r>
      <w:r>
        <w:rPr>
          <w:sz w:val="15"/>
        </w:rPr>
        <w:t>cuja</w:t>
      </w:r>
      <w:r>
        <w:rPr>
          <w:spacing w:val="-4"/>
          <w:sz w:val="15"/>
        </w:rPr>
        <w:t> </w:t>
      </w:r>
      <w:r>
        <w:rPr>
          <w:sz w:val="15"/>
        </w:rPr>
        <w:t>quantidade,</w:t>
      </w:r>
      <w:r>
        <w:rPr>
          <w:spacing w:val="-3"/>
          <w:sz w:val="15"/>
        </w:rPr>
        <w:t> </w:t>
      </w:r>
      <w:r>
        <w:rPr>
          <w:sz w:val="15"/>
        </w:rPr>
        <w:t>qualidade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tecnologia</w:t>
      </w:r>
      <w:r>
        <w:rPr>
          <w:spacing w:val="-3"/>
          <w:sz w:val="15"/>
        </w:rPr>
        <w:t> </w:t>
      </w:r>
      <w:r>
        <w:rPr>
          <w:sz w:val="15"/>
        </w:rPr>
        <w:t>deverão</w:t>
      </w:r>
      <w:r>
        <w:rPr>
          <w:spacing w:val="-3"/>
          <w:sz w:val="15"/>
        </w:rPr>
        <w:t> </w:t>
      </w:r>
      <w:r>
        <w:rPr>
          <w:sz w:val="15"/>
        </w:rPr>
        <w:t>atender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4"/>
          <w:sz w:val="15"/>
        </w:rPr>
        <w:t> </w:t>
      </w:r>
      <w:r>
        <w:rPr>
          <w:sz w:val="15"/>
        </w:rPr>
        <w:t>recomendações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boa</w:t>
      </w:r>
      <w:r>
        <w:rPr>
          <w:spacing w:val="-4"/>
          <w:sz w:val="15"/>
        </w:rPr>
        <w:t> </w:t>
      </w:r>
      <w:r>
        <w:rPr>
          <w:sz w:val="15"/>
        </w:rPr>
        <w:t>técnica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legislação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regência.</w:t>
      </w:r>
    </w:p>
    <w:p>
      <w:pPr>
        <w:pStyle w:val="ListParagraph"/>
        <w:numPr>
          <w:ilvl w:val="2"/>
          <w:numId w:val="67"/>
        </w:numPr>
        <w:tabs>
          <w:tab w:pos="520" w:val="left" w:leader="none"/>
        </w:tabs>
        <w:spacing w:line="240" w:lineRule="auto" w:before="75" w:after="0"/>
        <w:ind w:left="180" w:right="293" w:firstLine="0"/>
        <w:jc w:val="both"/>
        <w:rPr>
          <w:sz w:val="15"/>
        </w:rPr>
      </w:pPr>
      <w:r>
        <w:rPr>
          <w:sz w:val="15"/>
        </w:rPr>
        <w:t>Reparar, corrigir, remover, reconstruir ou substituir, às suas expensas, no total ou em parte, no prazo fixado pelo fiscal do Contrato, de acordo com as peculiaridades do</w:t>
      </w:r>
      <w:r>
        <w:rPr>
          <w:spacing w:val="-35"/>
          <w:sz w:val="15"/>
        </w:rPr>
        <w:t> </w:t>
      </w:r>
      <w:r>
        <w:rPr>
          <w:sz w:val="15"/>
        </w:rPr>
        <w:t>caso</w:t>
      </w:r>
      <w:r>
        <w:rPr>
          <w:spacing w:val="-1"/>
          <w:sz w:val="15"/>
        </w:rPr>
        <w:t> </w:t>
      </w:r>
      <w:r>
        <w:rPr>
          <w:sz w:val="15"/>
        </w:rPr>
        <w:t>concreto,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quais</w:t>
      </w:r>
      <w:r>
        <w:rPr>
          <w:spacing w:val="-2"/>
          <w:sz w:val="15"/>
        </w:rPr>
        <w:t> </w:t>
      </w:r>
      <w:r>
        <w:rPr>
          <w:sz w:val="15"/>
        </w:rPr>
        <w:t>se</w:t>
      </w:r>
      <w:r>
        <w:rPr>
          <w:spacing w:val="-1"/>
          <w:sz w:val="15"/>
        </w:rPr>
        <w:t> </w:t>
      </w:r>
      <w:r>
        <w:rPr>
          <w:sz w:val="15"/>
        </w:rPr>
        <w:t>verificarem</w:t>
      </w:r>
      <w:r>
        <w:rPr>
          <w:spacing w:val="-2"/>
          <w:sz w:val="15"/>
        </w:rPr>
        <w:t> </w:t>
      </w:r>
      <w:r>
        <w:rPr>
          <w:sz w:val="15"/>
        </w:rPr>
        <w:t>vícios,</w:t>
      </w:r>
      <w:r>
        <w:rPr>
          <w:spacing w:val="-1"/>
          <w:sz w:val="15"/>
        </w:rPr>
        <w:t> </w:t>
      </w:r>
      <w:r>
        <w:rPr>
          <w:sz w:val="15"/>
        </w:rPr>
        <w:t>defeitos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incorreções</w:t>
      </w:r>
      <w:r>
        <w:rPr>
          <w:spacing w:val="-2"/>
          <w:sz w:val="15"/>
        </w:rPr>
        <w:t> </w:t>
      </w:r>
      <w:r>
        <w:rPr>
          <w:sz w:val="15"/>
        </w:rPr>
        <w:t>resultantes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materiais</w:t>
      </w:r>
      <w:r>
        <w:rPr>
          <w:spacing w:val="-2"/>
          <w:sz w:val="15"/>
        </w:rPr>
        <w:t> </w:t>
      </w:r>
      <w:r>
        <w:rPr>
          <w:sz w:val="15"/>
        </w:rPr>
        <w:t>empregados.</w:t>
      </w:r>
    </w:p>
    <w:p>
      <w:pPr>
        <w:pStyle w:val="ListParagraph"/>
        <w:numPr>
          <w:ilvl w:val="2"/>
          <w:numId w:val="67"/>
        </w:numPr>
        <w:tabs>
          <w:tab w:pos="531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hyperlink r:id="rId29">
        <w:r>
          <w:rPr>
            <w:sz w:val="15"/>
          </w:rPr>
          <w:t>Responsabilizar-se pelos vícios e danos decorrentes da execução do objeto, de acordo com o</w:t>
        </w:r>
        <w:r>
          <w:rPr>
            <w:color w:val="0000ED"/>
            <w:sz w:val="15"/>
          </w:rPr>
          <w:t> </w:t>
        </w:r>
        <w:r>
          <w:rPr>
            <w:color w:val="0000ED"/>
            <w:sz w:val="15"/>
            <w:u w:val="single" w:color="0000ED"/>
          </w:rPr>
          <w:t>Código de Defesa do Consumidor (Lei nº 8.078, de 11 de setembro de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z w:val="15"/>
            <w:u w:val="single" w:color="0000ED"/>
          </w:rPr>
          <w:t>1990</w:t>
        </w:r>
        <w:r>
          <w:rPr>
            <w:sz w:val="15"/>
          </w:rPr>
          <w:t>), bem como por todo e qualquer dano causado à Administração ou terceiros, não reduzindo essa responsabilidade a fiscalização ou o acompanhamento da execução</w:t>
        </w:r>
      </w:hyperlink>
      <w:r>
        <w:rPr>
          <w:spacing w:val="1"/>
          <w:sz w:val="15"/>
        </w:rPr>
        <w:t> </w:t>
      </w:r>
      <w:r>
        <w:rPr>
          <w:sz w:val="15"/>
        </w:rPr>
        <w:t>contratual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4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,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ficará</w:t>
      </w:r>
      <w:r>
        <w:rPr>
          <w:spacing w:val="-2"/>
          <w:sz w:val="15"/>
        </w:rPr>
        <w:t> </w:t>
      </w:r>
      <w:r>
        <w:rPr>
          <w:sz w:val="15"/>
        </w:rPr>
        <w:t>autorizado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descontar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pagamentos</w:t>
      </w:r>
      <w:r>
        <w:rPr>
          <w:spacing w:val="-2"/>
          <w:sz w:val="15"/>
        </w:rPr>
        <w:t> </w:t>
      </w:r>
      <w:r>
        <w:rPr>
          <w:sz w:val="15"/>
        </w:rPr>
        <w:t>devidos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garantia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valor</w:t>
      </w:r>
      <w:r>
        <w:rPr>
          <w:spacing w:val="-2"/>
          <w:sz w:val="15"/>
        </w:rPr>
        <w:t> </w:t>
      </w:r>
      <w:r>
        <w:rPr>
          <w:sz w:val="15"/>
        </w:rPr>
        <w:t>correspondente</w:t>
      </w:r>
      <w:r>
        <w:rPr>
          <w:spacing w:val="-2"/>
          <w:sz w:val="15"/>
        </w:rPr>
        <w:t> </w:t>
      </w:r>
      <w:r>
        <w:rPr>
          <w:sz w:val="15"/>
        </w:rPr>
        <w:t>aos</w:t>
      </w:r>
      <w:r>
        <w:rPr>
          <w:spacing w:val="-2"/>
          <w:sz w:val="15"/>
        </w:rPr>
        <w:t> </w:t>
      </w:r>
      <w:r>
        <w:rPr>
          <w:sz w:val="15"/>
        </w:rPr>
        <w:t>danos</w:t>
      </w:r>
      <w:r>
        <w:rPr>
          <w:spacing w:val="-2"/>
          <w:sz w:val="15"/>
        </w:rPr>
        <w:t> </w:t>
      </w:r>
      <w:r>
        <w:rPr>
          <w:sz w:val="15"/>
        </w:rPr>
        <w:t>sofridos.</w:t>
      </w:r>
    </w:p>
    <w:p>
      <w:pPr>
        <w:pStyle w:val="ListParagraph"/>
        <w:numPr>
          <w:ilvl w:val="2"/>
          <w:numId w:val="67"/>
        </w:numPr>
        <w:tabs>
          <w:tab w:pos="547" w:val="left" w:leader="none"/>
        </w:tabs>
        <w:spacing w:line="240" w:lineRule="auto" w:before="76" w:after="0"/>
        <w:ind w:left="546" w:right="0" w:hanging="367"/>
        <w:jc w:val="both"/>
        <w:rPr>
          <w:sz w:val="15"/>
        </w:rPr>
      </w:pPr>
      <w:r>
        <w:rPr>
          <w:sz w:val="15"/>
        </w:rPr>
        <w:t>Não</w:t>
      </w:r>
      <w:r>
        <w:rPr>
          <w:spacing w:val="25"/>
          <w:sz w:val="15"/>
        </w:rPr>
        <w:t> </w:t>
      </w:r>
      <w:r>
        <w:rPr>
          <w:sz w:val="15"/>
        </w:rPr>
        <w:t>contratar,</w:t>
      </w:r>
      <w:r>
        <w:rPr>
          <w:spacing w:val="25"/>
          <w:sz w:val="15"/>
        </w:rPr>
        <w:t> </w:t>
      </w:r>
      <w:r>
        <w:rPr>
          <w:sz w:val="15"/>
        </w:rPr>
        <w:t>durante</w:t>
      </w:r>
      <w:r>
        <w:rPr>
          <w:spacing w:val="26"/>
          <w:sz w:val="15"/>
        </w:rPr>
        <w:t> </w:t>
      </w:r>
      <w:r>
        <w:rPr>
          <w:sz w:val="15"/>
        </w:rPr>
        <w:t>a</w:t>
      </w:r>
      <w:r>
        <w:rPr>
          <w:spacing w:val="25"/>
          <w:sz w:val="15"/>
        </w:rPr>
        <w:t> </w:t>
      </w:r>
      <w:r>
        <w:rPr>
          <w:sz w:val="15"/>
        </w:rPr>
        <w:t>vigência</w:t>
      </w:r>
      <w:r>
        <w:rPr>
          <w:spacing w:val="25"/>
          <w:sz w:val="15"/>
        </w:rPr>
        <w:t> </w:t>
      </w:r>
      <w:r>
        <w:rPr>
          <w:sz w:val="15"/>
        </w:rPr>
        <w:t>do</w:t>
      </w:r>
      <w:r>
        <w:rPr>
          <w:spacing w:val="26"/>
          <w:sz w:val="15"/>
        </w:rPr>
        <w:t> </w:t>
      </w:r>
      <w:r>
        <w:rPr>
          <w:sz w:val="15"/>
        </w:rPr>
        <w:t>Contrato,</w:t>
      </w:r>
      <w:r>
        <w:rPr>
          <w:spacing w:val="25"/>
          <w:sz w:val="15"/>
        </w:rPr>
        <w:t> </w:t>
      </w:r>
      <w:r>
        <w:rPr>
          <w:sz w:val="15"/>
        </w:rPr>
        <w:t>cônjuge,</w:t>
      </w:r>
      <w:r>
        <w:rPr>
          <w:spacing w:val="26"/>
          <w:sz w:val="15"/>
        </w:rPr>
        <w:t> </w:t>
      </w:r>
      <w:r>
        <w:rPr>
          <w:sz w:val="15"/>
        </w:rPr>
        <w:t>companheiro</w:t>
      </w:r>
      <w:r>
        <w:rPr>
          <w:spacing w:val="25"/>
          <w:sz w:val="15"/>
        </w:rPr>
        <w:t> </w:t>
      </w:r>
      <w:r>
        <w:rPr>
          <w:sz w:val="15"/>
        </w:rPr>
        <w:t>ou</w:t>
      </w:r>
      <w:r>
        <w:rPr>
          <w:spacing w:val="25"/>
          <w:sz w:val="15"/>
        </w:rPr>
        <w:t> </w:t>
      </w:r>
      <w:r>
        <w:rPr>
          <w:sz w:val="15"/>
        </w:rPr>
        <w:t>parente</w:t>
      </w:r>
      <w:r>
        <w:rPr>
          <w:spacing w:val="26"/>
          <w:sz w:val="15"/>
        </w:rPr>
        <w:t> </w:t>
      </w:r>
      <w:r>
        <w:rPr>
          <w:sz w:val="15"/>
        </w:rPr>
        <w:t>em</w:t>
      </w:r>
      <w:r>
        <w:rPr>
          <w:spacing w:val="25"/>
          <w:sz w:val="15"/>
        </w:rPr>
        <w:t> </w:t>
      </w:r>
      <w:r>
        <w:rPr>
          <w:sz w:val="15"/>
        </w:rPr>
        <w:t>linha</w:t>
      </w:r>
      <w:r>
        <w:rPr>
          <w:spacing w:val="26"/>
          <w:sz w:val="15"/>
        </w:rPr>
        <w:t> </w:t>
      </w:r>
      <w:r>
        <w:rPr>
          <w:sz w:val="15"/>
        </w:rPr>
        <w:t>reta,</w:t>
      </w:r>
      <w:r>
        <w:rPr>
          <w:spacing w:val="25"/>
          <w:sz w:val="15"/>
        </w:rPr>
        <w:t> </w:t>
      </w:r>
      <w:r>
        <w:rPr>
          <w:sz w:val="15"/>
        </w:rPr>
        <w:t>colateral</w:t>
      </w:r>
      <w:r>
        <w:rPr>
          <w:spacing w:val="25"/>
          <w:sz w:val="15"/>
        </w:rPr>
        <w:t> </w:t>
      </w:r>
      <w:r>
        <w:rPr>
          <w:sz w:val="15"/>
        </w:rPr>
        <w:t>ou</w:t>
      </w:r>
      <w:r>
        <w:rPr>
          <w:spacing w:val="26"/>
          <w:sz w:val="15"/>
        </w:rPr>
        <w:t> </w:t>
      </w:r>
      <w:r>
        <w:rPr>
          <w:sz w:val="15"/>
        </w:rPr>
        <w:t>por</w:t>
      </w:r>
      <w:r>
        <w:rPr>
          <w:spacing w:val="25"/>
          <w:sz w:val="15"/>
        </w:rPr>
        <w:t> </w:t>
      </w:r>
      <w:r>
        <w:rPr>
          <w:sz w:val="15"/>
        </w:rPr>
        <w:t>afinidade,</w:t>
      </w:r>
      <w:r>
        <w:rPr>
          <w:spacing w:val="26"/>
          <w:sz w:val="15"/>
        </w:rPr>
        <w:t> </w:t>
      </w:r>
      <w:r>
        <w:rPr>
          <w:sz w:val="15"/>
        </w:rPr>
        <w:t>até</w:t>
      </w:r>
      <w:r>
        <w:rPr>
          <w:spacing w:val="25"/>
          <w:sz w:val="15"/>
        </w:rPr>
        <w:t> </w:t>
      </w:r>
      <w:r>
        <w:rPr>
          <w:sz w:val="15"/>
        </w:rPr>
        <w:t>o</w:t>
      </w:r>
      <w:r>
        <w:rPr>
          <w:spacing w:val="25"/>
          <w:sz w:val="15"/>
        </w:rPr>
        <w:t> </w:t>
      </w:r>
      <w:r>
        <w:rPr>
          <w:sz w:val="15"/>
        </w:rPr>
        <w:t>terceiro</w:t>
      </w:r>
      <w:r>
        <w:rPr>
          <w:spacing w:val="26"/>
          <w:sz w:val="15"/>
        </w:rPr>
        <w:t> </w:t>
      </w:r>
      <w:r>
        <w:rPr>
          <w:sz w:val="15"/>
        </w:rPr>
        <w:t>grau,</w:t>
      </w:r>
      <w:r>
        <w:rPr>
          <w:spacing w:val="25"/>
          <w:sz w:val="15"/>
        </w:rPr>
        <w:t> </w:t>
      </w:r>
      <w:r>
        <w:rPr>
          <w:sz w:val="15"/>
        </w:rPr>
        <w:t>de</w:t>
      </w:r>
      <w:r>
        <w:rPr>
          <w:spacing w:val="25"/>
          <w:sz w:val="15"/>
        </w:rPr>
        <w:t> </w:t>
      </w:r>
      <w:r>
        <w:rPr>
          <w:sz w:val="15"/>
        </w:rPr>
        <w:t>dirigente</w:t>
      </w:r>
      <w:r>
        <w:rPr>
          <w:spacing w:val="26"/>
          <w:sz w:val="15"/>
        </w:rPr>
        <w:t> </w:t>
      </w:r>
      <w:r>
        <w:rPr>
          <w:sz w:val="15"/>
        </w:rPr>
        <w:t>do</w:t>
      </w:r>
    </w:p>
    <w:p>
      <w:pPr>
        <w:pStyle w:val="BodyText"/>
        <w:spacing w:before="0"/>
        <w:jc w:val="both"/>
      </w:pPr>
      <w:r>
        <w:rPr>
          <w:b/>
        </w:rPr>
        <w:t>CONTRATANTE</w:t>
      </w:r>
      <w:r>
        <w:rPr>
          <w:b/>
          <w:spacing w:val="-6"/>
        </w:rPr>
        <w:t> </w:t>
      </w:r>
      <w:r>
        <w:rPr/>
        <w:t>ou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agente</w:t>
      </w:r>
      <w:r>
        <w:rPr>
          <w:spacing w:val="-3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que</w:t>
      </w:r>
      <w:r>
        <w:rPr>
          <w:spacing w:val="-4"/>
        </w:rPr>
        <w:t> </w:t>
      </w:r>
      <w:r>
        <w:rPr/>
        <w:t>atue</w:t>
      </w:r>
      <w:r>
        <w:rPr>
          <w:spacing w:val="-3"/>
        </w:rPr>
        <w:t> </w:t>
      </w:r>
      <w:r>
        <w:rPr/>
        <w:t>na</w:t>
      </w:r>
      <w:r>
        <w:rPr>
          <w:spacing w:val="-3"/>
        </w:rPr>
        <w:t> </w:t>
      </w:r>
      <w:r>
        <w:rPr/>
        <w:t>fiscalização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na</w:t>
      </w:r>
      <w:r>
        <w:rPr>
          <w:spacing w:val="-4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Contrato,</w:t>
      </w:r>
      <w:r>
        <w:rPr>
          <w:spacing w:val="-2"/>
        </w:rPr>
        <w:t> </w:t>
      </w:r>
      <w:r>
        <w:rPr/>
        <w:t>nos</w:t>
      </w:r>
      <w:r>
        <w:rPr>
          <w:spacing w:val="-4"/>
        </w:rPr>
        <w:t> </w:t>
      </w:r>
      <w:r>
        <w:rPr/>
        <w:t>termos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art.</w:t>
      </w:r>
      <w:r>
        <w:rPr>
          <w:spacing w:val="-2"/>
        </w:rPr>
        <w:t> </w:t>
      </w:r>
      <w:r>
        <w:rPr/>
        <w:t>48,</w:t>
      </w:r>
      <w:r>
        <w:rPr>
          <w:spacing w:val="-2"/>
        </w:rPr>
        <w:t> </w:t>
      </w:r>
      <w:r>
        <w:rPr/>
        <w:t>parágrafo</w:t>
      </w:r>
      <w:r>
        <w:rPr>
          <w:spacing w:val="-3"/>
        </w:rPr>
        <w:t> </w:t>
      </w:r>
      <w:r>
        <w:rPr/>
        <w:t>único,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14.133/2021.</w:t>
      </w:r>
    </w:p>
    <w:p>
      <w:pPr>
        <w:pStyle w:val="ListParagraph"/>
        <w:numPr>
          <w:ilvl w:val="2"/>
          <w:numId w:val="67"/>
        </w:numPr>
        <w:tabs>
          <w:tab w:pos="518" w:val="left" w:leader="none"/>
        </w:tabs>
        <w:spacing w:line="240" w:lineRule="auto" w:before="75" w:after="0"/>
        <w:ind w:left="517" w:right="0" w:hanging="338"/>
        <w:jc w:val="left"/>
        <w:rPr>
          <w:sz w:val="15"/>
        </w:rPr>
      </w:pPr>
      <w:r>
        <w:rPr>
          <w:sz w:val="15"/>
        </w:rPr>
        <w:t>Manter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regularidade</w:t>
      </w:r>
      <w:r>
        <w:rPr>
          <w:spacing w:val="-4"/>
          <w:sz w:val="15"/>
        </w:rPr>
        <w:t> </w:t>
      </w:r>
      <w:r>
        <w:rPr>
          <w:sz w:val="15"/>
        </w:rPr>
        <w:t>junto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SICAF.</w:t>
      </w:r>
    </w:p>
    <w:p>
      <w:pPr>
        <w:pStyle w:val="ListParagraph"/>
        <w:numPr>
          <w:ilvl w:val="3"/>
          <w:numId w:val="67"/>
        </w:numPr>
        <w:tabs>
          <w:tab w:pos="640" w:val="left" w:leader="none"/>
        </w:tabs>
        <w:spacing w:line="240" w:lineRule="auto" w:before="75" w:after="0"/>
        <w:ind w:left="180" w:right="263" w:firstLine="0"/>
        <w:jc w:val="left"/>
        <w:rPr>
          <w:sz w:val="15"/>
        </w:rPr>
      </w:pPr>
      <w:r>
        <w:rPr>
          <w:sz w:val="15"/>
        </w:rPr>
        <w:t>Quando</w:t>
      </w:r>
      <w:r>
        <w:rPr>
          <w:spacing w:val="5"/>
          <w:sz w:val="15"/>
        </w:rPr>
        <w:t> </w:t>
      </w:r>
      <w:r>
        <w:rPr>
          <w:sz w:val="15"/>
        </w:rPr>
        <w:t>não</w:t>
      </w:r>
      <w:r>
        <w:rPr>
          <w:spacing w:val="5"/>
          <w:sz w:val="15"/>
        </w:rPr>
        <w:t> </w:t>
      </w:r>
      <w:r>
        <w:rPr>
          <w:sz w:val="15"/>
        </w:rPr>
        <w:t>for</w:t>
      </w:r>
      <w:r>
        <w:rPr>
          <w:spacing w:val="5"/>
          <w:sz w:val="15"/>
        </w:rPr>
        <w:t> </w:t>
      </w:r>
      <w:r>
        <w:rPr>
          <w:sz w:val="15"/>
        </w:rPr>
        <w:t>possível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verificação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regularidade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Sistema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Cadastro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Fornecedores</w:t>
      </w:r>
      <w:r>
        <w:rPr>
          <w:spacing w:val="6"/>
          <w:sz w:val="15"/>
        </w:rPr>
        <w:t> </w:t>
      </w:r>
      <w:r>
        <w:rPr>
          <w:sz w:val="15"/>
        </w:rPr>
        <w:t>–</w:t>
      </w:r>
      <w:r>
        <w:rPr>
          <w:spacing w:val="5"/>
          <w:sz w:val="15"/>
        </w:rPr>
        <w:t> </w:t>
      </w:r>
      <w:r>
        <w:rPr>
          <w:sz w:val="15"/>
        </w:rPr>
        <w:t>SICAF,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18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3"/>
          <w:sz w:val="15"/>
        </w:rPr>
        <w:t> </w:t>
      </w:r>
      <w:r>
        <w:rPr>
          <w:sz w:val="15"/>
        </w:rPr>
        <w:t>deverá</w:t>
      </w:r>
      <w:r>
        <w:rPr>
          <w:spacing w:val="7"/>
          <w:sz w:val="15"/>
        </w:rPr>
        <w:t> </w:t>
      </w:r>
      <w:r>
        <w:rPr>
          <w:sz w:val="15"/>
        </w:rPr>
        <w:t>entregar</w:t>
      </w:r>
      <w:r>
        <w:rPr>
          <w:spacing w:val="6"/>
          <w:sz w:val="15"/>
        </w:rPr>
        <w:t> </w:t>
      </w:r>
      <w:r>
        <w:rPr>
          <w:sz w:val="15"/>
        </w:rPr>
        <w:t>ao</w:t>
      </w:r>
      <w:r>
        <w:rPr>
          <w:spacing w:val="6"/>
          <w:sz w:val="15"/>
        </w:rPr>
        <w:t> </w:t>
      </w:r>
      <w:r>
        <w:rPr>
          <w:sz w:val="15"/>
        </w:rPr>
        <w:t>setor</w:t>
      </w:r>
      <w:r>
        <w:rPr>
          <w:spacing w:val="6"/>
          <w:sz w:val="15"/>
        </w:rPr>
        <w:t> </w:t>
      </w:r>
      <w:r>
        <w:rPr>
          <w:sz w:val="15"/>
        </w:rPr>
        <w:t>responsável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fiscalização do</w:t>
      </w:r>
      <w:r>
        <w:rPr>
          <w:spacing w:val="-1"/>
          <w:sz w:val="15"/>
        </w:rPr>
        <w:t> </w:t>
      </w:r>
      <w:r>
        <w:rPr>
          <w:sz w:val="15"/>
        </w:rPr>
        <w:t>Contrato, até</w:t>
      </w:r>
      <w:r>
        <w:rPr>
          <w:spacing w:val="-2"/>
          <w:sz w:val="15"/>
        </w:rPr>
        <w:t> </w:t>
      </w:r>
      <w:r>
        <w:rPr>
          <w:sz w:val="15"/>
        </w:rPr>
        <w:t>o dia</w:t>
      </w:r>
      <w:r>
        <w:rPr>
          <w:spacing w:val="-2"/>
          <w:sz w:val="15"/>
        </w:rPr>
        <w:t> </w:t>
      </w:r>
      <w:r>
        <w:rPr>
          <w:sz w:val="15"/>
        </w:rPr>
        <w:t>trinta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mês</w:t>
      </w:r>
      <w:r>
        <w:rPr>
          <w:spacing w:val="-1"/>
          <w:sz w:val="15"/>
        </w:rPr>
        <w:t> </w:t>
      </w:r>
      <w:r>
        <w:rPr>
          <w:sz w:val="15"/>
        </w:rPr>
        <w:t>seguinte</w:t>
      </w:r>
      <w:r>
        <w:rPr>
          <w:spacing w:val="-2"/>
          <w:sz w:val="15"/>
        </w:rPr>
        <w:t> </w:t>
      </w:r>
      <w:r>
        <w:rPr>
          <w:sz w:val="15"/>
        </w:rPr>
        <w:t>ao da</w:t>
      </w:r>
      <w:r>
        <w:rPr>
          <w:spacing w:val="-2"/>
          <w:sz w:val="15"/>
        </w:rPr>
        <w:t> </w:t>
      </w:r>
      <w:r>
        <w:rPr>
          <w:sz w:val="15"/>
        </w:rPr>
        <w:t>prestação dos</w:t>
      </w:r>
      <w:r>
        <w:rPr>
          <w:spacing w:val="-2"/>
          <w:sz w:val="15"/>
        </w:rPr>
        <w:t> </w:t>
      </w:r>
      <w:r>
        <w:rPr>
          <w:sz w:val="15"/>
        </w:rPr>
        <w:t>serviços, os</w:t>
      </w:r>
      <w:r>
        <w:rPr>
          <w:spacing w:val="-2"/>
          <w:sz w:val="15"/>
        </w:rPr>
        <w:t> </w:t>
      </w:r>
      <w:r>
        <w:rPr>
          <w:sz w:val="15"/>
        </w:rPr>
        <w:t>seguintes</w:t>
      </w:r>
      <w:r>
        <w:rPr>
          <w:spacing w:val="-1"/>
          <w:sz w:val="15"/>
        </w:rPr>
        <w:t> </w:t>
      </w:r>
      <w:r>
        <w:rPr>
          <w:sz w:val="15"/>
        </w:rPr>
        <w:t>documentos:</w:t>
      </w:r>
    </w:p>
    <w:p>
      <w:pPr>
        <w:pStyle w:val="ListParagraph"/>
        <w:numPr>
          <w:ilvl w:val="0"/>
          <w:numId w:val="68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prova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regularidade</w:t>
      </w:r>
      <w:r>
        <w:rPr>
          <w:spacing w:val="-4"/>
          <w:sz w:val="15"/>
        </w:rPr>
        <w:t> </w:t>
      </w:r>
      <w:r>
        <w:rPr>
          <w:sz w:val="15"/>
        </w:rPr>
        <w:t>relativa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Seguridade</w:t>
      </w:r>
      <w:r>
        <w:rPr>
          <w:spacing w:val="-4"/>
          <w:sz w:val="15"/>
        </w:rPr>
        <w:t> </w:t>
      </w:r>
      <w:r>
        <w:rPr>
          <w:sz w:val="15"/>
        </w:rPr>
        <w:t>Social;</w:t>
      </w:r>
    </w:p>
    <w:p>
      <w:pPr>
        <w:pStyle w:val="ListParagraph"/>
        <w:numPr>
          <w:ilvl w:val="0"/>
          <w:numId w:val="68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certidão</w:t>
      </w:r>
      <w:r>
        <w:rPr>
          <w:spacing w:val="-3"/>
          <w:sz w:val="15"/>
        </w:rPr>
        <w:t> </w:t>
      </w:r>
      <w:r>
        <w:rPr>
          <w:sz w:val="15"/>
        </w:rPr>
        <w:t>conjunta</w:t>
      </w:r>
      <w:r>
        <w:rPr>
          <w:spacing w:val="-4"/>
          <w:sz w:val="15"/>
        </w:rPr>
        <w:t> </w:t>
      </w:r>
      <w:r>
        <w:rPr>
          <w:sz w:val="15"/>
        </w:rPr>
        <w:t>relativa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tributos</w:t>
      </w:r>
      <w:r>
        <w:rPr>
          <w:spacing w:val="-4"/>
          <w:sz w:val="15"/>
        </w:rPr>
        <w:t> </w:t>
      </w:r>
      <w:r>
        <w:rPr>
          <w:sz w:val="15"/>
        </w:rPr>
        <w:t>federais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Dívida</w:t>
      </w:r>
      <w:r>
        <w:rPr>
          <w:spacing w:val="-4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União;</w:t>
      </w:r>
    </w:p>
    <w:p>
      <w:pPr>
        <w:pStyle w:val="ListParagraph"/>
        <w:numPr>
          <w:ilvl w:val="0"/>
          <w:numId w:val="68"/>
        </w:numPr>
        <w:tabs>
          <w:tab w:pos="350" w:val="left" w:leader="none"/>
        </w:tabs>
        <w:spacing w:line="240" w:lineRule="auto" w:before="75" w:after="0"/>
        <w:ind w:left="180" w:right="277" w:firstLine="0"/>
        <w:jc w:val="left"/>
        <w:rPr>
          <w:sz w:val="15"/>
        </w:rPr>
      </w:pPr>
      <w:r>
        <w:rPr>
          <w:sz w:val="15"/>
        </w:rPr>
        <w:t>certidões</w:t>
      </w:r>
      <w:r>
        <w:rPr>
          <w:spacing w:val="11"/>
          <w:sz w:val="15"/>
        </w:rPr>
        <w:t> </w:t>
      </w:r>
      <w:r>
        <w:rPr>
          <w:sz w:val="15"/>
        </w:rPr>
        <w:t>que</w:t>
      </w:r>
      <w:r>
        <w:rPr>
          <w:spacing w:val="12"/>
          <w:sz w:val="15"/>
        </w:rPr>
        <w:t> </w:t>
      </w:r>
      <w:r>
        <w:rPr>
          <w:sz w:val="15"/>
        </w:rPr>
        <w:t>comprovem</w:t>
      </w:r>
      <w:r>
        <w:rPr>
          <w:spacing w:val="12"/>
          <w:sz w:val="15"/>
        </w:rPr>
        <w:t> </w:t>
      </w:r>
      <w:r>
        <w:rPr>
          <w:sz w:val="15"/>
        </w:rPr>
        <w:t>a</w:t>
      </w:r>
      <w:r>
        <w:rPr>
          <w:spacing w:val="12"/>
          <w:sz w:val="15"/>
        </w:rPr>
        <w:t> </w:t>
      </w:r>
      <w:r>
        <w:rPr>
          <w:sz w:val="15"/>
        </w:rPr>
        <w:t>regularidade</w:t>
      </w:r>
      <w:r>
        <w:rPr>
          <w:spacing w:val="11"/>
          <w:sz w:val="15"/>
        </w:rPr>
        <w:t> </w:t>
      </w:r>
      <w:r>
        <w:rPr>
          <w:sz w:val="15"/>
        </w:rPr>
        <w:t>perante</w:t>
      </w:r>
      <w:r>
        <w:rPr>
          <w:spacing w:val="12"/>
          <w:sz w:val="15"/>
        </w:rPr>
        <w:t> </w:t>
      </w:r>
      <w:r>
        <w:rPr>
          <w:sz w:val="15"/>
        </w:rPr>
        <w:t>as</w:t>
      </w:r>
      <w:r>
        <w:rPr>
          <w:spacing w:val="12"/>
          <w:sz w:val="15"/>
        </w:rPr>
        <w:t> </w:t>
      </w:r>
      <w:r>
        <w:rPr>
          <w:sz w:val="15"/>
        </w:rPr>
        <w:t>Fazendas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1"/>
          <w:sz w:val="15"/>
        </w:rPr>
        <w:t> </w:t>
      </w:r>
      <w:r>
        <w:rPr>
          <w:sz w:val="15"/>
        </w:rPr>
        <w:t>domicílio</w:t>
      </w:r>
      <w:r>
        <w:rPr>
          <w:spacing w:val="12"/>
          <w:sz w:val="15"/>
        </w:rPr>
        <w:t> </w:t>
      </w:r>
      <w:r>
        <w:rPr>
          <w:sz w:val="15"/>
        </w:rPr>
        <w:t>ou</w:t>
      </w:r>
      <w:r>
        <w:rPr>
          <w:spacing w:val="12"/>
          <w:sz w:val="15"/>
        </w:rPr>
        <w:t> </w:t>
      </w:r>
      <w:r>
        <w:rPr>
          <w:sz w:val="15"/>
        </w:rPr>
        <w:t>sede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2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12"/>
          <w:sz w:val="15"/>
        </w:rPr>
        <w:t> </w:t>
      </w:r>
      <w:r>
        <w:rPr>
          <w:sz w:val="15"/>
        </w:rPr>
        <w:t>na</w:t>
      </w:r>
      <w:r>
        <w:rPr>
          <w:spacing w:val="11"/>
          <w:sz w:val="15"/>
        </w:rPr>
        <w:t> </w:t>
      </w:r>
      <w:r>
        <w:rPr>
          <w:sz w:val="15"/>
        </w:rPr>
        <w:t>mesma</w:t>
      </w:r>
      <w:r>
        <w:rPr>
          <w:spacing w:val="11"/>
          <w:sz w:val="15"/>
        </w:rPr>
        <w:t> </w:t>
      </w:r>
      <w:r>
        <w:rPr>
          <w:sz w:val="15"/>
        </w:rPr>
        <w:t>forma</w:t>
      </w:r>
      <w:r>
        <w:rPr>
          <w:spacing w:val="10"/>
          <w:sz w:val="15"/>
        </w:rPr>
        <w:t> </w:t>
      </w:r>
      <w:r>
        <w:rPr>
          <w:sz w:val="15"/>
        </w:rPr>
        <w:t>exigida</w:t>
      </w:r>
      <w:r>
        <w:rPr>
          <w:spacing w:val="11"/>
          <w:sz w:val="15"/>
        </w:rPr>
        <w:t> </w:t>
      </w:r>
      <w:r>
        <w:rPr>
          <w:sz w:val="15"/>
        </w:rPr>
        <w:t>no</w:t>
      </w:r>
      <w:r>
        <w:rPr>
          <w:spacing w:val="12"/>
          <w:sz w:val="15"/>
        </w:rPr>
        <w:t> </w:t>
      </w:r>
      <w:r>
        <w:rPr>
          <w:sz w:val="15"/>
        </w:rPr>
        <w:t>Edital</w:t>
      </w:r>
      <w:r>
        <w:rPr>
          <w:spacing w:val="11"/>
          <w:sz w:val="15"/>
        </w:rPr>
        <w:t> </w:t>
      </w:r>
      <w:r>
        <w:rPr>
          <w:sz w:val="15"/>
        </w:rPr>
        <w:t>ou</w:t>
      </w:r>
      <w:r>
        <w:rPr>
          <w:spacing w:val="4"/>
          <w:sz w:val="15"/>
        </w:rPr>
        <w:t> </w:t>
      </w:r>
      <w:r>
        <w:rPr>
          <w:sz w:val="15"/>
        </w:rPr>
        <w:t>Aviso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Contratação</w:t>
      </w:r>
      <w:r>
        <w:rPr>
          <w:spacing w:val="1"/>
          <w:sz w:val="15"/>
        </w:rPr>
        <w:t> </w:t>
      </w:r>
      <w:r>
        <w:rPr>
          <w:sz w:val="15"/>
        </w:rPr>
        <w:t>Direta;</w:t>
      </w:r>
    </w:p>
    <w:p>
      <w:pPr>
        <w:pStyle w:val="ListParagraph"/>
        <w:numPr>
          <w:ilvl w:val="0"/>
          <w:numId w:val="68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Certidão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Regularidade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FGTS</w:t>
      </w:r>
      <w:r>
        <w:rPr>
          <w:spacing w:val="-3"/>
          <w:sz w:val="15"/>
        </w:rPr>
        <w:t> </w:t>
      </w:r>
      <w:r>
        <w:rPr>
          <w:sz w:val="15"/>
        </w:rPr>
        <w:t>–</w:t>
      </w:r>
      <w:r>
        <w:rPr>
          <w:spacing w:val="-2"/>
          <w:sz w:val="15"/>
        </w:rPr>
        <w:t> </w:t>
      </w:r>
      <w:r>
        <w:rPr>
          <w:sz w:val="15"/>
        </w:rPr>
        <w:t>CRF;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68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Certidão</w:t>
      </w:r>
      <w:r>
        <w:rPr>
          <w:spacing w:val="-4"/>
          <w:sz w:val="15"/>
        </w:rPr>
        <w:t> </w:t>
      </w:r>
      <w:r>
        <w:rPr>
          <w:sz w:val="15"/>
        </w:rPr>
        <w:t>Negativa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Débitos</w:t>
      </w:r>
      <w:r>
        <w:rPr>
          <w:spacing w:val="-5"/>
          <w:sz w:val="15"/>
        </w:rPr>
        <w:t> </w:t>
      </w:r>
      <w:r>
        <w:rPr>
          <w:sz w:val="15"/>
        </w:rPr>
        <w:t>Trabalhistas</w:t>
      </w:r>
      <w:r>
        <w:rPr>
          <w:spacing w:val="-4"/>
          <w:sz w:val="15"/>
        </w:rPr>
        <w:t> </w:t>
      </w:r>
      <w:r>
        <w:rPr>
          <w:sz w:val="15"/>
        </w:rPr>
        <w:t>–</w:t>
      </w:r>
      <w:r>
        <w:rPr>
          <w:spacing w:val="-4"/>
          <w:sz w:val="15"/>
        </w:rPr>
        <w:t> </w:t>
      </w:r>
      <w:r>
        <w:rPr>
          <w:sz w:val="15"/>
        </w:rPr>
        <w:t>CNDT;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2"/>
          <w:numId w:val="67"/>
        </w:numPr>
        <w:tabs>
          <w:tab w:pos="527" w:val="left" w:leader="none"/>
        </w:tabs>
        <w:spacing w:line="240" w:lineRule="auto" w:before="65" w:after="0"/>
        <w:ind w:left="180" w:right="260" w:firstLine="0"/>
        <w:jc w:val="both"/>
        <w:rPr>
          <w:sz w:val="15"/>
        </w:rPr>
      </w:pPr>
      <w:r>
        <w:rPr>
          <w:sz w:val="15"/>
        </w:rPr>
        <w:t>Responsabilizar-se pelo cumprimento das obrigações previstas em Acordo, Convenção, Dissídio Coletivo de Trabalho ou equivalentes das categorias abrangidas pelo</w:t>
      </w:r>
      <w:r>
        <w:rPr>
          <w:spacing w:val="1"/>
          <w:sz w:val="15"/>
        </w:rPr>
        <w:t> </w:t>
      </w:r>
      <w:r>
        <w:rPr>
          <w:sz w:val="15"/>
        </w:rPr>
        <w:t>Contrato, por todas as obrigações trabalhistas, sociais, previdenciárias, tributárias e as demais previstas em legislação específica, cuja inadimplência não transfere a</w:t>
      </w:r>
      <w:r>
        <w:rPr>
          <w:spacing w:val="1"/>
          <w:sz w:val="15"/>
        </w:rPr>
        <w:t> </w:t>
      </w:r>
      <w:r>
        <w:rPr>
          <w:sz w:val="15"/>
        </w:rPr>
        <w:t>responsabilidade</w:t>
      </w:r>
      <w:r>
        <w:rPr>
          <w:spacing w:val="-2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não</w:t>
      </w:r>
      <w:r>
        <w:rPr>
          <w:spacing w:val="-1"/>
          <w:sz w:val="15"/>
        </w:rPr>
        <w:t> </w:t>
      </w:r>
      <w:r>
        <w:rPr>
          <w:sz w:val="15"/>
        </w:rPr>
        <w:t>poderá</w:t>
      </w:r>
      <w:r>
        <w:rPr>
          <w:spacing w:val="-1"/>
          <w:sz w:val="15"/>
        </w:rPr>
        <w:t> </w:t>
      </w:r>
      <w:r>
        <w:rPr>
          <w:sz w:val="15"/>
        </w:rPr>
        <w:t>onerar</w:t>
      </w:r>
      <w:r>
        <w:rPr>
          <w:spacing w:val="-1"/>
          <w:sz w:val="15"/>
        </w:rPr>
        <w:t> </w:t>
      </w:r>
      <w:r>
        <w:rPr>
          <w:sz w:val="15"/>
        </w:rPr>
        <w:t>o objeto do</w:t>
      </w:r>
      <w:r>
        <w:rPr>
          <w:spacing w:val="-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67"/>
        </w:numPr>
        <w:tabs>
          <w:tab w:pos="534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Comunicar ao Fiscal do Contrato, no prazo de 24 (vinte e quatro) horas, qualquer ocorrência anormal ou acidente que se verifique no local da execução do objeto</w:t>
      </w:r>
      <w:r>
        <w:rPr>
          <w:spacing w:val="1"/>
          <w:sz w:val="15"/>
        </w:rPr>
        <w:t> </w:t>
      </w:r>
      <w:r>
        <w:rPr>
          <w:sz w:val="15"/>
        </w:rPr>
        <w:t>contratual.</w:t>
      </w:r>
    </w:p>
    <w:p>
      <w:pPr>
        <w:pStyle w:val="ListParagraph"/>
        <w:numPr>
          <w:ilvl w:val="2"/>
          <w:numId w:val="67"/>
        </w:numPr>
        <w:tabs>
          <w:tab w:pos="597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Prestar esclarecimentos ou informações solicitados pelo </w:t>
      </w:r>
      <w:r>
        <w:rPr>
          <w:b/>
          <w:sz w:val="15"/>
        </w:rPr>
        <w:t>CONTRATANTE </w:t>
      </w:r>
      <w:r>
        <w:rPr>
          <w:sz w:val="15"/>
        </w:rPr>
        <w:t>ou por seus prepostos, garantindo-lhes o acesso, a qualquer tempo, ao local dos trabalhos,</w:t>
      </w:r>
      <w:r>
        <w:rPr>
          <w:spacing w:val="1"/>
          <w:sz w:val="15"/>
        </w:rPr>
        <w:t> </w:t>
      </w:r>
      <w:r>
        <w:rPr>
          <w:sz w:val="15"/>
        </w:rPr>
        <w:t>bem</w:t>
      </w:r>
      <w:r>
        <w:rPr>
          <w:spacing w:val="-2"/>
          <w:sz w:val="15"/>
        </w:rPr>
        <w:t> </w:t>
      </w:r>
      <w:r>
        <w:rPr>
          <w:sz w:val="15"/>
        </w:rPr>
        <w:t>como aos</w:t>
      </w:r>
      <w:r>
        <w:rPr>
          <w:spacing w:val="-1"/>
          <w:sz w:val="15"/>
        </w:rPr>
        <w:t> </w:t>
      </w:r>
      <w:r>
        <w:rPr>
          <w:sz w:val="15"/>
        </w:rPr>
        <w:t>documentos</w:t>
      </w:r>
      <w:r>
        <w:rPr>
          <w:spacing w:val="-1"/>
          <w:sz w:val="15"/>
        </w:rPr>
        <w:t> </w:t>
      </w:r>
      <w:r>
        <w:rPr>
          <w:sz w:val="15"/>
        </w:rPr>
        <w:t>relativos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do empreendimento.</w:t>
      </w:r>
    </w:p>
    <w:p>
      <w:pPr>
        <w:pStyle w:val="ListParagraph"/>
        <w:numPr>
          <w:ilvl w:val="2"/>
          <w:numId w:val="67"/>
        </w:numPr>
        <w:tabs>
          <w:tab w:pos="593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Paralisar, por determinação do </w:t>
      </w:r>
      <w:r>
        <w:rPr>
          <w:b/>
          <w:sz w:val="15"/>
        </w:rPr>
        <w:t>CONTRATANTE</w:t>
      </w:r>
      <w:r>
        <w:rPr>
          <w:sz w:val="15"/>
        </w:rPr>
        <w:t>, qualquer atividade que não esteja sendo executada de acordo com a boa técnica ou que ponha em risco a segurança</w:t>
      </w:r>
      <w:r>
        <w:rPr>
          <w:spacing w:val="-35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pessoas</w:t>
      </w:r>
      <w:r>
        <w:rPr>
          <w:spacing w:val="-1"/>
          <w:sz w:val="15"/>
        </w:rPr>
        <w:t> </w:t>
      </w:r>
      <w:r>
        <w:rPr>
          <w:sz w:val="15"/>
        </w:rPr>
        <w:t>ou bens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terceiros.</w:t>
      </w:r>
    </w:p>
    <w:p>
      <w:pPr>
        <w:pStyle w:val="ListParagraph"/>
        <w:numPr>
          <w:ilvl w:val="2"/>
          <w:numId w:val="67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Promover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guarda,</w:t>
      </w:r>
      <w:r>
        <w:rPr>
          <w:spacing w:val="-3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vigilância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materiais,</w:t>
      </w:r>
      <w:r>
        <w:rPr>
          <w:spacing w:val="-3"/>
          <w:sz w:val="15"/>
        </w:rPr>
        <w:t> </w:t>
      </w:r>
      <w:r>
        <w:rPr>
          <w:sz w:val="15"/>
        </w:rPr>
        <w:t>ferramentas,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tudo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for</w:t>
      </w:r>
      <w:r>
        <w:rPr>
          <w:spacing w:val="-4"/>
          <w:sz w:val="15"/>
        </w:rPr>
        <w:t> </w:t>
      </w:r>
      <w:r>
        <w:rPr>
          <w:sz w:val="15"/>
        </w:rPr>
        <w:t>necessário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objeto,</w:t>
      </w:r>
      <w:r>
        <w:rPr>
          <w:spacing w:val="-3"/>
          <w:sz w:val="15"/>
        </w:rPr>
        <w:t> </w:t>
      </w:r>
      <w:r>
        <w:rPr>
          <w:sz w:val="15"/>
        </w:rPr>
        <w:t>durante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67"/>
        </w:numPr>
        <w:tabs>
          <w:tab w:pos="598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Conduzir os trabalhos com estrita observância às normas da legislação pertinente, cumprindo as determinações dos Poderes Públicos, mantendo sempre limpo o local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nas</w:t>
      </w:r>
      <w:r>
        <w:rPr>
          <w:spacing w:val="-1"/>
          <w:sz w:val="15"/>
        </w:rPr>
        <w:t> </w:t>
      </w:r>
      <w:r>
        <w:rPr>
          <w:sz w:val="15"/>
        </w:rPr>
        <w:t>melhores</w:t>
      </w:r>
      <w:r>
        <w:rPr>
          <w:spacing w:val="-1"/>
          <w:sz w:val="15"/>
        </w:rPr>
        <w:t> </w:t>
      </w:r>
      <w:r>
        <w:rPr>
          <w:sz w:val="15"/>
        </w:rPr>
        <w:t>condições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segurança, higiene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disciplina.</w:t>
      </w:r>
    </w:p>
    <w:p>
      <w:pPr>
        <w:pStyle w:val="ListParagraph"/>
        <w:numPr>
          <w:ilvl w:val="2"/>
          <w:numId w:val="67"/>
        </w:numPr>
        <w:tabs>
          <w:tab w:pos="614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Submeter previamente, por escrito, ao </w:t>
      </w:r>
      <w:r>
        <w:rPr>
          <w:b/>
          <w:sz w:val="15"/>
        </w:rPr>
        <w:t>CONTRATANTE</w:t>
      </w:r>
      <w:r>
        <w:rPr>
          <w:sz w:val="15"/>
        </w:rPr>
        <w:t>, para análise e aprovação, quaisquer mudanças nos métodos executivos que fujam às especificações do</w:t>
      </w:r>
      <w:r>
        <w:rPr>
          <w:spacing w:val="1"/>
          <w:sz w:val="15"/>
        </w:rPr>
        <w:t> </w:t>
      </w:r>
      <w:r>
        <w:rPr>
          <w:sz w:val="15"/>
        </w:rPr>
        <w:t>serviço,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acordo com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documentos</w:t>
      </w:r>
      <w:r>
        <w:rPr>
          <w:spacing w:val="-1"/>
          <w:sz w:val="15"/>
        </w:rPr>
        <w:t> </w:t>
      </w:r>
      <w:r>
        <w:rPr>
          <w:sz w:val="15"/>
        </w:rPr>
        <w:t>anexos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este</w:t>
      </w:r>
      <w:r>
        <w:rPr>
          <w:spacing w:val="-1"/>
          <w:sz w:val="15"/>
        </w:rPr>
        <w:t> </w:t>
      </w:r>
      <w:r>
        <w:rPr>
          <w:sz w:val="15"/>
        </w:rPr>
        <w:t>instrumento.</w:t>
      </w:r>
    </w:p>
    <w:p>
      <w:pPr>
        <w:pStyle w:val="ListParagraph"/>
        <w:numPr>
          <w:ilvl w:val="2"/>
          <w:numId w:val="67"/>
        </w:numPr>
        <w:tabs>
          <w:tab w:pos="594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Não permitir a utilização de qualquer trabalho do menor de dezesseis anos, exceto na condição de aprendiz para os maiores de quatorze anos, nem permitir a utilização</w:t>
      </w:r>
      <w:r>
        <w:rPr>
          <w:spacing w:val="-35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menor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dezoito</w:t>
      </w:r>
      <w:r>
        <w:rPr>
          <w:spacing w:val="-1"/>
          <w:sz w:val="15"/>
        </w:rPr>
        <w:t> </w:t>
      </w:r>
      <w:r>
        <w:rPr>
          <w:sz w:val="15"/>
        </w:rPr>
        <w:t>anos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noturno, perigoso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insalubre,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 art.</w:t>
      </w:r>
      <w:r>
        <w:rPr>
          <w:spacing w:val="-1"/>
          <w:sz w:val="15"/>
        </w:rPr>
        <w:t> </w:t>
      </w:r>
      <w:r>
        <w:rPr>
          <w:sz w:val="15"/>
        </w:rPr>
        <w:t>7º,</w:t>
      </w:r>
      <w:r>
        <w:rPr>
          <w:spacing w:val="-1"/>
          <w:sz w:val="15"/>
        </w:rPr>
        <w:t> </w:t>
      </w:r>
      <w:r>
        <w:rPr>
          <w:sz w:val="15"/>
        </w:rPr>
        <w:t>XXXIII, da</w:t>
      </w:r>
      <w:r>
        <w:rPr>
          <w:spacing w:val="-2"/>
          <w:sz w:val="15"/>
        </w:rPr>
        <w:t> </w:t>
      </w:r>
      <w:r>
        <w:rPr>
          <w:sz w:val="15"/>
        </w:rPr>
        <w:t>Constituição</w:t>
      </w:r>
      <w:r>
        <w:rPr>
          <w:spacing w:val="-1"/>
          <w:sz w:val="15"/>
        </w:rPr>
        <w:t> </w:t>
      </w:r>
      <w:r>
        <w:rPr>
          <w:sz w:val="15"/>
        </w:rPr>
        <w:t>Federal.</w:t>
      </w:r>
    </w:p>
    <w:p>
      <w:pPr>
        <w:pStyle w:val="ListParagraph"/>
        <w:numPr>
          <w:ilvl w:val="2"/>
          <w:numId w:val="67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Manter</w:t>
      </w:r>
      <w:r>
        <w:rPr>
          <w:spacing w:val="-5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toda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compatibilidade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assumidas,</w:t>
      </w:r>
      <w:r>
        <w:rPr>
          <w:spacing w:val="-3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exigidas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habilitação.</w:t>
      </w:r>
    </w:p>
    <w:p>
      <w:pPr>
        <w:pStyle w:val="ListParagraph"/>
        <w:numPr>
          <w:ilvl w:val="2"/>
          <w:numId w:val="67"/>
        </w:numPr>
        <w:tabs>
          <w:tab w:pos="600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Cumprir, durante todo o período de execução do Contrato, a reserva de cargos prevista em lei para pessoa com deficiência, para reabilitado da Previdência Social ou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aprendiz, bem</w:t>
      </w:r>
      <w:r>
        <w:rPr>
          <w:spacing w:val="-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reservas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cargos</w:t>
      </w:r>
      <w:r>
        <w:rPr>
          <w:spacing w:val="-1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legislação (art. 116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14.133/2021).</w:t>
      </w:r>
    </w:p>
    <w:p>
      <w:pPr>
        <w:pStyle w:val="ListParagraph"/>
        <w:numPr>
          <w:ilvl w:val="3"/>
          <w:numId w:val="67"/>
        </w:numPr>
        <w:tabs>
          <w:tab w:pos="708" w:val="left" w:leader="none"/>
        </w:tabs>
        <w:spacing w:line="240" w:lineRule="auto" w:before="0" w:after="0"/>
        <w:ind w:left="180" w:right="261" w:firstLine="0"/>
        <w:jc w:val="both"/>
        <w:rPr>
          <w:sz w:val="15"/>
        </w:rPr>
      </w:pPr>
      <w:r>
        <w:rPr>
          <w:sz w:val="15"/>
        </w:rPr>
        <w:t>Na forma da Lei estadual nº 7.258/2016, a empresa com 100 (cem) ou mais empregados alocados a este Contrato está obrigada a preencher de 2% (dois por cento) a</w:t>
      </w:r>
      <w:r>
        <w:rPr>
          <w:spacing w:val="1"/>
          <w:sz w:val="15"/>
        </w:rPr>
        <w:t> </w:t>
      </w:r>
      <w:r>
        <w:rPr>
          <w:sz w:val="15"/>
        </w:rPr>
        <w:t>5%</w:t>
      </w:r>
      <w:r>
        <w:rPr>
          <w:spacing w:val="-3"/>
          <w:sz w:val="15"/>
        </w:rPr>
        <w:t> </w:t>
      </w:r>
      <w:r>
        <w:rPr>
          <w:sz w:val="15"/>
        </w:rPr>
        <w:t>(cinco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cento)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seus</w:t>
      </w:r>
      <w:r>
        <w:rPr>
          <w:spacing w:val="-3"/>
          <w:sz w:val="15"/>
        </w:rPr>
        <w:t> </w:t>
      </w:r>
      <w:r>
        <w:rPr>
          <w:sz w:val="15"/>
        </w:rPr>
        <w:t>postos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beneficiários</w:t>
      </w:r>
      <w:r>
        <w:rPr>
          <w:spacing w:val="-3"/>
          <w:sz w:val="15"/>
        </w:rPr>
        <w:t> </w:t>
      </w:r>
      <w:r>
        <w:rPr>
          <w:sz w:val="15"/>
        </w:rPr>
        <w:t>reabilitados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pessoas</w:t>
      </w:r>
      <w:r>
        <w:rPr>
          <w:spacing w:val="-2"/>
          <w:sz w:val="15"/>
        </w:rPr>
        <w:t> </w:t>
      </w:r>
      <w:r>
        <w:rPr>
          <w:sz w:val="15"/>
        </w:rPr>
        <w:t>portadoras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deficiência,</w:t>
      </w:r>
      <w:r>
        <w:rPr>
          <w:spacing w:val="-2"/>
          <w:sz w:val="15"/>
        </w:rPr>
        <w:t> </w:t>
      </w:r>
      <w:r>
        <w:rPr>
          <w:sz w:val="15"/>
        </w:rPr>
        <w:t>habilitadas,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seguinte</w:t>
      </w:r>
      <w:r>
        <w:rPr>
          <w:spacing w:val="-2"/>
          <w:sz w:val="15"/>
        </w:rPr>
        <w:t> </w:t>
      </w:r>
      <w:r>
        <w:rPr>
          <w:sz w:val="15"/>
        </w:rPr>
        <w:t>proporção:</w:t>
      </w:r>
    </w:p>
    <w:p>
      <w:pPr>
        <w:pStyle w:val="BodyText"/>
        <w:tabs>
          <w:tab w:pos="3729" w:val="left" w:leader="dot"/>
        </w:tabs>
      </w:pPr>
      <w:r>
        <w:rPr/>
        <w:t>I</w:t>
      </w:r>
      <w:r>
        <w:rPr>
          <w:spacing w:val="-3"/>
        </w:rPr>
        <w:t> </w:t>
      </w:r>
      <w:r>
        <w:rPr/>
        <w:t>-</w:t>
      </w:r>
      <w:r>
        <w:rPr>
          <w:spacing w:val="-2"/>
        </w:rPr>
        <w:t> </w:t>
      </w:r>
      <w:r>
        <w:rPr/>
        <w:t>até</w:t>
      </w:r>
      <w:r>
        <w:rPr>
          <w:spacing w:val="-2"/>
        </w:rPr>
        <w:t> </w:t>
      </w:r>
      <w:r>
        <w:rPr/>
        <w:t>200</w:t>
      </w:r>
      <w:r>
        <w:rPr>
          <w:spacing w:val="-1"/>
        </w:rPr>
        <w:t> </w:t>
      </w:r>
      <w:r>
        <w:rPr/>
        <w:t>empregados</w:t>
        <w:tab/>
        <w:t>2%;</w:t>
      </w:r>
    </w:p>
    <w:p>
      <w:pPr>
        <w:pStyle w:val="BodyText"/>
        <w:tabs>
          <w:tab w:pos="3837" w:val="left" w:leader="dot"/>
        </w:tabs>
      </w:pPr>
      <w:r>
        <w:rPr/>
        <w:t>II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 a</w:t>
      </w:r>
      <w:r>
        <w:rPr>
          <w:spacing w:val="-1"/>
        </w:rPr>
        <w:t> </w:t>
      </w:r>
      <w:r>
        <w:rPr/>
        <w:t>500</w:t>
        <w:tab/>
        <w:t>3%;</w:t>
      </w:r>
    </w:p>
    <w:p>
      <w:pPr>
        <w:pStyle w:val="BodyText"/>
        <w:tabs>
          <w:tab w:pos="3850" w:val="left" w:leader="dot"/>
        </w:tabs>
      </w:pPr>
      <w:r>
        <w:rPr/>
        <w:t>III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501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1.000</w:t>
        <w:tab/>
        <w:t>4%;</w:t>
      </w:r>
    </w:p>
    <w:p>
      <w:pPr>
        <w:pStyle w:val="BodyText"/>
        <w:tabs>
          <w:tab w:pos="3854" w:val="left" w:leader="dot"/>
        </w:tabs>
      </w:pPr>
      <w:r>
        <w:rPr/>
        <w:t>IV</w:t>
      </w:r>
      <w:r>
        <w:rPr>
          <w:spacing w:val="-2"/>
        </w:rPr>
        <w:t> </w:t>
      </w:r>
      <w:r>
        <w:rPr/>
        <w:t>-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1.001 em</w:t>
      </w:r>
      <w:r>
        <w:rPr>
          <w:spacing w:val="-2"/>
        </w:rPr>
        <w:t> </w:t>
      </w:r>
      <w:r>
        <w:rPr/>
        <w:t>diante</w:t>
        <w:tab/>
        <w:t>5%.</w:t>
      </w:r>
    </w:p>
    <w:p>
      <w:pPr>
        <w:pStyle w:val="ListParagraph"/>
        <w:numPr>
          <w:ilvl w:val="3"/>
          <w:numId w:val="67"/>
        </w:numPr>
        <w:tabs>
          <w:tab w:pos="708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Comprovar a reserva de cargos a que se refere o item acima, no prazo fixado pelo fiscal do Contrato, com a indicação dos empregados que preencheram as referidas</w:t>
      </w:r>
      <w:r>
        <w:rPr>
          <w:spacing w:val="1"/>
          <w:sz w:val="15"/>
        </w:rPr>
        <w:t> </w:t>
      </w:r>
      <w:r>
        <w:rPr>
          <w:sz w:val="15"/>
        </w:rPr>
        <w:t>vagas</w:t>
      </w:r>
      <w:r>
        <w:rPr>
          <w:spacing w:val="-2"/>
          <w:sz w:val="15"/>
        </w:rPr>
        <w:t> </w:t>
      </w:r>
      <w:r>
        <w:rPr>
          <w:sz w:val="15"/>
        </w:rPr>
        <w:t>(art. 116, parágrafo único,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14.133/2021).</w:t>
      </w:r>
    </w:p>
    <w:p>
      <w:pPr>
        <w:pStyle w:val="ListParagraph"/>
        <w:numPr>
          <w:ilvl w:val="2"/>
          <w:numId w:val="67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Guardar</w:t>
      </w:r>
      <w:r>
        <w:rPr>
          <w:spacing w:val="-5"/>
          <w:sz w:val="15"/>
        </w:rPr>
        <w:t> </w:t>
      </w:r>
      <w:r>
        <w:rPr>
          <w:sz w:val="15"/>
        </w:rPr>
        <w:t>sigilo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informações</w:t>
      </w:r>
      <w:r>
        <w:rPr>
          <w:spacing w:val="-4"/>
          <w:sz w:val="15"/>
        </w:rPr>
        <w:t> </w:t>
      </w:r>
      <w:r>
        <w:rPr>
          <w:sz w:val="15"/>
        </w:rPr>
        <w:t>obtidas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decorrência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cumprimento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67"/>
        </w:numPr>
        <w:tabs>
          <w:tab w:pos="587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Arcar com o ônus decorrente de eventual equívoco no dimensionamento dos quantitativos de sua proposta, inclusive quanto aos custos variáveis decorrentes de fatores</w:t>
      </w:r>
      <w:r>
        <w:rPr>
          <w:spacing w:val="-35"/>
          <w:sz w:val="15"/>
        </w:rPr>
        <w:t> </w:t>
      </w:r>
      <w:r>
        <w:rPr>
          <w:sz w:val="15"/>
        </w:rPr>
        <w:t>futuros e incertos, devendo complementá-los, caso o previsto inicialmente em sua proposta não seja suficiente para o atendimento do objeto da contratação, exceto quando</w:t>
      </w:r>
      <w:r>
        <w:rPr>
          <w:spacing w:val="1"/>
          <w:sz w:val="15"/>
        </w:rPr>
        <w:t> </w:t>
      </w:r>
      <w:r>
        <w:rPr>
          <w:sz w:val="15"/>
        </w:rPr>
        <w:t>ocorrer</w:t>
      </w:r>
      <w:r>
        <w:rPr>
          <w:spacing w:val="-2"/>
          <w:sz w:val="15"/>
        </w:rPr>
        <w:t> </w:t>
      </w:r>
      <w:r>
        <w:rPr>
          <w:sz w:val="15"/>
        </w:rPr>
        <w:t>algum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eventos</w:t>
      </w:r>
      <w:r>
        <w:rPr>
          <w:spacing w:val="-1"/>
          <w:sz w:val="15"/>
        </w:rPr>
        <w:t> </w:t>
      </w:r>
      <w:r>
        <w:rPr>
          <w:sz w:val="15"/>
        </w:rPr>
        <w:t>arrolados</w:t>
      </w:r>
      <w:r>
        <w:rPr>
          <w:spacing w:val="-1"/>
          <w:sz w:val="15"/>
        </w:rPr>
        <w:t> </w:t>
      </w:r>
      <w:r>
        <w:rPr>
          <w:sz w:val="15"/>
        </w:rPr>
        <w:t>no art. 124,</w:t>
      </w:r>
      <w:r>
        <w:rPr>
          <w:spacing w:val="-1"/>
          <w:sz w:val="15"/>
        </w:rPr>
        <w:t> </w:t>
      </w:r>
      <w:r>
        <w:rPr>
          <w:sz w:val="15"/>
        </w:rPr>
        <w:t>II, d,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67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Cumprir,</w:t>
      </w:r>
      <w:r>
        <w:rPr>
          <w:spacing w:val="-4"/>
          <w:sz w:val="15"/>
        </w:rPr>
        <w:t> </w:t>
      </w:r>
      <w:r>
        <w:rPr>
          <w:sz w:val="15"/>
        </w:rPr>
        <w:t>além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postulados</w:t>
      </w:r>
      <w:r>
        <w:rPr>
          <w:spacing w:val="-4"/>
          <w:sz w:val="15"/>
        </w:rPr>
        <w:t> </w:t>
      </w:r>
      <w:r>
        <w:rPr>
          <w:sz w:val="15"/>
        </w:rPr>
        <w:t>legais</w:t>
      </w:r>
      <w:r>
        <w:rPr>
          <w:spacing w:val="-4"/>
          <w:sz w:val="15"/>
        </w:rPr>
        <w:t> </w:t>
      </w:r>
      <w:r>
        <w:rPr>
          <w:sz w:val="15"/>
        </w:rPr>
        <w:t>vigentes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âmbito</w:t>
      </w:r>
      <w:r>
        <w:rPr>
          <w:spacing w:val="-3"/>
          <w:sz w:val="15"/>
        </w:rPr>
        <w:t> </w:t>
      </w:r>
      <w:r>
        <w:rPr>
          <w:sz w:val="15"/>
        </w:rPr>
        <w:t>federal,</w:t>
      </w:r>
      <w:r>
        <w:rPr>
          <w:spacing w:val="-4"/>
          <w:sz w:val="15"/>
        </w:rPr>
        <w:t> </w:t>
      </w:r>
      <w:r>
        <w:rPr>
          <w:sz w:val="15"/>
        </w:rPr>
        <w:t>estadual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municipal,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normas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segurança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18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.</w:t>
      </w:r>
    </w:p>
    <w:p>
      <w:pPr>
        <w:pStyle w:val="ListParagraph"/>
        <w:numPr>
          <w:ilvl w:val="2"/>
          <w:numId w:val="67"/>
        </w:numPr>
        <w:tabs>
          <w:tab w:pos="615" w:val="left" w:leader="none"/>
        </w:tabs>
        <w:spacing w:line="240" w:lineRule="auto" w:before="75" w:after="0"/>
        <w:ind w:left="180" w:right="268" w:firstLine="0"/>
        <w:jc w:val="both"/>
        <w:rPr>
          <w:sz w:val="15"/>
        </w:rPr>
      </w:pPr>
      <w:r>
        <w:rPr>
          <w:sz w:val="15"/>
        </w:rPr>
        <w:t>Assegurar aos seus trabalhadores ambiente de trabalho, inclusive equipamentos e instalações, em condições adequadas ao cumprimento das normas de saúde,</w:t>
      </w:r>
      <w:r>
        <w:rPr>
          <w:spacing w:val="1"/>
          <w:sz w:val="15"/>
        </w:rPr>
        <w:t> </w:t>
      </w:r>
      <w:r>
        <w:rPr>
          <w:sz w:val="15"/>
        </w:rPr>
        <w:t>segurança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bem-estar</w:t>
      </w:r>
      <w:r>
        <w:rPr>
          <w:spacing w:val="-1"/>
          <w:sz w:val="15"/>
        </w:rPr>
        <w:t> </w:t>
      </w:r>
      <w:r>
        <w:rPr>
          <w:sz w:val="15"/>
        </w:rPr>
        <w:t>no trabalho.</w:t>
      </w:r>
    </w:p>
    <w:p>
      <w:pPr>
        <w:pStyle w:val="ListParagraph"/>
        <w:numPr>
          <w:ilvl w:val="2"/>
          <w:numId w:val="67"/>
        </w:numPr>
        <w:tabs>
          <w:tab w:pos="608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Promover a organização técnica e administrativa dos serviços, de modo a conduzi-los eficaz e eficientemente, de acordo com os documentos e especificações que</w:t>
      </w:r>
      <w:r>
        <w:rPr>
          <w:spacing w:val="1"/>
          <w:sz w:val="15"/>
        </w:rPr>
        <w:t> </w:t>
      </w:r>
      <w:r>
        <w:rPr>
          <w:sz w:val="15"/>
        </w:rPr>
        <w:t>integram</w:t>
      </w:r>
      <w:r>
        <w:rPr>
          <w:spacing w:val="-2"/>
          <w:sz w:val="15"/>
        </w:rPr>
        <w:t> </w:t>
      </w:r>
      <w:r>
        <w:rPr>
          <w:sz w:val="15"/>
        </w:rPr>
        <w:t>o Termo de</w:t>
      </w:r>
      <w:r>
        <w:rPr>
          <w:spacing w:val="-1"/>
          <w:sz w:val="15"/>
        </w:rPr>
        <w:t> </w:t>
      </w:r>
      <w:r>
        <w:rPr>
          <w:sz w:val="15"/>
        </w:rPr>
        <w:t>Referência, no prazo determinado.</w:t>
      </w:r>
    </w:p>
    <w:p>
      <w:pPr>
        <w:pStyle w:val="ListParagraph"/>
        <w:numPr>
          <w:ilvl w:val="2"/>
          <w:numId w:val="67"/>
        </w:numPr>
        <w:tabs>
          <w:tab w:pos="609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Prestar os serviços dentro dos parâmetros e rotinas estabelecidos, fornecendo todos os materiais, equipamentos e utensílios em quantidade, qualidade e tecnologia</w:t>
      </w:r>
      <w:r>
        <w:rPr>
          <w:spacing w:val="1"/>
          <w:sz w:val="15"/>
        </w:rPr>
        <w:t> </w:t>
      </w:r>
      <w:r>
        <w:rPr>
          <w:sz w:val="15"/>
        </w:rPr>
        <w:t>adequadas,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observância</w:t>
      </w:r>
      <w:r>
        <w:rPr>
          <w:spacing w:val="-2"/>
          <w:sz w:val="15"/>
        </w:rPr>
        <w:t> </w:t>
      </w:r>
      <w:r>
        <w:rPr>
          <w:sz w:val="15"/>
        </w:rPr>
        <w:t>às</w:t>
      </w:r>
      <w:r>
        <w:rPr>
          <w:spacing w:val="-1"/>
          <w:sz w:val="15"/>
        </w:rPr>
        <w:t> </w:t>
      </w:r>
      <w:r>
        <w:rPr>
          <w:sz w:val="15"/>
        </w:rPr>
        <w:t>recomendações</w:t>
      </w:r>
      <w:r>
        <w:rPr>
          <w:spacing w:val="-1"/>
          <w:sz w:val="15"/>
        </w:rPr>
        <w:t> </w:t>
      </w:r>
      <w:r>
        <w:rPr>
          <w:sz w:val="15"/>
        </w:rPr>
        <w:t>aceitas</w:t>
      </w:r>
      <w:r>
        <w:rPr>
          <w:spacing w:val="-2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boa</w:t>
      </w:r>
      <w:r>
        <w:rPr>
          <w:spacing w:val="-1"/>
          <w:sz w:val="15"/>
        </w:rPr>
        <w:t> </w:t>
      </w:r>
      <w:r>
        <w:rPr>
          <w:sz w:val="15"/>
        </w:rPr>
        <w:t>técnica,</w:t>
      </w:r>
      <w:r>
        <w:rPr>
          <w:spacing w:val="-1"/>
          <w:sz w:val="15"/>
        </w:rPr>
        <w:t> </w:t>
      </w:r>
      <w:r>
        <w:rPr>
          <w:sz w:val="15"/>
        </w:rPr>
        <w:t>normas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legislação.</w:t>
      </w:r>
    </w:p>
    <w:p>
      <w:pPr>
        <w:pStyle w:val="ListParagraph"/>
        <w:numPr>
          <w:ilvl w:val="2"/>
          <w:numId w:val="67"/>
        </w:numPr>
        <w:tabs>
          <w:tab w:pos="619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Disponibilizar ao </w:t>
      </w:r>
      <w:r>
        <w:rPr>
          <w:b/>
          <w:sz w:val="15"/>
        </w:rPr>
        <w:t>CONTRATANTE </w:t>
      </w:r>
      <w:r>
        <w:rPr>
          <w:sz w:val="15"/>
        </w:rPr>
        <w:t>os empregados devidamente uniformizados e identificados por meio de crachá, além de provê-los com os Equipamentos de</w:t>
      </w:r>
      <w:r>
        <w:rPr>
          <w:spacing w:val="1"/>
          <w:sz w:val="15"/>
        </w:rPr>
        <w:t> </w:t>
      </w:r>
      <w:r>
        <w:rPr>
          <w:sz w:val="15"/>
        </w:rPr>
        <w:t>Proteção</w:t>
      </w:r>
      <w:r>
        <w:rPr>
          <w:spacing w:val="-1"/>
          <w:sz w:val="15"/>
        </w:rPr>
        <w:t> </w:t>
      </w:r>
      <w:r>
        <w:rPr>
          <w:sz w:val="15"/>
        </w:rPr>
        <w:t>Individual</w:t>
      </w:r>
      <w:r>
        <w:rPr>
          <w:spacing w:val="-1"/>
          <w:sz w:val="15"/>
        </w:rPr>
        <w:t> </w:t>
      </w:r>
      <w:r>
        <w:rPr>
          <w:sz w:val="15"/>
        </w:rPr>
        <w:t>-</w:t>
      </w:r>
      <w:r>
        <w:rPr>
          <w:spacing w:val="-1"/>
          <w:sz w:val="15"/>
        </w:rPr>
        <w:t> </w:t>
      </w:r>
      <w:r>
        <w:rPr>
          <w:sz w:val="15"/>
        </w:rPr>
        <w:t>EPI, quando for</w:t>
      </w:r>
      <w:r>
        <w:rPr>
          <w:spacing w:val="-1"/>
          <w:sz w:val="15"/>
        </w:rPr>
        <w:t> </w:t>
      </w:r>
      <w:r>
        <w:rPr>
          <w:sz w:val="15"/>
        </w:rPr>
        <w:t>o caso.</w:t>
      </w:r>
    </w:p>
    <w:p>
      <w:pPr>
        <w:pStyle w:val="ListParagraph"/>
        <w:numPr>
          <w:ilvl w:val="2"/>
          <w:numId w:val="67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Fornecer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uniformes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serem</w:t>
      </w:r>
      <w:r>
        <w:rPr>
          <w:spacing w:val="-4"/>
          <w:sz w:val="15"/>
        </w:rPr>
        <w:t> </w:t>
      </w:r>
      <w:r>
        <w:rPr>
          <w:sz w:val="15"/>
        </w:rPr>
        <w:t>utilizados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empregados,</w:t>
      </w:r>
      <w:r>
        <w:rPr>
          <w:spacing w:val="-4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repassar</w:t>
      </w:r>
      <w:r>
        <w:rPr>
          <w:spacing w:val="-4"/>
          <w:sz w:val="15"/>
        </w:rPr>
        <w:t> </w:t>
      </w:r>
      <w:r>
        <w:rPr>
          <w:sz w:val="15"/>
        </w:rPr>
        <w:t>quaisquer</w:t>
      </w:r>
      <w:r>
        <w:rPr>
          <w:spacing w:val="-4"/>
          <w:sz w:val="15"/>
        </w:rPr>
        <w:t> </w:t>
      </w:r>
      <w:r>
        <w:rPr>
          <w:sz w:val="15"/>
        </w:rPr>
        <w:t>custos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estes.</w:t>
      </w:r>
    </w:p>
    <w:p>
      <w:pPr>
        <w:pStyle w:val="ListParagraph"/>
        <w:numPr>
          <w:ilvl w:val="2"/>
          <w:numId w:val="67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relação</w:t>
      </w:r>
      <w:r>
        <w:rPr>
          <w:spacing w:val="-4"/>
          <w:sz w:val="15"/>
        </w:rPr>
        <w:t> </w:t>
      </w:r>
      <w:r>
        <w:rPr>
          <w:sz w:val="15"/>
        </w:rPr>
        <w:t>mensal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expressamente</w:t>
      </w:r>
      <w:r>
        <w:rPr>
          <w:spacing w:val="-5"/>
          <w:sz w:val="15"/>
        </w:rPr>
        <w:t> </w:t>
      </w:r>
      <w:r>
        <w:rPr>
          <w:sz w:val="15"/>
        </w:rPr>
        <w:t>optarem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5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receber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vale</w:t>
      </w:r>
      <w:r>
        <w:rPr>
          <w:spacing w:val="-5"/>
          <w:sz w:val="15"/>
        </w:rPr>
        <w:t> </w:t>
      </w:r>
      <w:r>
        <w:rPr>
          <w:sz w:val="15"/>
        </w:rPr>
        <w:t>transporte.</w:t>
      </w:r>
    </w:p>
    <w:p>
      <w:pPr>
        <w:pStyle w:val="BodyText"/>
        <w:ind w:right="265"/>
        <w:jc w:val="both"/>
      </w:pPr>
      <w:r>
        <w:rPr/>
        <w:t>9.27 Autorizar o </w:t>
      </w:r>
      <w:r>
        <w:rPr>
          <w:b/>
        </w:rPr>
        <w:t>CONTRATANTE</w:t>
      </w:r>
      <w:r>
        <w:rPr/>
        <w:t>, no momento da assinatura do Contrato, a fazer o desconto na Nota Fiscal ou Fatura, quando não demonstrar o cumprimento tempestivo</w:t>
      </w:r>
      <w:r>
        <w:rPr>
          <w:spacing w:val="1"/>
        </w:rPr>
        <w:t> </w:t>
      </w:r>
      <w:r>
        <w:rPr/>
        <w:t>e</w:t>
      </w:r>
      <w:r>
        <w:rPr>
          <w:spacing w:val="-3"/>
        </w:rPr>
        <w:t> </w:t>
      </w:r>
      <w:r>
        <w:rPr/>
        <w:t>regular</w:t>
      </w:r>
      <w:r>
        <w:rPr>
          <w:spacing w:val="-2"/>
        </w:rPr>
        <w:t> </w:t>
      </w:r>
      <w:r>
        <w:rPr/>
        <w:t>das</w:t>
      </w:r>
      <w:r>
        <w:rPr>
          <w:spacing w:val="-2"/>
        </w:rPr>
        <w:t> </w:t>
      </w:r>
      <w:r>
        <w:rPr/>
        <w:t>obrigações</w:t>
      </w:r>
      <w:r>
        <w:rPr>
          <w:spacing w:val="-2"/>
        </w:rPr>
        <w:t> </w:t>
      </w:r>
      <w:r>
        <w:rPr/>
        <w:t>trabalhistas,</w:t>
      </w:r>
      <w:r>
        <w:rPr>
          <w:spacing w:val="-1"/>
        </w:rPr>
        <w:t> </w:t>
      </w:r>
      <w:r>
        <w:rPr/>
        <w:t>previdenciárias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FGTS,</w:t>
      </w:r>
      <w:r>
        <w:rPr>
          <w:spacing w:val="-1"/>
        </w:rPr>
        <w:t> </w:t>
      </w:r>
      <w:r>
        <w:rPr/>
        <w:t>sem</w:t>
      </w:r>
      <w:r>
        <w:rPr>
          <w:spacing w:val="-2"/>
        </w:rPr>
        <w:t> </w:t>
      </w:r>
      <w:r>
        <w:rPr/>
        <w:t>prejuízo</w:t>
      </w:r>
      <w:r>
        <w:rPr>
          <w:spacing w:val="-1"/>
        </w:rPr>
        <w:t> </w:t>
      </w:r>
      <w:r>
        <w:rPr/>
        <w:t>das</w:t>
      </w:r>
      <w:r>
        <w:rPr>
          <w:spacing w:val="-2"/>
        </w:rPr>
        <w:t> </w:t>
      </w:r>
      <w:r>
        <w:rPr/>
        <w:t>sanções</w:t>
      </w:r>
      <w:r>
        <w:rPr>
          <w:spacing w:val="-2"/>
        </w:rPr>
        <w:t> </w:t>
      </w:r>
      <w:r>
        <w:rPr/>
        <w:t>cabíveis,</w:t>
      </w:r>
      <w:r>
        <w:rPr>
          <w:spacing w:val="-1"/>
        </w:rPr>
        <w:t> </w:t>
      </w:r>
      <w:r>
        <w:rPr/>
        <w:t>na</w:t>
      </w:r>
      <w:r>
        <w:rPr>
          <w:spacing w:val="-3"/>
        </w:rPr>
        <w:t> </w:t>
      </w:r>
      <w:r>
        <w:rPr/>
        <w:t>forma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29,</w:t>
      </w:r>
      <w:r>
        <w:rPr>
          <w:spacing w:val="-1"/>
        </w:rPr>
        <w:t> </w:t>
      </w:r>
      <w:r>
        <w:rPr/>
        <w:t>I,</w:t>
      </w:r>
      <w:r>
        <w:rPr>
          <w:spacing w:val="-1"/>
        </w:rPr>
        <w:t> </w:t>
      </w:r>
      <w:r>
        <w:rPr/>
        <w:t>§</w:t>
      </w:r>
      <w:r>
        <w:rPr>
          <w:spacing w:val="-1"/>
        </w:rPr>
        <w:t> </w:t>
      </w:r>
      <w:r>
        <w:rPr/>
        <w:t>1º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2"/>
        </w:rPr>
        <w:t> </w:t>
      </w:r>
      <w:r>
        <w:rPr/>
        <w:t>48.871/2023.</w:t>
      </w:r>
    </w:p>
    <w:p>
      <w:pPr>
        <w:pStyle w:val="ListParagraph"/>
        <w:numPr>
          <w:ilvl w:val="2"/>
          <w:numId w:val="69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permitir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empregado</w:t>
      </w:r>
      <w:r>
        <w:rPr>
          <w:spacing w:val="-3"/>
          <w:sz w:val="15"/>
        </w:rPr>
        <w:t> </w:t>
      </w:r>
      <w:r>
        <w:rPr>
          <w:sz w:val="15"/>
        </w:rPr>
        <w:t>designado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trabalhar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um</w:t>
      </w:r>
      <w:r>
        <w:rPr>
          <w:spacing w:val="-5"/>
          <w:sz w:val="15"/>
        </w:rPr>
        <w:t> </w:t>
      </w:r>
      <w:r>
        <w:rPr>
          <w:sz w:val="15"/>
        </w:rPr>
        <w:t>turno</w:t>
      </w:r>
      <w:r>
        <w:rPr>
          <w:spacing w:val="-3"/>
          <w:sz w:val="15"/>
        </w:rPr>
        <w:t> </w:t>
      </w:r>
      <w:r>
        <w:rPr>
          <w:sz w:val="15"/>
        </w:rPr>
        <w:t>preste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turno</w:t>
      </w:r>
      <w:r>
        <w:rPr>
          <w:spacing w:val="-3"/>
          <w:sz w:val="15"/>
        </w:rPr>
        <w:t> </w:t>
      </w:r>
      <w:r>
        <w:rPr>
          <w:sz w:val="15"/>
        </w:rPr>
        <w:t>imediatamente</w:t>
      </w:r>
      <w:r>
        <w:rPr>
          <w:spacing w:val="-4"/>
          <w:sz w:val="15"/>
        </w:rPr>
        <w:t> </w:t>
      </w:r>
      <w:r>
        <w:rPr>
          <w:sz w:val="15"/>
        </w:rPr>
        <w:t>subsequente.</w:t>
      </w:r>
    </w:p>
    <w:p>
      <w:pPr>
        <w:pStyle w:val="ListParagraph"/>
        <w:numPr>
          <w:ilvl w:val="2"/>
          <w:numId w:val="69"/>
        </w:numPr>
        <w:tabs>
          <w:tab w:pos="614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Atender às solicitações do </w:t>
      </w:r>
      <w:r>
        <w:rPr>
          <w:b/>
          <w:sz w:val="15"/>
        </w:rPr>
        <w:t>CONTRATANTE </w:t>
      </w:r>
      <w:r>
        <w:rPr>
          <w:sz w:val="15"/>
        </w:rPr>
        <w:t>quanto à substituição dos empregados alocados, no prazo fixado pelo fiscal do Contrato, nos casos em que ficar</w:t>
      </w:r>
      <w:r>
        <w:rPr>
          <w:spacing w:val="1"/>
          <w:sz w:val="15"/>
        </w:rPr>
        <w:t> </w:t>
      </w:r>
      <w:r>
        <w:rPr>
          <w:sz w:val="15"/>
        </w:rPr>
        <w:t>constatado</w:t>
      </w:r>
      <w:r>
        <w:rPr>
          <w:spacing w:val="-1"/>
          <w:sz w:val="15"/>
        </w:rPr>
        <w:t> </w:t>
      </w:r>
      <w:r>
        <w:rPr>
          <w:sz w:val="15"/>
        </w:rPr>
        <w:t>descumprimento das</w:t>
      </w:r>
      <w:r>
        <w:rPr>
          <w:spacing w:val="-1"/>
          <w:sz w:val="15"/>
        </w:rPr>
        <w:t> </w:t>
      </w:r>
      <w:r>
        <w:rPr>
          <w:sz w:val="15"/>
        </w:rPr>
        <w:t>obrigações</w:t>
      </w:r>
      <w:r>
        <w:rPr>
          <w:spacing w:val="-1"/>
          <w:sz w:val="15"/>
        </w:rPr>
        <w:t> </w:t>
      </w:r>
      <w:r>
        <w:rPr>
          <w:sz w:val="15"/>
        </w:rPr>
        <w:t>relativas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execução do serviço.</w:t>
      </w:r>
    </w:p>
    <w:p>
      <w:pPr>
        <w:pStyle w:val="ListParagraph"/>
        <w:numPr>
          <w:ilvl w:val="2"/>
          <w:numId w:val="69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Instruir</w:t>
      </w:r>
      <w:r>
        <w:rPr>
          <w:spacing w:val="-5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5"/>
          <w:sz w:val="15"/>
        </w:rPr>
        <w:t> </w:t>
      </w: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necessidade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acatar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normas</w:t>
      </w:r>
      <w:r>
        <w:rPr>
          <w:spacing w:val="-4"/>
          <w:sz w:val="15"/>
        </w:rPr>
        <w:t> </w:t>
      </w:r>
      <w:r>
        <w:rPr>
          <w:sz w:val="15"/>
        </w:rPr>
        <w:t>internas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2"/>
          <w:numId w:val="69"/>
        </w:numPr>
        <w:tabs>
          <w:tab w:pos="627" w:val="left" w:leader="none"/>
        </w:tabs>
        <w:spacing w:line="240" w:lineRule="auto" w:before="75" w:after="0"/>
        <w:ind w:left="626" w:right="0" w:hanging="447"/>
        <w:jc w:val="both"/>
        <w:rPr>
          <w:sz w:val="15"/>
        </w:rPr>
      </w:pPr>
      <w:r>
        <w:rPr>
          <w:sz w:val="15"/>
        </w:rPr>
        <w:t>Instruir</w:t>
      </w:r>
      <w:r>
        <w:rPr>
          <w:spacing w:val="29"/>
          <w:sz w:val="15"/>
        </w:rPr>
        <w:t> </w:t>
      </w:r>
      <w:r>
        <w:rPr>
          <w:sz w:val="15"/>
        </w:rPr>
        <w:t>seus</w:t>
      </w:r>
      <w:r>
        <w:rPr>
          <w:spacing w:val="30"/>
          <w:sz w:val="15"/>
        </w:rPr>
        <w:t> </w:t>
      </w:r>
      <w:r>
        <w:rPr>
          <w:sz w:val="15"/>
        </w:rPr>
        <w:t>empregados</w:t>
      </w:r>
      <w:r>
        <w:rPr>
          <w:spacing w:val="30"/>
          <w:sz w:val="15"/>
        </w:rPr>
        <w:t> </w:t>
      </w:r>
      <w:r>
        <w:rPr>
          <w:sz w:val="15"/>
        </w:rPr>
        <w:t>a</w:t>
      </w:r>
      <w:r>
        <w:rPr>
          <w:spacing w:val="30"/>
          <w:sz w:val="15"/>
        </w:rPr>
        <w:t> </w:t>
      </w:r>
      <w:r>
        <w:rPr>
          <w:sz w:val="15"/>
        </w:rPr>
        <w:t>respeito</w:t>
      </w:r>
      <w:r>
        <w:rPr>
          <w:spacing w:val="30"/>
          <w:sz w:val="15"/>
        </w:rPr>
        <w:t> </w:t>
      </w:r>
      <w:r>
        <w:rPr>
          <w:sz w:val="15"/>
        </w:rPr>
        <w:t>das</w:t>
      </w:r>
      <w:r>
        <w:rPr>
          <w:spacing w:val="30"/>
          <w:sz w:val="15"/>
        </w:rPr>
        <w:t> </w:t>
      </w:r>
      <w:r>
        <w:rPr>
          <w:sz w:val="15"/>
        </w:rPr>
        <w:t>atividades</w:t>
      </w:r>
      <w:r>
        <w:rPr>
          <w:spacing w:val="30"/>
          <w:sz w:val="15"/>
        </w:rPr>
        <w:t> </w:t>
      </w:r>
      <w:r>
        <w:rPr>
          <w:sz w:val="15"/>
        </w:rPr>
        <w:t>a</w:t>
      </w:r>
      <w:r>
        <w:rPr>
          <w:spacing w:val="30"/>
          <w:sz w:val="15"/>
        </w:rPr>
        <w:t> </w:t>
      </w:r>
      <w:r>
        <w:rPr>
          <w:sz w:val="15"/>
        </w:rPr>
        <w:t>serem</w:t>
      </w:r>
      <w:r>
        <w:rPr>
          <w:spacing w:val="29"/>
          <w:sz w:val="15"/>
        </w:rPr>
        <w:t> </w:t>
      </w:r>
      <w:r>
        <w:rPr>
          <w:sz w:val="15"/>
        </w:rPr>
        <w:t>desempenhadas,</w:t>
      </w:r>
      <w:r>
        <w:rPr>
          <w:spacing w:val="30"/>
          <w:sz w:val="15"/>
        </w:rPr>
        <w:t> </w:t>
      </w:r>
      <w:r>
        <w:rPr>
          <w:sz w:val="15"/>
        </w:rPr>
        <w:t>alertando-os</w:t>
      </w:r>
      <w:r>
        <w:rPr>
          <w:spacing w:val="30"/>
          <w:sz w:val="15"/>
        </w:rPr>
        <w:t> </w:t>
      </w:r>
      <w:r>
        <w:rPr>
          <w:sz w:val="15"/>
        </w:rPr>
        <w:t>a</w:t>
      </w:r>
      <w:r>
        <w:rPr>
          <w:spacing w:val="30"/>
          <w:sz w:val="15"/>
        </w:rPr>
        <w:t> </w:t>
      </w:r>
      <w:r>
        <w:rPr>
          <w:sz w:val="15"/>
        </w:rPr>
        <w:t>não</w:t>
      </w:r>
      <w:r>
        <w:rPr>
          <w:spacing w:val="30"/>
          <w:sz w:val="15"/>
        </w:rPr>
        <w:t> </w:t>
      </w:r>
      <w:r>
        <w:rPr>
          <w:sz w:val="15"/>
        </w:rPr>
        <w:t>executar</w:t>
      </w:r>
      <w:r>
        <w:rPr>
          <w:spacing w:val="31"/>
          <w:sz w:val="15"/>
        </w:rPr>
        <w:t> </w:t>
      </w:r>
      <w:r>
        <w:rPr>
          <w:sz w:val="15"/>
        </w:rPr>
        <w:t>atividades</w:t>
      </w:r>
      <w:r>
        <w:rPr>
          <w:spacing w:val="30"/>
          <w:sz w:val="15"/>
        </w:rPr>
        <w:t> </w:t>
      </w:r>
      <w:r>
        <w:rPr>
          <w:sz w:val="15"/>
        </w:rPr>
        <w:t>não</w:t>
      </w:r>
      <w:r>
        <w:rPr>
          <w:spacing w:val="30"/>
          <w:sz w:val="15"/>
        </w:rPr>
        <w:t> </w:t>
      </w:r>
      <w:r>
        <w:rPr>
          <w:sz w:val="15"/>
        </w:rPr>
        <w:t>abrangidas</w:t>
      </w:r>
      <w:r>
        <w:rPr>
          <w:spacing w:val="30"/>
          <w:sz w:val="15"/>
        </w:rPr>
        <w:t> </w:t>
      </w:r>
      <w:r>
        <w:rPr>
          <w:sz w:val="15"/>
        </w:rPr>
        <w:t>pelo</w:t>
      </w:r>
      <w:r>
        <w:rPr>
          <w:spacing w:val="30"/>
          <w:sz w:val="15"/>
        </w:rPr>
        <w:t> </w:t>
      </w:r>
      <w:r>
        <w:rPr>
          <w:sz w:val="15"/>
        </w:rPr>
        <w:t>Contrato,</w:t>
      </w:r>
      <w:r>
        <w:rPr>
          <w:spacing w:val="30"/>
          <w:sz w:val="15"/>
        </w:rPr>
        <w:t> </w:t>
      </w:r>
      <w:r>
        <w:rPr>
          <w:sz w:val="15"/>
        </w:rPr>
        <w:t>devendo</w:t>
      </w:r>
      <w:r>
        <w:rPr>
          <w:spacing w:val="30"/>
          <w:sz w:val="15"/>
        </w:rPr>
        <w:t> </w:t>
      </w:r>
      <w:r>
        <w:rPr>
          <w:sz w:val="15"/>
        </w:rPr>
        <w:t>o</w:t>
      </w:r>
    </w:p>
    <w:p>
      <w:pPr>
        <w:spacing w:before="0"/>
        <w:ind w:left="180" w:right="0" w:firstLine="0"/>
        <w:jc w:val="both"/>
        <w:rPr>
          <w:sz w:val="15"/>
        </w:rPr>
      </w:pP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relatar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7"/>
          <w:sz w:val="15"/>
        </w:rPr>
        <w:t> </w:t>
      </w:r>
      <w:r>
        <w:rPr>
          <w:sz w:val="15"/>
        </w:rPr>
        <w:t>toda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ocorrência</w:t>
      </w:r>
      <w:r>
        <w:rPr>
          <w:spacing w:val="-5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sentido,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fim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evitar</w:t>
      </w:r>
      <w:r>
        <w:rPr>
          <w:spacing w:val="-4"/>
          <w:sz w:val="15"/>
        </w:rPr>
        <w:t> </w:t>
      </w:r>
      <w:r>
        <w:rPr>
          <w:sz w:val="15"/>
        </w:rPr>
        <w:t>desvio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função.</w:t>
      </w:r>
    </w:p>
    <w:p>
      <w:pPr>
        <w:pStyle w:val="ListParagraph"/>
        <w:numPr>
          <w:ilvl w:val="2"/>
          <w:numId w:val="69"/>
        </w:numPr>
        <w:tabs>
          <w:tab w:pos="602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Instruir seus empregados, no início da execução contratual, quanto à obtenção das informações de seus interesses junto aos órgãos públicos, relativas ao contrato de</w:t>
      </w:r>
      <w:r>
        <w:rPr>
          <w:spacing w:val="1"/>
          <w:sz w:val="15"/>
        </w:rPr>
        <w:t> </w:t>
      </w:r>
      <w:r>
        <w:rPr>
          <w:sz w:val="15"/>
        </w:rPr>
        <w:t>trabalho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obrigações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ele</w:t>
      </w:r>
      <w:r>
        <w:rPr>
          <w:spacing w:val="-2"/>
          <w:sz w:val="15"/>
        </w:rPr>
        <w:t> </w:t>
      </w:r>
      <w:r>
        <w:rPr>
          <w:sz w:val="15"/>
        </w:rPr>
        <w:t>inerentes, adotando, entre</w:t>
      </w:r>
      <w:r>
        <w:rPr>
          <w:spacing w:val="-1"/>
          <w:sz w:val="15"/>
        </w:rPr>
        <w:t> </w:t>
      </w:r>
      <w:r>
        <w:rPr>
          <w:sz w:val="15"/>
        </w:rPr>
        <w:t>outras,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seguintes</w:t>
      </w:r>
      <w:r>
        <w:rPr>
          <w:spacing w:val="-1"/>
          <w:sz w:val="15"/>
        </w:rPr>
        <w:t> </w:t>
      </w:r>
      <w:r>
        <w:rPr>
          <w:sz w:val="15"/>
        </w:rPr>
        <w:t>medidas:</w:t>
      </w:r>
    </w:p>
    <w:p>
      <w:pPr>
        <w:pStyle w:val="ListParagraph"/>
        <w:numPr>
          <w:ilvl w:val="2"/>
          <w:numId w:val="69"/>
        </w:numPr>
        <w:tabs>
          <w:tab w:pos="595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Viabilizar o acesso de seus empregados, via internet, por meio de senha própria, aos sistemas da Previdência Social e da Receita do Brasil, com o objetivo de verificar</w:t>
      </w:r>
      <w:r>
        <w:rPr>
          <w:spacing w:val="1"/>
          <w:sz w:val="15"/>
        </w:rPr>
        <w:t> </w:t>
      </w:r>
      <w:r>
        <w:rPr>
          <w:sz w:val="15"/>
        </w:rPr>
        <w:t>se</w:t>
      </w:r>
      <w:r>
        <w:rPr>
          <w:spacing w:val="27"/>
          <w:sz w:val="15"/>
        </w:rPr>
        <w:t> </w:t>
      </w:r>
      <w:r>
        <w:rPr>
          <w:sz w:val="15"/>
        </w:rPr>
        <w:t>as</w:t>
      </w:r>
      <w:r>
        <w:rPr>
          <w:spacing w:val="28"/>
          <w:sz w:val="15"/>
        </w:rPr>
        <w:t> </w:t>
      </w:r>
      <w:r>
        <w:rPr>
          <w:sz w:val="15"/>
        </w:rPr>
        <w:t>suas</w:t>
      </w:r>
      <w:r>
        <w:rPr>
          <w:spacing w:val="27"/>
          <w:sz w:val="15"/>
        </w:rPr>
        <w:t> </w:t>
      </w:r>
      <w:r>
        <w:rPr>
          <w:sz w:val="15"/>
        </w:rPr>
        <w:t>contribuições</w:t>
      </w:r>
      <w:r>
        <w:rPr>
          <w:spacing w:val="28"/>
          <w:sz w:val="15"/>
        </w:rPr>
        <w:t> </w:t>
      </w:r>
      <w:r>
        <w:rPr>
          <w:sz w:val="15"/>
        </w:rPr>
        <w:t>previdenciárias</w:t>
      </w:r>
      <w:r>
        <w:rPr>
          <w:spacing w:val="27"/>
          <w:sz w:val="15"/>
        </w:rPr>
        <w:t> </w:t>
      </w:r>
      <w:r>
        <w:rPr>
          <w:sz w:val="15"/>
        </w:rPr>
        <w:t>foram</w:t>
      </w:r>
      <w:r>
        <w:rPr>
          <w:spacing w:val="28"/>
          <w:sz w:val="15"/>
        </w:rPr>
        <w:t> </w:t>
      </w:r>
      <w:r>
        <w:rPr>
          <w:sz w:val="15"/>
        </w:rPr>
        <w:t>recolhidas,</w:t>
      </w:r>
      <w:r>
        <w:rPr>
          <w:spacing w:val="27"/>
          <w:sz w:val="15"/>
        </w:rPr>
        <w:t> </w:t>
      </w:r>
      <w:r>
        <w:rPr>
          <w:sz w:val="15"/>
        </w:rPr>
        <w:t>no</w:t>
      </w:r>
      <w:r>
        <w:rPr>
          <w:spacing w:val="28"/>
          <w:sz w:val="15"/>
        </w:rPr>
        <w:t> </w:t>
      </w:r>
      <w:r>
        <w:rPr>
          <w:sz w:val="15"/>
        </w:rPr>
        <w:t>prazo</w:t>
      </w:r>
      <w:r>
        <w:rPr>
          <w:spacing w:val="28"/>
          <w:sz w:val="15"/>
        </w:rPr>
        <w:t> </w:t>
      </w:r>
      <w:r>
        <w:rPr>
          <w:sz w:val="15"/>
        </w:rPr>
        <w:t>máximo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8"/>
          <w:sz w:val="15"/>
        </w:rPr>
        <w:t> </w:t>
      </w:r>
      <w:r>
        <w:rPr>
          <w:sz w:val="15"/>
        </w:rPr>
        <w:t>60</w:t>
      </w:r>
      <w:r>
        <w:rPr>
          <w:spacing w:val="27"/>
          <w:sz w:val="15"/>
        </w:rPr>
        <w:t> </w:t>
      </w:r>
      <w:r>
        <w:rPr>
          <w:sz w:val="15"/>
        </w:rPr>
        <w:t>(sessenta)</w:t>
      </w:r>
      <w:r>
        <w:rPr>
          <w:spacing w:val="28"/>
          <w:sz w:val="15"/>
        </w:rPr>
        <w:t> </w:t>
      </w:r>
      <w:r>
        <w:rPr>
          <w:sz w:val="15"/>
        </w:rPr>
        <w:t>dias,</w:t>
      </w:r>
      <w:r>
        <w:rPr>
          <w:spacing w:val="27"/>
          <w:sz w:val="15"/>
        </w:rPr>
        <w:t> </w:t>
      </w:r>
      <w:r>
        <w:rPr>
          <w:sz w:val="15"/>
        </w:rPr>
        <w:t>contados</w:t>
      </w:r>
      <w:r>
        <w:rPr>
          <w:spacing w:val="28"/>
          <w:sz w:val="15"/>
        </w:rPr>
        <w:t> </w:t>
      </w:r>
      <w:r>
        <w:rPr>
          <w:sz w:val="15"/>
        </w:rPr>
        <w:t>do</w:t>
      </w:r>
      <w:r>
        <w:rPr>
          <w:spacing w:val="28"/>
          <w:sz w:val="15"/>
        </w:rPr>
        <w:t> </w:t>
      </w:r>
      <w:r>
        <w:rPr>
          <w:sz w:val="15"/>
        </w:rPr>
        <w:t>início</w:t>
      </w:r>
      <w:r>
        <w:rPr>
          <w:spacing w:val="27"/>
          <w:sz w:val="15"/>
        </w:rPr>
        <w:t> </w:t>
      </w:r>
      <w:r>
        <w:rPr>
          <w:sz w:val="15"/>
        </w:rPr>
        <w:t>da</w:t>
      </w:r>
      <w:r>
        <w:rPr>
          <w:spacing w:val="28"/>
          <w:sz w:val="15"/>
        </w:rPr>
        <w:t> </w:t>
      </w:r>
      <w:r>
        <w:rPr>
          <w:sz w:val="15"/>
        </w:rPr>
        <w:t>prestação</w:t>
      </w:r>
      <w:r>
        <w:rPr>
          <w:spacing w:val="27"/>
          <w:sz w:val="15"/>
        </w:rPr>
        <w:t> </w:t>
      </w:r>
      <w:r>
        <w:rPr>
          <w:sz w:val="15"/>
        </w:rPr>
        <w:t>dos</w:t>
      </w:r>
      <w:r>
        <w:rPr>
          <w:spacing w:val="28"/>
          <w:sz w:val="15"/>
        </w:rPr>
        <w:t> </w:t>
      </w:r>
      <w:r>
        <w:rPr>
          <w:sz w:val="15"/>
        </w:rPr>
        <w:t>serviços</w:t>
      </w:r>
      <w:r>
        <w:rPr>
          <w:spacing w:val="27"/>
          <w:sz w:val="15"/>
        </w:rPr>
        <w:t> </w:t>
      </w:r>
      <w:r>
        <w:rPr>
          <w:sz w:val="15"/>
        </w:rPr>
        <w:t>ou</w:t>
      </w:r>
      <w:r>
        <w:rPr>
          <w:spacing w:val="28"/>
          <w:sz w:val="15"/>
        </w:rPr>
        <w:t> </w:t>
      </w:r>
      <w:r>
        <w:rPr>
          <w:sz w:val="15"/>
        </w:rPr>
        <w:t>da</w:t>
      </w:r>
      <w:r>
        <w:rPr>
          <w:spacing w:val="28"/>
          <w:sz w:val="15"/>
        </w:rPr>
        <w:t> </w:t>
      </w:r>
      <w:r>
        <w:rPr>
          <w:sz w:val="15"/>
        </w:rPr>
        <w:t>admissão</w:t>
      </w:r>
      <w:r>
        <w:rPr>
          <w:spacing w:val="27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empregado;</w:t>
      </w:r>
    </w:p>
    <w:p>
      <w:pPr>
        <w:pStyle w:val="ListParagraph"/>
        <w:numPr>
          <w:ilvl w:val="2"/>
          <w:numId w:val="69"/>
        </w:numPr>
        <w:tabs>
          <w:tab w:pos="613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Viabilizar a emissão do cartão cidadão pela Caixa Econômica Federal para todos os empregados, no prazo máximo de 60 (sessenta) dias, contados do início da</w:t>
      </w:r>
      <w:r>
        <w:rPr>
          <w:spacing w:val="1"/>
          <w:sz w:val="15"/>
        </w:rPr>
        <w:t> </w:t>
      </w:r>
      <w:r>
        <w:rPr>
          <w:sz w:val="15"/>
        </w:rPr>
        <w:t>prestação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serviços</w:t>
      </w:r>
      <w:r>
        <w:rPr>
          <w:spacing w:val="-1"/>
          <w:sz w:val="15"/>
        </w:rPr>
        <w:t> </w:t>
      </w:r>
      <w:r>
        <w:rPr>
          <w:sz w:val="15"/>
        </w:rPr>
        <w:t>ou da</w:t>
      </w:r>
      <w:r>
        <w:rPr>
          <w:spacing w:val="-1"/>
          <w:sz w:val="15"/>
        </w:rPr>
        <w:t> </w:t>
      </w:r>
      <w:r>
        <w:rPr>
          <w:sz w:val="15"/>
        </w:rPr>
        <w:t>admissão do empregado;</w:t>
      </w:r>
    </w:p>
    <w:p>
      <w:pPr>
        <w:pStyle w:val="ListParagraph"/>
        <w:numPr>
          <w:ilvl w:val="2"/>
          <w:numId w:val="69"/>
        </w:numPr>
        <w:tabs>
          <w:tab w:pos="594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Oferecer todos os meios necessários aos seus empregados para a obtenção de extratos de recolhimentos de seus direitos sociais, preferencialmente por meio eletrônico,</w:t>
      </w:r>
      <w:r>
        <w:rPr>
          <w:spacing w:val="-35"/>
          <w:sz w:val="15"/>
        </w:rPr>
        <w:t> </w:t>
      </w:r>
      <w:r>
        <w:rPr>
          <w:sz w:val="15"/>
        </w:rPr>
        <w:t>quando</w:t>
      </w:r>
      <w:r>
        <w:rPr>
          <w:spacing w:val="-1"/>
          <w:sz w:val="15"/>
        </w:rPr>
        <w:t> </w:t>
      </w:r>
      <w:r>
        <w:rPr>
          <w:sz w:val="15"/>
        </w:rPr>
        <w:t>disponível.</w:t>
      </w:r>
    </w:p>
    <w:p>
      <w:pPr>
        <w:pStyle w:val="ListParagraph"/>
        <w:numPr>
          <w:ilvl w:val="2"/>
          <w:numId w:val="69"/>
        </w:numPr>
        <w:tabs>
          <w:tab w:pos="593" w:val="left" w:leader="none"/>
        </w:tabs>
        <w:spacing w:line="240" w:lineRule="auto" w:before="76" w:after="0"/>
        <w:ind w:left="592" w:right="0" w:hanging="413"/>
        <w:jc w:val="both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3"/>
          <w:sz w:val="15"/>
        </w:rPr>
        <w:t> </w:t>
      </w:r>
      <w:r>
        <w:rPr>
          <w:sz w:val="15"/>
        </w:rPr>
        <w:t>beneficiar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condição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optante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Simples</w:t>
      </w:r>
      <w:r>
        <w:rPr>
          <w:spacing w:val="-3"/>
          <w:sz w:val="15"/>
        </w:rPr>
        <w:t> </w:t>
      </w:r>
      <w:r>
        <w:rPr>
          <w:sz w:val="15"/>
        </w:rPr>
        <w:t>Nacional,</w:t>
      </w:r>
      <w:r>
        <w:rPr>
          <w:spacing w:val="-2"/>
          <w:sz w:val="15"/>
        </w:rPr>
        <w:t> </w:t>
      </w:r>
      <w:r>
        <w:rPr>
          <w:sz w:val="15"/>
        </w:rPr>
        <w:t>salvo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2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tratar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exceções</w:t>
      </w:r>
      <w:r>
        <w:rPr>
          <w:spacing w:val="-4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5º-C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18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Complementar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123/2006.</w:t>
      </w:r>
    </w:p>
    <w:p>
      <w:pPr>
        <w:pStyle w:val="ListParagraph"/>
        <w:numPr>
          <w:ilvl w:val="3"/>
          <w:numId w:val="69"/>
        </w:numPr>
        <w:tabs>
          <w:tab w:pos="715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Comunicar formalmente à Receita Federal a assinatura do contrato de prestação de serviços mediante cessão de mão de obra, para fins de exclusão obrigatória do</w:t>
      </w:r>
      <w:r>
        <w:rPr>
          <w:spacing w:val="1"/>
          <w:sz w:val="15"/>
        </w:rPr>
        <w:t> </w:t>
      </w:r>
      <w:r>
        <w:rPr>
          <w:sz w:val="15"/>
        </w:rPr>
        <w:t>Simples</w:t>
      </w:r>
      <w:r>
        <w:rPr>
          <w:spacing w:val="8"/>
          <w:sz w:val="15"/>
        </w:rPr>
        <w:t> </w:t>
      </w:r>
      <w:r>
        <w:rPr>
          <w:sz w:val="15"/>
        </w:rPr>
        <w:t>Nacional,</w:t>
      </w:r>
      <w:r>
        <w:rPr>
          <w:spacing w:val="9"/>
          <w:sz w:val="15"/>
        </w:rPr>
        <w:t> </w:t>
      </w:r>
      <w:r>
        <w:rPr>
          <w:sz w:val="15"/>
        </w:rPr>
        <w:t>a</w:t>
      </w:r>
      <w:r>
        <w:rPr>
          <w:spacing w:val="9"/>
          <w:sz w:val="15"/>
        </w:rPr>
        <w:t> </w:t>
      </w:r>
      <w:r>
        <w:rPr>
          <w:sz w:val="15"/>
        </w:rPr>
        <w:t>contar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mês</w:t>
      </w:r>
      <w:r>
        <w:rPr>
          <w:spacing w:val="8"/>
          <w:sz w:val="15"/>
        </w:rPr>
        <w:t> </w:t>
      </w:r>
      <w:r>
        <w:rPr>
          <w:sz w:val="15"/>
        </w:rPr>
        <w:t>seguinte</w:t>
      </w:r>
      <w:r>
        <w:rPr>
          <w:spacing w:val="9"/>
          <w:sz w:val="15"/>
        </w:rPr>
        <w:t> </w:t>
      </w:r>
      <w:r>
        <w:rPr>
          <w:sz w:val="15"/>
        </w:rPr>
        <w:t>ao</w:t>
      </w:r>
      <w:r>
        <w:rPr>
          <w:spacing w:val="9"/>
          <w:sz w:val="15"/>
        </w:rPr>
        <w:t> </w:t>
      </w:r>
      <w:r>
        <w:rPr>
          <w:sz w:val="15"/>
        </w:rPr>
        <w:t>da</w:t>
      </w:r>
      <w:r>
        <w:rPr>
          <w:spacing w:val="9"/>
          <w:sz w:val="15"/>
        </w:rPr>
        <w:t> </w:t>
      </w:r>
      <w:r>
        <w:rPr>
          <w:sz w:val="15"/>
        </w:rPr>
        <w:t>contratação,</w:t>
      </w:r>
      <w:r>
        <w:rPr>
          <w:spacing w:val="9"/>
          <w:sz w:val="15"/>
        </w:rPr>
        <w:t> </w:t>
      </w:r>
      <w:r>
        <w:rPr>
          <w:sz w:val="15"/>
        </w:rPr>
        <w:t>conforme</w:t>
      </w:r>
      <w:r>
        <w:rPr>
          <w:spacing w:val="8"/>
          <w:sz w:val="15"/>
        </w:rPr>
        <w:t> </w:t>
      </w:r>
      <w:r>
        <w:rPr>
          <w:sz w:val="15"/>
        </w:rPr>
        <w:t>previsão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art.17,</w:t>
      </w:r>
      <w:r>
        <w:rPr>
          <w:spacing w:val="9"/>
          <w:sz w:val="15"/>
        </w:rPr>
        <w:t> </w:t>
      </w:r>
      <w:r>
        <w:rPr>
          <w:sz w:val="15"/>
        </w:rPr>
        <w:t>XII,</w:t>
      </w:r>
      <w:r>
        <w:rPr>
          <w:spacing w:val="9"/>
          <w:sz w:val="15"/>
        </w:rPr>
        <w:t> </w:t>
      </w:r>
      <w:r>
        <w:rPr>
          <w:sz w:val="15"/>
        </w:rPr>
        <w:t>art.</w:t>
      </w:r>
      <w:r>
        <w:rPr>
          <w:spacing w:val="8"/>
          <w:sz w:val="15"/>
        </w:rPr>
        <w:t> </w:t>
      </w:r>
      <w:r>
        <w:rPr>
          <w:sz w:val="15"/>
        </w:rPr>
        <w:t>30,</w:t>
      </w:r>
      <w:r>
        <w:rPr>
          <w:spacing w:val="9"/>
          <w:sz w:val="15"/>
        </w:rPr>
        <w:t> </w:t>
      </w:r>
      <w:r>
        <w:rPr>
          <w:sz w:val="15"/>
        </w:rPr>
        <w:t>§1º,</w:t>
      </w:r>
      <w:r>
        <w:rPr>
          <w:spacing w:val="9"/>
          <w:sz w:val="15"/>
        </w:rPr>
        <w:t> </w:t>
      </w:r>
      <w:r>
        <w:rPr>
          <w:sz w:val="15"/>
        </w:rPr>
        <w:t>II,</w:t>
      </w:r>
      <w:r>
        <w:rPr>
          <w:spacing w:val="9"/>
          <w:sz w:val="15"/>
        </w:rPr>
        <w:t> </w:t>
      </w:r>
      <w:r>
        <w:rPr>
          <w:sz w:val="15"/>
        </w:rPr>
        <w:t>e</w:t>
      </w:r>
      <w:r>
        <w:rPr>
          <w:spacing w:val="9"/>
          <w:sz w:val="15"/>
        </w:rPr>
        <w:t> </w:t>
      </w:r>
      <w:r>
        <w:rPr>
          <w:sz w:val="15"/>
        </w:rPr>
        <w:t>do</w:t>
      </w:r>
      <w:r>
        <w:rPr>
          <w:spacing w:val="9"/>
          <w:sz w:val="15"/>
        </w:rPr>
        <w:t> </w:t>
      </w:r>
      <w:r>
        <w:rPr>
          <w:sz w:val="15"/>
        </w:rPr>
        <w:t>art.</w:t>
      </w:r>
      <w:r>
        <w:rPr>
          <w:spacing w:val="8"/>
          <w:sz w:val="15"/>
        </w:rPr>
        <w:t> </w:t>
      </w:r>
      <w:r>
        <w:rPr>
          <w:sz w:val="15"/>
        </w:rPr>
        <w:t>31,</w:t>
      </w:r>
      <w:r>
        <w:rPr>
          <w:spacing w:val="9"/>
          <w:sz w:val="15"/>
        </w:rPr>
        <w:t> </w:t>
      </w:r>
      <w:r>
        <w:rPr>
          <w:sz w:val="15"/>
        </w:rPr>
        <w:t>II,</w:t>
      </w:r>
      <w:r>
        <w:rPr>
          <w:spacing w:val="9"/>
          <w:sz w:val="15"/>
        </w:rPr>
        <w:t> </w:t>
      </w:r>
      <w:r>
        <w:rPr>
          <w:sz w:val="15"/>
        </w:rPr>
        <w:t>todos</w:t>
      </w:r>
      <w:r>
        <w:rPr>
          <w:spacing w:val="9"/>
          <w:sz w:val="15"/>
        </w:rPr>
        <w:t> </w:t>
      </w:r>
      <w:r>
        <w:rPr>
          <w:sz w:val="15"/>
        </w:rPr>
        <w:t>da</w:t>
      </w:r>
      <w:r>
        <w:rPr>
          <w:spacing w:val="9"/>
          <w:sz w:val="15"/>
        </w:rPr>
        <w:t> </w:t>
      </w:r>
      <w:r>
        <w:rPr>
          <w:sz w:val="15"/>
        </w:rPr>
        <w:t>Lei</w:t>
      </w:r>
      <w:r>
        <w:rPr>
          <w:spacing w:val="8"/>
          <w:sz w:val="15"/>
        </w:rPr>
        <w:t> </w:t>
      </w:r>
      <w:r>
        <w:rPr>
          <w:sz w:val="15"/>
        </w:rPr>
        <w:t>Complementar</w:t>
      </w:r>
      <w:r>
        <w:rPr>
          <w:spacing w:val="9"/>
          <w:sz w:val="15"/>
        </w:rPr>
        <w:t> </w:t>
      </w:r>
      <w:r>
        <w:rPr>
          <w:sz w:val="15"/>
        </w:rPr>
        <w:t>nº</w:t>
      </w:r>
      <w:r>
        <w:rPr>
          <w:spacing w:val="9"/>
          <w:sz w:val="15"/>
        </w:rPr>
        <w:t> </w:t>
      </w:r>
      <w:r>
        <w:rPr>
          <w:sz w:val="15"/>
        </w:rPr>
        <w:t>123/2006,</w:t>
      </w:r>
      <w:r>
        <w:rPr>
          <w:spacing w:val="1"/>
          <w:sz w:val="15"/>
        </w:rPr>
        <w:t> </w:t>
      </w:r>
      <w:r>
        <w:rPr>
          <w:sz w:val="15"/>
        </w:rPr>
        <w:t>salvo</w:t>
      </w:r>
      <w:r>
        <w:rPr>
          <w:spacing w:val="-1"/>
          <w:sz w:val="15"/>
        </w:rPr>
        <w:t> </w:t>
      </w:r>
      <w:r>
        <w:rPr>
          <w:sz w:val="15"/>
        </w:rPr>
        <w:t>quando se</w:t>
      </w:r>
      <w:r>
        <w:rPr>
          <w:spacing w:val="-1"/>
          <w:sz w:val="15"/>
        </w:rPr>
        <w:t> </w:t>
      </w:r>
      <w:r>
        <w:rPr>
          <w:sz w:val="15"/>
        </w:rPr>
        <w:t>tratar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exceções</w:t>
      </w:r>
      <w:r>
        <w:rPr>
          <w:spacing w:val="-1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no §</w:t>
      </w:r>
      <w:r>
        <w:rPr>
          <w:spacing w:val="-1"/>
          <w:sz w:val="15"/>
        </w:rPr>
        <w:t> </w:t>
      </w:r>
      <w:r>
        <w:rPr>
          <w:sz w:val="15"/>
        </w:rPr>
        <w:t>5º-C</w:t>
      </w:r>
      <w:r>
        <w:rPr>
          <w:spacing w:val="-1"/>
          <w:sz w:val="15"/>
        </w:rPr>
        <w:t> </w:t>
      </w:r>
      <w:r>
        <w:rPr>
          <w:sz w:val="15"/>
        </w:rPr>
        <w:t>do art. 18</w:t>
      </w:r>
      <w:r>
        <w:rPr>
          <w:spacing w:val="-1"/>
          <w:sz w:val="15"/>
        </w:rPr>
        <w:t> </w:t>
      </w:r>
      <w:r>
        <w:rPr>
          <w:sz w:val="15"/>
        </w:rPr>
        <w:t>do mesmo diploma</w:t>
      </w:r>
      <w:r>
        <w:rPr>
          <w:spacing w:val="-1"/>
          <w:sz w:val="15"/>
        </w:rPr>
        <w:t> </w:t>
      </w:r>
      <w:r>
        <w:rPr>
          <w:sz w:val="15"/>
        </w:rPr>
        <w:t>legal.</w:t>
      </w:r>
    </w:p>
    <w:p>
      <w:pPr>
        <w:pStyle w:val="ListParagraph"/>
        <w:numPr>
          <w:ilvl w:val="3"/>
          <w:numId w:val="69"/>
        </w:numPr>
        <w:tabs>
          <w:tab w:pos="728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Para efeito de comprovação da comunicação, o </w:t>
      </w:r>
      <w:r>
        <w:rPr>
          <w:b/>
          <w:sz w:val="15"/>
        </w:rPr>
        <w:t>CONTRATADO </w:t>
      </w:r>
      <w:r>
        <w:rPr>
          <w:sz w:val="15"/>
        </w:rPr>
        <w:t>deverá apresentar cópia do ofício enviado à Receita Federal do Brasil, com comprovante de</w:t>
      </w:r>
      <w:r>
        <w:rPr>
          <w:spacing w:val="1"/>
          <w:sz w:val="15"/>
        </w:rPr>
        <w:t> </w:t>
      </w:r>
      <w:r>
        <w:rPr>
          <w:sz w:val="15"/>
        </w:rPr>
        <w:t>entrega e recebimento, comunicando a assinatura do contrato de prestação de serviços mediante cessão de mão de obra, até o último dia útil do mês subsequente ao da</w:t>
      </w:r>
      <w:r>
        <w:rPr>
          <w:spacing w:val="1"/>
          <w:sz w:val="15"/>
        </w:rPr>
        <w:t> </w:t>
      </w:r>
      <w:r>
        <w:rPr>
          <w:sz w:val="15"/>
        </w:rPr>
        <w:t>ocorrência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situação de</w:t>
      </w:r>
      <w:r>
        <w:rPr>
          <w:spacing w:val="-1"/>
          <w:sz w:val="15"/>
        </w:rPr>
        <w:t> </w:t>
      </w:r>
      <w:r>
        <w:rPr>
          <w:sz w:val="15"/>
        </w:rPr>
        <w:t>vedação.</w:t>
      </w:r>
    </w:p>
    <w:p>
      <w:pPr>
        <w:pStyle w:val="ListParagraph"/>
        <w:numPr>
          <w:ilvl w:val="2"/>
          <w:numId w:val="69"/>
        </w:numPr>
        <w:tabs>
          <w:tab w:pos="604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Observar o disposto no art. 5°-D da Lei n° 6.019/1974, que determina que o empregado que for demitido não poderá prestar serviços para esta mesma empresa, na</w:t>
      </w:r>
      <w:r>
        <w:rPr>
          <w:spacing w:val="1"/>
          <w:sz w:val="15"/>
        </w:rPr>
        <w:t> </w:t>
      </w:r>
      <w:r>
        <w:rPr>
          <w:sz w:val="15"/>
        </w:rPr>
        <w:t>qualidade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empregado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empresa</w:t>
      </w:r>
      <w:r>
        <w:rPr>
          <w:spacing w:val="-1"/>
          <w:sz w:val="15"/>
        </w:rPr>
        <w:t> </w:t>
      </w:r>
      <w:r>
        <w:rPr>
          <w:sz w:val="15"/>
        </w:rPr>
        <w:t>prestadora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2"/>
          <w:sz w:val="15"/>
        </w:rPr>
        <w:t> </w:t>
      </w:r>
      <w:r>
        <w:rPr>
          <w:sz w:val="15"/>
        </w:rPr>
        <w:t>antes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decurso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dezoito meses,</w:t>
      </w:r>
      <w:r>
        <w:rPr>
          <w:spacing w:val="-1"/>
          <w:sz w:val="15"/>
        </w:rPr>
        <w:t> </w:t>
      </w:r>
      <w:r>
        <w:rPr>
          <w:sz w:val="15"/>
        </w:rPr>
        <w:t>contados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partir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demissão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empregado.</w:t>
      </w:r>
    </w:p>
    <w:p>
      <w:pPr>
        <w:pStyle w:val="ListParagraph"/>
        <w:numPr>
          <w:ilvl w:val="2"/>
          <w:numId w:val="69"/>
        </w:numPr>
        <w:tabs>
          <w:tab w:pos="598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Caso o valor do Contrato se enquadre no limite previsto no art. 1º da Lei estadual nº 7.753, de 17 de outubro de 2017, manter Programa de Integridade nos termos da</w:t>
      </w:r>
      <w:r>
        <w:rPr>
          <w:spacing w:val="1"/>
          <w:sz w:val="15"/>
        </w:rPr>
        <w:t> </w:t>
      </w:r>
      <w:r>
        <w:rPr>
          <w:sz w:val="15"/>
        </w:rPr>
        <w:t>referida</w:t>
      </w:r>
      <w:r>
        <w:rPr>
          <w:spacing w:val="2"/>
          <w:sz w:val="15"/>
        </w:rPr>
        <w:t> </w:t>
      </w:r>
      <w:r>
        <w:rPr>
          <w:sz w:val="15"/>
        </w:rPr>
        <w:t>Lei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2"/>
          <w:sz w:val="15"/>
        </w:rPr>
        <w:t> </w:t>
      </w:r>
      <w:r>
        <w:rPr>
          <w:sz w:val="15"/>
        </w:rPr>
        <w:t>eventuais</w:t>
      </w:r>
      <w:r>
        <w:rPr>
          <w:spacing w:val="3"/>
          <w:sz w:val="15"/>
        </w:rPr>
        <w:t> </w:t>
      </w:r>
      <w:r>
        <w:rPr>
          <w:sz w:val="15"/>
        </w:rPr>
        <w:t>modificações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2"/>
          <w:sz w:val="15"/>
        </w:rPr>
        <w:t> </w:t>
      </w:r>
      <w:r>
        <w:rPr>
          <w:sz w:val="15"/>
        </w:rPr>
        <w:t>regulamentos</w:t>
      </w:r>
      <w:r>
        <w:rPr>
          <w:spacing w:val="3"/>
          <w:sz w:val="15"/>
        </w:rPr>
        <w:t> </w:t>
      </w:r>
      <w:r>
        <w:rPr>
          <w:sz w:val="15"/>
        </w:rPr>
        <w:t>subsequentes,</w:t>
      </w:r>
      <w:r>
        <w:rPr>
          <w:spacing w:val="2"/>
          <w:sz w:val="15"/>
        </w:rPr>
        <w:t> </w:t>
      </w:r>
      <w:r>
        <w:rPr>
          <w:sz w:val="15"/>
        </w:rPr>
        <w:t>consistindo</w:t>
      </w:r>
      <w:r>
        <w:rPr>
          <w:spacing w:val="3"/>
          <w:sz w:val="15"/>
        </w:rPr>
        <w:t> </w:t>
      </w:r>
      <w:r>
        <w:rPr>
          <w:sz w:val="15"/>
        </w:rPr>
        <w:t>tal</w:t>
      </w:r>
      <w:r>
        <w:rPr>
          <w:spacing w:val="3"/>
          <w:sz w:val="15"/>
        </w:rPr>
        <w:t> </w:t>
      </w:r>
      <w:r>
        <w:rPr>
          <w:sz w:val="15"/>
        </w:rPr>
        <w:t>programa</w:t>
      </w:r>
      <w:r>
        <w:rPr>
          <w:spacing w:val="2"/>
          <w:sz w:val="15"/>
        </w:rPr>
        <w:t> </w:t>
      </w:r>
      <w:r>
        <w:rPr>
          <w:sz w:val="15"/>
        </w:rPr>
        <w:t>no</w:t>
      </w:r>
      <w:r>
        <w:rPr>
          <w:spacing w:val="3"/>
          <w:sz w:val="15"/>
        </w:rPr>
        <w:t> </w:t>
      </w:r>
      <w:r>
        <w:rPr>
          <w:sz w:val="15"/>
        </w:rPr>
        <w:t>conjunto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mecanismos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2"/>
          <w:sz w:val="15"/>
        </w:rPr>
        <w:t> </w:t>
      </w:r>
      <w:r>
        <w:rPr>
          <w:sz w:val="15"/>
        </w:rPr>
        <w:t>procedimentos</w:t>
      </w:r>
      <w:r>
        <w:rPr>
          <w:spacing w:val="4"/>
          <w:sz w:val="15"/>
        </w:rPr>
        <w:t> </w:t>
      </w:r>
      <w:r>
        <w:rPr>
          <w:sz w:val="15"/>
        </w:rPr>
        <w:t>internos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integridade,</w:t>
      </w:r>
      <w:r>
        <w:rPr>
          <w:spacing w:val="4"/>
          <w:sz w:val="15"/>
        </w:rPr>
        <w:t> </w:t>
      </w:r>
      <w:r>
        <w:rPr>
          <w:sz w:val="15"/>
        </w:rPr>
        <w:t>auditoria</w:t>
      </w:r>
      <w:r>
        <w:rPr>
          <w:spacing w:val="1"/>
          <w:sz w:val="15"/>
        </w:rPr>
        <w:t> </w:t>
      </w:r>
      <w:r>
        <w:rPr>
          <w:sz w:val="15"/>
        </w:rPr>
        <w:t>e incentivo à denúncia de irregularidades e na aplicação efetiva de códigos de ética e de conduta, políticas e diretrizes com o objetivo de detectar e sanar desvios, fraudes,</w:t>
      </w:r>
      <w:r>
        <w:rPr>
          <w:spacing w:val="1"/>
          <w:sz w:val="15"/>
        </w:rPr>
        <w:t> </w:t>
      </w:r>
      <w:r>
        <w:rPr>
          <w:sz w:val="15"/>
        </w:rPr>
        <w:t>irregularidades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atos</w:t>
      </w:r>
      <w:r>
        <w:rPr>
          <w:spacing w:val="-1"/>
          <w:sz w:val="15"/>
        </w:rPr>
        <w:t> </w:t>
      </w:r>
      <w:r>
        <w:rPr>
          <w:sz w:val="15"/>
        </w:rPr>
        <w:t>ilícitos</w:t>
      </w:r>
      <w:r>
        <w:rPr>
          <w:spacing w:val="-1"/>
          <w:sz w:val="15"/>
        </w:rPr>
        <w:t> </w:t>
      </w:r>
      <w:r>
        <w:rPr>
          <w:sz w:val="15"/>
        </w:rPr>
        <w:t>praticados</w:t>
      </w:r>
      <w:r>
        <w:rPr>
          <w:spacing w:val="-2"/>
          <w:sz w:val="15"/>
        </w:rPr>
        <w:t> </w:t>
      </w:r>
      <w:r>
        <w:rPr>
          <w:sz w:val="15"/>
        </w:rPr>
        <w:t>contra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Administração Pública.</w:t>
      </w:r>
    </w:p>
    <w:p>
      <w:pPr>
        <w:pStyle w:val="ListParagraph"/>
        <w:numPr>
          <w:ilvl w:val="3"/>
          <w:numId w:val="69"/>
        </w:numPr>
        <w:tabs>
          <w:tab w:pos="72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Caso o </w:t>
      </w:r>
      <w:r>
        <w:rPr>
          <w:b/>
          <w:sz w:val="15"/>
        </w:rPr>
        <w:t>CONTRATADO </w:t>
      </w:r>
      <w:r>
        <w:rPr>
          <w:sz w:val="15"/>
        </w:rPr>
        <w:t>ainda não tenha programa de integridade instituído, compromete-se a implantar o Programa de Integridade no prazo de até 180 (cento e</w:t>
      </w:r>
      <w:r>
        <w:rPr>
          <w:spacing w:val="1"/>
          <w:sz w:val="15"/>
        </w:rPr>
        <w:t> </w:t>
      </w:r>
      <w:r>
        <w:rPr>
          <w:sz w:val="15"/>
        </w:rPr>
        <w:t>oitenta)</w:t>
      </w:r>
      <w:r>
        <w:rPr>
          <w:spacing w:val="-2"/>
          <w:sz w:val="15"/>
        </w:rPr>
        <w:t> </w:t>
      </w:r>
      <w:r>
        <w:rPr>
          <w:sz w:val="15"/>
        </w:rPr>
        <w:t>dias</w:t>
      </w:r>
      <w:r>
        <w:rPr>
          <w:spacing w:val="-1"/>
          <w:sz w:val="15"/>
        </w:rPr>
        <w:t> </w:t>
      </w:r>
      <w:r>
        <w:rPr>
          <w:sz w:val="15"/>
        </w:rPr>
        <w:t>corridos, a</w:t>
      </w:r>
      <w:r>
        <w:rPr>
          <w:spacing w:val="-2"/>
          <w:sz w:val="15"/>
        </w:rPr>
        <w:t> </w:t>
      </w:r>
      <w:r>
        <w:rPr>
          <w:sz w:val="15"/>
        </w:rPr>
        <w:t>partir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data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celebração do</w:t>
      </w:r>
      <w:r>
        <w:rPr>
          <w:spacing w:val="-1"/>
          <w:sz w:val="15"/>
        </w:rPr>
        <w:t> </w:t>
      </w:r>
      <w:r>
        <w:rPr>
          <w:sz w:val="15"/>
        </w:rPr>
        <w:t>presente</w:t>
      </w:r>
      <w:r>
        <w:rPr>
          <w:spacing w:val="-1"/>
          <w:sz w:val="15"/>
        </w:rPr>
        <w:t> </w:t>
      </w:r>
      <w:r>
        <w:rPr>
          <w:sz w:val="15"/>
        </w:rPr>
        <w:t>Contrato,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7.753/2017.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Heading3"/>
        <w:spacing w:before="72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DÉCIMA</w:t>
      </w:r>
      <w:r>
        <w:rPr>
          <w:spacing w:val="-6"/>
          <w:u w:val="single"/>
        </w:rPr>
        <w:t> </w:t>
      </w:r>
      <w:r>
        <w:rPr>
          <w:u w:val="single"/>
        </w:rPr>
        <w:t>-</w:t>
      </w:r>
      <w:r>
        <w:rPr>
          <w:spacing w:val="-5"/>
          <w:u w:val="single"/>
        </w:rPr>
        <w:t> </w:t>
      </w:r>
      <w:r>
        <w:rPr>
          <w:u w:val="single"/>
        </w:rPr>
        <w:t>OBRIGAÇÕES</w:t>
      </w:r>
      <w:r>
        <w:rPr>
          <w:spacing w:val="-6"/>
          <w:u w:val="single"/>
        </w:rPr>
        <w:t> </w:t>
      </w:r>
      <w:r>
        <w:rPr>
          <w:u w:val="single"/>
        </w:rPr>
        <w:t>PERTINENTES</w:t>
      </w:r>
      <w:r>
        <w:rPr>
          <w:spacing w:val="-6"/>
          <w:u w:val="single"/>
        </w:rPr>
        <w:t> </w:t>
      </w:r>
      <w:r>
        <w:rPr>
          <w:u w:val="single"/>
        </w:rPr>
        <w:t>À</w:t>
      </w:r>
      <w:r>
        <w:rPr>
          <w:spacing w:val="-5"/>
          <w:u w:val="single"/>
        </w:rPr>
        <w:t> </w:t>
      </w:r>
      <w:r>
        <w:rPr>
          <w:u w:val="single"/>
        </w:rPr>
        <w:t>LGPD</w:t>
      </w:r>
    </w:p>
    <w:p>
      <w:pPr>
        <w:pStyle w:val="ListParagraph"/>
        <w:numPr>
          <w:ilvl w:val="1"/>
          <w:numId w:val="70"/>
        </w:numPr>
        <w:tabs>
          <w:tab w:pos="475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As partes deverão cumprir a Lei nº 13.709, de 14 de agosto de 2018 (LGPD), quanto a todos os dados pessoais a que tenham acesso em razão do certame ou do contrato</w:t>
      </w:r>
      <w:r>
        <w:rPr>
          <w:spacing w:val="1"/>
          <w:sz w:val="15"/>
        </w:rPr>
        <w:t> </w:t>
      </w:r>
      <w:r>
        <w:rPr>
          <w:sz w:val="15"/>
        </w:rPr>
        <w:t>administrativo que eventualmente venha a ser firmado, a partir da apresentação da proposta no procedimento de contratação, independentemente de declaração ou de</w:t>
      </w:r>
      <w:r>
        <w:rPr>
          <w:spacing w:val="1"/>
          <w:sz w:val="15"/>
        </w:rPr>
        <w:t> </w:t>
      </w:r>
      <w:r>
        <w:rPr>
          <w:sz w:val="15"/>
        </w:rPr>
        <w:t>aceitação</w:t>
      </w:r>
      <w:r>
        <w:rPr>
          <w:spacing w:val="-1"/>
          <w:sz w:val="15"/>
        </w:rPr>
        <w:t> </w:t>
      </w:r>
      <w:r>
        <w:rPr>
          <w:sz w:val="15"/>
        </w:rPr>
        <w:t>expressa.</w:t>
      </w:r>
    </w:p>
    <w:p>
      <w:pPr>
        <w:pStyle w:val="ListParagraph"/>
        <w:numPr>
          <w:ilvl w:val="1"/>
          <w:numId w:val="70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dados</w:t>
      </w:r>
      <w:r>
        <w:rPr>
          <w:spacing w:val="-3"/>
          <w:sz w:val="15"/>
        </w:rPr>
        <w:t> </w:t>
      </w:r>
      <w:r>
        <w:rPr>
          <w:sz w:val="15"/>
        </w:rPr>
        <w:t>obtidos</w:t>
      </w:r>
      <w:r>
        <w:rPr>
          <w:spacing w:val="-3"/>
          <w:sz w:val="15"/>
        </w:rPr>
        <w:t> </w:t>
      </w:r>
      <w:r>
        <w:rPr>
          <w:sz w:val="15"/>
        </w:rPr>
        <w:t>somente</w:t>
      </w:r>
      <w:r>
        <w:rPr>
          <w:spacing w:val="-3"/>
          <w:sz w:val="15"/>
        </w:rPr>
        <w:t> </w:t>
      </w:r>
      <w:r>
        <w:rPr>
          <w:sz w:val="15"/>
        </w:rPr>
        <w:t>poderão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utilizados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finalidades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justificaram</w:t>
      </w:r>
      <w:r>
        <w:rPr>
          <w:spacing w:val="-3"/>
          <w:sz w:val="15"/>
        </w:rPr>
        <w:t> </w:t>
      </w:r>
      <w:r>
        <w:rPr>
          <w:sz w:val="15"/>
        </w:rPr>
        <w:t>seu</w:t>
      </w:r>
      <w:r>
        <w:rPr>
          <w:spacing w:val="-3"/>
          <w:sz w:val="15"/>
        </w:rPr>
        <w:t> </w:t>
      </w:r>
      <w:r>
        <w:rPr>
          <w:sz w:val="15"/>
        </w:rPr>
        <w:t>acesso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acordo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boa-fé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princípios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6º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LGPD.</w:t>
      </w:r>
    </w:p>
    <w:p>
      <w:pPr>
        <w:pStyle w:val="ListParagraph"/>
        <w:numPr>
          <w:ilvl w:val="1"/>
          <w:numId w:val="70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vedado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compartilhamento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terceiros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dados</w:t>
      </w:r>
      <w:r>
        <w:rPr>
          <w:spacing w:val="-4"/>
          <w:sz w:val="15"/>
        </w:rPr>
        <w:t> </w:t>
      </w:r>
      <w:r>
        <w:rPr>
          <w:sz w:val="15"/>
        </w:rPr>
        <w:t>obtidos</w:t>
      </w:r>
      <w:r>
        <w:rPr>
          <w:spacing w:val="-4"/>
          <w:sz w:val="15"/>
        </w:rPr>
        <w:t> </w:t>
      </w:r>
      <w:r>
        <w:rPr>
          <w:sz w:val="15"/>
        </w:rPr>
        <w:t>fora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hipóteses</w:t>
      </w:r>
      <w:r>
        <w:rPr>
          <w:spacing w:val="-4"/>
          <w:sz w:val="15"/>
        </w:rPr>
        <w:t> </w:t>
      </w:r>
      <w:r>
        <w:rPr>
          <w:sz w:val="15"/>
        </w:rPr>
        <w:t>permitidas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Lei.</w:t>
      </w:r>
    </w:p>
    <w:p>
      <w:pPr>
        <w:pStyle w:val="ListParagraph"/>
        <w:numPr>
          <w:ilvl w:val="1"/>
          <w:numId w:val="70"/>
        </w:numPr>
        <w:tabs>
          <w:tab w:pos="498" w:val="left" w:leader="none"/>
        </w:tabs>
        <w:spacing w:line="240" w:lineRule="auto" w:before="75" w:after="0"/>
        <w:ind w:left="497" w:right="0" w:hanging="318"/>
        <w:jc w:val="both"/>
        <w:rPr>
          <w:sz w:val="15"/>
        </w:rPr>
      </w:pP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Administração</w:t>
      </w:r>
      <w:r>
        <w:rPr>
          <w:spacing w:val="22"/>
          <w:sz w:val="15"/>
        </w:rPr>
        <w:t> </w:t>
      </w:r>
      <w:r>
        <w:rPr>
          <w:sz w:val="15"/>
        </w:rPr>
        <w:t>deverá</w:t>
      </w:r>
      <w:r>
        <w:rPr>
          <w:spacing w:val="22"/>
          <w:sz w:val="15"/>
        </w:rPr>
        <w:t> </w:t>
      </w:r>
      <w:r>
        <w:rPr>
          <w:sz w:val="15"/>
        </w:rPr>
        <w:t>ser</w:t>
      </w:r>
      <w:r>
        <w:rPr>
          <w:spacing w:val="22"/>
          <w:sz w:val="15"/>
        </w:rPr>
        <w:t> </w:t>
      </w:r>
      <w:r>
        <w:rPr>
          <w:sz w:val="15"/>
        </w:rPr>
        <w:t>informada</w:t>
      </w:r>
      <w:r>
        <w:rPr>
          <w:spacing w:val="22"/>
          <w:sz w:val="15"/>
        </w:rPr>
        <w:t> </w:t>
      </w:r>
      <w:r>
        <w:rPr>
          <w:sz w:val="15"/>
        </w:rPr>
        <w:t>no</w:t>
      </w:r>
      <w:r>
        <w:rPr>
          <w:spacing w:val="22"/>
          <w:sz w:val="15"/>
        </w:rPr>
        <w:t> </w:t>
      </w:r>
      <w:r>
        <w:rPr>
          <w:sz w:val="15"/>
        </w:rPr>
        <w:t>prazo</w:t>
      </w:r>
      <w:r>
        <w:rPr>
          <w:spacing w:val="22"/>
          <w:sz w:val="15"/>
        </w:rPr>
        <w:t> </w:t>
      </w:r>
      <w:r>
        <w:rPr>
          <w:sz w:val="15"/>
        </w:rPr>
        <w:t>de</w:t>
      </w:r>
      <w:r>
        <w:rPr>
          <w:spacing w:val="22"/>
          <w:sz w:val="15"/>
        </w:rPr>
        <w:t> </w:t>
      </w:r>
      <w:r>
        <w:rPr>
          <w:sz w:val="15"/>
        </w:rPr>
        <w:t>5</w:t>
      </w:r>
      <w:r>
        <w:rPr>
          <w:spacing w:val="22"/>
          <w:sz w:val="15"/>
        </w:rPr>
        <w:t> </w:t>
      </w:r>
      <w:r>
        <w:rPr>
          <w:sz w:val="15"/>
        </w:rPr>
        <w:t>(cinco)</w:t>
      </w:r>
      <w:r>
        <w:rPr>
          <w:spacing w:val="22"/>
          <w:sz w:val="15"/>
        </w:rPr>
        <w:t> </w:t>
      </w:r>
      <w:r>
        <w:rPr>
          <w:sz w:val="15"/>
        </w:rPr>
        <w:t>dias</w:t>
      </w:r>
      <w:r>
        <w:rPr>
          <w:spacing w:val="22"/>
          <w:sz w:val="15"/>
        </w:rPr>
        <w:t> </w:t>
      </w:r>
      <w:r>
        <w:rPr>
          <w:sz w:val="15"/>
        </w:rPr>
        <w:t>úteis</w:t>
      </w:r>
      <w:r>
        <w:rPr>
          <w:spacing w:val="22"/>
          <w:sz w:val="15"/>
        </w:rPr>
        <w:t> </w:t>
      </w:r>
      <w:r>
        <w:rPr>
          <w:sz w:val="15"/>
        </w:rPr>
        <w:t>sobre</w:t>
      </w:r>
      <w:r>
        <w:rPr>
          <w:spacing w:val="22"/>
          <w:sz w:val="15"/>
        </w:rPr>
        <w:t> </w:t>
      </w:r>
      <w:r>
        <w:rPr>
          <w:sz w:val="15"/>
        </w:rPr>
        <w:t>todos</w:t>
      </w:r>
      <w:r>
        <w:rPr>
          <w:spacing w:val="22"/>
          <w:sz w:val="15"/>
        </w:rPr>
        <w:t> </w:t>
      </w:r>
      <w:r>
        <w:rPr>
          <w:sz w:val="15"/>
        </w:rPr>
        <w:t>os</w:t>
      </w:r>
      <w:r>
        <w:rPr>
          <w:spacing w:val="22"/>
          <w:sz w:val="15"/>
        </w:rPr>
        <w:t> </w:t>
      </w:r>
      <w:r>
        <w:rPr>
          <w:sz w:val="15"/>
        </w:rPr>
        <w:t>contratos</w:t>
      </w:r>
      <w:r>
        <w:rPr>
          <w:spacing w:val="22"/>
          <w:sz w:val="15"/>
        </w:rPr>
        <w:t> </w:t>
      </w:r>
      <w:r>
        <w:rPr>
          <w:sz w:val="15"/>
        </w:rPr>
        <w:t>de</w:t>
      </w:r>
      <w:r>
        <w:rPr>
          <w:spacing w:val="22"/>
          <w:sz w:val="15"/>
        </w:rPr>
        <w:t> </w:t>
      </w:r>
      <w:r>
        <w:rPr>
          <w:sz w:val="15"/>
        </w:rPr>
        <w:t>suboperação</w:t>
      </w:r>
      <w:r>
        <w:rPr>
          <w:spacing w:val="22"/>
          <w:sz w:val="15"/>
        </w:rPr>
        <w:t> </w:t>
      </w:r>
      <w:r>
        <w:rPr>
          <w:sz w:val="15"/>
        </w:rPr>
        <w:t>firmados</w:t>
      </w:r>
      <w:r>
        <w:rPr>
          <w:spacing w:val="22"/>
          <w:sz w:val="15"/>
        </w:rPr>
        <w:t> </w:t>
      </w:r>
      <w:r>
        <w:rPr>
          <w:sz w:val="15"/>
        </w:rPr>
        <w:t>ou</w:t>
      </w:r>
      <w:r>
        <w:rPr>
          <w:spacing w:val="22"/>
          <w:sz w:val="15"/>
        </w:rPr>
        <w:t> </w:t>
      </w:r>
      <w:r>
        <w:rPr>
          <w:sz w:val="15"/>
        </w:rPr>
        <w:t>que</w:t>
      </w:r>
      <w:r>
        <w:rPr>
          <w:spacing w:val="22"/>
          <w:sz w:val="15"/>
        </w:rPr>
        <w:t> </w:t>
      </w:r>
      <w:r>
        <w:rPr>
          <w:sz w:val="15"/>
        </w:rPr>
        <w:t>venham</w:t>
      </w:r>
      <w:r>
        <w:rPr>
          <w:spacing w:val="22"/>
          <w:sz w:val="15"/>
        </w:rPr>
        <w:t> </w:t>
      </w:r>
      <w:r>
        <w:rPr>
          <w:sz w:val="15"/>
        </w:rPr>
        <w:t>a</w:t>
      </w:r>
      <w:r>
        <w:rPr>
          <w:spacing w:val="22"/>
          <w:sz w:val="15"/>
        </w:rPr>
        <w:t> </w:t>
      </w:r>
      <w:r>
        <w:rPr>
          <w:sz w:val="15"/>
        </w:rPr>
        <w:t>ser</w:t>
      </w:r>
      <w:r>
        <w:rPr>
          <w:spacing w:val="22"/>
          <w:sz w:val="15"/>
        </w:rPr>
        <w:t> </w:t>
      </w:r>
      <w:r>
        <w:rPr>
          <w:sz w:val="15"/>
        </w:rPr>
        <w:t>celebrados</w:t>
      </w:r>
      <w:r>
        <w:rPr>
          <w:spacing w:val="22"/>
          <w:sz w:val="15"/>
        </w:rPr>
        <w:t> </w:t>
      </w:r>
      <w:r>
        <w:rPr>
          <w:sz w:val="15"/>
        </w:rPr>
        <w:t>pelo</w:t>
      </w:r>
    </w:p>
    <w:p>
      <w:pPr>
        <w:pStyle w:val="Heading3"/>
        <w:rPr>
          <w:b w:val="0"/>
        </w:rPr>
      </w:pPr>
      <w:r>
        <w:rPr/>
        <w:t>CONTRATADO</w:t>
      </w:r>
      <w:r>
        <w:rPr>
          <w:b w:val="0"/>
        </w:rPr>
        <w:t>.</w:t>
      </w:r>
    </w:p>
    <w:p>
      <w:pPr>
        <w:pStyle w:val="ListParagraph"/>
        <w:numPr>
          <w:ilvl w:val="1"/>
          <w:numId w:val="70"/>
        </w:numPr>
        <w:tabs>
          <w:tab w:pos="484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Terminado o tratamento dos dados nos termos do art. 15 da LGPD, é dever do </w:t>
      </w:r>
      <w:r>
        <w:rPr>
          <w:b/>
          <w:sz w:val="15"/>
        </w:rPr>
        <w:t>CONTRATADO </w:t>
      </w:r>
      <w:r>
        <w:rPr>
          <w:sz w:val="15"/>
        </w:rPr>
        <w:t>eliminá-los, com exceção das hipóteses do art. 16 da LGPD, incluindo</w:t>
      </w:r>
      <w:r>
        <w:rPr>
          <w:spacing w:val="1"/>
          <w:sz w:val="15"/>
        </w:rPr>
        <w:t> </w:t>
      </w:r>
      <w:r>
        <w:rPr>
          <w:sz w:val="15"/>
        </w:rPr>
        <w:t>aquelas em que houver necessidade de guarda de documentação para fins de comprovação do cumprimento de obrigações legais ou contratuais e somente enquanto não</w:t>
      </w:r>
      <w:r>
        <w:rPr>
          <w:spacing w:val="1"/>
          <w:sz w:val="15"/>
        </w:rPr>
        <w:t> </w:t>
      </w:r>
      <w:r>
        <w:rPr>
          <w:sz w:val="15"/>
        </w:rPr>
        <w:t>prescritas</w:t>
      </w:r>
      <w:r>
        <w:rPr>
          <w:spacing w:val="-2"/>
          <w:sz w:val="15"/>
        </w:rPr>
        <w:t> </w:t>
      </w:r>
      <w:r>
        <w:rPr>
          <w:sz w:val="15"/>
        </w:rPr>
        <w:t>essas</w:t>
      </w:r>
      <w:r>
        <w:rPr>
          <w:spacing w:val="-1"/>
          <w:sz w:val="15"/>
        </w:rPr>
        <w:t> </w:t>
      </w:r>
      <w:r>
        <w:rPr>
          <w:sz w:val="15"/>
        </w:rPr>
        <w:t>obrigações.</w:t>
      </w:r>
    </w:p>
    <w:p>
      <w:pPr>
        <w:pStyle w:val="ListParagraph"/>
        <w:numPr>
          <w:ilvl w:val="1"/>
          <w:numId w:val="70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É</w:t>
      </w:r>
      <w:r>
        <w:rPr>
          <w:spacing w:val="-5"/>
          <w:sz w:val="15"/>
        </w:rPr>
        <w:t> </w:t>
      </w:r>
      <w:r>
        <w:rPr>
          <w:sz w:val="15"/>
        </w:rPr>
        <w:t>dever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8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7"/>
          <w:sz w:val="15"/>
        </w:rPr>
        <w:t> </w:t>
      </w:r>
      <w:r>
        <w:rPr>
          <w:sz w:val="15"/>
        </w:rPr>
        <w:t>orientar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treinar</w:t>
      </w:r>
      <w:r>
        <w:rPr>
          <w:spacing w:val="-5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5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deveres,</w:t>
      </w:r>
      <w:r>
        <w:rPr>
          <w:spacing w:val="-4"/>
          <w:sz w:val="15"/>
        </w:rPr>
        <w:t> </w:t>
      </w:r>
      <w:r>
        <w:rPr>
          <w:sz w:val="15"/>
        </w:rPr>
        <w:t>requisitos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responsabilidades</w:t>
      </w:r>
      <w:r>
        <w:rPr>
          <w:spacing w:val="-4"/>
          <w:sz w:val="15"/>
        </w:rPr>
        <w:t> </w:t>
      </w:r>
      <w:r>
        <w:rPr>
          <w:sz w:val="15"/>
        </w:rPr>
        <w:t>decorrentes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LGPD.</w:t>
      </w:r>
    </w:p>
    <w:p>
      <w:pPr>
        <w:pStyle w:val="ListParagraph"/>
        <w:numPr>
          <w:ilvl w:val="1"/>
          <w:numId w:val="70"/>
        </w:numPr>
        <w:tabs>
          <w:tab w:pos="503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deverá exigir de suboperadores e subcontratados o cumprimento dos deveres da presente cláusula, permanecendo integralmente responsável por</w:t>
      </w:r>
      <w:r>
        <w:rPr>
          <w:spacing w:val="1"/>
          <w:sz w:val="15"/>
        </w:rPr>
        <w:t> </w:t>
      </w:r>
      <w:r>
        <w:rPr>
          <w:sz w:val="15"/>
        </w:rPr>
        <w:t>garantir</w:t>
      </w:r>
      <w:r>
        <w:rPr>
          <w:spacing w:val="-2"/>
          <w:sz w:val="15"/>
        </w:rPr>
        <w:t> </w:t>
      </w:r>
      <w:r>
        <w:rPr>
          <w:sz w:val="15"/>
        </w:rPr>
        <w:t>sua</w:t>
      </w:r>
      <w:r>
        <w:rPr>
          <w:spacing w:val="-1"/>
          <w:sz w:val="15"/>
        </w:rPr>
        <w:t> </w:t>
      </w:r>
      <w:r>
        <w:rPr>
          <w:sz w:val="15"/>
        </w:rPr>
        <w:t>observância.</w:t>
      </w:r>
    </w:p>
    <w:p>
      <w:pPr>
        <w:pStyle w:val="ListParagraph"/>
        <w:numPr>
          <w:ilvl w:val="1"/>
          <w:numId w:val="70"/>
        </w:numPr>
        <w:tabs>
          <w:tab w:pos="525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CONTRATANTE </w:t>
      </w:r>
      <w:r>
        <w:rPr>
          <w:sz w:val="15"/>
        </w:rPr>
        <w:t>poderá realizar diligência para aferir o cumprimento dessa cláusula, devendo o </w:t>
      </w:r>
      <w:r>
        <w:rPr>
          <w:b/>
          <w:sz w:val="15"/>
        </w:rPr>
        <w:t>CONTRATADO </w:t>
      </w:r>
      <w:r>
        <w:rPr>
          <w:sz w:val="15"/>
        </w:rPr>
        <w:t>atender prontamente eventuais pedidos de</w:t>
      </w:r>
      <w:r>
        <w:rPr>
          <w:spacing w:val="1"/>
          <w:sz w:val="15"/>
        </w:rPr>
        <w:t> </w:t>
      </w:r>
      <w:r>
        <w:rPr>
          <w:sz w:val="15"/>
        </w:rPr>
        <w:t>comprovação</w:t>
      </w:r>
      <w:r>
        <w:rPr>
          <w:spacing w:val="-1"/>
          <w:sz w:val="15"/>
        </w:rPr>
        <w:t> </w:t>
      </w:r>
      <w:r>
        <w:rPr>
          <w:sz w:val="15"/>
        </w:rPr>
        <w:t>formulados.</w:t>
      </w:r>
    </w:p>
    <w:p>
      <w:pPr>
        <w:pStyle w:val="ListParagraph"/>
        <w:numPr>
          <w:ilvl w:val="1"/>
          <w:numId w:val="70"/>
        </w:numPr>
        <w:tabs>
          <w:tab w:pos="525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deverá prestar, no prazo fixado pelo </w:t>
      </w:r>
      <w:r>
        <w:rPr>
          <w:b/>
          <w:sz w:val="15"/>
        </w:rPr>
        <w:t>CONTRATANTE</w:t>
      </w:r>
      <w:r>
        <w:rPr>
          <w:sz w:val="15"/>
        </w:rPr>
        <w:t>, prorrogável justificadamente, quaisquer informações acerca dos dados pessoais para</w:t>
      </w:r>
      <w:r>
        <w:rPr>
          <w:spacing w:val="1"/>
          <w:sz w:val="15"/>
        </w:rPr>
        <w:t> </w:t>
      </w:r>
      <w:r>
        <w:rPr>
          <w:sz w:val="15"/>
        </w:rPr>
        <w:t>cumprimento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LGPD, inclusive</w:t>
      </w:r>
      <w:r>
        <w:rPr>
          <w:spacing w:val="-1"/>
          <w:sz w:val="15"/>
        </w:rPr>
        <w:t> </w:t>
      </w:r>
      <w:r>
        <w:rPr>
          <w:sz w:val="15"/>
        </w:rPr>
        <w:t>quanto a</w:t>
      </w:r>
      <w:r>
        <w:rPr>
          <w:spacing w:val="-2"/>
          <w:sz w:val="15"/>
        </w:rPr>
        <w:t> </w:t>
      </w:r>
      <w:r>
        <w:rPr>
          <w:sz w:val="15"/>
        </w:rPr>
        <w:t>eventual</w:t>
      </w:r>
      <w:r>
        <w:rPr>
          <w:spacing w:val="-1"/>
          <w:sz w:val="15"/>
        </w:rPr>
        <w:t> </w:t>
      </w:r>
      <w:r>
        <w:rPr>
          <w:sz w:val="15"/>
        </w:rPr>
        <w:t>descarte</w:t>
      </w:r>
      <w:r>
        <w:rPr>
          <w:spacing w:val="-1"/>
          <w:sz w:val="15"/>
        </w:rPr>
        <w:t> </w:t>
      </w:r>
      <w:r>
        <w:rPr>
          <w:sz w:val="15"/>
        </w:rPr>
        <w:t>realizado.</w:t>
      </w:r>
    </w:p>
    <w:p>
      <w:pPr>
        <w:pStyle w:val="ListParagraph"/>
        <w:numPr>
          <w:ilvl w:val="1"/>
          <w:numId w:val="70"/>
        </w:numPr>
        <w:tabs>
          <w:tab w:pos="557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Bancos de dados formados a partir de contratos administrativos, notadamente aqueles que se proponham a armazenar dados pessoais, devem ser mantidos em ambiente</w:t>
      </w:r>
      <w:r>
        <w:rPr>
          <w:spacing w:val="1"/>
          <w:sz w:val="15"/>
        </w:rPr>
        <w:t> </w:t>
      </w:r>
      <w:r>
        <w:rPr>
          <w:sz w:val="15"/>
        </w:rPr>
        <w:t>virtual controlado, com registro individual rastreável de tratamentos realizados (LGPD, art. 37), com cada acesso, data, horário e registro da finalidade, para efeito de</w:t>
      </w:r>
      <w:r>
        <w:rPr>
          <w:spacing w:val="1"/>
          <w:sz w:val="15"/>
        </w:rPr>
        <w:t> </w:t>
      </w:r>
      <w:r>
        <w:rPr>
          <w:sz w:val="15"/>
        </w:rPr>
        <w:t>responsabilização,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caso de</w:t>
      </w:r>
      <w:r>
        <w:rPr>
          <w:spacing w:val="-1"/>
          <w:sz w:val="15"/>
        </w:rPr>
        <w:t> </w:t>
      </w:r>
      <w:r>
        <w:rPr>
          <w:sz w:val="15"/>
        </w:rPr>
        <w:t>eventuais</w:t>
      </w:r>
      <w:r>
        <w:rPr>
          <w:spacing w:val="-1"/>
          <w:sz w:val="15"/>
        </w:rPr>
        <w:t> </w:t>
      </w:r>
      <w:r>
        <w:rPr>
          <w:sz w:val="15"/>
        </w:rPr>
        <w:t>omissões,</w:t>
      </w:r>
      <w:r>
        <w:rPr>
          <w:spacing w:val="-1"/>
          <w:sz w:val="15"/>
        </w:rPr>
        <w:t> </w:t>
      </w:r>
      <w:r>
        <w:rPr>
          <w:sz w:val="15"/>
        </w:rPr>
        <w:t>desvios</w:t>
      </w:r>
      <w:r>
        <w:rPr>
          <w:spacing w:val="-1"/>
          <w:sz w:val="15"/>
        </w:rPr>
        <w:t> </w:t>
      </w:r>
      <w:r>
        <w:rPr>
          <w:sz w:val="15"/>
        </w:rPr>
        <w:t>ou abusos.</w:t>
      </w:r>
    </w:p>
    <w:p>
      <w:pPr>
        <w:pStyle w:val="ListParagraph"/>
        <w:numPr>
          <w:ilvl w:val="2"/>
          <w:numId w:val="70"/>
        </w:numPr>
        <w:tabs>
          <w:tab w:pos="683" w:val="left" w:leader="none"/>
        </w:tabs>
        <w:spacing w:line="240" w:lineRule="auto" w:before="75" w:after="0"/>
        <w:ind w:left="180" w:right="270" w:firstLine="0"/>
        <w:jc w:val="both"/>
        <w:rPr>
          <w:sz w:val="15"/>
        </w:rPr>
      </w:pPr>
      <w:r>
        <w:rPr>
          <w:sz w:val="15"/>
        </w:rPr>
        <w:t>Os referidos bancos de dados devem ser desenvolvidos em formato interoperável, a fim de garantir a reutilização desses dados pela Administração nas hipóteses</w:t>
      </w:r>
      <w:r>
        <w:rPr>
          <w:spacing w:val="1"/>
          <w:sz w:val="15"/>
        </w:rPr>
        <w:t> </w:t>
      </w:r>
      <w:r>
        <w:rPr>
          <w:sz w:val="15"/>
        </w:rPr>
        <w:t>previstas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LGPD.</w:t>
      </w:r>
    </w:p>
    <w:p>
      <w:pPr>
        <w:pStyle w:val="ListParagraph"/>
        <w:numPr>
          <w:ilvl w:val="1"/>
          <w:numId w:val="70"/>
        </w:numPr>
        <w:tabs>
          <w:tab w:pos="555" w:val="left" w:leader="none"/>
        </w:tabs>
        <w:spacing w:line="240" w:lineRule="auto" w:before="75" w:after="0"/>
        <w:ind w:left="180" w:right="253" w:firstLine="0"/>
        <w:jc w:val="both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está</w:t>
      </w:r>
      <w:r>
        <w:rPr>
          <w:spacing w:val="-4"/>
          <w:sz w:val="15"/>
        </w:rPr>
        <w:t> </w:t>
      </w:r>
      <w:r>
        <w:rPr>
          <w:sz w:val="15"/>
        </w:rPr>
        <w:t>sujeito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alterado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5"/>
          <w:sz w:val="15"/>
        </w:rPr>
        <w:t> </w:t>
      </w:r>
      <w:r>
        <w:rPr>
          <w:sz w:val="15"/>
        </w:rPr>
        <w:t>procedimentos</w:t>
      </w:r>
      <w:r>
        <w:rPr>
          <w:spacing w:val="-4"/>
          <w:sz w:val="15"/>
        </w:rPr>
        <w:t> </w:t>
      </w:r>
      <w:r>
        <w:rPr>
          <w:sz w:val="15"/>
        </w:rPr>
        <w:t>pertinentes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tratamento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dados</w:t>
      </w:r>
      <w:r>
        <w:rPr>
          <w:spacing w:val="-4"/>
          <w:sz w:val="15"/>
        </w:rPr>
        <w:t> </w:t>
      </w:r>
      <w:r>
        <w:rPr>
          <w:sz w:val="15"/>
        </w:rPr>
        <w:t>pessoais,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indicado</w:t>
      </w:r>
      <w:r>
        <w:rPr>
          <w:spacing w:val="-3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autoridade</w:t>
      </w:r>
      <w:r>
        <w:rPr>
          <w:spacing w:val="-4"/>
          <w:sz w:val="15"/>
        </w:rPr>
        <w:t> </w:t>
      </w:r>
      <w:r>
        <w:rPr>
          <w:sz w:val="15"/>
        </w:rPr>
        <w:t>competente,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especial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ANPD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meio de</w:t>
      </w:r>
      <w:r>
        <w:rPr>
          <w:spacing w:val="-1"/>
          <w:sz w:val="15"/>
        </w:rPr>
        <w:t> </w:t>
      </w:r>
      <w:r>
        <w:rPr>
          <w:sz w:val="15"/>
        </w:rPr>
        <w:t>opiniões</w:t>
      </w:r>
      <w:r>
        <w:rPr>
          <w:spacing w:val="-1"/>
          <w:sz w:val="15"/>
        </w:rPr>
        <w:t> </w:t>
      </w:r>
      <w:r>
        <w:rPr>
          <w:sz w:val="15"/>
        </w:rPr>
        <w:t>técnicas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recomendações, editadas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LGPD.</w:t>
      </w:r>
    </w:p>
    <w:p>
      <w:pPr>
        <w:pStyle w:val="ListParagraph"/>
        <w:numPr>
          <w:ilvl w:val="1"/>
          <w:numId w:val="70"/>
        </w:numPr>
        <w:tabs>
          <w:tab w:pos="555" w:val="left" w:leader="none"/>
        </w:tabs>
        <w:spacing w:line="240" w:lineRule="auto" w:before="76" w:after="0"/>
        <w:ind w:left="555" w:right="0" w:hanging="375"/>
        <w:jc w:val="both"/>
        <w:rPr>
          <w:sz w:val="15"/>
        </w:rPr>
      </w:pP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contratos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convênios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trata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1º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26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LGPD</w:t>
      </w:r>
      <w:r>
        <w:rPr>
          <w:spacing w:val="-3"/>
          <w:sz w:val="15"/>
        </w:rPr>
        <w:t> </w:t>
      </w:r>
      <w:r>
        <w:rPr>
          <w:sz w:val="15"/>
        </w:rPr>
        <w:t>deverão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comunicados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3"/>
          <w:sz w:val="15"/>
        </w:rPr>
        <w:t> </w:t>
      </w:r>
      <w:r>
        <w:rPr>
          <w:sz w:val="15"/>
        </w:rPr>
        <w:t>autoridade</w:t>
      </w:r>
      <w:r>
        <w:rPr>
          <w:spacing w:val="-3"/>
          <w:sz w:val="15"/>
        </w:rPr>
        <w:t> </w:t>
      </w:r>
      <w:r>
        <w:rPr>
          <w:sz w:val="15"/>
        </w:rPr>
        <w:t>nacional.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DÉCIMA</w:t>
      </w:r>
      <w:r>
        <w:rPr>
          <w:spacing w:val="-6"/>
          <w:u w:val="single"/>
        </w:rPr>
        <w:t> </w:t>
      </w:r>
      <w:r>
        <w:rPr>
          <w:u w:val="single"/>
        </w:rPr>
        <w:t>PRIMEIRA</w:t>
      </w:r>
      <w:r>
        <w:rPr>
          <w:spacing w:val="-5"/>
          <w:u w:val="single"/>
        </w:rPr>
        <w:t> </w:t>
      </w:r>
      <w:r>
        <w:rPr>
          <w:u w:val="single"/>
        </w:rPr>
        <w:t>–</w:t>
      </w:r>
      <w:r>
        <w:rPr>
          <w:spacing w:val="-5"/>
          <w:u w:val="single"/>
        </w:rPr>
        <w:t> </w:t>
      </w:r>
      <w:r>
        <w:rPr>
          <w:u w:val="single"/>
        </w:rPr>
        <w:t>GARANTIA</w:t>
      </w:r>
      <w:r>
        <w:rPr>
          <w:spacing w:val="-6"/>
          <w:u w:val="single"/>
        </w:rPr>
        <w:t> </w:t>
      </w:r>
      <w:r>
        <w:rPr>
          <w:u w:val="single"/>
        </w:rPr>
        <w:t>DE</w:t>
      </w:r>
      <w:r>
        <w:rPr>
          <w:spacing w:val="-5"/>
          <w:u w:val="single"/>
        </w:rPr>
        <w:t> </w:t>
      </w:r>
      <w:r>
        <w:rPr>
          <w:u w:val="single"/>
        </w:rPr>
        <w:t>EXECUÇÃO</w:t>
      </w:r>
    </w:p>
    <w:p>
      <w:pPr>
        <w:pStyle w:val="ListParagraph"/>
        <w:numPr>
          <w:ilvl w:val="1"/>
          <w:numId w:val="71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pacing w:val="-1"/>
          <w:sz w:val="15"/>
        </w:rPr>
        <w:t>O Contrato</w:t>
      </w:r>
      <w:r>
        <w:rPr>
          <w:sz w:val="15"/>
        </w:rPr>
        <w:t> </w:t>
      </w:r>
      <w:r>
        <w:rPr>
          <w:spacing w:val="-1"/>
          <w:sz w:val="15"/>
        </w:rPr>
        <w:t>conta com garantia de execução,</w:t>
      </w:r>
      <w:r>
        <w:rPr>
          <w:sz w:val="15"/>
        </w:rPr>
        <w:t> </w:t>
      </w:r>
      <w:r>
        <w:rPr>
          <w:spacing w:val="-1"/>
          <w:sz w:val="15"/>
        </w:rPr>
        <w:t>nos moldes do</w:t>
      </w:r>
      <w:r>
        <w:rPr>
          <w:color w:val="0000ED"/>
          <w:spacing w:val="-10"/>
          <w:sz w:val="15"/>
        </w:rPr>
        <w:t> </w:t>
      </w:r>
      <w:hyperlink r:id="rId30">
        <w:r>
          <w:rPr>
            <w:color w:val="0000ED"/>
            <w:sz w:val="15"/>
            <w:u w:val="single" w:color="0000ED"/>
          </w:rPr>
          <w:t>artigo 96 da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Lei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nº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14.133</w:t>
        </w:r>
      </w:hyperlink>
      <w:r>
        <w:rPr>
          <w:sz w:val="15"/>
        </w:rPr>
        <w:t>/2021, correspondente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b/>
          <w:sz w:val="15"/>
        </w:rPr>
        <w:t>5% (cinco por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cento)</w:t>
      </w:r>
      <w:r>
        <w:rPr>
          <w:b/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seu valor</w:t>
      </w:r>
      <w:r>
        <w:rPr>
          <w:spacing w:val="-1"/>
          <w:sz w:val="15"/>
        </w:rPr>
        <w:t> </w:t>
      </w:r>
      <w:r>
        <w:rPr>
          <w:sz w:val="15"/>
        </w:rPr>
        <w:t>anual.</w:t>
      </w:r>
    </w:p>
    <w:p>
      <w:pPr>
        <w:pStyle w:val="ListParagraph"/>
        <w:numPr>
          <w:ilvl w:val="1"/>
          <w:numId w:val="71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O</w:t>
      </w:r>
      <w:r>
        <w:rPr>
          <w:spacing w:val="-8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poderá</w:t>
      </w:r>
      <w:r>
        <w:rPr>
          <w:spacing w:val="-5"/>
          <w:sz w:val="15"/>
        </w:rPr>
        <w:t> </w:t>
      </w:r>
      <w:r>
        <w:rPr>
          <w:sz w:val="15"/>
        </w:rPr>
        <w:t>optar</w:t>
      </w:r>
      <w:r>
        <w:rPr>
          <w:spacing w:val="-4"/>
          <w:sz w:val="15"/>
        </w:rPr>
        <w:t> </w:t>
      </w:r>
      <w:r>
        <w:rPr>
          <w:sz w:val="15"/>
        </w:rPr>
        <w:t>pelas</w:t>
      </w:r>
      <w:r>
        <w:rPr>
          <w:spacing w:val="-5"/>
          <w:sz w:val="15"/>
        </w:rPr>
        <w:t> </w:t>
      </w:r>
      <w:r>
        <w:rPr>
          <w:sz w:val="15"/>
        </w:rPr>
        <w:t>seguintes</w:t>
      </w:r>
      <w:r>
        <w:rPr>
          <w:spacing w:val="-4"/>
          <w:sz w:val="15"/>
        </w:rPr>
        <w:t> </w:t>
      </w:r>
      <w:r>
        <w:rPr>
          <w:sz w:val="15"/>
        </w:rPr>
        <w:t>modalidades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garantia:</w:t>
      </w:r>
    </w:p>
    <w:p>
      <w:pPr>
        <w:pStyle w:val="BodyText"/>
        <w:spacing w:line="343" w:lineRule="auto"/>
        <w:ind w:right="7383"/>
      </w:pPr>
      <w:r>
        <w:rPr/>
        <w:t>I</w:t>
      </w:r>
      <w:r>
        <w:rPr>
          <w:spacing w:val="-3"/>
        </w:rPr>
        <w:t> </w:t>
      </w:r>
      <w:r>
        <w:rPr/>
        <w:t>-</w:t>
      </w:r>
      <w:r>
        <w:rPr>
          <w:spacing w:val="-3"/>
        </w:rPr>
        <w:t> </w:t>
      </w:r>
      <w:r>
        <w:rPr/>
        <w:t>caução</w:t>
      </w:r>
      <w:r>
        <w:rPr>
          <w:spacing w:val="-2"/>
        </w:rPr>
        <w:t> </w:t>
      </w:r>
      <w:r>
        <w:rPr/>
        <w:t>em</w:t>
      </w:r>
      <w:r>
        <w:rPr>
          <w:spacing w:val="-3"/>
        </w:rPr>
        <w:t> </w:t>
      </w:r>
      <w:r>
        <w:rPr/>
        <w:t>dinheiro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em</w:t>
      </w:r>
      <w:r>
        <w:rPr>
          <w:spacing w:val="-3"/>
        </w:rPr>
        <w:t> </w:t>
      </w:r>
      <w:r>
        <w:rPr/>
        <w:t>títulos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dívida</w:t>
      </w:r>
      <w:r>
        <w:rPr>
          <w:spacing w:val="-3"/>
        </w:rPr>
        <w:t> </w:t>
      </w:r>
      <w:r>
        <w:rPr/>
        <w:t>pública;</w:t>
      </w:r>
      <w:r>
        <w:rPr>
          <w:spacing w:val="-35"/>
        </w:rPr>
        <w:t> </w:t>
      </w:r>
      <w:r>
        <w:rPr/>
        <w:t>II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seguro-garantia;</w:t>
      </w:r>
      <w:r>
        <w:rPr>
          <w:spacing w:val="-1"/>
        </w:rPr>
        <w:t> </w:t>
      </w:r>
      <w:r>
        <w:rPr/>
        <w:t>e</w:t>
      </w:r>
    </w:p>
    <w:p>
      <w:pPr>
        <w:pStyle w:val="BodyText"/>
        <w:spacing w:before="2"/>
      </w:pPr>
      <w:r>
        <w:rPr/>
        <w:t>III</w:t>
      </w:r>
      <w:r>
        <w:rPr>
          <w:spacing w:val="-4"/>
        </w:rPr>
        <w:t> </w:t>
      </w:r>
      <w:r>
        <w:rPr/>
        <w:t>-</w:t>
      </w:r>
      <w:r>
        <w:rPr>
          <w:spacing w:val="-4"/>
        </w:rPr>
        <w:t> </w:t>
      </w:r>
      <w:r>
        <w:rPr/>
        <w:t>fiança</w:t>
      </w:r>
      <w:r>
        <w:rPr>
          <w:spacing w:val="-4"/>
        </w:rPr>
        <w:t> </w:t>
      </w:r>
      <w:r>
        <w:rPr/>
        <w:t>bancária.</w:t>
      </w:r>
    </w:p>
    <w:p>
      <w:pPr>
        <w:pStyle w:val="ListParagraph"/>
        <w:numPr>
          <w:ilvl w:val="1"/>
          <w:numId w:val="71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Qualquer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seja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modalidade</w:t>
      </w:r>
      <w:r>
        <w:rPr>
          <w:spacing w:val="-5"/>
          <w:sz w:val="15"/>
        </w:rPr>
        <w:t> </w:t>
      </w:r>
      <w:r>
        <w:rPr>
          <w:sz w:val="15"/>
        </w:rPr>
        <w:t>escolhida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7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</w:t>
      </w:r>
      <w:r>
        <w:rPr>
          <w:spacing w:val="-4"/>
          <w:sz w:val="15"/>
        </w:rPr>
        <w:t> </w:t>
      </w:r>
      <w:r>
        <w:rPr>
          <w:sz w:val="15"/>
        </w:rPr>
        <w:t>assegurará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de:</w:t>
      </w:r>
    </w:p>
    <w:p>
      <w:pPr>
        <w:pStyle w:val="ListParagraph"/>
        <w:numPr>
          <w:ilvl w:val="2"/>
          <w:numId w:val="71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prejuízos</w:t>
      </w:r>
      <w:r>
        <w:rPr>
          <w:spacing w:val="-4"/>
          <w:sz w:val="15"/>
        </w:rPr>
        <w:t> </w:t>
      </w:r>
      <w:r>
        <w:rPr>
          <w:sz w:val="15"/>
        </w:rPr>
        <w:t>advindos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cumprimento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adimplemento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demais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previstas;</w:t>
      </w:r>
    </w:p>
    <w:p>
      <w:pPr>
        <w:pStyle w:val="ListParagraph"/>
        <w:numPr>
          <w:ilvl w:val="2"/>
          <w:numId w:val="71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pacing w:val="-1"/>
          <w:sz w:val="15"/>
        </w:rPr>
        <w:t>multas moratórias,</w:t>
      </w:r>
      <w:r>
        <w:rPr>
          <w:spacing w:val="1"/>
          <w:sz w:val="15"/>
        </w:rPr>
        <w:t> </w:t>
      </w:r>
      <w:r>
        <w:rPr>
          <w:spacing w:val="-1"/>
          <w:sz w:val="15"/>
        </w:rPr>
        <w:t>compensatórias</w:t>
      </w:r>
      <w:r>
        <w:rPr>
          <w:sz w:val="15"/>
        </w:rPr>
        <w:t> </w:t>
      </w:r>
      <w:r>
        <w:rPr>
          <w:spacing w:val="-1"/>
          <w:sz w:val="15"/>
        </w:rPr>
        <w:t>e</w:t>
      </w:r>
      <w:r>
        <w:rPr>
          <w:sz w:val="15"/>
        </w:rPr>
        <w:t> </w:t>
      </w:r>
      <w:r>
        <w:rPr>
          <w:spacing w:val="-1"/>
          <w:sz w:val="15"/>
        </w:rPr>
        <w:t>administrativas</w:t>
      </w:r>
      <w:r>
        <w:rPr>
          <w:sz w:val="15"/>
        </w:rPr>
        <w:t> </w:t>
      </w:r>
      <w:r>
        <w:rPr>
          <w:spacing w:val="-1"/>
          <w:sz w:val="15"/>
        </w:rPr>
        <w:t>aplicadas</w:t>
      </w:r>
      <w:r>
        <w:rPr>
          <w:sz w:val="15"/>
        </w:rPr>
        <w:t> </w:t>
      </w:r>
      <w:r>
        <w:rPr>
          <w:spacing w:val="-1"/>
          <w:sz w:val="15"/>
        </w:rPr>
        <w:t>pela</w:t>
      </w:r>
      <w:r>
        <w:rPr>
          <w:sz w:val="15"/>
        </w:rPr>
        <w:t> </w:t>
      </w:r>
      <w:r>
        <w:rPr>
          <w:spacing w:val="-1"/>
          <w:sz w:val="15"/>
        </w:rPr>
        <w:t>Administração</w:t>
      </w:r>
      <w:r>
        <w:rPr>
          <w:spacing w:val="1"/>
          <w:sz w:val="15"/>
        </w:rPr>
        <w:t> </w:t>
      </w:r>
      <w:r>
        <w:rPr>
          <w:sz w:val="15"/>
        </w:rPr>
        <w:t>ao</w:t>
      </w:r>
      <w:r>
        <w:rPr>
          <w:spacing w:val="-11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; e</w:t>
      </w:r>
    </w:p>
    <w:p>
      <w:pPr>
        <w:pStyle w:val="ListParagraph"/>
        <w:numPr>
          <w:ilvl w:val="2"/>
          <w:numId w:val="71"/>
        </w:numPr>
        <w:tabs>
          <w:tab w:pos="600" w:val="left" w:leader="none"/>
        </w:tabs>
        <w:spacing w:line="240" w:lineRule="auto" w:before="75" w:after="0"/>
        <w:ind w:left="180" w:right="264" w:firstLine="0"/>
        <w:jc w:val="left"/>
        <w:rPr>
          <w:sz w:val="15"/>
        </w:rPr>
      </w:pPr>
      <w:r>
        <w:rPr>
          <w:sz w:val="15"/>
        </w:rPr>
        <w:t>obrigações</w:t>
      </w:r>
      <w:r>
        <w:rPr>
          <w:spacing w:val="10"/>
          <w:sz w:val="15"/>
        </w:rPr>
        <w:t> </w:t>
      </w:r>
      <w:r>
        <w:rPr>
          <w:sz w:val="15"/>
        </w:rPr>
        <w:t>trabalhistas</w:t>
      </w:r>
      <w:r>
        <w:rPr>
          <w:spacing w:val="10"/>
          <w:sz w:val="15"/>
        </w:rPr>
        <w:t> </w:t>
      </w:r>
      <w:r>
        <w:rPr>
          <w:sz w:val="15"/>
        </w:rPr>
        <w:t>e</w:t>
      </w:r>
      <w:r>
        <w:rPr>
          <w:spacing w:val="10"/>
          <w:sz w:val="15"/>
        </w:rPr>
        <w:t> </w:t>
      </w:r>
      <w:r>
        <w:rPr>
          <w:sz w:val="15"/>
        </w:rPr>
        <w:t>previdenciárias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qualquer</w:t>
      </w:r>
      <w:r>
        <w:rPr>
          <w:spacing w:val="10"/>
          <w:sz w:val="15"/>
        </w:rPr>
        <w:t> </w:t>
      </w:r>
      <w:r>
        <w:rPr>
          <w:sz w:val="15"/>
        </w:rPr>
        <w:t>natureza,</w:t>
      </w:r>
      <w:r>
        <w:rPr>
          <w:spacing w:val="10"/>
          <w:sz w:val="15"/>
        </w:rPr>
        <w:t> </w:t>
      </w:r>
      <w:r>
        <w:rPr>
          <w:sz w:val="15"/>
        </w:rPr>
        <w:t>assim</w:t>
      </w:r>
      <w:r>
        <w:rPr>
          <w:spacing w:val="10"/>
          <w:sz w:val="15"/>
        </w:rPr>
        <w:t> </w:t>
      </w:r>
      <w:r>
        <w:rPr>
          <w:sz w:val="15"/>
        </w:rPr>
        <w:t>como</w:t>
      </w:r>
      <w:r>
        <w:rPr>
          <w:spacing w:val="11"/>
          <w:sz w:val="15"/>
        </w:rPr>
        <w:t> </w:t>
      </w:r>
      <w:r>
        <w:rPr>
          <w:sz w:val="15"/>
        </w:rPr>
        <w:t>as</w:t>
      </w:r>
      <w:r>
        <w:rPr>
          <w:spacing w:val="10"/>
          <w:sz w:val="15"/>
        </w:rPr>
        <w:t> </w:t>
      </w:r>
      <w:r>
        <w:rPr>
          <w:sz w:val="15"/>
        </w:rPr>
        <w:t>obrigações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regularidade</w:t>
      </w:r>
      <w:r>
        <w:rPr>
          <w:spacing w:val="10"/>
          <w:sz w:val="15"/>
        </w:rPr>
        <w:t> </w:t>
      </w:r>
      <w:r>
        <w:rPr>
          <w:sz w:val="15"/>
        </w:rPr>
        <w:t>perante</w:t>
      </w:r>
      <w:r>
        <w:rPr>
          <w:spacing w:val="10"/>
          <w:sz w:val="15"/>
        </w:rPr>
        <w:t> </w:t>
      </w:r>
      <w:r>
        <w:rPr>
          <w:sz w:val="15"/>
        </w:rPr>
        <w:t>o</w:t>
      </w:r>
      <w:r>
        <w:rPr>
          <w:spacing w:val="10"/>
          <w:sz w:val="15"/>
        </w:rPr>
        <w:t> </w:t>
      </w:r>
      <w:r>
        <w:rPr>
          <w:sz w:val="15"/>
        </w:rPr>
        <w:t>FGTS,</w:t>
      </w:r>
      <w:r>
        <w:rPr>
          <w:spacing w:val="10"/>
          <w:sz w:val="15"/>
        </w:rPr>
        <w:t> </w:t>
      </w:r>
      <w:r>
        <w:rPr>
          <w:sz w:val="15"/>
        </w:rPr>
        <w:t>não</w:t>
      </w:r>
      <w:r>
        <w:rPr>
          <w:spacing w:val="11"/>
          <w:sz w:val="15"/>
        </w:rPr>
        <w:t> </w:t>
      </w:r>
      <w:r>
        <w:rPr>
          <w:sz w:val="15"/>
        </w:rPr>
        <w:t>adimplidas</w:t>
      </w:r>
      <w:r>
        <w:rPr>
          <w:spacing w:val="10"/>
          <w:sz w:val="15"/>
        </w:rPr>
        <w:t> </w:t>
      </w:r>
      <w:r>
        <w:rPr>
          <w:sz w:val="15"/>
        </w:rPr>
        <w:t>pelo</w:t>
      </w:r>
      <w:r>
        <w:rPr>
          <w:spacing w:val="19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sz w:val="15"/>
        </w:rPr>
        <w:t>quando</w:t>
      </w:r>
      <w:r>
        <w:rPr>
          <w:spacing w:val="-1"/>
          <w:sz w:val="15"/>
        </w:rPr>
        <w:t> </w:t>
      </w:r>
      <w:r>
        <w:rPr>
          <w:sz w:val="15"/>
        </w:rPr>
        <w:t>couber.</w:t>
      </w:r>
    </w:p>
    <w:p>
      <w:pPr>
        <w:pStyle w:val="ListParagraph"/>
        <w:numPr>
          <w:ilvl w:val="1"/>
          <w:numId w:val="71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garantia,</w:t>
      </w:r>
      <w:r>
        <w:rPr>
          <w:spacing w:val="-2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seja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modalidade</w:t>
      </w:r>
      <w:r>
        <w:rPr>
          <w:spacing w:val="-3"/>
          <w:sz w:val="15"/>
        </w:rPr>
        <w:t> </w:t>
      </w:r>
      <w:r>
        <w:rPr>
          <w:sz w:val="15"/>
        </w:rPr>
        <w:t>escolhida,</w:t>
      </w:r>
      <w:r>
        <w:rPr>
          <w:spacing w:val="-3"/>
          <w:sz w:val="15"/>
        </w:rPr>
        <w:t> </w:t>
      </w:r>
      <w:r>
        <w:rPr>
          <w:sz w:val="15"/>
        </w:rPr>
        <w:t>terá</w:t>
      </w:r>
      <w:r>
        <w:rPr>
          <w:spacing w:val="-3"/>
          <w:sz w:val="15"/>
        </w:rPr>
        <w:t> </w:t>
      </w:r>
      <w:r>
        <w:rPr>
          <w:sz w:val="15"/>
        </w:rPr>
        <w:t>validade</w:t>
      </w:r>
      <w:r>
        <w:rPr>
          <w:spacing w:val="-3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vigência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mais</w:t>
      </w:r>
      <w:r>
        <w:rPr>
          <w:spacing w:val="-4"/>
          <w:sz w:val="15"/>
        </w:rPr>
        <w:t> </w:t>
      </w:r>
      <w:r>
        <w:rPr>
          <w:sz w:val="15"/>
        </w:rPr>
        <w:t>90</w:t>
      </w:r>
      <w:r>
        <w:rPr>
          <w:spacing w:val="-2"/>
          <w:sz w:val="15"/>
        </w:rPr>
        <w:t> </w:t>
      </w:r>
      <w:r>
        <w:rPr>
          <w:sz w:val="15"/>
        </w:rPr>
        <w:t>(noventa)</w:t>
      </w:r>
      <w:r>
        <w:rPr>
          <w:spacing w:val="-3"/>
          <w:sz w:val="15"/>
        </w:rPr>
        <w:t> </w:t>
      </w:r>
      <w:r>
        <w:rPr>
          <w:sz w:val="15"/>
        </w:rPr>
        <w:t>dias</w:t>
      </w:r>
      <w:r>
        <w:rPr>
          <w:spacing w:val="-4"/>
          <w:sz w:val="15"/>
        </w:rPr>
        <w:t> </w:t>
      </w:r>
      <w:r>
        <w:rPr>
          <w:sz w:val="15"/>
        </w:rPr>
        <w:t>após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término</w:t>
      </w:r>
      <w:r>
        <w:rPr>
          <w:spacing w:val="-2"/>
          <w:sz w:val="15"/>
        </w:rPr>
        <w:t> </w:t>
      </w:r>
      <w:r>
        <w:rPr>
          <w:sz w:val="15"/>
        </w:rPr>
        <w:t>deste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vigência.</w:t>
      </w:r>
    </w:p>
    <w:p>
      <w:pPr>
        <w:pStyle w:val="ListParagraph"/>
        <w:numPr>
          <w:ilvl w:val="1"/>
          <w:numId w:val="71"/>
        </w:numPr>
        <w:tabs>
          <w:tab w:pos="481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Na</w:t>
      </w:r>
      <w:r>
        <w:rPr>
          <w:spacing w:val="5"/>
          <w:sz w:val="15"/>
        </w:rPr>
        <w:t> </w:t>
      </w:r>
      <w:r>
        <w:rPr>
          <w:sz w:val="15"/>
        </w:rPr>
        <w:t>hipótese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suspensão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por</w:t>
      </w:r>
      <w:r>
        <w:rPr>
          <w:spacing w:val="6"/>
          <w:sz w:val="15"/>
        </w:rPr>
        <w:t> </w:t>
      </w:r>
      <w:r>
        <w:rPr>
          <w:sz w:val="15"/>
        </w:rPr>
        <w:t>ordem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5"/>
          <w:sz w:val="15"/>
        </w:rPr>
        <w:t> </w:t>
      </w:r>
      <w:r>
        <w:rPr>
          <w:sz w:val="15"/>
        </w:rPr>
        <w:t>inadimplemento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Administração,</w:t>
      </w:r>
      <w:r>
        <w:rPr>
          <w:spacing w:val="5"/>
          <w:sz w:val="15"/>
        </w:rPr>
        <w:t> </w:t>
      </w:r>
      <w:r>
        <w:rPr>
          <w:sz w:val="15"/>
        </w:rPr>
        <w:t>o</w:t>
      </w:r>
      <w:r>
        <w:rPr>
          <w:spacing w:val="21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3"/>
          <w:sz w:val="15"/>
        </w:rPr>
        <w:t> </w:t>
      </w:r>
      <w:r>
        <w:rPr>
          <w:sz w:val="15"/>
        </w:rPr>
        <w:t>ficará</w:t>
      </w:r>
      <w:r>
        <w:rPr>
          <w:spacing w:val="5"/>
          <w:sz w:val="15"/>
        </w:rPr>
        <w:t> </w:t>
      </w:r>
      <w:r>
        <w:rPr>
          <w:sz w:val="15"/>
        </w:rPr>
        <w:t>desobrigado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renovar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garantia</w:t>
      </w:r>
      <w:r>
        <w:rPr>
          <w:spacing w:val="5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endossar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apólice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seguro até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ordem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reinício da</w:t>
      </w:r>
      <w:r>
        <w:rPr>
          <w:spacing w:val="-1"/>
          <w:sz w:val="15"/>
        </w:rPr>
        <w:t> </w:t>
      </w:r>
      <w:r>
        <w:rPr>
          <w:sz w:val="15"/>
        </w:rPr>
        <w:t>execução ou</w:t>
      </w:r>
      <w:r>
        <w:rPr>
          <w:spacing w:val="-1"/>
          <w:sz w:val="15"/>
        </w:rPr>
        <w:t> </w:t>
      </w:r>
      <w:r>
        <w:rPr>
          <w:sz w:val="15"/>
        </w:rPr>
        <w:t>o adimplemento pela</w:t>
      </w:r>
      <w:r>
        <w:rPr>
          <w:spacing w:val="-2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1"/>
          <w:numId w:val="71"/>
        </w:numPr>
        <w:tabs>
          <w:tab w:pos="482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Ressalvada a hipótese de seguro-garantia, cuja apresentação deve ser anterior à assinatura do Contrato, o </w:t>
      </w:r>
      <w:r>
        <w:rPr>
          <w:b/>
          <w:sz w:val="15"/>
        </w:rPr>
        <w:t>CONTRATADO </w:t>
      </w:r>
      <w:r>
        <w:rPr>
          <w:sz w:val="15"/>
        </w:rPr>
        <w:t>apresentará, no prazo máximo de 10 (dez)</w:t>
      </w:r>
      <w:r>
        <w:rPr>
          <w:spacing w:val="1"/>
          <w:sz w:val="15"/>
        </w:rPr>
        <w:t> </w:t>
      </w:r>
      <w:r>
        <w:rPr>
          <w:sz w:val="15"/>
        </w:rPr>
        <w:t>dias úteis,</w:t>
      </w:r>
      <w:r>
        <w:rPr>
          <w:spacing w:val="1"/>
          <w:sz w:val="15"/>
        </w:rPr>
        <w:t> </w:t>
      </w:r>
      <w:r>
        <w:rPr>
          <w:sz w:val="15"/>
        </w:rPr>
        <w:t>prorrogáveis por igual período,</w:t>
      </w:r>
      <w:r>
        <w:rPr>
          <w:spacing w:val="1"/>
          <w:sz w:val="15"/>
        </w:rPr>
        <w:t> </w:t>
      </w:r>
      <w:r>
        <w:rPr>
          <w:sz w:val="15"/>
        </w:rPr>
        <w:t>a critério</w:t>
      </w:r>
      <w:r>
        <w:rPr>
          <w:spacing w:val="37"/>
          <w:sz w:val="15"/>
        </w:rPr>
        <w:t> </w:t>
      </w:r>
      <w:r>
        <w:rPr>
          <w:sz w:val="15"/>
        </w:rPr>
        <w:t>do </w:t>
      </w:r>
      <w:r>
        <w:rPr>
          <w:b/>
          <w:sz w:val="15"/>
        </w:rPr>
        <w:t>CONTRATANTE</w:t>
      </w:r>
      <w:r>
        <w:rPr>
          <w:sz w:val="15"/>
        </w:rPr>
        <w:t>, contado da assinatura do Contrato, o comprovante de prestação de garantia, na forma do item</w:t>
      </w:r>
      <w:r>
        <w:rPr>
          <w:spacing w:val="1"/>
          <w:sz w:val="15"/>
        </w:rPr>
        <w:t> </w:t>
      </w:r>
      <w:r>
        <w:rPr>
          <w:sz w:val="15"/>
        </w:rPr>
        <w:t>11.2.</w:t>
      </w:r>
    </w:p>
    <w:p>
      <w:pPr>
        <w:pStyle w:val="ListParagraph"/>
        <w:numPr>
          <w:ilvl w:val="1"/>
          <w:numId w:val="71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Caso</w:t>
      </w:r>
      <w:r>
        <w:rPr>
          <w:spacing w:val="-5"/>
          <w:sz w:val="15"/>
        </w:rPr>
        <w:t> </w:t>
      </w:r>
      <w:r>
        <w:rPr>
          <w:sz w:val="15"/>
        </w:rPr>
        <w:t>oferecida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6"/>
          <w:sz w:val="15"/>
        </w:rPr>
        <w:t> </w:t>
      </w:r>
      <w:r>
        <w:rPr>
          <w:sz w:val="15"/>
        </w:rPr>
        <w:t>modalidade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seguro-garantia,</w:t>
      </w:r>
      <w:r>
        <w:rPr>
          <w:spacing w:val="-5"/>
          <w:sz w:val="15"/>
        </w:rPr>
        <w:t> </w:t>
      </w:r>
      <w:r>
        <w:rPr>
          <w:sz w:val="15"/>
        </w:rPr>
        <w:t>observar-se-ão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seguintes</w:t>
      </w:r>
      <w:r>
        <w:rPr>
          <w:spacing w:val="-6"/>
          <w:sz w:val="15"/>
        </w:rPr>
        <w:t> </w:t>
      </w:r>
      <w:r>
        <w:rPr>
          <w:sz w:val="15"/>
        </w:rPr>
        <w:t>condições:</w:t>
      </w:r>
    </w:p>
    <w:p>
      <w:pPr>
        <w:pStyle w:val="ListParagraph"/>
        <w:numPr>
          <w:ilvl w:val="2"/>
          <w:numId w:val="71"/>
        </w:numPr>
        <w:tabs>
          <w:tab w:pos="593" w:val="left" w:leader="none"/>
        </w:tabs>
        <w:spacing w:line="240" w:lineRule="auto" w:before="0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apólice</w:t>
      </w:r>
      <w:r>
        <w:rPr>
          <w:spacing w:val="-4"/>
          <w:sz w:val="15"/>
        </w:rPr>
        <w:t> </w:t>
      </w:r>
      <w:r>
        <w:rPr>
          <w:sz w:val="15"/>
        </w:rPr>
        <w:t>permanecerá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vigor</w:t>
      </w:r>
      <w:r>
        <w:rPr>
          <w:spacing w:val="-4"/>
          <w:sz w:val="15"/>
        </w:rPr>
        <w:t> </w:t>
      </w:r>
      <w:r>
        <w:rPr>
          <w:sz w:val="15"/>
        </w:rPr>
        <w:t>mesmo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pague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prêmio</w:t>
      </w:r>
      <w:r>
        <w:rPr>
          <w:spacing w:val="-2"/>
          <w:sz w:val="15"/>
        </w:rPr>
        <w:t> </w:t>
      </w:r>
      <w:r>
        <w:rPr>
          <w:sz w:val="15"/>
        </w:rPr>
        <w:t>nas</w:t>
      </w:r>
      <w:r>
        <w:rPr>
          <w:spacing w:val="-4"/>
          <w:sz w:val="15"/>
        </w:rPr>
        <w:t> </w:t>
      </w:r>
      <w:r>
        <w:rPr>
          <w:sz w:val="15"/>
        </w:rPr>
        <w:t>datas</w:t>
      </w:r>
      <w:r>
        <w:rPr>
          <w:spacing w:val="-4"/>
          <w:sz w:val="15"/>
        </w:rPr>
        <w:t> </w:t>
      </w:r>
      <w:r>
        <w:rPr>
          <w:sz w:val="15"/>
        </w:rPr>
        <w:t>convencionadas;</w:t>
      </w:r>
    </w:p>
    <w:p>
      <w:pPr>
        <w:pStyle w:val="ListParagraph"/>
        <w:numPr>
          <w:ilvl w:val="2"/>
          <w:numId w:val="7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apólice</w:t>
      </w:r>
      <w:r>
        <w:rPr>
          <w:spacing w:val="-5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acompanhar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modificações</w:t>
      </w:r>
      <w:r>
        <w:rPr>
          <w:spacing w:val="-5"/>
          <w:sz w:val="15"/>
        </w:rPr>
        <w:t> </w:t>
      </w:r>
      <w:r>
        <w:rPr>
          <w:sz w:val="15"/>
        </w:rPr>
        <w:t>referentes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vigência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</w:t>
      </w:r>
      <w:r>
        <w:rPr>
          <w:spacing w:val="-4"/>
          <w:sz w:val="15"/>
        </w:rPr>
        <w:t> </w:t>
      </w:r>
      <w:r>
        <w:rPr>
          <w:sz w:val="15"/>
        </w:rPr>
        <w:t>principal,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emissão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respectivo</w:t>
      </w:r>
      <w:r>
        <w:rPr>
          <w:spacing w:val="-3"/>
          <w:sz w:val="15"/>
        </w:rPr>
        <w:t> </w:t>
      </w:r>
      <w:r>
        <w:rPr>
          <w:sz w:val="15"/>
        </w:rPr>
        <w:t>endosso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seguradora;</w:t>
      </w:r>
    </w:p>
    <w:p>
      <w:pPr>
        <w:pStyle w:val="ListParagraph"/>
        <w:numPr>
          <w:ilvl w:val="2"/>
          <w:numId w:val="71"/>
        </w:numPr>
        <w:tabs>
          <w:tab w:pos="595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será permitida a substituição da apólice na data de renovação ou de aniversário, desde que mantidas as condições e coberturas da apólice vigente e nenhum período</w:t>
      </w:r>
      <w:r>
        <w:rPr>
          <w:spacing w:val="1"/>
          <w:sz w:val="15"/>
        </w:rPr>
        <w:t> </w:t>
      </w:r>
      <w:r>
        <w:rPr>
          <w:sz w:val="15"/>
        </w:rPr>
        <w:t>fique</w:t>
      </w:r>
      <w:r>
        <w:rPr>
          <w:spacing w:val="-2"/>
          <w:sz w:val="15"/>
        </w:rPr>
        <w:t> </w:t>
      </w:r>
      <w:r>
        <w:rPr>
          <w:sz w:val="15"/>
        </w:rPr>
        <w:t>descoberto, ressalvado o disposto no item</w:t>
      </w:r>
      <w:r>
        <w:rPr>
          <w:spacing w:val="-2"/>
          <w:sz w:val="15"/>
        </w:rPr>
        <w:t> </w:t>
      </w:r>
      <w:r>
        <w:rPr>
          <w:sz w:val="15"/>
        </w:rPr>
        <w:t>11.5 deste</w:t>
      </w:r>
      <w:r>
        <w:rPr>
          <w:spacing w:val="-1"/>
          <w:sz w:val="15"/>
        </w:rPr>
        <w:t> </w:t>
      </w:r>
      <w:r>
        <w:rPr>
          <w:sz w:val="15"/>
        </w:rPr>
        <w:t>Contrato;</w:t>
      </w:r>
      <w:r>
        <w:rPr>
          <w:spacing w:val="-1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71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apólice</w:t>
      </w:r>
      <w:r>
        <w:rPr>
          <w:spacing w:val="-4"/>
          <w:sz w:val="15"/>
        </w:rPr>
        <w:t> </w:t>
      </w:r>
      <w:r>
        <w:rPr>
          <w:sz w:val="15"/>
        </w:rPr>
        <w:t>somente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aceita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4"/>
          <w:sz w:val="15"/>
        </w:rPr>
        <w:t> </w:t>
      </w:r>
      <w:r>
        <w:rPr>
          <w:sz w:val="15"/>
        </w:rPr>
        <w:t>contemplar</w:t>
      </w:r>
      <w:r>
        <w:rPr>
          <w:spacing w:val="-3"/>
          <w:sz w:val="15"/>
        </w:rPr>
        <w:t> </w:t>
      </w:r>
      <w:r>
        <w:rPr>
          <w:sz w:val="15"/>
        </w:rPr>
        <w:t>todos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eventos</w:t>
      </w:r>
      <w:r>
        <w:rPr>
          <w:spacing w:val="-3"/>
          <w:sz w:val="15"/>
        </w:rPr>
        <w:t> </w:t>
      </w:r>
      <w:r>
        <w:rPr>
          <w:sz w:val="15"/>
        </w:rPr>
        <w:t>indicados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11.3,</w:t>
      </w:r>
      <w:r>
        <w:rPr>
          <w:spacing w:val="-3"/>
          <w:sz w:val="15"/>
        </w:rPr>
        <w:t> </w:t>
      </w:r>
      <w:r>
        <w:rPr>
          <w:sz w:val="15"/>
        </w:rPr>
        <w:t>observada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rege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matéria.</w:t>
      </w:r>
    </w:p>
    <w:p>
      <w:pPr>
        <w:pStyle w:val="ListParagraph"/>
        <w:numPr>
          <w:ilvl w:val="1"/>
          <w:numId w:val="71"/>
        </w:numPr>
        <w:tabs>
          <w:tab w:pos="486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Em caso de oferecimento de títulos da dívida pública, estes devem ser emitidos sob a forma escritural, mediante registro em sistema centralizado de liquidação e de</w:t>
      </w:r>
      <w:r>
        <w:rPr>
          <w:spacing w:val="1"/>
          <w:sz w:val="15"/>
        </w:rPr>
        <w:t> </w:t>
      </w:r>
      <w:r>
        <w:rPr>
          <w:sz w:val="15"/>
        </w:rPr>
        <w:t>custódia</w:t>
      </w:r>
      <w:r>
        <w:rPr>
          <w:spacing w:val="-2"/>
          <w:sz w:val="15"/>
        </w:rPr>
        <w:t> </w:t>
      </w:r>
      <w:r>
        <w:rPr>
          <w:sz w:val="15"/>
        </w:rPr>
        <w:t>autorizado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Banco</w:t>
      </w:r>
      <w:r>
        <w:rPr>
          <w:spacing w:val="-1"/>
          <w:sz w:val="15"/>
        </w:rPr>
        <w:t> </w:t>
      </w:r>
      <w:r>
        <w:rPr>
          <w:sz w:val="15"/>
        </w:rPr>
        <w:t>Central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Brasil,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avaliados</w:t>
      </w:r>
      <w:r>
        <w:rPr>
          <w:spacing w:val="-2"/>
          <w:sz w:val="15"/>
        </w:rPr>
        <w:t> </w:t>
      </w:r>
      <w:r>
        <w:rPr>
          <w:sz w:val="15"/>
        </w:rPr>
        <w:t>pelos</w:t>
      </w:r>
      <w:r>
        <w:rPr>
          <w:spacing w:val="-2"/>
          <w:sz w:val="15"/>
        </w:rPr>
        <w:t> </w:t>
      </w:r>
      <w:r>
        <w:rPr>
          <w:sz w:val="15"/>
        </w:rPr>
        <w:t>seus</w:t>
      </w:r>
      <w:r>
        <w:rPr>
          <w:spacing w:val="-2"/>
          <w:sz w:val="15"/>
        </w:rPr>
        <w:t> </w:t>
      </w:r>
      <w:r>
        <w:rPr>
          <w:sz w:val="15"/>
        </w:rPr>
        <w:t>valores</w:t>
      </w:r>
      <w:r>
        <w:rPr>
          <w:spacing w:val="-2"/>
          <w:sz w:val="15"/>
        </w:rPr>
        <w:t> </w:t>
      </w:r>
      <w:r>
        <w:rPr>
          <w:sz w:val="15"/>
        </w:rPr>
        <w:t>econômicos, conforme</w:t>
      </w:r>
      <w:r>
        <w:rPr>
          <w:spacing w:val="-2"/>
          <w:sz w:val="15"/>
        </w:rPr>
        <w:t> </w:t>
      </w:r>
      <w:r>
        <w:rPr>
          <w:sz w:val="15"/>
        </w:rPr>
        <w:t>definido</w:t>
      </w:r>
      <w:r>
        <w:rPr>
          <w:spacing w:val="-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Ministério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Fazenda.</w:t>
      </w:r>
    </w:p>
    <w:p>
      <w:pPr>
        <w:pStyle w:val="ListParagraph"/>
        <w:numPr>
          <w:ilvl w:val="1"/>
          <w:numId w:val="71"/>
        </w:numPr>
        <w:tabs>
          <w:tab w:pos="475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Caso a opção seja por fiança bancária, esta deverá ser emitida por banco ou instituição financeira devidamente autorizada a operar no País pelo Banco Central do Brasil,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constar</w:t>
      </w:r>
      <w:r>
        <w:rPr>
          <w:spacing w:val="-1"/>
          <w:sz w:val="15"/>
        </w:rPr>
        <w:t> </w:t>
      </w:r>
      <w:r>
        <w:rPr>
          <w:sz w:val="15"/>
        </w:rPr>
        <w:t>expressa</w:t>
      </w:r>
      <w:r>
        <w:rPr>
          <w:spacing w:val="-1"/>
          <w:sz w:val="15"/>
        </w:rPr>
        <w:t> </w:t>
      </w:r>
      <w:r>
        <w:rPr>
          <w:sz w:val="15"/>
        </w:rPr>
        <w:t>renúncia</w:t>
      </w:r>
      <w:r>
        <w:rPr>
          <w:spacing w:val="-2"/>
          <w:sz w:val="15"/>
        </w:rPr>
        <w:t> </w:t>
      </w:r>
      <w:r>
        <w:rPr>
          <w:sz w:val="15"/>
        </w:rPr>
        <w:t>do fiador</w:t>
      </w:r>
      <w:r>
        <w:rPr>
          <w:spacing w:val="-1"/>
          <w:sz w:val="15"/>
        </w:rPr>
        <w:t> </w:t>
      </w:r>
      <w:r>
        <w:rPr>
          <w:sz w:val="15"/>
        </w:rPr>
        <w:t>aos</w:t>
      </w:r>
      <w:r>
        <w:rPr>
          <w:spacing w:val="-1"/>
          <w:sz w:val="15"/>
        </w:rPr>
        <w:t> </w:t>
      </w:r>
      <w:r>
        <w:rPr>
          <w:sz w:val="15"/>
        </w:rPr>
        <w:t>benefícios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color w:val="0000ED"/>
          <w:spacing w:val="-1"/>
          <w:sz w:val="15"/>
        </w:rPr>
        <w:t> </w:t>
      </w:r>
      <w:hyperlink r:id="rId31">
        <w:r>
          <w:rPr>
            <w:color w:val="0000ED"/>
            <w:sz w:val="15"/>
            <w:u w:val="single" w:color="0000ED"/>
          </w:rPr>
          <w:t>artigo 827 do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Código Civil</w:t>
        </w:r>
        <w:r>
          <w:rPr>
            <w:color w:val="0000ED"/>
            <w:sz w:val="15"/>
          </w:rPr>
          <w:t>.</w:t>
        </w:r>
      </w:hyperlink>
    </w:p>
    <w:p>
      <w:pPr>
        <w:pStyle w:val="ListParagraph"/>
        <w:numPr>
          <w:ilvl w:val="1"/>
          <w:numId w:val="71"/>
        </w:numPr>
        <w:tabs>
          <w:tab w:pos="569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Caso a opção seja por garantia em dinheiro, deverá ser efetuada em favor do </w:t>
      </w:r>
      <w:r>
        <w:rPr>
          <w:b/>
          <w:sz w:val="15"/>
        </w:rPr>
        <w:t>CONTRATANTE</w:t>
      </w:r>
      <w:r>
        <w:rPr>
          <w:sz w:val="15"/>
        </w:rPr>
        <w:t>, na conta corrente nº 100007-6, da agência 0687, da instituição</w:t>
      </w:r>
      <w:r>
        <w:rPr>
          <w:spacing w:val="1"/>
          <w:sz w:val="15"/>
        </w:rPr>
        <w:t> </w:t>
      </w:r>
      <w:r>
        <w:rPr>
          <w:sz w:val="15"/>
        </w:rPr>
        <w:t>financeira contratada pelo Estado (BANCO BRADESCO S/A), cujo valor será corrigido monetariamente e restituído ao </w:t>
      </w:r>
      <w:r>
        <w:rPr>
          <w:b/>
          <w:sz w:val="15"/>
        </w:rPr>
        <w:t>CONTRATADO</w:t>
      </w:r>
      <w:r>
        <w:rPr>
          <w:sz w:val="15"/>
        </w:rPr>
        <w:t>, na forma do item 11.16 deste</w:t>
      </w:r>
      <w:r>
        <w:rPr>
          <w:spacing w:val="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1"/>
          <w:numId w:val="71"/>
        </w:numPr>
        <w:tabs>
          <w:tab w:pos="548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obriga-se a fazer a reposição, a suplementação ou a renovação da garantia, no prazo máximo de 10 (dez) dias úteis, contados da data em que for</w:t>
      </w:r>
      <w:r>
        <w:rPr>
          <w:spacing w:val="1"/>
          <w:sz w:val="15"/>
        </w:rPr>
        <w:t> </w:t>
      </w:r>
      <w:r>
        <w:rPr>
          <w:sz w:val="15"/>
        </w:rPr>
        <w:t>notificado, no caso desta ser executada, total ou parcialmente, ou o Contrato for prorrogado ou tiver o seu valor alterado, assim como em qualquer outra situação que exija a</w:t>
      </w:r>
      <w:r>
        <w:rPr>
          <w:spacing w:val="1"/>
          <w:sz w:val="15"/>
        </w:rPr>
        <w:t> </w:t>
      </w:r>
      <w:r>
        <w:rPr>
          <w:sz w:val="15"/>
        </w:rPr>
        <w:t>manutenção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condição disposta</w:t>
      </w:r>
      <w:r>
        <w:rPr>
          <w:spacing w:val="-1"/>
          <w:sz w:val="15"/>
        </w:rPr>
        <w:t> </w:t>
      </w:r>
      <w:r>
        <w:rPr>
          <w:sz w:val="15"/>
        </w:rPr>
        <w:t>no item</w:t>
      </w:r>
      <w:r>
        <w:rPr>
          <w:spacing w:val="-1"/>
          <w:sz w:val="15"/>
        </w:rPr>
        <w:t> </w:t>
      </w:r>
      <w:r>
        <w:rPr>
          <w:sz w:val="15"/>
        </w:rPr>
        <w:t>11.1 desta</w:t>
      </w:r>
      <w:r>
        <w:rPr>
          <w:spacing w:val="-2"/>
          <w:sz w:val="15"/>
        </w:rPr>
        <w:t> </w:t>
      </w:r>
      <w:r>
        <w:rPr>
          <w:sz w:val="15"/>
        </w:rPr>
        <w:t>cláusula.</w:t>
      </w:r>
    </w:p>
    <w:p>
      <w:pPr>
        <w:pStyle w:val="ListParagraph"/>
        <w:numPr>
          <w:ilvl w:val="1"/>
          <w:numId w:val="71"/>
        </w:numPr>
        <w:tabs>
          <w:tab w:pos="554" w:val="left" w:leader="none"/>
        </w:tabs>
        <w:spacing w:line="240" w:lineRule="auto" w:before="75" w:after="0"/>
        <w:ind w:left="180" w:right="282" w:firstLine="0"/>
        <w:jc w:val="both"/>
        <w:rPr>
          <w:sz w:val="15"/>
        </w:rPr>
      </w:pPr>
      <w:r>
        <w:rPr>
          <w:sz w:val="15"/>
        </w:rPr>
        <w:t>A inobservância do prazo fixado para apresentação, reposição, suplementação ou renovação da garantia acarretará a aplicação de multa e/ou outras penalidades, na</w:t>
      </w:r>
      <w:r>
        <w:rPr>
          <w:spacing w:val="1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disposta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cláusula</w:t>
      </w:r>
      <w:r>
        <w:rPr>
          <w:spacing w:val="-1"/>
          <w:sz w:val="15"/>
        </w:rPr>
        <w:t> </w:t>
      </w:r>
      <w:r>
        <w:rPr>
          <w:sz w:val="15"/>
        </w:rPr>
        <w:t>décima</w:t>
      </w:r>
      <w:r>
        <w:rPr>
          <w:spacing w:val="-1"/>
          <w:sz w:val="15"/>
        </w:rPr>
        <w:t> </w:t>
      </w:r>
      <w:r>
        <w:rPr>
          <w:sz w:val="15"/>
        </w:rPr>
        <w:t>segunda.</w:t>
      </w:r>
    </w:p>
    <w:p>
      <w:pPr>
        <w:pStyle w:val="ListParagraph"/>
        <w:numPr>
          <w:ilvl w:val="2"/>
          <w:numId w:val="71"/>
        </w:numPr>
        <w:tabs>
          <w:tab w:pos="67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atraso superior a 25 (vinte e cinco) dias autoriza o </w:t>
      </w:r>
      <w:r>
        <w:rPr>
          <w:b/>
          <w:sz w:val="15"/>
        </w:rPr>
        <w:t>CONTRATANTE </w:t>
      </w:r>
      <w:r>
        <w:rPr>
          <w:sz w:val="15"/>
        </w:rPr>
        <w:t>a promover a rescisão do contrato por descumprimento ou cumprimento irregular de suas</w:t>
      </w:r>
      <w:r>
        <w:rPr>
          <w:spacing w:val="1"/>
          <w:sz w:val="15"/>
        </w:rPr>
        <w:t> </w:t>
      </w:r>
      <w:r>
        <w:rPr>
          <w:sz w:val="15"/>
        </w:rPr>
        <w:t>cláusulas,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aplicação das</w:t>
      </w:r>
      <w:r>
        <w:rPr>
          <w:spacing w:val="-1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cabíveis.</w:t>
      </w:r>
    </w:p>
    <w:p>
      <w:pPr>
        <w:pStyle w:val="ListParagraph"/>
        <w:numPr>
          <w:ilvl w:val="1"/>
          <w:numId w:val="71"/>
        </w:numPr>
        <w:tabs>
          <w:tab w:pos="555" w:val="left" w:leader="none"/>
        </w:tabs>
        <w:spacing w:line="240" w:lineRule="auto" w:before="75" w:after="0"/>
        <w:ind w:left="555" w:right="0" w:hanging="375"/>
        <w:jc w:val="both"/>
        <w:rPr>
          <w:sz w:val="15"/>
        </w:rPr>
      </w:pPr>
      <w:r>
        <w:rPr>
          <w:sz w:val="15"/>
        </w:rPr>
        <w:t>O</w:t>
      </w:r>
      <w:r>
        <w:rPr>
          <w:spacing w:val="-7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7"/>
          <w:sz w:val="15"/>
        </w:rPr>
        <w:t> </w:t>
      </w:r>
      <w:r>
        <w:rPr>
          <w:sz w:val="15"/>
        </w:rPr>
        <w:t>executará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forma</w:t>
      </w:r>
      <w:r>
        <w:rPr>
          <w:spacing w:val="-5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rege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matéria.</w:t>
      </w:r>
    </w:p>
    <w:p>
      <w:pPr>
        <w:pStyle w:val="ListParagraph"/>
        <w:numPr>
          <w:ilvl w:val="2"/>
          <w:numId w:val="71"/>
        </w:numPr>
        <w:tabs>
          <w:tab w:pos="682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No caso de o pagamento das verbas devidas aos empregados vinculados ao Contrato não ocorrer até o fim do segundo mês, após o encerramento da vigência</w:t>
      </w:r>
      <w:r>
        <w:rPr>
          <w:spacing w:val="1"/>
          <w:sz w:val="15"/>
        </w:rPr>
        <w:t> </w:t>
      </w:r>
      <w:r>
        <w:rPr>
          <w:sz w:val="15"/>
        </w:rPr>
        <w:t>contratual,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garantia</w:t>
      </w:r>
      <w:r>
        <w:rPr>
          <w:spacing w:val="-2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executada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pagamento das</w:t>
      </w:r>
      <w:r>
        <w:rPr>
          <w:spacing w:val="-2"/>
          <w:sz w:val="15"/>
        </w:rPr>
        <w:t> </w:t>
      </w:r>
      <w:r>
        <w:rPr>
          <w:sz w:val="15"/>
        </w:rPr>
        <w:t>verbas</w:t>
      </w:r>
      <w:r>
        <w:rPr>
          <w:spacing w:val="-2"/>
          <w:sz w:val="15"/>
        </w:rPr>
        <w:t> </w:t>
      </w:r>
      <w:r>
        <w:rPr>
          <w:sz w:val="15"/>
        </w:rPr>
        <w:t>trabalhistas,</w:t>
      </w:r>
      <w:r>
        <w:rPr>
          <w:spacing w:val="-1"/>
          <w:sz w:val="15"/>
        </w:rPr>
        <w:t> </w:t>
      </w:r>
      <w:r>
        <w:rPr>
          <w:sz w:val="15"/>
        </w:rPr>
        <w:t>incluindo suas</w:t>
      </w:r>
      <w:r>
        <w:rPr>
          <w:spacing w:val="-2"/>
          <w:sz w:val="15"/>
        </w:rPr>
        <w:t> </w:t>
      </w:r>
      <w:r>
        <w:rPr>
          <w:sz w:val="15"/>
        </w:rPr>
        <w:t>repercussões</w:t>
      </w:r>
      <w:r>
        <w:rPr>
          <w:spacing w:val="-2"/>
          <w:sz w:val="15"/>
        </w:rPr>
        <w:t> </w:t>
      </w:r>
      <w:r>
        <w:rPr>
          <w:sz w:val="15"/>
        </w:rPr>
        <w:t>previdenciárias</w:t>
      </w:r>
      <w:r>
        <w:rPr>
          <w:spacing w:val="-2"/>
          <w:sz w:val="15"/>
        </w:rPr>
        <w:t> </w:t>
      </w:r>
      <w:r>
        <w:rPr>
          <w:sz w:val="15"/>
        </w:rPr>
        <w:t>e</w:t>
      </w:r>
    </w:p>
    <w:p>
      <w:pPr>
        <w:pStyle w:val="BodyText"/>
        <w:spacing w:before="0"/>
        <w:jc w:val="both"/>
      </w:pPr>
      <w:r>
        <w:rPr/>
        <w:t>assim</w:t>
      </w:r>
      <w:r>
        <w:rPr>
          <w:spacing w:val="-4"/>
        </w:rPr>
        <w:t> </w:t>
      </w:r>
      <w:r>
        <w:rPr/>
        <w:t>como</w:t>
      </w:r>
      <w:r>
        <w:rPr>
          <w:spacing w:val="-3"/>
        </w:rPr>
        <w:t> </w:t>
      </w:r>
      <w:r>
        <w:rPr/>
        <w:t>as</w:t>
      </w:r>
      <w:r>
        <w:rPr>
          <w:spacing w:val="-4"/>
        </w:rPr>
        <w:t> </w:t>
      </w:r>
      <w:r>
        <w:rPr/>
        <w:t>obrigações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regularidade</w:t>
      </w:r>
      <w:r>
        <w:rPr>
          <w:spacing w:val="-4"/>
        </w:rPr>
        <w:t> </w:t>
      </w:r>
      <w:r>
        <w:rPr/>
        <w:t>perante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FGTS,</w:t>
      </w:r>
      <w:r>
        <w:rPr>
          <w:spacing w:val="-3"/>
        </w:rPr>
        <w:t> </w:t>
      </w:r>
      <w:r>
        <w:rPr/>
        <w:t>observada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legislação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rege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matéria.</w:t>
      </w:r>
    </w:p>
    <w:p>
      <w:pPr>
        <w:pStyle w:val="ListParagraph"/>
        <w:numPr>
          <w:ilvl w:val="1"/>
          <w:numId w:val="71"/>
        </w:numPr>
        <w:tabs>
          <w:tab w:pos="564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pacing w:val="-1"/>
          <w:sz w:val="15"/>
        </w:rPr>
        <w:t>O emitente da garantia ofertada pelo </w:t>
      </w:r>
      <w:r>
        <w:rPr>
          <w:b/>
          <w:sz w:val="15"/>
        </w:rPr>
        <w:t>CONTRATADO </w:t>
      </w:r>
      <w:r>
        <w:rPr>
          <w:sz w:val="15"/>
        </w:rPr>
        <w:t>deverá ser notificado pelo </w:t>
      </w:r>
      <w:r>
        <w:rPr>
          <w:b/>
          <w:sz w:val="15"/>
        </w:rPr>
        <w:t>CONTRATANTE </w:t>
      </w:r>
      <w:r>
        <w:rPr>
          <w:sz w:val="15"/>
        </w:rPr>
        <w:t>quanto ao início de processo administrativo para apuração de</w:t>
      </w:r>
      <w:r>
        <w:rPr>
          <w:spacing w:val="1"/>
          <w:sz w:val="15"/>
        </w:rPr>
        <w:t> </w:t>
      </w:r>
      <w:r>
        <w:rPr>
          <w:sz w:val="15"/>
        </w:rPr>
        <w:t>descumprimento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cláusulas</w:t>
      </w:r>
      <w:r>
        <w:rPr>
          <w:spacing w:val="-1"/>
          <w:sz w:val="15"/>
        </w:rPr>
        <w:t> </w:t>
      </w:r>
      <w:r>
        <w:rPr>
          <w:sz w:val="15"/>
        </w:rPr>
        <w:t>contratuais.</w:t>
      </w:r>
    </w:p>
    <w:p>
      <w:pPr>
        <w:pStyle w:val="ListParagraph"/>
        <w:numPr>
          <w:ilvl w:val="2"/>
          <w:numId w:val="71"/>
        </w:numPr>
        <w:tabs>
          <w:tab w:pos="679" w:val="left" w:leader="none"/>
        </w:tabs>
        <w:spacing w:line="240" w:lineRule="auto" w:before="75" w:after="0"/>
        <w:ind w:left="678" w:right="0" w:hanging="499"/>
        <w:jc w:val="both"/>
        <w:rPr>
          <w:sz w:val="15"/>
        </w:rPr>
      </w:pPr>
      <w:r>
        <w:rPr>
          <w:spacing w:val="-1"/>
          <w:sz w:val="15"/>
        </w:rPr>
        <w:t>O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garantidor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não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é</w:t>
      </w:r>
      <w:r>
        <w:rPr>
          <w:spacing w:val="19"/>
          <w:sz w:val="15"/>
        </w:rPr>
        <w:t> </w:t>
      </w:r>
      <w:r>
        <w:rPr>
          <w:spacing w:val="-1"/>
          <w:sz w:val="15"/>
        </w:rPr>
        <w:t>parte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para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figurar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em</w:t>
      </w:r>
      <w:r>
        <w:rPr>
          <w:spacing w:val="19"/>
          <w:sz w:val="15"/>
        </w:rPr>
        <w:t> </w:t>
      </w:r>
      <w:r>
        <w:rPr>
          <w:spacing w:val="-1"/>
          <w:sz w:val="15"/>
        </w:rPr>
        <w:t>processo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administrativo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instaurado</w:t>
      </w:r>
      <w:r>
        <w:rPr>
          <w:spacing w:val="18"/>
          <w:sz w:val="15"/>
        </w:rPr>
        <w:t> </w:t>
      </w:r>
      <w:r>
        <w:rPr>
          <w:spacing w:val="-1"/>
          <w:sz w:val="15"/>
        </w:rPr>
        <w:t>pelo</w:t>
      </w:r>
      <w:r>
        <w:rPr>
          <w:spacing w:val="-12"/>
          <w:sz w:val="15"/>
        </w:rPr>
        <w:t> </w:t>
      </w:r>
      <w:r>
        <w:rPr>
          <w:b/>
          <w:spacing w:val="-1"/>
          <w:sz w:val="15"/>
        </w:rPr>
        <w:t>CONTRATANTE</w:t>
      </w:r>
      <w:r>
        <w:rPr>
          <w:b/>
          <w:spacing w:val="14"/>
          <w:sz w:val="15"/>
        </w:rPr>
        <w:t> </w:t>
      </w:r>
      <w:r>
        <w:rPr>
          <w:sz w:val="15"/>
        </w:rPr>
        <w:t>com</w:t>
      </w:r>
      <w:r>
        <w:rPr>
          <w:spacing w:val="17"/>
          <w:sz w:val="15"/>
        </w:rPr>
        <w:t> </w:t>
      </w:r>
      <w:r>
        <w:rPr>
          <w:sz w:val="15"/>
        </w:rPr>
        <w:t>o</w:t>
      </w:r>
      <w:r>
        <w:rPr>
          <w:spacing w:val="17"/>
          <w:sz w:val="15"/>
        </w:rPr>
        <w:t> </w:t>
      </w:r>
      <w:r>
        <w:rPr>
          <w:sz w:val="15"/>
        </w:rPr>
        <w:t>objetivo</w:t>
      </w:r>
      <w:r>
        <w:rPr>
          <w:spacing w:val="18"/>
          <w:sz w:val="15"/>
        </w:rPr>
        <w:t> </w:t>
      </w:r>
      <w:r>
        <w:rPr>
          <w:sz w:val="15"/>
        </w:rPr>
        <w:t>de</w:t>
      </w:r>
      <w:r>
        <w:rPr>
          <w:spacing w:val="18"/>
          <w:sz w:val="15"/>
        </w:rPr>
        <w:t> </w:t>
      </w:r>
      <w:r>
        <w:rPr>
          <w:sz w:val="15"/>
        </w:rPr>
        <w:t>apurar</w:t>
      </w:r>
      <w:r>
        <w:rPr>
          <w:spacing w:val="18"/>
          <w:sz w:val="15"/>
        </w:rPr>
        <w:t> </w:t>
      </w:r>
      <w:r>
        <w:rPr>
          <w:sz w:val="15"/>
        </w:rPr>
        <w:t>prejuízos</w:t>
      </w:r>
      <w:r>
        <w:rPr>
          <w:spacing w:val="18"/>
          <w:sz w:val="15"/>
        </w:rPr>
        <w:t> </w:t>
      </w:r>
      <w:r>
        <w:rPr>
          <w:sz w:val="15"/>
        </w:rPr>
        <w:t>e/ou</w:t>
      </w:r>
      <w:r>
        <w:rPr>
          <w:spacing w:val="19"/>
          <w:sz w:val="15"/>
        </w:rPr>
        <w:t> </w:t>
      </w:r>
      <w:r>
        <w:rPr>
          <w:sz w:val="15"/>
        </w:rPr>
        <w:t>aplicar</w:t>
      </w:r>
      <w:r>
        <w:rPr>
          <w:spacing w:val="18"/>
          <w:sz w:val="15"/>
        </w:rPr>
        <w:t> </w:t>
      </w:r>
      <w:r>
        <w:rPr>
          <w:sz w:val="15"/>
        </w:rPr>
        <w:t>sanções</w:t>
      </w:r>
      <w:r>
        <w:rPr>
          <w:spacing w:val="18"/>
          <w:sz w:val="15"/>
        </w:rPr>
        <w:t> </w:t>
      </w:r>
      <w:r>
        <w:rPr>
          <w:sz w:val="15"/>
        </w:rPr>
        <w:t>ao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740" w:bottom="380" w:left="540" w:right="460"/>
        </w:sectPr>
      </w:pPr>
    </w:p>
    <w:p>
      <w:pPr>
        <w:pStyle w:val="Heading3"/>
        <w:spacing w:before="65"/>
        <w:rPr>
          <w:b w:val="0"/>
        </w:rPr>
      </w:pPr>
      <w:r>
        <w:rPr/>
        <w:t>CONTRATADO</w:t>
      </w:r>
      <w:r>
        <w:rPr>
          <w:b w:val="0"/>
        </w:rPr>
        <w:t>.</w:t>
      </w:r>
    </w:p>
    <w:p>
      <w:pPr>
        <w:pStyle w:val="ListParagraph"/>
        <w:numPr>
          <w:ilvl w:val="1"/>
          <w:numId w:val="71"/>
        </w:numPr>
        <w:tabs>
          <w:tab w:pos="555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Caso se trate da modalidade seguro-garantia, ocorrido o sinistro durante a vigência da apólice, sua caracterização e comunicação poderão ocorrer fora desta vigência,</w:t>
      </w:r>
      <w:r>
        <w:rPr>
          <w:spacing w:val="1"/>
          <w:sz w:val="15"/>
        </w:rPr>
        <w:t> </w:t>
      </w:r>
      <w:r>
        <w:rPr>
          <w:sz w:val="15"/>
        </w:rPr>
        <w:t>não caracterizando fato que justifique a negativa do sinistro, desde que respeitados os prazos prescricionais aplicados ao contrato de seguro, nos termos do art. 20 da Circular</w:t>
      </w:r>
      <w:r>
        <w:rPr>
          <w:spacing w:val="1"/>
          <w:sz w:val="15"/>
        </w:rPr>
        <w:t> </w:t>
      </w:r>
      <w:r>
        <w:rPr>
          <w:sz w:val="15"/>
        </w:rPr>
        <w:t>Susep</w:t>
      </w:r>
      <w:r>
        <w:rPr>
          <w:spacing w:val="-1"/>
          <w:sz w:val="15"/>
        </w:rPr>
        <w:t> </w:t>
      </w:r>
      <w:r>
        <w:rPr>
          <w:sz w:val="15"/>
        </w:rPr>
        <w:t>n°</w:t>
      </w:r>
      <w:r>
        <w:rPr>
          <w:spacing w:val="-1"/>
          <w:sz w:val="15"/>
        </w:rPr>
        <w:t> </w:t>
      </w:r>
      <w:r>
        <w:rPr>
          <w:sz w:val="15"/>
        </w:rPr>
        <w:t>662, de</w:t>
      </w:r>
      <w:r>
        <w:rPr>
          <w:spacing w:val="-1"/>
          <w:sz w:val="15"/>
        </w:rPr>
        <w:t> </w:t>
      </w:r>
      <w:r>
        <w:rPr>
          <w:sz w:val="15"/>
        </w:rPr>
        <w:t>11 de</w:t>
      </w:r>
      <w:r>
        <w:rPr>
          <w:spacing w:val="-1"/>
          <w:sz w:val="15"/>
        </w:rPr>
        <w:t> </w:t>
      </w:r>
      <w:r>
        <w:rPr>
          <w:sz w:val="15"/>
        </w:rPr>
        <w:t>abril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2022.</w:t>
      </w:r>
    </w:p>
    <w:p>
      <w:pPr>
        <w:pStyle w:val="ListParagraph"/>
        <w:numPr>
          <w:ilvl w:val="1"/>
          <w:numId w:val="71"/>
        </w:numPr>
        <w:tabs>
          <w:tab w:pos="576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Extinguir-se-á a garantia com a restituição da apólice, carta fiança, título da dívida pública ou autorização para a liberação da caução em dinheiro, atualizada</w:t>
      </w:r>
      <w:r>
        <w:rPr>
          <w:spacing w:val="1"/>
          <w:sz w:val="15"/>
        </w:rPr>
        <w:t> </w:t>
      </w:r>
      <w:r>
        <w:rPr>
          <w:sz w:val="15"/>
        </w:rPr>
        <w:t>monetariamente,</w:t>
      </w:r>
      <w:r>
        <w:rPr>
          <w:spacing w:val="-4"/>
          <w:sz w:val="15"/>
        </w:rPr>
        <w:t> </w:t>
      </w:r>
      <w:r>
        <w:rPr>
          <w:sz w:val="15"/>
        </w:rPr>
        <w:t>acompanhada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,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circunstanciado,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cumpriu</w:t>
      </w:r>
      <w:r>
        <w:rPr>
          <w:spacing w:val="-3"/>
          <w:sz w:val="15"/>
        </w:rPr>
        <w:t> </w:t>
      </w:r>
      <w:r>
        <w:rPr>
          <w:sz w:val="15"/>
        </w:rPr>
        <w:t>todas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cláusulas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71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garantia</w:t>
      </w:r>
      <w:r>
        <w:rPr>
          <w:spacing w:val="-5"/>
          <w:sz w:val="15"/>
        </w:rPr>
        <w:t> </w:t>
      </w:r>
      <w:r>
        <w:rPr>
          <w:sz w:val="15"/>
        </w:rPr>
        <w:t>somente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liberada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restituída,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seguintes</w:t>
      </w:r>
      <w:r>
        <w:rPr>
          <w:spacing w:val="-4"/>
          <w:sz w:val="15"/>
        </w:rPr>
        <w:t> </w:t>
      </w:r>
      <w:r>
        <w:rPr>
          <w:sz w:val="15"/>
        </w:rPr>
        <w:t>condições</w:t>
      </w:r>
      <w:r>
        <w:rPr>
          <w:spacing w:val="-5"/>
          <w:sz w:val="15"/>
        </w:rPr>
        <w:t> </w:t>
      </w:r>
      <w:r>
        <w:rPr>
          <w:sz w:val="15"/>
        </w:rPr>
        <w:t>sejam</w:t>
      </w:r>
      <w:r>
        <w:rPr>
          <w:spacing w:val="-5"/>
          <w:sz w:val="15"/>
        </w:rPr>
        <w:t> </w:t>
      </w:r>
      <w:r>
        <w:rPr>
          <w:sz w:val="15"/>
        </w:rPr>
        <w:t>observadas:</w:t>
      </w:r>
    </w:p>
    <w:p>
      <w:pPr>
        <w:pStyle w:val="ListParagraph"/>
        <w:numPr>
          <w:ilvl w:val="3"/>
          <w:numId w:val="71"/>
        </w:numPr>
        <w:tabs>
          <w:tab w:pos="798" w:val="left" w:leader="none"/>
        </w:tabs>
        <w:spacing w:line="240" w:lineRule="auto" w:before="75" w:after="0"/>
        <w:ind w:left="180" w:right="279" w:firstLine="0"/>
        <w:jc w:val="both"/>
        <w:rPr>
          <w:sz w:val="15"/>
        </w:rPr>
      </w:pPr>
      <w:r>
        <w:rPr>
          <w:sz w:val="15"/>
        </w:rPr>
        <w:t>após a fiel execução do Contrato ou pela sua extinção, por culpa exclusiva da Administração, ou quando assim convencionado, em se tratando de extinção</w:t>
      </w:r>
      <w:r>
        <w:rPr>
          <w:spacing w:val="1"/>
          <w:sz w:val="15"/>
        </w:rPr>
        <w:t> </w:t>
      </w:r>
      <w:r>
        <w:rPr>
          <w:sz w:val="15"/>
        </w:rPr>
        <w:t>consensual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contratação;</w:t>
      </w:r>
      <w:r>
        <w:rPr>
          <w:spacing w:val="-1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3"/>
          <w:numId w:val="71"/>
        </w:numPr>
        <w:tabs>
          <w:tab w:pos="775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ante a comprovação de que o </w:t>
      </w:r>
      <w:r>
        <w:rPr>
          <w:b/>
          <w:sz w:val="15"/>
        </w:rPr>
        <w:t>CONTRATADO </w:t>
      </w:r>
      <w:r>
        <w:rPr>
          <w:sz w:val="15"/>
        </w:rPr>
        <w:t>pagou todas as verbas rescisórias decorrentes da contratação, ou se a empresa comprovar que os empregados serão</w:t>
      </w:r>
      <w:r>
        <w:rPr>
          <w:spacing w:val="1"/>
          <w:sz w:val="15"/>
        </w:rPr>
        <w:t> </w:t>
      </w:r>
      <w:r>
        <w:rPr>
          <w:sz w:val="15"/>
        </w:rPr>
        <w:t>realocados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outra</w:t>
      </w:r>
      <w:r>
        <w:rPr>
          <w:spacing w:val="-2"/>
          <w:sz w:val="15"/>
        </w:rPr>
        <w:t> </w:t>
      </w:r>
      <w:r>
        <w:rPr>
          <w:sz w:val="15"/>
        </w:rPr>
        <w:t>atividade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prestação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serviços,</w:t>
      </w:r>
      <w:r>
        <w:rPr>
          <w:spacing w:val="-1"/>
          <w:sz w:val="15"/>
        </w:rPr>
        <w:t> </w:t>
      </w:r>
      <w:r>
        <w:rPr>
          <w:sz w:val="15"/>
        </w:rPr>
        <w:t>sem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ocorra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interrupção</w:t>
      </w:r>
      <w:r>
        <w:rPr>
          <w:spacing w:val="-1"/>
          <w:sz w:val="15"/>
        </w:rPr>
        <w:t> </w:t>
      </w:r>
      <w:r>
        <w:rPr>
          <w:sz w:val="15"/>
        </w:rPr>
        <w:t>do contrato de</w:t>
      </w:r>
      <w:r>
        <w:rPr>
          <w:spacing w:val="-2"/>
          <w:sz w:val="15"/>
        </w:rPr>
        <w:t> </w:t>
      </w:r>
      <w:r>
        <w:rPr>
          <w:sz w:val="15"/>
        </w:rPr>
        <w:t>trabalho.</w:t>
      </w:r>
    </w:p>
    <w:p>
      <w:pPr>
        <w:pStyle w:val="ListParagraph"/>
        <w:numPr>
          <w:ilvl w:val="1"/>
          <w:numId w:val="71"/>
        </w:numPr>
        <w:tabs>
          <w:tab w:pos="555" w:val="left" w:leader="none"/>
        </w:tabs>
        <w:spacing w:line="240" w:lineRule="auto" w:before="75" w:after="0"/>
        <w:ind w:left="555" w:right="0" w:hanging="375"/>
        <w:jc w:val="both"/>
        <w:rPr>
          <w:sz w:val="15"/>
        </w:rPr>
      </w:pPr>
      <w:r>
        <w:rPr>
          <w:sz w:val="15"/>
        </w:rPr>
        <w:t>O</w:t>
      </w:r>
      <w:r>
        <w:rPr>
          <w:spacing w:val="-7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autoriza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6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7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reter,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tempo,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garantia,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Contrato.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7"/>
          <w:u w:val="single"/>
        </w:rPr>
        <w:t> </w:t>
      </w:r>
      <w:r>
        <w:rPr>
          <w:u w:val="single"/>
        </w:rPr>
        <w:t>DÉCIMA</w:t>
      </w:r>
      <w:r>
        <w:rPr>
          <w:spacing w:val="-6"/>
          <w:u w:val="single"/>
        </w:rPr>
        <w:t> </w:t>
      </w:r>
      <w:r>
        <w:rPr>
          <w:u w:val="single"/>
        </w:rPr>
        <w:t>SEGUNDA</w:t>
      </w:r>
      <w:r>
        <w:rPr>
          <w:spacing w:val="-6"/>
          <w:u w:val="single"/>
        </w:rPr>
        <w:t> </w:t>
      </w:r>
      <w:r>
        <w:rPr>
          <w:u w:val="single"/>
        </w:rPr>
        <w:t>–</w:t>
      </w:r>
      <w:r>
        <w:rPr>
          <w:spacing w:val="-5"/>
          <w:u w:val="single"/>
        </w:rPr>
        <w:t> </w:t>
      </w:r>
      <w:r>
        <w:rPr>
          <w:u w:val="single"/>
        </w:rPr>
        <w:t>DAS</w:t>
      </w:r>
      <w:r>
        <w:rPr>
          <w:spacing w:val="-6"/>
          <w:u w:val="single"/>
        </w:rPr>
        <w:t> </w:t>
      </w:r>
      <w:r>
        <w:rPr>
          <w:u w:val="single"/>
        </w:rPr>
        <w:t>INFRAÇÕES</w:t>
      </w:r>
      <w:r>
        <w:rPr>
          <w:spacing w:val="-6"/>
          <w:u w:val="single"/>
        </w:rPr>
        <w:t> </w:t>
      </w:r>
      <w:r>
        <w:rPr>
          <w:u w:val="single"/>
        </w:rPr>
        <w:t>ADMINISTRATIVAS</w:t>
      </w:r>
      <w:r>
        <w:rPr>
          <w:spacing w:val="-6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u w:val="single"/>
        </w:rPr>
        <w:t>SANÇÕES</w:t>
      </w:r>
    </w:p>
    <w:p>
      <w:pPr>
        <w:pStyle w:val="ListParagraph"/>
        <w:numPr>
          <w:ilvl w:val="1"/>
          <w:numId w:val="72"/>
        </w:numPr>
        <w:tabs>
          <w:tab w:pos="519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pacing w:val="-1"/>
          <w:sz w:val="15"/>
        </w:rPr>
        <w:t>Constitui</w:t>
      </w:r>
      <w:r>
        <w:rPr>
          <w:sz w:val="15"/>
        </w:rPr>
        <w:t> </w:t>
      </w:r>
      <w:r>
        <w:rPr>
          <w:spacing w:val="-1"/>
          <w:sz w:val="15"/>
        </w:rPr>
        <w:t>infração</w:t>
      </w:r>
      <w:r>
        <w:rPr>
          <w:sz w:val="15"/>
        </w:rPr>
        <w:t> </w:t>
      </w:r>
      <w:r>
        <w:rPr>
          <w:spacing w:val="-1"/>
          <w:sz w:val="15"/>
        </w:rPr>
        <w:t>administrativa,</w:t>
      </w:r>
      <w:r>
        <w:rPr>
          <w:sz w:val="15"/>
        </w:rPr>
        <w:t> </w:t>
      </w:r>
      <w:r>
        <w:rPr>
          <w:spacing w:val="-1"/>
          <w:sz w:val="15"/>
        </w:rPr>
        <w:t>a</w:t>
      </w:r>
      <w:r>
        <w:rPr>
          <w:sz w:val="15"/>
        </w:rPr>
        <w:t> </w:t>
      </w:r>
      <w:r>
        <w:rPr>
          <w:spacing w:val="-1"/>
          <w:sz w:val="15"/>
        </w:rPr>
        <w:t>prática,</w:t>
      </w:r>
      <w:r>
        <w:rPr>
          <w:sz w:val="15"/>
        </w:rPr>
        <w:t> </w:t>
      </w:r>
      <w:r>
        <w:rPr>
          <w:spacing w:val="-1"/>
          <w:sz w:val="15"/>
        </w:rPr>
        <w:t>pelo </w:t>
      </w:r>
      <w:r>
        <w:rPr>
          <w:b/>
          <w:spacing w:val="-1"/>
          <w:sz w:val="15"/>
        </w:rPr>
        <w:t>FORNECEDOR</w:t>
      </w:r>
      <w:r>
        <w:rPr>
          <w:spacing w:val="-1"/>
          <w:sz w:val="15"/>
        </w:rPr>
        <w:t>, </w:t>
      </w:r>
      <w:r>
        <w:rPr>
          <w:b/>
          <w:spacing w:val="-1"/>
          <w:sz w:val="15"/>
        </w:rPr>
        <w:t>LICITANTE</w:t>
      </w:r>
      <w:r>
        <w:rPr>
          <w:b/>
          <w:sz w:val="15"/>
        </w:rPr>
        <w:t> </w:t>
      </w:r>
      <w:r>
        <w:rPr>
          <w:spacing w:val="-1"/>
          <w:sz w:val="15"/>
        </w:rPr>
        <w:t>ou </w:t>
      </w:r>
      <w:r>
        <w:rPr>
          <w:b/>
          <w:spacing w:val="-1"/>
          <w:sz w:val="15"/>
        </w:rPr>
        <w:t>CONTRATADO</w:t>
      </w:r>
      <w:r>
        <w:rPr>
          <w:spacing w:val="-1"/>
          <w:sz w:val="15"/>
        </w:rPr>
        <w:t>,</w:t>
      </w:r>
      <w:r>
        <w:rPr>
          <w:sz w:val="15"/>
        </w:rPr>
        <w:t> </w:t>
      </w:r>
      <w:r>
        <w:rPr>
          <w:spacing w:val="-1"/>
          <w:sz w:val="15"/>
        </w:rPr>
        <w:t>das</w:t>
      </w:r>
      <w:r>
        <w:rPr>
          <w:sz w:val="15"/>
        </w:rPr>
        <w:t> </w:t>
      </w:r>
      <w:r>
        <w:rPr>
          <w:spacing w:val="-1"/>
          <w:sz w:val="15"/>
        </w:rPr>
        <w:t>seguintes</w:t>
      </w:r>
      <w:r>
        <w:rPr>
          <w:sz w:val="15"/>
        </w:rPr>
        <w:t> condutas</w:t>
      </w:r>
      <w:r>
        <w:rPr>
          <w:spacing w:val="1"/>
          <w:sz w:val="15"/>
        </w:rPr>
        <w:t> </w:t>
      </w:r>
      <w:r>
        <w:rPr>
          <w:sz w:val="15"/>
        </w:rPr>
        <w:t>previstas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art.</w:t>
      </w:r>
      <w:r>
        <w:rPr>
          <w:spacing w:val="1"/>
          <w:sz w:val="15"/>
        </w:rPr>
        <w:t> </w:t>
      </w:r>
      <w:r>
        <w:rPr>
          <w:sz w:val="15"/>
        </w:rPr>
        <w:t>155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Lei</w:t>
      </w:r>
      <w:r>
        <w:rPr>
          <w:spacing w:val="1"/>
          <w:sz w:val="15"/>
        </w:rPr>
        <w:t> </w:t>
      </w:r>
      <w:r>
        <w:rPr>
          <w:sz w:val="15"/>
        </w:rPr>
        <w:t>nº</w:t>
      </w:r>
      <w:r>
        <w:rPr>
          <w:spacing w:val="1"/>
          <w:sz w:val="15"/>
        </w:rPr>
        <w:t> </w:t>
      </w:r>
      <w:r>
        <w:rPr>
          <w:sz w:val="15"/>
        </w:rPr>
        <w:t>14.133/2021: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dar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inexecução</w:t>
      </w:r>
      <w:r>
        <w:rPr>
          <w:spacing w:val="-2"/>
          <w:sz w:val="15"/>
        </w:rPr>
        <w:t> </w:t>
      </w:r>
      <w:r>
        <w:rPr>
          <w:sz w:val="15"/>
        </w:rPr>
        <w:t>parcial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dar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inexecução</w:t>
      </w:r>
      <w:r>
        <w:rPr>
          <w:spacing w:val="-3"/>
          <w:sz w:val="15"/>
        </w:rPr>
        <w:t> </w:t>
      </w:r>
      <w:r>
        <w:rPr>
          <w:sz w:val="15"/>
        </w:rPr>
        <w:t>parcial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cause</w:t>
      </w:r>
      <w:r>
        <w:rPr>
          <w:spacing w:val="-4"/>
          <w:sz w:val="15"/>
        </w:rPr>
        <w:t> </w:t>
      </w:r>
      <w:r>
        <w:rPr>
          <w:sz w:val="15"/>
        </w:rPr>
        <w:t>grave</w:t>
      </w:r>
      <w:r>
        <w:rPr>
          <w:spacing w:val="-3"/>
          <w:sz w:val="15"/>
        </w:rPr>
        <w:t> </w:t>
      </w:r>
      <w:r>
        <w:rPr>
          <w:sz w:val="15"/>
        </w:rPr>
        <w:t>dano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Administração,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funcionamento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públicos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interesse</w:t>
      </w:r>
      <w:r>
        <w:rPr>
          <w:spacing w:val="-4"/>
          <w:sz w:val="15"/>
        </w:rPr>
        <w:t> </w:t>
      </w:r>
      <w:r>
        <w:rPr>
          <w:sz w:val="15"/>
        </w:rPr>
        <w:t>coletivo;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dar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3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inexecução</w:t>
      </w:r>
      <w:r>
        <w:rPr>
          <w:spacing w:val="-2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deixar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entregar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documentação</w:t>
      </w:r>
      <w:r>
        <w:rPr>
          <w:spacing w:val="-3"/>
          <w:sz w:val="15"/>
        </w:rPr>
        <w:t> </w:t>
      </w:r>
      <w:r>
        <w:rPr>
          <w:sz w:val="15"/>
        </w:rPr>
        <w:t>exigida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entregar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documento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tenha</w:t>
      </w:r>
      <w:r>
        <w:rPr>
          <w:spacing w:val="-4"/>
          <w:sz w:val="15"/>
        </w:rPr>
        <w:t> </w:t>
      </w:r>
      <w:r>
        <w:rPr>
          <w:sz w:val="15"/>
        </w:rPr>
        <w:t>sido</w:t>
      </w:r>
      <w:r>
        <w:rPr>
          <w:spacing w:val="-3"/>
          <w:sz w:val="15"/>
        </w:rPr>
        <w:t> </w:t>
      </w:r>
      <w:r>
        <w:rPr>
          <w:sz w:val="15"/>
        </w:rPr>
        <w:t>solicitado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pregoeiro</w:t>
      </w:r>
      <w:r>
        <w:rPr>
          <w:spacing w:val="-3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certame;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manter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proposta,</w:t>
      </w:r>
      <w:r>
        <w:rPr>
          <w:spacing w:val="-3"/>
          <w:sz w:val="15"/>
        </w:rPr>
        <w:t> </w:t>
      </w:r>
      <w:r>
        <w:rPr>
          <w:sz w:val="15"/>
        </w:rPr>
        <w:t>salvo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decorrência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fato</w:t>
      </w:r>
      <w:r>
        <w:rPr>
          <w:spacing w:val="-3"/>
          <w:sz w:val="15"/>
        </w:rPr>
        <w:t> </w:t>
      </w:r>
      <w:r>
        <w:rPr>
          <w:sz w:val="15"/>
        </w:rPr>
        <w:t>superveniente</w:t>
      </w:r>
      <w:r>
        <w:rPr>
          <w:spacing w:val="-4"/>
          <w:sz w:val="15"/>
        </w:rPr>
        <w:t> </w:t>
      </w:r>
      <w:r>
        <w:rPr>
          <w:sz w:val="15"/>
        </w:rPr>
        <w:t>devidamente</w:t>
      </w:r>
      <w:r>
        <w:rPr>
          <w:spacing w:val="-5"/>
          <w:sz w:val="15"/>
        </w:rPr>
        <w:t> </w:t>
      </w:r>
      <w:r>
        <w:rPr>
          <w:sz w:val="15"/>
        </w:rPr>
        <w:t>justificado,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especial</w:t>
      </w:r>
      <w:r>
        <w:rPr>
          <w:spacing w:val="-4"/>
          <w:sz w:val="15"/>
        </w:rPr>
        <w:t> </w:t>
      </w:r>
      <w:r>
        <w:rPr>
          <w:sz w:val="15"/>
        </w:rPr>
        <w:t>quando:</w:t>
      </w:r>
    </w:p>
    <w:p>
      <w:pPr>
        <w:pStyle w:val="ListParagraph"/>
        <w:numPr>
          <w:ilvl w:val="3"/>
          <w:numId w:val="72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enviar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proposta</w:t>
      </w:r>
      <w:r>
        <w:rPr>
          <w:spacing w:val="-3"/>
          <w:sz w:val="15"/>
        </w:rPr>
        <w:t> </w:t>
      </w:r>
      <w:r>
        <w:rPr>
          <w:sz w:val="15"/>
        </w:rPr>
        <w:t>adequada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2"/>
          <w:sz w:val="15"/>
        </w:rPr>
        <w:t> </w:t>
      </w:r>
      <w:r>
        <w:rPr>
          <w:sz w:val="15"/>
        </w:rPr>
        <w:t>último</w:t>
      </w:r>
      <w:r>
        <w:rPr>
          <w:spacing w:val="-2"/>
          <w:sz w:val="15"/>
        </w:rPr>
        <w:t> </w:t>
      </w:r>
      <w:r>
        <w:rPr>
          <w:sz w:val="15"/>
        </w:rPr>
        <w:t>lance</w:t>
      </w:r>
      <w:r>
        <w:rPr>
          <w:spacing w:val="-3"/>
          <w:sz w:val="15"/>
        </w:rPr>
        <w:t> </w:t>
      </w:r>
      <w:r>
        <w:rPr>
          <w:sz w:val="15"/>
        </w:rPr>
        <w:t>ofertado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após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negociação;</w:t>
      </w:r>
    </w:p>
    <w:p>
      <w:pPr>
        <w:pStyle w:val="ListParagraph"/>
        <w:numPr>
          <w:ilvl w:val="3"/>
          <w:numId w:val="72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recusar-se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enviar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detalhamento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proposta</w:t>
      </w:r>
      <w:r>
        <w:rPr>
          <w:spacing w:val="-4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exigível;</w:t>
      </w:r>
    </w:p>
    <w:p>
      <w:pPr>
        <w:pStyle w:val="ListParagraph"/>
        <w:numPr>
          <w:ilvl w:val="3"/>
          <w:numId w:val="72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pedir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desclassificado</w:t>
      </w:r>
      <w:r>
        <w:rPr>
          <w:spacing w:val="-3"/>
          <w:sz w:val="15"/>
        </w:rPr>
        <w:t> </w:t>
      </w: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encerrada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etapa</w:t>
      </w:r>
      <w:r>
        <w:rPr>
          <w:spacing w:val="-4"/>
          <w:sz w:val="15"/>
        </w:rPr>
        <w:t> </w:t>
      </w:r>
      <w:r>
        <w:rPr>
          <w:sz w:val="15"/>
        </w:rPr>
        <w:t>competitiva;</w:t>
      </w:r>
      <w:r>
        <w:rPr>
          <w:spacing w:val="-5"/>
          <w:sz w:val="15"/>
        </w:rPr>
        <w:t> </w:t>
      </w:r>
      <w:r>
        <w:rPr>
          <w:sz w:val="15"/>
        </w:rPr>
        <w:t>ou</w:t>
      </w:r>
    </w:p>
    <w:p>
      <w:pPr>
        <w:pStyle w:val="ListParagraph"/>
        <w:numPr>
          <w:ilvl w:val="3"/>
          <w:numId w:val="72"/>
        </w:numPr>
        <w:tabs>
          <w:tab w:pos="705" w:val="left" w:leader="none"/>
        </w:tabs>
        <w:spacing w:line="240" w:lineRule="auto" w:before="76" w:after="0"/>
        <w:ind w:left="705" w:right="0" w:hanging="525"/>
        <w:jc w:val="both"/>
        <w:rPr>
          <w:sz w:val="15"/>
        </w:rPr>
      </w:pPr>
      <w:r>
        <w:rPr>
          <w:sz w:val="15"/>
        </w:rPr>
        <w:t>deixar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apresentar</w:t>
      </w:r>
      <w:r>
        <w:rPr>
          <w:spacing w:val="-4"/>
          <w:sz w:val="15"/>
        </w:rPr>
        <w:t> </w:t>
      </w:r>
      <w:r>
        <w:rPr>
          <w:sz w:val="15"/>
        </w:rPr>
        <w:t>amostra;</w:t>
      </w:r>
    </w:p>
    <w:p>
      <w:pPr>
        <w:pStyle w:val="ListParagraph"/>
        <w:numPr>
          <w:ilvl w:val="3"/>
          <w:numId w:val="72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proposta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amostra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desacordo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especificações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instrumento</w:t>
      </w:r>
      <w:r>
        <w:rPr>
          <w:spacing w:val="-4"/>
          <w:sz w:val="15"/>
        </w:rPr>
        <w:t> </w:t>
      </w:r>
      <w:r>
        <w:rPr>
          <w:sz w:val="15"/>
        </w:rPr>
        <w:t>convocatório;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celebrar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entregar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documentação</w:t>
      </w:r>
      <w:r>
        <w:rPr>
          <w:spacing w:val="-3"/>
          <w:sz w:val="15"/>
        </w:rPr>
        <w:t> </w:t>
      </w:r>
      <w:r>
        <w:rPr>
          <w:sz w:val="15"/>
        </w:rPr>
        <w:t>exigida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contratação,</w:t>
      </w:r>
      <w:r>
        <w:rPr>
          <w:spacing w:val="-2"/>
          <w:sz w:val="15"/>
        </w:rPr>
        <w:t> </w:t>
      </w:r>
      <w:r>
        <w:rPr>
          <w:sz w:val="15"/>
        </w:rPr>
        <w:t>quando</w:t>
      </w:r>
      <w:r>
        <w:rPr>
          <w:spacing w:val="-3"/>
          <w:sz w:val="15"/>
        </w:rPr>
        <w:t> </w:t>
      </w:r>
      <w:r>
        <w:rPr>
          <w:sz w:val="15"/>
        </w:rPr>
        <w:t>convocado</w:t>
      </w:r>
      <w:r>
        <w:rPr>
          <w:spacing w:val="-2"/>
          <w:sz w:val="15"/>
        </w:rPr>
        <w:t> </w:t>
      </w:r>
      <w:r>
        <w:rPr>
          <w:sz w:val="15"/>
        </w:rPr>
        <w:t>dentro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validade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3"/>
          <w:sz w:val="15"/>
        </w:rPr>
        <w:t> </w:t>
      </w:r>
      <w:r>
        <w:rPr>
          <w:sz w:val="15"/>
        </w:rPr>
        <w:t>proposta;</w:t>
      </w:r>
    </w:p>
    <w:p>
      <w:pPr>
        <w:pStyle w:val="ListParagraph"/>
        <w:numPr>
          <w:ilvl w:val="3"/>
          <w:numId w:val="72"/>
        </w:numPr>
        <w:tabs>
          <w:tab w:pos="733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recusar-se, sem justificativa, a assinar o contrato ou a ata de registro de preço, ou a aceitar ou retirar o instrumento equivalente no prazo estabelecido pela</w:t>
      </w:r>
      <w:r>
        <w:rPr>
          <w:spacing w:val="1"/>
          <w:sz w:val="15"/>
        </w:rPr>
        <w:t> </w:t>
      </w:r>
      <w:r>
        <w:rPr>
          <w:sz w:val="15"/>
        </w:rPr>
        <w:t>Administração;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ensejar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retardamento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entrega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motivo</w:t>
      </w:r>
      <w:r>
        <w:rPr>
          <w:spacing w:val="-3"/>
          <w:sz w:val="15"/>
        </w:rPr>
        <w:t> </w:t>
      </w:r>
      <w:r>
        <w:rPr>
          <w:sz w:val="15"/>
        </w:rPr>
        <w:t>justificado;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declaração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documentação</w:t>
      </w:r>
      <w:r>
        <w:rPr>
          <w:spacing w:val="-3"/>
          <w:sz w:val="15"/>
        </w:rPr>
        <w:t> </w:t>
      </w:r>
      <w:r>
        <w:rPr>
          <w:sz w:val="15"/>
        </w:rPr>
        <w:t>falsa</w:t>
      </w:r>
      <w:r>
        <w:rPr>
          <w:spacing w:val="-5"/>
          <w:sz w:val="15"/>
        </w:rPr>
        <w:t> </w:t>
      </w:r>
      <w:r>
        <w:rPr>
          <w:sz w:val="15"/>
        </w:rPr>
        <w:t>exigida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prestar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4"/>
          <w:sz w:val="15"/>
        </w:rPr>
        <w:t> </w:t>
      </w:r>
      <w:r>
        <w:rPr>
          <w:sz w:val="15"/>
        </w:rPr>
        <w:t>falsa</w:t>
      </w:r>
      <w:r>
        <w:rPr>
          <w:spacing w:val="-4"/>
          <w:sz w:val="15"/>
        </w:rPr>
        <w:t> </w:t>
      </w:r>
      <w:r>
        <w:rPr>
          <w:sz w:val="15"/>
        </w:rPr>
        <w:t>durante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fraudar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certame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praticar</w:t>
      </w:r>
      <w:r>
        <w:rPr>
          <w:spacing w:val="-4"/>
          <w:sz w:val="15"/>
        </w:rPr>
        <w:t> </w:t>
      </w:r>
      <w:r>
        <w:rPr>
          <w:sz w:val="15"/>
        </w:rPr>
        <w:t>ato</w:t>
      </w:r>
      <w:r>
        <w:rPr>
          <w:spacing w:val="-3"/>
          <w:sz w:val="15"/>
        </w:rPr>
        <w:t> </w:t>
      </w:r>
      <w:r>
        <w:rPr>
          <w:sz w:val="15"/>
        </w:rPr>
        <w:t>fraudulento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2"/>
          <w:numId w:val="72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comportar-se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modo</w:t>
      </w:r>
      <w:r>
        <w:rPr>
          <w:spacing w:val="-3"/>
          <w:sz w:val="15"/>
        </w:rPr>
        <w:t> </w:t>
      </w:r>
      <w:r>
        <w:rPr>
          <w:sz w:val="15"/>
        </w:rPr>
        <w:t>inidôneo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cometer</w:t>
      </w:r>
      <w:r>
        <w:rPr>
          <w:spacing w:val="-4"/>
          <w:sz w:val="15"/>
        </w:rPr>
        <w:t> </w:t>
      </w:r>
      <w:r>
        <w:rPr>
          <w:sz w:val="15"/>
        </w:rPr>
        <w:t>fraude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3"/>
          <w:sz w:val="15"/>
        </w:rPr>
        <w:t> </w:t>
      </w:r>
      <w:r>
        <w:rPr>
          <w:sz w:val="15"/>
        </w:rPr>
        <w:t>natureza,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especial</w:t>
      </w:r>
      <w:r>
        <w:rPr>
          <w:spacing w:val="-4"/>
          <w:sz w:val="15"/>
        </w:rPr>
        <w:t> </w:t>
      </w:r>
      <w:r>
        <w:rPr>
          <w:sz w:val="15"/>
        </w:rPr>
        <w:t>quando:</w:t>
      </w:r>
    </w:p>
    <w:p>
      <w:pPr>
        <w:pStyle w:val="ListParagraph"/>
        <w:numPr>
          <w:ilvl w:val="3"/>
          <w:numId w:val="72"/>
        </w:numPr>
        <w:tabs>
          <w:tab w:pos="780" w:val="left" w:leader="none"/>
        </w:tabs>
        <w:spacing w:line="240" w:lineRule="auto" w:before="75" w:after="0"/>
        <w:ind w:left="780" w:right="0" w:hanging="600"/>
        <w:jc w:val="both"/>
        <w:rPr>
          <w:sz w:val="15"/>
        </w:rPr>
      </w:pPr>
      <w:r>
        <w:rPr>
          <w:sz w:val="15"/>
        </w:rPr>
        <w:t>agir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conluio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desconformidade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lei;</w:t>
      </w:r>
    </w:p>
    <w:p>
      <w:pPr>
        <w:pStyle w:val="ListParagraph"/>
        <w:numPr>
          <w:ilvl w:val="3"/>
          <w:numId w:val="72"/>
        </w:numPr>
        <w:tabs>
          <w:tab w:pos="780" w:val="left" w:leader="none"/>
        </w:tabs>
        <w:spacing w:line="240" w:lineRule="auto" w:before="75" w:after="0"/>
        <w:ind w:left="780" w:right="0" w:hanging="600"/>
        <w:jc w:val="both"/>
        <w:rPr>
          <w:sz w:val="15"/>
        </w:rPr>
      </w:pPr>
      <w:r>
        <w:rPr>
          <w:sz w:val="15"/>
        </w:rPr>
        <w:t>induzir</w:t>
      </w:r>
      <w:r>
        <w:rPr>
          <w:spacing w:val="-5"/>
          <w:sz w:val="15"/>
        </w:rPr>
        <w:t> </w:t>
      </w:r>
      <w:r>
        <w:rPr>
          <w:sz w:val="15"/>
        </w:rPr>
        <w:t>deliberadamente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erro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julgamento;</w:t>
      </w:r>
    </w:p>
    <w:p>
      <w:pPr>
        <w:pStyle w:val="ListParagraph"/>
        <w:numPr>
          <w:ilvl w:val="3"/>
          <w:numId w:val="72"/>
        </w:numPr>
        <w:tabs>
          <w:tab w:pos="780" w:val="left" w:leader="none"/>
        </w:tabs>
        <w:spacing w:line="240" w:lineRule="auto" w:before="75" w:after="0"/>
        <w:ind w:left="780" w:right="0" w:hanging="600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7"/>
          <w:sz w:val="15"/>
        </w:rPr>
        <w:t> </w:t>
      </w:r>
      <w:r>
        <w:rPr>
          <w:sz w:val="15"/>
        </w:rPr>
        <w:t>amostra</w:t>
      </w:r>
      <w:r>
        <w:rPr>
          <w:spacing w:val="-6"/>
          <w:sz w:val="15"/>
        </w:rPr>
        <w:t> </w:t>
      </w:r>
      <w:r>
        <w:rPr>
          <w:sz w:val="15"/>
        </w:rPr>
        <w:t>falsificada</w:t>
      </w:r>
      <w:r>
        <w:rPr>
          <w:spacing w:val="-7"/>
          <w:sz w:val="15"/>
        </w:rPr>
        <w:t> </w:t>
      </w:r>
      <w:r>
        <w:rPr>
          <w:sz w:val="15"/>
        </w:rPr>
        <w:t>ou</w:t>
      </w:r>
      <w:r>
        <w:rPr>
          <w:spacing w:val="-5"/>
          <w:sz w:val="15"/>
        </w:rPr>
        <w:t> </w:t>
      </w:r>
      <w:r>
        <w:rPr>
          <w:sz w:val="15"/>
        </w:rPr>
        <w:t>deteriorada;</w:t>
      </w:r>
    </w:p>
    <w:p>
      <w:pPr>
        <w:pStyle w:val="ListParagraph"/>
        <w:numPr>
          <w:ilvl w:val="3"/>
          <w:numId w:val="72"/>
        </w:numPr>
        <w:tabs>
          <w:tab w:pos="780" w:val="left" w:leader="none"/>
        </w:tabs>
        <w:spacing w:line="240" w:lineRule="auto" w:before="75" w:after="0"/>
        <w:ind w:left="780" w:right="0" w:hanging="600"/>
        <w:jc w:val="both"/>
        <w:rPr>
          <w:sz w:val="15"/>
        </w:rPr>
      </w:pPr>
      <w:r>
        <w:rPr>
          <w:sz w:val="15"/>
        </w:rPr>
        <w:t>apresentar</w:t>
      </w:r>
      <w:r>
        <w:rPr>
          <w:spacing w:val="-5"/>
          <w:sz w:val="15"/>
        </w:rPr>
        <w:t> </w:t>
      </w:r>
      <w:r>
        <w:rPr>
          <w:sz w:val="15"/>
        </w:rPr>
        <w:t>declaração</w:t>
      </w:r>
      <w:r>
        <w:rPr>
          <w:spacing w:val="-4"/>
          <w:sz w:val="15"/>
        </w:rPr>
        <w:t> </w:t>
      </w:r>
      <w:r>
        <w:rPr>
          <w:sz w:val="15"/>
        </w:rPr>
        <w:t>falsa</w:t>
      </w:r>
      <w:r>
        <w:rPr>
          <w:spacing w:val="-4"/>
          <w:sz w:val="15"/>
        </w:rPr>
        <w:t> </w:t>
      </w:r>
      <w:r>
        <w:rPr>
          <w:sz w:val="15"/>
        </w:rPr>
        <w:t>quanto</w:t>
      </w:r>
      <w:r>
        <w:rPr>
          <w:spacing w:val="-4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participação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quanto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enquadramento</w:t>
      </w:r>
      <w:r>
        <w:rPr>
          <w:spacing w:val="-4"/>
          <w:sz w:val="15"/>
        </w:rPr>
        <w:t> </w:t>
      </w:r>
      <w:r>
        <w:rPr>
          <w:sz w:val="15"/>
        </w:rPr>
        <w:t>como</w:t>
      </w:r>
      <w:r>
        <w:rPr>
          <w:spacing w:val="-4"/>
          <w:sz w:val="15"/>
        </w:rPr>
        <w:t> </w:t>
      </w:r>
      <w:r>
        <w:rPr>
          <w:sz w:val="15"/>
        </w:rPr>
        <w:t>ME/EPP;</w:t>
      </w:r>
    </w:p>
    <w:p>
      <w:pPr>
        <w:pStyle w:val="ListParagraph"/>
        <w:numPr>
          <w:ilvl w:val="2"/>
          <w:numId w:val="72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praticar</w:t>
      </w:r>
      <w:r>
        <w:rPr>
          <w:spacing w:val="-5"/>
          <w:sz w:val="15"/>
        </w:rPr>
        <w:t> </w:t>
      </w:r>
      <w:r>
        <w:rPr>
          <w:sz w:val="15"/>
        </w:rPr>
        <w:t>atos</w:t>
      </w:r>
      <w:r>
        <w:rPr>
          <w:spacing w:val="-4"/>
          <w:sz w:val="15"/>
        </w:rPr>
        <w:t> </w:t>
      </w:r>
      <w:r>
        <w:rPr>
          <w:sz w:val="15"/>
        </w:rPr>
        <w:t>ilícitos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vistas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frustrar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objetivos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certame;</w:t>
      </w:r>
    </w:p>
    <w:p>
      <w:pPr>
        <w:pStyle w:val="ListParagraph"/>
        <w:numPr>
          <w:ilvl w:val="2"/>
          <w:numId w:val="72"/>
        </w:numPr>
        <w:tabs>
          <w:tab w:pos="668" w:val="left" w:leader="none"/>
        </w:tabs>
        <w:spacing w:line="240" w:lineRule="auto" w:before="75" w:after="0"/>
        <w:ind w:left="667" w:right="0" w:hanging="488"/>
        <w:jc w:val="both"/>
        <w:rPr>
          <w:sz w:val="15"/>
        </w:rPr>
      </w:pPr>
      <w:r>
        <w:rPr>
          <w:sz w:val="15"/>
        </w:rPr>
        <w:t>praticar</w:t>
      </w:r>
      <w:r>
        <w:rPr>
          <w:spacing w:val="-3"/>
          <w:sz w:val="15"/>
        </w:rPr>
        <w:t> </w:t>
      </w:r>
      <w:r>
        <w:rPr>
          <w:sz w:val="15"/>
        </w:rPr>
        <w:t>ato</w:t>
      </w:r>
      <w:r>
        <w:rPr>
          <w:spacing w:val="-1"/>
          <w:sz w:val="15"/>
        </w:rPr>
        <w:t> </w:t>
      </w:r>
      <w:r>
        <w:rPr>
          <w:sz w:val="15"/>
        </w:rPr>
        <w:t>lesivo</w:t>
      </w:r>
      <w:r>
        <w:rPr>
          <w:spacing w:val="-2"/>
          <w:sz w:val="15"/>
        </w:rPr>
        <w:t> </w:t>
      </w:r>
      <w:r>
        <w:rPr>
          <w:sz w:val="15"/>
        </w:rPr>
        <w:t>previsto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color w:val="0000ED"/>
          <w:spacing w:val="-7"/>
          <w:sz w:val="15"/>
        </w:rPr>
        <w:t> </w:t>
      </w:r>
      <w:hyperlink r:id="rId32">
        <w:r>
          <w:rPr>
            <w:color w:val="0000ED"/>
            <w:sz w:val="15"/>
            <w:u w:val="single" w:color="0000ED"/>
          </w:rPr>
          <w:t>art.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5º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da</w:t>
        </w:r>
        <w:r>
          <w:rPr>
            <w:color w:val="0000ED"/>
            <w:spacing w:val="-2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Lei</w:t>
        </w:r>
        <w:r>
          <w:rPr>
            <w:color w:val="0000ED"/>
            <w:spacing w:val="-2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nº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12.846,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de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1º</w:t>
        </w:r>
        <w:r>
          <w:rPr>
            <w:color w:val="0000ED"/>
            <w:spacing w:val="-2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de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agosto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de</w:t>
        </w:r>
        <w:r>
          <w:rPr>
            <w:color w:val="0000ED"/>
            <w:spacing w:val="-3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2013</w:t>
        </w:r>
      </w:hyperlink>
      <w:r>
        <w:rPr>
          <w:color w:val="0000ED"/>
          <w:sz w:val="15"/>
        </w:rPr>
        <w:t>.</w:t>
      </w:r>
    </w:p>
    <w:p>
      <w:pPr>
        <w:pStyle w:val="ListParagraph"/>
        <w:numPr>
          <w:ilvl w:val="1"/>
          <w:numId w:val="72"/>
        </w:numPr>
        <w:tabs>
          <w:tab w:pos="525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</w:t>
      </w:r>
      <w:r>
        <w:rPr>
          <w:b/>
          <w:spacing w:val="1"/>
          <w:sz w:val="15"/>
        </w:rPr>
        <w:t> </w:t>
      </w:r>
      <w:r>
        <w:rPr>
          <w:sz w:val="15"/>
        </w:rPr>
        <w:t>ou </w:t>
      </w:r>
      <w:r>
        <w:rPr>
          <w:b/>
          <w:sz w:val="15"/>
        </w:rPr>
        <w:t>CONTRATADO </w:t>
      </w:r>
      <w:r>
        <w:rPr>
          <w:sz w:val="15"/>
        </w:rPr>
        <w:t>que cometer qualquer das condutas discriminadas nos subitens anteriores ficará sujeito, sem prejuízo da</w:t>
      </w:r>
      <w:r>
        <w:rPr>
          <w:spacing w:val="1"/>
          <w:sz w:val="15"/>
        </w:rPr>
        <w:t> </w:t>
      </w:r>
      <w:r>
        <w:rPr>
          <w:sz w:val="15"/>
        </w:rPr>
        <w:t>responsabilidade</w:t>
      </w:r>
      <w:r>
        <w:rPr>
          <w:spacing w:val="-2"/>
          <w:sz w:val="15"/>
        </w:rPr>
        <w:t> </w:t>
      </w:r>
      <w:r>
        <w:rPr>
          <w:sz w:val="15"/>
        </w:rPr>
        <w:t>civil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criminal, às</w:t>
      </w:r>
      <w:r>
        <w:rPr>
          <w:spacing w:val="-1"/>
          <w:sz w:val="15"/>
        </w:rPr>
        <w:t> </w:t>
      </w:r>
      <w:r>
        <w:rPr>
          <w:sz w:val="15"/>
        </w:rPr>
        <w:t>seguintes</w:t>
      </w:r>
      <w:r>
        <w:rPr>
          <w:spacing w:val="-1"/>
          <w:sz w:val="15"/>
        </w:rPr>
        <w:t> </w:t>
      </w:r>
      <w:r>
        <w:rPr>
          <w:sz w:val="15"/>
        </w:rPr>
        <w:t>sanções:</w:t>
      </w:r>
    </w:p>
    <w:p>
      <w:pPr>
        <w:pStyle w:val="ListParagraph"/>
        <w:numPr>
          <w:ilvl w:val="2"/>
          <w:numId w:val="72"/>
        </w:numPr>
        <w:tabs>
          <w:tab w:pos="607" w:val="left" w:leader="none"/>
        </w:tabs>
        <w:spacing w:line="240" w:lineRule="auto" w:before="75" w:after="0"/>
        <w:ind w:left="180" w:right="270" w:firstLine="0"/>
        <w:jc w:val="both"/>
        <w:rPr>
          <w:sz w:val="15"/>
        </w:rPr>
      </w:pPr>
      <w:r>
        <w:rPr>
          <w:sz w:val="15"/>
        </w:rPr>
        <w:t>Advertência, prevista no art. 156, I, § 2º, da Lei nº 14.133/2021, pela infração descrita no item 12.1.1, de menor potencial ofensivo, quando não se justificar a</w:t>
      </w:r>
      <w:r>
        <w:rPr>
          <w:spacing w:val="1"/>
          <w:sz w:val="15"/>
        </w:rPr>
        <w:t> </w:t>
      </w:r>
      <w:r>
        <w:rPr>
          <w:sz w:val="15"/>
        </w:rPr>
        <w:t>imposição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penalidade</w:t>
      </w:r>
      <w:r>
        <w:rPr>
          <w:spacing w:val="-1"/>
          <w:sz w:val="15"/>
        </w:rPr>
        <w:t> </w:t>
      </w:r>
      <w:r>
        <w:rPr>
          <w:sz w:val="15"/>
        </w:rPr>
        <w:t>mais</w:t>
      </w:r>
      <w:r>
        <w:rPr>
          <w:spacing w:val="-1"/>
          <w:sz w:val="15"/>
        </w:rPr>
        <w:t> </w:t>
      </w:r>
      <w:r>
        <w:rPr>
          <w:sz w:val="15"/>
        </w:rPr>
        <w:t>grave.</w:t>
      </w:r>
    </w:p>
    <w:p>
      <w:pPr>
        <w:pStyle w:val="ListParagraph"/>
        <w:numPr>
          <w:ilvl w:val="2"/>
          <w:numId w:val="72"/>
        </w:numPr>
        <w:tabs>
          <w:tab w:pos="61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Multa administrativa, prevista no art. 156, II, § 3º, da Lei nº 14.133/2021, pela infração dos subitens 12.1.1 a 12.1.12, que não poderá ser inferior a 0,5% (cinco</w:t>
      </w:r>
      <w:r>
        <w:rPr>
          <w:spacing w:val="1"/>
          <w:sz w:val="15"/>
        </w:rPr>
        <w:t> </w:t>
      </w:r>
      <w:r>
        <w:rPr>
          <w:sz w:val="15"/>
        </w:rPr>
        <w:t>décimos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2"/>
          <w:sz w:val="15"/>
        </w:rPr>
        <w:t> </w:t>
      </w:r>
      <w:r>
        <w:rPr>
          <w:sz w:val="15"/>
        </w:rPr>
        <w:t>nem</w:t>
      </w:r>
      <w:r>
        <w:rPr>
          <w:spacing w:val="-2"/>
          <w:sz w:val="15"/>
        </w:rPr>
        <w:t> </w:t>
      </w:r>
      <w:r>
        <w:rPr>
          <w:sz w:val="15"/>
        </w:rPr>
        <w:t>superior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30%</w:t>
      </w:r>
      <w:r>
        <w:rPr>
          <w:spacing w:val="-1"/>
          <w:sz w:val="15"/>
        </w:rPr>
        <w:t> </w:t>
      </w:r>
      <w:r>
        <w:rPr>
          <w:sz w:val="15"/>
        </w:rPr>
        <w:t>(trinta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2"/>
          <w:sz w:val="15"/>
        </w:rPr>
        <w:t> </w:t>
      </w:r>
      <w:r>
        <w:rPr>
          <w:sz w:val="15"/>
        </w:rPr>
        <w:t>do valor</w:t>
      </w:r>
      <w:r>
        <w:rPr>
          <w:spacing w:val="-2"/>
          <w:sz w:val="15"/>
        </w:rPr>
        <w:t> </w:t>
      </w:r>
      <w:r>
        <w:rPr>
          <w:sz w:val="15"/>
        </w:rPr>
        <w:t>do Contrato,</w:t>
      </w:r>
      <w:r>
        <w:rPr>
          <w:spacing w:val="-1"/>
          <w:sz w:val="15"/>
        </w:rPr>
        <w:t> </w:t>
      </w:r>
      <w:r>
        <w:rPr>
          <w:sz w:val="15"/>
        </w:rPr>
        <w:t>devendo ser</w:t>
      </w:r>
      <w:r>
        <w:rPr>
          <w:spacing w:val="-2"/>
          <w:sz w:val="15"/>
        </w:rPr>
        <w:t> </w:t>
      </w:r>
      <w:r>
        <w:rPr>
          <w:sz w:val="15"/>
        </w:rPr>
        <w:t>observados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seguintes</w:t>
      </w:r>
      <w:r>
        <w:rPr>
          <w:spacing w:val="-1"/>
          <w:sz w:val="15"/>
        </w:rPr>
        <w:t> </w:t>
      </w:r>
      <w:r>
        <w:rPr>
          <w:sz w:val="15"/>
        </w:rPr>
        <w:t>parâmetros:</w:t>
      </w:r>
    </w:p>
    <w:p>
      <w:pPr>
        <w:pStyle w:val="ListParagraph"/>
        <w:numPr>
          <w:ilvl w:val="0"/>
          <w:numId w:val="73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0,5%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1,5%,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casos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infração</w:t>
      </w:r>
      <w:r>
        <w:rPr>
          <w:spacing w:val="-2"/>
          <w:sz w:val="15"/>
        </w:rPr>
        <w:t> </w:t>
      </w:r>
      <w:r>
        <w:rPr>
          <w:sz w:val="15"/>
        </w:rPr>
        <w:t>prevista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subitem</w:t>
      </w:r>
      <w:r>
        <w:rPr>
          <w:spacing w:val="-3"/>
          <w:sz w:val="15"/>
        </w:rPr>
        <w:t> </w:t>
      </w:r>
      <w:r>
        <w:rPr>
          <w:sz w:val="15"/>
        </w:rPr>
        <w:t>12.1.1,</w:t>
      </w:r>
      <w:r>
        <w:rPr>
          <w:spacing w:val="-2"/>
          <w:sz w:val="15"/>
        </w:rPr>
        <w:t> </w:t>
      </w:r>
      <w:r>
        <w:rPr>
          <w:sz w:val="15"/>
        </w:rPr>
        <w:t>incidente</w:t>
      </w:r>
      <w:r>
        <w:rPr>
          <w:spacing w:val="-2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 </w:t>
      </w:r>
      <w:r>
        <w:rPr>
          <w:i/>
          <w:sz w:val="15"/>
        </w:rPr>
        <w:t>valor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anual</w:t>
      </w:r>
      <w:r>
        <w:rPr>
          <w:i/>
          <w:spacing w:val="-2"/>
          <w:sz w:val="15"/>
        </w:rPr>
        <w:t> </w:t>
      </w:r>
      <w:r>
        <w:rPr>
          <w:i/>
          <w:sz w:val="15"/>
        </w:rPr>
        <w:t>do</w:t>
      </w:r>
      <w:r>
        <w:rPr>
          <w:i/>
          <w:spacing w:val="-2"/>
          <w:sz w:val="15"/>
        </w:rPr>
        <w:t> </w:t>
      </w:r>
      <w:r>
        <w:rPr>
          <w:i/>
          <w:sz w:val="15"/>
        </w:rPr>
        <w:t>Contrato</w:t>
      </w:r>
      <w:r>
        <w:rPr>
          <w:sz w:val="15"/>
        </w:rPr>
        <w:t>;</w:t>
      </w:r>
    </w:p>
    <w:p>
      <w:pPr>
        <w:pStyle w:val="ListParagraph"/>
        <w:numPr>
          <w:ilvl w:val="0"/>
          <w:numId w:val="73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0,5%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15%,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casos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infrações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subitens</w:t>
      </w:r>
      <w:r>
        <w:rPr>
          <w:spacing w:val="-3"/>
          <w:sz w:val="15"/>
        </w:rPr>
        <w:t> </w:t>
      </w:r>
      <w:r>
        <w:rPr>
          <w:sz w:val="15"/>
        </w:rPr>
        <w:t>12.1.2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12.1.7,</w:t>
      </w:r>
      <w:r>
        <w:rPr>
          <w:spacing w:val="-2"/>
          <w:sz w:val="15"/>
        </w:rPr>
        <w:t> </w:t>
      </w:r>
      <w:r>
        <w:rPr>
          <w:sz w:val="15"/>
        </w:rPr>
        <w:t>incidente</w:t>
      </w:r>
      <w:r>
        <w:rPr>
          <w:spacing w:val="-2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i/>
          <w:sz w:val="15"/>
        </w:rPr>
        <w:t>valor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anual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do</w:t>
      </w:r>
      <w:r>
        <w:rPr>
          <w:i/>
          <w:spacing w:val="-1"/>
          <w:sz w:val="15"/>
        </w:rPr>
        <w:t> </w:t>
      </w:r>
      <w:r>
        <w:rPr>
          <w:i/>
          <w:sz w:val="15"/>
        </w:rPr>
        <w:t>Contrato</w:t>
      </w:r>
      <w:r>
        <w:rPr>
          <w:sz w:val="15"/>
        </w:rPr>
        <w:t>;</w:t>
      </w:r>
    </w:p>
    <w:p>
      <w:pPr>
        <w:pStyle w:val="ListParagraph"/>
        <w:numPr>
          <w:ilvl w:val="0"/>
          <w:numId w:val="73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5%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30%,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casos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infrações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subitens</w:t>
      </w:r>
      <w:r>
        <w:rPr>
          <w:spacing w:val="-3"/>
          <w:sz w:val="15"/>
        </w:rPr>
        <w:t> </w:t>
      </w:r>
      <w:r>
        <w:rPr>
          <w:sz w:val="15"/>
        </w:rPr>
        <w:t>12.1.8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12.1.12,</w:t>
      </w:r>
      <w:r>
        <w:rPr>
          <w:spacing w:val="-2"/>
          <w:sz w:val="15"/>
        </w:rPr>
        <w:t> </w:t>
      </w:r>
      <w:r>
        <w:rPr>
          <w:sz w:val="15"/>
        </w:rPr>
        <w:t>incidente</w:t>
      </w:r>
      <w:r>
        <w:rPr>
          <w:spacing w:val="-2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13"/>
          <w:sz w:val="15"/>
        </w:rPr>
        <w:t> </w:t>
      </w:r>
      <w:r>
        <w:rPr>
          <w:i/>
          <w:sz w:val="15"/>
        </w:rPr>
        <w:t>valor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anual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do</w:t>
      </w:r>
      <w:r>
        <w:rPr>
          <w:i/>
          <w:spacing w:val="-1"/>
          <w:sz w:val="15"/>
        </w:rPr>
        <w:t> </w:t>
      </w:r>
      <w:r>
        <w:rPr>
          <w:i/>
          <w:sz w:val="15"/>
        </w:rPr>
        <w:t>Contrato</w:t>
      </w:r>
      <w:r>
        <w:rPr>
          <w:sz w:val="15"/>
        </w:rPr>
        <w:t>;</w:t>
      </w:r>
    </w:p>
    <w:p>
      <w:pPr>
        <w:pStyle w:val="ListParagraph"/>
        <w:numPr>
          <w:ilvl w:val="0"/>
          <w:numId w:val="73"/>
        </w:numPr>
        <w:tabs>
          <w:tab w:pos="343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multa de 0,5% a 15% incidente sobre o </w:t>
      </w:r>
      <w:r>
        <w:rPr>
          <w:i/>
          <w:sz w:val="15"/>
        </w:rPr>
        <w:t>valor anual do Contrato</w:t>
      </w:r>
      <w:r>
        <w:rPr>
          <w:sz w:val="15"/>
        </w:rPr>
        <w:t>, caso não comprovado, no prazo estabelecido pela fiscalização, o cumprimento das obrigações trabalhistas</w:t>
      </w:r>
      <w:r>
        <w:rPr>
          <w:spacing w:val="-35"/>
          <w:sz w:val="15"/>
        </w:rPr>
        <w:t> </w:t>
      </w:r>
      <w:r>
        <w:rPr>
          <w:sz w:val="15"/>
        </w:rPr>
        <w:t>e com o Fundo de Garantia do Tempo de Serviço (FGTS) em relação aos empregados diretamente envolvidos na execução do Contrato, na forma do art. 50 da Lei nº</w:t>
      </w:r>
      <w:r>
        <w:rPr>
          <w:spacing w:val="1"/>
          <w:sz w:val="15"/>
        </w:rPr>
        <w:t> </w:t>
      </w:r>
      <w:r>
        <w:rPr>
          <w:sz w:val="15"/>
        </w:rPr>
        <w:t>14.133/2021,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especial</w:t>
      </w:r>
      <w:r>
        <w:rPr>
          <w:spacing w:val="-1"/>
          <w:sz w:val="15"/>
        </w:rPr>
        <w:t> </w:t>
      </w:r>
      <w:r>
        <w:rPr>
          <w:sz w:val="15"/>
        </w:rPr>
        <w:t>quanto ao:</w:t>
      </w:r>
    </w:p>
    <w:p>
      <w:pPr>
        <w:pStyle w:val="ListParagraph"/>
        <w:numPr>
          <w:ilvl w:val="0"/>
          <w:numId w:val="74"/>
        </w:numPr>
        <w:tabs>
          <w:tab w:pos="310" w:val="left" w:leader="none"/>
        </w:tabs>
        <w:spacing w:line="240" w:lineRule="auto" w:before="75" w:after="0"/>
        <w:ind w:left="309" w:right="0" w:hanging="130"/>
        <w:jc w:val="both"/>
        <w:rPr>
          <w:sz w:val="15"/>
        </w:rPr>
      </w:pPr>
      <w:r>
        <w:rPr>
          <w:sz w:val="15"/>
        </w:rPr>
        <w:t>registro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ponto;</w:t>
      </w:r>
    </w:p>
    <w:p>
      <w:pPr>
        <w:pStyle w:val="ListParagraph"/>
        <w:numPr>
          <w:ilvl w:val="0"/>
          <w:numId w:val="74"/>
        </w:numPr>
        <w:tabs>
          <w:tab w:pos="351" w:val="left" w:leader="none"/>
        </w:tabs>
        <w:spacing w:line="240" w:lineRule="auto" w:before="75" w:after="0"/>
        <w:ind w:left="350" w:right="0" w:hanging="171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salários,</w:t>
      </w:r>
      <w:r>
        <w:rPr>
          <w:spacing w:val="-4"/>
          <w:sz w:val="15"/>
        </w:rPr>
        <w:t> </w:t>
      </w:r>
      <w:r>
        <w:rPr>
          <w:sz w:val="15"/>
        </w:rPr>
        <w:t>adicionais,</w:t>
      </w:r>
      <w:r>
        <w:rPr>
          <w:spacing w:val="-4"/>
          <w:sz w:val="15"/>
        </w:rPr>
        <w:t> </w:t>
      </w:r>
      <w:r>
        <w:rPr>
          <w:sz w:val="15"/>
        </w:rPr>
        <w:t>horas</w:t>
      </w:r>
      <w:r>
        <w:rPr>
          <w:spacing w:val="-5"/>
          <w:sz w:val="15"/>
        </w:rPr>
        <w:t> </w:t>
      </w:r>
      <w:r>
        <w:rPr>
          <w:sz w:val="15"/>
        </w:rPr>
        <w:t>extras,</w:t>
      </w:r>
      <w:r>
        <w:rPr>
          <w:spacing w:val="-4"/>
          <w:sz w:val="15"/>
        </w:rPr>
        <w:t> </w:t>
      </w:r>
      <w:r>
        <w:rPr>
          <w:sz w:val="15"/>
        </w:rPr>
        <w:t>repouso</w:t>
      </w:r>
      <w:r>
        <w:rPr>
          <w:spacing w:val="-4"/>
          <w:sz w:val="15"/>
        </w:rPr>
        <w:t> </w:t>
      </w:r>
      <w:r>
        <w:rPr>
          <w:sz w:val="15"/>
        </w:rPr>
        <w:t>semanal</w:t>
      </w:r>
      <w:r>
        <w:rPr>
          <w:spacing w:val="-5"/>
          <w:sz w:val="15"/>
        </w:rPr>
        <w:t> </w:t>
      </w:r>
      <w:r>
        <w:rPr>
          <w:sz w:val="15"/>
        </w:rPr>
        <w:t>remunerado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décimo</w:t>
      </w:r>
      <w:r>
        <w:rPr>
          <w:spacing w:val="-4"/>
          <w:sz w:val="15"/>
        </w:rPr>
        <w:t> </w:t>
      </w:r>
      <w:r>
        <w:rPr>
          <w:sz w:val="15"/>
        </w:rPr>
        <w:t>terceiro</w:t>
      </w:r>
      <w:r>
        <w:rPr>
          <w:spacing w:val="-4"/>
          <w:sz w:val="15"/>
        </w:rPr>
        <w:t> </w:t>
      </w:r>
      <w:r>
        <w:rPr>
          <w:sz w:val="15"/>
        </w:rPr>
        <w:t>salário;</w:t>
      </w:r>
    </w:p>
    <w:p>
      <w:pPr>
        <w:pStyle w:val="ListParagraph"/>
        <w:numPr>
          <w:ilvl w:val="0"/>
          <w:numId w:val="74"/>
        </w:numPr>
        <w:tabs>
          <w:tab w:pos="393" w:val="left" w:leader="none"/>
        </w:tabs>
        <w:spacing w:line="240" w:lineRule="auto" w:before="75" w:after="0"/>
        <w:ind w:left="392" w:right="0" w:hanging="213"/>
        <w:jc w:val="both"/>
        <w:rPr>
          <w:sz w:val="15"/>
        </w:rPr>
      </w:pPr>
      <w:r>
        <w:rPr>
          <w:sz w:val="15"/>
        </w:rPr>
        <w:t>comprovante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depósito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FGTS;</w:t>
      </w:r>
    </w:p>
    <w:p>
      <w:pPr>
        <w:pStyle w:val="ListParagraph"/>
        <w:numPr>
          <w:ilvl w:val="0"/>
          <w:numId w:val="74"/>
        </w:numPr>
        <w:tabs>
          <w:tab w:pos="385" w:val="left" w:leader="none"/>
        </w:tabs>
        <w:spacing w:line="240" w:lineRule="auto" w:before="75" w:after="0"/>
        <w:ind w:left="384" w:right="0" w:hanging="205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concessão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férias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respectivo</w:t>
      </w:r>
      <w:r>
        <w:rPr>
          <w:spacing w:val="-3"/>
          <w:sz w:val="15"/>
        </w:rPr>
        <w:t> </w:t>
      </w:r>
      <w:r>
        <w:rPr>
          <w:sz w:val="15"/>
        </w:rPr>
        <w:t>adicional;</w:t>
      </w:r>
    </w:p>
    <w:p>
      <w:pPr>
        <w:pStyle w:val="ListParagraph"/>
        <w:numPr>
          <w:ilvl w:val="0"/>
          <w:numId w:val="74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quitação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trabalhistas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previdenciárias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empregados</w:t>
      </w:r>
      <w:r>
        <w:rPr>
          <w:spacing w:val="-4"/>
          <w:sz w:val="15"/>
        </w:rPr>
        <w:t> </w:t>
      </w:r>
      <w:r>
        <w:rPr>
          <w:sz w:val="15"/>
        </w:rPr>
        <w:t>dispensados</w:t>
      </w:r>
      <w:r>
        <w:rPr>
          <w:spacing w:val="-4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data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extinção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Contrato;</w:t>
      </w:r>
      <w:r>
        <w:rPr>
          <w:spacing w:val="-3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74"/>
        </w:numPr>
        <w:tabs>
          <w:tab w:pos="385" w:val="left" w:leader="none"/>
        </w:tabs>
        <w:spacing w:line="240" w:lineRule="auto" w:before="75" w:after="0"/>
        <w:ind w:left="384" w:right="0" w:hanging="205"/>
        <w:jc w:val="both"/>
        <w:rPr>
          <w:sz w:val="15"/>
        </w:rPr>
      </w:pPr>
      <w:r>
        <w:rPr>
          <w:sz w:val="15"/>
        </w:rPr>
        <w:t>recibo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pagamento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vale-transporte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vale-alimentação,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forma</w:t>
      </w:r>
      <w:r>
        <w:rPr>
          <w:spacing w:val="-5"/>
          <w:sz w:val="15"/>
        </w:rPr>
        <w:t> </w:t>
      </w:r>
      <w:r>
        <w:rPr>
          <w:sz w:val="15"/>
        </w:rPr>
        <w:t>prevista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norma</w:t>
      </w:r>
      <w:r>
        <w:rPr>
          <w:spacing w:val="-5"/>
          <w:sz w:val="15"/>
        </w:rPr>
        <w:t> </w:t>
      </w:r>
      <w:r>
        <w:rPr>
          <w:sz w:val="15"/>
        </w:rPr>
        <w:t>coletiva.</w:t>
      </w:r>
    </w:p>
    <w:p>
      <w:pPr>
        <w:pStyle w:val="ListParagraph"/>
        <w:numPr>
          <w:ilvl w:val="3"/>
          <w:numId w:val="72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hipótese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infração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cometida</w:t>
      </w:r>
      <w:r>
        <w:rPr>
          <w:spacing w:val="-3"/>
          <w:sz w:val="15"/>
        </w:rPr>
        <w:t> </w:t>
      </w:r>
      <w:r>
        <w:rPr>
          <w:sz w:val="15"/>
        </w:rPr>
        <w:t>antes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celebração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base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multa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12.2.2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anual</w:t>
      </w:r>
      <w:r>
        <w:rPr>
          <w:spacing w:val="-3"/>
          <w:sz w:val="15"/>
        </w:rPr>
        <w:t> </w:t>
      </w:r>
      <w:r>
        <w:rPr>
          <w:sz w:val="15"/>
        </w:rPr>
        <w:t>estimado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contratação.</w:t>
      </w:r>
    </w:p>
    <w:p>
      <w:pPr>
        <w:pStyle w:val="ListParagraph"/>
        <w:numPr>
          <w:ilvl w:val="3"/>
          <w:numId w:val="72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reincidência,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multas</w:t>
      </w:r>
      <w:r>
        <w:rPr>
          <w:spacing w:val="-3"/>
          <w:sz w:val="15"/>
        </w:rPr>
        <w:t> </w:t>
      </w:r>
      <w:r>
        <w:rPr>
          <w:sz w:val="15"/>
        </w:rPr>
        <w:t>administrativas</w:t>
      </w:r>
      <w:r>
        <w:rPr>
          <w:spacing w:val="-4"/>
          <w:sz w:val="15"/>
        </w:rPr>
        <w:t> </w:t>
      </w:r>
      <w:r>
        <w:rPr>
          <w:sz w:val="15"/>
        </w:rPr>
        <w:t>aplicadas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exceder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limite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30%</w:t>
      </w:r>
      <w:r>
        <w:rPr>
          <w:spacing w:val="-4"/>
          <w:sz w:val="15"/>
        </w:rPr>
        <w:t> </w:t>
      </w:r>
      <w:r>
        <w:rPr>
          <w:sz w:val="15"/>
        </w:rPr>
        <w:t>(trinta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cento)</w:t>
      </w:r>
      <w:r>
        <w:rPr>
          <w:spacing w:val="-4"/>
          <w:sz w:val="15"/>
        </w:rPr>
        <w:t> </w:t>
      </w:r>
      <w:r>
        <w:rPr>
          <w:sz w:val="15"/>
        </w:rPr>
        <w:t>sobre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total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3"/>
          <w:numId w:val="72"/>
        </w:numPr>
        <w:tabs>
          <w:tab w:pos="748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Se</w:t>
      </w:r>
      <w:r>
        <w:rPr>
          <w:spacing w:val="1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multa</w:t>
      </w:r>
      <w:r>
        <w:rPr>
          <w:spacing w:val="1"/>
          <w:sz w:val="15"/>
        </w:rPr>
        <w:t> </w:t>
      </w:r>
      <w:r>
        <w:rPr>
          <w:sz w:val="15"/>
        </w:rPr>
        <w:t>aplicada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as</w:t>
      </w:r>
      <w:r>
        <w:rPr>
          <w:spacing w:val="1"/>
          <w:sz w:val="15"/>
        </w:rPr>
        <w:t> </w:t>
      </w:r>
      <w:r>
        <w:rPr>
          <w:sz w:val="15"/>
        </w:rPr>
        <w:t>indenizações</w:t>
      </w:r>
      <w:r>
        <w:rPr>
          <w:spacing w:val="1"/>
          <w:sz w:val="15"/>
        </w:rPr>
        <w:t> </w:t>
      </w:r>
      <w:r>
        <w:rPr>
          <w:sz w:val="15"/>
        </w:rPr>
        <w:t>cabíveis</w:t>
      </w:r>
      <w:r>
        <w:rPr>
          <w:spacing w:val="1"/>
          <w:sz w:val="15"/>
        </w:rPr>
        <w:t> </w:t>
      </w:r>
      <w:r>
        <w:rPr>
          <w:sz w:val="15"/>
        </w:rPr>
        <w:t>forem</w:t>
      </w:r>
      <w:r>
        <w:rPr>
          <w:spacing w:val="1"/>
          <w:sz w:val="15"/>
        </w:rPr>
        <w:t> </w:t>
      </w:r>
      <w:r>
        <w:rPr>
          <w:sz w:val="15"/>
        </w:rPr>
        <w:t>superiores</w:t>
      </w:r>
      <w:r>
        <w:rPr>
          <w:spacing w:val="1"/>
          <w:sz w:val="15"/>
        </w:rPr>
        <w:t> </w:t>
      </w:r>
      <w:r>
        <w:rPr>
          <w:sz w:val="15"/>
        </w:rPr>
        <w:t>ao</w:t>
      </w:r>
      <w:r>
        <w:rPr>
          <w:spacing w:val="1"/>
          <w:sz w:val="15"/>
        </w:rPr>
        <w:t> </w:t>
      </w:r>
      <w:r>
        <w:rPr>
          <w:sz w:val="15"/>
        </w:rPr>
        <w:t>valor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pagamento</w:t>
      </w:r>
      <w:r>
        <w:rPr>
          <w:spacing w:val="1"/>
          <w:sz w:val="15"/>
        </w:rPr>
        <w:t> </w:t>
      </w:r>
      <w:r>
        <w:rPr>
          <w:sz w:val="15"/>
        </w:rPr>
        <w:t>eventualmente</w:t>
      </w:r>
      <w:r>
        <w:rPr>
          <w:spacing w:val="1"/>
          <w:sz w:val="15"/>
        </w:rPr>
        <w:t> </w:t>
      </w:r>
      <w:r>
        <w:rPr>
          <w:sz w:val="15"/>
        </w:rPr>
        <w:t>devido</w:t>
      </w:r>
      <w:r>
        <w:rPr>
          <w:spacing w:val="1"/>
          <w:sz w:val="15"/>
        </w:rPr>
        <w:t> </w:t>
      </w:r>
      <w:r>
        <w:rPr>
          <w:sz w:val="15"/>
        </w:rPr>
        <w:t>pela Administração</w:t>
      </w:r>
      <w:r>
        <w:rPr>
          <w:spacing w:val="1"/>
          <w:sz w:val="15"/>
        </w:rPr>
        <w:t> </w:t>
      </w:r>
      <w:r>
        <w:rPr>
          <w:sz w:val="15"/>
        </w:rPr>
        <w:t>ao </w:t>
      </w:r>
      <w:r>
        <w:rPr>
          <w:b/>
          <w:sz w:val="15"/>
        </w:rPr>
        <w:t>FORNECEDOR</w:t>
      </w:r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b/>
          <w:sz w:val="15"/>
        </w:rPr>
        <w:t>LICITANTE </w:t>
      </w:r>
      <w:r>
        <w:rPr>
          <w:sz w:val="15"/>
        </w:rPr>
        <w:t>ou </w:t>
      </w:r>
      <w:r>
        <w:rPr>
          <w:b/>
          <w:sz w:val="15"/>
        </w:rPr>
        <w:t>CONTRATADO</w:t>
      </w:r>
      <w:r>
        <w:rPr>
          <w:sz w:val="15"/>
        </w:rPr>
        <w:t>, além da perda desse valor, a diferença será descontada da garantia prestada ou será cobrada judicialmente, na forma do art. 156, § 8º, da</w:t>
      </w:r>
      <w:r>
        <w:rPr>
          <w:spacing w:val="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14.133/2021, e</w:t>
      </w:r>
      <w:r>
        <w:rPr>
          <w:spacing w:val="-1"/>
          <w:sz w:val="15"/>
        </w:rPr>
        <w:t> </w:t>
      </w:r>
      <w:r>
        <w:rPr>
          <w:sz w:val="15"/>
        </w:rPr>
        <w:t>conforme</w:t>
      </w:r>
      <w:r>
        <w:rPr>
          <w:spacing w:val="-1"/>
          <w:sz w:val="15"/>
        </w:rPr>
        <w:t> </w:t>
      </w:r>
      <w:r>
        <w:rPr>
          <w:sz w:val="15"/>
        </w:rPr>
        <w:t>o procedimento previsto no</w:t>
      </w:r>
      <w:r>
        <w:rPr>
          <w:spacing w:val="-1"/>
          <w:sz w:val="15"/>
        </w:rPr>
        <w:t> </w:t>
      </w:r>
      <w:r>
        <w:rPr>
          <w:sz w:val="15"/>
        </w:rPr>
        <w:t>item</w:t>
      </w:r>
      <w:r>
        <w:rPr>
          <w:spacing w:val="-1"/>
          <w:sz w:val="15"/>
        </w:rPr>
        <w:t> </w:t>
      </w:r>
      <w:r>
        <w:rPr>
          <w:sz w:val="15"/>
        </w:rPr>
        <w:t>12.13.</w:t>
      </w:r>
    </w:p>
    <w:p>
      <w:pPr>
        <w:pStyle w:val="ListParagraph"/>
        <w:numPr>
          <w:ilvl w:val="3"/>
          <w:numId w:val="72"/>
        </w:numPr>
        <w:tabs>
          <w:tab w:pos="705" w:val="left" w:leader="none"/>
        </w:tabs>
        <w:spacing w:line="240" w:lineRule="auto" w:before="75" w:after="0"/>
        <w:ind w:left="705" w:right="0" w:hanging="525"/>
        <w:jc w:val="both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penalidade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pode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aplicada</w:t>
      </w:r>
      <w:r>
        <w:rPr>
          <w:spacing w:val="-3"/>
          <w:sz w:val="15"/>
        </w:rPr>
        <w:t> </w:t>
      </w:r>
      <w:r>
        <w:rPr>
          <w:sz w:val="15"/>
        </w:rPr>
        <w:t>cumulativamente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demais</w:t>
      </w:r>
      <w:r>
        <w:rPr>
          <w:spacing w:val="-3"/>
          <w:sz w:val="15"/>
        </w:rPr>
        <w:t> </w:t>
      </w:r>
      <w:r>
        <w:rPr>
          <w:sz w:val="15"/>
        </w:rPr>
        <w:t>sanções,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156,</w:t>
      </w:r>
      <w:r>
        <w:rPr>
          <w:spacing w:val="-2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7º,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72"/>
        </w:numPr>
        <w:tabs>
          <w:tab w:pos="598" w:val="left" w:leader="none"/>
        </w:tabs>
        <w:spacing w:line="240" w:lineRule="auto" w:before="75" w:after="0"/>
        <w:ind w:left="180" w:right="267" w:firstLine="0"/>
        <w:jc w:val="both"/>
        <w:rPr>
          <w:sz w:val="15"/>
        </w:rPr>
      </w:pPr>
      <w:r>
        <w:rPr>
          <w:sz w:val="15"/>
        </w:rPr>
        <w:t>Impedimento de licitar e contratar, prevista no art. 156, III, § 4º, da Lei nº 14.133/2021, nos casos relacionados os subitens 12.1.2 a 12.1.7, quando não se justificar a</w:t>
      </w:r>
      <w:r>
        <w:rPr>
          <w:spacing w:val="1"/>
          <w:sz w:val="15"/>
        </w:rPr>
        <w:t> </w:t>
      </w:r>
      <w:r>
        <w:rPr>
          <w:sz w:val="15"/>
        </w:rPr>
        <w:t>imposição de penalidade mais grave, e impedirá o responsável de licitar ou contratar no âmbito da Administração Pública direta e indireta do Estado, pelo prazo máximo de 3</w:t>
      </w:r>
      <w:r>
        <w:rPr>
          <w:spacing w:val="-35"/>
          <w:sz w:val="15"/>
        </w:rPr>
        <w:t> </w:t>
      </w:r>
      <w:r>
        <w:rPr>
          <w:sz w:val="15"/>
        </w:rPr>
        <w:t>(três)</w:t>
      </w:r>
      <w:r>
        <w:rPr>
          <w:spacing w:val="-2"/>
          <w:sz w:val="15"/>
        </w:rPr>
        <w:t> </w:t>
      </w:r>
      <w:r>
        <w:rPr>
          <w:sz w:val="15"/>
        </w:rPr>
        <w:t>anos;</w:t>
      </w:r>
    </w:p>
    <w:p>
      <w:pPr>
        <w:pStyle w:val="ListParagraph"/>
        <w:numPr>
          <w:ilvl w:val="2"/>
          <w:numId w:val="72"/>
        </w:numPr>
        <w:tabs>
          <w:tab w:pos="600" w:val="left" w:leader="none"/>
        </w:tabs>
        <w:spacing w:line="240" w:lineRule="auto" w:before="75" w:after="0"/>
        <w:ind w:left="180" w:right="269" w:firstLine="0"/>
        <w:jc w:val="both"/>
        <w:rPr>
          <w:sz w:val="15"/>
        </w:rPr>
      </w:pPr>
      <w:r>
        <w:rPr>
          <w:sz w:val="15"/>
        </w:rPr>
        <w:t>Declaração de inidoneidade para licitar ou contratar, prevista no art. 156, IV, § 5º, da Lei nº 14.133/2021, nos casos relacionados nos subitens 12.1.8 a 12.1.12, bem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1"/>
          <w:sz w:val="15"/>
        </w:rPr>
        <w:t> </w:t>
      </w:r>
      <w:r>
        <w:rPr>
          <w:sz w:val="15"/>
        </w:rPr>
        <w:t>nos</w:t>
      </w:r>
      <w:r>
        <w:rPr>
          <w:spacing w:val="2"/>
          <w:sz w:val="15"/>
        </w:rPr>
        <w:t> </w:t>
      </w:r>
      <w:r>
        <w:rPr>
          <w:sz w:val="15"/>
        </w:rPr>
        <w:t>demais</w:t>
      </w:r>
      <w:r>
        <w:rPr>
          <w:spacing w:val="2"/>
          <w:sz w:val="15"/>
        </w:rPr>
        <w:t> </w:t>
      </w:r>
      <w:r>
        <w:rPr>
          <w:sz w:val="15"/>
        </w:rPr>
        <w:t>casos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justifiquem</w:t>
      </w:r>
      <w:r>
        <w:rPr>
          <w:spacing w:val="2"/>
          <w:sz w:val="15"/>
        </w:rPr>
        <w:t> </w:t>
      </w:r>
      <w:r>
        <w:rPr>
          <w:sz w:val="15"/>
        </w:rPr>
        <w:t>a</w:t>
      </w:r>
      <w:r>
        <w:rPr>
          <w:spacing w:val="2"/>
          <w:sz w:val="15"/>
        </w:rPr>
        <w:t> </w:t>
      </w:r>
      <w:r>
        <w:rPr>
          <w:sz w:val="15"/>
        </w:rPr>
        <w:t>imposição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penalidade</w:t>
      </w:r>
      <w:r>
        <w:rPr>
          <w:spacing w:val="2"/>
          <w:sz w:val="15"/>
        </w:rPr>
        <w:t> </w:t>
      </w:r>
      <w:r>
        <w:rPr>
          <w:sz w:val="15"/>
        </w:rPr>
        <w:t>mais</w:t>
      </w:r>
      <w:r>
        <w:rPr>
          <w:spacing w:val="2"/>
          <w:sz w:val="15"/>
        </w:rPr>
        <w:t> </w:t>
      </w:r>
      <w:r>
        <w:rPr>
          <w:sz w:val="15"/>
        </w:rPr>
        <w:t>grave,</w:t>
      </w:r>
      <w:r>
        <w:rPr>
          <w:spacing w:val="2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impedirá</w:t>
      </w:r>
      <w:r>
        <w:rPr>
          <w:spacing w:val="2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sz w:val="15"/>
        </w:rPr>
        <w:t>responsável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licitar</w:t>
      </w:r>
      <w:r>
        <w:rPr>
          <w:spacing w:val="2"/>
          <w:sz w:val="15"/>
        </w:rPr>
        <w:t> </w:t>
      </w:r>
      <w:r>
        <w:rPr>
          <w:sz w:val="15"/>
        </w:rPr>
        <w:t>ou</w:t>
      </w:r>
      <w:r>
        <w:rPr>
          <w:spacing w:val="2"/>
          <w:sz w:val="15"/>
        </w:rPr>
        <w:t> </w:t>
      </w:r>
      <w:r>
        <w:rPr>
          <w:sz w:val="15"/>
        </w:rPr>
        <w:t>contratar</w:t>
      </w:r>
      <w:r>
        <w:rPr>
          <w:spacing w:val="2"/>
          <w:sz w:val="15"/>
        </w:rPr>
        <w:t> </w:t>
      </w:r>
      <w:r>
        <w:rPr>
          <w:sz w:val="15"/>
        </w:rPr>
        <w:t>no</w:t>
      </w:r>
      <w:r>
        <w:rPr>
          <w:spacing w:val="2"/>
          <w:sz w:val="15"/>
        </w:rPr>
        <w:t> </w:t>
      </w:r>
      <w:r>
        <w:rPr>
          <w:sz w:val="15"/>
        </w:rPr>
        <w:t>âmbito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1"/>
          <w:sz w:val="15"/>
        </w:rPr>
        <w:t> </w:t>
      </w:r>
      <w:r>
        <w:rPr>
          <w:sz w:val="15"/>
        </w:rPr>
        <w:t>Pública</w:t>
      </w:r>
      <w:r>
        <w:rPr>
          <w:spacing w:val="2"/>
          <w:sz w:val="15"/>
        </w:rPr>
        <w:t> </w:t>
      </w:r>
      <w:r>
        <w:rPr>
          <w:sz w:val="15"/>
        </w:rPr>
        <w:t>direta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indireta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todos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entes</w:t>
      </w:r>
      <w:r>
        <w:rPr>
          <w:spacing w:val="-1"/>
          <w:sz w:val="15"/>
        </w:rPr>
        <w:t> </w:t>
      </w:r>
      <w:r>
        <w:rPr>
          <w:sz w:val="15"/>
        </w:rPr>
        <w:t>federativos,</w:t>
      </w:r>
      <w:r>
        <w:rPr>
          <w:spacing w:val="-1"/>
          <w:sz w:val="15"/>
        </w:rPr>
        <w:t> </w:t>
      </w:r>
      <w:r>
        <w:rPr>
          <w:sz w:val="15"/>
        </w:rPr>
        <w:t>pelo prazo mínimo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3 (três)</w:t>
      </w:r>
      <w:r>
        <w:rPr>
          <w:spacing w:val="-2"/>
          <w:sz w:val="15"/>
        </w:rPr>
        <w:t> </w:t>
      </w:r>
      <w:r>
        <w:rPr>
          <w:sz w:val="15"/>
        </w:rPr>
        <w:t>anos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máximo de</w:t>
      </w:r>
      <w:r>
        <w:rPr>
          <w:spacing w:val="-2"/>
          <w:sz w:val="15"/>
        </w:rPr>
        <w:t> </w:t>
      </w:r>
      <w:r>
        <w:rPr>
          <w:sz w:val="15"/>
        </w:rPr>
        <w:t>6 (seis)</w:t>
      </w:r>
      <w:r>
        <w:rPr>
          <w:spacing w:val="-1"/>
          <w:sz w:val="15"/>
        </w:rPr>
        <w:t> </w:t>
      </w:r>
      <w:r>
        <w:rPr>
          <w:sz w:val="15"/>
        </w:rPr>
        <w:t>anos.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ListParagraph"/>
        <w:numPr>
          <w:ilvl w:val="1"/>
          <w:numId w:val="72"/>
        </w:numPr>
        <w:tabs>
          <w:tab w:pos="488" w:val="left" w:leader="none"/>
        </w:tabs>
        <w:spacing w:line="240" w:lineRule="auto" w:before="65" w:after="0"/>
        <w:ind w:left="180" w:right="259" w:firstLine="0"/>
        <w:jc w:val="both"/>
        <w:rPr>
          <w:sz w:val="15"/>
        </w:rPr>
      </w:pPr>
      <w:r>
        <w:rPr>
          <w:sz w:val="15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15"/>
        </w:rPr>
        <w:t>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 </w:t>
      </w:r>
      <w:r>
        <w:rPr>
          <w:sz w:val="15"/>
        </w:rPr>
        <w:t>ou </w:t>
      </w:r>
      <w:r>
        <w:rPr>
          <w:b/>
          <w:sz w:val="15"/>
        </w:rPr>
        <w:t>CONTRATADO</w:t>
      </w:r>
      <w:r>
        <w:rPr>
          <w:sz w:val="15"/>
        </w:rPr>
        <w:t>, independente de notificação, na forma do art. 408 do Código Civil, à multa de mora no percentual de 1% (um por</w:t>
      </w:r>
      <w:r>
        <w:rPr>
          <w:spacing w:val="1"/>
          <w:sz w:val="15"/>
        </w:rPr>
        <w:t> </w:t>
      </w:r>
      <w:r>
        <w:rPr>
          <w:sz w:val="15"/>
        </w:rPr>
        <w:t>cento) por dia útil que exceder o prazo estipulado, a incidir sobre o valor da nota de empenho ou do saldo não atendido, nos termos do art. 227 da Lei estadual n.º 287, de 04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dezembro de</w:t>
      </w:r>
      <w:r>
        <w:rPr>
          <w:spacing w:val="-1"/>
          <w:sz w:val="15"/>
        </w:rPr>
        <w:t> </w:t>
      </w:r>
      <w:r>
        <w:rPr>
          <w:sz w:val="15"/>
        </w:rPr>
        <w:t>1979, respeitado</w:t>
      </w:r>
      <w:r>
        <w:rPr>
          <w:spacing w:val="-1"/>
          <w:sz w:val="15"/>
        </w:rPr>
        <w:t> </w:t>
      </w:r>
      <w:r>
        <w:rPr>
          <w:sz w:val="15"/>
        </w:rPr>
        <w:t>o limite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30%</w:t>
      </w:r>
      <w:r>
        <w:rPr>
          <w:spacing w:val="-1"/>
          <w:sz w:val="15"/>
        </w:rPr>
        <w:t> </w:t>
      </w:r>
      <w:r>
        <w:rPr>
          <w:sz w:val="15"/>
        </w:rPr>
        <w:t>(trinta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72"/>
        </w:numPr>
        <w:tabs>
          <w:tab w:pos="600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15"/>
        </w:rPr>
        <w:t> </w:t>
      </w:r>
      <w:r>
        <w:rPr>
          <w:sz w:val="15"/>
        </w:rPr>
        <w:t>total</w:t>
      </w:r>
      <w:r>
        <w:rPr>
          <w:spacing w:val="-2"/>
          <w:sz w:val="15"/>
        </w:rPr>
        <w:t> </w:t>
      </w:r>
      <w:r>
        <w:rPr>
          <w:sz w:val="15"/>
        </w:rPr>
        <w:t>do Contrato por</w:t>
      </w:r>
      <w:r>
        <w:rPr>
          <w:spacing w:val="-2"/>
          <w:sz w:val="15"/>
        </w:rPr>
        <w:t> </w:t>
      </w:r>
      <w:r>
        <w:rPr>
          <w:sz w:val="15"/>
        </w:rPr>
        <w:t>dia</w:t>
      </w:r>
      <w:r>
        <w:rPr>
          <w:spacing w:val="-1"/>
          <w:sz w:val="15"/>
        </w:rPr>
        <w:t> </w:t>
      </w:r>
      <w:r>
        <w:rPr>
          <w:sz w:val="15"/>
        </w:rPr>
        <w:t>útil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exceder</w:t>
      </w:r>
      <w:r>
        <w:rPr>
          <w:spacing w:val="-2"/>
          <w:sz w:val="15"/>
        </w:rPr>
        <w:t> </w:t>
      </w:r>
      <w:r>
        <w:rPr>
          <w:sz w:val="15"/>
        </w:rPr>
        <w:t>o prazo estipulado até</w:t>
      </w:r>
      <w:r>
        <w:rPr>
          <w:spacing w:val="-2"/>
          <w:sz w:val="15"/>
        </w:rPr>
        <w:t> </w:t>
      </w:r>
      <w:r>
        <w:rPr>
          <w:sz w:val="15"/>
        </w:rPr>
        <w:t>o máximo de</w:t>
      </w:r>
      <w:r>
        <w:rPr>
          <w:spacing w:val="-1"/>
          <w:sz w:val="15"/>
        </w:rPr>
        <w:t> </w:t>
      </w:r>
      <w:r>
        <w:rPr>
          <w:sz w:val="15"/>
        </w:rPr>
        <w:t>2</w:t>
      </w:r>
      <w:r>
        <w:rPr>
          <w:spacing w:val="-1"/>
          <w:sz w:val="15"/>
        </w:rPr>
        <w:t> </w:t>
      </w:r>
      <w:r>
        <w:rPr>
          <w:sz w:val="15"/>
        </w:rPr>
        <w:t>%</w:t>
      </w:r>
      <w:r>
        <w:rPr>
          <w:spacing w:val="-1"/>
          <w:sz w:val="15"/>
        </w:rPr>
        <w:t> </w:t>
      </w:r>
      <w:r>
        <w:rPr>
          <w:sz w:val="15"/>
        </w:rPr>
        <w:t>(dois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cento).</w:t>
      </w:r>
    </w:p>
    <w:p>
      <w:pPr>
        <w:pStyle w:val="ListParagraph"/>
        <w:numPr>
          <w:ilvl w:val="2"/>
          <w:numId w:val="72"/>
        </w:numPr>
        <w:tabs>
          <w:tab w:pos="613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O atraso superior a 25 (vinte e cinco) dias no cumprimento da obrigação prevista no item 12.3.1 autoriza a Administração a promover a rescisão contratual por</w:t>
      </w:r>
      <w:r>
        <w:rPr>
          <w:spacing w:val="1"/>
          <w:sz w:val="15"/>
        </w:rPr>
        <w:t> </w:t>
      </w:r>
      <w:r>
        <w:rPr>
          <w:sz w:val="15"/>
        </w:rPr>
        <w:t>descumprimento</w:t>
      </w:r>
      <w:r>
        <w:rPr>
          <w:spacing w:val="-1"/>
          <w:sz w:val="15"/>
        </w:rPr>
        <w:t> </w:t>
      </w:r>
      <w:r>
        <w:rPr>
          <w:sz w:val="15"/>
        </w:rPr>
        <w:t>ou cumprimento irregular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suas</w:t>
      </w:r>
      <w:r>
        <w:rPr>
          <w:spacing w:val="-1"/>
          <w:sz w:val="15"/>
        </w:rPr>
        <w:t> </w:t>
      </w:r>
      <w:r>
        <w:rPr>
          <w:sz w:val="15"/>
        </w:rPr>
        <w:t>cláusulas.</w:t>
      </w:r>
    </w:p>
    <w:p>
      <w:pPr>
        <w:pStyle w:val="ListParagraph"/>
        <w:numPr>
          <w:ilvl w:val="2"/>
          <w:numId w:val="72"/>
        </w:numPr>
        <w:tabs>
          <w:tab w:pos="587" w:val="left" w:leader="none"/>
        </w:tabs>
        <w:spacing w:line="240" w:lineRule="auto" w:before="75" w:after="0"/>
        <w:ind w:left="180" w:right="287" w:firstLine="0"/>
        <w:jc w:val="both"/>
        <w:rPr>
          <w:sz w:val="15"/>
        </w:rPr>
      </w:pPr>
      <w:r>
        <w:rPr>
          <w:sz w:val="15"/>
        </w:rPr>
        <w:t>A aplicação de multa de mora não impedirá que a Administração a converta em compensatória e promova a extinção unilateral do Contrato com a aplicação cumulada</w:t>
      </w:r>
      <w:r>
        <w:rPr>
          <w:spacing w:val="-35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outras</w:t>
      </w:r>
      <w:r>
        <w:rPr>
          <w:spacing w:val="-1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neste</w:t>
      </w:r>
      <w:r>
        <w:rPr>
          <w:spacing w:val="-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1"/>
          <w:numId w:val="72"/>
        </w:numPr>
        <w:tabs>
          <w:tab w:pos="488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72"/>
        </w:numPr>
        <w:tabs>
          <w:tab w:pos="589" w:val="left" w:leader="none"/>
        </w:tabs>
        <w:spacing w:line="240" w:lineRule="auto" w:before="75" w:after="0"/>
        <w:ind w:left="180" w:right="275" w:firstLine="0"/>
        <w:jc w:val="both"/>
        <w:rPr>
          <w:sz w:val="15"/>
        </w:rPr>
      </w:pPr>
      <w:r>
        <w:rPr>
          <w:sz w:val="15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15"/>
        </w:rPr>
        <w:t> </w:t>
      </w:r>
      <w:r>
        <w:rPr>
          <w:sz w:val="15"/>
        </w:rPr>
        <w:t>Civil,</w:t>
      </w:r>
      <w:r>
        <w:rPr>
          <w:spacing w:val="-1"/>
          <w:sz w:val="15"/>
        </w:rPr>
        <w:t> </w:t>
      </w:r>
      <w:r>
        <w:rPr>
          <w:sz w:val="15"/>
        </w:rPr>
        <w:t>ou seja, o valor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obrigação principal.</w:t>
      </w:r>
    </w:p>
    <w:p>
      <w:pPr>
        <w:pStyle w:val="ListParagraph"/>
        <w:numPr>
          <w:ilvl w:val="1"/>
          <w:numId w:val="72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aplicação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seguintes</w:t>
      </w:r>
      <w:r>
        <w:rPr>
          <w:spacing w:val="-3"/>
          <w:sz w:val="15"/>
        </w:rPr>
        <w:t> </w:t>
      </w:r>
      <w:r>
        <w:rPr>
          <w:sz w:val="15"/>
        </w:rPr>
        <w:t>requisitos,</w:t>
      </w:r>
      <w:r>
        <w:rPr>
          <w:spacing w:val="-2"/>
          <w:sz w:val="15"/>
        </w:rPr>
        <w:t> </w:t>
      </w:r>
      <w:r>
        <w:rPr>
          <w:sz w:val="15"/>
        </w:rPr>
        <w:t>previstos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156,</w:t>
      </w:r>
      <w:r>
        <w:rPr>
          <w:spacing w:val="-2"/>
          <w:sz w:val="15"/>
        </w:rPr>
        <w:t> </w:t>
      </w:r>
      <w:r>
        <w:rPr>
          <w:sz w:val="15"/>
        </w:rPr>
        <w:t>§</w:t>
      </w:r>
      <w:r>
        <w:rPr>
          <w:spacing w:val="-3"/>
          <w:sz w:val="15"/>
        </w:rPr>
        <w:t> </w:t>
      </w:r>
      <w:r>
        <w:rPr>
          <w:sz w:val="15"/>
        </w:rPr>
        <w:t>1º,</w:t>
      </w:r>
      <w:r>
        <w:rPr>
          <w:spacing w:val="-2"/>
          <w:sz w:val="15"/>
        </w:rPr>
        <w:t> </w:t>
      </w:r>
      <w:r>
        <w:rPr>
          <w:sz w:val="15"/>
        </w:rPr>
        <w:t>incisos</w:t>
      </w:r>
      <w:r>
        <w:rPr>
          <w:spacing w:val="-3"/>
          <w:sz w:val="15"/>
        </w:rPr>
        <w:t> </w:t>
      </w:r>
      <w:r>
        <w:rPr>
          <w:sz w:val="15"/>
        </w:rPr>
        <w:t>I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V,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14.133/2021: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natureza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gravidade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infração</w:t>
      </w:r>
      <w:r>
        <w:rPr>
          <w:spacing w:val="-3"/>
          <w:sz w:val="15"/>
        </w:rPr>
        <w:t> </w:t>
      </w:r>
      <w:r>
        <w:rPr>
          <w:sz w:val="15"/>
        </w:rPr>
        <w:t>cometida;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peculiaridades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concreto;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circunstâncias</w:t>
      </w:r>
      <w:r>
        <w:rPr>
          <w:spacing w:val="-3"/>
          <w:sz w:val="15"/>
        </w:rPr>
        <w:t> </w:t>
      </w:r>
      <w:r>
        <w:rPr>
          <w:sz w:val="15"/>
        </w:rPr>
        <w:t>agravantes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atenuantes,</w:t>
      </w:r>
      <w:r>
        <w:rPr>
          <w:spacing w:val="-2"/>
          <w:sz w:val="15"/>
        </w:rPr>
        <w:t> </w:t>
      </w:r>
      <w:r>
        <w:rPr>
          <w:sz w:val="15"/>
        </w:rPr>
        <w:t>observadas</w:t>
      </w:r>
      <w:r>
        <w:rPr>
          <w:spacing w:val="-3"/>
          <w:sz w:val="15"/>
        </w:rPr>
        <w:t> </w:t>
      </w:r>
      <w:r>
        <w:rPr>
          <w:sz w:val="15"/>
        </w:rPr>
        <w:t>aquelas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arts.</w:t>
      </w:r>
      <w:r>
        <w:rPr>
          <w:spacing w:val="-2"/>
          <w:sz w:val="15"/>
        </w:rPr>
        <w:t> </w:t>
      </w:r>
      <w:r>
        <w:rPr>
          <w:sz w:val="15"/>
        </w:rPr>
        <w:t>71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72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n°</w:t>
      </w:r>
      <w:r>
        <w:rPr>
          <w:spacing w:val="-3"/>
          <w:sz w:val="15"/>
        </w:rPr>
        <w:t> </w:t>
      </w:r>
      <w:r>
        <w:rPr>
          <w:sz w:val="15"/>
        </w:rPr>
        <w:t>5.427,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1º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abril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2009;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danos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3"/>
          <w:sz w:val="15"/>
        </w:rPr>
        <w:t> </w:t>
      </w:r>
      <w:r>
        <w:rPr>
          <w:sz w:val="15"/>
        </w:rPr>
        <w:t>dela</w:t>
      </w:r>
      <w:r>
        <w:rPr>
          <w:spacing w:val="-4"/>
          <w:sz w:val="15"/>
        </w:rPr>
        <w:t> </w:t>
      </w:r>
      <w:r>
        <w:rPr>
          <w:sz w:val="15"/>
        </w:rPr>
        <w:t>provierem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-3"/>
          <w:sz w:val="15"/>
        </w:rPr>
        <w:t> </w:t>
      </w:r>
      <w:r>
        <w:rPr>
          <w:sz w:val="15"/>
        </w:rPr>
        <w:t>Pública;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implantação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aperfeiçoamento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programa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integridade,</w:t>
      </w:r>
      <w:r>
        <w:rPr>
          <w:spacing w:val="-3"/>
          <w:sz w:val="15"/>
        </w:rPr>
        <w:t> </w:t>
      </w:r>
      <w:r>
        <w:rPr>
          <w:sz w:val="15"/>
        </w:rPr>
        <w:t>conforme</w:t>
      </w:r>
      <w:r>
        <w:rPr>
          <w:spacing w:val="-5"/>
          <w:sz w:val="15"/>
        </w:rPr>
        <w:t> </w:t>
      </w:r>
      <w:r>
        <w:rPr>
          <w:sz w:val="15"/>
        </w:rPr>
        <w:t>normas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orientações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órgãos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controle.</w:t>
      </w:r>
    </w:p>
    <w:p>
      <w:pPr>
        <w:pStyle w:val="ListParagraph"/>
        <w:numPr>
          <w:ilvl w:val="1"/>
          <w:numId w:val="72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imposição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penalidades</w:t>
      </w:r>
      <w:r>
        <w:rPr>
          <w:spacing w:val="-4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competência</w:t>
      </w:r>
      <w:r>
        <w:rPr>
          <w:spacing w:val="-4"/>
          <w:sz w:val="15"/>
        </w:rPr>
        <w:t> </w:t>
      </w:r>
      <w:r>
        <w:rPr>
          <w:sz w:val="15"/>
        </w:rPr>
        <w:t>exclusiva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órgão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entidade</w:t>
      </w:r>
      <w:r>
        <w:rPr>
          <w:spacing w:val="-4"/>
          <w:sz w:val="15"/>
        </w:rPr>
        <w:t> </w:t>
      </w:r>
      <w:r>
        <w:rPr>
          <w:sz w:val="15"/>
        </w:rPr>
        <w:t>contratante,</w:t>
      </w:r>
      <w:r>
        <w:rPr>
          <w:spacing w:val="-4"/>
          <w:sz w:val="15"/>
        </w:rPr>
        <w:t> </w:t>
      </w:r>
      <w:r>
        <w:rPr>
          <w:sz w:val="15"/>
        </w:rPr>
        <w:t>sendo</w:t>
      </w:r>
      <w:r>
        <w:rPr>
          <w:spacing w:val="-3"/>
          <w:sz w:val="15"/>
        </w:rPr>
        <w:t> </w:t>
      </w:r>
      <w:r>
        <w:rPr>
          <w:sz w:val="15"/>
        </w:rPr>
        <w:t>competentes</w:t>
      </w:r>
      <w:r>
        <w:rPr>
          <w:spacing w:val="-5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aplicação:</w:t>
      </w:r>
    </w:p>
    <w:p>
      <w:pPr>
        <w:pStyle w:val="ListParagraph"/>
        <w:numPr>
          <w:ilvl w:val="0"/>
          <w:numId w:val="75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itens</w:t>
      </w:r>
      <w:r>
        <w:rPr>
          <w:spacing w:val="-3"/>
          <w:sz w:val="15"/>
        </w:rPr>
        <w:t> </w:t>
      </w:r>
      <w:r>
        <w:rPr>
          <w:sz w:val="15"/>
        </w:rPr>
        <w:t>12.2.1,</w:t>
      </w:r>
      <w:r>
        <w:rPr>
          <w:spacing w:val="-2"/>
          <w:sz w:val="15"/>
        </w:rPr>
        <w:t> </w:t>
      </w:r>
      <w:r>
        <w:rPr>
          <w:sz w:val="15"/>
        </w:rPr>
        <w:t>12.2.2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12.2.3</w:t>
      </w:r>
      <w:r>
        <w:rPr>
          <w:spacing w:val="-2"/>
          <w:sz w:val="15"/>
        </w:rPr>
        <w:t> </w:t>
      </w:r>
      <w:r>
        <w:rPr>
          <w:sz w:val="15"/>
        </w:rPr>
        <w:t>serão</w:t>
      </w:r>
      <w:r>
        <w:rPr>
          <w:spacing w:val="-2"/>
          <w:sz w:val="15"/>
        </w:rPr>
        <w:t> </w:t>
      </w:r>
      <w:r>
        <w:rPr>
          <w:sz w:val="15"/>
        </w:rPr>
        <w:t>impostas</w:t>
      </w:r>
      <w:r>
        <w:rPr>
          <w:spacing w:val="-4"/>
          <w:sz w:val="15"/>
        </w:rPr>
        <w:t> </w:t>
      </w:r>
      <w:r>
        <w:rPr>
          <w:sz w:val="15"/>
        </w:rPr>
        <w:t>pelo</w:t>
      </w:r>
      <w:r>
        <w:rPr>
          <w:spacing w:val="-2"/>
          <w:sz w:val="15"/>
        </w:rPr>
        <w:t> </w:t>
      </w:r>
      <w:r>
        <w:rPr>
          <w:sz w:val="15"/>
        </w:rPr>
        <w:t>Ordenador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Despesa;</w:t>
      </w:r>
    </w:p>
    <w:p>
      <w:pPr>
        <w:pStyle w:val="ListParagraph"/>
        <w:numPr>
          <w:ilvl w:val="0"/>
          <w:numId w:val="75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aplicação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sanção</w:t>
      </w:r>
      <w:r>
        <w:rPr>
          <w:spacing w:val="-2"/>
          <w:sz w:val="15"/>
        </w:rPr>
        <w:t> </w:t>
      </w:r>
      <w:r>
        <w:rPr>
          <w:sz w:val="15"/>
        </w:rPr>
        <w:t>prevista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12.2.4,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156,</w:t>
      </w:r>
      <w:r>
        <w:rPr>
          <w:spacing w:val="-1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6º,</w:t>
      </w:r>
      <w:r>
        <w:rPr>
          <w:spacing w:val="-2"/>
          <w:sz w:val="15"/>
        </w:rPr>
        <w:t> </w:t>
      </w:r>
      <w:r>
        <w:rPr>
          <w:sz w:val="15"/>
        </w:rPr>
        <w:t>I,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14.133/2021,</w:t>
      </w:r>
      <w:r>
        <w:rPr>
          <w:spacing w:val="-2"/>
          <w:sz w:val="15"/>
        </w:rPr>
        <w:t> </w:t>
      </w:r>
      <w:r>
        <w:rPr>
          <w:sz w:val="15"/>
        </w:rPr>
        <w:t>é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competência</w:t>
      </w:r>
      <w:r>
        <w:rPr>
          <w:spacing w:val="-3"/>
          <w:sz w:val="15"/>
        </w:rPr>
        <w:t> </w:t>
      </w:r>
      <w:r>
        <w:rPr>
          <w:sz w:val="15"/>
        </w:rPr>
        <w:t>exclusiva:</w:t>
      </w:r>
    </w:p>
    <w:p>
      <w:pPr>
        <w:pStyle w:val="ListParagraph"/>
        <w:numPr>
          <w:ilvl w:val="1"/>
          <w:numId w:val="75"/>
        </w:numPr>
        <w:tabs>
          <w:tab w:pos="455" w:val="left" w:leader="none"/>
        </w:tabs>
        <w:spacing w:line="240" w:lineRule="auto" w:before="75" w:after="0"/>
        <w:ind w:left="454" w:right="0" w:hanging="275"/>
        <w:jc w:val="both"/>
        <w:rPr>
          <w:sz w:val="15"/>
        </w:rPr>
      </w:pP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tratando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  <w:r>
        <w:rPr>
          <w:spacing w:val="-4"/>
          <w:sz w:val="15"/>
        </w:rPr>
        <w:t> </w:t>
      </w:r>
      <w:r>
        <w:rPr>
          <w:sz w:val="15"/>
        </w:rPr>
        <w:t>realizada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-4"/>
          <w:sz w:val="15"/>
        </w:rPr>
        <w:t> </w:t>
      </w:r>
      <w:r>
        <w:rPr>
          <w:sz w:val="15"/>
        </w:rPr>
        <w:t>Pública</w:t>
      </w:r>
      <w:r>
        <w:rPr>
          <w:spacing w:val="-4"/>
          <w:sz w:val="15"/>
        </w:rPr>
        <w:t> </w:t>
      </w:r>
      <w:r>
        <w:rPr>
          <w:sz w:val="15"/>
        </w:rPr>
        <w:t>direta,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4"/>
          <w:sz w:val="15"/>
        </w:rPr>
        <w:t> </w:t>
      </w:r>
      <w:r>
        <w:rPr>
          <w:sz w:val="15"/>
        </w:rPr>
        <w:t>Secretário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Estado;</w:t>
      </w:r>
    </w:p>
    <w:p>
      <w:pPr>
        <w:pStyle w:val="ListParagraph"/>
        <w:numPr>
          <w:ilvl w:val="1"/>
          <w:numId w:val="75"/>
        </w:numPr>
        <w:tabs>
          <w:tab w:pos="455" w:val="left" w:leader="none"/>
        </w:tabs>
        <w:spacing w:line="240" w:lineRule="auto" w:before="75" w:after="0"/>
        <w:ind w:left="454" w:right="0" w:hanging="275"/>
        <w:jc w:val="both"/>
        <w:rPr>
          <w:sz w:val="15"/>
        </w:rPr>
      </w:pP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tratando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realizada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5"/>
          <w:sz w:val="15"/>
        </w:rPr>
        <w:t> </w:t>
      </w:r>
      <w:r>
        <w:rPr>
          <w:sz w:val="15"/>
        </w:rPr>
        <w:t>Administração</w:t>
      </w:r>
      <w:r>
        <w:rPr>
          <w:spacing w:val="-4"/>
          <w:sz w:val="15"/>
        </w:rPr>
        <w:t> </w:t>
      </w:r>
      <w:r>
        <w:rPr>
          <w:sz w:val="15"/>
        </w:rPr>
        <w:t>Pública</w:t>
      </w:r>
      <w:r>
        <w:rPr>
          <w:spacing w:val="-4"/>
          <w:sz w:val="15"/>
        </w:rPr>
        <w:t> </w:t>
      </w:r>
      <w:r>
        <w:rPr>
          <w:sz w:val="15"/>
        </w:rPr>
        <w:t>Indireta</w:t>
      </w:r>
      <w:r>
        <w:rPr>
          <w:spacing w:val="-5"/>
          <w:sz w:val="15"/>
        </w:rPr>
        <w:t> </w:t>
      </w:r>
      <w:r>
        <w:rPr>
          <w:sz w:val="15"/>
        </w:rPr>
        <w:t>(fundação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autarquia),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autoridade</w:t>
      </w:r>
      <w:r>
        <w:rPr>
          <w:spacing w:val="-5"/>
          <w:sz w:val="15"/>
        </w:rPr>
        <w:t> </w:t>
      </w:r>
      <w:r>
        <w:rPr>
          <w:sz w:val="15"/>
        </w:rPr>
        <w:t>máxima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entidade.</w:t>
      </w:r>
    </w:p>
    <w:p>
      <w:pPr>
        <w:pStyle w:val="ListParagraph"/>
        <w:numPr>
          <w:ilvl w:val="1"/>
          <w:numId w:val="72"/>
        </w:numPr>
        <w:tabs>
          <w:tab w:pos="479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A aplicação de quaisquer das penalidades realizar-se-á em processo administrativo que assegurará o contraditório e a ampla defesa ao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</w:t>
      </w:r>
      <w:r>
        <w:rPr>
          <w:b/>
          <w:spacing w:val="1"/>
          <w:sz w:val="15"/>
        </w:rPr>
        <w:t> </w:t>
      </w:r>
      <w:r>
        <w:rPr>
          <w:sz w:val="15"/>
        </w:rPr>
        <w:t>ou </w:t>
      </w:r>
      <w:r>
        <w:rPr>
          <w:b/>
          <w:sz w:val="15"/>
        </w:rPr>
        <w:t>CONTRATADO</w:t>
      </w:r>
      <w:r>
        <w:rPr>
          <w:sz w:val="15"/>
        </w:rPr>
        <w:t>, na forma do art. 156, § 6º, I, da Lei nº 14.133/2021, devendo ser observado o procedimento previsto na Lei nº 14.133/2021, e, subsidiariamente, na Lei</w:t>
      </w:r>
      <w:r>
        <w:rPr>
          <w:spacing w:val="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5.427/2009.</w:t>
      </w:r>
    </w:p>
    <w:p>
      <w:pPr>
        <w:pStyle w:val="ListParagraph"/>
        <w:numPr>
          <w:ilvl w:val="2"/>
          <w:numId w:val="72"/>
        </w:numPr>
        <w:tabs>
          <w:tab w:pos="620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A aplicação de sanção será antecedida de intimação do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</w:t>
      </w:r>
      <w:r>
        <w:rPr>
          <w:b/>
          <w:spacing w:val="1"/>
          <w:sz w:val="15"/>
        </w:rPr>
        <w:t> </w:t>
      </w:r>
      <w:r>
        <w:rPr>
          <w:sz w:val="15"/>
        </w:rPr>
        <w:t>ou </w:t>
      </w:r>
      <w:r>
        <w:rPr>
          <w:b/>
          <w:sz w:val="15"/>
        </w:rPr>
        <w:t>CONTRATADO</w:t>
      </w:r>
      <w:r>
        <w:rPr>
          <w:sz w:val="15"/>
        </w:rPr>
        <w:t>, que indicará a infração cometida, os fatos, os</w:t>
      </w:r>
      <w:r>
        <w:rPr>
          <w:spacing w:val="1"/>
          <w:sz w:val="15"/>
        </w:rPr>
        <w:t> </w:t>
      </w:r>
      <w:r>
        <w:rPr>
          <w:sz w:val="15"/>
        </w:rPr>
        <w:t>dispositivos do Contrato infringidos e os fundamentos legais pertinentes, a penalidade que se pretende imputar e o respectivo prazo e/ou valor, se for o caso, assim como o</w:t>
      </w:r>
      <w:r>
        <w:rPr>
          <w:spacing w:val="1"/>
          <w:sz w:val="15"/>
        </w:rPr>
        <w:t> </w:t>
      </w:r>
      <w:r>
        <w:rPr>
          <w:sz w:val="15"/>
        </w:rPr>
        <w:t>prazo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 local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apresentação da</w:t>
      </w:r>
      <w:r>
        <w:rPr>
          <w:spacing w:val="-1"/>
          <w:sz w:val="15"/>
        </w:rPr>
        <w:t> </w:t>
      </w:r>
      <w:r>
        <w:rPr>
          <w:sz w:val="15"/>
        </w:rPr>
        <w:t>defesa,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possibilidade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produção de</w:t>
      </w:r>
      <w:r>
        <w:rPr>
          <w:spacing w:val="-1"/>
          <w:sz w:val="15"/>
        </w:rPr>
        <w:t> </w:t>
      </w:r>
      <w:r>
        <w:rPr>
          <w:sz w:val="15"/>
        </w:rPr>
        <w:t>provas.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defesa</w:t>
      </w:r>
      <w:r>
        <w:rPr>
          <w:spacing w:val="-5"/>
          <w:sz w:val="15"/>
        </w:rPr>
        <w:t> </w:t>
      </w:r>
      <w:r>
        <w:rPr>
          <w:sz w:val="15"/>
        </w:rPr>
        <w:t>prévia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7"/>
          <w:sz w:val="15"/>
        </w:rPr>
        <w:t> </w:t>
      </w:r>
      <w:r>
        <w:rPr>
          <w:b/>
          <w:sz w:val="15"/>
        </w:rPr>
        <w:t>FORNECEDOR</w:t>
      </w:r>
      <w:r>
        <w:rPr>
          <w:sz w:val="15"/>
        </w:rPr>
        <w:t>,</w:t>
      </w:r>
      <w:r>
        <w:rPr>
          <w:spacing w:val="-4"/>
          <w:sz w:val="15"/>
        </w:rPr>
        <w:t> </w:t>
      </w:r>
      <w:r>
        <w:rPr>
          <w:b/>
          <w:sz w:val="15"/>
        </w:rPr>
        <w:t>LICITANTE</w:t>
      </w:r>
      <w:r>
        <w:rPr>
          <w:b/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exercida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prazo</w:t>
      </w:r>
      <w:r>
        <w:rPr>
          <w:spacing w:val="-4"/>
          <w:sz w:val="15"/>
        </w:rPr>
        <w:t> </w:t>
      </w:r>
      <w:r>
        <w:rPr>
          <w:sz w:val="15"/>
        </w:rPr>
        <w:t>de:</w:t>
      </w:r>
    </w:p>
    <w:p>
      <w:pPr>
        <w:pStyle w:val="ListParagraph"/>
        <w:numPr>
          <w:ilvl w:val="0"/>
          <w:numId w:val="76"/>
        </w:numPr>
        <w:tabs>
          <w:tab w:pos="334" w:val="left" w:leader="none"/>
        </w:tabs>
        <w:spacing w:line="240" w:lineRule="auto" w:before="75" w:after="0"/>
        <w:ind w:left="333" w:right="0" w:hanging="154"/>
        <w:jc w:val="both"/>
        <w:rPr>
          <w:sz w:val="15"/>
        </w:rPr>
      </w:pPr>
      <w:r>
        <w:rPr>
          <w:sz w:val="15"/>
        </w:rPr>
        <w:t>15</w:t>
      </w:r>
      <w:r>
        <w:rPr>
          <w:spacing w:val="-3"/>
          <w:sz w:val="15"/>
        </w:rPr>
        <w:t> </w:t>
      </w:r>
      <w:r>
        <w:rPr>
          <w:sz w:val="15"/>
        </w:rPr>
        <w:t>(quinze)</w:t>
      </w:r>
      <w:r>
        <w:rPr>
          <w:spacing w:val="-3"/>
          <w:sz w:val="15"/>
        </w:rPr>
        <w:t> </w:t>
      </w:r>
      <w:r>
        <w:rPr>
          <w:sz w:val="15"/>
        </w:rPr>
        <w:t>dias</w:t>
      </w:r>
      <w:r>
        <w:rPr>
          <w:spacing w:val="-3"/>
          <w:sz w:val="15"/>
        </w:rPr>
        <w:t> </w:t>
      </w:r>
      <w:r>
        <w:rPr>
          <w:sz w:val="15"/>
        </w:rPr>
        <w:t>úteis,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caso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aplicação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sanções</w:t>
      </w:r>
      <w:r>
        <w:rPr>
          <w:spacing w:val="-3"/>
          <w:sz w:val="15"/>
        </w:rPr>
        <w:t> </w:t>
      </w:r>
      <w:r>
        <w:rPr>
          <w:sz w:val="15"/>
        </w:rPr>
        <w:t>previstas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itens</w:t>
      </w:r>
      <w:r>
        <w:rPr>
          <w:spacing w:val="-3"/>
          <w:sz w:val="15"/>
        </w:rPr>
        <w:t> </w:t>
      </w:r>
      <w:r>
        <w:rPr>
          <w:sz w:val="15"/>
        </w:rPr>
        <w:t>12.2.1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12.2.2,</w:t>
      </w:r>
      <w:r>
        <w:rPr>
          <w:spacing w:val="-2"/>
          <w:sz w:val="15"/>
        </w:rPr>
        <w:t> </w:t>
      </w:r>
      <w:r>
        <w:rPr>
          <w:sz w:val="15"/>
        </w:rPr>
        <w:t>contado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data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intimação;</w:t>
      </w:r>
    </w:p>
    <w:p>
      <w:pPr>
        <w:pStyle w:val="ListParagraph"/>
        <w:numPr>
          <w:ilvl w:val="0"/>
          <w:numId w:val="76"/>
        </w:numPr>
        <w:tabs>
          <w:tab w:pos="35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15 (quinze) dias úteis, no caso de aplicação das sanções previstas nos itens 12.2.3 e 12.2.4, contado da data da intimação, observado o procedimento estabelecido no art.</w:t>
      </w:r>
      <w:r>
        <w:rPr>
          <w:spacing w:val="1"/>
          <w:sz w:val="15"/>
        </w:rPr>
        <w:t> </w:t>
      </w:r>
      <w:r>
        <w:rPr>
          <w:sz w:val="15"/>
        </w:rPr>
        <w:t>158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72"/>
        </w:numPr>
        <w:tabs>
          <w:tab w:pos="602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Será emitida decisão conclusiva sobre a aplicação ou não da sanção, pela autoridade competente, devendo ser apresentada a devida motivação, com a demonstração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fatos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respectivos</w:t>
      </w:r>
      <w:r>
        <w:rPr>
          <w:spacing w:val="-1"/>
          <w:sz w:val="15"/>
        </w:rPr>
        <w:t> </w:t>
      </w:r>
      <w:r>
        <w:rPr>
          <w:sz w:val="15"/>
        </w:rPr>
        <w:t>fundamentos</w:t>
      </w:r>
      <w:r>
        <w:rPr>
          <w:spacing w:val="-1"/>
          <w:sz w:val="15"/>
        </w:rPr>
        <w:t> </w:t>
      </w:r>
      <w:r>
        <w:rPr>
          <w:sz w:val="15"/>
        </w:rPr>
        <w:t>jurídicos.</w:t>
      </w:r>
    </w:p>
    <w:p>
      <w:pPr>
        <w:pStyle w:val="ListParagraph"/>
        <w:numPr>
          <w:ilvl w:val="1"/>
          <w:numId w:val="72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aplicação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sanções</w:t>
      </w:r>
      <w:r>
        <w:rPr>
          <w:spacing w:val="-4"/>
          <w:sz w:val="15"/>
        </w:rPr>
        <w:t> </w:t>
      </w:r>
      <w:r>
        <w:rPr>
          <w:sz w:val="15"/>
        </w:rPr>
        <w:t>previstas</w:t>
      </w:r>
      <w:r>
        <w:rPr>
          <w:spacing w:val="-5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exclui,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hipótese</w:t>
      </w:r>
      <w:r>
        <w:rPr>
          <w:spacing w:val="-4"/>
          <w:sz w:val="15"/>
        </w:rPr>
        <w:t> </w:t>
      </w:r>
      <w:r>
        <w:rPr>
          <w:sz w:val="15"/>
        </w:rPr>
        <w:t>alguma:</w:t>
      </w:r>
    </w:p>
    <w:p>
      <w:pPr>
        <w:pStyle w:val="ListParagraph"/>
        <w:numPr>
          <w:ilvl w:val="0"/>
          <w:numId w:val="77"/>
        </w:numPr>
        <w:tabs>
          <w:tab w:pos="342" w:val="left" w:leader="none"/>
        </w:tabs>
        <w:spacing w:line="240" w:lineRule="auto" w:before="75" w:after="0"/>
        <w:ind w:left="180" w:right="273" w:firstLine="0"/>
        <w:jc w:val="both"/>
        <w:rPr>
          <w:sz w:val="15"/>
        </w:rPr>
      </w:pPr>
      <w:r>
        <w:rPr>
          <w:sz w:val="15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15"/>
        </w:rPr>
        <w:t> </w:t>
      </w:r>
      <w:r>
        <w:rPr>
          <w:sz w:val="15"/>
        </w:rPr>
        <w:t>Civil;</w:t>
      </w:r>
      <w:r>
        <w:rPr>
          <w:spacing w:val="-2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77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possibilidade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rescisão</w:t>
      </w:r>
      <w:r>
        <w:rPr>
          <w:spacing w:val="-2"/>
          <w:sz w:val="15"/>
        </w:rPr>
        <w:t> </w:t>
      </w:r>
      <w:r>
        <w:rPr>
          <w:sz w:val="15"/>
        </w:rPr>
        <w:t>administrativa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arts.</w:t>
      </w:r>
      <w:r>
        <w:rPr>
          <w:spacing w:val="-2"/>
          <w:sz w:val="15"/>
        </w:rPr>
        <w:t> </w:t>
      </w:r>
      <w:r>
        <w:rPr>
          <w:sz w:val="15"/>
        </w:rPr>
        <w:t>138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139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14.133/2021,</w:t>
      </w:r>
      <w:r>
        <w:rPr>
          <w:spacing w:val="-2"/>
          <w:sz w:val="15"/>
        </w:rPr>
        <w:t> </w:t>
      </w:r>
      <w:r>
        <w:rPr>
          <w:sz w:val="15"/>
        </w:rPr>
        <w:t>garantido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contraditório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ampla</w:t>
      </w:r>
      <w:r>
        <w:rPr>
          <w:spacing w:val="-3"/>
          <w:sz w:val="15"/>
        </w:rPr>
        <w:t> </w:t>
      </w:r>
      <w:r>
        <w:rPr>
          <w:sz w:val="15"/>
        </w:rPr>
        <w:t>defesa.</w:t>
      </w:r>
    </w:p>
    <w:p>
      <w:pPr>
        <w:pStyle w:val="ListParagraph"/>
        <w:numPr>
          <w:ilvl w:val="2"/>
          <w:numId w:val="72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Aplica-se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disposto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alínea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3"/>
          <w:sz w:val="15"/>
        </w:rPr>
        <w:t> </w:t>
      </w:r>
      <w:r>
        <w:rPr>
          <w:sz w:val="15"/>
        </w:rPr>
        <w:t>12.8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3"/>
          <w:sz w:val="15"/>
        </w:rPr>
        <w:t> </w:t>
      </w: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compensatória,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termos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parágrafo</w:t>
      </w:r>
      <w:r>
        <w:rPr>
          <w:spacing w:val="-2"/>
          <w:sz w:val="15"/>
        </w:rPr>
        <w:t> </w:t>
      </w:r>
      <w:r>
        <w:rPr>
          <w:sz w:val="15"/>
        </w:rPr>
        <w:t>único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416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Código</w:t>
      </w:r>
      <w:r>
        <w:rPr>
          <w:spacing w:val="-3"/>
          <w:sz w:val="15"/>
        </w:rPr>
        <w:t> </w:t>
      </w:r>
      <w:r>
        <w:rPr>
          <w:sz w:val="15"/>
        </w:rPr>
        <w:t>Civil.</w:t>
      </w:r>
    </w:p>
    <w:p>
      <w:pPr>
        <w:pStyle w:val="ListParagraph"/>
        <w:numPr>
          <w:ilvl w:val="1"/>
          <w:numId w:val="72"/>
        </w:numPr>
        <w:tabs>
          <w:tab w:pos="497" w:val="left" w:leader="none"/>
        </w:tabs>
        <w:spacing w:line="240" w:lineRule="auto" w:before="75" w:after="0"/>
        <w:ind w:left="180" w:right="270" w:firstLine="0"/>
        <w:jc w:val="both"/>
        <w:rPr>
          <w:sz w:val="15"/>
        </w:rPr>
      </w:pPr>
      <w:r>
        <w:rPr>
          <w:sz w:val="15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15"/>
        </w:rPr>
        <w:t> </w:t>
      </w:r>
      <w:r>
        <w:rPr>
          <w:sz w:val="15"/>
        </w:rPr>
        <w:t>estabelecidos</w:t>
      </w:r>
      <w:r>
        <w:rPr>
          <w:spacing w:val="-2"/>
          <w:sz w:val="15"/>
        </w:rPr>
        <w:t> </w:t>
      </w:r>
      <w:r>
        <w:rPr>
          <w:sz w:val="15"/>
        </w:rPr>
        <w:t>no art. 163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1"/>
          <w:numId w:val="72"/>
        </w:numPr>
        <w:tabs>
          <w:tab w:pos="582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15"/>
        </w:rPr>
        <w:t> </w:t>
      </w:r>
      <w:r>
        <w:rPr>
          <w:sz w:val="15"/>
        </w:rPr>
        <w:t>administração pública nacional, cópias do processo administrativo necessárias à apuração da responsabilidade da empresa deverão ser remetidas à autoridade competente,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despacho</w:t>
      </w:r>
      <w:r>
        <w:rPr>
          <w:spacing w:val="-2"/>
          <w:sz w:val="15"/>
        </w:rPr>
        <w:t> </w:t>
      </w:r>
      <w:r>
        <w:rPr>
          <w:sz w:val="15"/>
        </w:rPr>
        <w:t>fundamentado,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ciência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decisão</w:t>
      </w:r>
      <w:r>
        <w:rPr>
          <w:spacing w:val="-2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eventual</w:t>
      </w:r>
      <w:r>
        <w:rPr>
          <w:spacing w:val="-3"/>
          <w:sz w:val="15"/>
        </w:rPr>
        <w:t> </w:t>
      </w:r>
      <w:r>
        <w:rPr>
          <w:sz w:val="15"/>
        </w:rPr>
        <w:t>instauração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investigação</w:t>
      </w:r>
      <w:r>
        <w:rPr>
          <w:spacing w:val="-3"/>
          <w:sz w:val="15"/>
        </w:rPr>
        <w:t> </w:t>
      </w:r>
      <w:r>
        <w:rPr>
          <w:sz w:val="15"/>
        </w:rPr>
        <w:t>preliminar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Processo</w:t>
      </w:r>
      <w:r>
        <w:rPr>
          <w:spacing w:val="-3"/>
          <w:sz w:val="15"/>
        </w:rPr>
        <w:t> </w:t>
      </w:r>
      <w:r>
        <w:rPr>
          <w:sz w:val="15"/>
        </w:rPr>
        <w:t>Administrativo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Responsabilização</w:t>
      </w:r>
      <w:r>
        <w:rPr>
          <w:spacing w:val="-2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PAR.</w:t>
      </w:r>
    </w:p>
    <w:p>
      <w:pPr>
        <w:pStyle w:val="ListParagraph"/>
        <w:numPr>
          <w:ilvl w:val="2"/>
          <w:numId w:val="72"/>
        </w:numPr>
        <w:tabs>
          <w:tab w:pos="692" w:val="left" w:leader="none"/>
        </w:tabs>
        <w:spacing w:line="240" w:lineRule="auto" w:before="75" w:after="0"/>
        <w:ind w:left="180" w:right="285" w:firstLine="0"/>
        <w:jc w:val="both"/>
        <w:rPr>
          <w:sz w:val="15"/>
        </w:rPr>
      </w:pPr>
      <w:r>
        <w:rPr>
          <w:sz w:val="15"/>
        </w:rPr>
        <w:t>A apuração e o julgamento das demais infrações administrativas não consideradas como ato lesivo à Administração Pública nacional nos termos da Lei nº</w:t>
      </w:r>
      <w:r>
        <w:rPr>
          <w:spacing w:val="1"/>
          <w:sz w:val="15"/>
        </w:rPr>
        <w:t> </w:t>
      </w:r>
      <w:r>
        <w:rPr>
          <w:sz w:val="15"/>
        </w:rPr>
        <w:t>12.846/2013</w:t>
      </w:r>
      <w:r>
        <w:rPr>
          <w:spacing w:val="-1"/>
          <w:sz w:val="15"/>
        </w:rPr>
        <w:t> </w:t>
      </w:r>
      <w:r>
        <w:rPr>
          <w:sz w:val="15"/>
        </w:rPr>
        <w:t>seguirão seu rito normal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unidade</w:t>
      </w:r>
      <w:r>
        <w:rPr>
          <w:spacing w:val="-2"/>
          <w:sz w:val="15"/>
        </w:rPr>
        <w:t> </w:t>
      </w:r>
      <w:r>
        <w:rPr>
          <w:sz w:val="15"/>
        </w:rPr>
        <w:t>administrativa.</w:t>
      </w:r>
    </w:p>
    <w:p>
      <w:pPr>
        <w:pStyle w:val="ListParagraph"/>
        <w:numPr>
          <w:ilvl w:val="2"/>
          <w:numId w:val="72"/>
        </w:numPr>
        <w:tabs>
          <w:tab w:pos="696" w:val="left" w:leader="none"/>
        </w:tabs>
        <w:spacing w:line="240" w:lineRule="auto" w:before="75" w:after="0"/>
        <w:ind w:left="180" w:right="274" w:firstLine="0"/>
        <w:jc w:val="both"/>
        <w:rPr>
          <w:sz w:val="15"/>
        </w:rPr>
      </w:pPr>
      <w:r>
        <w:rPr>
          <w:sz w:val="15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15"/>
        </w:rPr>
        <w:t> </w:t>
      </w:r>
      <w:r>
        <w:rPr>
          <w:sz w:val="15"/>
        </w:rPr>
        <w:t>Administração</w:t>
      </w:r>
      <w:r>
        <w:rPr>
          <w:spacing w:val="-1"/>
          <w:sz w:val="15"/>
        </w:rPr>
        <w:t> </w:t>
      </w:r>
      <w:r>
        <w:rPr>
          <w:sz w:val="15"/>
        </w:rPr>
        <w:t>Pública</w:t>
      </w:r>
      <w:r>
        <w:rPr>
          <w:spacing w:val="-2"/>
          <w:sz w:val="15"/>
        </w:rPr>
        <w:t> </w:t>
      </w:r>
      <w:r>
        <w:rPr>
          <w:sz w:val="15"/>
        </w:rPr>
        <w:t>Estadual</w:t>
      </w:r>
      <w:r>
        <w:rPr>
          <w:spacing w:val="-2"/>
          <w:sz w:val="15"/>
        </w:rPr>
        <w:t> </w:t>
      </w:r>
      <w:r>
        <w:rPr>
          <w:sz w:val="15"/>
        </w:rPr>
        <w:t>resultantes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ato</w:t>
      </w:r>
      <w:r>
        <w:rPr>
          <w:spacing w:val="-1"/>
          <w:sz w:val="15"/>
        </w:rPr>
        <w:t> </w:t>
      </w:r>
      <w:r>
        <w:rPr>
          <w:sz w:val="15"/>
        </w:rPr>
        <w:t>lesivo</w:t>
      </w:r>
      <w:r>
        <w:rPr>
          <w:spacing w:val="-1"/>
          <w:sz w:val="15"/>
        </w:rPr>
        <w:t> </w:t>
      </w:r>
      <w:r>
        <w:rPr>
          <w:sz w:val="15"/>
        </w:rPr>
        <w:t>cometido por</w:t>
      </w:r>
      <w:r>
        <w:rPr>
          <w:spacing w:val="-2"/>
          <w:sz w:val="15"/>
        </w:rPr>
        <w:t> </w:t>
      </w:r>
      <w:r>
        <w:rPr>
          <w:sz w:val="15"/>
        </w:rPr>
        <w:t>pessoa</w:t>
      </w:r>
      <w:r>
        <w:rPr>
          <w:spacing w:val="-2"/>
          <w:sz w:val="15"/>
        </w:rPr>
        <w:t> </w:t>
      </w:r>
      <w:r>
        <w:rPr>
          <w:sz w:val="15"/>
        </w:rPr>
        <w:t>jurídica,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sem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participação de</w:t>
      </w:r>
      <w:r>
        <w:rPr>
          <w:spacing w:val="-2"/>
          <w:sz w:val="15"/>
        </w:rPr>
        <w:t> </w:t>
      </w:r>
      <w:r>
        <w:rPr>
          <w:sz w:val="15"/>
        </w:rPr>
        <w:t>agente</w:t>
      </w:r>
      <w:r>
        <w:rPr>
          <w:spacing w:val="-2"/>
          <w:sz w:val="15"/>
        </w:rPr>
        <w:t> </w:t>
      </w:r>
      <w:r>
        <w:rPr>
          <w:sz w:val="15"/>
        </w:rPr>
        <w:t>público.</w:t>
      </w:r>
    </w:p>
    <w:p>
      <w:pPr>
        <w:pStyle w:val="ListParagraph"/>
        <w:numPr>
          <w:ilvl w:val="3"/>
          <w:numId w:val="72"/>
        </w:numPr>
        <w:tabs>
          <w:tab w:pos="780" w:val="left" w:leader="none"/>
        </w:tabs>
        <w:spacing w:line="240" w:lineRule="auto" w:before="75" w:after="0"/>
        <w:ind w:left="780" w:right="0" w:hanging="600"/>
        <w:jc w:val="both"/>
        <w:rPr>
          <w:sz w:val="15"/>
        </w:rPr>
      </w:pPr>
      <w:r>
        <w:rPr>
          <w:sz w:val="15"/>
        </w:rPr>
        <w:t>Caso</w:t>
      </w:r>
      <w:r>
        <w:rPr>
          <w:spacing w:val="-2"/>
          <w:sz w:val="15"/>
        </w:rPr>
        <w:t> </w:t>
      </w:r>
      <w:r>
        <w:rPr>
          <w:sz w:val="15"/>
        </w:rPr>
        <w:t>seja</w:t>
      </w:r>
      <w:r>
        <w:rPr>
          <w:spacing w:val="-3"/>
          <w:sz w:val="15"/>
        </w:rPr>
        <w:t> </w:t>
      </w:r>
      <w:r>
        <w:rPr>
          <w:sz w:val="15"/>
        </w:rPr>
        <w:t>possível,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apuração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promovida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conjunto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PAR,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33,</w:t>
      </w:r>
      <w:r>
        <w:rPr>
          <w:spacing w:val="-1"/>
          <w:sz w:val="15"/>
        </w:rPr>
        <w:t> </w:t>
      </w:r>
      <w:r>
        <w:rPr>
          <w:sz w:val="15"/>
        </w:rPr>
        <w:t>§</w:t>
      </w:r>
      <w:r>
        <w:rPr>
          <w:spacing w:val="-2"/>
          <w:sz w:val="15"/>
        </w:rPr>
        <w:t> </w:t>
      </w:r>
      <w:r>
        <w:rPr>
          <w:sz w:val="15"/>
        </w:rPr>
        <w:t>1º,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Decreto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46.366,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19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julho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2018.</w:t>
      </w:r>
    </w:p>
    <w:p>
      <w:pPr>
        <w:pStyle w:val="ListParagraph"/>
        <w:numPr>
          <w:ilvl w:val="1"/>
          <w:numId w:val="72"/>
        </w:numPr>
        <w:tabs>
          <w:tab w:pos="573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Na hipótese de abertura de processo administrativo destinado a apuração de fatos e, se for o caso, aplicação de sanções ao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 </w:t>
      </w:r>
      <w:r>
        <w:rPr>
          <w:sz w:val="15"/>
        </w:rPr>
        <w:t>ou</w:t>
      </w:r>
      <w:r>
        <w:rPr>
          <w:spacing w:val="1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 em decorrência de conduta vedada no contrato, as comunicações serão efetuadas por meio do endereço de correio eletrônico ("e-mail") cadastrado pela</w:t>
      </w:r>
      <w:r>
        <w:rPr>
          <w:spacing w:val="1"/>
          <w:sz w:val="15"/>
        </w:rPr>
        <w:t> </w:t>
      </w:r>
      <w:r>
        <w:rPr>
          <w:sz w:val="15"/>
        </w:rPr>
        <w:t>empresa</w:t>
      </w:r>
      <w:r>
        <w:rPr>
          <w:spacing w:val="-2"/>
          <w:sz w:val="15"/>
        </w:rPr>
        <w:t> </w:t>
      </w:r>
      <w:r>
        <w:rPr>
          <w:sz w:val="15"/>
        </w:rPr>
        <w:t>junto ao sistema</w:t>
      </w:r>
      <w:r>
        <w:rPr>
          <w:spacing w:val="-1"/>
          <w:sz w:val="15"/>
        </w:rPr>
        <w:t> </w:t>
      </w:r>
      <w:r>
        <w:rPr>
          <w:sz w:val="15"/>
        </w:rPr>
        <w:t>eletrônico de</w:t>
      </w:r>
      <w:r>
        <w:rPr>
          <w:spacing w:val="-2"/>
          <w:sz w:val="15"/>
        </w:rPr>
        <w:t> </w:t>
      </w:r>
      <w:r>
        <w:rPr>
          <w:sz w:val="15"/>
        </w:rPr>
        <w:t>contratações</w:t>
      </w:r>
      <w:r>
        <w:rPr>
          <w:spacing w:val="-1"/>
          <w:sz w:val="15"/>
        </w:rPr>
        <w:t> </w:t>
      </w:r>
      <w:r>
        <w:rPr>
          <w:sz w:val="15"/>
        </w:rPr>
        <w:t>do Estado.</w:t>
      </w:r>
    </w:p>
    <w:p>
      <w:pPr>
        <w:pStyle w:val="ListParagraph"/>
        <w:numPr>
          <w:ilvl w:val="2"/>
          <w:numId w:val="72"/>
        </w:numPr>
        <w:tabs>
          <w:tab w:pos="668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 </w:t>
      </w:r>
      <w:r>
        <w:rPr>
          <w:sz w:val="15"/>
        </w:rPr>
        <w:t>ou </w:t>
      </w:r>
      <w:r>
        <w:rPr>
          <w:b/>
          <w:sz w:val="15"/>
        </w:rPr>
        <w:t>CONTRATADO </w:t>
      </w:r>
      <w:r>
        <w:rPr>
          <w:sz w:val="15"/>
        </w:rPr>
        <w:t>deverá manter atualizado o endereço de correio eletrônico ("e-mail") cadastrado junto ao sistema eletrônico</w:t>
      </w:r>
      <w:r>
        <w:rPr>
          <w:spacing w:val="1"/>
          <w:sz w:val="15"/>
        </w:rPr>
        <w:t> </w:t>
      </w:r>
      <w:r>
        <w:rPr>
          <w:sz w:val="15"/>
        </w:rPr>
        <w:t>de contratações do Estado e confirmar o recebimento das mensagens encaminhadas pelo órgão ou entidade contratante, não podendo alegar o desconhecimento do</w:t>
      </w:r>
      <w:r>
        <w:rPr>
          <w:spacing w:val="1"/>
          <w:sz w:val="15"/>
        </w:rPr>
        <w:t> </w:t>
      </w:r>
      <w:r>
        <w:rPr>
          <w:sz w:val="15"/>
        </w:rPr>
        <w:t>recebimento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comunicações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este</w:t>
      </w:r>
      <w:r>
        <w:rPr>
          <w:spacing w:val="-2"/>
          <w:sz w:val="15"/>
        </w:rPr>
        <w:t> </w:t>
      </w:r>
      <w:r>
        <w:rPr>
          <w:sz w:val="15"/>
        </w:rPr>
        <w:t>meio</w:t>
      </w:r>
      <w:r>
        <w:rPr>
          <w:spacing w:val="-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justificativa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se</w:t>
      </w:r>
      <w:r>
        <w:rPr>
          <w:spacing w:val="-2"/>
          <w:sz w:val="15"/>
        </w:rPr>
        <w:t> </w:t>
      </w:r>
      <w:r>
        <w:rPr>
          <w:sz w:val="15"/>
        </w:rPr>
        <w:t>eximir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responsabilidades</w:t>
      </w:r>
      <w:r>
        <w:rPr>
          <w:spacing w:val="-2"/>
          <w:sz w:val="15"/>
        </w:rPr>
        <w:t> </w:t>
      </w:r>
      <w:r>
        <w:rPr>
          <w:sz w:val="15"/>
        </w:rPr>
        <w:t>assumidas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eventuais</w:t>
      </w:r>
      <w:r>
        <w:rPr>
          <w:spacing w:val="-2"/>
          <w:sz w:val="15"/>
        </w:rPr>
        <w:t> </w:t>
      </w:r>
      <w:r>
        <w:rPr>
          <w:sz w:val="15"/>
        </w:rPr>
        <w:t>sanções</w:t>
      </w:r>
      <w:r>
        <w:rPr>
          <w:spacing w:val="-2"/>
          <w:sz w:val="15"/>
        </w:rPr>
        <w:t> </w:t>
      </w:r>
      <w:r>
        <w:rPr>
          <w:sz w:val="15"/>
        </w:rPr>
        <w:t>aplicadas.</w:t>
      </w:r>
    </w:p>
    <w:p>
      <w:pPr>
        <w:pStyle w:val="ListParagraph"/>
        <w:numPr>
          <w:ilvl w:val="1"/>
          <w:numId w:val="72"/>
        </w:numPr>
        <w:tabs>
          <w:tab w:pos="593" w:val="left" w:leader="none"/>
        </w:tabs>
        <w:spacing w:line="240" w:lineRule="auto" w:before="76" w:after="0"/>
        <w:ind w:left="180" w:right="260" w:firstLine="0"/>
        <w:jc w:val="both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CONTRATANTE </w:t>
      </w:r>
      <w:r>
        <w:rPr>
          <w:sz w:val="15"/>
        </w:rPr>
        <w:t>deverá remeter para o Órgão Central de Logística (SUBLOG) o extrato de publicação no Diário Oficial do Estado do ato de aplicação das</w:t>
      </w:r>
      <w:r>
        <w:rPr>
          <w:spacing w:val="1"/>
          <w:sz w:val="15"/>
        </w:rPr>
        <w:t> </w:t>
      </w:r>
      <w:r>
        <w:rPr>
          <w:sz w:val="15"/>
        </w:rPr>
        <w:t>sanções de impedimento de licitar e contratar e de declaração de inidoneidade para licitar e contratar, de modo a possibilitar a formalização da extensão dos seus efeitos para</w:t>
      </w:r>
      <w:r>
        <w:rPr>
          <w:spacing w:val="1"/>
          <w:sz w:val="15"/>
        </w:rPr>
        <w:t> </w:t>
      </w:r>
      <w:r>
        <w:rPr>
          <w:sz w:val="15"/>
        </w:rPr>
        <w:t>todos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órgãos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entidades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Administração Pública</w:t>
      </w:r>
      <w:r>
        <w:rPr>
          <w:spacing w:val="-1"/>
          <w:sz w:val="15"/>
        </w:rPr>
        <w:t> </w:t>
      </w:r>
      <w:r>
        <w:rPr>
          <w:sz w:val="15"/>
        </w:rPr>
        <w:t>do Estado</w:t>
      </w:r>
      <w:r>
        <w:rPr>
          <w:spacing w:val="-1"/>
          <w:sz w:val="15"/>
        </w:rPr>
        <w:t> </w:t>
      </w:r>
      <w:r>
        <w:rPr>
          <w:sz w:val="15"/>
        </w:rPr>
        <w:t>do Rio de</w:t>
      </w:r>
      <w:r>
        <w:rPr>
          <w:spacing w:val="-1"/>
          <w:sz w:val="15"/>
        </w:rPr>
        <w:t> </w:t>
      </w:r>
      <w:r>
        <w:rPr>
          <w:sz w:val="15"/>
        </w:rPr>
        <w:t>Janeiro.</w:t>
      </w:r>
    </w:p>
    <w:p>
      <w:pPr>
        <w:pStyle w:val="ListParagraph"/>
        <w:numPr>
          <w:ilvl w:val="2"/>
          <w:numId w:val="72"/>
        </w:numPr>
        <w:tabs>
          <w:tab w:pos="661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pacing w:val="-1"/>
          <w:sz w:val="15"/>
        </w:rPr>
        <w:t>A aplicação das sanções de impedimento de licitar e contratar e de declaração de </w:t>
      </w:r>
      <w:r>
        <w:rPr>
          <w:sz w:val="15"/>
        </w:rPr>
        <w:t>inidoneidade para licitar e contratar deverá ser comunicada à Controladoria Geral do</w:t>
      </w:r>
      <w:r>
        <w:rPr>
          <w:spacing w:val="1"/>
          <w:sz w:val="15"/>
        </w:rPr>
        <w:t> </w:t>
      </w:r>
      <w:r>
        <w:rPr>
          <w:sz w:val="15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15"/>
        </w:rPr>
        <w:t> </w:t>
      </w:r>
      <w:r>
        <w:rPr>
          <w:sz w:val="15"/>
        </w:rPr>
        <w:t>CEIS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ao Cadastro</w:t>
      </w:r>
      <w:r>
        <w:rPr>
          <w:spacing w:val="-1"/>
          <w:sz w:val="15"/>
        </w:rPr>
        <w:t> </w:t>
      </w:r>
      <w:r>
        <w:rPr>
          <w:sz w:val="15"/>
        </w:rPr>
        <w:t>Nacional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Empresas</w:t>
      </w:r>
      <w:r>
        <w:rPr>
          <w:spacing w:val="-1"/>
          <w:sz w:val="15"/>
        </w:rPr>
        <w:t> </w:t>
      </w:r>
      <w:r>
        <w:rPr>
          <w:sz w:val="15"/>
        </w:rPr>
        <w:t>Punidas</w:t>
      </w:r>
      <w:r>
        <w:rPr>
          <w:spacing w:val="-2"/>
          <w:sz w:val="15"/>
        </w:rPr>
        <w:t> </w:t>
      </w:r>
      <w:r>
        <w:rPr>
          <w:sz w:val="15"/>
        </w:rPr>
        <w:t>(Cnep), 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 art. 161 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1"/>
          <w:numId w:val="72"/>
        </w:numPr>
        <w:tabs>
          <w:tab w:pos="555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Caso o valor da multa aplicada seja superior ao do pagamento eventualmente devido pela Administração ao </w:t>
      </w:r>
      <w:r>
        <w:rPr>
          <w:b/>
          <w:sz w:val="15"/>
        </w:rPr>
        <w:t>FORNECEDOR</w:t>
      </w:r>
      <w:r>
        <w:rPr>
          <w:sz w:val="15"/>
        </w:rPr>
        <w:t>, </w:t>
      </w:r>
      <w:r>
        <w:rPr>
          <w:b/>
          <w:sz w:val="15"/>
        </w:rPr>
        <w:t>LICITANTE </w:t>
      </w:r>
      <w:r>
        <w:rPr>
          <w:sz w:val="15"/>
        </w:rPr>
        <w:t>ou </w:t>
      </w:r>
      <w:r>
        <w:rPr>
          <w:b/>
          <w:sz w:val="15"/>
        </w:rPr>
        <w:t>CONTRATADO </w:t>
      </w:r>
      <w:r>
        <w:rPr>
          <w:sz w:val="15"/>
        </w:rPr>
        <w:t>e da</w:t>
      </w:r>
      <w:r>
        <w:rPr>
          <w:spacing w:val="-35"/>
          <w:sz w:val="15"/>
        </w:rPr>
        <w:t> </w:t>
      </w:r>
      <w:r>
        <w:rPr>
          <w:sz w:val="15"/>
        </w:rPr>
        <w:t>garantia</w:t>
      </w:r>
      <w:r>
        <w:rPr>
          <w:spacing w:val="-2"/>
          <w:sz w:val="15"/>
        </w:rPr>
        <w:t> </w:t>
      </w:r>
      <w:r>
        <w:rPr>
          <w:sz w:val="15"/>
        </w:rPr>
        <w:t>prestada,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emitida</w:t>
      </w:r>
      <w:r>
        <w:rPr>
          <w:spacing w:val="-2"/>
          <w:sz w:val="15"/>
        </w:rPr>
        <w:t> </w:t>
      </w:r>
      <w:r>
        <w:rPr>
          <w:sz w:val="15"/>
        </w:rPr>
        <w:t>nota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débito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valor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saldo,</w:t>
      </w:r>
      <w:r>
        <w:rPr>
          <w:spacing w:val="-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prazo de</w:t>
      </w:r>
      <w:r>
        <w:rPr>
          <w:spacing w:val="-2"/>
          <w:sz w:val="15"/>
        </w:rPr>
        <w:t> </w:t>
      </w:r>
      <w:r>
        <w:rPr>
          <w:sz w:val="15"/>
        </w:rPr>
        <w:t>30</w:t>
      </w:r>
      <w:r>
        <w:rPr>
          <w:spacing w:val="-1"/>
          <w:sz w:val="15"/>
        </w:rPr>
        <w:t> </w:t>
      </w:r>
      <w:r>
        <w:rPr>
          <w:sz w:val="15"/>
        </w:rPr>
        <w:t>(trinta)</w:t>
      </w:r>
      <w:r>
        <w:rPr>
          <w:spacing w:val="-1"/>
          <w:sz w:val="15"/>
        </w:rPr>
        <w:t> </w:t>
      </w:r>
      <w:r>
        <w:rPr>
          <w:sz w:val="15"/>
        </w:rPr>
        <w:t>dias</w:t>
      </w:r>
      <w:r>
        <w:rPr>
          <w:spacing w:val="-2"/>
          <w:sz w:val="15"/>
        </w:rPr>
        <w:t> </w:t>
      </w:r>
      <w:r>
        <w:rPr>
          <w:sz w:val="15"/>
        </w:rPr>
        <w:t>após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decisão</w:t>
      </w:r>
      <w:r>
        <w:rPr>
          <w:spacing w:val="-1"/>
          <w:sz w:val="15"/>
        </w:rPr>
        <w:t> </w:t>
      </w:r>
      <w:r>
        <w:rPr>
          <w:sz w:val="15"/>
        </w:rPr>
        <w:t>final</w:t>
      </w:r>
      <w:r>
        <w:rPr>
          <w:spacing w:val="-2"/>
          <w:sz w:val="15"/>
        </w:rPr>
        <w:t> </w:t>
      </w:r>
      <w:r>
        <w:rPr>
          <w:sz w:val="15"/>
        </w:rPr>
        <w:t>quanto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penalidade.</w:t>
      </w:r>
    </w:p>
    <w:p>
      <w:pPr>
        <w:pStyle w:val="ListParagraph"/>
        <w:numPr>
          <w:ilvl w:val="2"/>
          <w:numId w:val="72"/>
        </w:numPr>
        <w:tabs>
          <w:tab w:pos="666" w:val="left" w:leader="none"/>
        </w:tabs>
        <w:spacing w:line="240" w:lineRule="auto" w:before="75" w:after="0"/>
        <w:ind w:left="180" w:right="280" w:firstLine="0"/>
        <w:jc w:val="both"/>
        <w:rPr>
          <w:sz w:val="15"/>
        </w:rPr>
      </w:pPr>
      <w:r>
        <w:rPr>
          <w:sz w:val="15"/>
        </w:rPr>
        <w:t>A nota de débito deverá ser encaminhada à Procuradoria Geral do Estado para inscrição do débito em dívida ativa e propositura de execução fiscal, na forma do art.</w:t>
      </w:r>
      <w:r>
        <w:rPr>
          <w:spacing w:val="1"/>
          <w:sz w:val="15"/>
        </w:rPr>
        <w:t> </w:t>
      </w:r>
      <w:r>
        <w:rPr>
          <w:sz w:val="15"/>
        </w:rPr>
        <w:t>39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4.320, de</w:t>
      </w:r>
      <w:r>
        <w:rPr>
          <w:spacing w:val="-1"/>
          <w:sz w:val="15"/>
        </w:rPr>
        <w:t> </w:t>
      </w:r>
      <w:r>
        <w:rPr>
          <w:sz w:val="15"/>
        </w:rPr>
        <w:t>17 de</w:t>
      </w:r>
      <w:r>
        <w:rPr>
          <w:spacing w:val="-1"/>
          <w:sz w:val="15"/>
        </w:rPr>
        <w:t> </w:t>
      </w:r>
      <w:r>
        <w:rPr>
          <w:sz w:val="15"/>
        </w:rPr>
        <w:t>março de</w:t>
      </w:r>
      <w:r>
        <w:rPr>
          <w:spacing w:val="-1"/>
          <w:sz w:val="15"/>
        </w:rPr>
        <w:t> </w:t>
      </w:r>
      <w:r>
        <w:rPr>
          <w:sz w:val="15"/>
        </w:rPr>
        <w:t>1964, e</w:t>
      </w:r>
      <w:r>
        <w:rPr>
          <w:spacing w:val="-2"/>
          <w:sz w:val="15"/>
        </w:rPr>
        <w:t> </w:t>
      </w:r>
      <w:r>
        <w:rPr>
          <w:sz w:val="15"/>
        </w:rPr>
        <w:t>do art. 1º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1.012, de</w:t>
      </w:r>
      <w:r>
        <w:rPr>
          <w:spacing w:val="-1"/>
          <w:sz w:val="15"/>
        </w:rPr>
        <w:t> </w:t>
      </w:r>
      <w:r>
        <w:rPr>
          <w:sz w:val="15"/>
        </w:rPr>
        <w:t>15 de</w:t>
      </w:r>
      <w:r>
        <w:rPr>
          <w:spacing w:val="-1"/>
          <w:sz w:val="15"/>
        </w:rPr>
        <w:t> </w:t>
      </w:r>
      <w:r>
        <w:rPr>
          <w:sz w:val="15"/>
        </w:rPr>
        <w:t>julho de</w:t>
      </w:r>
      <w:r>
        <w:rPr>
          <w:spacing w:val="-2"/>
          <w:sz w:val="15"/>
        </w:rPr>
        <w:t> </w:t>
      </w:r>
      <w:r>
        <w:rPr>
          <w:sz w:val="15"/>
        </w:rPr>
        <w:t>1986.</w:t>
      </w:r>
    </w:p>
    <w:p>
      <w:pPr>
        <w:pStyle w:val="ListParagraph"/>
        <w:numPr>
          <w:ilvl w:val="2"/>
          <w:numId w:val="72"/>
        </w:numPr>
        <w:tabs>
          <w:tab w:pos="672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15"/>
        </w:rPr>
        <w:t> </w:t>
      </w:r>
      <w:r>
        <w:rPr>
          <w:sz w:val="15"/>
        </w:rPr>
        <w:t>caso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dúvida, a</w:t>
      </w:r>
      <w:r>
        <w:rPr>
          <w:spacing w:val="-1"/>
          <w:sz w:val="15"/>
        </w:rPr>
        <w:t> </w:t>
      </w:r>
      <w:r>
        <w:rPr>
          <w:sz w:val="15"/>
        </w:rPr>
        <w:t>Procuradoria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Dívida</w:t>
      </w:r>
      <w:r>
        <w:rPr>
          <w:spacing w:val="-2"/>
          <w:sz w:val="15"/>
        </w:rPr>
        <w:t> </w:t>
      </w:r>
      <w:r>
        <w:rPr>
          <w:sz w:val="15"/>
        </w:rPr>
        <w:t>Ativa</w:t>
      </w:r>
      <w:r>
        <w:rPr>
          <w:spacing w:val="-1"/>
          <w:sz w:val="15"/>
        </w:rPr>
        <w:t> </w:t>
      </w:r>
      <w:r>
        <w:rPr>
          <w:sz w:val="15"/>
        </w:rPr>
        <w:t>deverá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consultada.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DÉCIMA</w:t>
      </w:r>
      <w:r>
        <w:rPr>
          <w:spacing w:val="-6"/>
          <w:u w:val="single"/>
        </w:rPr>
        <w:t> </w:t>
      </w:r>
      <w:r>
        <w:rPr>
          <w:u w:val="single"/>
        </w:rPr>
        <w:t>TERCEIRA</w:t>
      </w:r>
      <w:r>
        <w:rPr>
          <w:spacing w:val="-6"/>
          <w:u w:val="single"/>
        </w:rPr>
        <w:t> </w:t>
      </w:r>
      <w:r>
        <w:rPr>
          <w:u w:val="single"/>
        </w:rPr>
        <w:t>–</w:t>
      </w:r>
      <w:r>
        <w:rPr>
          <w:spacing w:val="-5"/>
          <w:u w:val="single"/>
        </w:rPr>
        <w:t> </w:t>
      </w:r>
      <w:r>
        <w:rPr>
          <w:u w:val="single"/>
        </w:rPr>
        <w:t>DA</w:t>
      </w:r>
      <w:r>
        <w:rPr>
          <w:spacing w:val="-6"/>
          <w:u w:val="single"/>
        </w:rPr>
        <w:t> </w:t>
      </w:r>
      <w:r>
        <w:rPr>
          <w:u w:val="single"/>
        </w:rPr>
        <w:t>EXTINÇÃO</w:t>
      </w:r>
      <w:r>
        <w:rPr>
          <w:spacing w:val="-6"/>
          <w:u w:val="single"/>
        </w:rPr>
        <w:t> </w:t>
      </w:r>
      <w:r>
        <w:rPr>
          <w:u w:val="single"/>
        </w:rPr>
        <w:t>CONTRATUAL</w:t>
      </w:r>
    </w:p>
    <w:p>
      <w:pPr>
        <w:pStyle w:val="ListParagraph"/>
        <w:numPr>
          <w:ilvl w:val="1"/>
          <w:numId w:val="78"/>
        </w:numPr>
        <w:tabs>
          <w:tab w:pos="497" w:val="left" w:leader="none"/>
        </w:tabs>
        <w:spacing w:line="240" w:lineRule="auto" w:before="75" w:after="0"/>
        <w:ind w:left="496" w:right="0" w:hanging="317"/>
        <w:jc w:val="both"/>
        <w:rPr>
          <w:sz w:val="15"/>
        </w:rPr>
      </w:pP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sz w:val="15"/>
        </w:rPr>
        <w:t>Contrato</w:t>
      </w:r>
      <w:r>
        <w:rPr>
          <w:spacing w:val="13"/>
          <w:sz w:val="15"/>
        </w:rPr>
        <w:t> </w:t>
      </w:r>
      <w:r>
        <w:rPr>
          <w:sz w:val="15"/>
        </w:rPr>
        <w:t>será</w:t>
      </w:r>
      <w:r>
        <w:rPr>
          <w:spacing w:val="13"/>
          <w:sz w:val="15"/>
        </w:rPr>
        <w:t> </w:t>
      </w:r>
      <w:r>
        <w:rPr>
          <w:sz w:val="15"/>
        </w:rPr>
        <w:t>extinto</w:t>
      </w:r>
      <w:r>
        <w:rPr>
          <w:spacing w:val="13"/>
          <w:sz w:val="15"/>
        </w:rPr>
        <w:t> </w:t>
      </w:r>
      <w:r>
        <w:rPr>
          <w:sz w:val="15"/>
        </w:rPr>
        <w:t>quando</w:t>
      </w:r>
      <w:r>
        <w:rPr>
          <w:spacing w:val="13"/>
          <w:sz w:val="15"/>
        </w:rPr>
        <w:t> </w:t>
      </w:r>
      <w:r>
        <w:rPr>
          <w:sz w:val="15"/>
        </w:rPr>
        <w:t>vencido</w:t>
      </w:r>
      <w:r>
        <w:rPr>
          <w:spacing w:val="13"/>
          <w:sz w:val="15"/>
        </w:rPr>
        <w:t> </w:t>
      </w:r>
      <w:r>
        <w:rPr>
          <w:sz w:val="15"/>
        </w:rPr>
        <w:t>o</w:t>
      </w:r>
      <w:r>
        <w:rPr>
          <w:spacing w:val="13"/>
          <w:sz w:val="15"/>
        </w:rPr>
        <w:t> </w:t>
      </w:r>
      <w:r>
        <w:rPr>
          <w:sz w:val="15"/>
        </w:rPr>
        <w:t>prazo</w:t>
      </w:r>
      <w:r>
        <w:rPr>
          <w:spacing w:val="13"/>
          <w:sz w:val="15"/>
        </w:rPr>
        <w:t> </w:t>
      </w:r>
      <w:r>
        <w:rPr>
          <w:sz w:val="15"/>
        </w:rPr>
        <w:t>nele</w:t>
      </w:r>
      <w:r>
        <w:rPr>
          <w:spacing w:val="13"/>
          <w:sz w:val="15"/>
        </w:rPr>
        <w:t> </w:t>
      </w:r>
      <w:r>
        <w:rPr>
          <w:sz w:val="15"/>
        </w:rPr>
        <w:t>estipulado,</w:t>
      </w:r>
      <w:r>
        <w:rPr>
          <w:spacing w:val="13"/>
          <w:sz w:val="15"/>
        </w:rPr>
        <w:t> </w:t>
      </w:r>
      <w:r>
        <w:rPr>
          <w:sz w:val="15"/>
        </w:rPr>
        <w:t>independentemente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terem</w:t>
      </w:r>
      <w:r>
        <w:rPr>
          <w:spacing w:val="13"/>
          <w:sz w:val="15"/>
        </w:rPr>
        <w:t> </w:t>
      </w:r>
      <w:r>
        <w:rPr>
          <w:sz w:val="15"/>
        </w:rPr>
        <w:t>sido</w:t>
      </w:r>
      <w:r>
        <w:rPr>
          <w:spacing w:val="13"/>
          <w:sz w:val="15"/>
        </w:rPr>
        <w:t> </w:t>
      </w:r>
      <w:r>
        <w:rPr>
          <w:sz w:val="15"/>
        </w:rPr>
        <w:t>cumpridas</w:t>
      </w:r>
      <w:r>
        <w:rPr>
          <w:spacing w:val="13"/>
          <w:sz w:val="15"/>
        </w:rPr>
        <w:t> </w:t>
      </w:r>
      <w:r>
        <w:rPr>
          <w:sz w:val="15"/>
        </w:rPr>
        <w:t>ou</w:t>
      </w:r>
      <w:r>
        <w:rPr>
          <w:spacing w:val="13"/>
          <w:sz w:val="15"/>
        </w:rPr>
        <w:t> </w:t>
      </w:r>
      <w:r>
        <w:rPr>
          <w:sz w:val="15"/>
        </w:rPr>
        <w:t>não</w:t>
      </w:r>
      <w:r>
        <w:rPr>
          <w:spacing w:val="13"/>
          <w:sz w:val="15"/>
        </w:rPr>
        <w:t> </w:t>
      </w:r>
      <w:r>
        <w:rPr>
          <w:sz w:val="15"/>
        </w:rPr>
        <w:t>as</w:t>
      </w:r>
      <w:r>
        <w:rPr>
          <w:spacing w:val="13"/>
          <w:sz w:val="15"/>
        </w:rPr>
        <w:t> </w:t>
      </w:r>
      <w:r>
        <w:rPr>
          <w:sz w:val="15"/>
        </w:rPr>
        <w:t>obrigações</w:t>
      </w:r>
      <w:r>
        <w:rPr>
          <w:spacing w:val="13"/>
          <w:sz w:val="15"/>
        </w:rPr>
        <w:t> </w:t>
      </w:r>
      <w:r>
        <w:rPr>
          <w:sz w:val="15"/>
        </w:rPr>
        <w:t>pelos</w:t>
      </w:r>
      <w:r>
        <w:rPr>
          <w:spacing w:val="-9"/>
          <w:sz w:val="15"/>
        </w:rPr>
        <w:t> </w:t>
      </w:r>
      <w:r>
        <w:rPr>
          <w:b/>
          <w:sz w:val="15"/>
        </w:rPr>
        <w:t>CONTRATANTES</w:t>
      </w:r>
      <w:r>
        <w:rPr>
          <w:sz w:val="15"/>
        </w:rPr>
        <w:t>,</w:t>
      </w:r>
      <w:r>
        <w:rPr>
          <w:spacing w:val="19"/>
          <w:sz w:val="15"/>
        </w:rPr>
        <w:t> </w:t>
      </w:r>
      <w:r>
        <w:rPr>
          <w:sz w:val="15"/>
        </w:rPr>
        <w:t>sem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  <w:jc w:val="both"/>
      </w:pPr>
      <w:r>
        <w:rPr/>
        <w:t>prejuízo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aplicação</w:t>
      </w:r>
      <w:r>
        <w:rPr>
          <w:spacing w:val="-3"/>
        </w:rPr>
        <w:t> </w:t>
      </w:r>
      <w:r>
        <w:rPr/>
        <w:t>das</w:t>
      </w:r>
      <w:r>
        <w:rPr>
          <w:spacing w:val="-4"/>
        </w:rPr>
        <w:t> </w:t>
      </w:r>
      <w:r>
        <w:rPr/>
        <w:t>penalidades</w:t>
      </w:r>
      <w:r>
        <w:rPr>
          <w:spacing w:val="-4"/>
        </w:rPr>
        <w:t> </w:t>
      </w:r>
      <w:r>
        <w:rPr/>
        <w:t>eventualmente</w:t>
      </w:r>
      <w:r>
        <w:rPr>
          <w:spacing w:val="-4"/>
        </w:rPr>
        <w:t> </w:t>
      </w:r>
      <w:r>
        <w:rPr/>
        <w:t>cabíveis,</w:t>
      </w:r>
      <w:r>
        <w:rPr>
          <w:spacing w:val="-3"/>
        </w:rPr>
        <w:t> </w:t>
      </w:r>
      <w:r>
        <w:rPr/>
        <w:t>observados</w:t>
      </w:r>
      <w:r>
        <w:rPr>
          <w:spacing w:val="-4"/>
        </w:rPr>
        <w:t> </w:t>
      </w:r>
      <w:r>
        <w:rPr/>
        <w:t>os</w:t>
      </w:r>
      <w:r>
        <w:rPr>
          <w:spacing w:val="-5"/>
        </w:rPr>
        <w:t> </w:t>
      </w:r>
      <w:r>
        <w:rPr/>
        <w:t>preceitos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Lei</w:t>
      </w:r>
      <w:r>
        <w:rPr>
          <w:spacing w:val="-4"/>
        </w:rPr>
        <w:t> </w:t>
      </w:r>
      <w:r>
        <w:rPr/>
        <w:t>nº</w:t>
      </w:r>
      <w:r>
        <w:rPr>
          <w:spacing w:val="-4"/>
        </w:rPr>
        <w:t> </w:t>
      </w:r>
      <w:r>
        <w:rPr/>
        <w:t>14.133/21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neste</w:t>
      </w:r>
      <w:r>
        <w:rPr>
          <w:spacing w:val="-4"/>
        </w:rPr>
        <w:t> </w:t>
      </w:r>
      <w:r>
        <w:rPr/>
        <w:t>Contrato.</w:t>
      </w:r>
    </w:p>
    <w:p>
      <w:pPr>
        <w:pStyle w:val="ListParagraph"/>
        <w:numPr>
          <w:ilvl w:val="1"/>
          <w:numId w:val="78"/>
        </w:numPr>
        <w:tabs>
          <w:tab w:pos="492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pacing w:val="-1"/>
          <w:sz w:val="15"/>
        </w:rPr>
        <w:t>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Contrato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poderá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ser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extinto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antes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do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prazo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nele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fixado,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sem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ônus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para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o</w:t>
      </w:r>
      <w:r>
        <w:rPr>
          <w:spacing w:val="-15"/>
          <w:sz w:val="15"/>
        </w:rPr>
        <w:t> </w:t>
      </w:r>
      <w:r>
        <w:rPr>
          <w:b/>
          <w:spacing w:val="-1"/>
          <w:sz w:val="15"/>
        </w:rPr>
        <w:t>CONTRATANTE</w:t>
      </w:r>
      <w:r>
        <w:rPr>
          <w:spacing w:val="-1"/>
          <w:sz w:val="15"/>
        </w:rPr>
        <w:t>,</w:t>
      </w:r>
      <w:r>
        <w:rPr>
          <w:spacing w:val="10"/>
          <w:sz w:val="15"/>
        </w:rPr>
        <w:t> </w:t>
      </w:r>
      <w:r>
        <w:rPr>
          <w:sz w:val="15"/>
        </w:rPr>
        <w:t>quando</w:t>
      </w:r>
      <w:r>
        <w:rPr>
          <w:spacing w:val="10"/>
          <w:sz w:val="15"/>
        </w:rPr>
        <w:t> </w:t>
      </w:r>
      <w:r>
        <w:rPr>
          <w:sz w:val="15"/>
        </w:rPr>
        <w:t>este</w:t>
      </w:r>
      <w:r>
        <w:rPr>
          <w:spacing w:val="10"/>
          <w:sz w:val="15"/>
        </w:rPr>
        <w:t> </w:t>
      </w:r>
      <w:r>
        <w:rPr>
          <w:sz w:val="15"/>
        </w:rPr>
        <w:t>órgão</w:t>
      </w:r>
      <w:r>
        <w:rPr>
          <w:spacing w:val="10"/>
          <w:sz w:val="15"/>
        </w:rPr>
        <w:t> </w:t>
      </w:r>
      <w:r>
        <w:rPr>
          <w:sz w:val="15"/>
        </w:rPr>
        <w:t>ou</w:t>
      </w:r>
      <w:r>
        <w:rPr>
          <w:spacing w:val="10"/>
          <w:sz w:val="15"/>
        </w:rPr>
        <w:t> </w:t>
      </w:r>
      <w:r>
        <w:rPr>
          <w:sz w:val="15"/>
        </w:rPr>
        <w:t>entidade</w:t>
      </w:r>
      <w:r>
        <w:rPr>
          <w:spacing w:val="10"/>
          <w:sz w:val="15"/>
        </w:rPr>
        <w:t> </w:t>
      </w:r>
      <w:r>
        <w:rPr>
          <w:sz w:val="15"/>
        </w:rPr>
        <w:t>não</w:t>
      </w:r>
      <w:r>
        <w:rPr>
          <w:spacing w:val="10"/>
          <w:sz w:val="15"/>
        </w:rPr>
        <w:t> </w:t>
      </w:r>
      <w:r>
        <w:rPr>
          <w:sz w:val="15"/>
        </w:rPr>
        <w:t>dispuser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créditos</w:t>
      </w:r>
      <w:r>
        <w:rPr>
          <w:spacing w:val="10"/>
          <w:sz w:val="15"/>
        </w:rPr>
        <w:t> </w:t>
      </w:r>
      <w:r>
        <w:rPr>
          <w:sz w:val="15"/>
        </w:rPr>
        <w:t>orçamentários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sua</w:t>
      </w:r>
      <w:r>
        <w:rPr>
          <w:spacing w:val="-1"/>
          <w:sz w:val="15"/>
        </w:rPr>
        <w:t> </w:t>
      </w:r>
      <w:r>
        <w:rPr>
          <w:sz w:val="15"/>
        </w:rPr>
        <w:t>continuidade, ou quando</w:t>
      </w:r>
      <w:r>
        <w:rPr>
          <w:spacing w:val="-1"/>
          <w:sz w:val="15"/>
        </w:rPr>
        <w:t> </w:t>
      </w:r>
      <w:r>
        <w:rPr>
          <w:sz w:val="15"/>
        </w:rPr>
        <w:t>entender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o Contrato</w:t>
      </w:r>
      <w:r>
        <w:rPr>
          <w:spacing w:val="-1"/>
          <w:sz w:val="15"/>
        </w:rPr>
        <w:t> </w:t>
      </w:r>
      <w:r>
        <w:rPr>
          <w:sz w:val="15"/>
        </w:rPr>
        <w:t>não mais</w:t>
      </w:r>
      <w:r>
        <w:rPr>
          <w:spacing w:val="-1"/>
          <w:sz w:val="15"/>
        </w:rPr>
        <w:t> </w:t>
      </w:r>
      <w:r>
        <w:rPr>
          <w:sz w:val="15"/>
        </w:rPr>
        <w:t>lhe</w:t>
      </w:r>
      <w:r>
        <w:rPr>
          <w:spacing w:val="-1"/>
          <w:sz w:val="15"/>
        </w:rPr>
        <w:t> </w:t>
      </w:r>
      <w:r>
        <w:rPr>
          <w:sz w:val="15"/>
        </w:rPr>
        <w:t>oferece</w:t>
      </w:r>
      <w:r>
        <w:rPr>
          <w:spacing w:val="-1"/>
          <w:sz w:val="15"/>
        </w:rPr>
        <w:t> </w:t>
      </w:r>
      <w:r>
        <w:rPr>
          <w:sz w:val="15"/>
        </w:rPr>
        <w:t>vantagem.</w:t>
      </w:r>
    </w:p>
    <w:p>
      <w:pPr>
        <w:pStyle w:val="ListParagraph"/>
        <w:numPr>
          <w:ilvl w:val="2"/>
          <w:numId w:val="78"/>
        </w:numPr>
        <w:tabs>
          <w:tab w:pos="624" w:val="left" w:leader="none"/>
        </w:tabs>
        <w:spacing w:line="240" w:lineRule="auto" w:before="75" w:after="0"/>
        <w:ind w:left="623" w:right="0" w:hanging="444"/>
        <w:jc w:val="both"/>
        <w:rPr>
          <w:sz w:val="15"/>
        </w:rPr>
      </w:pPr>
      <w:r>
        <w:rPr>
          <w:sz w:val="15"/>
        </w:rPr>
        <w:t>A</w:t>
      </w:r>
      <w:r>
        <w:rPr>
          <w:spacing w:val="27"/>
          <w:sz w:val="15"/>
        </w:rPr>
        <w:t> </w:t>
      </w:r>
      <w:r>
        <w:rPr>
          <w:sz w:val="15"/>
        </w:rPr>
        <w:t>extinção,</w:t>
      </w:r>
      <w:r>
        <w:rPr>
          <w:spacing w:val="35"/>
          <w:sz w:val="15"/>
        </w:rPr>
        <w:t> </w:t>
      </w:r>
      <w:r>
        <w:rPr>
          <w:sz w:val="15"/>
        </w:rPr>
        <w:t>na</w:t>
      </w:r>
      <w:r>
        <w:rPr>
          <w:spacing w:val="36"/>
          <w:sz w:val="15"/>
        </w:rPr>
        <w:t> </w:t>
      </w:r>
      <w:r>
        <w:rPr>
          <w:sz w:val="15"/>
        </w:rPr>
        <w:t>hipótese</w:t>
      </w:r>
      <w:r>
        <w:rPr>
          <w:spacing w:val="35"/>
          <w:sz w:val="15"/>
        </w:rPr>
        <w:t> </w:t>
      </w:r>
      <w:r>
        <w:rPr>
          <w:sz w:val="15"/>
        </w:rPr>
        <w:t>do</w:t>
      </w:r>
      <w:r>
        <w:rPr>
          <w:spacing w:val="35"/>
          <w:sz w:val="15"/>
        </w:rPr>
        <w:t> </w:t>
      </w:r>
      <w:r>
        <w:rPr>
          <w:sz w:val="15"/>
        </w:rPr>
        <w:t>subitem</w:t>
      </w:r>
      <w:r>
        <w:rPr>
          <w:spacing w:val="35"/>
          <w:sz w:val="15"/>
        </w:rPr>
        <w:t> </w:t>
      </w:r>
      <w:r>
        <w:rPr>
          <w:sz w:val="15"/>
        </w:rPr>
        <w:t>anterior,</w:t>
      </w:r>
      <w:r>
        <w:rPr>
          <w:spacing w:val="35"/>
          <w:sz w:val="15"/>
        </w:rPr>
        <w:t> </w:t>
      </w:r>
      <w:r>
        <w:rPr>
          <w:sz w:val="15"/>
        </w:rPr>
        <w:t>ocorrerá</w:t>
      </w:r>
      <w:r>
        <w:rPr>
          <w:spacing w:val="35"/>
          <w:sz w:val="15"/>
        </w:rPr>
        <w:t> </w:t>
      </w:r>
      <w:r>
        <w:rPr>
          <w:sz w:val="15"/>
        </w:rPr>
        <w:t>na</w:t>
      </w:r>
      <w:r>
        <w:rPr>
          <w:spacing w:val="35"/>
          <w:sz w:val="15"/>
        </w:rPr>
        <w:t> </w:t>
      </w:r>
      <w:r>
        <w:rPr>
          <w:sz w:val="15"/>
        </w:rPr>
        <w:t>próxima</w:t>
      </w:r>
      <w:r>
        <w:rPr>
          <w:spacing w:val="36"/>
          <w:sz w:val="15"/>
        </w:rPr>
        <w:t> </w:t>
      </w:r>
      <w:r>
        <w:rPr>
          <w:sz w:val="15"/>
        </w:rPr>
        <w:t>data</w:t>
      </w:r>
      <w:r>
        <w:rPr>
          <w:spacing w:val="35"/>
          <w:sz w:val="15"/>
        </w:rPr>
        <w:t> </w:t>
      </w:r>
      <w:r>
        <w:rPr>
          <w:sz w:val="15"/>
        </w:rPr>
        <w:t>de</w:t>
      </w:r>
      <w:r>
        <w:rPr>
          <w:spacing w:val="35"/>
          <w:sz w:val="15"/>
        </w:rPr>
        <w:t> </w:t>
      </w:r>
      <w:r>
        <w:rPr>
          <w:sz w:val="15"/>
        </w:rPr>
        <w:t>aniversário</w:t>
      </w:r>
      <w:r>
        <w:rPr>
          <w:spacing w:val="36"/>
          <w:sz w:val="15"/>
        </w:rPr>
        <w:t> </w:t>
      </w:r>
      <w:r>
        <w:rPr>
          <w:sz w:val="15"/>
        </w:rPr>
        <w:t>do</w:t>
      </w:r>
      <w:r>
        <w:rPr>
          <w:spacing w:val="35"/>
          <w:sz w:val="15"/>
        </w:rPr>
        <w:t> </w:t>
      </w:r>
      <w:r>
        <w:rPr>
          <w:sz w:val="15"/>
        </w:rPr>
        <w:t>Contrato,</w:t>
      </w:r>
      <w:r>
        <w:rPr>
          <w:spacing w:val="35"/>
          <w:sz w:val="15"/>
        </w:rPr>
        <w:t> </w:t>
      </w:r>
      <w:r>
        <w:rPr>
          <w:sz w:val="15"/>
        </w:rPr>
        <w:t>desde</w:t>
      </w:r>
      <w:r>
        <w:rPr>
          <w:spacing w:val="36"/>
          <w:sz w:val="15"/>
        </w:rPr>
        <w:t> </w:t>
      </w:r>
      <w:r>
        <w:rPr>
          <w:sz w:val="15"/>
        </w:rPr>
        <w:t>que</w:t>
      </w:r>
      <w:r>
        <w:rPr>
          <w:spacing w:val="35"/>
          <w:sz w:val="15"/>
        </w:rPr>
        <w:t> </w:t>
      </w:r>
      <w:r>
        <w:rPr>
          <w:sz w:val="15"/>
        </w:rPr>
        <w:t>haja</w:t>
      </w:r>
      <w:r>
        <w:rPr>
          <w:spacing w:val="35"/>
          <w:sz w:val="15"/>
        </w:rPr>
        <w:t> </w:t>
      </w:r>
      <w:r>
        <w:rPr>
          <w:sz w:val="15"/>
        </w:rPr>
        <w:t>a</w:t>
      </w:r>
      <w:r>
        <w:rPr>
          <w:spacing w:val="35"/>
          <w:sz w:val="15"/>
        </w:rPr>
        <w:t> </w:t>
      </w:r>
      <w:r>
        <w:rPr>
          <w:sz w:val="15"/>
        </w:rPr>
        <w:t>notificação</w:t>
      </w:r>
      <w:r>
        <w:rPr>
          <w:spacing w:val="36"/>
          <w:sz w:val="15"/>
        </w:rPr>
        <w:t> </w:t>
      </w:r>
      <w:r>
        <w:rPr>
          <w:sz w:val="15"/>
        </w:rPr>
        <w:t>do</w:t>
      </w:r>
      <w:r>
        <w:rPr>
          <w:spacing w:val="30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32"/>
          <w:sz w:val="15"/>
        </w:rPr>
        <w:t> </w:t>
      </w:r>
      <w:r>
        <w:rPr>
          <w:sz w:val="15"/>
        </w:rPr>
        <w:t>pelo</w:t>
      </w:r>
    </w:p>
    <w:p>
      <w:pPr>
        <w:pStyle w:val="BodyText"/>
        <w:spacing w:before="0"/>
        <w:jc w:val="both"/>
      </w:pPr>
      <w:r>
        <w:rPr>
          <w:b/>
        </w:rPr>
        <w:t>CONTRATANTE</w:t>
      </w:r>
      <w:r>
        <w:rPr>
          <w:b/>
          <w:spacing w:val="-7"/>
        </w:rPr>
        <w:t> </w:t>
      </w:r>
      <w:r>
        <w:rPr/>
        <w:t>nesse</w:t>
      </w:r>
      <w:r>
        <w:rPr>
          <w:spacing w:val="-4"/>
        </w:rPr>
        <w:t> </w:t>
      </w:r>
      <w:r>
        <w:rPr/>
        <w:t>sentido</w:t>
      </w:r>
      <w:r>
        <w:rPr>
          <w:spacing w:val="-3"/>
        </w:rPr>
        <w:t> </w:t>
      </w:r>
      <w:r>
        <w:rPr/>
        <w:t>com</w:t>
      </w:r>
      <w:r>
        <w:rPr>
          <w:spacing w:val="-5"/>
        </w:rPr>
        <w:t> </w:t>
      </w:r>
      <w:r>
        <w:rPr/>
        <w:t>pelo</w:t>
      </w:r>
      <w:r>
        <w:rPr>
          <w:spacing w:val="-3"/>
        </w:rPr>
        <w:t> </w:t>
      </w:r>
      <w:r>
        <w:rPr/>
        <w:t>menos</w:t>
      </w:r>
      <w:r>
        <w:rPr>
          <w:spacing w:val="-4"/>
        </w:rPr>
        <w:t> </w:t>
      </w:r>
      <w:r>
        <w:rPr/>
        <w:t>2</w:t>
      </w:r>
      <w:r>
        <w:rPr>
          <w:spacing w:val="-3"/>
        </w:rPr>
        <w:t> </w:t>
      </w:r>
      <w:r>
        <w:rPr/>
        <w:t>(dois)</w:t>
      </w:r>
      <w:r>
        <w:rPr>
          <w:spacing w:val="-4"/>
        </w:rPr>
        <w:t> </w:t>
      </w:r>
      <w:r>
        <w:rPr/>
        <w:t>meses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antecedência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data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aniversário.</w:t>
      </w:r>
    </w:p>
    <w:p>
      <w:pPr>
        <w:pStyle w:val="ListParagraph"/>
        <w:numPr>
          <w:ilvl w:val="2"/>
          <w:numId w:val="78"/>
        </w:numPr>
        <w:tabs>
          <w:tab w:pos="598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15"/>
        </w:rPr>
        <w:t> </w:t>
      </w:r>
      <w:r>
        <w:rPr>
          <w:sz w:val="15"/>
        </w:rPr>
        <w:t>contratual</w:t>
      </w:r>
      <w:r>
        <w:rPr>
          <w:spacing w:val="-2"/>
          <w:sz w:val="15"/>
        </w:rPr>
        <w:t> </w:t>
      </w:r>
      <w:r>
        <w:rPr>
          <w:sz w:val="15"/>
        </w:rPr>
        <w:t>ocorrerá</w:t>
      </w:r>
      <w:r>
        <w:rPr>
          <w:spacing w:val="-1"/>
          <w:sz w:val="15"/>
        </w:rPr>
        <w:t> </w:t>
      </w:r>
      <w:r>
        <w:rPr>
          <w:sz w:val="15"/>
        </w:rPr>
        <w:t>após</w:t>
      </w:r>
      <w:r>
        <w:rPr>
          <w:spacing w:val="-1"/>
          <w:sz w:val="15"/>
        </w:rPr>
        <w:t> </w:t>
      </w:r>
      <w:r>
        <w:rPr>
          <w:sz w:val="15"/>
        </w:rPr>
        <w:t>2 (dois)</w:t>
      </w:r>
      <w:r>
        <w:rPr>
          <w:spacing w:val="-1"/>
          <w:sz w:val="15"/>
        </w:rPr>
        <w:t> </w:t>
      </w:r>
      <w:r>
        <w:rPr>
          <w:sz w:val="15"/>
        </w:rPr>
        <w:t>meses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data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comunicação.</w:t>
      </w:r>
    </w:p>
    <w:p>
      <w:pPr>
        <w:pStyle w:val="ListParagraph"/>
        <w:numPr>
          <w:ilvl w:val="1"/>
          <w:numId w:val="78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presente</w:t>
      </w:r>
      <w:r>
        <w:rPr>
          <w:spacing w:val="-4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extinto,</w:t>
      </w:r>
      <w:r>
        <w:rPr>
          <w:spacing w:val="-2"/>
          <w:sz w:val="15"/>
        </w:rPr>
        <w:t> </w:t>
      </w:r>
      <w:r>
        <w:rPr>
          <w:sz w:val="15"/>
        </w:rPr>
        <w:t>antes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cumpridas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obrigações</w:t>
      </w:r>
      <w:r>
        <w:rPr>
          <w:spacing w:val="-4"/>
          <w:sz w:val="15"/>
        </w:rPr>
        <w:t> </w:t>
      </w:r>
      <w:r>
        <w:rPr>
          <w:sz w:val="15"/>
        </w:rPr>
        <w:t>estipuladas,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antes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neste</w:t>
      </w:r>
      <w:r>
        <w:rPr>
          <w:spacing w:val="-4"/>
          <w:sz w:val="15"/>
        </w:rPr>
        <w:t> </w:t>
      </w:r>
      <w:r>
        <w:rPr>
          <w:sz w:val="15"/>
        </w:rPr>
        <w:t>fixado:</w:t>
      </w:r>
    </w:p>
    <w:p>
      <w:pPr>
        <w:pStyle w:val="ListParagraph"/>
        <w:numPr>
          <w:ilvl w:val="0"/>
          <w:numId w:val="79"/>
        </w:numPr>
        <w:tabs>
          <w:tab w:pos="353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por ato unilateral do </w:t>
      </w:r>
      <w:r>
        <w:rPr>
          <w:b/>
          <w:sz w:val="15"/>
        </w:rPr>
        <w:t>CONTRATANTE</w:t>
      </w:r>
      <w:r>
        <w:rPr>
          <w:sz w:val="15"/>
        </w:rPr>
        <w:t>, em razão da inexecução total ou parcial do objeto e/ou das obrigações previstas no presente instrumento e/ou por algum dos</w:t>
      </w:r>
      <w:r>
        <w:rPr>
          <w:spacing w:val="1"/>
          <w:sz w:val="15"/>
        </w:rPr>
        <w:t> </w:t>
      </w:r>
      <w:r>
        <w:rPr>
          <w:sz w:val="15"/>
        </w:rPr>
        <w:t>motivos previstos no art. 137 da Lei nº 14.133/2021, assegurados o contraditório e a ampla defesa, devendo, ainda, ser observado o disposto nos arts. 138 e 139 da referida</w:t>
      </w:r>
      <w:r>
        <w:rPr>
          <w:spacing w:val="1"/>
          <w:sz w:val="15"/>
        </w:rPr>
        <w:t> </w:t>
      </w:r>
      <w:r>
        <w:rPr>
          <w:sz w:val="15"/>
        </w:rPr>
        <w:t>Lei;</w:t>
      </w:r>
    </w:p>
    <w:p>
      <w:pPr>
        <w:pStyle w:val="ListParagraph"/>
        <w:numPr>
          <w:ilvl w:val="0"/>
          <w:numId w:val="79"/>
        </w:numPr>
        <w:tabs>
          <w:tab w:pos="343" w:val="left" w:leader="none"/>
        </w:tabs>
        <w:spacing w:line="240" w:lineRule="auto" w:before="75" w:after="0"/>
        <w:ind w:left="342" w:right="0" w:hanging="163"/>
        <w:jc w:val="both"/>
        <w:rPr>
          <w:sz w:val="15"/>
        </w:rPr>
      </w:pPr>
      <w:r>
        <w:rPr>
          <w:sz w:val="15"/>
        </w:rPr>
        <w:t>consensualmente,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forma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138,</w:t>
      </w:r>
      <w:r>
        <w:rPr>
          <w:spacing w:val="-2"/>
          <w:sz w:val="15"/>
        </w:rPr>
        <w:t> </w:t>
      </w:r>
      <w:r>
        <w:rPr>
          <w:sz w:val="15"/>
        </w:rPr>
        <w:t>II,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nº</w:t>
      </w:r>
      <w:r>
        <w:rPr>
          <w:spacing w:val="-3"/>
          <w:sz w:val="15"/>
        </w:rPr>
        <w:t> </w:t>
      </w:r>
      <w:r>
        <w:rPr>
          <w:sz w:val="15"/>
        </w:rPr>
        <w:t>14.133/2021;</w:t>
      </w:r>
      <w:r>
        <w:rPr>
          <w:spacing w:val="-2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0"/>
          <w:numId w:val="79"/>
        </w:numPr>
        <w:tabs>
          <w:tab w:pos="340" w:val="left" w:leader="none"/>
        </w:tabs>
        <w:spacing w:line="240" w:lineRule="auto" w:before="75" w:after="0"/>
        <w:ind w:left="339" w:right="0" w:hanging="160"/>
        <w:jc w:val="both"/>
        <w:rPr>
          <w:sz w:val="15"/>
        </w:rPr>
      </w:pPr>
      <w:r>
        <w:rPr>
          <w:sz w:val="15"/>
        </w:rPr>
        <w:t>na</w:t>
      </w:r>
      <w:r>
        <w:rPr>
          <w:spacing w:val="2"/>
          <w:sz w:val="15"/>
        </w:rPr>
        <w:t> </w:t>
      </w:r>
      <w:r>
        <w:rPr>
          <w:sz w:val="15"/>
        </w:rPr>
        <w:t>hipótese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2"/>
          <w:sz w:val="15"/>
        </w:rPr>
        <w:t> </w:t>
      </w:r>
      <w:r>
        <w:rPr>
          <w:sz w:val="15"/>
        </w:rPr>
        <w:t>contratação</w:t>
      </w:r>
      <w:r>
        <w:rPr>
          <w:spacing w:val="3"/>
          <w:sz w:val="15"/>
        </w:rPr>
        <w:t> </w:t>
      </w:r>
      <w:r>
        <w:rPr>
          <w:sz w:val="15"/>
        </w:rPr>
        <w:t>direta</w:t>
      </w:r>
      <w:r>
        <w:rPr>
          <w:spacing w:val="2"/>
          <w:sz w:val="15"/>
        </w:rPr>
        <w:t> </w:t>
      </w:r>
      <w:r>
        <w:rPr>
          <w:sz w:val="15"/>
        </w:rPr>
        <w:t>fundamentada</w:t>
      </w:r>
      <w:r>
        <w:rPr>
          <w:spacing w:val="3"/>
          <w:sz w:val="15"/>
        </w:rPr>
        <w:t> </w:t>
      </w:r>
      <w:r>
        <w:rPr>
          <w:sz w:val="15"/>
        </w:rPr>
        <w:t>no</w:t>
      </w:r>
      <w:r>
        <w:rPr>
          <w:spacing w:val="2"/>
          <w:sz w:val="15"/>
        </w:rPr>
        <w:t> </w:t>
      </w:r>
      <w:r>
        <w:rPr>
          <w:sz w:val="15"/>
        </w:rPr>
        <w:t>art.</w:t>
      </w:r>
      <w:r>
        <w:rPr>
          <w:spacing w:val="3"/>
          <w:sz w:val="15"/>
        </w:rPr>
        <w:t> </w:t>
      </w:r>
      <w:r>
        <w:rPr>
          <w:sz w:val="15"/>
        </w:rPr>
        <w:t>75,</w:t>
      </w:r>
      <w:r>
        <w:rPr>
          <w:spacing w:val="3"/>
          <w:sz w:val="15"/>
        </w:rPr>
        <w:t> </w:t>
      </w:r>
      <w:r>
        <w:rPr>
          <w:sz w:val="15"/>
        </w:rPr>
        <w:t>VIII,</w:t>
      </w:r>
      <w:r>
        <w:rPr>
          <w:spacing w:val="2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Lei</w:t>
      </w:r>
      <w:r>
        <w:rPr>
          <w:spacing w:val="2"/>
          <w:sz w:val="15"/>
        </w:rPr>
        <w:t> </w:t>
      </w:r>
      <w:r>
        <w:rPr>
          <w:sz w:val="15"/>
        </w:rPr>
        <w:t>nº</w:t>
      </w:r>
      <w:r>
        <w:rPr>
          <w:spacing w:val="3"/>
          <w:sz w:val="15"/>
        </w:rPr>
        <w:t> </w:t>
      </w:r>
      <w:r>
        <w:rPr>
          <w:sz w:val="15"/>
        </w:rPr>
        <w:t>14.133/2021,</w:t>
      </w:r>
      <w:r>
        <w:rPr>
          <w:spacing w:val="2"/>
          <w:sz w:val="15"/>
        </w:rPr>
        <w:t> </w:t>
      </w: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qualquer</w:t>
      </w:r>
      <w:r>
        <w:rPr>
          <w:spacing w:val="2"/>
          <w:sz w:val="15"/>
        </w:rPr>
        <w:t> </w:t>
      </w:r>
      <w:r>
        <w:rPr>
          <w:sz w:val="15"/>
        </w:rPr>
        <w:t>tempo,</w:t>
      </w:r>
      <w:r>
        <w:rPr>
          <w:spacing w:val="3"/>
          <w:sz w:val="15"/>
        </w:rPr>
        <w:t> </w:t>
      </w:r>
      <w:r>
        <w:rPr>
          <w:sz w:val="15"/>
        </w:rPr>
        <w:t>sem</w:t>
      </w:r>
      <w:r>
        <w:rPr>
          <w:spacing w:val="3"/>
          <w:sz w:val="15"/>
        </w:rPr>
        <w:t> </w:t>
      </w:r>
      <w:r>
        <w:rPr>
          <w:sz w:val="15"/>
        </w:rPr>
        <w:t>indenização,</w:t>
      </w:r>
      <w:r>
        <w:rPr>
          <w:spacing w:val="2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independentemente</w:t>
      </w:r>
      <w:r>
        <w:rPr>
          <w:spacing w:val="2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aviso</w:t>
      </w:r>
      <w:r>
        <w:rPr>
          <w:spacing w:val="2"/>
          <w:sz w:val="15"/>
        </w:rPr>
        <w:t> </w:t>
      </w:r>
      <w:r>
        <w:rPr>
          <w:sz w:val="15"/>
        </w:rPr>
        <w:t>ou</w:t>
      </w:r>
      <w:r>
        <w:rPr>
          <w:spacing w:val="3"/>
          <w:sz w:val="15"/>
        </w:rPr>
        <w:t> </w:t>
      </w:r>
      <w:r>
        <w:rPr>
          <w:sz w:val="15"/>
        </w:rPr>
        <w:t>prazo,</w:t>
      </w:r>
      <w:r>
        <w:rPr>
          <w:spacing w:val="2"/>
          <w:sz w:val="15"/>
        </w:rPr>
        <w:t> </w:t>
      </w:r>
      <w:r>
        <w:rPr>
          <w:sz w:val="15"/>
        </w:rPr>
        <w:t>pelo</w:t>
      </w:r>
    </w:p>
    <w:p>
      <w:pPr>
        <w:pStyle w:val="BodyText"/>
        <w:spacing w:before="0"/>
        <w:jc w:val="both"/>
      </w:pPr>
      <w:r>
        <w:rPr>
          <w:b/>
        </w:rPr>
        <w:t>CONTRATANTE</w:t>
      </w:r>
      <w:r>
        <w:rPr/>
        <w:t>,</w:t>
      </w:r>
      <w:r>
        <w:rPr>
          <w:spacing w:val="-6"/>
        </w:rPr>
        <w:t> </w:t>
      </w:r>
      <w:r>
        <w:rPr/>
        <w:t>tão</w:t>
      </w:r>
      <w:r>
        <w:rPr>
          <w:spacing w:val="-5"/>
        </w:rPr>
        <w:t> </w:t>
      </w:r>
      <w:r>
        <w:rPr/>
        <w:t>logo</w:t>
      </w:r>
      <w:r>
        <w:rPr>
          <w:spacing w:val="-5"/>
        </w:rPr>
        <w:t> </w:t>
      </w:r>
      <w:r>
        <w:rPr/>
        <w:t>esteja(m)</w:t>
      </w:r>
      <w:r>
        <w:rPr>
          <w:spacing w:val="-5"/>
        </w:rPr>
        <w:t> </w:t>
      </w:r>
      <w:r>
        <w:rPr/>
        <w:t>concluído(s)</w:t>
      </w:r>
      <w:r>
        <w:rPr>
          <w:spacing w:val="-6"/>
        </w:rPr>
        <w:t> </w:t>
      </w:r>
      <w:r>
        <w:rPr/>
        <w:t>o(s)</w:t>
      </w:r>
      <w:r>
        <w:rPr>
          <w:spacing w:val="-6"/>
        </w:rPr>
        <w:t> </w:t>
      </w:r>
      <w:r>
        <w:rPr/>
        <w:t>procedimento(s)</w:t>
      </w:r>
      <w:r>
        <w:rPr>
          <w:spacing w:val="-6"/>
        </w:rPr>
        <w:t> </w:t>
      </w:r>
      <w:r>
        <w:rPr/>
        <w:t>licitatório(s)</w:t>
      </w:r>
      <w:r>
        <w:rPr>
          <w:spacing w:val="-6"/>
        </w:rPr>
        <w:t> </w:t>
      </w:r>
      <w:r>
        <w:rPr/>
        <w:t>implementado(s)</w:t>
      </w:r>
      <w:r>
        <w:rPr>
          <w:spacing w:val="-6"/>
        </w:rPr>
        <w:t> </w:t>
      </w:r>
      <w:r>
        <w:rPr/>
        <w:t>para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contratação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objeto</w:t>
      </w:r>
      <w:r>
        <w:rPr>
          <w:spacing w:val="-5"/>
        </w:rPr>
        <w:t> </w:t>
      </w:r>
      <w:r>
        <w:rPr/>
        <w:t>em</w:t>
      </w:r>
      <w:r>
        <w:rPr>
          <w:spacing w:val="-6"/>
        </w:rPr>
        <w:t> </w:t>
      </w:r>
      <w:r>
        <w:rPr/>
        <w:t>questão.</w:t>
      </w:r>
    </w:p>
    <w:p>
      <w:pPr>
        <w:pStyle w:val="ListParagraph"/>
        <w:numPr>
          <w:ilvl w:val="2"/>
          <w:numId w:val="78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alteração</w:t>
      </w:r>
      <w:r>
        <w:rPr>
          <w:spacing w:val="-3"/>
          <w:sz w:val="15"/>
        </w:rPr>
        <w:t> </w:t>
      </w:r>
      <w:r>
        <w:rPr>
          <w:sz w:val="15"/>
        </w:rPr>
        <w:t>social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modificação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finalidade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estrutura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empresa</w:t>
      </w:r>
      <w:r>
        <w:rPr>
          <w:spacing w:val="-4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ensejará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rescisão</w:t>
      </w:r>
      <w:r>
        <w:rPr>
          <w:spacing w:val="-3"/>
          <w:sz w:val="15"/>
        </w:rPr>
        <w:t> </w:t>
      </w:r>
      <w:r>
        <w:rPr>
          <w:sz w:val="15"/>
        </w:rPr>
        <w:t>se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restringir</w:t>
      </w:r>
      <w:r>
        <w:rPr>
          <w:spacing w:val="-4"/>
          <w:sz w:val="15"/>
        </w:rPr>
        <w:t> </w:t>
      </w:r>
      <w:r>
        <w:rPr>
          <w:sz w:val="15"/>
        </w:rPr>
        <w:t>sua</w:t>
      </w:r>
      <w:r>
        <w:rPr>
          <w:spacing w:val="-4"/>
          <w:sz w:val="15"/>
        </w:rPr>
        <w:t> </w:t>
      </w:r>
      <w:r>
        <w:rPr>
          <w:sz w:val="15"/>
        </w:rPr>
        <w:t>capacidade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concluir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78"/>
        </w:numPr>
        <w:tabs>
          <w:tab w:pos="593" w:val="left" w:leader="none"/>
        </w:tabs>
        <w:spacing w:line="240" w:lineRule="auto" w:before="0" w:after="0"/>
        <w:ind w:left="592" w:right="0" w:hanging="413"/>
        <w:jc w:val="left"/>
        <w:rPr>
          <w:sz w:val="15"/>
        </w:rPr>
      </w:pP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operação</w:t>
      </w:r>
      <w:r>
        <w:rPr>
          <w:spacing w:val="-4"/>
          <w:sz w:val="15"/>
        </w:rPr>
        <w:t> </w:t>
      </w:r>
      <w:r>
        <w:rPr>
          <w:sz w:val="15"/>
        </w:rPr>
        <w:t>implicar</w:t>
      </w:r>
      <w:r>
        <w:rPr>
          <w:spacing w:val="-5"/>
          <w:sz w:val="15"/>
        </w:rPr>
        <w:t> </w:t>
      </w:r>
      <w:r>
        <w:rPr>
          <w:sz w:val="15"/>
        </w:rPr>
        <w:t>mudança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pessoa</w:t>
      </w:r>
      <w:r>
        <w:rPr>
          <w:spacing w:val="-4"/>
          <w:sz w:val="15"/>
        </w:rPr>
        <w:t> </w:t>
      </w:r>
      <w:r>
        <w:rPr>
          <w:sz w:val="15"/>
        </w:rPr>
        <w:t>jurídica</w:t>
      </w:r>
      <w:r>
        <w:rPr>
          <w:spacing w:val="-5"/>
          <w:sz w:val="15"/>
        </w:rPr>
        <w:t> </w:t>
      </w:r>
      <w:r>
        <w:rPr>
          <w:sz w:val="15"/>
        </w:rPr>
        <w:t>contratada,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5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formalizado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4"/>
          <w:sz w:val="15"/>
        </w:rPr>
        <w:t> </w:t>
      </w:r>
      <w:r>
        <w:rPr>
          <w:sz w:val="15"/>
        </w:rPr>
        <w:t>aditivo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alteração</w:t>
      </w:r>
      <w:r>
        <w:rPr>
          <w:spacing w:val="-4"/>
          <w:sz w:val="15"/>
        </w:rPr>
        <w:t> </w:t>
      </w:r>
      <w:r>
        <w:rPr>
          <w:sz w:val="15"/>
        </w:rPr>
        <w:t>subjetiva.</w:t>
      </w:r>
    </w:p>
    <w:p>
      <w:pPr>
        <w:pStyle w:val="ListParagraph"/>
        <w:numPr>
          <w:ilvl w:val="1"/>
          <w:numId w:val="78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extinção</w:t>
      </w:r>
      <w:r>
        <w:rPr>
          <w:spacing w:val="-4"/>
          <w:sz w:val="15"/>
        </w:rPr>
        <w:t> </w:t>
      </w:r>
      <w:r>
        <w:rPr>
          <w:sz w:val="15"/>
        </w:rPr>
        <w:t>contratual</w:t>
      </w:r>
      <w:r>
        <w:rPr>
          <w:spacing w:val="-4"/>
          <w:sz w:val="15"/>
        </w:rPr>
        <w:t> </w:t>
      </w:r>
      <w:r>
        <w:rPr>
          <w:sz w:val="15"/>
        </w:rPr>
        <w:t>prematura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5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precedida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autorização</w:t>
      </w:r>
      <w:r>
        <w:rPr>
          <w:spacing w:val="-4"/>
          <w:sz w:val="15"/>
        </w:rPr>
        <w:t> </w:t>
      </w:r>
      <w:r>
        <w:rPr>
          <w:sz w:val="15"/>
        </w:rPr>
        <w:t>escrita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fundamentada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autoridade</w:t>
      </w:r>
      <w:r>
        <w:rPr>
          <w:spacing w:val="-4"/>
          <w:sz w:val="15"/>
        </w:rPr>
        <w:t> </w:t>
      </w:r>
      <w:r>
        <w:rPr>
          <w:sz w:val="15"/>
        </w:rPr>
        <w:t>competente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reduzida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termo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respectivo</w:t>
      </w:r>
      <w:r>
        <w:rPr>
          <w:spacing w:val="-4"/>
          <w:sz w:val="15"/>
        </w:rPr>
        <w:t> </w:t>
      </w:r>
      <w:r>
        <w:rPr>
          <w:sz w:val="15"/>
        </w:rPr>
        <w:t>processo.</w:t>
      </w:r>
    </w:p>
    <w:p>
      <w:pPr>
        <w:pStyle w:val="ListParagraph"/>
        <w:numPr>
          <w:ilvl w:val="2"/>
          <w:numId w:val="78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pacing w:val="-1"/>
          <w:sz w:val="15"/>
        </w:rPr>
        <w:t>A justificativa da rescisão</w:t>
      </w:r>
      <w:r>
        <w:rPr>
          <w:sz w:val="15"/>
        </w:rPr>
        <w:t> </w:t>
      </w:r>
      <w:r>
        <w:rPr>
          <w:spacing w:val="-1"/>
          <w:sz w:val="15"/>
        </w:rPr>
        <w:t>por</w:t>
      </w:r>
      <w:r>
        <w:rPr>
          <w:sz w:val="15"/>
        </w:rPr>
        <w:t> </w:t>
      </w:r>
      <w:r>
        <w:rPr>
          <w:spacing w:val="-1"/>
          <w:sz w:val="15"/>
        </w:rPr>
        <w:t>ato</w:t>
      </w:r>
      <w:r>
        <w:rPr>
          <w:sz w:val="15"/>
        </w:rPr>
        <w:t> </w:t>
      </w:r>
      <w:r>
        <w:rPr>
          <w:spacing w:val="-1"/>
          <w:sz w:val="15"/>
        </w:rPr>
        <w:t>unilateral do</w:t>
      </w:r>
      <w:r>
        <w:rPr>
          <w:spacing w:val="-12"/>
          <w:sz w:val="15"/>
        </w:rPr>
        <w:t> </w:t>
      </w:r>
      <w:r>
        <w:rPr>
          <w:b/>
          <w:spacing w:val="-1"/>
          <w:sz w:val="15"/>
        </w:rPr>
        <w:t>CONTRATANTE</w:t>
      </w:r>
      <w:r>
        <w:rPr>
          <w:spacing w:val="-1"/>
          <w:sz w:val="15"/>
        </w:rPr>
        <w:t>,</w:t>
      </w:r>
      <w:r>
        <w:rPr>
          <w:spacing w:val="1"/>
          <w:sz w:val="15"/>
        </w:rPr>
        <w:t> </w:t>
      </w:r>
      <w:r>
        <w:rPr>
          <w:spacing w:val="-1"/>
          <w:sz w:val="15"/>
        </w:rPr>
        <w:t>sempre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possível, contemplará:</w:t>
      </w:r>
    </w:p>
    <w:p>
      <w:pPr>
        <w:pStyle w:val="ListParagraph"/>
        <w:numPr>
          <w:ilvl w:val="0"/>
          <w:numId w:val="80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as</w:t>
      </w:r>
      <w:r>
        <w:rPr>
          <w:spacing w:val="-6"/>
          <w:sz w:val="15"/>
        </w:rPr>
        <w:t> </w:t>
      </w:r>
      <w:r>
        <w:rPr>
          <w:sz w:val="15"/>
        </w:rPr>
        <w:t>obrigações</w:t>
      </w:r>
      <w:r>
        <w:rPr>
          <w:spacing w:val="-5"/>
          <w:sz w:val="15"/>
        </w:rPr>
        <w:t> </w:t>
      </w:r>
      <w:r>
        <w:rPr>
          <w:sz w:val="15"/>
        </w:rPr>
        <w:t>contratuais</w:t>
      </w:r>
      <w:r>
        <w:rPr>
          <w:spacing w:val="-5"/>
          <w:sz w:val="15"/>
        </w:rPr>
        <w:t> </w:t>
      </w:r>
      <w:r>
        <w:rPr>
          <w:sz w:val="15"/>
        </w:rPr>
        <w:t>já</w:t>
      </w:r>
      <w:r>
        <w:rPr>
          <w:spacing w:val="-5"/>
          <w:sz w:val="15"/>
        </w:rPr>
        <w:t> </w:t>
      </w:r>
      <w:r>
        <w:rPr>
          <w:sz w:val="15"/>
        </w:rPr>
        <w:t>cumpridas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parcialmente</w:t>
      </w:r>
      <w:r>
        <w:rPr>
          <w:spacing w:val="-5"/>
          <w:sz w:val="15"/>
        </w:rPr>
        <w:t> </w:t>
      </w:r>
      <w:r>
        <w:rPr>
          <w:sz w:val="15"/>
        </w:rPr>
        <w:t>cumpridas;</w:t>
      </w:r>
    </w:p>
    <w:p>
      <w:pPr>
        <w:pStyle w:val="ListParagraph"/>
        <w:numPr>
          <w:ilvl w:val="0"/>
          <w:numId w:val="80"/>
        </w:numPr>
        <w:tabs>
          <w:tab w:pos="343" w:val="left" w:leader="none"/>
        </w:tabs>
        <w:spacing w:line="240" w:lineRule="auto" w:before="75" w:after="0"/>
        <w:ind w:left="342" w:right="0" w:hanging="163"/>
        <w:jc w:val="left"/>
        <w:rPr>
          <w:sz w:val="15"/>
        </w:rPr>
      </w:pP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pagamentos</w:t>
      </w:r>
      <w:r>
        <w:rPr>
          <w:spacing w:val="-3"/>
          <w:sz w:val="15"/>
        </w:rPr>
        <w:t> </w:t>
      </w:r>
      <w:r>
        <w:rPr>
          <w:sz w:val="15"/>
        </w:rPr>
        <w:t>já</w:t>
      </w:r>
      <w:r>
        <w:rPr>
          <w:spacing w:val="-3"/>
          <w:sz w:val="15"/>
        </w:rPr>
        <w:t> </w:t>
      </w:r>
      <w:r>
        <w:rPr>
          <w:sz w:val="15"/>
        </w:rPr>
        <w:t>efetuados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ainda</w:t>
      </w:r>
      <w:r>
        <w:rPr>
          <w:spacing w:val="-4"/>
          <w:sz w:val="15"/>
        </w:rPr>
        <w:t> </w:t>
      </w:r>
      <w:r>
        <w:rPr>
          <w:sz w:val="15"/>
        </w:rPr>
        <w:t>devidos;</w:t>
      </w:r>
    </w:p>
    <w:p>
      <w:pPr>
        <w:pStyle w:val="ListParagraph"/>
        <w:numPr>
          <w:ilvl w:val="0"/>
          <w:numId w:val="80"/>
        </w:numPr>
        <w:tabs>
          <w:tab w:pos="334" w:val="left" w:leader="none"/>
        </w:tabs>
        <w:spacing w:line="240" w:lineRule="auto" w:before="75" w:after="0"/>
        <w:ind w:left="333" w:right="0" w:hanging="154"/>
        <w:jc w:val="left"/>
        <w:rPr>
          <w:sz w:val="15"/>
        </w:rPr>
      </w:pP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indenizações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multas.</w:t>
      </w:r>
    </w:p>
    <w:p>
      <w:pPr>
        <w:pStyle w:val="ListParagraph"/>
        <w:numPr>
          <w:ilvl w:val="1"/>
          <w:numId w:val="78"/>
        </w:numPr>
        <w:tabs>
          <w:tab w:pos="486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A extinção do Contrato não configura óbice para o reconhecimento do desequilíbrio econômico-financeiro, hipótese em que será concedida indenização por meio de</w:t>
      </w:r>
      <w:r>
        <w:rPr>
          <w:spacing w:val="1"/>
          <w:sz w:val="15"/>
        </w:rPr>
        <w:t> </w:t>
      </w:r>
      <w:hyperlink r:id="rId33">
        <w:r>
          <w:rPr>
            <w:sz w:val="15"/>
          </w:rPr>
          <w:t>termo indenizatório,</w:t>
        </w:r>
        <w:r>
          <w:rPr>
            <w:color w:val="0000ED"/>
            <w:sz w:val="15"/>
            <w:u w:val="single" w:color="0000ED"/>
          </w:rPr>
          <w:t> desde que o pedido seja formulado durante a vigência do contrato e antes de eventual prorrogação, na forma do art. 131, </w:t>
        </w:r>
        <w:r>
          <w:rPr>
            <w:i/>
            <w:color w:val="0000ED"/>
            <w:sz w:val="15"/>
            <w:u w:val="single" w:color="0000ED"/>
          </w:rPr>
          <w:t>caput </w:t>
        </w:r>
        <w:r>
          <w:rPr>
            <w:color w:val="0000ED"/>
            <w:sz w:val="15"/>
            <w:u w:val="single" w:color="0000ED"/>
          </w:rPr>
          <w:t>e parágrafo único, da Le</w:t>
        </w:r>
        <w:r>
          <w:rPr>
            <w:color w:val="0000ED"/>
            <w:sz w:val="15"/>
          </w:rPr>
          <w:t>i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z w:val="15"/>
            <w:u w:val="single" w:color="0000ED"/>
          </w:rPr>
          <w:t>nº</w:t>
        </w:r>
        <w:r>
          <w:rPr>
            <w:color w:val="0000ED"/>
            <w:spacing w:val="-1"/>
            <w:sz w:val="15"/>
            <w:u w:val="single" w:color="0000ED"/>
          </w:rPr>
          <w:t> </w:t>
        </w:r>
        <w:r>
          <w:rPr>
            <w:color w:val="0000ED"/>
            <w:sz w:val="15"/>
            <w:u w:val="single" w:color="0000ED"/>
          </w:rPr>
          <w:t>14.133/2021</w:t>
        </w:r>
        <w:r>
          <w:rPr>
            <w:color w:val="0000ED"/>
            <w:sz w:val="15"/>
          </w:rPr>
          <w:t>.</w:t>
        </w:r>
      </w:hyperlink>
    </w:p>
    <w:p>
      <w:pPr>
        <w:pStyle w:val="ListParagraph"/>
        <w:numPr>
          <w:ilvl w:val="1"/>
          <w:numId w:val="78"/>
        </w:numPr>
        <w:tabs>
          <w:tab w:pos="490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O não pagamento dos salários e das verbas trabalhistas, e o não recolhimento das contribuições sociais, previdenciárias e para com o FGTS dará ensejo à rescisão do</w:t>
      </w:r>
      <w:r>
        <w:rPr>
          <w:spacing w:val="1"/>
          <w:sz w:val="15"/>
        </w:rPr>
        <w:t> </w:t>
      </w:r>
      <w:r>
        <w:rPr>
          <w:sz w:val="15"/>
        </w:rPr>
        <w:t>Contrato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ato</w:t>
      </w:r>
      <w:r>
        <w:rPr>
          <w:spacing w:val="-1"/>
          <w:sz w:val="15"/>
        </w:rPr>
        <w:t> </w:t>
      </w:r>
      <w:r>
        <w:rPr>
          <w:sz w:val="15"/>
        </w:rPr>
        <w:t>unilateral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escrito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aplicação das</w:t>
      </w:r>
      <w:r>
        <w:rPr>
          <w:spacing w:val="-2"/>
          <w:sz w:val="15"/>
        </w:rPr>
        <w:t> </w:t>
      </w:r>
      <w:r>
        <w:rPr>
          <w:sz w:val="15"/>
        </w:rPr>
        <w:t>penalidades</w:t>
      </w:r>
      <w:r>
        <w:rPr>
          <w:spacing w:val="-1"/>
          <w:sz w:val="15"/>
        </w:rPr>
        <w:t> </w:t>
      </w:r>
      <w:r>
        <w:rPr>
          <w:sz w:val="15"/>
        </w:rPr>
        <w:t>cabíveis.</w:t>
      </w:r>
    </w:p>
    <w:p>
      <w:pPr>
        <w:pStyle w:val="ListParagraph"/>
        <w:numPr>
          <w:ilvl w:val="1"/>
          <w:numId w:val="78"/>
        </w:numPr>
        <w:tabs>
          <w:tab w:pos="48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pacing w:val="-1"/>
          <w:sz w:val="15"/>
        </w:rPr>
        <w:t>O </w:t>
      </w:r>
      <w:r>
        <w:rPr>
          <w:b/>
          <w:spacing w:val="-1"/>
          <w:sz w:val="15"/>
        </w:rPr>
        <w:t>CONTRATANTE </w:t>
      </w:r>
      <w:r>
        <w:rPr>
          <w:spacing w:val="-1"/>
          <w:sz w:val="15"/>
        </w:rPr>
        <w:t>poderá conceder prazo para que o </w:t>
      </w:r>
      <w:r>
        <w:rPr>
          <w:b/>
          <w:spacing w:val="-1"/>
          <w:sz w:val="15"/>
        </w:rPr>
        <w:t>CONTRATADO </w:t>
      </w:r>
      <w:r>
        <w:rPr>
          <w:spacing w:val="-1"/>
          <w:sz w:val="15"/>
        </w:rPr>
        <w:t>regularize suas obrigações trabalhistas </w:t>
      </w:r>
      <w:r>
        <w:rPr>
          <w:sz w:val="15"/>
        </w:rPr>
        <w:t>ou suas condições de habilitação, sob pena de rescisão</w:t>
      </w:r>
      <w:r>
        <w:rPr>
          <w:spacing w:val="1"/>
          <w:sz w:val="15"/>
        </w:rPr>
        <w:t> </w:t>
      </w:r>
      <w:r>
        <w:rPr>
          <w:sz w:val="15"/>
        </w:rPr>
        <w:t>contratual,</w:t>
      </w:r>
      <w:r>
        <w:rPr>
          <w:spacing w:val="-1"/>
          <w:sz w:val="15"/>
        </w:rPr>
        <w:t> </w:t>
      </w:r>
      <w:r>
        <w:rPr>
          <w:sz w:val="15"/>
        </w:rPr>
        <w:t>quando não identificar</w:t>
      </w:r>
      <w:r>
        <w:rPr>
          <w:spacing w:val="-1"/>
          <w:sz w:val="15"/>
        </w:rPr>
        <w:t> </w:t>
      </w:r>
      <w:r>
        <w:rPr>
          <w:sz w:val="15"/>
        </w:rPr>
        <w:t>má-fé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incapacidade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correção.</w:t>
      </w:r>
    </w:p>
    <w:p>
      <w:pPr>
        <w:pStyle w:val="ListParagraph"/>
        <w:numPr>
          <w:ilvl w:val="1"/>
          <w:numId w:val="78"/>
        </w:numPr>
        <w:tabs>
          <w:tab w:pos="486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Quando da extinção contratual, o gestor do contrato deverá verificar o pagamento pelo </w:t>
      </w:r>
      <w:r>
        <w:rPr>
          <w:b/>
          <w:sz w:val="15"/>
        </w:rPr>
        <w:t>CONTRATADO </w:t>
      </w:r>
      <w:r>
        <w:rPr>
          <w:sz w:val="15"/>
        </w:rPr>
        <w:t>das verbas rescisórias ou os documentos que comprovem que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empregados</w:t>
      </w:r>
      <w:r>
        <w:rPr>
          <w:spacing w:val="-2"/>
          <w:sz w:val="15"/>
        </w:rPr>
        <w:t> </w:t>
      </w:r>
      <w:r>
        <w:rPr>
          <w:sz w:val="15"/>
        </w:rPr>
        <w:t>serão realocados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outra</w:t>
      </w:r>
      <w:r>
        <w:rPr>
          <w:spacing w:val="-1"/>
          <w:sz w:val="15"/>
        </w:rPr>
        <w:t> </w:t>
      </w:r>
      <w:r>
        <w:rPr>
          <w:sz w:val="15"/>
        </w:rPr>
        <w:t>atividade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prestação de</w:t>
      </w:r>
      <w:r>
        <w:rPr>
          <w:spacing w:val="-2"/>
          <w:sz w:val="15"/>
        </w:rPr>
        <w:t> </w:t>
      </w:r>
      <w:r>
        <w:rPr>
          <w:sz w:val="15"/>
        </w:rPr>
        <w:t>serviços, sem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ocorra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interrupção</w:t>
      </w:r>
      <w:r>
        <w:rPr>
          <w:spacing w:val="-1"/>
          <w:sz w:val="15"/>
        </w:rPr>
        <w:t> </w:t>
      </w:r>
      <w:r>
        <w:rPr>
          <w:sz w:val="15"/>
        </w:rPr>
        <w:t>do contrato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trabalho.</w:t>
      </w:r>
    </w:p>
    <w:p>
      <w:pPr>
        <w:pStyle w:val="ListParagraph"/>
        <w:numPr>
          <w:ilvl w:val="1"/>
          <w:numId w:val="78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Até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6"/>
          <w:sz w:val="15"/>
        </w:rPr>
        <w:t> </w:t>
      </w:r>
      <w:r>
        <w:rPr>
          <w:sz w:val="15"/>
        </w:rPr>
        <w:t>comprove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disposto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anterior,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2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7"/>
          <w:sz w:val="15"/>
        </w:rPr>
        <w:t> </w:t>
      </w:r>
      <w:r>
        <w:rPr>
          <w:sz w:val="15"/>
        </w:rPr>
        <w:t>reterá:</w:t>
      </w:r>
    </w:p>
    <w:p>
      <w:pPr>
        <w:pStyle w:val="ListParagraph"/>
        <w:numPr>
          <w:ilvl w:val="2"/>
          <w:numId w:val="78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garantia</w:t>
      </w:r>
      <w:r>
        <w:rPr>
          <w:spacing w:val="-5"/>
          <w:sz w:val="15"/>
        </w:rPr>
        <w:t> </w:t>
      </w:r>
      <w:r>
        <w:rPr>
          <w:sz w:val="15"/>
        </w:rPr>
        <w:t>contratual,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5"/>
          <w:sz w:val="15"/>
        </w:rPr>
        <w:t> </w:t>
      </w:r>
      <w:r>
        <w:rPr>
          <w:sz w:val="15"/>
        </w:rPr>
        <w:t>executada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reembolso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prejuízos</w:t>
      </w:r>
      <w:r>
        <w:rPr>
          <w:spacing w:val="-4"/>
          <w:sz w:val="15"/>
        </w:rPr>
        <w:t> </w:t>
      </w:r>
      <w:r>
        <w:rPr>
          <w:sz w:val="15"/>
        </w:rPr>
        <w:t>sofridos</w:t>
      </w:r>
      <w:r>
        <w:rPr>
          <w:spacing w:val="-5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Administração;</w:t>
      </w:r>
    </w:p>
    <w:p>
      <w:pPr>
        <w:pStyle w:val="ListParagraph"/>
        <w:numPr>
          <w:ilvl w:val="2"/>
          <w:numId w:val="78"/>
        </w:numPr>
        <w:tabs>
          <w:tab w:pos="593" w:val="left" w:leader="none"/>
        </w:tabs>
        <w:spacing w:line="240" w:lineRule="auto" w:before="75" w:after="0"/>
        <w:ind w:left="592" w:right="0" w:hanging="413"/>
        <w:jc w:val="left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valores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Notas</w:t>
      </w:r>
      <w:r>
        <w:rPr>
          <w:spacing w:val="-4"/>
          <w:sz w:val="15"/>
        </w:rPr>
        <w:t> </w:t>
      </w:r>
      <w:r>
        <w:rPr>
          <w:sz w:val="15"/>
        </w:rPr>
        <w:t>fiscais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Faturas</w:t>
      </w:r>
      <w:r>
        <w:rPr>
          <w:spacing w:val="-4"/>
          <w:sz w:val="15"/>
        </w:rPr>
        <w:t> </w:t>
      </w:r>
      <w:r>
        <w:rPr>
          <w:sz w:val="15"/>
        </w:rPr>
        <w:t>correspondentes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proporcional</w:t>
      </w:r>
      <w:r>
        <w:rPr>
          <w:spacing w:val="-4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inadimplemento,</w:t>
      </w:r>
      <w:r>
        <w:rPr>
          <w:spacing w:val="-3"/>
          <w:sz w:val="15"/>
        </w:rPr>
        <w:t> </w:t>
      </w:r>
      <w:r>
        <w:rPr>
          <w:sz w:val="15"/>
        </w:rPr>
        <w:t>até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irregularidade</w:t>
      </w:r>
      <w:r>
        <w:rPr>
          <w:spacing w:val="-4"/>
          <w:sz w:val="15"/>
        </w:rPr>
        <w:t> </w:t>
      </w:r>
      <w:r>
        <w:rPr>
          <w:sz w:val="15"/>
        </w:rPr>
        <w:t>seja</w:t>
      </w:r>
      <w:r>
        <w:rPr>
          <w:spacing w:val="-4"/>
          <w:sz w:val="15"/>
        </w:rPr>
        <w:t> </w:t>
      </w:r>
      <w:r>
        <w:rPr>
          <w:sz w:val="15"/>
        </w:rPr>
        <w:t>sanada.</w:t>
      </w:r>
    </w:p>
    <w:p>
      <w:pPr>
        <w:pStyle w:val="ListParagraph"/>
        <w:numPr>
          <w:ilvl w:val="3"/>
          <w:numId w:val="78"/>
        </w:numPr>
        <w:tabs>
          <w:tab w:pos="717" w:val="left" w:leader="none"/>
        </w:tabs>
        <w:spacing w:line="240" w:lineRule="auto" w:before="75" w:after="0"/>
        <w:ind w:left="180" w:right="264" w:firstLine="0"/>
        <w:jc w:val="left"/>
        <w:rPr>
          <w:sz w:val="15"/>
        </w:rPr>
      </w:pPr>
      <w:r>
        <w:rPr>
          <w:spacing w:val="-1"/>
          <w:sz w:val="15"/>
        </w:rPr>
        <w:t>Caso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a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irregularidade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não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seja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sanada,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o</w:t>
      </w:r>
      <w:r>
        <w:rPr>
          <w:spacing w:val="-3"/>
          <w:sz w:val="15"/>
        </w:rPr>
        <w:t> </w:t>
      </w:r>
      <w:r>
        <w:rPr>
          <w:b/>
          <w:spacing w:val="-1"/>
          <w:sz w:val="15"/>
        </w:rPr>
        <w:t>CONTRATANTE</w:t>
      </w:r>
      <w:r>
        <w:rPr>
          <w:b/>
          <w:spacing w:val="7"/>
          <w:sz w:val="15"/>
        </w:rPr>
        <w:t> </w:t>
      </w:r>
      <w:r>
        <w:rPr>
          <w:spacing w:val="-1"/>
          <w:sz w:val="15"/>
        </w:rPr>
        <w:t>deverá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comunicar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à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Procuradoria</w:t>
      </w:r>
      <w:r>
        <w:rPr>
          <w:spacing w:val="11"/>
          <w:sz w:val="15"/>
        </w:rPr>
        <w:t> </w:t>
      </w:r>
      <w:r>
        <w:rPr>
          <w:spacing w:val="-1"/>
          <w:sz w:val="15"/>
        </w:rPr>
        <w:t>Geral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1"/>
          <w:sz w:val="15"/>
        </w:rPr>
        <w:t> </w:t>
      </w:r>
      <w:r>
        <w:rPr>
          <w:sz w:val="15"/>
        </w:rPr>
        <w:t>Estado,</w:t>
      </w:r>
      <w:r>
        <w:rPr>
          <w:spacing w:val="11"/>
          <w:sz w:val="15"/>
        </w:rPr>
        <w:t> </w:t>
      </w:r>
      <w:r>
        <w:rPr>
          <w:sz w:val="15"/>
        </w:rPr>
        <w:t>para</w:t>
      </w:r>
      <w:r>
        <w:rPr>
          <w:spacing w:val="11"/>
          <w:sz w:val="15"/>
        </w:rPr>
        <w:t> </w:t>
      </w:r>
      <w:r>
        <w:rPr>
          <w:sz w:val="15"/>
        </w:rPr>
        <w:t>fins</w:t>
      </w:r>
      <w:r>
        <w:rPr>
          <w:spacing w:val="11"/>
          <w:sz w:val="15"/>
        </w:rPr>
        <w:t> </w:t>
      </w:r>
      <w:r>
        <w:rPr>
          <w:sz w:val="15"/>
        </w:rPr>
        <w:t>de</w:t>
      </w:r>
      <w:r>
        <w:rPr>
          <w:spacing w:val="-14"/>
          <w:sz w:val="15"/>
        </w:rPr>
        <w:t> </w:t>
      </w:r>
      <w:r>
        <w:rPr>
          <w:sz w:val="15"/>
        </w:rPr>
        <w:t>depósito</w:t>
      </w:r>
      <w:r>
        <w:rPr>
          <w:spacing w:val="11"/>
          <w:sz w:val="15"/>
        </w:rPr>
        <w:t> </w:t>
      </w:r>
      <w:r>
        <w:rPr>
          <w:sz w:val="15"/>
        </w:rPr>
        <w:t>judicial,</w:t>
      </w:r>
      <w:r>
        <w:rPr>
          <w:spacing w:val="11"/>
          <w:sz w:val="15"/>
        </w:rPr>
        <w:t> </w:t>
      </w:r>
      <w:r>
        <w:rPr>
          <w:sz w:val="15"/>
        </w:rPr>
        <w:t>perante</w:t>
      </w:r>
      <w:r>
        <w:rPr>
          <w:spacing w:val="11"/>
          <w:sz w:val="15"/>
        </w:rPr>
        <w:t> </w:t>
      </w:r>
      <w:r>
        <w:rPr>
          <w:sz w:val="15"/>
        </w:rPr>
        <w:t>a</w:t>
      </w:r>
      <w:r>
        <w:rPr>
          <w:spacing w:val="12"/>
          <w:sz w:val="15"/>
        </w:rPr>
        <w:t> </w:t>
      </w:r>
      <w:r>
        <w:rPr>
          <w:sz w:val="15"/>
        </w:rPr>
        <w:t>Justiça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Trabalho,</w:t>
      </w:r>
      <w:r>
        <w:rPr>
          <w:spacing w:val="-1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retido, 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5"/>
          <w:sz w:val="15"/>
        </w:rPr>
        <w:t> </w:t>
      </w:r>
      <w:r>
        <w:rPr>
          <w:sz w:val="15"/>
        </w:rPr>
        <w:t>art. 29, I, § 1º</w:t>
      </w:r>
      <w:r>
        <w:rPr>
          <w:spacing w:val="-1"/>
          <w:sz w:val="15"/>
        </w:rPr>
        <w:t> </w:t>
      </w:r>
      <w:r>
        <w:rPr>
          <w:sz w:val="15"/>
        </w:rPr>
        <w:t>do Decreto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48.817/2023.</w:t>
      </w:r>
    </w:p>
    <w:p>
      <w:pPr>
        <w:pStyle w:val="ListParagraph"/>
        <w:numPr>
          <w:ilvl w:val="1"/>
          <w:numId w:val="78"/>
        </w:numPr>
        <w:tabs>
          <w:tab w:pos="555" w:val="left" w:leader="none"/>
        </w:tabs>
        <w:spacing w:line="240" w:lineRule="auto" w:before="75" w:after="0"/>
        <w:ind w:left="555" w:right="0" w:hanging="375"/>
        <w:jc w:val="left"/>
        <w:rPr>
          <w:sz w:val="15"/>
        </w:rPr>
      </w:pPr>
      <w:r>
        <w:rPr>
          <w:sz w:val="15"/>
        </w:rPr>
        <w:t>Extinto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Contrato,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7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ainda:</w:t>
      </w:r>
    </w:p>
    <w:p>
      <w:pPr>
        <w:pStyle w:val="ListParagraph"/>
        <w:numPr>
          <w:ilvl w:val="2"/>
          <w:numId w:val="78"/>
        </w:numPr>
        <w:tabs>
          <w:tab w:pos="668" w:val="left" w:leader="none"/>
        </w:tabs>
        <w:spacing w:line="240" w:lineRule="auto" w:before="75" w:after="0"/>
        <w:ind w:left="667" w:right="0" w:hanging="488"/>
        <w:jc w:val="left"/>
        <w:rPr>
          <w:sz w:val="15"/>
        </w:rPr>
      </w:pP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casos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obrigação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pagamento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multa</w:t>
      </w:r>
      <w:r>
        <w:rPr>
          <w:spacing w:val="-3"/>
          <w:sz w:val="15"/>
        </w:rPr>
        <w:t> </w:t>
      </w:r>
      <w:r>
        <w:rPr>
          <w:sz w:val="15"/>
        </w:rPr>
        <w:t>pelo</w:t>
      </w:r>
      <w:r>
        <w:rPr>
          <w:spacing w:val="1"/>
          <w:sz w:val="15"/>
        </w:rPr>
        <w:t> </w:t>
      </w:r>
      <w:r>
        <w:rPr>
          <w:b/>
          <w:sz w:val="15"/>
        </w:rPr>
        <w:t>CONTRATADO</w:t>
      </w:r>
      <w:r>
        <w:rPr>
          <w:sz w:val="15"/>
        </w:rPr>
        <w:t>,</w:t>
      </w:r>
      <w:r>
        <w:rPr>
          <w:spacing w:val="-3"/>
          <w:sz w:val="15"/>
        </w:rPr>
        <w:t> </w:t>
      </w:r>
      <w:r>
        <w:rPr>
          <w:sz w:val="15"/>
        </w:rPr>
        <w:t>reter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executar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garantia</w:t>
      </w:r>
      <w:r>
        <w:rPr>
          <w:spacing w:val="-4"/>
          <w:sz w:val="15"/>
        </w:rPr>
        <w:t> </w:t>
      </w:r>
      <w:r>
        <w:rPr>
          <w:sz w:val="15"/>
        </w:rPr>
        <w:t>prestada;</w:t>
      </w:r>
      <w:r>
        <w:rPr>
          <w:spacing w:val="-4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78"/>
        </w:numPr>
        <w:tabs>
          <w:tab w:pos="676" w:val="left" w:leader="none"/>
        </w:tabs>
        <w:spacing w:line="240" w:lineRule="auto" w:before="75" w:after="0"/>
        <w:ind w:left="180" w:right="270" w:firstLine="0"/>
        <w:jc w:val="left"/>
        <w:rPr>
          <w:sz w:val="15"/>
        </w:rPr>
      </w:pPr>
      <w:r>
        <w:rPr>
          <w:sz w:val="15"/>
        </w:rPr>
        <w:t>nos</w:t>
      </w:r>
      <w:r>
        <w:rPr>
          <w:spacing w:val="4"/>
          <w:sz w:val="15"/>
        </w:rPr>
        <w:t> </w:t>
      </w:r>
      <w:r>
        <w:rPr>
          <w:sz w:val="15"/>
        </w:rPr>
        <w:t>casos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5"/>
          <w:sz w:val="15"/>
        </w:rPr>
        <w:t> </w:t>
      </w:r>
      <w:r>
        <w:rPr>
          <w:sz w:val="15"/>
        </w:rPr>
        <w:t>houver</w:t>
      </w:r>
      <w:r>
        <w:rPr>
          <w:spacing w:val="5"/>
          <w:sz w:val="15"/>
        </w:rPr>
        <w:t> </w:t>
      </w:r>
      <w:r>
        <w:rPr>
          <w:sz w:val="15"/>
        </w:rPr>
        <w:t>necessidade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ressarcimento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prejuízos</w:t>
      </w:r>
      <w:r>
        <w:rPr>
          <w:spacing w:val="5"/>
          <w:sz w:val="15"/>
        </w:rPr>
        <w:t> </w:t>
      </w:r>
      <w:r>
        <w:rPr>
          <w:sz w:val="15"/>
        </w:rPr>
        <w:t>causados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Administração,</w:t>
      </w:r>
      <w:r>
        <w:rPr>
          <w:spacing w:val="6"/>
          <w:sz w:val="15"/>
        </w:rPr>
        <w:t> </w:t>
      </w:r>
      <w:r>
        <w:rPr>
          <w:sz w:val="15"/>
        </w:rPr>
        <w:t>nos</w:t>
      </w:r>
      <w:r>
        <w:rPr>
          <w:spacing w:val="6"/>
          <w:sz w:val="15"/>
        </w:rPr>
        <w:t> </w:t>
      </w:r>
      <w:r>
        <w:rPr>
          <w:sz w:val="15"/>
        </w:rPr>
        <w:t>termos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inciso</w:t>
      </w:r>
      <w:r>
        <w:rPr>
          <w:spacing w:val="6"/>
          <w:sz w:val="15"/>
        </w:rPr>
        <w:t> </w:t>
      </w:r>
      <w:r>
        <w:rPr>
          <w:sz w:val="15"/>
        </w:rPr>
        <w:t>IV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art.</w:t>
      </w:r>
      <w:r>
        <w:rPr>
          <w:spacing w:val="5"/>
          <w:sz w:val="15"/>
        </w:rPr>
        <w:t> </w:t>
      </w:r>
      <w:r>
        <w:rPr>
          <w:sz w:val="15"/>
        </w:rPr>
        <w:t>139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6"/>
          <w:sz w:val="15"/>
        </w:rPr>
        <w:t> </w:t>
      </w:r>
      <w:r>
        <w:rPr>
          <w:sz w:val="15"/>
        </w:rPr>
        <w:t>Lei</w:t>
      </w:r>
      <w:r>
        <w:rPr>
          <w:spacing w:val="6"/>
          <w:sz w:val="15"/>
        </w:rPr>
        <w:t> </w:t>
      </w:r>
      <w:r>
        <w:rPr>
          <w:sz w:val="15"/>
        </w:rPr>
        <w:t>nº</w:t>
      </w:r>
      <w:r>
        <w:rPr>
          <w:spacing w:val="4"/>
          <w:sz w:val="15"/>
        </w:rPr>
        <w:t> </w:t>
      </w:r>
      <w:r>
        <w:rPr>
          <w:sz w:val="15"/>
        </w:rPr>
        <w:t>14.133/2021,</w:t>
      </w:r>
      <w:r>
        <w:rPr>
          <w:spacing w:val="6"/>
          <w:sz w:val="15"/>
        </w:rPr>
        <w:t> </w:t>
      </w:r>
      <w:r>
        <w:rPr>
          <w:sz w:val="15"/>
        </w:rPr>
        <w:t>reter</w:t>
      </w:r>
      <w:r>
        <w:rPr>
          <w:spacing w:val="6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eventuais</w:t>
      </w:r>
      <w:r>
        <w:rPr>
          <w:spacing w:val="-2"/>
          <w:sz w:val="15"/>
        </w:rPr>
        <w:t> </w:t>
      </w:r>
      <w:r>
        <w:rPr>
          <w:sz w:val="15"/>
        </w:rPr>
        <w:t>créditos</w:t>
      </w:r>
      <w:r>
        <w:rPr>
          <w:spacing w:val="-1"/>
          <w:sz w:val="15"/>
        </w:rPr>
        <w:t> </w:t>
      </w:r>
      <w:r>
        <w:rPr>
          <w:sz w:val="15"/>
        </w:rPr>
        <w:t>existentes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favor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b/>
          <w:sz w:val="15"/>
        </w:rPr>
        <w:t>CONTRATADO</w:t>
      </w:r>
      <w:r>
        <w:rPr>
          <w:b/>
          <w:spacing w:val="-3"/>
          <w:sz w:val="15"/>
        </w:rPr>
        <w:t> </w:t>
      </w:r>
      <w:r>
        <w:rPr>
          <w:sz w:val="15"/>
        </w:rPr>
        <w:t>decorrentes</w:t>
      </w:r>
      <w:r>
        <w:rPr>
          <w:spacing w:val="-2"/>
          <w:sz w:val="15"/>
        </w:rPr>
        <w:t> </w:t>
      </w:r>
      <w:r>
        <w:rPr>
          <w:sz w:val="15"/>
        </w:rPr>
        <w:t>do Contrato.</w:t>
      </w:r>
    </w:p>
    <w:p>
      <w:pPr>
        <w:pStyle w:val="ListParagraph"/>
        <w:numPr>
          <w:ilvl w:val="1"/>
          <w:numId w:val="78"/>
        </w:numPr>
        <w:tabs>
          <w:tab w:pos="570" w:val="left" w:leader="none"/>
        </w:tabs>
        <w:spacing w:line="240" w:lineRule="auto" w:before="75" w:after="0"/>
        <w:ind w:left="180" w:right="266" w:firstLine="0"/>
        <w:jc w:val="both"/>
        <w:rPr>
          <w:sz w:val="15"/>
        </w:rPr>
      </w:pPr>
      <w:r>
        <w:rPr>
          <w:sz w:val="15"/>
        </w:rPr>
        <w:t>O Contrato poderá ser extinto caso se constate que o contratado mantém vínculo de natureza técnica, comercial, econômica, financeira, trabalhista ou civil com</w:t>
      </w:r>
      <w:r>
        <w:rPr>
          <w:spacing w:val="1"/>
          <w:sz w:val="15"/>
        </w:rPr>
        <w:t> </w:t>
      </w:r>
      <w:r>
        <w:rPr>
          <w:sz w:val="15"/>
        </w:rPr>
        <w:t>dirigente do órgão ou entidade contratante ou com agente público que tenha desempenhado função na licitação ou atue na fiscalização ou na gestão do contrato, ou que deles</w:t>
      </w:r>
      <w:r>
        <w:rPr>
          <w:spacing w:val="1"/>
          <w:sz w:val="15"/>
        </w:rPr>
        <w:t> </w:t>
      </w:r>
      <w:r>
        <w:rPr>
          <w:sz w:val="15"/>
        </w:rPr>
        <w:t>seja</w:t>
      </w:r>
      <w:r>
        <w:rPr>
          <w:spacing w:val="-2"/>
          <w:sz w:val="15"/>
        </w:rPr>
        <w:t> </w:t>
      </w:r>
      <w:r>
        <w:rPr>
          <w:sz w:val="15"/>
        </w:rPr>
        <w:t>cônjuge,</w:t>
      </w:r>
      <w:r>
        <w:rPr>
          <w:spacing w:val="-1"/>
          <w:sz w:val="15"/>
        </w:rPr>
        <w:t> </w:t>
      </w:r>
      <w:r>
        <w:rPr>
          <w:sz w:val="15"/>
        </w:rPr>
        <w:t>companheiro</w:t>
      </w:r>
      <w:r>
        <w:rPr>
          <w:spacing w:val="-1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parente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linha</w:t>
      </w:r>
      <w:r>
        <w:rPr>
          <w:spacing w:val="-2"/>
          <w:sz w:val="15"/>
        </w:rPr>
        <w:t> </w:t>
      </w:r>
      <w:r>
        <w:rPr>
          <w:sz w:val="15"/>
        </w:rPr>
        <w:t>reta,</w:t>
      </w:r>
      <w:r>
        <w:rPr>
          <w:spacing w:val="-1"/>
          <w:sz w:val="15"/>
        </w:rPr>
        <w:t> </w:t>
      </w:r>
      <w:r>
        <w:rPr>
          <w:sz w:val="15"/>
        </w:rPr>
        <w:t>colateral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afinidade,</w:t>
      </w:r>
      <w:r>
        <w:rPr>
          <w:spacing w:val="-1"/>
          <w:sz w:val="15"/>
        </w:rPr>
        <w:t> </w:t>
      </w:r>
      <w:r>
        <w:rPr>
          <w:sz w:val="15"/>
        </w:rPr>
        <w:t>até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1"/>
          <w:sz w:val="15"/>
        </w:rPr>
        <w:t> </w:t>
      </w:r>
      <w:r>
        <w:rPr>
          <w:sz w:val="15"/>
        </w:rPr>
        <w:t>terceiro</w:t>
      </w:r>
      <w:r>
        <w:rPr>
          <w:spacing w:val="-1"/>
          <w:sz w:val="15"/>
        </w:rPr>
        <w:t> </w:t>
      </w:r>
      <w:r>
        <w:rPr>
          <w:sz w:val="15"/>
        </w:rPr>
        <w:t>grau</w:t>
      </w:r>
      <w:r>
        <w:rPr>
          <w:spacing w:val="-1"/>
          <w:sz w:val="15"/>
        </w:rPr>
        <w:t> </w:t>
      </w:r>
      <w:r>
        <w:rPr>
          <w:sz w:val="15"/>
        </w:rPr>
        <w:t>(art.</w:t>
      </w:r>
      <w:r>
        <w:rPr>
          <w:spacing w:val="-1"/>
          <w:sz w:val="15"/>
        </w:rPr>
        <w:t> </w:t>
      </w:r>
      <w:r>
        <w:rPr>
          <w:sz w:val="15"/>
        </w:rPr>
        <w:t>48,</w:t>
      </w:r>
      <w:r>
        <w:rPr>
          <w:spacing w:val="-1"/>
          <w:sz w:val="15"/>
        </w:rPr>
        <w:t> </w:t>
      </w:r>
      <w:r>
        <w:rPr>
          <w:sz w:val="15"/>
        </w:rPr>
        <w:t>parágrafo</w:t>
      </w:r>
      <w:r>
        <w:rPr>
          <w:spacing w:val="-1"/>
          <w:sz w:val="15"/>
        </w:rPr>
        <w:t> </w:t>
      </w:r>
      <w:r>
        <w:rPr>
          <w:sz w:val="15"/>
        </w:rPr>
        <w:t>único,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n.º</w:t>
      </w:r>
      <w:r>
        <w:rPr>
          <w:spacing w:val="-2"/>
          <w:sz w:val="15"/>
        </w:rPr>
        <w:t> </w:t>
      </w:r>
      <w:r>
        <w:rPr>
          <w:sz w:val="15"/>
        </w:rPr>
        <w:t>14.133,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2021).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9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DÉCIMA</w:t>
      </w:r>
      <w:r>
        <w:rPr>
          <w:spacing w:val="-6"/>
          <w:u w:val="single"/>
        </w:rPr>
        <w:t> </w:t>
      </w:r>
      <w:r>
        <w:rPr>
          <w:u w:val="single"/>
        </w:rPr>
        <w:t>QUARTA</w:t>
      </w:r>
      <w:r>
        <w:rPr>
          <w:spacing w:val="-6"/>
          <w:u w:val="single"/>
        </w:rPr>
        <w:t> </w:t>
      </w:r>
      <w:r>
        <w:rPr>
          <w:u w:val="single"/>
        </w:rPr>
        <w:t>–</w:t>
      </w:r>
      <w:r>
        <w:rPr>
          <w:spacing w:val="-5"/>
          <w:u w:val="single"/>
        </w:rPr>
        <w:t> </w:t>
      </w:r>
      <w:r>
        <w:rPr>
          <w:u w:val="single"/>
        </w:rPr>
        <w:t>ALTERAÇÕES</w:t>
      </w:r>
    </w:p>
    <w:p>
      <w:pPr>
        <w:pStyle w:val="ListParagraph"/>
        <w:numPr>
          <w:ilvl w:val="1"/>
          <w:numId w:val="81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Eventuais</w:t>
      </w:r>
      <w:r>
        <w:rPr>
          <w:spacing w:val="-5"/>
          <w:sz w:val="15"/>
        </w:rPr>
        <w:t> </w:t>
      </w:r>
      <w:r>
        <w:rPr>
          <w:sz w:val="15"/>
        </w:rPr>
        <w:t>alterações</w:t>
      </w:r>
      <w:r>
        <w:rPr>
          <w:spacing w:val="-4"/>
          <w:sz w:val="15"/>
        </w:rPr>
        <w:t> </w:t>
      </w:r>
      <w:r>
        <w:rPr>
          <w:sz w:val="15"/>
        </w:rPr>
        <w:t>contratuais</w:t>
      </w:r>
      <w:r>
        <w:rPr>
          <w:spacing w:val="-4"/>
          <w:sz w:val="15"/>
        </w:rPr>
        <w:t> </w:t>
      </w:r>
      <w:r>
        <w:rPr>
          <w:sz w:val="15"/>
        </w:rPr>
        <w:t>reger-se-ão</w:t>
      </w:r>
      <w:r>
        <w:rPr>
          <w:spacing w:val="-3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disciplina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arts.</w:t>
      </w:r>
      <w:r>
        <w:rPr>
          <w:spacing w:val="-3"/>
          <w:sz w:val="15"/>
        </w:rPr>
        <w:t> </w:t>
      </w:r>
      <w:r>
        <w:rPr>
          <w:sz w:val="15"/>
        </w:rPr>
        <w:t>124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seguintes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Lei</w:t>
      </w:r>
      <w:r>
        <w:rPr>
          <w:spacing w:val="-4"/>
          <w:sz w:val="15"/>
        </w:rPr>
        <w:t> </w:t>
      </w:r>
      <w:r>
        <w:rPr>
          <w:sz w:val="15"/>
        </w:rPr>
        <w:t>nº</w:t>
      </w:r>
      <w:r>
        <w:rPr>
          <w:spacing w:val="-4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1"/>
          <w:numId w:val="81"/>
        </w:numPr>
        <w:tabs>
          <w:tab w:pos="480" w:val="left" w:leader="none"/>
        </w:tabs>
        <w:spacing w:line="240" w:lineRule="auto" w:before="75" w:after="0"/>
        <w:ind w:left="180" w:right="272" w:firstLine="0"/>
        <w:jc w:val="left"/>
        <w:rPr>
          <w:sz w:val="15"/>
        </w:rPr>
      </w:pPr>
      <w:r>
        <w:rPr>
          <w:sz w:val="15"/>
        </w:rPr>
        <w:t>O </w:t>
      </w:r>
      <w:r>
        <w:rPr>
          <w:b/>
          <w:sz w:val="15"/>
        </w:rPr>
        <w:t>CONTRATADO </w:t>
      </w:r>
      <w:r>
        <w:rPr>
          <w:sz w:val="15"/>
        </w:rPr>
        <w:t>é obrigado a aceitar, nas mesmas condições contratuais, os acréscimos ou supressões que se fizerem necessários, até o limite de 25% (vinte e cinco</w:t>
      </w:r>
      <w:r>
        <w:rPr>
          <w:spacing w:val="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inicial</w:t>
      </w:r>
      <w:r>
        <w:rPr>
          <w:spacing w:val="-2"/>
          <w:sz w:val="15"/>
        </w:rPr>
        <w:t> </w:t>
      </w:r>
      <w:r>
        <w:rPr>
          <w:sz w:val="15"/>
        </w:rPr>
        <w:t>atualizado do Contrato, 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 art. 125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1"/>
          <w:numId w:val="81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pacing w:val="-1"/>
          <w:sz w:val="15"/>
        </w:rPr>
        <w:t>As</w:t>
      </w:r>
      <w:r>
        <w:rPr>
          <w:spacing w:val="-5"/>
          <w:sz w:val="15"/>
        </w:rPr>
        <w:t> </w:t>
      </w:r>
      <w:r>
        <w:rPr>
          <w:spacing w:val="-1"/>
          <w:sz w:val="15"/>
        </w:rPr>
        <w:t>alterações</w:t>
      </w:r>
      <w:r>
        <w:rPr>
          <w:spacing w:val="-5"/>
          <w:sz w:val="15"/>
        </w:rPr>
        <w:t> </w:t>
      </w:r>
      <w:r>
        <w:rPr>
          <w:sz w:val="15"/>
        </w:rPr>
        <w:t>contratuais</w:t>
      </w:r>
      <w:r>
        <w:rPr>
          <w:spacing w:val="-5"/>
          <w:sz w:val="15"/>
        </w:rPr>
        <w:t> </w:t>
      </w:r>
      <w:r>
        <w:rPr>
          <w:sz w:val="15"/>
        </w:rPr>
        <w:t>deverão</w:t>
      </w:r>
      <w:r>
        <w:rPr>
          <w:spacing w:val="-3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promovidas</w:t>
      </w:r>
      <w:r>
        <w:rPr>
          <w:spacing w:val="-5"/>
          <w:sz w:val="15"/>
        </w:rPr>
        <w:t> </w:t>
      </w:r>
      <w:r>
        <w:rPr>
          <w:sz w:val="15"/>
        </w:rPr>
        <w:t>mediante</w:t>
      </w:r>
      <w:r>
        <w:rPr>
          <w:spacing w:val="-4"/>
          <w:sz w:val="15"/>
        </w:rPr>
        <w:t> </w:t>
      </w:r>
      <w:r>
        <w:rPr>
          <w:sz w:val="15"/>
        </w:rPr>
        <w:t>celebração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termo</w:t>
      </w:r>
      <w:r>
        <w:rPr>
          <w:spacing w:val="-4"/>
          <w:sz w:val="15"/>
        </w:rPr>
        <w:t> </w:t>
      </w:r>
      <w:r>
        <w:rPr>
          <w:sz w:val="15"/>
        </w:rPr>
        <w:t>aditivo,</w:t>
      </w:r>
      <w:r>
        <w:rPr>
          <w:spacing w:val="-3"/>
          <w:sz w:val="15"/>
        </w:rPr>
        <w:t> </w:t>
      </w:r>
      <w:r>
        <w:rPr>
          <w:sz w:val="15"/>
        </w:rPr>
        <w:t>submetido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prévia</w:t>
      </w:r>
      <w:r>
        <w:rPr>
          <w:spacing w:val="-4"/>
          <w:sz w:val="15"/>
        </w:rPr>
        <w:t> </w:t>
      </w:r>
      <w:r>
        <w:rPr>
          <w:sz w:val="15"/>
        </w:rPr>
        <w:t>aprovação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assessoria</w:t>
      </w:r>
      <w:r>
        <w:rPr>
          <w:spacing w:val="-5"/>
          <w:sz w:val="15"/>
        </w:rPr>
        <w:t> </w:t>
      </w:r>
      <w:r>
        <w:rPr>
          <w:sz w:val="15"/>
        </w:rPr>
        <w:t>jurídica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9"/>
          <w:sz w:val="15"/>
        </w:rPr>
        <w:t> </w:t>
      </w:r>
      <w:r>
        <w:rPr>
          <w:b/>
          <w:sz w:val="15"/>
        </w:rPr>
        <w:t>CONTRATANTE</w:t>
      </w:r>
      <w:r>
        <w:rPr>
          <w:sz w:val="15"/>
        </w:rPr>
        <w:t>.</w:t>
      </w:r>
    </w:p>
    <w:p>
      <w:pPr>
        <w:pStyle w:val="ListParagraph"/>
        <w:numPr>
          <w:ilvl w:val="1"/>
          <w:numId w:val="81"/>
        </w:numPr>
        <w:tabs>
          <w:tab w:pos="484" w:val="left" w:leader="none"/>
        </w:tabs>
        <w:spacing w:line="240" w:lineRule="auto" w:before="75" w:after="0"/>
        <w:ind w:left="180" w:right="260" w:firstLine="0"/>
        <w:jc w:val="left"/>
        <w:rPr>
          <w:sz w:val="15"/>
        </w:rPr>
      </w:pPr>
      <w:r>
        <w:rPr>
          <w:sz w:val="15"/>
        </w:rPr>
        <w:t>Registros que não caracterizam alteração do Contrato poderão ser realizados por simples apostila, dispensada a celebração de termo aditivo, na forma do art. 136 da Lei</w:t>
      </w:r>
      <w:r>
        <w:rPr>
          <w:spacing w:val="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7"/>
          <w:u w:val="single"/>
        </w:rPr>
        <w:t> </w:t>
      </w:r>
      <w:r>
        <w:rPr>
          <w:u w:val="single"/>
        </w:rPr>
        <w:t>DÉCIMA</w:t>
      </w:r>
      <w:r>
        <w:rPr>
          <w:spacing w:val="-6"/>
          <w:u w:val="single"/>
        </w:rPr>
        <w:t> </w:t>
      </w:r>
      <w:r>
        <w:rPr>
          <w:u w:val="single"/>
        </w:rPr>
        <w:t>QUINTA</w:t>
      </w:r>
      <w:r>
        <w:rPr>
          <w:spacing w:val="-6"/>
          <w:u w:val="single"/>
        </w:rPr>
        <w:t> </w:t>
      </w:r>
      <w:r>
        <w:rPr>
          <w:u w:val="single"/>
        </w:rPr>
        <w:t>–</w:t>
      </w:r>
      <w:r>
        <w:rPr>
          <w:spacing w:val="-6"/>
          <w:u w:val="single"/>
        </w:rPr>
        <w:t> </w:t>
      </w:r>
      <w:r>
        <w:rPr>
          <w:u w:val="single"/>
        </w:rPr>
        <w:t>DOTAÇÃO</w:t>
      </w:r>
      <w:r>
        <w:rPr>
          <w:spacing w:val="-6"/>
          <w:u w:val="single"/>
        </w:rPr>
        <w:t> </w:t>
      </w:r>
      <w:r>
        <w:rPr>
          <w:u w:val="single"/>
        </w:rPr>
        <w:t>ORÇAMENTÁRIA</w:t>
      </w:r>
    </w:p>
    <w:p>
      <w:pPr>
        <w:pStyle w:val="ListParagraph"/>
        <w:numPr>
          <w:ilvl w:val="1"/>
          <w:numId w:val="82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despesas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presente</w:t>
      </w:r>
      <w:r>
        <w:rPr>
          <w:spacing w:val="-5"/>
          <w:sz w:val="15"/>
        </w:rPr>
        <w:t> </w:t>
      </w:r>
      <w:r>
        <w:rPr>
          <w:sz w:val="15"/>
        </w:rPr>
        <w:t>Contrato</w:t>
      </w:r>
      <w:r>
        <w:rPr>
          <w:spacing w:val="-3"/>
          <w:sz w:val="15"/>
        </w:rPr>
        <w:t> </w:t>
      </w:r>
      <w:r>
        <w:rPr>
          <w:sz w:val="15"/>
        </w:rPr>
        <w:t>correrão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conta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seguintes</w:t>
      </w:r>
      <w:r>
        <w:rPr>
          <w:spacing w:val="-5"/>
          <w:sz w:val="15"/>
        </w:rPr>
        <w:t> </w:t>
      </w:r>
      <w:r>
        <w:rPr>
          <w:sz w:val="15"/>
        </w:rPr>
        <w:t>dotações</w:t>
      </w:r>
      <w:r>
        <w:rPr>
          <w:spacing w:val="-4"/>
          <w:sz w:val="15"/>
        </w:rPr>
        <w:t> </w:t>
      </w:r>
      <w:r>
        <w:rPr>
          <w:sz w:val="15"/>
        </w:rPr>
        <w:t>orçamentárias,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corrente</w:t>
      </w:r>
      <w:r>
        <w:rPr>
          <w:spacing w:val="-5"/>
          <w:sz w:val="15"/>
        </w:rPr>
        <w:t> </w:t>
      </w:r>
      <w:r>
        <w:rPr>
          <w:sz w:val="15"/>
        </w:rPr>
        <w:t>exercício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2024,</w:t>
      </w:r>
      <w:r>
        <w:rPr>
          <w:spacing w:val="-3"/>
          <w:sz w:val="15"/>
        </w:rPr>
        <w:t> </w:t>
      </w:r>
      <w:r>
        <w:rPr>
          <w:sz w:val="15"/>
        </w:rPr>
        <w:t>assim</w:t>
      </w:r>
      <w:r>
        <w:rPr>
          <w:spacing w:val="-5"/>
          <w:sz w:val="15"/>
        </w:rPr>
        <w:t> </w:t>
      </w:r>
      <w:r>
        <w:rPr>
          <w:sz w:val="15"/>
        </w:rPr>
        <w:t>classificadas:</w:t>
      </w:r>
    </w:p>
    <w:p>
      <w:pPr>
        <w:pStyle w:val="Heading3"/>
        <w:spacing w:line="343" w:lineRule="auto" w:before="75"/>
        <w:ind w:right="8679"/>
      </w:pPr>
      <w:r>
        <w:rPr/>
        <w:t>Natureza</w:t>
      </w:r>
      <w:r>
        <w:rPr>
          <w:spacing w:val="-7"/>
        </w:rPr>
        <w:t> </w:t>
      </w:r>
      <w:r>
        <w:rPr/>
        <w:t>da</w:t>
      </w:r>
      <w:r>
        <w:rPr>
          <w:spacing w:val="-6"/>
        </w:rPr>
        <w:t> </w:t>
      </w:r>
      <w:r>
        <w:rPr/>
        <w:t>Despesa:339039/12</w:t>
      </w:r>
      <w:r>
        <w:rPr>
          <w:spacing w:val="-34"/>
        </w:rPr>
        <w:t> </w:t>
      </w:r>
      <w:r>
        <w:rPr/>
        <w:t>Fonte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Recurso:100</w:t>
      </w:r>
    </w:p>
    <w:p>
      <w:pPr>
        <w:spacing w:line="343" w:lineRule="auto" w:before="2"/>
        <w:ind w:left="180" w:right="8098" w:firstLine="0"/>
        <w:jc w:val="left"/>
        <w:rPr>
          <w:b/>
          <w:sz w:val="15"/>
        </w:rPr>
      </w:pPr>
      <w:r>
        <w:rPr>
          <w:b/>
          <w:sz w:val="15"/>
        </w:rPr>
        <w:t>Programa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6"/>
          <w:sz w:val="15"/>
        </w:rPr>
        <w:t> </w:t>
      </w:r>
      <w:r>
        <w:rPr>
          <w:b/>
          <w:sz w:val="15"/>
        </w:rPr>
        <w:t>Trabalho:12.122.0002.2016</w:t>
      </w:r>
      <w:r>
        <w:rPr>
          <w:b/>
          <w:spacing w:val="-34"/>
          <w:sz w:val="15"/>
        </w:rPr>
        <w:t> </w:t>
      </w:r>
      <w:r>
        <w:rPr>
          <w:b/>
          <w:sz w:val="15"/>
        </w:rPr>
        <w:t>Nota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Empenho:</w:t>
      </w:r>
    </w:p>
    <w:p>
      <w:pPr>
        <w:pStyle w:val="ListParagraph"/>
        <w:numPr>
          <w:ilvl w:val="1"/>
          <w:numId w:val="82"/>
        </w:numPr>
        <w:tabs>
          <w:tab w:pos="480" w:val="left" w:leader="none"/>
        </w:tabs>
        <w:spacing w:line="240" w:lineRule="auto" w:before="2" w:after="0"/>
        <w:ind w:left="480" w:right="0" w:hanging="300"/>
        <w:jc w:val="left"/>
        <w:rPr>
          <w:sz w:val="15"/>
        </w:rPr>
      </w:pP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despesas</w:t>
      </w:r>
      <w:r>
        <w:rPr>
          <w:spacing w:val="-5"/>
          <w:sz w:val="15"/>
        </w:rPr>
        <w:t> </w:t>
      </w:r>
      <w:r>
        <w:rPr>
          <w:sz w:val="15"/>
        </w:rPr>
        <w:t>relativas</w:t>
      </w:r>
      <w:r>
        <w:rPr>
          <w:spacing w:val="-5"/>
          <w:sz w:val="15"/>
        </w:rPr>
        <w:t> </w:t>
      </w:r>
      <w:r>
        <w:rPr>
          <w:sz w:val="15"/>
        </w:rPr>
        <w:t>aos</w:t>
      </w:r>
      <w:r>
        <w:rPr>
          <w:spacing w:val="-5"/>
          <w:sz w:val="15"/>
        </w:rPr>
        <w:t> </w:t>
      </w:r>
      <w:r>
        <w:rPr>
          <w:sz w:val="15"/>
        </w:rPr>
        <w:t>exercícios</w:t>
      </w:r>
      <w:r>
        <w:rPr>
          <w:spacing w:val="-4"/>
          <w:sz w:val="15"/>
        </w:rPr>
        <w:t> </w:t>
      </w:r>
      <w:r>
        <w:rPr>
          <w:sz w:val="15"/>
        </w:rPr>
        <w:t>subsequentes</w:t>
      </w:r>
      <w:r>
        <w:rPr>
          <w:spacing w:val="-5"/>
          <w:sz w:val="15"/>
        </w:rPr>
        <w:t> </w:t>
      </w:r>
      <w:r>
        <w:rPr>
          <w:sz w:val="15"/>
        </w:rPr>
        <w:t>correrão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5"/>
          <w:sz w:val="15"/>
        </w:rPr>
        <w:t> </w:t>
      </w:r>
      <w:r>
        <w:rPr>
          <w:sz w:val="15"/>
        </w:rPr>
        <w:t>conta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dotações</w:t>
      </w:r>
      <w:r>
        <w:rPr>
          <w:spacing w:val="-5"/>
          <w:sz w:val="15"/>
        </w:rPr>
        <w:t> </w:t>
      </w:r>
      <w:r>
        <w:rPr>
          <w:sz w:val="15"/>
        </w:rPr>
        <w:t>orçamentárias</w:t>
      </w:r>
      <w:r>
        <w:rPr>
          <w:spacing w:val="-5"/>
          <w:sz w:val="15"/>
        </w:rPr>
        <w:t> </w:t>
      </w:r>
      <w:r>
        <w:rPr>
          <w:sz w:val="15"/>
        </w:rPr>
        <w:t>respectivas,</w:t>
      </w:r>
      <w:r>
        <w:rPr>
          <w:spacing w:val="-4"/>
          <w:sz w:val="15"/>
        </w:rPr>
        <w:t> </w:t>
      </w:r>
      <w:r>
        <w:rPr>
          <w:sz w:val="15"/>
        </w:rPr>
        <w:t>devendo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empenhadas</w:t>
      </w:r>
      <w:r>
        <w:rPr>
          <w:spacing w:val="-5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início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cada</w:t>
      </w:r>
      <w:r>
        <w:rPr>
          <w:spacing w:val="-4"/>
          <w:sz w:val="15"/>
        </w:rPr>
        <w:t> </w:t>
      </w:r>
      <w:r>
        <w:rPr>
          <w:sz w:val="15"/>
        </w:rPr>
        <w:t>exercício.</w:t>
      </w:r>
    </w:p>
    <w:p>
      <w:pPr>
        <w:pStyle w:val="ListParagraph"/>
        <w:numPr>
          <w:ilvl w:val="1"/>
          <w:numId w:val="82"/>
        </w:numPr>
        <w:tabs>
          <w:tab w:pos="489" w:val="left" w:leader="none"/>
        </w:tabs>
        <w:spacing w:line="240" w:lineRule="auto" w:before="75" w:after="0"/>
        <w:ind w:left="180" w:right="260" w:firstLine="0"/>
        <w:jc w:val="left"/>
        <w:rPr>
          <w:sz w:val="15"/>
        </w:rPr>
      </w:pPr>
      <w:r>
        <w:rPr>
          <w:sz w:val="15"/>
        </w:rPr>
        <w:t>No</w:t>
      </w:r>
      <w:r>
        <w:rPr>
          <w:spacing w:val="5"/>
          <w:sz w:val="15"/>
        </w:rPr>
        <w:t> </w:t>
      </w:r>
      <w:r>
        <w:rPr>
          <w:sz w:val="15"/>
        </w:rPr>
        <w:t>início</w:t>
      </w:r>
      <w:r>
        <w:rPr>
          <w:spacing w:val="5"/>
          <w:sz w:val="15"/>
        </w:rPr>
        <w:t> </w:t>
      </w:r>
      <w:r>
        <w:rPr>
          <w:sz w:val="15"/>
        </w:rPr>
        <w:t>da</w:t>
      </w:r>
      <w:r>
        <w:rPr>
          <w:spacing w:val="5"/>
          <w:sz w:val="15"/>
        </w:rPr>
        <w:t> </w:t>
      </w:r>
      <w:r>
        <w:rPr>
          <w:sz w:val="15"/>
        </w:rPr>
        <w:t>contratação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cada</w:t>
      </w:r>
      <w:r>
        <w:rPr>
          <w:spacing w:val="5"/>
          <w:sz w:val="15"/>
        </w:rPr>
        <w:t> </w:t>
      </w:r>
      <w:r>
        <w:rPr>
          <w:sz w:val="15"/>
        </w:rPr>
        <w:t>exercício</w:t>
      </w:r>
      <w:r>
        <w:rPr>
          <w:spacing w:val="6"/>
          <w:sz w:val="15"/>
        </w:rPr>
        <w:t> </w:t>
      </w:r>
      <w:r>
        <w:rPr>
          <w:sz w:val="15"/>
        </w:rPr>
        <w:t>deverá</w:t>
      </w:r>
      <w:r>
        <w:rPr>
          <w:spacing w:val="5"/>
          <w:sz w:val="15"/>
        </w:rPr>
        <w:t> </w:t>
      </w:r>
      <w:r>
        <w:rPr>
          <w:sz w:val="15"/>
        </w:rPr>
        <w:t>ser</w:t>
      </w:r>
      <w:r>
        <w:rPr>
          <w:spacing w:val="5"/>
          <w:sz w:val="15"/>
        </w:rPr>
        <w:t> </w:t>
      </w:r>
      <w:r>
        <w:rPr>
          <w:sz w:val="15"/>
        </w:rPr>
        <w:t>atestada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existência</w:t>
      </w:r>
      <w:r>
        <w:rPr>
          <w:spacing w:val="5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créditos</w:t>
      </w:r>
      <w:r>
        <w:rPr>
          <w:spacing w:val="6"/>
          <w:sz w:val="15"/>
        </w:rPr>
        <w:t> </w:t>
      </w:r>
      <w:r>
        <w:rPr>
          <w:sz w:val="15"/>
        </w:rPr>
        <w:t>orçamentários</w:t>
      </w:r>
      <w:r>
        <w:rPr>
          <w:spacing w:val="5"/>
          <w:sz w:val="15"/>
        </w:rPr>
        <w:t> </w:t>
      </w:r>
      <w:r>
        <w:rPr>
          <w:sz w:val="15"/>
        </w:rPr>
        <w:t>vinculados</w:t>
      </w:r>
      <w:r>
        <w:rPr>
          <w:spacing w:val="5"/>
          <w:sz w:val="15"/>
        </w:rPr>
        <w:t> </w:t>
      </w:r>
      <w:r>
        <w:rPr>
          <w:sz w:val="15"/>
        </w:rPr>
        <w:t>à</w:t>
      </w:r>
      <w:r>
        <w:rPr>
          <w:spacing w:val="6"/>
          <w:sz w:val="15"/>
        </w:rPr>
        <w:t> </w:t>
      </w:r>
      <w:r>
        <w:rPr>
          <w:sz w:val="15"/>
        </w:rPr>
        <w:t>contratação</w:t>
      </w:r>
      <w:r>
        <w:rPr>
          <w:spacing w:val="6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vantagem</w:t>
      </w:r>
      <w:r>
        <w:rPr>
          <w:spacing w:val="5"/>
          <w:sz w:val="15"/>
        </w:rPr>
        <w:t> </w:t>
      </w:r>
      <w:r>
        <w:rPr>
          <w:sz w:val="15"/>
        </w:rPr>
        <w:t>em</w:t>
      </w:r>
      <w:r>
        <w:rPr>
          <w:spacing w:val="5"/>
          <w:sz w:val="15"/>
        </w:rPr>
        <w:t> </w:t>
      </w:r>
      <w:r>
        <w:rPr>
          <w:sz w:val="15"/>
        </w:rPr>
        <w:t>sua</w:t>
      </w:r>
      <w:r>
        <w:rPr>
          <w:spacing w:val="6"/>
          <w:sz w:val="15"/>
        </w:rPr>
        <w:t> </w:t>
      </w:r>
      <w:r>
        <w:rPr>
          <w:sz w:val="15"/>
        </w:rPr>
        <w:t>manutenção,</w:t>
      </w:r>
      <w:r>
        <w:rPr>
          <w:spacing w:val="7"/>
          <w:sz w:val="15"/>
        </w:rPr>
        <w:t> </w:t>
      </w:r>
      <w:r>
        <w:rPr>
          <w:sz w:val="15"/>
        </w:rPr>
        <w:t>na</w:t>
      </w:r>
      <w:r>
        <w:rPr>
          <w:spacing w:val="1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do art. 106, II,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14.133/2021.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5"/>
          <w:u w:val="single"/>
        </w:rPr>
        <w:t> </w:t>
      </w:r>
      <w:r>
        <w:rPr>
          <w:u w:val="single"/>
        </w:rPr>
        <w:t>DÉCIMA</w:t>
      </w:r>
      <w:r>
        <w:rPr>
          <w:spacing w:val="-5"/>
          <w:u w:val="single"/>
        </w:rPr>
        <w:t> </w:t>
      </w:r>
      <w:r>
        <w:rPr>
          <w:u w:val="single"/>
        </w:rPr>
        <w:t>SEXTA</w:t>
      </w:r>
      <w:r>
        <w:rPr>
          <w:spacing w:val="-5"/>
          <w:u w:val="single"/>
        </w:rPr>
        <w:t> </w:t>
      </w:r>
      <w:r>
        <w:rPr>
          <w:u w:val="single"/>
        </w:rPr>
        <w:t>–</w:t>
      </w:r>
      <w:r>
        <w:rPr>
          <w:spacing w:val="-4"/>
          <w:u w:val="single"/>
        </w:rPr>
        <w:t> </w:t>
      </w:r>
      <w:r>
        <w:rPr>
          <w:u w:val="single"/>
        </w:rPr>
        <w:t>DOS</w:t>
      </w:r>
      <w:r>
        <w:rPr>
          <w:spacing w:val="-5"/>
          <w:u w:val="single"/>
        </w:rPr>
        <w:t> </w:t>
      </w:r>
      <w:r>
        <w:rPr>
          <w:u w:val="single"/>
        </w:rPr>
        <w:t>CASOS</w:t>
      </w:r>
      <w:r>
        <w:rPr>
          <w:spacing w:val="-4"/>
          <w:u w:val="single"/>
        </w:rPr>
        <w:t> </w:t>
      </w:r>
      <w:r>
        <w:rPr>
          <w:u w:val="single"/>
        </w:rPr>
        <w:t>OMISSOS</w:t>
      </w:r>
    </w:p>
    <w:p>
      <w:pPr>
        <w:pStyle w:val="BodyText"/>
      </w:pPr>
      <w:r>
        <w:rPr>
          <w:spacing w:val="-1"/>
        </w:rPr>
        <w:t>16.1</w:t>
      </w:r>
      <w:r>
        <w:rPr>
          <w:spacing w:val="12"/>
        </w:rPr>
        <w:t> </w:t>
      </w:r>
      <w:r>
        <w:rPr>
          <w:spacing w:val="-1"/>
        </w:rPr>
        <w:t>Os</w:t>
      </w:r>
      <w:r>
        <w:rPr>
          <w:spacing w:val="12"/>
        </w:rPr>
        <w:t> </w:t>
      </w:r>
      <w:r>
        <w:rPr>
          <w:spacing w:val="-1"/>
        </w:rPr>
        <w:t>casos</w:t>
      </w:r>
      <w:r>
        <w:rPr>
          <w:spacing w:val="12"/>
        </w:rPr>
        <w:t> </w:t>
      </w:r>
      <w:r>
        <w:rPr>
          <w:spacing w:val="-1"/>
        </w:rPr>
        <w:t>omissos</w:t>
      </w:r>
      <w:r>
        <w:rPr>
          <w:spacing w:val="12"/>
        </w:rPr>
        <w:t> </w:t>
      </w:r>
      <w:r>
        <w:rPr>
          <w:spacing w:val="-1"/>
        </w:rPr>
        <w:t>serão</w:t>
      </w:r>
      <w:r>
        <w:rPr>
          <w:spacing w:val="12"/>
        </w:rPr>
        <w:t> </w:t>
      </w:r>
      <w:r>
        <w:rPr>
          <w:spacing w:val="-1"/>
        </w:rPr>
        <w:t>decididos</w:t>
      </w:r>
      <w:r>
        <w:rPr>
          <w:spacing w:val="12"/>
        </w:rPr>
        <w:t> </w:t>
      </w:r>
      <w:r>
        <w:rPr>
          <w:spacing w:val="-1"/>
        </w:rPr>
        <w:t>pelo</w:t>
      </w:r>
      <w:r>
        <w:rPr>
          <w:spacing w:val="-10"/>
        </w:rPr>
        <w:t> </w:t>
      </w:r>
      <w:r>
        <w:rPr>
          <w:b/>
          <w:spacing w:val="-1"/>
        </w:rPr>
        <w:t>CONTRATANTE</w:t>
      </w:r>
      <w:r>
        <w:rPr>
          <w:spacing w:val="-1"/>
        </w:rPr>
        <w:t>,</w:t>
      </w:r>
      <w:r>
        <w:rPr>
          <w:spacing w:val="11"/>
        </w:rPr>
        <w:t> </w:t>
      </w:r>
      <w:r>
        <w:rPr>
          <w:spacing w:val="-1"/>
        </w:rPr>
        <w:t>segundo</w:t>
      </w:r>
      <w:r>
        <w:rPr>
          <w:spacing w:val="11"/>
        </w:rPr>
        <w:t> </w:t>
      </w:r>
      <w:r>
        <w:rPr>
          <w:spacing w:val="-1"/>
        </w:rPr>
        <w:t>as</w:t>
      </w:r>
      <w:r>
        <w:rPr>
          <w:spacing w:val="11"/>
        </w:rPr>
        <w:t> </w:t>
      </w:r>
      <w:r>
        <w:rPr>
          <w:spacing w:val="-1"/>
        </w:rPr>
        <w:t>disposições</w:t>
      </w:r>
      <w:r>
        <w:rPr>
          <w:spacing w:val="11"/>
        </w:rPr>
        <w:t> </w:t>
      </w:r>
      <w:r>
        <w:rPr>
          <w:spacing w:val="-1"/>
        </w:rPr>
        <w:t>contidas</w:t>
      </w:r>
      <w:r>
        <w:rPr>
          <w:spacing w:val="11"/>
        </w:rPr>
        <w:t> </w:t>
      </w:r>
      <w:r>
        <w:rPr/>
        <w:t>na</w:t>
      </w:r>
      <w:r>
        <w:rPr>
          <w:spacing w:val="11"/>
        </w:rPr>
        <w:t> </w:t>
      </w:r>
      <w:r>
        <w:rPr/>
        <w:t>Lei</w:t>
      </w:r>
      <w:r>
        <w:rPr>
          <w:spacing w:val="11"/>
        </w:rPr>
        <w:t> </w:t>
      </w:r>
      <w:r>
        <w:rPr/>
        <w:t>nº</w:t>
      </w:r>
      <w:r>
        <w:rPr>
          <w:spacing w:val="11"/>
        </w:rPr>
        <w:t> </w:t>
      </w:r>
      <w:r>
        <w:rPr/>
        <w:t>14.133/2021</w:t>
      </w:r>
      <w:r>
        <w:rPr>
          <w:spacing w:val="11"/>
        </w:rPr>
        <w:t> </w:t>
      </w:r>
      <w:r>
        <w:rPr/>
        <w:t>e</w:t>
      </w:r>
      <w:r>
        <w:rPr>
          <w:spacing w:val="11"/>
        </w:rPr>
        <w:t> </w:t>
      </w:r>
      <w:r>
        <w:rPr/>
        <w:t>demais</w:t>
      </w:r>
      <w:r>
        <w:rPr>
          <w:spacing w:val="11"/>
        </w:rPr>
        <w:t> </w:t>
      </w:r>
      <w:r>
        <w:rPr/>
        <w:t>normas</w:t>
      </w:r>
      <w:r>
        <w:rPr>
          <w:spacing w:val="11"/>
        </w:rPr>
        <w:t> </w:t>
      </w:r>
      <w:r>
        <w:rPr/>
        <w:t>federais</w:t>
      </w:r>
      <w:r>
        <w:rPr>
          <w:spacing w:val="11"/>
        </w:rPr>
        <w:t> </w:t>
      </w:r>
      <w:r>
        <w:rPr/>
        <w:t>e</w:t>
      </w:r>
      <w:r>
        <w:rPr>
          <w:spacing w:val="11"/>
        </w:rPr>
        <w:t> </w:t>
      </w:r>
      <w:r>
        <w:rPr/>
        <w:t>estaduais</w:t>
      </w:r>
      <w:r>
        <w:rPr>
          <w:spacing w:val="11"/>
        </w:rPr>
        <w:t> </w:t>
      </w:r>
      <w:r>
        <w:rPr/>
        <w:t>aplicáveis</w:t>
      </w:r>
      <w:r>
        <w:rPr>
          <w:spacing w:val="11"/>
        </w:rPr>
        <w:t> </w:t>
      </w:r>
      <w:r>
        <w:rPr/>
        <w:t>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contidas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8.078/1990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Defesa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Consumidor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normas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princípios</w:t>
      </w:r>
      <w:r>
        <w:rPr>
          <w:spacing w:val="-2"/>
        </w:rPr>
        <w:t> </w:t>
      </w:r>
      <w:r>
        <w:rPr/>
        <w:t>gerais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contratos.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9"/>
      </w:pPr>
      <w:r>
        <w:rPr>
          <w:u w:val="single"/>
        </w:rPr>
        <w:t>CLÁUSULA</w:t>
      </w:r>
      <w:r>
        <w:rPr>
          <w:spacing w:val="-6"/>
          <w:u w:val="single"/>
        </w:rPr>
        <w:t> </w:t>
      </w:r>
      <w:r>
        <w:rPr>
          <w:u w:val="single"/>
        </w:rPr>
        <w:t>DÉCIMA</w:t>
      </w:r>
      <w:r>
        <w:rPr>
          <w:spacing w:val="-5"/>
          <w:u w:val="single"/>
        </w:rPr>
        <w:t> </w:t>
      </w:r>
      <w:r>
        <w:rPr>
          <w:u w:val="single"/>
        </w:rPr>
        <w:t>SÉTIMA</w:t>
      </w:r>
      <w:r>
        <w:rPr>
          <w:spacing w:val="-6"/>
          <w:u w:val="single"/>
        </w:rPr>
        <w:t> </w:t>
      </w:r>
      <w:r>
        <w:rPr>
          <w:u w:val="single"/>
        </w:rPr>
        <w:t>–</w:t>
      </w:r>
      <w:r>
        <w:rPr>
          <w:spacing w:val="-4"/>
          <w:u w:val="single"/>
        </w:rPr>
        <w:t> </w:t>
      </w:r>
      <w:r>
        <w:rPr>
          <w:u w:val="single"/>
        </w:rPr>
        <w:t>PUBLICAÇÃO</w:t>
      </w:r>
      <w:r>
        <w:rPr>
          <w:spacing w:val="-5"/>
          <w:u w:val="single"/>
        </w:rPr>
        <w:t> </w:t>
      </w:r>
      <w:r>
        <w:rPr>
          <w:u w:val="single"/>
        </w:rPr>
        <w:t>E</w:t>
      </w:r>
      <w:r>
        <w:rPr>
          <w:spacing w:val="-6"/>
          <w:u w:val="single"/>
        </w:rPr>
        <w:t> </w:t>
      </w:r>
      <w:r>
        <w:rPr>
          <w:u w:val="single"/>
        </w:rPr>
        <w:t>CONTROLE</w:t>
      </w:r>
      <w:r>
        <w:rPr>
          <w:spacing w:val="-5"/>
          <w:u w:val="single"/>
        </w:rPr>
        <w:t> </w:t>
      </w:r>
      <w:r>
        <w:rPr>
          <w:u w:val="single"/>
        </w:rPr>
        <w:t>DO</w:t>
      </w:r>
      <w:r>
        <w:rPr>
          <w:spacing w:val="-6"/>
          <w:u w:val="single"/>
        </w:rPr>
        <w:t> </w:t>
      </w:r>
      <w:r>
        <w:rPr>
          <w:u w:val="single"/>
        </w:rPr>
        <w:t>CONTRATO</w:t>
      </w:r>
    </w:p>
    <w:p>
      <w:pPr>
        <w:pStyle w:val="ListParagraph"/>
        <w:numPr>
          <w:ilvl w:val="1"/>
          <w:numId w:val="83"/>
        </w:numPr>
        <w:tabs>
          <w:tab w:pos="522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hyperlink r:id="rId34">
        <w:r>
          <w:rPr>
            <w:sz w:val="15"/>
          </w:rPr>
          <w:t>Incumbirá</w:t>
        </w:r>
        <w:r>
          <w:rPr>
            <w:spacing w:val="1"/>
            <w:sz w:val="15"/>
          </w:rPr>
          <w:t> </w:t>
        </w:r>
        <w:r>
          <w:rPr>
            <w:sz w:val="15"/>
          </w:rPr>
          <w:t>ao </w:t>
        </w:r>
        <w:r>
          <w:rPr>
            <w:b/>
            <w:sz w:val="15"/>
          </w:rPr>
          <w:t>CONTRATANTE </w:t>
        </w:r>
        <w:r>
          <w:rPr>
            <w:sz w:val="15"/>
          </w:rPr>
          <w:t>divulgar o presente instrumento no Portal Nacional de Contratações Públicas (PNCP), na forma prevista no</w:t>
        </w:r>
        <w:r>
          <w:rPr>
            <w:color w:val="0000ED"/>
            <w:sz w:val="15"/>
          </w:rPr>
          <w:t> </w:t>
        </w:r>
        <w:r>
          <w:rPr>
            <w:color w:val="0000ED"/>
            <w:sz w:val="15"/>
            <w:u w:val="single" w:color="0000ED"/>
          </w:rPr>
          <w:t>art. 94 da Lei n</w:t>
        </w:r>
        <w:r>
          <w:rPr>
            <w:color w:val="0000ED"/>
            <w:sz w:val="15"/>
          </w:rPr>
          <w:t>º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pacing w:val="-1"/>
            <w:sz w:val="15"/>
            <w:u w:val="single" w:color="0000ED"/>
          </w:rPr>
          <w:t>14.133/2021</w:t>
        </w:r>
        <w:r>
          <w:rPr>
            <w:spacing w:val="-1"/>
            <w:sz w:val="15"/>
          </w:rPr>
          <w:t>, bem como no respectivo sítio oficial na Internet, em atenção </w:t>
        </w:r>
        <w:r>
          <w:rPr>
            <w:sz w:val="15"/>
          </w:rPr>
          <w:t>ao</w:t>
        </w:r>
        <w:r>
          <w:rPr>
            <w:color w:val="0000ED"/>
            <w:sz w:val="15"/>
          </w:rPr>
          <w:t> </w:t>
        </w:r>
      </w:hyperlink>
      <w:hyperlink r:id="rId35">
        <w:r>
          <w:rPr>
            <w:color w:val="0000ED"/>
            <w:sz w:val="15"/>
            <w:u w:val="single" w:color="0000ED"/>
          </w:rPr>
          <w:t>art. 8º, §2º, da Lei nº 12.527, de 18 de novembro de 2011</w:t>
        </w:r>
      </w:hyperlink>
      <w:hyperlink r:id="rId34">
        <w:r>
          <w:rPr>
            <w:sz w:val="15"/>
          </w:rPr>
          <w:t>, e publicar extrato da contratação no</w:t>
        </w:r>
      </w:hyperlink>
      <w:r>
        <w:rPr>
          <w:spacing w:val="1"/>
          <w:sz w:val="15"/>
        </w:rPr>
        <w:t> </w:t>
      </w:r>
      <w:r>
        <w:rPr>
          <w:sz w:val="15"/>
        </w:rPr>
        <w:t>Diário</w:t>
      </w:r>
      <w:r>
        <w:rPr>
          <w:spacing w:val="-1"/>
          <w:sz w:val="15"/>
        </w:rPr>
        <w:t> </w:t>
      </w:r>
      <w:r>
        <w:rPr>
          <w:sz w:val="15"/>
        </w:rPr>
        <w:t>Oficial</w:t>
      </w:r>
      <w:r>
        <w:rPr>
          <w:spacing w:val="-1"/>
          <w:sz w:val="15"/>
        </w:rPr>
        <w:t> </w:t>
      </w:r>
      <w:r>
        <w:rPr>
          <w:sz w:val="15"/>
        </w:rPr>
        <w:t>do Estado, em</w:t>
      </w:r>
      <w:r>
        <w:rPr>
          <w:spacing w:val="-1"/>
          <w:sz w:val="15"/>
        </w:rPr>
        <w:t> </w:t>
      </w:r>
      <w:r>
        <w:rPr>
          <w:sz w:val="15"/>
        </w:rPr>
        <w:t>atenção</w:t>
      </w:r>
      <w:r>
        <w:rPr>
          <w:spacing w:val="-1"/>
          <w:sz w:val="15"/>
        </w:rPr>
        <w:t> </w:t>
      </w:r>
      <w:r>
        <w:rPr>
          <w:sz w:val="15"/>
        </w:rPr>
        <w:t>ao art. 2º, §2º, 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5.427/2009.</w:t>
      </w:r>
    </w:p>
    <w:p>
      <w:pPr>
        <w:pStyle w:val="ListParagraph"/>
        <w:numPr>
          <w:ilvl w:val="2"/>
          <w:numId w:val="83"/>
        </w:numPr>
        <w:tabs>
          <w:tab w:pos="595" w:val="left" w:leader="none"/>
        </w:tabs>
        <w:spacing w:line="240" w:lineRule="auto" w:before="75" w:after="0"/>
        <w:ind w:left="594" w:right="0" w:hanging="415"/>
        <w:jc w:val="both"/>
        <w:rPr>
          <w:sz w:val="15"/>
        </w:rPr>
      </w:pP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divulgação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Contrato</w:t>
      </w:r>
      <w:r>
        <w:rPr>
          <w:spacing w:val="5"/>
          <w:sz w:val="15"/>
        </w:rPr>
        <w:t> </w:t>
      </w:r>
      <w:r>
        <w:rPr>
          <w:sz w:val="15"/>
        </w:rPr>
        <w:t>e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seus</w:t>
      </w:r>
      <w:r>
        <w:rPr>
          <w:spacing w:val="5"/>
          <w:sz w:val="15"/>
        </w:rPr>
        <w:t> </w:t>
      </w:r>
      <w:r>
        <w:rPr>
          <w:sz w:val="15"/>
        </w:rPr>
        <w:t>aditamentos</w:t>
      </w:r>
      <w:r>
        <w:rPr>
          <w:spacing w:val="5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Portal</w:t>
      </w:r>
      <w:r>
        <w:rPr>
          <w:spacing w:val="4"/>
          <w:sz w:val="15"/>
        </w:rPr>
        <w:t> </w:t>
      </w:r>
      <w:r>
        <w:rPr>
          <w:sz w:val="15"/>
        </w:rPr>
        <w:t>Nacional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sz w:val="15"/>
        </w:rPr>
        <w:t>Contratações</w:t>
      </w:r>
      <w:r>
        <w:rPr>
          <w:spacing w:val="5"/>
          <w:sz w:val="15"/>
        </w:rPr>
        <w:t> </w:t>
      </w:r>
      <w:r>
        <w:rPr>
          <w:sz w:val="15"/>
        </w:rPr>
        <w:t>Públicas</w:t>
      </w:r>
      <w:r>
        <w:rPr>
          <w:spacing w:val="5"/>
          <w:sz w:val="15"/>
        </w:rPr>
        <w:t> </w:t>
      </w:r>
      <w:r>
        <w:rPr>
          <w:sz w:val="15"/>
        </w:rPr>
        <w:t>–</w:t>
      </w:r>
      <w:r>
        <w:rPr>
          <w:spacing w:val="5"/>
          <w:sz w:val="15"/>
        </w:rPr>
        <w:t> </w:t>
      </w:r>
      <w:r>
        <w:rPr>
          <w:sz w:val="15"/>
        </w:rPr>
        <w:t>PNCP,</w:t>
      </w:r>
      <w:r>
        <w:rPr>
          <w:spacing w:val="6"/>
          <w:sz w:val="15"/>
        </w:rPr>
        <w:t> </w:t>
      </w:r>
      <w:r>
        <w:rPr>
          <w:sz w:val="15"/>
        </w:rPr>
        <w:t>condição</w:t>
      </w:r>
      <w:r>
        <w:rPr>
          <w:spacing w:val="5"/>
          <w:sz w:val="15"/>
        </w:rPr>
        <w:t> </w:t>
      </w:r>
      <w:r>
        <w:rPr>
          <w:sz w:val="15"/>
        </w:rPr>
        <w:t>indispensável</w:t>
      </w:r>
      <w:r>
        <w:rPr>
          <w:spacing w:val="5"/>
          <w:sz w:val="15"/>
        </w:rPr>
        <w:t> </w:t>
      </w:r>
      <w:r>
        <w:rPr>
          <w:sz w:val="15"/>
        </w:rPr>
        <w:t>para</w:t>
      </w:r>
      <w:r>
        <w:rPr>
          <w:spacing w:val="5"/>
          <w:sz w:val="15"/>
        </w:rPr>
        <w:t> </w:t>
      </w:r>
      <w:r>
        <w:rPr>
          <w:sz w:val="15"/>
        </w:rPr>
        <w:t>sua</w:t>
      </w:r>
      <w:r>
        <w:rPr>
          <w:spacing w:val="6"/>
          <w:sz w:val="15"/>
        </w:rPr>
        <w:t> </w:t>
      </w:r>
      <w:r>
        <w:rPr>
          <w:sz w:val="15"/>
        </w:rPr>
        <w:t>eficácia,</w:t>
      </w:r>
      <w:r>
        <w:rPr>
          <w:spacing w:val="5"/>
          <w:sz w:val="15"/>
        </w:rPr>
        <w:t> </w:t>
      </w:r>
      <w:r>
        <w:rPr>
          <w:sz w:val="15"/>
        </w:rPr>
        <w:t>deverá</w:t>
      </w:r>
      <w:r>
        <w:rPr>
          <w:spacing w:val="5"/>
          <w:sz w:val="15"/>
        </w:rPr>
        <w:t> </w:t>
      </w:r>
      <w:r>
        <w:rPr>
          <w:sz w:val="15"/>
        </w:rPr>
        <w:t>ocorrer</w:t>
      </w:r>
      <w:r>
        <w:rPr>
          <w:spacing w:val="6"/>
          <w:sz w:val="15"/>
        </w:rPr>
        <w:t> </w:t>
      </w:r>
      <w:r>
        <w:rPr>
          <w:sz w:val="15"/>
        </w:rPr>
        <w:t>nos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</w:pPr>
      <w:r>
        <w:rPr/>
        <w:t>prazos</w:t>
      </w:r>
      <w:r>
        <w:rPr>
          <w:spacing w:val="-3"/>
        </w:rPr>
        <w:t> </w:t>
      </w:r>
      <w:r>
        <w:rPr/>
        <w:t>estipulados</w:t>
      </w:r>
      <w:r>
        <w:rPr>
          <w:spacing w:val="-3"/>
        </w:rPr>
        <w:t> </w:t>
      </w:r>
      <w:r>
        <w:rPr/>
        <w:t>pelo</w:t>
      </w:r>
      <w:r>
        <w:rPr>
          <w:spacing w:val="-2"/>
        </w:rPr>
        <w:t> </w:t>
      </w:r>
      <w:r>
        <w:rPr/>
        <w:t>art.</w:t>
      </w:r>
      <w:r>
        <w:rPr>
          <w:spacing w:val="-2"/>
        </w:rPr>
        <w:t> </w:t>
      </w:r>
      <w:r>
        <w:rPr/>
        <w:t>94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3"/>
        </w:rPr>
        <w:t> </w:t>
      </w:r>
      <w:r>
        <w:rPr/>
        <w:t>nº</w:t>
      </w:r>
      <w:r>
        <w:rPr>
          <w:spacing w:val="-3"/>
        </w:rPr>
        <w:t> </w:t>
      </w:r>
      <w:r>
        <w:rPr/>
        <w:t>14.133/2021.</w:t>
      </w:r>
    </w:p>
    <w:p>
      <w:pPr>
        <w:pStyle w:val="ListParagraph"/>
        <w:numPr>
          <w:ilvl w:val="1"/>
          <w:numId w:val="83"/>
        </w:numPr>
        <w:tabs>
          <w:tab w:pos="480" w:val="left" w:leader="none"/>
        </w:tabs>
        <w:spacing w:line="240" w:lineRule="auto" w:before="75" w:after="0"/>
        <w:ind w:left="480" w:right="0" w:hanging="300"/>
        <w:jc w:val="left"/>
        <w:rPr>
          <w:sz w:val="15"/>
        </w:rPr>
      </w:pPr>
      <w:r>
        <w:rPr>
          <w:sz w:val="15"/>
        </w:rPr>
        <w:t>O</w:t>
      </w:r>
      <w:r>
        <w:rPr>
          <w:spacing w:val="-8"/>
          <w:sz w:val="15"/>
        </w:rPr>
        <w:t> </w:t>
      </w:r>
      <w:r>
        <w:rPr>
          <w:b/>
          <w:sz w:val="15"/>
        </w:rPr>
        <w:t>CONTRATANTE</w:t>
      </w:r>
      <w:r>
        <w:rPr>
          <w:b/>
          <w:spacing w:val="-7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adotar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providências</w:t>
      </w:r>
      <w:r>
        <w:rPr>
          <w:spacing w:val="-5"/>
          <w:sz w:val="15"/>
        </w:rPr>
        <w:t> </w:t>
      </w:r>
      <w:r>
        <w:rPr>
          <w:sz w:val="15"/>
        </w:rPr>
        <w:t>necessárias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dar</w:t>
      </w:r>
      <w:r>
        <w:rPr>
          <w:spacing w:val="-5"/>
          <w:sz w:val="15"/>
        </w:rPr>
        <w:t> </w:t>
      </w:r>
      <w:r>
        <w:rPr>
          <w:sz w:val="15"/>
        </w:rPr>
        <w:t>conhecimento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contratação,</w:t>
      </w:r>
      <w:r>
        <w:rPr>
          <w:spacing w:val="-4"/>
          <w:sz w:val="15"/>
        </w:rPr>
        <w:t> </w:t>
      </w:r>
      <w:r>
        <w:rPr>
          <w:sz w:val="15"/>
        </w:rPr>
        <w:t>junto</w:t>
      </w:r>
      <w:r>
        <w:rPr>
          <w:spacing w:val="-3"/>
          <w:sz w:val="15"/>
        </w:rPr>
        <w:t> </w:t>
      </w:r>
      <w:r>
        <w:rPr>
          <w:sz w:val="15"/>
        </w:rPr>
        <w:t>ao</w:t>
      </w:r>
      <w:r>
        <w:rPr>
          <w:spacing w:val="-4"/>
          <w:sz w:val="15"/>
        </w:rPr>
        <w:t> </w:t>
      </w:r>
      <w:r>
        <w:rPr>
          <w:sz w:val="15"/>
        </w:rPr>
        <w:t>Tribunal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Contas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Estado.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>
          <w:u w:val="single"/>
        </w:rPr>
        <w:t>CLÁUSULA</w:t>
      </w:r>
      <w:r>
        <w:rPr>
          <w:spacing w:val="-5"/>
          <w:u w:val="single"/>
        </w:rPr>
        <w:t> </w:t>
      </w:r>
      <w:r>
        <w:rPr>
          <w:u w:val="single"/>
        </w:rPr>
        <w:t>DÉCIMA</w:t>
      </w:r>
      <w:r>
        <w:rPr>
          <w:spacing w:val="-5"/>
          <w:u w:val="single"/>
        </w:rPr>
        <w:t> </w:t>
      </w:r>
      <w:r>
        <w:rPr>
          <w:u w:val="single"/>
        </w:rPr>
        <w:t>OITAVA</w:t>
      </w:r>
      <w:r>
        <w:rPr>
          <w:spacing w:val="-5"/>
          <w:u w:val="single"/>
        </w:rPr>
        <w:t> </w:t>
      </w:r>
      <w:r>
        <w:rPr>
          <w:u w:val="single"/>
        </w:rPr>
        <w:t>–</w:t>
      </w:r>
      <w:r>
        <w:rPr>
          <w:spacing w:val="-3"/>
          <w:u w:val="single"/>
        </w:rPr>
        <w:t> </w:t>
      </w:r>
      <w:r>
        <w:rPr>
          <w:u w:val="single"/>
        </w:rPr>
        <w:t>FORO</w:t>
      </w:r>
    </w:p>
    <w:p>
      <w:pPr>
        <w:pStyle w:val="BodyText"/>
      </w:pPr>
      <w:r>
        <w:rPr/>
        <w:t>18.1</w:t>
      </w:r>
      <w:r>
        <w:rPr>
          <w:spacing w:val="2"/>
        </w:rPr>
        <w:t> </w:t>
      </w:r>
      <w:r>
        <w:rPr/>
        <w:t>Fica</w:t>
      </w:r>
      <w:r>
        <w:rPr>
          <w:spacing w:val="3"/>
        </w:rPr>
        <w:t> </w:t>
      </w:r>
      <w:r>
        <w:rPr/>
        <w:t>eleito</w:t>
      </w:r>
      <w:r>
        <w:rPr>
          <w:spacing w:val="2"/>
        </w:rPr>
        <w:t> </w:t>
      </w:r>
      <w:r>
        <w:rPr/>
        <w:t>o</w:t>
      </w:r>
      <w:r>
        <w:rPr>
          <w:spacing w:val="3"/>
        </w:rPr>
        <w:t> </w:t>
      </w:r>
      <w:r>
        <w:rPr/>
        <w:t>Foro</w:t>
      </w:r>
      <w:r>
        <w:rPr>
          <w:spacing w:val="2"/>
        </w:rPr>
        <w:t> </w:t>
      </w:r>
      <w:r>
        <w:rPr/>
        <w:t>da</w:t>
      </w:r>
      <w:r>
        <w:rPr>
          <w:spacing w:val="3"/>
        </w:rPr>
        <w:t> </w:t>
      </w:r>
      <w:r>
        <w:rPr/>
        <w:t>Cidade</w:t>
      </w:r>
      <w:r>
        <w:rPr>
          <w:spacing w:val="2"/>
        </w:rPr>
        <w:t> </w:t>
      </w:r>
      <w:r>
        <w:rPr/>
        <w:t>do</w:t>
      </w:r>
      <w:r>
        <w:rPr>
          <w:spacing w:val="3"/>
        </w:rPr>
        <w:t> </w:t>
      </w:r>
      <w:r>
        <w:rPr/>
        <w:t>Rio</w:t>
      </w:r>
      <w:r>
        <w:rPr>
          <w:spacing w:val="2"/>
        </w:rPr>
        <w:t> </w:t>
      </w:r>
      <w:r>
        <w:rPr/>
        <w:t>de</w:t>
      </w:r>
      <w:r>
        <w:rPr>
          <w:spacing w:val="3"/>
        </w:rPr>
        <w:t> </w:t>
      </w:r>
      <w:r>
        <w:rPr/>
        <w:t>Janeiro,</w:t>
      </w:r>
      <w:r>
        <w:rPr>
          <w:spacing w:val="2"/>
        </w:rPr>
        <w:t> </w:t>
      </w:r>
      <w:r>
        <w:rPr/>
        <w:t>comarca</w:t>
      </w:r>
      <w:r>
        <w:rPr>
          <w:spacing w:val="3"/>
        </w:rPr>
        <w:t> </w:t>
      </w:r>
      <w:r>
        <w:rPr/>
        <w:t>da</w:t>
      </w:r>
      <w:r>
        <w:rPr>
          <w:spacing w:val="2"/>
        </w:rPr>
        <w:t> </w:t>
      </w:r>
      <w:r>
        <w:rPr/>
        <w:t>Capital,</w:t>
      </w:r>
      <w:r>
        <w:rPr>
          <w:spacing w:val="3"/>
        </w:rPr>
        <w:t> </w:t>
      </w:r>
      <w:r>
        <w:rPr/>
        <w:t>para</w:t>
      </w:r>
      <w:r>
        <w:rPr>
          <w:spacing w:val="2"/>
        </w:rPr>
        <w:t> </w:t>
      </w:r>
      <w:r>
        <w:rPr/>
        <w:t>dirimir</w:t>
      </w:r>
      <w:r>
        <w:rPr>
          <w:spacing w:val="3"/>
        </w:rPr>
        <w:t> </w:t>
      </w:r>
      <w:r>
        <w:rPr/>
        <w:t>qualquer</w:t>
      </w:r>
      <w:r>
        <w:rPr>
          <w:spacing w:val="2"/>
        </w:rPr>
        <w:t> </w:t>
      </w:r>
      <w:r>
        <w:rPr/>
        <w:t>litígio</w:t>
      </w:r>
      <w:r>
        <w:rPr>
          <w:spacing w:val="3"/>
        </w:rPr>
        <w:t> </w:t>
      </w:r>
      <w:r>
        <w:rPr/>
        <w:t>decorrente</w:t>
      </w:r>
      <w:r>
        <w:rPr>
          <w:spacing w:val="3"/>
        </w:rPr>
        <w:t> </w:t>
      </w:r>
      <w:r>
        <w:rPr/>
        <w:t>do</w:t>
      </w:r>
      <w:r>
        <w:rPr>
          <w:spacing w:val="2"/>
        </w:rPr>
        <w:t> </w:t>
      </w:r>
      <w:r>
        <w:rPr/>
        <w:t>presente</w:t>
      </w:r>
      <w:r>
        <w:rPr>
          <w:spacing w:val="3"/>
        </w:rPr>
        <w:t> </w:t>
      </w:r>
      <w:r>
        <w:rPr/>
        <w:t>Contrato</w:t>
      </w:r>
      <w:r>
        <w:rPr>
          <w:spacing w:val="2"/>
        </w:rPr>
        <w:t> </w:t>
      </w:r>
      <w:r>
        <w:rPr/>
        <w:t>que</w:t>
      </w:r>
      <w:r>
        <w:rPr>
          <w:spacing w:val="3"/>
        </w:rPr>
        <w:t> </w:t>
      </w:r>
      <w:r>
        <w:rPr/>
        <w:t>não</w:t>
      </w:r>
      <w:r>
        <w:rPr>
          <w:spacing w:val="2"/>
        </w:rPr>
        <w:t> </w:t>
      </w:r>
      <w:r>
        <w:rPr/>
        <w:t>possa</w:t>
      </w:r>
      <w:r>
        <w:rPr>
          <w:spacing w:val="3"/>
        </w:rPr>
        <w:t> </w:t>
      </w:r>
      <w:r>
        <w:rPr/>
        <w:t>ser</w:t>
      </w:r>
      <w:r>
        <w:rPr>
          <w:spacing w:val="2"/>
        </w:rPr>
        <w:t> </w:t>
      </w:r>
      <w:r>
        <w:rPr/>
        <w:t>resolvido</w:t>
      </w:r>
      <w:r>
        <w:rPr>
          <w:spacing w:val="3"/>
        </w:rPr>
        <w:t> </w:t>
      </w:r>
      <w:r>
        <w:rPr/>
        <w:t>por</w:t>
      </w:r>
      <w:r>
        <w:rPr>
          <w:spacing w:val="2"/>
        </w:rPr>
        <w:t> </w:t>
      </w:r>
      <w:r>
        <w:rPr/>
        <w:t>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 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39"/>
      </w:pPr>
      <w:r>
        <w:rPr/>
        <w:t>E,</w:t>
      </w:r>
      <w:r>
        <w:rPr>
          <w:spacing w:val="14"/>
        </w:rPr>
        <w:t> </w:t>
      </w:r>
      <w:r>
        <w:rPr/>
        <w:t>por</w:t>
      </w:r>
      <w:r>
        <w:rPr>
          <w:spacing w:val="15"/>
        </w:rPr>
        <w:t> </w:t>
      </w:r>
      <w:r>
        <w:rPr/>
        <w:t>estarem</w:t>
      </w:r>
      <w:r>
        <w:rPr>
          <w:spacing w:val="15"/>
        </w:rPr>
        <w:t> </w:t>
      </w:r>
      <w:r>
        <w:rPr/>
        <w:t>assim</w:t>
      </w:r>
      <w:r>
        <w:rPr>
          <w:spacing w:val="15"/>
        </w:rPr>
        <w:t> </w:t>
      </w:r>
      <w:r>
        <w:rPr/>
        <w:t>acordes</w:t>
      </w:r>
      <w:r>
        <w:rPr>
          <w:spacing w:val="15"/>
        </w:rPr>
        <w:t> </w:t>
      </w:r>
      <w:r>
        <w:rPr/>
        <w:t>em</w:t>
      </w:r>
      <w:r>
        <w:rPr>
          <w:spacing w:val="15"/>
        </w:rPr>
        <w:t> </w:t>
      </w:r>
      <w:r>
        <w:rPr/>
        <w:t>todas</w:t>
      </w:r>
      <w:r>
        <w:rPr>
          <w:spacing w:val="15"/>
        </w:rPr>
        <w:t> </w:t>
      </w:r>
      <w:r>
        <w:rPr/>
        <w:t>as</w:t>
      </w:r>
      <w:r>
        <w:rPr>
          <w:spacing w:val="15"/>
        </w:rPr>
        <w:t> </w:t>
      </w:r>
      <w:r>
        <w:rPr/>
        <w:t>condições</w:t>
      </w:r>
      <w:r>
        <w:rPr>
          <w:spacing w:val="15"/>
        </w:rPr>
        <w:t> </w:t>
      </w:r>
      <w:r>
        <w:rPr/>
        <w:t>e</w:t>
      </w:r>
      <w:r>
        <w:rPr>
          <w:spacing w:val="14"/>
        </w:rPr>
        <w:t> </w:t>
      </w:r>
      <w:r>
        <w:rPr/>
        <w:t>cláusulas</w:t>
      </w:r>
      <w:r>
        <w:rPr>
          <w:spacing w:val="15"/>
        </w:rPr>
        <w:t> </w:t>
      </w:r>
      <w:r>
        <w:rPr/>
        <w:t>estabelecidas</w:t>
      </w:r>
      <w:r>
        <w:rPr>
          <w:spacing w:val="15"/>
        </w:rPr>
        <w:t> </w:t>
      </w:r>
      <w:r>
        <w:rPr/>
        <w:t>neste</w:t>
      </w:r>
      <w:r>
        <w:rPr>
          <w:spacing w:val="15"/>
        </w:rPr>
        <w:t> </w:t>
      </w:r>
      <w:r>
        <w:rPr/>
        <w:t>Contrato,</w:t>
      </w:r>
      <w:r>
        <w:rPr>
          <w:spacing w:val="15"/>
        </w:rPr>
        <w:t> </w:t>
      </w:r>
      <w:r>
        <w:rPr/>
        <w:t>firmam</w:t>
      </w:r>
      <w:r>
        <w:rPr>
          <w:spacing w:val="15"/>
        </w:rPr>
        <w:t> </w:t>
      </w:r>
      <w:r>
        <w:rPr/>
        <w:t>as</w:t>
      </w:r>
      <w:r>
        <w:rPr>
          <w:spacing w:val="15"/>
        </w:rPr>
        <w:t> </w:t>
      </w:r>
      <w:r>
        <w:rPr/>
        <w:t>partes</w:t>
      </w:r>
      <w:r>
        <w:rPr>
          <w:spacing w:val="15"/>
        </w:rPr>
        <w:t> </w:t>
      </w:r>
      <w:r>
        <w:rPr/>
        <w:t>o</w:t>
      </w:r>
      <w:r>
        <w:rPr>
          <w:spacing w:val="15"/>
        </w:rPr>
        <w:t> </w:t>
      </w:r>
      <w:r>
        <w:rPr/>
        <w:t>presente</w:t>
      </w:r>
      <w:r>
        <w:rPr>
          <w:spacing w:val="14"/>
        </w:rPr>
        <w:t> </w:t>
      </w:r>
      <w:r>
        <w:rPr/>
        <w:t>instrumento,</w:t>
      </w:r>
      <w:r>
        <w:rPr>
          <w:spacing w:val="15"/>
        </w:rPr>
        <w:t> </w:t>
      </w:r>
      <w:r>
        <w:rPr/>
        <w:t>depois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achado</w:t>
      </w:r>
      <w:r>
        <w:rPr>
          <w:spacing w:val="15"/>
        </w:rPr>
        <w:t> </w:t>
      </w:r>
      <w:r>
        <w:rPr/>
        <w:t>conforme,</w:t>
      </w:r>
      <w:r>
        <w:rPr>
          <w:spacing w:val="15"/>
        </w:rPr>
        <w:t> </w:t>
      </w:r>
      <w:r>
        <w:rPr/>
        <w:t>em</w:t>
      </w:r>
      <w:r>
        <w:rPr>
          <w:spacing w:val="1"/>
        </w:rPr>
        <w:t> </w:t>
      </w:r>
      <w:r>
        <w:rPr/>
        <w:t>presença</w:t>
      </w:r>
      <w:r>
        <w:rPr>
          <w:spacing w:val="-2"/>
        </w:rPr>
        <w:t> </w:t>
      </w:r>
      <w:r>
        <w:rPr/>
        <w:t>das</w:t>
      </w:r>
      <w:r>
        <w:rPr>
          <w:spacing w:val="-1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 firmadas.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tabs>
          <w:tab w:pos="1793" w:val="left" w:leader="none"/>
          <w:tab w:pos="3492" w:val="left" w:leader="none"/>
        </w:tabs>
        <w:spacing w:before="138"/>
        <w:ind w:left="0" w:right="85"/>
        <w:jc w:val="center"/>
      </w:pP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JANEIRO,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7"/>
        <w:ind w:left="0"/>
        <w:rPr>
          <w:sz w:val="20"/>
        </w:rPr>
      </w:pPr>
      <w:r>
        <w:rPr/>
        <w:pict>
          <v:shape style="position:absolute;margin-left:207.375pt;margin-top:14.000059pt;width:180pt;height:.1pt;mso-position-horizontal-relative:page;mso-position-vertical-relative:paragraph;z-index:-15710720;mso-wrap-distance-left:0;mso-wrap-distance-right:0" coordorigin="4148,280" coordsize="3600,0" path="m4148,280l7748,280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343" w:lineRule="auto" w:before="45"/>
        <w:ind w:left="3682" w:right="3767"/>
        <w:jc w:val="center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34"/>
        </w:rPr>
        <w:t> </w:t>
      </w:r>
      <w:r>
        <w:rPr/>
        <w:t>MARCIA</w:t>
      </w:r>
      <w:r>
        <w:rPr>
          <w:spacing w:val="-2"/>
        </w:rPr>
        <w:t> </w:t>
      </w:r>
      <w:r>
        <w:rPr/>
        <w:t>CARVALHO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CUNHA</w:t>
      </w:r>
    </w:p>
    <w:p>
      <w:pPr>
        <w:pStyle w:val="BodyText"/>
        <w:spacing w:before="2"/>
        <w:ind w:left="170" w:right="253"/>
        <w:jc w:val="center"/>
      </w:pPr>
      <w:r>
        <w:rPr/>
        <w:t>DIRETORA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DAF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19"/>
        </w:rPr>
      </w:pPr>
      <w:r>
        <w:rPr/>
        <w:pict>
          <v:shape style="position:absolute;margin-left:207.375pt;margin-top:13.086304pt;width:180pt;height:.1pt;mso-position-horizontal-relative:page;mso-position-vertical-relative:paragraph;z-index:-15710208;mso-wrap-distance-left:0;mso-wrap-distance-right:0" coordorigin="4148,262" coordsize="3600,0" path="m4148,262l7748,262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line="343" w:lineRule="auto" w:before="45"/>
        <w:ind w:left="4065" w:right="3851" w:firstLine="825"/>
      </w:pPr>
      <w:r>
        <w:rPr/>
        <w:t>CONTRATADA</w:t>
      </w:r>
      <w:r>
        <w:rPr>
          <w:spacing w:val="1"/>
        </w:rPr>
        <w:t> </w:t>
      </w:r>
      <w:r>
        <w:rPr>
          <w:spacing w:val="-1"/>
        </w:rPr>
        <w:t>IDENTIFICAÇÃO</w:t>
      </w:r>
      <w:r>
        <w:rPr>
          <w:spacing w:val="-6"/>
        </w:rPr>
        <w:t> </w:t>
      </w:r>
      <w:r>
        <w:rPr/>
        <w:t>DO</w:t>
      </w:r>
      <w:r>
        <w:rPr>
          <w:spacing w:val="-5"/>
        </w:rPr>
        <w:t> </w:t>
      </w:r>
      <w:r>
        <w:rPr/>
        <w:t>REPRESENTANTE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7"/>
        <w:ind w:left="0"/>
        <w:rPr>
          <w:sz w:val="12"/>
        </w:rPr>
      </w:pPr>
      <w:r>
        <w:rPr/>
        <w:pict>
          <v:shape style="position:absolute;margin-left:241.125pt;margin-top:9.435572pt;width:112.5pt;height:.1pt;mso-position-horizontal-relative:page;mso-position-vertical-relative:paragraph;z-index:-15709696;mso-wrap-distance-left:0;mso-wrap-distance-right:0" coordorigin="4823,189" coordsize="2250,0" path="m4823,189l7073,189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173" w:right="252"/>
        <w:jc w:val="center"/>
      </w:pPr>
      <w:r>
        <w:rPr/>
        <w:t>TESTEMUNHA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19"/>
        </w:rPr>
      </w:pPr>
      <w:r>
        <w:rPr/>
        <w:pict>
          <v:shape style="position:absolute;margin-left:241.125pt;margin-top:13.101709pt;width:112.5pt;height:.1pt;mso-position-horizontal-relative:page;mso-position-vertical-relative:paragraph;z-index:-15709184;mso-wrap-distance-left:0;mso-wrap-distance-right:0" coordorigin="4823,262" coordsize="2250,0" path="m4823,262l7073,262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173" w:right="252"/>
        <w:jc w:val="center"/>
      </w:pPr>
      <w:r>
        <w:rPr/>
        <w:t>TESTEMUNHA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1"/>
        <w:spacing w:before="94"/>
        <w:rPr>
          <w:u w:val="none"/>
        </w:rPr>
      </w:pPr>
      <w:r>
        <w:rPr/>
        <w:pict>
          <v:shape style="position:absolute;margin-left:36pt;margin-top:67.481247pt;width:522.75pt;height:.1pt;mso-position-horizontal-relative:page;mso-position-vertical-relative:paragraph;z-index:-28930048" coordorigin="720,1350" coordsize="10455,0" path="m720,1350l10575,1350m10575,1350l10973,1350m10973,1350l11175,1350e" filled="false" stroked="true" strokeweight=".375pt" strokecolor="#000000">
            <v:path arrowok="t"/>
            <v:stroke dashstyle="solid"/>
            <w10:wrap type="none"/>
          </v:shape>
        </w:pict>
      </w:r>
      <w:r>
        <w:rPr>
          <w:u w:val="none"/>
        </w:rPr>
        <w:t>ANEXO</w:t>
      </w:r>
      <w:r>
        <w:rPr>
          <w:spacing w:val="14"/>
          <w:u w:val="none"/>
        </w:rPr>
        <w:t> </w:t>
      </w:r>
      <w:r>
        <w:rPr>
          <w:u w:val="none"/>
        </w:rPr>
        <w:t>III</w:t>
      </w:r>
      <w:r>
        <w:rPr>
          <w:spacing w:val="14"/>
          <w:u w:val="none"/>
        </w:rPr>
        <w:t> </w:t>
      </w:r>
      <w:r>
        <w:rPr>
          <w:u w:val="none"/>
        </w:rPr>
        <w:t>–</w:t>
      </w:r>
      <w:r>
        <w:rPr>
          <w:spacing w:val="14"/>
          <w:u w:val="none"/>
        </w:rPr>
        <w:t> </w:t>
      </w:r>
      <w:r>
        <w:rPr>
          <w:u w:val="none"/>
        </w:rPr>
        <w:t>ESTUDO</w:t>
      </w:r>
      <w:r>
        <w:rPr>
          <w:spacing w:val="14"/>
          <w:u w:val="none"/>
        </w:rPr>
        <w:t> </w:t>
      </w:r>
      <w:r>
        <w:rPr>
          <w:u w:val="none"/>
        </w:rPr>
        <w:t>TÉCNICO</w:t>
      </w:r>
      <w:r>
        <w:rPr>
          <w:spacing w:val="15"/>
          <w:u w:val="none"/>
        </w:rPr>
        <w:t> </w:t>
      </w:r>
      <w:r>
        <w:rPr>
          <w:u w:val="none"/>
        </w:rPr>
        <w:t>PRELIMINAR</w:t>
      </w:r>
      <w:r>
        <w:rPr>
          <w:spacing w:val="14"/>
          <w:u w:val="none"/>
        </w:rPr>
        <w:t> </w:t>
      </w:r>
      <w:r>
        <w:rPr>
          <w:u w:val="none"/>
        </w:rPr>
        <w:t>(</w:t>
      </w:r>
      <w:r>
        <w:rPr>
          <w:spacing w:val="-16"/>
          <w:u w:val="none"/>
        </w:rPr>
        <w:t> </w:t>
      </w:r>
      <w:r>
        <w:rPr>
          <w:u w:val="none"/>
        </w:rPr>
        <w:t>69644807)</w:t>
      </w: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10"/>
        <w:ind w:left="0"/>
        <w:rPr>
          <w:b/>
          <w:sz w:val="21"/>
        </w:rPr>
      </w:pPr>
      <w:r>
        <w:rPr/>
        <w:pict>
          <v:shape style="position:absolute;margin-left:32.25pt;margin-top:13.792275pt;width:530.25pt;height:8.65pt;mso-position-horizontal-relative:page;mso-position-vertical-relative:paragraph;z-index:-15708672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959" w:val="left" w:leader="none"/>
                    </w:tabs>
                    <w:spacing w:line="167" w:lineRule="exact" w:before="0"/>
                    <w:ind w:left="75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25.</w:t>
                    <w:tab/>
                  </w:r>
                  <w:r>
                    <w:rPr>
                      <w:b/>
                      <w:sz w:val="15"/>
                    </w:rPr>
                    <w:t>INTRODUÇÃO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55"/>
        <w:ind w:right="262" w:firstLine="885"/>
        <w:jc w:val="both"/>
      </w:pPr>
      <w:r>
        <w:rPr/>
        <w:t>Trata-se de Estudo Técnico Preliminar que objetiva subsidiar, com dados e elementos técnicos, processo licitatório regular, cujo objeto é a </w:t>
      </w:r>
      <w:r>
        <w:rPr>
          <w:u w:val="single"/>
        </w:rPr>
        <w:t>contratação de</w:t>
      </w:r>
      <w:r>
        <w:rPr>
          <w:spacing w:val="1"/>
        </w:rPr>
        <w:t> </w:t>
      </w:r>
      <w:r>
        <w:rPr/>
        <w:t>empresa prestadora de serviços de asseio, limpeza e conservação, com fornecimento de materiais de limpeza, de higiene e equipamentos afins, para todos os </w:t>
      </w:r>
      <w:r>
        <w:rPr>
          <w:i/>
        </w:rPr>
        <w:t>Campi </w:t>
      </w:r>
      <w:r>
        <w:rPr/>
        <w:t>da</w:t>
      </w:r>
      <w:r>
        <w:rPr>
          <w:spacing w:val="1"/>
        </w:rPr>
        <w:t> </w:t>
      </w:r>
      <w:r>
        <w:rPr>
          <w:u w:val="single"/>
        </w:rPr>
        <w:t>Universidade</w:t>
      </w:r>
      <w:r>
        <w:rPr>
          <w:spacing w:val="-2"/>
          <w:u w:val="single"/>
        </w:rPr>
        <w:t> </w:t>
      </w:r>
      <w:r>
        <w:rPr>
          <w:u w:val="single"/>
        </w:rPr>
        <w:t>do Estado do</w:t>
      </w:r>
      <w:r>
        <w:rPr>
          <w:spacing w:val="-1"/>
          <w:u w:val="single"/>
        </w:rPr>
        <w:t> </w:t>
      </w:r>
      <w:r>
        <w:rPr>
          <w:u w:val="single"/>
        </w:rPr>
        <w:t>Rio de</w:t>
      </w:r>
      <w:r>
        <w:rPr>
          <w:spacing w:val="-1"/>
          <w:u w:val="single"/>
        </w:rPr>
        <w:t> </w:t>
      </w:r>
      <w:r>
        <w:rPr>
          <w:u w:val="single"/>
        </w:rPr>
        <w:t>Janeiro</w:t>
      </w:r>
      <w:r>
        <w:rPr>
          <w:spacing w:val="-1"/>
          <w:u w:val="single"/>
        </w:rPr>
        <w:t> </w:t>
      </w:r>
      <w:r>
        <w:rPr>
          <w:u w:val="single"/>
        </w:rPr>
        <w:t>-</w:t>
      </w:r>
      <w:r>
        <w:rPr>
          <w:spacing w:val="-1"/>
          <w:u w:val="single"/>
        </w:rPr>
        <w:t> </w:t>
      </w:r>
      <w:r>
        <w:rPr>
          <w:u w:val="single"/>
        </w:rPr>
        <w:t>UERJ, com</w:t>
      </w:r>
      <w:r>
        <w:rPr>
          <w:spacing w:val="-2"/>
          <w:u w:val="single"/>
        </w:rPr>
        <w:t> </w:t>
      </w:r>
      <w:r>
        <w:rPr>
          <w:u w:val="single"/>
        </w:rPr>
        <w:t>exceção de</w:t>
      </w:r>
      <w:r>
        <w:rPr>
          <w:spacing w:val="-1"/>
          <w:u w:val="single"/>
        </w:rPr>
        <w:t> </w:t>
      </w:r>
      <w:r>
        <w:rPr>
          <w:u w:val="single"/>
        </w:rPr>
        <w:t>suas</w:t>
      </w:r>
      <w:r>
        <w:rPr>
          <w:spacing w:val="-2"/>
          <w:u w:val="single"/>
        </w:rPr>
        <w:t> </w:t>
      </w:r>
      <w:r>
        <w:rPr>
          <w:u w:val="single"/>
        </w:rPr>
        <w:t>Unidades</w:t>
      </w:r>
      <w:r>
        <w:rPr>
          <w:spacing w:val="-1"/>
          <w:u w:val="single"/>
        </w:rPr>
        <w:t> </w:t>
      </w:r>
      <w:r>
        <w:rPr>
          <w:u w:val="single"/>
        </w:rPr>
        <w:t>Hospitalares</w:t>
      </w:r>
      <w:r>
        <w:rPr/>
        <w:t>.</w:t>
      </w:r>
    </w:p>
    <w:p>
      <w:pPr>
        <w:pStyle w:val="BodyText"/>
        <w:spacing w:before="4"/>
        <w:ind w:left="0"/>
        <w:rPr>
          <w:sz w:val="26"/>
        </w:rPr>
      </w:pPr>
      <w:r>
        <w:rPr/>
        <w:pict>
          <v:shape style="position:absolute;margin-left:32.25pt;margin-top:16.377197pt;width:530.25pt;height:8.65pt;mso-position-horizontal-relative:page;mso-position-vertical-relative:paragraph;z-index:-15708160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959" w:val="left" w:leader="none"/>
                    </w:tabs>
                    <w:spacing w:line="167" w:lineRule="exact" w:before="0"/>
                    <w:ind w:left="75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27.</w:t>
                    <w:tab/>
                  </w:r>
                  <w:r>
                    <w:rPr>
                      <w:b/>
                      <w:sz w:val="15"/>
                    </w:rPr>
                    <w:t>DESCRIÇÃO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DA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NECESSIDADE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DA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CONTRATAÇÃO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(LEI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18,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§1º,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//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DECRETO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48.816/2023,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7º,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55"/>
        <w:ind w:left="105" w:right="187" w:firstLine="885"/>
        <w:jc w:val="both"/>
      </w:pPr>
      <w:r>
        <w:rPr>
          <w:spacing w:val="-1"/>
        </w:rPr>
        <w:t>A</w:t>
      </w:r>
      <w:r>
        <w:rPr>
          <w:spacing w:val="-2"/>
        </w:rPr>
        <w:t> </w:t>
      </w:r>
      <w:r>
        <w:rPr>
          <w:spacing w:val="-1"/>
        </w:rPr>
        <w:t>Universidade</w:t>
      </w:r>
      <w:r>
        <w:rPr>
          <w:spacing w:val="6"/>
        </w:rPr>
        <w:t> </w:t>
      </w:r>
      <w:r>
        <w:rPr>
          <w:spacing w:val="-1"/>
        </w:rPr>
        <w:t>do</w:t>
      </w:r>
      <w:r>
        <w:rPr>
          <w:spacing w:val="5"/>
        </w:rPr>
        <w:t> </w:t>
      </w:r>
      <w:r>
        <w:rPr>
          <w:spacing w:val="-1"/>
        </w:rPr>
        <w:t>Estado</w:t>
      </w:r>
      <w:r>
        <w:rPr>
          <w:spacing w:val="6"/>
        </w:rPr>
        <w:t> </w:t>
      </w:r>
      <w:r>
        <w:rPr>
          <w:spacing w:val="-1"/>
        </w:rPr>
        <w:t>do</w:t>
      </w:r>
      <w:r>
        <w:rPr>
          <w:spacing w:val="5"/>
        </w:rPr>
        <w:t> </w:t>
      </w:r>
      <w:r>
        <w:rPr>
          <w:spacing w:val="-1"/>
        </w:rPr>
        <w:t>Rio</w:t>
      </w:r>
      <w:r>
        <w:rPr>
          <w:spacing w:val="6"/>
        </w:rPr>
        <w:t> </w:t>
      </w:r>
      <w:r>
        <w:rPr>
          <w:spacing w:val="-1"/>
        </w:rPr>
        <w:t>de</w:t>
      </w:r>
      <w:r>
        <w:rPr>
          <w:spacing w:val="6"/>
        </w:rPr>
        <w:t> </w:t>
      </w:r>
      <w:r>
        <w:rPr>
          <w:spacing w:val="-1"/>
        </w:rPr>
        <w:t>Janeiro</w:t>
      </w:r>
      <w:r>
        <w:rPr>
          <w:spacing w:val="5"/>
        </w:rPr>
        <w:t> </w:t>
      </w:r>
      <w:r>
        <w:rPr>
          <w:spacing w:val="-1"/>
        </w:rPr>
        <w:t>—</w:t>
      </w:r>
      <w:r>
        <w:rPr>
          <w:spacing w:val="6"/>
        </w:rPr>
        <w:t> </w:t>
      </w:r>
      <w:r>
        <w:rPr>
          <w:spacing w:val="-1"/>
        </w:rPr>
        <w:t>UERJ</w:t>
      </w:r>
      <w:r>
        <w:rPr>
          <w:spacing w:val="5"/>
        </w:rPr>
        <w:t> </w:t>
      </w:r>
      <w:r>
        <w:rPr>
          <w:spacing w:val="-1"/>
        </w:rPr>
        <w:t>possui</w:t>
      </w:r>
      <w:r>
        <w:rPr>
          <w:spacing w:val="6"/>
        </w:rPr>
        <w:t> </w:t>
      </w:r>
      <w:r>
        <w:rPr>
          <w:spacing w:val="-1"/>
        </w:rPr>
        <w:t>diversos</w:t>
      </w:r>
      <w:r>
        <w:rPr>
          <w:spacing w:val="10"/>
        </w:rPr>
        <w:t> </w:t>
      </w:r>
      <w:r>
        <w:rPr>
          <w:i/>
          <w:spacing w:val="-1"/>
        </w:rPr>
        <w:t>campi</w:t>
      </w:r>
      <w:r>
        <w:rPr>
          <w:i/>
          <w:spacing w:val="7"/>
        </w:rPr>
        <w:t> </w:t>
      </w:r>
      <w:r>
        <w:rPr/>
        <w:t>distribuídos</w:t>
      </w:r>
      <w:r>
        <w:rPr>
          <w:spacing w:val="6"/>
        </w:rPr>
        <w:t> </w:t>
      </w:r>
      <w:r>
        <w:rPr/>
        <w:t>por</w:t>
      </w:r>
      <w:r>
        <w:rPr>
          <w:spacing w:val="5"/>
        </w:rPr>
        <w:t> </w:t>
      </w:r>
      <w:r>
        <w:rPr/>
        <w:t>todo</w:t>
      </w:r>
      <w:r>
        <w:rPr>
          <w:spacing w:val="6"/>
        </w:rPr>
        <w:t> </w:t>
      </w:r>
      <w:r>
        <w:rPr/>
        <w:t>o</w:t>
      </w:r>
      <w:r>
        <w:rPr>
          <w:spacing w:val="5"/>
        </w:rPr>
        <w:t> </w:t>
      </w:r>
      <w:r>
        <w:rPr/>
        <w:t>território</w:t>
      </w:r>
      <w:r>
        <w:rPr>
          <w:spacing w:val="6"/>
        </w:rPr>
        <w:t> </w:t>
      </w:r>
      <w:r>
        <w:rPr/>
        <w:t>do</w:t>
      </w:r>
      <w:r>
        <w:rPr>
          <w:spacing w:val="5"/>
        </w:rPr>
        <w:t> </w:t>
      </w:r>
      <w:r>
        <w:rPr/>
        <w:t>estado.</w:t>
      </w:r>
      <w:r>
        <w:rPr>
          <w:spacing w:val="-1"/>
        </w:rPr>
        <w:t> </w:t>
      </w:r>
      <w:r>
        <w:rPr/>
        <w:t>A</w:t>
      </w:r>
      <w:r>
        <w:rPr>
          <w:spacing w:val="-9"/>
        </w:rPr>
        <w:t> </w:t>
      </w:r>
      <w:r>
        <w:rPr/>
        <w:t>Administração</w:t>
      </w:r>
      <w:r>
        <w:rPr>
          <w:spacing w:val="5"/>
        </w:rPr>
        <w:t> </w:t>
      </w:r>
      <w:r>
        <w:rPr/>
        <w:t>Central</w:t>
      </w:r>
      <w:r>
        <w:rPr>
          <w:spacing w:val="6"/>
        </w:rPr>
        <w:t> </w:t>
      </w:r>
      <w:r>
        <w:rPr/>
        <w:t>está</w:t>
      </w:r>
      <w:r>
        <w:rPr>
          <w:spacing w:val="6"/>
        </w:rPr>
        <w:t> </w:t>
      </w:r>
      <w:r>
        <w:rPr/>
        <w:t>sedeada</w:t>
      </w:r>
      <w:r>
        <w:rPr>
          <w:spacing w:val="1"/>
        </w:rPr>
        <w:t> </w:t>
      </w:r>
      <w:r>
        <w:rPr/>
        <w:t>no município do Rio de Janeiro, assim como algumas outras unidades, e há uma série de outras edificações localizadas em diferentes municípios, tais quais Duque de Caxias,</w:t>
      </w:r>
      <w:r>
        <w:rPr>
          <w:spacing w:val="1"/>
        </w:rPr>
        <w:t> </w:t>
      </w:r>
      <w:r>
        <w:rPr/>
        <w:t>São</w:t>
      </w:r>
      <w:r>
        <w:rPr>
          <w:spacing w:val="-1"/>
        </w:rPr>
        <w:t> </w:t>
      </w:r>
      <w:r>
        <w:rPr/>
        <w:t>Gonçalo, Resende, Nova</w:t>
      </w:r>
      <w:r>
        <w:rPr>
          <w:spacing w:val="-1"/>
        </w:rPr>
        <w:t> </w:t>
      </w:r>
      <w:r>
        <w:rPr/>
        <w:t>Friburgo, Angra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Reis, entre</w:t>
      </w:r>
      <w:r>
        <w:rPr>
          <w:spacing w:val="-1"/>
        </w:rPr>
        <w:t> </w:t>
      </w:r>
      <w:r>
        <w:rPr/>
        <w:t>outros.</w:t>
      </w:r>
    </w:p>
    <w:p>
      <w:pPr>
        <w:pStyle w:val="BodyText"/>
        <w:spacing w:before="97"/>
        <w:ind w:right="261" w:firstLine="885"/>
        <w:jc w:val="both"/>
      </w:pPr>
      <w:r>
        <w:rPr/>
        <w:t>A UERJ possui uma representatividade significativa para o desenvolvimento do estado do Rio de Janeiro, sendo de importância central para a melhoria de vida</w:t>
      </w:r>
      <w:r>
        <w:rPr>
          <w:spacing w:val="-35"/>
        </w:rPr>
        <w:t> </w:t>
      </w:r>
      <w:r>
        <w:rPr/>
        <w:t>dos seus habitantes, seja através dos seus programas de Extensão, provendo serviços à população, seja por meio das suas atividades de Ensino, suprindo aspirações de</w:t>
      </w:r>
      <w:r>
        <w:rPr>
          <w:spacing w:val="1"/>
        </w:rPr>
        <w:t> </w:t>
      </w:r>
      <w:r>
        <w:rPr/>
        <w:t>diversos</w:t>
      </w:r>
      <w:r>
        <w:rPr>
          <w:spacing w:val="-2"/>
        </w:rPr>
        <w:t> </w:t>
      </w:r>
      <w:r>
        <w:rPr/>
        <w:t>estudantes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buscam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formação de</w:t>
      </w:r>
      <w:r>
        <w:rPr>
          <w:spacing w:val="-1"/>
        </w:rPr>
        <w:t> </w:t>
      </w:r>
      <w:r>
        <w:rPr/>
        <w:t>qualidade.</w:t>
      </w:r>
    </w:p>
    <w:p>
      <w:pPr>
        <w:pStyle w:val="BodyText"/>
        <w:ind w:right="260" w:firstLine="885"/>
        <w:jc w:val="both"/>
      </w:pPr>
      <w:r>
        <w:rPr/>
        <w:t>Para que essa dinâmica institucional seja mantida em condições ideais, é fundamental que as dependências da Universidade, em todas as suas instâncias,</w:t>
      </w:r>
      <w:r>
        <w:rPr>
          <w:spacing w:val="1"/>
        </w:rPr>
        <w:t> </w:t>
      </w:r>
      <w:r>
        <w:rPr/>
        <w:t>encontrem-se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adequado de</w:t>
      </w:r>
      <w:r>
        <w:rPr>
          <w:spacing w:val="-1"/>
        </w:rPr>
        <w:t> </w:t>
      </w:r>
      <w:r>
        <w:rPr/>
        <w:t>utilização,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provisão de</w:t>
      </w:r>
      <w:r>
        <w:rPr>
          <w:spacing w:val="-2"/>
        </w:rPr>
        <w:t> </w:t>
      </w:r>
      <w:r>
        <w:rPr/>
        <w:t>conforto e</w:t>
      </w:r>
      <w:r>
        <w:rPr>
          <w:spacing w:val="-1"/>
        </w:rPr>
        <w:t> </w:t>
      </w:r>
      <w:r>
        <w:rPr/>
        <w:t>bem-estar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comunidade.</w:t>
      </w:r>
    </w:p>
    <w:p>
      <w:pPr>
        <w:pStyle w:val="BodyText"/>
        <w:ind w:right="262" w:firstLine="885"/>
        <w:jc w:val="both"/>
      </w:pPr>
      <w:r>
        <w:rPr/>
        <w:t>Nesse contexto, a presente contratação justifica-se para que sejam mantidos os devidos graus de higienização e limpeza dos diferentes </w:t>
      </w:r>
      <w:r>
        <w:rPr>
          <w:i/>
        </w:rPr>
        <w:t>campi </w:t>
      </w:r>
      <w:r>
        <w:rPr/>
        <w:t>da UERJ aqui</w:t>
      </w:r>
      <w:r>
        <w:rPr>
          <w:spacing w:val="1"/>
        </w:rPr>
        <w:t> </w:t>
      </w:r>
      <w:r>
        <w:rPr/>
        <w:t>contemplados,</w:t>
      </w:r>
      <w:r>
        <w:rPr>
          <w:spacing w:val="-1"/>
        </w:rPr>
        <w:t> </w:t>
      </w:r>
      <w:r>
        <w:rPr/>
        <w:t>condição</w:t>
      </w:r>
      <w:r>
        <w:rPr>
          <w:spacing w:val="-3"/>
        </w:rPr>
        <w:t> </w:t>
      </w:r>
      <w:r>
        <w:rPr>
          <w:i/>
        </w:rPr>
        <w:t>sine</w:t>
      </w:r>
      <w:r>
        <w:rPr>
          <w:i/>
          <w:spacing w:val="-2"/>
        </w:rPr>
        <w:t> </w:t>
      </w:r>
      <w:r>
        <w:rPr>
          <w:i/>
        </w:rPr>
        <w:t>qua</w:t>
      </w:r>
      <w:r>
        <w:rPr>
          <w:i/>
          <w:spacing w:val="-1"/>
        </w:rPr>
        <w:t> </w:t>
      </w:r>
      <w:r>
        <w:rPr>
          <w:i/>
        </w:rPr>
        <w:t>non</w:t>
      </w:r>
      <w:r>
        <w:rPr>
          <w:i/>
          <w:spacing w:val="-3"/>
        </w:rPr>
        <w:t> </w:t>
      </w:r>
      <w:r>
        <w:rPr/>
        <w:t>para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manutenção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atividades</w:t>
      </w:r>
      <w:r>
        <w:rPr>
          <w:spacing w:val="-2"/>
        </w:rPr>
        <w:t> </w:t>
      </w:r>
      <w:r>
        <w:rPr/>
        <w:t>rotineiras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comunidade</w:t>
      </w:r>
      <w:r>
        <w:rPr>
          <w:spacing w:val="-2"/>
        </w:rPr>
        <w:t> </w:t>
      </w:r>
      <w:r>
        <w:rPr/>
        <w:t>universitária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seus</w:t>
      </w:r>
      <w:r>
        <w:rPr>
          <w:spacing w:val="-2"/>
        </w:rPr>
        <w:t> </w:t>
      </w:r>
      <w:r>
        <w:rPr/>
        <w:t>diferentes</w:t>
      </w:r>
      <w:r>
        <w:rPr>
          <w:spacing w:val="-1"/>
        </w:rPr>
        <w:t> </w:t>
      </w:r>
      <w:r>
        <w:rPr/>
        <w:t>ambientes.</w:t>
      </w:r>
    </w:p>
    <w:p>
      <w:pPr>
        <w:pStyle w:val="BodyText"/>
        <w:ind w:left="1065"/>
        <w:jc w:val="both"/>
      </w:pPr>
      <w:r>
        <w:rPr/>
        <w:t>No</w:t>
      </w:r>
      <w:r>
        <w:rPr>
          <w:spacing w:val="-4"/>
        </w:rPr>
        <w:t> </w:t>
      </w:r>
      <w:r>
        <w:rPr/>
        <w:t>campus</w:t>
      </w:r>
      <w:r>
        <w:rPr>
          <w:spacing w:val="-4"/>
        </w:rPr>
        <w:t> </w:t>
      </w:r>
      <w:r>
        <w:rPr/>
        <w:t>Francisco</w:t>
      </w:r>
      <w:r>
        <w:rPr>
          <w:spacing w:val="-3"/>
        </w:rPr>
        <w:t> </w:t>
      </w:r>
      <w:r>
        <w:rPr/>
        <w:t>Negrão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Lima</w:t>
      </w:r>
      <w:r>
        <w:rPr>
          <w:spacing w:val="-4"/>
        </w:rPr>
        <w:t> </w:t>
      </w:r>
      <w:r>
        <w:rPr/>
        <w:t>estima-se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circulem</w:t>
      </w:r>
      <w:r>
        <w:rPr>
          <w:spacing w:val="-3"/>
        </w:rPr>
        <w:t> </w:t>
      </w:r>
      <w:r>
        <w:rPr/>
        <w:t>diariamente</w:t>
      </w:r>
      <w:r>
        <w:rPr>
          <w:spacing w:val="-4"/>
        </w:rPr>
        <w:t> </w:t>
      </w:r>
      <w:r>
        <w:rPr/>
        <w:t>por</w:t>
      </w:r>
      <w:r>
        <w:rPr>
          <w:spacing w:val="-4"/>
        </w:rPr>
        <w:t> </w:t>
      </w:r>
      <w:r>
        <w:rPr/>
        <w:t>volta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30</w:t>
      </w:r>
      <w:r>
        <w:rPr>
          <w:spacing w:val="-3"/>
        </w:rPr>
        <w:t> </w:t>
      </w:r>
      <w:r>
        <w:rPr/>
        <w:t>mil</w:t>
      </w:r>
      <w:r>
        <w:rPr>
          <w:spacing w:val="-4"/>
        </w:rPr>
        <w:t> </w:t>
      </w:r>
      <w:r>
        <w:rPr/>
        <w:t>pessoas.</w:t>
      </w:r>
    </w:p>
    <w:p>
      <w:pPr>
        <w:pStyle w:val="BodyText"/>
        <w:ind w:right="276" w:firstLine="885"/>
        <w:jc w:val="both"/>
      </w:pPr>
      <w:r>
        <w:rPr/>
        <w:t>A essencialidade do objeto a ser contratado é nítida, podendo haver, em caso de interrupção da prestação desse tipo de serviço, obstruções incontornáveis às</w:t>
      </w:r>
      <w:r>
        <w:rPr>
          <w:spacing w:val="1"/>
        </w:rPr>
        <w:t> </w:t>
      </w:r>
      <w:r>
        <w:rPr/>
        <w:t>dinâmicas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Universidade, de</w:t>
      </w:r>
      <w:r>
        <w:rPr>
          <w:spacing w:val="-2"/>
        </w:rPr>
        <w:t> </w:t>
      </w:r>
      <w:r>
        <w:rPr/>
        <w:t>modo que</w:t>
      </w:r>
      <w:r>
        <w:rPr>
          <w:spacing w:val="-2"/>
        </w:rPr>
        <w:t> </w:t>
      </w:r>
      <w:r>
        <w:rPr/>
        <w:t>sua</w:t>
      </w:r>
      <w:r>
        <w:rPr>
          <w:spacing w:val="-2"/>
        </w:rPr>
        <w:t> </w:t>
      </w:r>
      <w:r>
        <w:rPr/>
        <w:t>contratação se</w:t>
      </w:r>
      <w:r>
        <w:rPr>
          <w:spacing w:val="-2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indispensável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bom</w:t>
      </w:r>
      <w:r>
        <w:rPr>
          <w:spacing w:val="-2"/>
        </w:rPr>
        <w:t> </w:t>
      </w:r>
      <w:r>
        <w:rPr/>
        <w:t>funcionamento da</w:t>
      </w:r>
      <w:r>
        <w:rPr>
          <w:spacing w:val="-2"/>
        </w:rPr>
        <w:t> </w:t>
      </w:r>
      <w:r>
        <w:rPr/>
        <w:t>instituição.</w:t>
      </w:r>
    </w:p>
    <w:p>
      <w:pPr>
        <w:pStyle w:val="BodyText"/>
        <w:spacing w:before="1"/>
        <w:ind w:left="0"/>
        <w:rPr>
          <w:sz w:val="25"/>
        </w:rPr>
      </w:pPr>
      <w:r>
        <w:rPr/>
        <w:pict>
          <v:group style="position:absolute;margin-left:36pt;margin-top:16.409521pt;width:522.75pt;height:17.25pt;mso-position-horizontal-relative:page;mso-position-vertical-relative:paragraph;z-index:-15707648;mso-wrap-distance-left:0;mso-wrap-distance-right:0" coordorigin="720,328" coordsize="10455,345">
            <v:rect style="position:absolute;left:720;top:328;width:10455;height:345" filled="true" fillcolor="#e5e5e5" stroked="false">
              <v:fill type="solid"/>
            </v:rect>
            <v:shape style="position:absolute;left:720;top:329;width:208;height:167" type="#_x0000_t202" filled="false" stroked="false">
              <v:textbox inset="0,0,0,0">
                <w:txbxContent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29.</w:t>
                    </w:r>
                  </w:p>
                </w:txbxContent>
              </v:textbox>
              <w10:wrap type="none"/>
            </v:shape>
            <v:shape style="position:absolute;left:1605;top:329;width:9534;height:167" type="#_x0000_t202" filled="false" stroked="false">
              <v:textbox inset="0,0,0,0">
                <w:txbxContent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sz w:val="15"/>
                      </w:rPr>
                      <w:t>ALINHAMENTO</w:t>
                    </w:r>
                    <w:r>
                      <w:rPr>
                        <w:b/>
                        <w:spacing w:val="19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JUNTO</w:t>
                    </w:r>
                    <w:r>
                      <w:rPr>
                        <w:b/>
                        <w:spacing w:val="12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AO</w:t>
                    </w:r>
                    <w:r>
                      <w:rPr>
                        <w:b/>
                        <w:spacing w:val="20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PLANO</w:t>
                    </w:r>
                    <w:r>
                      <w:rPr>
                        <w:b/>
                        <w:spacing w:val="19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DE</w:t>
                    </w:r>
                    <w:r>
                      <w:rPr>
                        <w:b/>
                        <w:spacing w:val="19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CONTRATAÇÕES</w:t>
                    </w:r>
                    <w:r>
                      <w:rPr>
                        <w:b/>
                        <w:spacing w:val="1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ANUAL</w:t>
                    </w:r>
                    <w:r>
                      <w:rPr>
                        <w:b/>
                        <w:spacing w:val="12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(LEI</w:t>
                    </w:r>
                    <w:r>
                      <w:rPr>
                        <w:b/>
                        <w:spacing w:val="20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14.133/2021,</w:t>
                    </w:r>
                    <w:r>
                      <w:rPr>
                        <w:b/>
                        <w:spacing w:val="12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ART.</w:t>
                    </w:r>
                    <w:r>
                      <w:rPr>
                        <w:b/>
                        <w:spacing w:val="20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18,</w:t>
                    </w:r>
                    <w:r>
                      <w:rPr>
                        <w:b/>
                        <w:spacing w:val="19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§1º,</w:t>
                    </w:r>
                    <w:r>
                      <w:rPr>
                        <w:b/>
                        <w:spacing w:val="19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INCISO</w:t>
                    </w:r>
                    <w:r>
                      <w:rPr>
                        <w:b/>
                        <w:spacing w:val="20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II</w:t>
                    </w:r>
                    <w:r>
                      <w:rPr>
                        <w:b/>
                        <w:spacing w:val="19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//</w:t>
                    </w:r>
                    <w:r>
                      <w:rPr>
                        <w:b/>
                        <w:spacing w:val="19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DECRETO</w:t>
                    </w:r>
                    <w:r>
                      <w:rPr>
                        <w:b/>
                        <w:spacing w:val="20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48.816/2023,</w:t>
                    </w:r>
                  </w:p>
                </w:txbxContent>
              </v:textbox>
              <w10:wrap type="none"/>
            </v:shape>
            <v:shape style="position:absolute;left:720;top:502;width:1407;height:167" type="#_x0000_t202" filled="false" stroked="false">
              <v:textbox inset="0,0,0,0">
                <w:txbxContent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sz w:val="15"/>
                      </w:rPr>
                      <w:t>ART.</w:t>
                    </w:r>
                    <w:r>
                      <w:rPr>
                        <w:b/>
                        <w:spacing w:val="-4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7º,</w:t>
                    </w:r>
                    <w:r>
                      <w:rPr>
                        <w:b/>
                        <w:spacing w:val="-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INCISO</w:t>
                    </w:r>
                    <w:r>
                      <w:rPr>
                        <w:b/>
                        <w:spacing w:val="-4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III)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41"/>
        <w:ind w:left="990"/>
      </w:pPr>
      <w:r>
        <w:rPr/>
        <w:t>A</w:t>
      </w:r>
      <w:r>
        <w:rPr>
          <w:spacing w:val="-5"/>
        </w:rPr>
        <w:t> </w:t>
      </w:r>
      <w:r>
        <w:rPr/>
        <w:t>presente</w:t>
      </w:r>
      <w:r>
        <w:rPr>
          <w:spacing w:val="-5"/>
        </w:rPr>
        <w:t> </w:t>
      </w:r>
      <w:r>
        <w:rPr/>
        <w:t>contratação</w:t>
      </w:r>
      <w:r>
        <w:rPr>
          <w:spacing w:val="-4"/>
        </w:rPr>
        <w:t> </w:t>
      </w:r>
      <w:r>
        <w:rPr/>
        <w:t>encontra-se</w:t>
      </w:r>
      <w:r>
        <w:rPr>
          <w:spacing w:val="-5"/>
        </w:rPr>
        <w:t> </w:t>
      </w:r>
      <w:r>
        <w:rPr/>
        <w:t>prevista</w:t>
      </w:r>
      <w:r>
        <w:rPr>
          <w:spacing w:val="-4"/>
        </w:rPr>
        <w:t> </w:t>
      </w:r>
      <w:r>
        <w:rPr/>
        <w:t>na</w:t>
      </w:r>
      <w:r>
        <w:rPr>
          <w:spacing w:val="-5"/>
        </w:rPr>
        <w:t> </w:t>
      </w:r>
      <w:r>
        <w:rPr/>
        <w:t>elaboração</w:t>
      </w:r>
      <w:r>
        <w:rPr>
          <w:spacing w:val="-4"/>
        </w:rPr>
        <w:t> </w:t>
      </w:r>
      <w:r>
        <w:rPr/>
        <w:t>preliminar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Plano</w:t>
      </w:r>
      <w:r>
        <w:rPr>
          <w:spacing w:val="-4"/>
        </w:rPr>
        <w:t> </w:t>
      </w:r>
      <w:r>
        <w:rPr/>
        <w:t>Anual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Contratações</w:t>
      </w:r>
      <w:r>
        <w:rPr>
          <w:spacing w:val="-5"/>
        </w:rPr>
        <w:t> </w:t>
      </w:r>
      <w:r>
        <w:rPr/>
        <w:t>(PCA)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atual</w:t>
      </w:r>
      <w:r>
        <w:rPr>
          <w:spacing w:val="-4"/>
        </w:rPr>
        <w:t> </w:t>
      </w:r>
      <w:r>
        <w:rPr/>
        <w:t>exercício.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3"/>
        <w:ind w:left="0"/>
        <w:rPr>
          <w:sz w:val="10"/>
        </w:rPr>
      </w:pPr>
      <w:r>
        <w:rPr/>
        <w:pict>
          <v:shape style="position:absolute;margin-left:32.25pt;margin-top:7.126709pt;width:530.25pt;height:8.65pt;mso-position-horizontal-relative:page;mso-position-vertical-relative:paragraph;z-index:-15707136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31.</w:t>
                    <w:tab/>
                  </w:r>
                  <w:r>
                    <w:rPr>
                      <w:b/>
                      <w:sz w:val="15"/>
                    </w:rPr>
                    <w:t>ANÁLISE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CONTRATAÇÕES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ANTERIORES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(DECRETO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48.816/2023,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7º,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II)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77"/>
        <w:ind w:left="105" w:right="189" w:firstLine="885"/>
        <w:jc w:val="both"/>
      </w:pPr>
      <w:r>
        <w:rPr/>
        <w:t>A contratação anterior possuía como unidade a medida de </w:t>
      </w:r>
      <w:r>
        <w:rPr>
          <w:b/>
          <w:i/>
        </w:rPr>
        <w:t>postos de trabalho</w:t>
      </w:r>
      <w:r>
        <w:rPr/>
        <w:t>, sem seguir qualquer das determinações metodológicas elencadas na Instrução</w:t>
      </w:r>
      <w:r>
        <w:rPr>
          <w:spacing w:val="1"/>
        </w:rPr>
        <w:t> </w:t>
      </w:r>
      <w:r>
        <w:rPr/>
        <w:t>Normativa 05/2017. Apesar de suprir bem as necessidades de limpeza da UERJ, esse modelo não é mais recomendado, o que ensejará a alteração dessa unidade para </w:t>
      </w:r>
      <w:r>
        <w:rPr>
          <w:b/>
          <w:i/>
        </w:rPr>
        <w:t>metro</w:t>
      </w:r>
      <w:r>
        <w:rPr>
          <w:b/>
          <w:i/>
          <w:spacing w:val="1"/>
        </w:rPr>
        <w:t> </w:t>
      </w:r>
      <w:r>
        <w:rPr>
          <w:b/>
          <w:i/>
        </w:rPr>
        <w:t>quadrado</w:t>
      </w:r>
      <w:r>
        <w:rPr/>
        <w:t>,</w:t>
      </w:r>
      <w:r>
        <w:rPr>
          <w:spacing w:val="-1"/>
        </w:rPr>
        <w:t> </w:t>
      </w:r>
      <w:r>
        <w:rPr/>
        <w:t>seguindo as</w:t>
      </w:r>
      <w:r>
        <w:rPr>
          <w:spacing w:val="-1"/>
        </w:rPr>
        <w:t> </w:t>
      </w:r>
      <w:r>
        <w:rPr/>
        <w:t>metodologias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supracitada</w:t>
      </w:r>
      <w:r>
        <w:rPr>
          <w:spacing w:val="-1"/>
        </w:rPr>
        <w:t> </w:t>
      </w:r>
      <w:r>
        <w:rPr/>
        <w:t>instrução.</w:t>
      </w:r>
    </w:p>
    <w:p>
      <w:pPr>
        <w:pStyle w:val="BodyText"/>
        <w:spacing w:before="98"/>
        <w:ind w:right="273" w:firstLine="885"/>
        <w:jc w:val="both"/>
      </w:pPr>
      <w:r>
        <w:rPr/>
        <w:t>Com isso, a instituição aproximar-se-á das práticas recomendadas para a prestação deste serviço no âmbito da Administração Pública e estará alinhada com</w:t>
      </w:r>
      <w:r>
        <w:rPr>
          <w:spacing w:val="1"/>
        </w:rPr>
        <w:t> </w:t>
      </w:r>
      <w:r>
        <w:rPr/>
        <w:t>contratações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outros</w:t>
      </w:r>
      <w:r>
        <w:rPr>
          <w:spacing w:val="-1"/>
        </w:rPr>
        <w:t> </w:t>
      </w:r>
      <w:r>
        <w:rPr/>
        <w:t>órgãos.</w:t>
      </w:r>
    </w:p>
    <w:p>
      <w:pPr>
        <w:pStyle w:val="BodyText"/>
        <w:spacing w:before="4"/>
        <w:ind w:left="0"/>
        <w:rPr>
          <w:sz w:val="26"/>
        </w:rPr>
      </w:pPr>
      <w:r>
        <w:rPr/>
        <w:pict>
          <v:shape style="position:absolute;margin-left:32.25pt;margin-top:16.378662pt;width:530.25pt;height:8.65pt;mso-position-horizontal-relative:page;mso-position-vertical-relative:paragraph;z-index:-15706624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33.</w:t>
                    <w:tab/>
                  </w:r>
                  <w:r>
                    <w:rPr>
                      <w:b/>
                      <w:sz w:val="15"/>
                    </w:rPr>
                    <w:t>REQUISITOS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DA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CONTRATAÇÃO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(LEI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18,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§1º,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III)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ListParagraph"/>
        <w:numPr>
          <w:ilvl w:val="1"/>
          <w:numId w:val="84"/>
        </w:numPr>
        <w:tabs>
          <w:tab w:pos="742" w:val="left" w:leader="none"/>
        </w:tabs>
        <w:spacing w:line="240" w:lineRule="auto" w:before="77" w:after="0"/>
        <w:ind w:left="741" w:right="0" w:hanging="262"/>
        <w:jc w:val="left"/>
        <w:rPr>
          <w:sz w:val="15"/>
        </w:rPr>
      </w:pPr>
      <w:r>
        <w:rPr>
          <w:sz w:val="15"/>
        </w:rPr>
        <w:t>As</w:t>
      </w:r>
      <w:r>
        <w:rPr>
          <w:spacing w:val="2"/>
          <w:sz w:val="15"/>
        </w:rPr>
        <w:t> </w:t>
      </w:r>
      <w:r>
        <w:rPr>
          <w:sz w:val="15"/>
        </w:rPr>
        <w:t>empresas</w:t>
      </w:r>
      <w:r>
        <w:rPr>
          <w:spacing w:val="2"/>
          <w:sz w:val="15"/>
        </w:rPr>
        <w:t> </w:t>
      </w:r>
      <w:r>
        <w:rPr>
          <w:sz w:val="15"/>
        </w:rPr>
        <w:t>participantes</w:t>
      </w:r>
      <w:r>
        <w:rPr>
          <w:spacing w:val="3"/>
          <w:sz w:val="15"/>
        </w:rPr>
        <w:t> </w:t>
      </w:r>
      <w:r>
        <w:rPr>
          <w:sz w:val="15"/>
        </w:rPr>
        <w:t>do</w:t>
      </w:r>
      <w:r>
        <w:rPr>
          <w:spacing w:val="2"/>
          <w:sz w:val="15"/>
        </w:rPr>
        <w:t> </w:t>
      </w:r>
      <w:r>
        <w:rPr>
          <w:sz w:val="15"/>
        </w:rPr>
        <w:t>certame</w:t>
      </w:r>
      <w:r>
        <w:rPr>
          <w:spacing w:val="3"/>
          <w:sz w:val="15"/>
        </w:rPr>
        <w:t> </w:t>
      </w:r>
      <w:r>
        <w:rPr>
          <w:sz w:val="15"/>
        </w:rPr>
        <w:t>estarão</w:t>
      </w:r>
      <w:r>
        <w:rPr>
          <w:spacing w:val="2"/>
          <w:sz w:val="15"/>
        </w:rPr>
        <w:t> </w:t>
      </w:r>
      <w:r>
        <w:rPr>
          <w:sz w:val="15"/>
        </w:rPr>
        <w:t>sujeitas</w:t>
      </w:r>
      <w:r>
        <w:rPr>
          <w:spacing w:val="2"/>
          <w:sz w:val="15"/>
        </w:rPr>
        <w:t> </w:t>
      </w:r>
      <w:r>
        <w:rPr>
          <w:sz w:val="15"/>
        </w:rPr>
        <w:t>às</w:t>
      </w:r>
      <w:r>
        <w:rPr>
          <w:spacing w:val="3"/>
          <w:sz w:val="15"/>
        </w:rPr>
        <w:t> </w:t>
      </w:r>
      <w:r>
        <w:rPr>
          <w:sz w:val="15"/>
        </w:rPr>
        <w:t>sanções</w:t>
      </w:r>
      <w:r>
        <w:rPr>
          <w:spacing w:val="2"/>
          <w:sz w:val="15"/>
        </w:rPr>
        <w:t> </w:t>
      </w:r>
      <w:r>
        <w:rPr>
          <w:sz w:val="15"/>
        </w:rPr>
        <w:t>administrativas</w:t>
      </w:r>
      <w:r>
        <w:rPr>
          <w:spacing w:val="3"/>
          <w:sz w:val="15"/>
        </w:rPr>
        <w:t> </w:t>
      </w:r>
      <w:r>
        <w:rPr>
          <w:sz w:val="15"/>
        </w:rPr>
        <w:t>previstas</w:t>
      </w:r>
      <w:r>
        <w:rPr>
          <w:spacing w:val="2"/>
          <w:sz w:val="15"/>
        </w:rPr>
        <w:t> </w:t>
      </w:r>
      <w:r>
        <w:rPr>
          <w:sz w:val="15"/>
        </w:rPr>
        <w:t>na</w:t>
      </w:r>
      <w:r>
        <w:rPr>
          <w:spacing w:val="2"/>
          <w:sz w:val="15"/>
        </w:rPr>
        <w:t> </w:t>
      </w:r>
      <w:r>
        <w:rPr>
          <w:sz w:val="15"/>
        </w:rPr>
        <w:t>Lei</w:t>
      </w:r>
      <w:r>
        <w:rPr>
          <w:spacing w:val="3"/>
          <w:sz w:val="15"/>
        </w:rPr>
        <w:t> </w:t>
      </w:r>
      <w:r>
        <w:rPr>
          <w:sz w:val="15"/>
        </w:rPr>
        <w:t>14.133/2021,</w:t>
      </w:r>
      <w:r>
        <w:rPr>
          <w:spacing w:val="2"/>
          <w:sz w:val="15"/>
        </w:rPr>
        <w:t> </w:t>
      </w:r>
      <w:r>
        <w:rPr>
          <w:sz w:val="15"/>
        </w:rPr>
        <w:t>principalmente,</w:t>
      </w:r>
      <w:r>
        <w:rPr>
          <w:spacing w:val="3"/>
          <w:sz w:val="15"/>
        </w:rPr>
        <w:t> </w:t>
      </w:r>
      <w:r>
        <w:rPr>
          <w:sz w:val="15"/>
        </w:rPr>
        <w:t>mas</w:t>
      </w:r>
      <w:r>
        <w:rPr>
          <w:spacing w:val="2"/>
          <w:sz w:val="15"/>
        </w:rPr>
        <w:t> </w:t>
      </w:r>
      <w:r>
        <w:rPr>
          <w:sz w:val="15"/>
        </w:rPr>
        <w:t>não</w:t>
      </w:r>
      <w:r>
        <w:rPr>
          <w:spacing w:val="3"/>
          <w:sz w:val="15"/>
        </w:rPr>
        <w:t> </w:t>
      </w:r>
      <w:r>
        <w:rPr>
          <w:sz w:val="15"/>
        </w:rPr>
        <w:t>apenas,</w:t>
      </w:r>
      <w:r>
        <w:rPr>
          <w:spacing w:val="2"/>
          <w:sz w:val="15"/>
        </w:rPr>
        <w:t> </w:t>
      </w:r>
      <w:r>
        <w:rPr>
          <w:sz w:val="15"/>
        </w:rPr>
        <w:t>em</w:t>
      </w:r>
      <w:r>
        <w:rPr>
          <w:spacing w:val="2"/>
          <w:sz w:val="15"/>
        </w:rPr>
        <w:t> </w:t>
      </w:r>
      <w:r>
        <w:rPr>
          <w:sz w:val="15"/>
        </w:rPr>
        <w:t>seus</w:t>
      </w:r>
      <w:r>
        <w:rPr>
          <w:spacing w:val="3"/>
          <w:sz w:val="15"/>
        </w:rPr>
        <w:t> </w:t>
      </w:r>
      <w:r>
        <w:rPr>
          <w:sz w:val="15"/>
        </w:rPr>
        <w:t>arts.</w:t>
      </w:r>
      <w:r>
        <w:rPr>
          <w:spacing w:val="2"/>
          <w:sz w:val="15"/>
        </w:rPr>
        <w:t> </w:t>
      </w:r>
      <w:r>
        <w:rPr>
          <w:sz w:val="15"/>
        </w:rPr>
        <w:t>155</w:t>
      </w:r>
      <w:r>
        <w:rPr>
          <w:spacing w:val="3"/>
          <w:sz w:val="15"/>
        </w:rPr>
        <w:t> </w:t>
      </w:r>
      <w:r>
        <w:rPr>
          <w:sz w:val="15"/>
        </w:rPr>
        <w:t>e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  <w:ind w:left="480"/>
      </w:pPr>
      <w:r>
        <w:rPr/>
        <w:t>156,</w:t>
      </w:r>
      <w:r>
        <w:rPr>
          <w:spacing w:val="-4"/>
        </w:rPr>
        <w:t> </w:t>
      </w:r>
      <w:r>
        <w:rPr/>
        <w:t>assim</w:t>
      </w:r>
      <w:r>
        <w:rPr>
          <w:spacing w:val="-5"/>
        </w:rPr>
        <w:t> </w:t>
      </w:r>
      <w:r>
        <w:rPr/>
        <w:t>como</w:t>
      </w:r>
      <w:r>
        <w:rPr>
          <w:spacing w:val="-4"/>
        </w:rPr>
        <w:t> </w:t>
      </w:r>
      <w:r>
        <w:rPr/>
        <w:t>outras</w:t>
      </w:r>
      <w:r>
        <w:rPr>
          <w:spacing w:val="-5"/>
        </w:rPr>
        <w:t> </w:t>
      </w:r>
      <w:r>
        <w:rPr/>
        <w:t>legislações</w:t>
      </w:r>
      <w:r>
        <w:rPr>
          <w:spacing w:val="-5"/>
        </w:rPr>
        <w:t> </w:t>
      </w:r>
      <w:r>
        <w:rPr/>
        <w:t>pertinentes.</w:t>
      </w:r>
    </w:p>
    <w:p>
      <w:pPr>
        <w:pStyle w:val="ListParagraph"/>
        <w:numPr>
          <w:ilvl w:val="1"/>
          <w:numId w:val="84"/>
        </w:numPr>
        <w:tabs>
          <w:tab w:pos="770" w:val="left" w:leader="none"/>
        </w:tabs>
        <w:spacing w:line="240" w:lineRule="auto" w:before="97" w:after="0"/>
        <w:ind w:left="480" w:right="266" w:firstLine="0"/>
        <w:jc w:val="both"/>
        <w:rPr>
          <w:sz w:val="15"/>
        </w:rPr>
      </w:pPr>
      <w:r>
        <w:rPr>
          <w:spacing w:val="-1"/>
          <w:sz w:val="15"/>
        </w:rPr>
        <w:t>O </w:t>
      </w:r>
      <w:r>
        <w:rPr>
          <w:sz w:val="15"/>
        </w:rPr>
        <w:t>serviço aqui descrito possui </w:t>
      </w:r>
      <w:r>
        <w:rPr>
          <w:sz w:val="15"/>
          <w:u w:val="single"/>
        </w:rPr>
        <w:t>natureza contínua</w:t>
      </w:r>
      <w:r>
        <w:rPr>
          <w:sz w:val="15"/>
        </w:rPr>
        <w:t>, com regime de dedicação exclusiva da mão de obra, observando as necessidades intrínsecas à dinâmica de</w:t>
      </w:r>
      <w:r>
        <w:rPr>
          <w:spacing w:val="1"/>
          <w:sz w:val="15"/>
        </w:rPr>
        <w:t> </w:t>
      </w:r>
      <w:r>
        <w:rPr>
          <w:sz w:val="15"/>
        </w:rPr>
        <w:t>funcionamento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UERJ.</w:t>
      </w:r>
    </w:p>
    <w:p>
      <w:pPr>
        <w:pStyle w:val="ListParagraph"/>
        <w:numPr>
          <w:ilvl w:val="1"/>
          <w:numId w:val="84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  <w:rPr>
          <w:sz w:val="15"/>
        </w:rPr>
      </w:pP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mão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obra</w:t>
      </w:r>
      <w:r>
        <w:rPr>
          <w:spacing w:val="-4"/>
          <w:sz w:val="15"/>
        </w:rPr>
        <w:t> </w:t>
      </w:r>
      <w:r>
        <w:rPr>
          <w:sz w:val="15"/>
        </w:rPr>
        <w:t>fornecida</w:t>
      </w:r>
      <w:r>
        <w:rPr>
          <w:spacing w:val="-3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empresa</w:t>
      </w:r>
      <w:r>
        <w:rPr>
          <w:spacing w:val="-4"/>
          <w:sz w:val="15"/>
        </w:rPr>
        <w:t> </w:t>
      </w:r>
      <w:r>
        <w:rPr>
          <w:sz w:val="15"/>
        </w:rPr>
        <w:t>vencedora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prestação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3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exclusiva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tal,</w:t>
      </w:r>
      <w:r>
        <w:rPr>
          <w:spacing w:val="-2"/>
          <w:sz w:val="15"/>
        </w:rPr>
        <w:t> </w:t>
      </w:r>
      <w:r>
        <w:rPr>
          <w:sz w:val="15"/>
        </w:rPr>
        <w:t>dita</w:t>
      </w:r>
      <w:r>
        <w:rPr>
          <w:spacing w:val="-4"/>
          <w:sz w:val="15"/>
        </w:rPr>
        <w:t> </w:t>
      </w:r>
      <w:r>
        <w:rPr>
          <w:sz w:val="15"/>
        </w:rPr>
        <w:t>mão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obra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dedicação</w:t>
      </w:r>
      <w:r>
        <w:rPr>
          <w:spacing w:val="-3"/>
          <w:sz w:val="15"/>
        </w:rPr>
        <w:t> </w:t>
      </w:r>
      <w:r>
        <w:rPr>
          <w:sz w:val="15"/>
        </w:rPr>
        <w:t>exclusiva.</w:t>
      </w:r>
    </w:p>
    <w:p>
      <w:pPr>
        <w:pStyle w:val="ListParagraph"/>
        <w:numPr>
          <w:ilvl w:val="1"/>
          <w:numId w:val="84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  <w:rPr>
          <w:sz w:val="15"/>
        </w:rPr>
      </w:pPr>
      <w:r>
        <w:rPr>
          <w:sz w:val="15"/>
        </w:rPr>
        <w:t>A</w:t>
      </w:r>
      <w:r>
        <w:rPr>
          <w:spacing w:val="-6"/>
          <w:sz w:val="15"/>
        </w:rPr>
        <w:t> </w:t>
      </w:r>
      <w:r>
        <w:rPr>
          <w:sz w:val="15"/>
        </w:rPr>
        <w:t>contratação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5"/>
          <w:sz w:val="15"/>
        </w:rPr>
        <w:t> </w:t>
      </w:r>
      <w:r>
        <w:rPr>
          <w:sz w:val="15"/>
        </w:rPr>
        <w:t>prever,</w:t>
      </w:r>
      <w:r>
        <w:rPr>
          <w:spacing w:val="-5"/>
          <w:sz w:val="15"/>
        </w:rPr>
        <w:t> </w:t>
      </w:r>
      <w:r>
        <w:rPr>
          <w:sz w:val="15"/>
        </w:rPr>
        <w:t>se</w:t>
      </w:r>
      <w:r>
        <w:rPr>
          <w:spacing w:val="-5"/>
          <w:sz w:val="15"/>
        </w:rPr>
        <w:t> </w:t>
      </w:r>
      <w:r>
        <w:rPr>
          <w:sz w:val="15"/>
        </w:rPr>
        <w:t>aplicável,</w:t>
      </w:r>
      <w:r>
        <w:rPr>
          <w:spacing w:val="-4"/>
          <w:sz w:val="15"/>
        </w:rPr>
        <w:t> </w:t>
      </w:r>
      <w:r>
        <w:rPr>
          <w:sz w:val="15"/>
        </w:rPr>
        <w:t>práticas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6"/>
          <w:sz w:val="15"/>
        </w:rPr>
        <w:t> </w:t>
      </w:r>
      <w:r>
        <w:rPr>
          <w:sz w:val="15"/>
        </w:rPr>
        <w:t>sustentabilidade.</w:t>
      </w:r>
    </w:p>
    <w:p>
      <w:pPr>
        <w:pStyle w:val="ListParagraph"/>
        <w:numPr>
          <w:ilvl w:val="1"/>
          <w:numId w:val="84"/>
        </w:numPr>
        <w:tabs>
          <w:tab w:pos="736" w:val="left" w:leader="none"/>
        </w:tabs>
        <w:spacing w:line="240" w:lineRule="auto" w:before="75" w:after="0"/>
        <w:ind w:left="480" w:right="309" w:firstLine="0"/>
        <w:jc w:val="both"/>
        <w:rPr>
          <w:sz w:val="15"/>
        </w:rPr>
      </w:pPr>
      <w:r>
        <w:rPr>
          <w:spacing w:val="-1"/>
          <w:sz w:val="15"/>
        </w:rPr>
        <w:t>A avaliação da prestação dos serviços aqui descritos dar-se-á por meio de Acordo de Nível de Serviço, </w:t>
      </w:r>
      <w:r>
        <w:rPr>
          <w:sz w:val="15"/>
        </w:rPr>
        <w:t>sendo realizada, de acordo com o art.17, inciso IV, alínea “e”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Decreto</w:t>
      </w:r>
      <w:r>
        <w:rPr>
          <w:spacing w:val="-1"/>
          <w:sz w:val="15"/>
        </w:rPr>
        <w:t> </w:t>
      </w:r>
      <w:r>
        <w:rPr>
          <w:sz w:val="15"/>
        </w:rPr>
        <w:t>Estadual</w:t>
      </w:r>
      <w:r>
        <w:rPr>
          <w:spacing w:val="-2"/>
          <w:sz w:val="15"/>
        </w:rPr>
        <w:t> </w:t>
      </w:r>
      <w:r>
        <w:rPr>
          <w:sz w:val="15"/>
        </w:rPr>
        <w:t>48.816/2023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efetivo,</w:t>
      </w:r>
      <w:r>
        <w:rPr>
          <w:spacing w:val="-1"/>
          <w:sz w:val="15"/>
        </w:rPr>
        <w:t> </w:t>
      </w:r>
      <w:r>
        <w:rPr>
          <w:sz w:val="15"/>
        </w:rPr>
        <w:t>pelos</w:t>
      </w:r>
      <w:r>
        <w:rPr>
          <w:spacing w:val="-2"/>
          <w:sz w:val="15"/>
        </w:rPr>
        <w:t> </w:t>
      </w:r>
      <w:r>
        <w:rPr>
          <w:sz w:val="15"/>
        </w:rPr>
        <w:t>responsáveis</w:t>
      </w:r>
      <w:r>
        <w:rPr>
          <w:spacing w:val="-2"/>
          <w:sz w:val="15"/>
        </w:rPr>
        <w:t> </w:t>
      </w:r>
      <w:r>
        <w:rPr>
          <w:sz w:val="15"/>
        </w:rPr>
        <w:t>pela</w:t>
      </w:r>
      <w:r>
        <w:rPr>
          <w:spacing w:val="-3"/>
          <w:sz w:val="15"/>
        </w:rPr>
        <w:t> </w:t>
      </w:r>
      <w:r>
        <w:rPr>
          <w:sz w:val="15"/>
        </w:rPr>
        <w:t>fiscalização</w:t>
      </w:r>
      <w:r>
        <w:rPr>
          <w:spacing w:val="-1"/>
          <w:sz w:val="15"/>
        </w:rPr>
        <w:t> </w:t>
      </w:r>
      <w:r>
        <w:rPr>
          <w:sz w:val="15"/>
        </w:rPr>
        <w:t>prática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Contrato</w:t>
      </w:r>
      <w:r>
        <w:rPr>
          <w:spacing w:val="-2"/>
          <w:sz w:val="15"/>
        </w:rPr>
        <w:t> </w:t>
      </w:r>
      <w:r>
        <w:rPr>
          <w:sz w:val="15"/>
        </w:rPr>
        <w:t>(gestor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fiscais)</w:t>
      </w:r>
      <w:r>
        <w:rPr>
          <w:spacing w:val="-2"/>
          <w:sz w:val="15"/>
        </w:rPr>
        <w:t> </w:t>
      </w:r>
      <w:r>
        <w:rPr>
          <w:sz w:val="15"/>
        </w:rPr>
        <w:t>designados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esse</w:t>
      </w:r>
      <w:r>
        <w:rPr>
          <w:spacing w:val="-2"/>
          <w:sz w:val="15"/>
        </w:rPr>
        <w:t> </w:t>
      </w:r>
      <w:r>
        <w:rPr>
          <w:sz w:val="15"/>
        </w:rPr>
        <w:t>fim.</w:t>
      </w:r>
    </w:p>
    <w:p>
      <w:pPr>
        <w:pStyle w:val="ListParagraph"/>
        <w:numPr>
          <w:ilvl w:val="1"/>
          <w:numId w:val="84"/>
        </w:numPr>
        <w:tabs>
          <w:tab w:pos="738" w:val="left" w:leader="none"/>
        </w:tabs>
        <w:spacing w:line="240" w:lineRule="auto" w:before="75" w:after="0"/>
        <w:ind w:left="480" w:right="280" w:firstLine="0"/>
        <w:jc w:val="both"/>
        <w:rPr>
          <w:sz w:val="15"/>
        </w:rPr>
      </w:pPr>
      <w:r>
        <w:rPr>
          <w:sz w:val="15"/>
        </w:rPr>
        <w:t>A Contratada ensejará as devidas condições que otimizem o exercício de fiscalização do contrato por parte da Contratante, tanto quanto à alocação e distribuição de</w:t>
      </w:r>
      <w:r>
        <w:rPr>
          <w:spacing w:val="1"/>
          <w:sz w:val="15"/>
        </w:rPr>
        <w:t> </w:t>
      </w:r>
      <w:r>
        <w:rPr>
          <w:sz w:val="15"/>
        </w:rPr>
        <w:t>recursos</w:t>
      </w:r>
      <w:r>
        <w:rPr>
          <w:spacing w:val="-2"/>
          <w:sz w:val="15"/>
        </w:rPr>
        <w:t> </w:t>
      </w:r>
      <w:r>
        <w:rPr>
          <w:sz w:val="15"/>
        </w:rPr>
        <w:t>humanos, quanto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disponibilização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itens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materiais</w:t>
      </w:r>
      <w:r>
        <w:rPr>
          <w:spacing w:val="-1"/>
          <w:sz w:val="15"/>
        </w:rPr>
        <w:t> </w:t>
      </w:r>
      <w:r>
        <w:rPr>
          <w:sz w:val="15"/>
        </w:rPr>
        <w:t>necessários</w:t>
      </w:r>
      <w:r>
        <w:rPr>
          <w:spacing w:val="-2"/>
          <w:sz w:val="15"/>
        </w:rPr>
        <w:t> </w:t>
      </w:r>
      <w:r>
        <w:rPr>
          <w:sz w:val="15"/>
        </w:rPr>
        <w:t>às</w:t>
      </w:r>
      <w:r>
        <w:rPr>
          <w:spacing w:val="-1"/>
          <w:sz w:val="15"/>
        </w:rPr>
        <w:t> </w:t>
      </w:r>
      <w:r>
        <w:rPr>
          <w:sz w:val="15"/>
        </w:rPr>
        <w:t>tarefas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limpeza.</w:t>
      </w:r>
    </w:p>
    <w:p>
      <w:pPr>
        <w:pStyle w:val="ListParagraph"/>
        <w:numPr>
          <w:ilvl w:val="1"/>
          <w:numId w:val="84"/>
        </w:numPr>
        <w:tabs>
          <w:tab w:pos="737" w:val="left" w:leader="none"/>
        </w:tabs>
        <w:spacing w:line="240" w:lineRule="auto" w:before="75" w:after="0"/>
        <w:ind w:left="480" w:right="276" w:firstLine="0"/>
        <w:jc w:val="both"/>
        <w:rPr>
          <w:sz w:val="15"/>
        </w:rPr>
      </w:pPr>
      <w:r>
        <w:rPr>
          <w:sz w:val="15"/>
        </w:rPr>
        <w:t>A licitante deverá obedecer aos normativos vigentes pertinentes à contratação, bem como aos ditames dispostos no edital oriundo dos documentos preparatórios, em</w:t>
      </w:r>
      <w:r>
        <w:rPr>
          <w:spacing w:val="-35"/>
          <w:sz w:val="15"/>
        </w:rPr>
        <w:t> </w:t>
      </w:r>
      <w:r>
        <w:rPr>
          <w:sz w:val="15"/>
        </w:rPr>
        <w:t>todas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etapas</w:t>
      </w:r>
      <w:r>
        <w:rPr>
          <w:spacing w:val="-2"/>
          <w:sz w:val="15"/>
        </w:rPr>
        <w:t> </w:t>
      </w:r>
      <w:r>
        <w:rPr>
          <w:sz w:val="15"/>
        </w:rPr>
        <w:t>do procedimento</w:t>
      </w:r>
      <w:r>
        <w:rPr>
          <w:spacing w:val="-1"/>
          <w:sz w:val="15"/>
        </w:rPr>
        <w:t> </w:t>
      </w:r>
      <w:r>
        <w:rPr>
          <w:sz w:val="15"/>
        </w:rPr>
        <w:t>licitatório, inclusive</w:t>
      </w:r>
      <w:r>
        <w:rPr>
          <w:spacing w:val="-2"/>
          <w:sz w:val="15"/>
        </w:rPr>
        <w:t> </w:t>
      </w:r>
      <w:r>
        <w:rPr>
          <w:sz w:val="15"/>
        </w:rPr>
        <w:t>no que</w:t>
      </w:r>
      <w:r>
        <w:rPr>
          <w:spacing w:val="-2"/>
          <w:sz w:val="15"/>
        </w:rPr>
        <w:t> </w:t>
      </w:r>
      <w:r>
        <w:rPr>
          <w:sz w:val="15"/>
        </w:rPr>
        <w:t>tange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apresentação de</w:t>
      </w:r>
      <w:r>
        <w:rPr>
          <w:spacing w:val="-2"/>
          <w:sz w:val="15"/>
        </w:rPr>
        <w:t> </w:t>
      </w:r>
      <w:r>
        <w:rPr>
          <w:sz w:val="15"/>
        </w:rPr>
        <w:t>documentação pertinente.</w:t>
      </w:r>
    </w:p>
    <w:p>
      <w:pPr>
        <w:pStyle w:val="ListParagraph"/>
        <w:numPr>
          <w:ilvl w:val="1"/>
          <w:numId w:val="84"/>
        </w:numPr>
        <w:tabs>
          <w:tab w:pos="764" w:val="left" w:leader="none"/>
        </w:tabs>
        <w:spacing w:line="240" w:lineRule="auto" w:before="75" w:after="0"/>
        <w:ind w:left="480" w:right="264" w:firstLine="0"/>
        <w:jc w:val="both"/>
        <w:rPr>
          <w:sz w:val="15"/>
        </w:rPr>
      </w:pPr>
      <w:r>
        <w:rPr>
          <w:sz w:val="15"/>
        </w:rPr>
        <w:t>É de responsabilidade da Contratada o fornecimento adequado de Equipamentos de Proteção Individual (EPIs) em bom estado de uso para seus funcionários,</w:t>
      </w:r>
      <w:r>
        <w:rPr>
          <w:spacing w:val="1"/>
          <w:sz w:val="15"/>
        </w:rPr>
        <w:t> </w:t>
      </w:r>
      <w:r>
        <w:rPr>
          <w:sz w:val="15"/>
        </w:rPr>
        <w:t>priorizando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saúde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segurança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trabalhadores</w:t>
      </w:r>
      <w:r>
        <w:rPr>
          <w:spacing w:val="-2"/>
          <w:sz w:val="15"/>
        </w:rPr>
        <w:t> </w:t>
      </w:r>
      <w:r>
        <w:rPr>
          <w:sz w:val="15"/>
        </w:rPr>
        <w:t>durante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prestação</w:t>
      </w:r>
      <w:r>
        <w:rPr>
          <w:spacing w:val="-1"/>
          <w:sz w:val="15"/>
        </w:rPr>
        <w:t> </w:t>
      </w:r>
      <w:r>
        <w:rPr>
          <w:sz w:val="15"/>
        </w:rPr>
        <w:t>efetiva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serviços</w:t>
      </w:r>
      <w:r>
        <w:rPr>
          <w:spacing w:val="-1"/>
          <w:sz w:val="15"/>
        </w:rPr>
        <w:t> </w:t>
      </w:r>
      <w:r>
        <w:rPr>
          <w:sz w:val="15"/>
        </w:rPr>
        <w:t>contratados.</w:t>
      </w:r>
    </w:p>
    <w:p>
      <w:pPr>
        <w:pStyle w:val="ListParagraph"/>
        <w:numPr>
          <w:ilvl w:val="1"/>
          <w:numId w:val="84"/>
        </w:numPr>
        <w:tabs>
          <w:tab w:pos="744" w:val="left" w:leader="none"/>
        </w:tabs>
        <w:spacing w:line="240" w:lineRule="auto" w:before="75" w:after="0"/>
        <w:ind w:left="480" w:right="264" w:firstLine="0"/>
        <w:jc w:val="both"/>
        <w:rPr>
          <w:sz w:val="15"/>
        </w:rPr>
      </w:pPr>
      <w:r>
        <w:rPr>
          <w:sz w:val="15"/>
        </w:rPr>
        <w:t>Será requerido da empresa licitante documento que ateste pleno conhecimento, por parte dessa, do escopo do contrato a ser celebrado, inclusive quanto às condições</w:t>
      </w:r>
      <w:r>
        <w:rPr>
          <w:spacing w:val="-35"/>
          <w:sz w:val="15"/>
        </w:rPr>
        <w:t> </w:t>
      </w:r>
      <w:r>
        <w:rPr>
          <w:sz w:val="15"/>
        </w:rPr>
        <w:t>expressas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1"/>
          <w:sz w:val="15"/>
        </w:rPr>
        <w:t> </w:t>
      </w:r>
      <w:r>
        <w:rPr>
          <w:sz w:val="15"/>
        </w:rPr>
        <w:t>documentos</w:t>
      </w:r>
      <w:r>
        <w:rPr>
          <w:spacing w:val="-1"/>
          <w:sz w:val="15"/>
        </w:rPr>
        <w:t> </w:t>
      </w:r>
      <w:r>
        <w:rPr>
          <w:sz w:val="15"/>
        </w:rPr>
        <w:t>preparatórios</w:t>
      </w:r>
      <w:r>
        <w:rPr>
          <w:spacing w:val="-2"/>
          <w:sz w:val="15"/>
        </w:rPr>
        <w:t> </w:t>
      </w:r>
      <w:r>
        <w:rPr>
          <w:sz w:val="15"/>
        </w:rPr>
        <w:t>pertinentes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às</w:t>
      </w:r>
      <w:r>
        <w:rPr>
          <w:spacing w:val="-2"/>
          <w:sz w:val="15"/>
        </w:rPr>
        <w:t> </w:t>
      </w:r>
      <w:r>
        <w:rPr>
          <w:sz w:val="15"/>
        </w:rPr>
        <w:t>suas</w:t>
      </w:r>
      <w:r>
        <w:rPr>
          <w:spacing w:val="-1"/>
          <w:sz w:val="15"/>
        </w:rPr>
        <w:t> </w:t>
      </w:r>
      <w:r>
        <w:rPr>
          <w:sz w:val="15"/>
        </w:rPr>
        <w:t>obrigações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Contratante.</w:t>
      </w:r>
    </w:p>
    <w:p>
      <w:pPr>
        <w:pStyle w:val="ListParagraph"/>
        <w:numPr>
          <w:ilvl w:val="1"/>
          <w:numId w:val="84"/>
        </w:numPr>
        <w:tabs>
          <w:tab w:pos="823" w:val="left" w:leader="none"/>
        </w:tabs>
        <w:spacing w:line="240" w:lineRule="auto" w:before="75" w:after="0"/>
        <w:ind w:left="480" w:right="263" w:firstLine="0"/>
        <w:jc w:val="both"/>
        <w:rPr>
          <w:sz w:val="15"/>
        </w:rPr>
      </w:pPr>
      <w:r>
        <w:rPr>
          <w:sz w:val="15"/>
        </w:rPr>
        <w:t>As licitantes interessadas poderão realizar vistoria, mediante Visita Técnica ao(s) local(is) de referência, de forma não obrigatória, para auxiliar na aferição dos</w:t>
      </w:r>
      <w:r>
        <w:rPr>
          <w:spacing w:val="1"/>
          <w:sz w:val="15"/>
        </w:rPr>
        <w:t> </w:t>
      </w:r>
      <w:r>
        <w:rPr>
          <w:sz w:val="15"/>
        </w:rPr>
        <w:t>parâmetros relativos às propostas de preço. Tais visitas deverão ser agendadas previamente, através do e-mail</w:t>
      </w:r>
      <w:r>
        <w:rPr>
          <w:color w:val="0000ED"/>
          <w:sz w:val="15"/>
        </w:rPr>
        <w:t> </w:t>
      </w:r>
      <w:hyperlink r:id="rId27">
        <w:r>
          <w:rPr>
            <w:color w:val="0000ED"/>
            <w:sz w:val="15"/>
            <w:u w:val="single" w:color="0000ED"/>
          </w:rPr>
          <w:t>prefei@uerj.br</w:t>
        </w:r>
      </w:hyperlink>
      <w:r>
        <w:rPr>
          <w:sz w:val="15"/>
        </w:rPr>
        <w:t>, e serão acompanhadas por servidor</w:t>
      </w:r>
      <w:r>
        <w:rPr>
          <w:spacing w:val="1"/>
          <w:sz w:val="15"/>
        </w:rPr>
        <w:t> </w:t>
      </w:r>
      <w:r>
        <w:rPr>
          <w:sz w:val="15"/>
        </w:rPr>
        <w:t>designado.</w:t>
      </w:r>
    </w:p>
    <w:p>
      <w:pPr>
        <w:pStyle w:val="ListParagraph"/>
        <w:numPr>
          <w:ilvl w:val="1"/>
          <w:numId w:val="84"/>
        </w:numPr>
        <w:tabs>
          <w:tab w:pos="818" w:val="left" w:leader="none"/>
        </w:tabs>
        <w:spacing w:line="240" w:lineRule="auto" w:before="75" w:after="0"/>
        <w:ind w:left="817" w:right="0" w:hanging="338"/>
        <w:jc w:val="both"/>
        <w:rPr>
          <w:sz w:val="15"/>
        </w:rPr>
      </w:pPr>
      <w:r>
        <w:rPr>
          <w:sz w:val="15"/>
        </w:rPr>
        <w:t>Da</w:t>
      </w:r>
      <w:r>
        <w:rPr>
          <w:spacing w:val="-6"/>
          <w:sz w:val="15"/>
        </w:rPr>
        <w:t> </w:t>
      </w:r>
      <w:r>
        <w:rPr>
          <w:sz w:val="15"/>
        </w:rPr>
        <w:t>Habilitação</w:t>
      </w:r>
      <w:r>
        <w:rPr>
          <w:spacing w:val="-6"/>
          <w:sz w:val="15"/>
        </w:rPr>
        <w:t> </w:t>
      </w:r>
      <w:r>
        <w:rPr>
          <w:sz w:val="15"/>
        </w:rPr>
        <w:t>Econômico-</w:t>
      </w:r>
      <w:r>
        <w:rPr>
          <w:spacing w:val="-6"/>
          <w:sz w:val="15"/>
        </w:rPr>
        <w:t> </w:t>
      </w:r>
      <w:r>
        <w:rPr>
          <w:sz w:val="15"/>
        </w:rPr>
        <w:t>financeira</w:t>
      </w:r>
    </w:p>
    <w:p>
      <w:pPr>
        <w:pStyle w:val="ListParagraph"/>
        <w:numPr>
          <w:ilvl w:val="2"/>
          <w:numId w:val="84"/>
        </w:numPr>
        <w:tabs>
          <w:tab w:pos="1307" w:val="left" w:leader="none"/>
        </w:tabs>
        <w:spacing w:line="240" w:lineRule="auto" w:before="75" w:after="0"/>
        <w:ind w:left="855" w:right="185" w:firstLine="0"/>
        <w:jc w:val="both"/>
        <w:rPr>
          <w:sz w:val="15"/>
        </w:rPr>
      </w:pPr>
      <w:r>
        <w:rPr>
          <w:sz w:val="15"/>
        </w:rPr>
        <w:t>Trata-se de serviço de natureza continuada que envolve mão de obra com dedicação exclusiva, com fornecimento de material e equipamentos. Sendo assim,</w:t>
      </w:r>
      <w:r>
        <w:rPr>
          <w:spacing w:val="1"/>
          <w:sz w:val="15"/>
        </w:rPr>
        <w:t> </w:t>
      </w:r>
      <w:r>
        <w:rPr>
          <w:sz w:val="15"/>
        </w:rPr>
        <w:t>é importante que a empresa possua boa saúde financeira, a fim de que possa garantir o pagamento em dia dos salários e benefícios de seus colaboradores, a</w:t>
      </w:r>
      <w:r>
        <w:rPr>
          <w:spacing w:val="1"/>
          <w:sz w:val="15"/>
        </w:rPr>
        <w:t> </w:t>
      </w:r>
      <w:r>
        <w:rPr>
          <w:sz w:val="15"/>
        </w:rPr>
        <w:t>integridade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materiais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equipamentos</w:t>
      </w:r>
      <w:r>
        <w:rPr>
          <w:spacing w:val="-2"/>
          <w:sz w:val="15"/>
        </w:rPr>
        <w:t> </w:t>
      </w:r>
      <w:r>
        <w:rPr>
          <w:sz w:val="15"/>
        </w:rPr>
        <w:t>empregados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prestação do</w:t>
      </w:r>
      <w:r>
        <w:rPr>
          <w:spacing w:val="-1"/>
          <w:sz w:val="15"/>
        </w:rPr>
        <w:t> </w:t>
      </w:r>
      <w:r>
        <w:rPr>
          <w:sz w:val="15"/>
        </w:rPr>
        <w:t>serviço.</w:t>
      </w:r>
    </w:p>
    <w:p>
      <w:pPr>
        <w:pStyle w:val="ListParagraph"/>
        <w:numPr>
          <w:ilvl w:val="2"/>
          <w:numId w:val="84"/>
        </w:numPr>
        <w:tabs>
          <w:tab w:pos="1312" w:val="left" w:leader="none"/>
        </w:tabs>
        <w:spacing w:line="240" w:lineRule="auto" w:before="98" w:after="0"/>
        <w:ind w:left="855" w:right="259" w:firstLine="0"/>
        <w:jc w:val="both"/>
        <w:rPr>
          <w:sz w:val="15"/>
        </w:rPr>
      </w:pPr>
      <w:r>
        <w:rPr>
          <w:sz w:val="15"/>
        </w:rPr>
        <w:t>A Instrução Normativa do MPOG nº 05 de 26 de maio de 2017, preconiza em seu texto que a Administração deve exigir, em licitações que envolvam</w:t>
      </w:r>
      <w:r>
        <w:rPr>
          <w:spacing w:val="1"/>
          <w:sz w:val="15"/>
        </w:rPr>
        <w:t> </w:t>
      </w:r>
      <w:r>
        <w:rPr>
          <w:sz w:val="15"/>
        </w:rPr>
        <w:t>dedicação exclusiva de mão de obra, que os licitantes comprovem, por meio de suas demonstrações contábeis, que a empresa possui boa saúde financeira,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trecho extraído abaixo:</w:t>
      </w:r>
    </w:p>
    <w:p>
      <w:pPr>
        <w:spacing w:before="88"/>
        <w:ind w:left="1605" w:right="0" w:firstLine="0"/>
        <w:jc w:val="both"/>
        <w:rPr>
          <w:i/>
          <w:sz w:val="12"/>
        </w:rPr>
      </w:pPr>
      <w:r>
        <w:rPr>
          <w:i/>
          <w:w w:val="105"/>
          <w:sz w:val="12"/>
        </w:rPr>
        <w:t>"11.1. Nas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contratações de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serviços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continuados com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dedicação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exclusiva de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mão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de obra,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a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Administração deverá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exigir:</w:t>
      </w:r>
    </w:p>
    <w:p>
      <w:pPr>
        <w:pStyle w:val="ListParagraph"/>
        <w:numPr>
          <w:ilvl w:val="3"/>
          <w:numId w:val="84"/>
        </w:numPr>
        <w:tabs>
          <w:tab w:pos="1758" w:val="left" w:leader="none"/>
        </w:tabs>
        <w:spacing w:line="261" w:lineRule="auto" w:before="57" w:after="0"/>
        <w:ind w:left="1605" w:right="225" w:firstLine="0"/>
        <w:jc w:val="both"/>
        <w:rPr>
          <w:i/>
          <w:sz w:val="12"/>
        </w:rPr>
      </w:pPr>
      <w:r>
        <w:rPr>
          <w:i/>
          <w:w w:val="105"/>
          <w:sz w:val="12"/>
        </w:rPr>
        <w:t>Balanço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patrimonial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e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demonstrações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contábeis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referentes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ao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último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exercício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social,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comprovando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índices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de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Liquidez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Geral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(LG),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Liquidez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Corrente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(LC),</w:t>
      </w:r>
      <w:r>
        <w:rPr>
          <w:i/>
          <w:spacing w:val="13"/>
          <w:w w:val="105"/>
          <w:sz w:val="12"/>
        </w:rPr>
        <w:t> </w:t>
      </w:r>
      <w:r>
        <w:rPr>
          <w:i/>
          <w:w w:val="105"/>
          <w:sz w:val="12"/>
        </w:rPr>
        <w:t>e</w:t>
      </w:r>
      <w:r>
        <w:rPr>
          <w:i/>
          <w:spacing w:val="14"/>
          <w:w w:val="105"/>
          <w:sz w:val="12"/>
        </w:rPr>
        <w:t> </w:t>
      </w:r>
      <w:r>
        <w:rPr>
          <w:i/>
          <w:w w:val="105"/>
          <w:sz w:val="12"/>
        </w:rPr>
        <w:t>Solvência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Geral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(SG) superiores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a 1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(um);</w:t>
      </w:r>
    </w:p>
    <w:p>
      <w:pPr>
        <w:pStyle w:val="ListParagraph"/>
        <w:numPr>
          <w:ilvl w:val="3"/>
          <w:numId w:val="84"/>
        </w:numPr>
        <w:tabs>
          <w:tab w:pos="1751" w:val="left" w:leader="none"/>
        </w:tabs>
        <w:spacing w:line="261" w:lineRule="auto" w:before="44" w:after="0"/>
        <w:ind w:left="1605" w:right="227" w:firstLine="0"/>
        <w:jc w:val="both"/>
        <w:rPr>
          <w:i/>
          <w:sz w:val="12"/>
        </w:rPr>
      </w:pPr>
      <w:r>
        <w:rPr>
          <w:i/>
          <w:w w:val="105"/>
          <w:sz w:val="12"/>
        </w:rPr>
        <w:t>Capital Circulante Líquido ou Capital de Giro (Ativo Circulante - Passivo Circulante) de, no mínimo, 16,66% (dezesseis inteiros e sessenta e seis centésimos por cento) do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valor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estimado da contratação,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tendo por base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o balanço patrimonial e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as demonstrações contábeis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do último exercício social;</w:t>
      </w:r>
    </w:p>
    <w:p>
      <w:pPr>
        <w:pStyle w:val="ListParagraph"/>
        <w:numPr>
          <w:ilvl w:val="3"/>
          <w:numId w:val="84"/>
        </w:numPr>
        <w:tabs>
          <w:tab w:pos="1740" w:val="left" w:leader="none"/>
        </w:tabs>
        <w:spacing w:line="261" w:lineRule="auto" w:before="44" w:after="0"/>
        <w:ind w:left="1605" w:right="203" w:firstLine="0"/>
        <w:jc w:val="both"/>
        <w:rPr>
          <w:i/>
          <w:sz w:val="12"/>
        </w:rPr>
      </w:pPr>
      <w:r>
        <w:rPr>
          <w:i/>
          <w:w w:val="105"/>
          <w:sz w:val="12"/>
        </w:rPr>
        <w:t>Comprovação</w:t>
      </w:r>
      <w:r>
        <w:rPr>
          <w:i/>
          <w:spacing w:val="4"/>
          <w:w w:val="105"/>
          <w:sz w:val="12"/>
        </w:rPr>
        <w:t> </w:t>
      </w:r>
      <w:r>
        <w:rPr>
          <w:i/>
          <w:w w:val="105"/>
          <w:sz w:val="12"/>
        </w:rPr>
        <w:t>de</w:t>
      </w:r>
      <w:r>
        <w:rPr>
          <w:i/>
          <w:spacing w:val="5"/>
          <w:w w:val="105"/>
          <w:sz w:val="12"/>
        </w:rPr>
        <w:t> </w:t>
      </w:r>
      <w:r>
        <w:rPr>
          <w:i/>
          <w:w w:val="105"/>
          <w:sz w:val="12"/>
        </w:rPr>
        <w:t>patrimônio</w:t>
      </w:r>
      <w:r>
        <w:rPr>
          <w:i/>
          <w:spacing w:val="4"/>
          <w:w w:val="105"/>
          <w:sz w:val="12"/>
        </w:rPr>
        <w:t> </w:t>
      </w:r>
      <w:r>
        <w:rPr>
          <w:i/>
          <w:w w:val="105"/>
          <w:sz w:val="12"/>
        </w:rPr>
        <w:t>líquido</w:t>
      </w:r>
      <w:r>
        <w:rPr>
          <w:i/>
          <w:spacing w:val="5"/>
          <w:w w:val="105"/>
          <w:sz w:val="12"/>
        </w:rPr>
        <w:t> </w:t>
      </w:r>
      <w:r>
        <w:rPr>
          <w:i/>
          <w:w w:val="105"/>
          <w:sz w:val="12"/>
        </w:rPr>
        <w:t>de</w:t>
      </w:r>
      <w:r>
        <w:rPr>
          <w:i/>
          <w:spacing w:val="4"/>
          <w:w w:val="105"/>
          <w:sz w:val="12"/>
        </w:rPr>
        <w:t> </w:t>
      </w:r>
      <w:r>
        <w:rPr>
          <w:i/>
          <w:w w:val="105"/>
          <w:sz w:val="12"/>
        </w:rPr>
        <w:t>10%</w:t>
      </w:r>
      <w:r>
        <w:rPr>
          <w:i/>
          <w:spacing w:val="5"/>
          <w:w w:val="105"/>
          <w:sz w:val="12"/>
        </w:rPr>
        <w:t> </w:t>
      </w:r>
      <w:r>
        <w:rPr>
          <w:i/>
          <w:w w:val="105"/>
          <w:sz w:val="12"/>
        </w:rPr>
        <w:t>(dez</w:t>
      </w:r>
      <w:r>
        <w:rPr>
          <w:i/>
          <w:spacing w:val="4"/>
          <w:w w:val="105"/>
          <w:sz w:val="12"/>
        </w:rPr>
        <w:t> </w:t>
      </w:r>
      <w:r>
        <w:rPr>
          <w:i/>
          <w:w w:val="105"/>
          <w:sz w:val="12"/>
        </w:rPr>
        <w:t>por</w:t>
      </w:r>
      <w:r>
        <w:rPr>
          <w:i/>
          <w:spacing w:val="5"/>
          <w:w w:val="105"/>
          <w:sz w:val="12"/>
        </w:rPr>
        <w:t> </w:t>
      </w:r>
      <w:r>
        <w:rPr>
          <w:i/>
          <w:w w:val="105"/>
          <w:sz w:val="12"/>
        </w:rPr>
        <w:t>cento)</w:t>
      </w:r>
      <w:r>
        <w:rPr>
          <w:i/>
          <w:spacing w:val="4"/>
          <w:w w:val="105"/>
          <w:sz w:val="12"/>
        </w:rPr>
        <w:t> </w:t>
      </w:r>
      <w:r>
        <w:rPr>
          <w:i/>
          <w:w w:val="105"/>
          <w:sz w:val="12"/>
        </w:rPr>
        <w:t>do</w:t>
      </w:r>
      <w:r>
        <w:rPr>
          <w:i/>
          <w:spacing w:val="5"/>
          <w:w w:val="105"/>
          <w:sz w:val="12"/>
        </w:rPr>
        <w:t> </w:t>
      </w:r>
      <w:r>
        <w:rPr>
          <w:i/>
          <w:w w:val="105"/>
          <w:sz w:val="12"/>
        </w:rPr>
        <w:t>valor</w:t>
      </w:r>
      <w:r>
        <w:rPr>
          <w:i/>
          <w:spacing w:val="4"/>
          <w:w w:val="105"/>
          <w:sz w:val="12"/>
        </w:rPr>
        <w:t> </w:t>
      </w:r>
      <w:r>
        <w:rPr>
          <w:i/>
          <w:w w:val="105"/>
          <w:sz w:val="12"/>
        </w:rPr>
        <w:t>estimado</w:t>
      </w:r>
      <w:r>
        <w:rPr>
          <w:i/>
          <w:spacing w:val="5"/>
          <w:w w:val="105"/>
          <w:sz w:val="12"/>
        </w:rPr>
        <w:t> </w:t>
      </w:r>
      <w:r>
        <w:rPr>
          <w:i/>
          <w:w w:val="105"/>
          <w:sz w:val="12"/>
        </w:rPr>
        <w:t>da</w:t>
      </w:r>
      <w:r>
        <w:rPr>
          <w:i/>
          <w:spacing w:val="4"/>
          <w:w w:val="105"/>
          <w:sz w:val="12"/>
        </w:rPr>
        <w:t> </w:t>
      </w:r>
      <w:r>
        <w:rPr>
          <w:i/>
          <w:w w:val="105"/>
          <w:sz w:val="12"/>
        </w:rPr>
        <w:t>contratação,</w:t>
      </w:r>
      <w:r>
        <w:rPr>
          <w:i/>
          <w:spacing w:val="5"/>
          <w:w w:val="105"/>
          <w:sz w:val="12"/>
        </w:rPr>
        <w:t> </w:t>
      </w:r>
      <w:r>
        <w:rPr>
          <w:i/>
          <w:w w:val="105"/>
          <w:sz w:val="12"/>
        </w:rPr>
        <w:t>por</w:t>
      </w:r>
      <w:r>
        <w:rPr>
          <w:i/>
          <w:spacing w:val="4"/>
          <w:w w:val="105"/>
          <w:sz w:val="12"/>
        </w:rPr>
        <w:t> </w:t>
      </w:r>
      <w:r>
        <w:rPr>
          <w:i/>
          <w:w w:val="105"/>
          <w:sz w:val="12"/>
        </w:rPr>
        <w:t>meio</w:t>
      </w:r>
      <w:r>
        <w:rPr>
          <w:i/>
          <w:spacing w:val="4"/>
          <w:w w:val="105"/>
          <w:sz w:val="12"/>
        </w:rPr>
        <w:t> </w:t>
      </w:r>
      <w:r>
        <w:rPr>
          <w:i/>
          <w:w w:val="105"/>
          <w:sz w:val="12"/>
        </w:rPr>
        <w:t>da</w:t>
      </w:r>
      <w:r>
        <w:rPr>
          <w:i/>
          <w:spacing w:val="5"/>
          <w:w w:val="105"/>
          <w:sz w:val="12"/>
        </w:rPr>
        <w:t> </w:t>
      </w:r>
      <w:r>
        <w:rPr>
          <w:i/>
          <w:w w:val="105"/>
          <w:sz w:val="12"/>
        </w:rPr>
        <w:t>apresentação</w:t>
      </w:r>
      <w:r>
        <w:rPr>
          <w:i/>
          <w:spacing w:val="4"/>
          <w:w w:val="105"/>
          <w:sz w:val="12"/>
        </w:rPr>
        <w:t> </w:t>
      </w:r>
      <w:r>
        <w:rPr>
          <w:i/>
          <w:w w:val="105"/>
          <w:sz w:val="12"/>
        </w:rPr>
        <w:t>do</w:t>
      </w:r>
      <w:r>
        <w:rPr>
          <w:i/>
          <w:spacing w:val="5"/>
          <w:w w:val="105"/>
          <w:sz w:val="12"/>
        </w:rPr>
        <w:t> </w:t>
      </w:r>
      <w:r>
        <w:rPr>
          <w:i/>
          <w:w w:val="105"/>
          <w:sz w:val="12"/>
        </w:rPr>
        <w:t>balanço</w:t>
      </w:r>
      <w:r>
        <w:rPr>
          <w:i/>
          <w:spacing w:val="4"/>
          <w:w w:val="105"/>
          <w:sz w:val="12"/>
        </w:rPr>
        <w:t> </w:t>
      </w:r>
      <w:r>
        <w:rPr>
          <w:i/>
          <w:w w:val="105"/>
          <w:sz w:val="12"/>
        </w:rPr>
        <w:t>patrimonial</w:t>
      </w:r>
      <w:r>
        <w:rPr>
          <w:i/>
          <w:spacing w:val="5"/>
          <w:w w:val="105"/>
          <w:sz w:val="12"/>
        </w:rPr>
        <w:t> </w:t>
      </w:r>
      <w:r>
        <w:rPr>
          <w:i/>
          <w:w w:val="105"/>
          <w:sz w:val="12"/>
        </w:rPr>
        <w:t>e</w:t>
      </w:r>
      <w:r>
        <w:rPr>
          <w:i/>
          <w:spacing w:val="4"/>
          <w:w w:val="105"/>
          <w:sz w:val="12"/>
        </w:rPr>
        <w:t> </w:t>
      </w:r>
      <w:r>
        <w:rPr>
          <w:i/>
          <w:w w:val="105"/>
          <w:sz w:val="12"/>
        </w:rPr>
        <w:t>demonstrações</w:t>
      </w:r>
      <w:r>
        <w:rPr>
          <w:i/>
          <w:spacing w:val="5"/>
          <w:w w:val="105"/>
          <w:sz w:val="12"/>
        </w:rPr>
        <w:t> </w:t>
      </w:r>
      <w:r>
        <w:rPr>
          <w:i/>
          <w:w w:val="105"/>
          <w:sz w:val="12"/>
        </w:rPr>
        <w:t>contábeis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do último exercício social, apresentados na forma da lei, vedada a substituição por balancetes ou balanços provisórios, podendo ser atualizados por índices oficiais, quando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encerrados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há mais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de 3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(três) meses da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data da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apresentação da proposta;</w:t>
      </w:r>
    </w:p>
    <w:p>
      <w:pPr>
        <w:pStyle w:val="ListParagraph"/>
        <w:numPr>
          <w:ilvl w:val="3"/>
          <w:numId w:val="84"/>
        </w:numPr>
        <w:tabs>
          <w:tab w:pos="1744" w:val="left" w:leader="none"/>
        </w:tabs>
        <w:spacing w:line="261" w:lineRule="auto" w:before="44" w:after="0"/>
        <w:ind w:left="1605" w:right="172" w:firstLine="0"/>
        <w:jc w:val="both"/>
        <w:rPr>
          <w:i/>
          <w:sz w:val="12"/>
        </w:rPr>
      </w:pPr>
      <w:r>
        <w:rPr>
          <w:i/>
          <w:w w:val="105"/>
          <w:sz w:val="12"/>
        </w:rPr>
        <w:t>Declaração do licitante, acompanhada da relação de compromissos assumidos, conforme modelo constante do Anexo VII-E de que um doze avos dos contratos firmados com a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Administração Pública e/ou com a iniciativa privada vigentes na data apresentação da proposta não é superior ao patrimônio líquido do licitante que poderá ser atualizado na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forma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descrita na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alínea “c”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acima, observados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os seguintes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requisitos:</w:t>
      </w:r>
    </w:p>
    <w:p>
      <w:pPr>
        <w:pStyle w:val="ListParagraph"/>
        <w:numPr>
          <w:ilvl w:val="4"/>
          <w:numId w:val="84"/>
        </w:numPr>
        <w:tabs>
          <w:tab w:pos="1829" w:val="left" w:leader="none"/>
        </w:tabs>
        <w:spacing w:line="240" w:lineRule="auto" w:before="44" w:after="0"/>
        <w:ind w:left="1828" w:right="0" w:hanging="224"/>
        <w:jc w:val="both"/>
        <w:rPr>
          <w:i/>
          <w:sz w:val="12"/>
        </w:rPr>
      </w:pPr>
      <w:r>
        <w:rPr>
          <w:i/>
          <w:w w:val="105"/>
          <w:sz w:val="12"/>
        </w:rPr>
        <w:t>a declaração deve ser acompanhada da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Demonstração do Resultado do Exercício (DRE),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relativa ao último exercício social; e</w:t>
      </w:r>
    </w:p>
    <w:p>
      <w:pPr>
        <w:pStyle w:val="ListParagraph"/>
        <w:numPr>
          <w:ilvl w:val="4"/>
          <w:numId w:val="84"/>
        </w:numPr>
        <w:tabs>
          <w:tab w:pos="1837" w:val="left" w:leader="none"/>
        </w:tabs>
        <w:spacing w:line="261" w:lineRule="auto" w:before="57" w:after="0"/>
        <w:ind w:left="1605" w:right="226" w:firstLine="0"/>
        <w:jc w:val="both"/>
        <w:rPr>
          <w:i/>
          <w:sz w:val="12"/>
        </w:rPr>
      </w:pPr>
      <w:r>
        <w:rPr>
          <w:i/>
          <w:w w:val="105"/>
          <w:sz w:val="12"/>
        </w:rPr>
        <w:t>caso</w:t>
      </w:r>
      <w:r>
        <w:rPr>
          <w:i/>
          <w:spacing w:val="7"/>
          <w:w w:val="105"/>
          <w:sz w:val="12"/>
        </w:rPr>
        <w:t> </w:t>
      </w:r>
      <w:r>
        <w:rPr>
          <w:i/>
          <w:w w:val="105"/>
          <w:sz w:val="12"/>
        </w:rPr>
        <w:t>a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diferença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entre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a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declaração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e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a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receita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bruta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discriminada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na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Demonstração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do</w:t>
      </w:r>
      <w:r>
        <w:rPr>
          <w:i/>
          <w:spacing w:val="7"/>
          <w:w w:val="105"/>
          <w:sz w:val="12"/>
        </w:rPr>
        <w:t> </w:t>
      </w:r>
      <w:r>
        <w:rPr>
          <w:i/>
          <w:w w:val="105"/>
          <w:sz w:val="12"/>
        </w:rPr>
        <w:t>Resultado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do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Exercício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(DRE)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apresentada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seja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superior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a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10%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(dez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por</w:t>
      </w:r>
      <w:r>
        <w:rPr>
          <w:i/>
          <w:spacing w:val="8"/>
          <w:w w:val="105"/>
          <w:sz w:val="12"/>
        </w:rPr>
        <w:t> </w:t>
      </w:r>
      <w:r>
        <w:rPr>
          <w:i/>
          <w:w w:val="105"/>
          <w:sz w:val="12"/>
        </w:rPr>
        <w:t>cento),</w:t>
      </w:r>
      <w:r>
        <w:rPr>
          <w:i/>
          <w:spacing w:val="1"/>
          <w:w w:val="105"/>
          <w:sz w:val="12"/>
        </w:rPr>
        <w:t> </w:t>
      </w:r>
      <w:r>
        <w:rPr>
          <w:i/>
          <w:w w:val="105"/>
          <w:sz w:val="12"/>
        </w:rPr>
        <w:t>para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mais ou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para menos,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o licitante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deverá apresentar</w:t>
      </w:r>
      <w:r>
        <w:rPr>
          <w:i/>
          <w:spacing w:val="-1"/>
          <w:w w:val="105"/>
          <w:sz w:val="12"/>
        </w:rPr>
        <w:t> </w:t>
      </w:r>
      <w:r>
        <w:rPr>
          <w:i/>
          <w:w w:val="105"/>
          <w:sz w:val="12"/>
        </w:rPr>
        <w:t>justificativas."</w:t>
      </w:r>
    </w:p>
    <w:p>
      <w:pPr>
        <w:pStyle w:val="ListParagraph"/>
        <w:numPr>
          <w:ilvl w:val="2"/>
          <w:numId w:val="84"/>
        </w:numPr>
        <w:tabs>
          <w:tab w:pos="1316" w:val="left" w:leader="none"/>
        </w:tabs>
        <w:spacing w:line="240" w:lineRule="auto" w:before="61" w:after="0"/>
        <w:ind w:left="855" w:right="278" w:firstLine="0"/>
        <w:jc w:val="both"/>
        <w:rPr>
          <w:sz w:val="15"/>
        </w:rPr>
      </w:pPr>
      <w:r>
        <w:rPr>
          <w:sz w:val="15"/>
        </w:rPr>
        <w:t>Além dos índices apontados pela Instrução Normativa, devido ao vulto e importância da contratação, ambos justificados no item 5.11.2., para fins de</w:t>
      </w:r>
      <w:r>
        <w:rPr>
          <w:spacing w:val="1"/>
          <w:sz w:val="15"/>
        </w:rPr>
        <w:t> </w:t>
      </w:r>
      <w:r>
        <w:rPr>
          <w:sz w:val="15"/>
        </w:rPr>
        <w:t>comprovação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situação</w:t>
      </w:r>
      <w:r>
        <w:rPr>
          <w:spacing w:val="-1"/>
          <w:sz w:val="15"/>
        </w:rPr>
        <w:t> </w:t>
      </w:r>
      <w:r>
        <w:rPr>
          <w:sz w:val="15"/>
        </w:rPr>
        <w:t>financeira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empresa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1"/>
          <w:sz w:val="15"/>
        </w:rPr>
        <w:t> </w:t>
      </w:r>
      <w:r>
        <w:rPr>
          <w:sz w:val="15"/>
        </w:rPr>
        <w:t>também</w:t>
      </w:r>
      <w:r>
        <w:rPr>
          <w:spacing w:val="-2"/>
          <w:sz w:val="15"/>
        </w:rPr>
        <w:t> </w:t>
      </w:r>
      <w:r>
        <w:rPr>
          <w:sz w:val="15"/>
        </w:rPr>
        <w:t>avaliado o seguinte</w:t>
      </w:r>
      <w:r>
        <w:rPr>
          <w:spacing w:val="-2"/>
          <w:sz w:val="15"/>
        </w:rPr>
        <w:t> </w:t>
      </w:r>
      <w:r>
        <w:rPr>
          <w:sz w:val="15"/>
        </w:rPr>
        <w:t>índice</w:t>
      </w:r>
      <w:r>
        <w:rPr>
          <w:spacing w:val="-1"/>
          <w:sz w:val="15"/>
        </w:rPr>
        <w:t> </w:t>
      </w:r>
      <w:r>
        <w:rPr>
          <w:sz w:val="15"/>
        </w:rPr>
        <w:t>contábil:</w:t>
      </w:r>
    </w:p>
    <w:p>
      <w:pPr>
        <w:pStyle w:val="ListParagraph"/>
        <w:numPr>
          <w:ilvl w:val="3"/>
          <w:numId w:val="84"/>
        </w:numPr>
        <w:tabs>
          <w:tab w:pos="1398" w:val="left" w:leader="none"/>
        </w:tabs>
        <w:spacing w:line="240" w:lineRule="auto" w:before="75" w:after="0"/>
        <w:ind w:left="1230" w:right="260" w:firstLine="0"/>
        <w:jc w:val="both"/>
        <w:rPr>
          <w:sz w:val="15"/>
        </w:rPr>
      </w:pPr>
      <w:r>
        <w:rPr>
          <w:sz w:val="15"/>
        </w:rPr>
        <w:t>Índice de Endividamento: somente serão qualificados os Licitantes que obtiverem Índice Endividamento (IE) igual ou menor do que 1,0, apurado nas</w:t>
      </w:r>
      <w:r>
        <w:rPr>
          <w:spacing w:val="1"/>
          <w:sz w:val="15"/>
        </w:rPr>
        <w:t> </w:t>
      </w:r>
      <w:r>
        <w:rPr>
          <w:sz w:val="15"/>
        </w:rPr>
        <w:t>demonstrações financeiras do último exercício financeiro. Justifica-se a apresentação do índice de endividamento pelo fato que a matéria já foi analisada</w:t>
      </w:r>
      <w:r>
        <w:rPr>
          <w:spacing w:val="1"/>
          <w:sz w:val="15"/>
        </w:rPr>
        <w:t> </w:t>
      </w:r>
      <w:r>
        <w:rPr>
          <w:sz w:val="15"/>
        </w:rPr>
        <w:t>pelo</w:t>
      </w:r>
      <w:r>
        <w:rPr>
          <w:spacing w:val="-1"/>
          <w:sz w:val="15"/>
        </w:rPr>
        <w:t> </w:t>
      </w:r>
      <w:r>
        <w:rPr>
          <w:sz w:val="15"/>
        </w:rPr>
        <w:t>Tribunal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Contas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União,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meio de</w:t>
      </w:r>
      <w:r>
        <w:rPr>
          <w:spacing w:val="-2"/>
          <w:sz w:val="15"/>
        </w:rPr>
        <w:t> </w:t>
      </w:r>
      <w:r>
        <w:rPr>
          <w:sz w:val="15"/>
        </w:rPr>
        <w:t>seu Acórdão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2"/>
          <w:sz w:val="15"/>
        </w:rPr>
        <w:t> </w:t>
      </w:r>
      <w:r>
        <w:rPr>
          <w:sz w:val="15"/>
        </w:rPr>
        <w:t>282/2018. Será</w:t>
      </w:r>
      <w:r>
        <w:rPr>
          <w:spacing w:val="-2"/>
          <w:sz w:val="15"/>
        </w:rPr>
        <w:t> </w:t>
      </w:r>
      <w:r>
        <w:rPr>
          <w:sz w:val="15"/>
        </w:rPr>
        <w:t>calculado de</w:t>
      </w:r>
      <w:r>
        <w:rPr>
          <w:spacing w:val="-2"/>
          <w:sz w:val="15"/>
        </w:rPr>
        <w:t> </w:t>
      </w:r>
      <w:r>
        <w:rPr>
          <w:sz w:val="15"/>
        </w:rPr>
        <w:t>acordo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seguinte</w:t>
      </w:r>
      <w:r>
        <w:rPr>
          <w:spacing w:val="-1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1"/>
        <w:ind w:left="0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45">
            <wp:simplePos x="0" y="0"/>
            <wp:positionH relativeFrom="page">
              <wp:posOffset>2593344</wp:posOffset>
            </wp:positionH>
            <wp:positionV relativeFrom="paragraph">
              <wp:posOffset>106300</wp:posOffset>
            </wp:positionV>
            <wp:extent cx="2876984" cy="324135"/>
            <wp:effectExtent l="0" t="0" r="0" b="0"/>
            <wp:wrapTopAndBottom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6984" cy="324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92"/>
        <w:ind w:left="1230" w:right="263"/>
        <w:jc w:val="both"/>
      </w:pPr>
      <w:r>
        <w:rPr>
          <w:b/>
        </w:rPr>
        <w:t>5.11.3.1. </w:t>
      </w:r>
      <w:r>
        <w:rPr/>
        <w:t>Levando-se em consideração que se trata de contratação de serviços pelo período de 24 meses, a alínea d.2 da citação constante do item 5.11.2</w:t>
      </w:r>
      <w:r>
        <w:rPr>
          <w:spacing w:val="1"/>
        </w:rPr>
        <w:t> </w:t>
      </w:r>
      <w:r>
        <w:rPr/>
        <w:t>somente será cobrada caso a empresa deixe de apresentar índices preconizados na IN e deverá, necessariamente, apresentar Patrimônio Líquido mínimo de</w:t>
      </w:r>
      <w:r>
        <w:rPr>
          <w:spacing w:val="1"/>
        </w:rPr>
        <w:t> </w:t>
      </w:r>
      <w:r>
        <w:rPr/>
        <w:t>10%</w:t>
      </w:r>
      <w:r>
        <w:rPr>
          <w:spacing w:val="-2"/>
        </w:rPr>
        <w:t> </w:t>
      </w:r>
      <w:r>
        <w:rPr/>
        <w:t>(dez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cento)</w:t>
      </w:r>
      <w:r>
        <w:rPr>
          <w:spacing w:val="-1"/>
        </w:rPr>
        <w:t> </w:t>
      </w:r>
      <w:r>
        <w:rPr/>
        <w:t>do valor</w:t>
      </w:r>
      <w:r>
        <w:rPr>
          <w:spacing w:val="-1"/>
        </w:rPr>
        <w:t> </w:t>
      </w:r>
      <w:r>
        <w:rPr/>
        <w:t>total</w:t>
      </w:r>
      <w:r>
        <w:rPr>
          <w:spacing w:val="-2"/>
        </w:rPr>
        <w:t> </w:t>
      </w:r>
      <w:r>
        <w:rPr/>
        <w:t>estimado 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contratação.</w:t>
      </w:r>
    </w:p>
    <w:p>
      <w:pPr>
        <w:pStyle w:val="ListParagraph"/>
        <w:numPr>
          <w:ilvl w:val="1"/>
          <w:numId w:val="84"/>
        </w:numPr>
        <w:tabs>
          <w:tab w:pos="818" w:val="left" w:leader="none"/>
        </w:tabs>
        <w:spacing w:line="240" w:lineRule="auto" w:before="75" w:after="0"/>
        <w:ind w:left="817" w:right="0" w:hanging="338"/>
        <w:jc w:val="both"/>
        <w:rPr>
          <w:sz w:val="15"/>
        </w:rPr>
      </w:pP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prazo</w:t>
      </w:r>
      <w:r>
        <w:rPr>
          <w:spacing w:val="-2"/>
          <w:sz w:val="15"/>
        </w:rPr>
        <w:t> </w:t>
      </w:r>
      <w:r>
        <w:rPr>
          <w:sz w:val="15"/>
        </w:rPr>
        <w:t>previsto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contratação</w:t>
      </w:r>
      <w:r>
        <w:rPr>
          <w:spacing w:val="-2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60</w:t>
      </w:r>
      <w:r>
        <w:rPr>
          <w:spacing w:val="-3"/>
          <w:sz w:val="15"/>
        </w:rPr>
        <w:t> </w:t>
      </w:r>
      <w:r>
        <w:rPr>
          <w:sz w:val="15"/>
        </w:rPr>
        <w:t>(sessenta)</w:t>
      </w:r>
      <w:r>
        <w:rPr>
          <w:spacing w:val="-3"/>
          <w:sz w:val="15"/>
        </w:rPr>
        <w:t> </w:t>
      </w:r>
      <w:r>
        <w:rPr>
          <w:sz w:val="15"/>
        </w:rPr>
        <w:t>meses,</w:t>
      </w:r>
      <w:r>
        <w:rPr>
          <w:spacing w:val="-3"/>
          <w:sz w:val="15"/>
        </w:rPr>
        <w:t> </w:t>
      </w:r>
      <w:r>
        <w:rPr>
          <w:sz w:val="15"/>
        </w:rPr>
        <w:t>potencialmente</w:t>
      </w:r>
      <w:r>
        <w:rPr>
          <w:spacing w:val="-3"/>
          <w:sz w:val="15"/>
        </w:rPr>
        <w:t> </w:t>
      </w:r>
      <w:r>
        <w:rPr>
          <w:sz w:val="15"/>
        </w:rPr>
        <w:t>prorrogáveis,</w:t>
      </w:r>
      <w:r>
        <w:rPr>
          <w:spacing w:val="-3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termos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redação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art.</w:t>
      </w:r>
      <w:r>
        <w:rPr>
          <w:spacing w:val="-2"/>
          <w:sz w:val="15"/>
        </w:rPr>
        <w:t> </w:t>
      </w:r>
      <w:r>
        <w:rPr>
          <w:sz w:val="15"/>
        </w:rPr>
        <w:t>105,</w:t>
      </w:r>
      <w:r>
        <w:rPr>
          <w:spacing w:val="-3"/>
          <w:sz w:val="15"/>
        </w:rPr>
        <w:t> </w:t>
      </w:r>
      <w:r>
        <w:rPr>
          <w:sz w:val="15"/>
        </w:rPr>
        <w:t>106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107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Lei</w:t>
      </w:r>
      <w:r>
        <w:rPr>
          <w:spacing w:val="-3"/>
          <w:sz w:val="15"/>
        </w:rPr>
        <w:t> </w:t>
      </w:r>
      <w:r>
        <w:rPr>
          <w:sz w:val="15"/>
        </w:rPr>
        <w:t>14.133/2021.</w:t>
      </w:r>
    </w:p>
    <w:p>
      <w:pPr>
        <w:pStyle w:val="ListParagraph"/>
        <w:numPr>
          <w:ilvl w:val="2"/>
          <w:numId w:val="84"/>
        </w:numPr>
        <w:tabs>
          <w:tab w:pos="1331" w:val="left" w:leader="none"/>
        </w:tabs>
        <w:spacing w:line="240" w:lineRule="auto" w:before="97" w:after="0"/>
        <w:ind w:left="855" w:right="260" w:firstLine="0"/>
        <w:jc w:val="both"/>
        <w:rPr>
          <w:sz w:val="15"/>
        </w:rPr>
      </w:pPr>
      <w:r>
        <w:rPr>
          <w:sz w:val="15"/>
        </w:rPr>
        <w:t>Justifica-se também a vigência inicial maior que a preconizada pelo art. 105 da Lei 14.133/2021 por este encontrar-se, sob o aspecto prático, mais</w:t>
      </w:r>
      <w:r>
        <w:rPr>
          <w:spacing w:val="1"/>
          <w:sz w:val="15"/>
        </w:rPr>
        <w:t> </w:t>
      </w:r>
      <w:r>
        <w:rPr>
          <w:sz w:val="15"/>
        </w:rPr>
        <w:t>adequado à realidade atual da Universidade do Estado do Rio de Janeiro, uma vez que se trata de serviço de caráter essencial e contínuo. Sua descontinuidade</w:t>
      </w:r>
      <w:r>
        <w:rPr>
          <w:spacing w:val="1"/>
          <w:sz w:val="15"/>
        </w:rPr>
        <w:t> </w:t>
      </w:r>
      <w:r>
        <w:rPr>
          <w:sz w:val="15"/>
        </w:rPr>
        <w:t>acarretaria enorme prejuízo às atividades acadêmicas e administrativas, com risco de interrupção, tendo em vista a necessidade de manutenção das áreas em</w:t>
      </w:r>
      <w:r>
        <w:rPr>
          <w:spacing w:val="1"/>
          <w:sz w:val="15"/>
        </w:rPr>
        <w:t> </w:t>
      </w:r>
      <w:r>
        <w:rPr>
          <w:sz w:val="15"/>
        </w:rPr>
        <w:t>condições salutares. Além disso, a determinação de materiais permanentes, de limpeza e de higiene foram determinados de acordo com a observação de</w:t>
      </w:r>
      <w:r>
        <w:rPr>
          <w:spacing w:val="1"/>
          <w:sz w:val="15"/>
        </w:rPr>
        <w:t> </w:t>
      </w:r>
      <w:r>
        <w:rPr>
          <w:sz w:val="15"/>
        </w:rPr>
        <w:t>contratações</w:t>
      </w:r>
      <w:r>
        <w:rPr>
          <w:spacing w:val="-2"/>
          <w:sz w:val="15"/>
        </w:rPr>
        <w:t> </w:t>
      </w:r>
      <w:r>
        <w:rPr>
          <w:sz w:val="15"/>
        </w:rPr>
        <w:t>anteriores, e</w:t>
      </w:r>
      <w:r>
        <w:rPr>
          <w:spacing w:val="-1"/>
          <w:sz w:val="15"/>
        </w:rPr>
        <w:t> </w:t>
      </w:r>
      <w:r>
        <w:rPr>
          <w:sz w:val="15"/>
        </w:rPr>
        <w:t>o risco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erro no dimensionamento</w:t>
      </w:r>
      <w:r>
        <w:rPr>
          <w:spacing w:val="-1"/>
          <w:sz w:val="15"/>
        </w:rPr>
        <w:t> </w:t>
      </w:r>
      <w:r>
        <w:rPr>
          <w:sz w:val="15"/>
        </w:rPr>
        <w:t>é</w:t>
      </w:r>
      <w:r>
        <w:rPr>
          <w:spacing w:val="-1"/>
          <w:sz w:val="15"/>
        </w:rPr>
        <w:t> </w:t>
      </w:r>
      <w:r>
        <w:rPr>
          <w:sz w:val="15"/>
        </w:rPr>
        <w:t>muito baixo.</w:t>
      </w:r>
    </w:p>
    <w:p>
      <w:pPr>
        <w:pStyle w:val="BodyText"/>
        <w:spacing w:before="1"/>
        <w:ind w:left="0"/>
        <w:rPr>
          <w:sz w:val="25"/>
        </w:rPr>
      </w:pPr>
      <w:r>
        <w:rPr/>
        <w:pict>
          <v:shape style="position:absolute;margin-left:36pt;margin-top:15.668527pt;width:522.75pt;height:8.65pt;mso-position-horizontal-relative:page;mso-position-vertical-relative:paragraph;z-index:-15705088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35.</w:t>
                    <w:tab/>
                  </w:r>
                  <w:r>
                    <w:rPr>
                      <w:b/>
                      <w:sz w:val="15"/>
                    </w:rPr>
                    <w:t>LEVANTAMENTO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MERCADO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(LEI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18,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§1º,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//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DECRETO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48.816/2023,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7º,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VIII)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55"/>
        <w:ind w:right="264" w:firstLine="885"/>
        <w:jc w:val="both"/>
      </w:pPr>
      <w:r>
        <w:rPr/>
        <w:t>O presente objeto tem como natureza intrínseca o fato de ser um serviço de apoio, que visa auxiliar as atividades-fim realizadas na instituição, em todas as suas</w:t>
      </w:r>
      <w:r>
        <w:rPr>
          <w:spacing w:val="-35"/>
        </w:rPr>
        <w:t> </w:t>
      </w:r>
      <w:r>
        <w:rPr/>
        <w:t>instâncias. Por se tratar de serviço comum, de ampla recorrência nos planos de contratação de órgãos públicos das diferentes esferas, há espaço hábil para que sejam pré-</w:t>
      </w:r>
      <w:r>
        <w:rPr>
          <w:spacing w:val="1"/>
        </w:rPr>
        <w:t> </w:t>
      </w:r>
      <w:r>
        <w:rPr/>
        <w:t>selecionadas</w:t>
      </w:r>
      <w:r>
        <w:rPr>
          <w:spacing w:val="-2"/>
        </w:rPr>
        <w:t> </w:t>
      </w:r>
      <w:r>
        <w:rPr/>
        <w:t>algumas</w:t>
      </w:r>
      <w:r>
        <w:rPr>
          <w:spacing w:val="-1"/>
        </w:rPr>
        <w:t> </w:t>
      </w:r>
      <w:r>
        <w:rPr/>
        <w:t>opções,</w:t>
      </w:r>
      <w:r>
        <w:rPr>
          <w:spacing w:val="-1"/>
        </w:rPr>
        <w:t> </w:t>
      </w:r>
      <w:r>
        <w:rPr/>
        <w:t>dentre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mais</w:t>
      </w:r>
      <w:r>
        <w:rPr>
          <w:spacing w:val="-1"/>
        </w:rPr>
        <w:t> </w:t>
      </w:r>
      <w:r>
        <w:rPr/>
        <w:t>recorrentes, de</w:t>
      </w:r>
      <w:r>
        <w:rPr>
          <w:spacing w:val="-2"/>
        </w:rPr>
        <w:t> </w:t>
      </w:r>
      <w:r>
        <w:rPr/>
        <w:t>solução a</w:t>
      </w:r>
      <w:r>
        <w:rPr>
          <w:spacing w:val="-2"/>
        </w:rPr>
        <w:t> </w:t>
      </w:r>
      <w:r>
        <w:rPr/>
        <w:t>ser</w:t>
      </w:r>
      <w:r>
        <w:rPr>
          <w:spacing w:val="-1"/>
        </w:rPr>
        <w:t> </w:t>
      </w:r>
      <w:r>
        <w:rPr/>
        <w:t>utilizada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suprir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demanda.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  <w:jc w:val="both"/>
      </w:pPr>
      <w:r>
        <w:rPr/>
        <w:t>Solução</w:t>
      </w:r>
      <w:r>
        <w:rPr>
          <w:spacing w:val="-3"/>
        </w:rPr>
        <w:t> </w:t>
      </w:r>
      <w:r>
        <w:rPr/>
        <w:t>1:</w:t>
      </w:r>
      <w:r>
        <w:rPr>
          <w:spacing w:val="-4"/>
        </w:rPr>
        <w:t> </w:t>
      </w:r>
      <w:r>
        <w:rPr/>
        <w:t>Contratação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Obra</w:t>
      </w:r>
      <w:r>
        <w:rPr>
          <w:spacing w:val="-2"/>
        </w:rPr>
        <w:t> </w:t>
      </w:r>
      <w:r>
        <w:rPr/>
        <w:t>Por</w:t>
      </w:r>
      <w:r>
        <w:rPr>
          <w:spacing w:val="-4"/>
        </w:rPr>
        <w:t> </w:t>
      </w:r>
      <w:r>
        <w:rPr/>
        <w:t>Meio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Concurso</w:t>
      </w:r>
      <w:r>
        <w:rPr>
          <w:spacing w:val="-3"/>
        </w:rPr>
        <w:t> </w:t>
      </w:r>
      <w:r>
        <w:rPr/>
        <w:t>Público</w:t>
      </w:r>
    </w:p>
    <w:p>
      <w:pPr>
        <w:pStyle w:val="BodyText"/>
        <w:ind w:left="105" w:right="190" w:firstLine="885"/>
        <w:jc w:val="both"/>
      </w:pPr>
      <w:r>
        <w:rPr/>
        <w:t>Essa solução </w:t>
      </w:r>
      <w:r>
        <w:rPr>
          <w:u w:val="single"/>
        </w:rPr>
        <w:t>não se apresenta</w:t>
      </w:r>
      <w:r>
        <w:rPr/>
        <w:t> como a mais recomendável para a Administração, uma vez que os serviços de limpeza, asseio e conservação não se configuram</w:t>
      </w:r>
      <w:r>
        <w:rPr>
          <w:spacing w:val="1"/>
        </w:rPr>
        <w:t> </w:t>
      </w:r>
      <w:r>
        <w:rPr/>
        <w:t>nem como atividade fim e nem como atividade meio na instituição, sendo clássicos no que tange à execução indireta por parte dos órgãos públicos, sendo, inclusive, previstos</w:t>
      </w:r>
      <w:r>
        <w:rPr>
          <w:spacing w:val="1"/>
        </w:rPr>
        <w:t> </w:t>
      </w:r>
      <w:r>
        <w:rPr/>
        <w:t>expressamente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instrumentos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regulamentam</w:t>
      </w:r>
      <w:r>
        <w:rPr>
          <w:spacing w:val="-2"/>
        </w:rPr>
        <w:t> </w:t>
      </w:r>
      <w:r>
        <w:rPr/>
        <w:t>tal</w:t>
      </w:r>
      <w:r>
        <w:rPr>
          <w:spacing w:val="-1"/>
        </w:rPr>
        <w:t> </w:t>
      </w:r>
      <w:r>
        <w:rPr/>
        <w:t>matéria, como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caso da</w:t>
      </w:r>
      <w:r>
        <w:rPr>
          <w:spacing w:val="-2"/>
        </w:rPr>
        <w:t> </w:t>
      </w:r>
      <w:r>
        <w:rPr/>
        <w:t>Instrução Normativa</w:t>
      </w:r>
      <w:r>
        <w:rPr>
          <w:spacing w:val="-1"/>
        </w:rPr>
        <w:t> </w:t>
      </w:r>
      <w:r>
        <w:rPr/>
        <w:t>05/2017.</w:t>
      </w:r>
    </w:p>
    <w:p>
      <w:pPr>
        <w:pStyle w:val="BodyText"/>
        <w:spacing w:before="98"/>
        <w:ind w:left="105" w:right="193" w:firstLine="885"/>
        <w:jc w:val="both"/>
      </w:pPr>
      <w:r>
        <w:rPr/>
        <w:t>Esse documento traz, em seu Anexo VI-B, os parâmetros utilizados para a contratação desse tipo de serviço, o que explicita a orientação geral de contratar</w:t>
      </w:r>
      <w:r>
        <w:rPr>
          <w:spacing w:val="1"/>
        </w:rPr>
        <w:t> </w:t>
      </w:r>
      <w:r>
        <w:rPr/>
        <w:t>empresas</w:t>
      </w:r>
      <w:r>
        <w:rPr>
          <w:spacing w:val="-2"/>
        </w:rPr>
        <w:t> </w:t>
      </w:r>
      <w:r>
        <w:rPr/>
        <w:t>especializadas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prestação.</w:t>
      </w:r>
    </w:p>
    <w:p>
      <w:pPr>
        <w:pStyle w:val="BodyText"/>
        <w:spacing w:before="97"/>
        <w:ind w:left="105" w:right="184" w:firstLine="885"/>
        <w:jc w:val="both"/>
      </w:pPr>
      <w:r>
        <w:rPr/>
        <w:t>Ademais, no âmbito interno da UERJ, os potenciais cargos análogos que poderiam suprir essa demanda encontram-se em extinção, o que afasta quaisquer</w:t>
      </w:r>
      <w:r>
        <w:rPr>
          <w:spacing w:val="1"/>
        </w:rPr>
        <w:t> </w:t>
      </w:r>
      <w:r>
        <w:rPr/>
        <w:t>possibilidades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abertura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concurso público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contratação de</w:t>
      </w:r>
      <w:r>
        <w:rPr>
          <w:spacing w:val="-1"/>
        </w:rPr>
        <w:t> </w:t>
      </w:r>
      <w:r>
        <w:rPr/>
        <w:t>pessoal.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ind w:left="105" w:right="195"/>
        <w:jc w:val="both"/>
      </w:pPr>
      <w:r>
        <w:rPr/>
        <w:t>Solução 2: Contratação De Empresa Especializada Na Prestação De Serviços De Limpeza, Asseio E Conservação Predial, Com Fornecimento De Mão De Obra</w:t>
      </w:r>
      <w:r>
        <w:rPr>
          <w:spacing w:val="1"/>
        </w:rPr>
        <w:t> </w:t>
      </w:r>
      <w:r>
        <w:rPr/>
        <w:t>Terceirizada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Material</w:t>
      </w:r>
    </w:p>
    <w:p>
      <w:pPr>
        <w:pStyle w:val="BodyText"/>
        <w:spacing w:before="97"/>
        <w:ind w:left="105" w:right="196" w:firstLine="885"/>
        <w:jc w:val="both"/>
      </w:pPr>
      <w:r>
        <w:rPr/>
        <w:t>A princípio, em observância à possibilidade da execução indireta de atividades internas ao órgão público, deve-se seguir os ditames expostos na Instrução</w:t>
      </w:r>
      <w:r>
        <w:rPr>
          <w:spacing w:val="1"/>
        </w:rPr>
        <w:t> </w:t>
      </w:r>
      <w:r>
        <w:rPr/>
        <w:t>Normativa</w:t>
      </w:r>
      <w:r>
        <w:rPr>
          <w:spacing w:val="-2"/>
        </w:rPr>
        <w:t> </w:t>
      </w:r>
      <w:r>
        <w:rPr/>
        <w:t>05/2017,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traz, em</w:t>
      </w:r>
      <w:r>
        <w:rPr>
          <w:spacing w:val="-2"/>
        </w:rPr>
        <w:t> </w:t>
      </w:r>
      <w:r>
        <w:rPr/>
        <w:t>sua</w:t>
      </w:r>
      <w:r>
        <w:rPr>
          <w:spacing w:val="-2"/>
        </w:rPr>
        <w:t> </w:t>
      </w:r>
      <w:r>
        <w:rPr/>
        <w:t>Seção III,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7º,</w:t>
      </w:r>
      <w:r>
        <w:rPr>
          <w:spacing w:val="-1"/>
        </w:rPr>
        <w:t> </w:t>
      </w:r>
      <w:r>
        <w:rPr/>
        <w:t>§ 1º,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previsão legal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utilização de</w:t>
      </w:r>
      <w:r>
        <w:rPr>
          <w:spacing w:val="-2"/>
        </w:rPr>
        <w:t> </w:t>
      </w:r>
      <w:r>
        <w:rPr/>
        <w:t>mão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obra</w:t>
      </w:r>
      <w:r>
        <w:rPr>
          <w:spacing w:val="-1"/>
        </w:rPr>
        <w:t> </w:t>
      </w:r>
      <w:r>
        <w:rPr/>
        <w:t>terceirizada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o caso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tela.</w:t>
      </w:r>
    </w:p>
    <w:p>
      <w:pPr>
        <w:spacing w:after="0"/>
        <w:jc w:val="both"/>
        <w:sectPr>
          <w:pgSz w:w="11900" w:h="16840"/>
          <w:pgMar w:header="0" w:footer="101" w:top="500" w:bottom="380" w:left="540" w:right="460"/>
        </w:sectPr>
      </w:pPr>
    </w:p>
    <w:p>
      <w:pPr>
        <w:spacing w:before="88"/>
        <w:ind w:left="1605" w:right="0" w:firstLine="0"/>
        <w:jc w:val="left"/>
        <w:rPr>
          <w:sz w:val="12"/>
        </w:rPr>
      </w:pPr>
      <w:r>
        <w:rPr>
          <w:w w:val="105"/>
          <w:sz w:val="12"/>
        </w:rPr>
        <w:t>Art.</w:t>
      </w:r>
      <w:r>
        <w:rPr>
          <w:spacing w:val="-1"/>
          <w:w w:val="105"/>
          <w:sz w:val="12"/>
        </w:rPr>
        <w:t> </w:t>
      </w:r>
      <w:r>
        <w:rPr>
          <w:w w:val="105"/>
          <w:sz w:val="12"/>
        </w:rPr>
        <w:t>7º Nos termos</w:t>
      </w:r>
      <w:r>
        <w:rPr>
          <w:spacing w:val="-1"/>
          <w:w w:val="105"/>
          <w:sz w:val="12"/>
        </w:rPr>
        <w:t> </w:t>
      </w:r>
      <w:r>
        <w:rPr>
          <w:w w:val="105"/>
          <w:sz w:val="12"/>
        </w:rPr>
        <w:t>da legislação, serão</w:t>
      </w:r>
      <w:r>
        <w:rPr>
          <w:spacing w:val="-1"/>
          <w:w w:val="105"/>
          <w:sz w:val="12"/>
        </w:rPr>
        <w:t> </w:t>
      </w:r>
      <w:r>
        <w:rPr>
          <w:w w:val="105"/>
          <w:sz w:val="12"/>
        </w:rPr>
        <w:t>objeto de execução</w:t>
      </w:r>
      <w:r>
        <w:rPr>
          <w:spacing w:val="-1"/>
          <w:w w:val="105"/>
          <w:sz w:val="12"/>
        </w:rPr>
        <w:t> </w:t>
      </w:r>
      <w:r>
        <w:rPr>
          <w:w w:val="105"/>
          <w:sz w:val="12"/>
        </w:rPr>
        <w:t>indireta as atividades</w:t>
      </w:r>
      <w:r>
        <w:rPr>
          <w:spacing w:val="-1"/>
          <w:w w:val="105"/>
          <w:sz w:val="12"/>
        </w:rPr>
        <w:t> </w:t>
      </w:r>
      <w:r>
        <w:rPr>
          <w:w w:val="105"/>
          <w:sz w:val="12"/>
        </w:rPr>
        <w:t>previstas em Decreto</w:t>
      </w:r>
      <w:r>
        <w:rPr>
          <w:spacing w:val="-1"/>
          <w:w w:val="105"/>
          <w:sz w:val="12"/>
        </w:rPr>
        <w:t> </w:t>
      </w:r>
      <w:r>
        <w:rPr>
          <w:w w:val="105"/>
          <w:sz w:val="12"/>
        </w:rPr>
        <w:t>que regulamenta a</w:t>
      </w:r>
      <w:r>
        <w:rPr>
          <w:spacing w:val="-1"/>
          <w:w w:val="105"/>
          <w:sz w:val="12"/>
        </w:rPr>
        <w:t> </w:t>
      </w:r>
      <w:r>
        <w:rPr>
          <w:w w:val="105"/>
          <w:sz w:val="12"/>
        </w:rPr>
        <w:t>matéria.</w:t>
      </w:r>
    </w:p>
    <w:p>
      <w:pPr>
        <w:spacing w:before="109"/>
        <w:ind w:left="1605" w:right="0" w:firstLine="0"/>
        <w:jc w:val="left"/>
        <w:rPr>
          <w:sz w:val="12"/>
        </w:rPr>
      </w:pPr>
      <w:r>
        <w:rPr>
          <w:w w:val="105"/>
          <w:sz w:val="12"/>
        </w:rPr>
        <w:t>§ 1º A Administração</w:t>
      </w:r>
      <w:r>
        <w:rPr>
          <w:spacing w:val="1"/>
          <w:w w:val="105"/>
          <w:sz w:val="12"/>
        </w:rPr>
        <w:t> </w:t>
      </w:r>
      <w:r>
        <w:rPr>
          <w:w w:val="105"/>
          <w:sz w:val="12"/>
        </w:rPr>
        <w:t>poderá contratar, mediante terceirização,</w:t>
      </w:r>
      <w:r>
        <w:rPr>
          <w:spacing w:val="1"/>
          <w:w w:val="105"/>
          <w:sz w:val="12"/>
        </w:rPr>
        <w:t> </w:t>
      </w:r>
      <w:r>
        <w:rPr>
          <w:w w:val="105"/>
          <w:sz w:val="12"/>
        </w:rPr>
        <w:t>as atividades dos</w:t>
      </w:r>
      <w:r>
        <w:rPr>
          <w:spacing w:val="1"/>
          <w:w w:val="105"/>
          <w:sz w:val="12"/>
        </w:rPr>
        <w:t> </w:t>
      </w:r>
      <w:r>
        <w:rPr>
          <w:w w:val="105"/>
          <w:sz w:val="12"/>
        </w:rPr>
        <w:t>cargos extintos ou em</w:t>
      </w:r>
      <w:r>
        <w:rPr>
          <w:spacing w:val="1"/>
          <w:w w:val="105"/>
          <w:sz w:val="12"/>
        </w:rPr>
        <w:t> </w:t>
      </w:r>
      <w:r>
        <w:rPr>
          <w:w w:val="105"/>
          <w:sz w:val="12"/>
        </w:rPr>
        <w:t>extinção, tais como os</w:t>
      </w:r>
      <w:r>
        <w:rPr>
          <w:spacing w:val="1"/>
          <w:w w:val="105"/>
          <w:sz w:val="12"/>
        </w:rPr>
        <w:t> </w:t>
      </w:r>
      <w:r>
        <w:rPr>
          <w:w w:val="105"/>
          <w:sz w:val="12"/>
        </w:rPr>
        <w:t>elencados na Lei</w:t>
      </w:r>
      <w:r>
        <w:rPr>
          <w:spacing w:val="1"/>
          <w:w w:val="105"/>
          <w:sz w:val="12"/>
        </w:rPr>
        <w:t> </w:t>
      </w:r>
      <w:r>
        <w:rPr>
          <w:w w:val="105"/>
          <w:sz w:val="12"/>
        </w:rPr>
        <w:t>nº 9.632, de 7</w:t>
      </w:r>
      <w:r>
        <w:rPr>
          <w:spacing w:val="1"/>
          <w:w w:val="105"/>
          <w:sz w:val="12"/>
        </w:rPr>
        <w:t> </w:t>
      </w:r>
      <w:r>
        <w:rPr>
          <w:w w:val="105"/>
          <w:sz w:val="12"/>
        </w:rPr>
        <w:t>de maio de 1998.</w:t>
      </w: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4"/>
        <w:ind w:left="0"/>
        <w:rPr>
          <w:sz w:val="13"/>
        </w:rPr>
      </w:pPr>
    </w:p>
    <w:p>
      <w:pPr>
        <w:pStyle w:val="BodyText"/>
        <w:spacing w:before="0"/>
        <w:ind w:left="105" w:right="188" w:firstLine="885"/>
        <w:jc w:val="both"/>
      </w:pPr>
      <w:r>
        <w:rPr/>
        <w:t>Dessa</w:t>
      </w:r>
      <w:r>
        <w:rPr>
          <w:spacing w:val="10"/>
        </w:rPr>
        <w:t> </w:t>
      </w:r>
      <w:r>
        <w:rPr/>
        <w:t>forma,</w:t>
      </w:r>
      <w:r>
        <w:rPr>
          <w:spacing w:val="10"/>
        </w:rPr>
        <w:t> </w:t>
      </w:r>
      <w:r>
        <w:rPr/>
        <w:t>conforme</w:t>
      </w:r>
      <w:r>
        <w:rPr>
          <w:spacing w:val="11"/>
        </w:rPr>
        <w:t> </w:t>
      </w:r>
      <w:r>
        <w:rPr/>
        <w:t>exposto</w:t>
      </w:r>
      <w:r>
        <w:rPr>
          <w:spacing w:val="10"/>
        </w:rPr>
        <w:t> </w:t>
      </w:r>
      <w:r>
        <w:rPr/>
        <w:t>previamente,</w:t>
      </w:r>
      <w:r>
        <w:rPr>
          <w:spacing w:val="10"/>
        </w:rPr>
        <w:t> </w:t>
      </w:r>
      <w:r>
        <w:rPr/>
        <w:t>não</w:t>
      </w:r>
      <w:r>
        <w:rPr>
          <w:spacing w:val="11"/>
        </w:rPr>
        <w:t> </w:t>
      </w:r>
      <w:r>
        <w:rPr/>
        <w:t>há</w:t>
      </w:r>
      <w:r>
        <w:rPr>
          <w:spacing w:val="10"/>
        </w:rPr>
        <w:t> </w:t>
      </w:r>
      <w:r>
        <w:rPr/>
        <w:t>cargos</w:t>
      </w:r>
      <w:r>
        <w:rPr>
          <w:spacing w:val="10"/>
        </w:rPr>
        <w:t> </w:t>
      </w:r>
      <w:r>
        <w:rPr/>
        <w:t>ativos</w:t>
      </w:r>
      <w:r>
        <w:rPr>
          <w:spacing w:val="11"/>
        </w:rPr>
        <w:t> </w:t>
      </w:r>
      <w:r>
        <w:rPr/>
        <w:t>cujas</w:t>
      </w:r>
      <w:r>
        <w:rPr>
          <w:spacing w:val="10"/>
        </w:rPr>
        <w:t> </w:t>
      </w:r>
      <w:r>
        <w:rPr/>
        <w:t>atribuições</w:t>
      </w:r>
      <w:r>
        <w:rPr>
          <w:spacing w:val="11"/>
        </w:rPr>
        <w:t> </w:t>
      </w:r>
      <w:r>
        <w:rPr/>
        <w:t>contemplem</w:t>
      </w:r>
      <w:r>
        <w:rPr>
          <w:spacing w:val="10"/>
        </w:rPr>
        <w:t> </w:t>
      </w:r>
      <w:r>
        <w:rPr/>
        <w:t>as</w:t>
      </w:r>
      <w:r>
        <w:rPr>
          <w:spacing w:val="10"/>
        </w:rPr>
        <w:t> </w:t>
      </w:r>
      <w:r>
        <w:rPr/>
        <w:t>atividades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/>
        <w:t>limpeza,</w:t>
      </w:r>
      <w:r>
        <w:rPr>
          <w:spacing w:val="10"/>
        </w:rPr>
        <w:t> </w:t>
      </w:r>
      <w:r>
        <w:rPr/>
        <w:t>asseio</w:t>
      </w:r>
      <w:r>
        <w:rPr>
          <w:spacing w:val="11"/>
        </w:rPr>
        <w:t> </w:t>
      </w:r>
      <w:r>
        <w:rPr/>
        <w:t>e</w:t>
      </w:r>
      <w:r>
        <w:rPr>
          <w:spacing w:val="10"/>
        </w:rPr>
        <w:t> </w:t>
      </w:r>
      <w:r>
        <w:rPr/>
        <w:t>conservação</w:t>
      </w:r>
      <w:r>
        <w:rPr>
          <w:spacing w:val="11"/>
        </w:rPr>
        <w:t> </w:t>
      </w:r>
      <w:r>
        <w:rPr/>
        <w:t>predial.</w:t>
      </w:r>
      <w:r>
        <w:rPr>
          <w:spacing w:val="10"/>
        </w:rPr>
        <w:t> </w:t>
      </w:r>
      <w:r>
        <w:rPr/>
        <w:t>Esse</w:t>
      </w:r>
      <w:r>
        <w:rPr>
          <w:spacing w:val="1"/>
        </w:rPr>
        <w:t> </w:t>
      </w:r>
      <w:r>
        <w:rPr/>
        <w:t>fato, portanto, configura permissão para que a Administração Pública possa contratar empresa para suprir a necessidade as atividades de asseio, viabilizando a escolha dessa</w:t>
      </w:r>
      <w:r>
        <w:rPr>
          <w:spacing w:val="1"/>
        </w:rPr>
        <w:t> </w:t>
      </w:r>
      <w:r>
        <w:rPr/>
        <w:t>potencial</w:t>
      </w:r>
      <w:r>
        <w:rPr>
          <w:spacing w:val="-2"/>
        </w:rPr>
        <w:t> </w:t>
      </w:r>
      <w:r>
        <w:rPr/>
        <w:t>solução.</w:t>
      </w:r>
    </w:p>
    <w:p>
      <w:pPr>
        <w:pStyle w:val="BodyText"/>
        <w:spacing w:before="97"/>
        <w:ind w:left="105" w:right="191" w:firstLine="885"/>
        <w:jc w:val="both"/>
      </w:pPr>
      <w:r>
        <w:rPr/>
        <w:t>Ademais, a larga utilização, por parte de outros órgãos da Administração Pública, de mão de obra terceirizada para essa demanda em particular corrobora essas</w:t>
      </w:r>
      <w:r>
        <w:rPr>
          <w:spacing w:val="1"/>
        </w:rPr>
        <w:t> </w:t>
      </w:r>
      <w:r>
        <w:rPr/>
        <w:t>conclusões,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depreende-se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análise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dados</w:t>
      </w:r>
      <w:r>
        <w:rPr>
          <w:spacing w:val="-1"/>
        </w:rPr>
        <w:t> </w:t>
      </w:r>
      <w:r>
        <w:rPr/>
        <w:t>dispostos</w:t>
      </w:r>
      <w:r>
        <w:rPr>
          <w:spacing w:val="-2"/>
        </w:rPr>
        <w:t> </w:t>
      </w:r>
      <w:r>
        <w:rPr/>
        <w:t>no portal</w:t>
      </w:r>
      <w:r>
        <w:rPr>
          <w:spacing w:val="-1"/>
        </w:rPr>
        <w:t> </w:t>
      </w:r>
      <w:r>
        <w:rPr/>
        <w:t>Painel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0"/>
        <w:ind w:left="0"/>
        <w:rPr>
          <w:sz w:val="29"/>
        </w:rPr>
      </w:pPr>
      <w:r>
        <w:rPr/>
        <w:drawing>
          <wp:anchor distT="0" distB="0" distL="0" distR="0" allowOverlap="1" layoutInCell="1" locked="0" behindDoc="0" simplePos="0" relativeHeight="47">
            <wp:simplePos x="0" y="0"/>
            <wp:positionH relativeFrom="page">
              <wp:posOffset>971550</wp:posOffset>
            </wp:positionH>
            <wp:positionV relativeFrom="paragraph">
              <wp:posOffset>236933</wp:posOffset>
            </wp:positionV>
            <wp:extent cx="6269583" cy="5424678"/>
            <wp:effectExtent l="0" t="0" r="0" b="0"/>
            <wp:wrapTopAndBottom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9583" cy="542467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19"/>
        <w:ind w:left="105" w:right="185" w:firstLine="885"/>
        <w:jc w:val="both"/>
      </w:pPr>
      <w:r>
        <w:rPr/>
        <w:t>Assim, pode-se perceber a ampla utilização, por parte dos órgãos públicos localizados no estado do Rio de Janeiro, de contratações desse tipo, a fim de suprir a</w:t>
      </w:r>
      <w:r>
        <w:rPr>
          <w:spacing w:val="1"/>
        </w:rPr>
        <w:t> </w:t>
      </w:r>
      <w:r>
        <w:rPr/>
        <w:t>presente necessidade. A região Sudeste é, inclusive, a mais representativa no tocante ao número de fornecedores cadastrados e homologados, indicando, assim, que o mercado</w:t>
      </w:r>
      <w:r>
        <w:rPr>
          <w:spacing w:val="1"/>
        </w:rPr>
        <w:t> </w:t>
      </w:r>
      <w:r>
        <w:rPr/>
        <w:t>do presente objeto possui tamanho significativo e apresenta considerável nível de competitividade, aspectos relevantes para a adoção da solução de instruir processo licitatório</w:t>
      </w:r>
      <w:r>
        <w:rPr>
          <w:spacing w:val="1"/>
        </w:rPr>
        <w:t> </w:t>
      </w:r>
      <w:r>
        <w:rPr/>
        <w:t>para</w:t>
      </w:r>
      <w:r>
        <w:rPr>
          <w:spacing w:val="-2"/>
        </w:rPr>
        <w:t> </w:t>
      </w:r>
      <w:r>
        <w:rPr/>
        <w:t>contratação de</w:t>
      </w:r>
      <w:r>
        <w:rPr>
          <w:spacing w:val="-1"/>
        </w:rPr>
        <w:t> </w:t>
      </w:r>
      <w:r>
        <w:rPr/>
        <w:t>empresa</w:t>
      </w:r>
      <w:r>
        <w:rPr>
          <w:spacing w:val="-1"/>
        </w:rPr>
        <w:t> </w:t>
      </w:r>
      <w:r>
        <w:rPr/>
        <w:t>especializada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1"/>
        <w:ind w:left="0"/>
      </w:pPr>
    </w:p>
    <w:p>
      <w:pPr>
        <w:pStyle w:val="Heading3"/>
        <w:ind w:left="105" w:right="192"/>
      </w:pPr>
      <w:r>
        <w:rPr>
          <w:spacing w:val="-1"/>
        </w:rPr>
        <w:t>Solução 3: </w:t>
      </w:r>
      <w:r>
        <w:rPr/>
        <w:t>Contratação De Empresa Especializada Na Prestação De Serviços De Limpeza, Asseio E Conservação Predial, Com Fornecimento De Mão De Obra E Sem</w:t>
      </w:r>
      <w:r>
        <w:rPr>
          <w:spacing w:val="-35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Material</w:t>
      </w:r>
    </w:p>
    <w:p>
      <w:pPr>
        <w:pStyle w:val="BodyText"/>
        <w:spacing w:before="97"/>
        <w:ind w:left="990"/>
      </w:pPr>
      <w:r>
        <w:rPr/>
        <w:t>Apesar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muito</w:t>
      </w:r>
      <w:r>
        <w:rPr>
          <w:spacing w:val="-4"/>
        </w:rPr>
        <w:t> </w:t>
      </w:r>
      <w:r>
        <w:rPr/>
        <w:t>semelhante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solução</w:t>
      </w:r>
      <w:r>
        <w:rPr>
          <w:spacing w:val="-4"/>
        </w:rPr>
        <w:t> </w:t>
      </w:r>
      <w:r>
        <w:rPr/>
        <w:t>anterior,</w:t>
      </w:r>
      <w:r>
        <w:rPr>
          <w:spacing w:val="-3"/>
        </w:rPr>
        <w:t> </w:t>
      </w:r>
      <w:r>
        <w:rPr/>
        <w:t>esta</w:t>
      </w:r>
      <w:r>
        <w:rPr>
          <w:spacing w:val="-4"/>
        </w:rPr>
        <w:t> </w:t>
      </w:r>
      <w:r>
        <w:rPr/>
        <w:t>difere-se</w:t>
      </w:r>
      <w:r>
        <w:rPr>
          <w:spacing w:val="-5"/>
        </w:rPr>
        <w:t> </w:t>
      </w:r>
      <w:r>
        <w:rPr/>
        <w:t>em</w:t>
      </w:r>
      <w:r>
        <w:rPr>
          <w:spacing w:val="-4"/>
        </w:rPr>
        <w:t> </w:t>
      </w:r>
      <w:r>
        <w:rPr/>
        <w:t>um</w:t>
      </w:r>
      <w:r>
        <w:rPr>
          <w:spacing w:val="-4"/>
        </w:rPr>
        <w:t> </w:t>
      </w:r>
      <w:r>
        <w:rPr/>
        <w:t>elemento</w:t>
      </w:r>
      <w:r>
        <w:rPr>
          <w:spacing w:val="-4"/>
        </w:rPr>
        <w:t> </w:t>
      </w:r>
      <w:r>
        <w:rPr/>
        <w:t>significante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contratação</w:t>
      </w:r>
      <w:r>
        <w:rPr>
          <w:spacing w:val="-4"/>
        </w:rPr>
        <w:t> </w:t>
      </w:r>
      <w:r>
        <w:rPr/>
        <w:t>como</w:t>
      </w:r>
      <w:r>
        <w:rPr>
          <w:spacing w:val="-3"/>
        </w:rPr>
        <w:t> </w:t>
      </w:r>
      <w:r>
        <w:rPr/>
        <w:t>um</w:t>
      </w:r>
      <w:r>
        <w:rPr>
          <w:spacing w:val="-5"/>
        </w:rPr>
        <w:t> </w:t>
      </w:r>
      <w:r>
        <w:rPr/>
        <w:t>todo: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fornecimento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material.</w:t>
      </w:r>
    </w:p>
    <w:p>
      <w:pPr>
        <w:pStyle w:val="BodyText"/>
        <w:spacing w:before="98"/>
        <w:ind w:left="105" w:right="193" w:firstLine="885"/>
        <w:jc w:val="both"/>
      </w:pPr>
      <w:r>
        <w:rPr/>
        <w:t>A inclusão do fornecimento dos materiais de limpeza e higiene são ações consagradas nos contratos prévios relativos ao presente objeto, inclusive no caso</w:t>
      </w:r>
      <w:r>
        <w:rPr>
          <w:spacing w:val="1"/>
        </w:rPr>
        <w:t> </w:t>
      </w:r>
      <w:r>
        <w:rPr/>
        <w:t>concreto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UERJ.</w:t>
      </w:r>
      <w:r>
        <w:rPr>
          <w:spacing w:val="-4"/>
        </w:rPr>
        <w:t> </w:t>
      </w:r>
      <w:r>
        <w:rPr/>
        <w:t>Existem</w:t>
      </w:r>
      <w:r>
        <w:rPr>
          <w:spacing w:val="-3"/>
        </w:rPr>
        <w:t> </w:t>
      </w:r>
      <w:r>
        <w:rPr/>
        <w:t>algumas</w:t>
      </w:r>
      <w:r>
        <w:rPr>
          <w:spacing w:val="-4"/>
        </w:rPr>
        <w:t> </w:t>
      </w:r>
      <w:r>
        <w:rPr/>
        <w:t>vantagens</w:t>
      </w:r>
      <w:r>
        <w:rPr>
          <w:spacing w:val="-4"/>
        </w:rPr>
        <w:t> </w:t>
      </w:r>
      <w:r>
        <w:rPr/>
        <w:t>ao</w:t>
      </w:r>
      <w:r>
        <w:rPr>
          <w:spacing w:val="-3"/>
        </w:rPr>
        <w:t> </w:t>
      </w:r>
      <w:r>
        <w:rPr/>
        <w:t>terceirizar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obrigação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fornecer</w:t>
      </w:r>
      <w:r>
        <w:rPr>
          <w:spacing w:val="-4"/>
        </w:rPr>
        <w:t> </w:t>
      </w:r>
      <w:r>
        <w:rPr/>
        <w:t>materiais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equipamentos</w:t>
      </w:r>
      <w:r>
        <w:rPr>
          <w:spacing w:val="-4"/>
        </w:rPr>
        <w:t> </w:t>
      </w:r>
      <w:r>
        <w:rPr/>
        <w:t>associados</w:t>
      </w:r>
      <w:r>
        <w:rPr>
          <w:spacing w:val="-4"/>
        </w:rPr>
        <w:t> </w:t>
      </w:r>
      <w:r>
        <w:rPr/>
        <w:t>ao</w:t>
      </w:r>
      <w:r>
        <w:rPr>
          <w:spacing w:val="-3"/>
        </w:rPr>
        <w:t> </w:t>
      </w:r>
      <w:r>
        <w:rPr/>
        <w:t>efetivo</w:t>
      </w:r>
      <w:r>
        <w:rPr>
          <w:spacing w:val="-3"/>
        </w:rPr>
        <w:t> </w:t>
      </w:r>
      <w:r>
        <w:rPr/>
        <w:t>serviço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limpeza</w:t>
      </w:r>
      <w:r>
        <w:rPr>
          <w:spacing w:val="-4"/>
        </w:rPr>
        <w:t> </w:t>
      </w:r>
      <w:r>
        <w:rPr/>
        <w:t>à</w:t>
      </w:r>
      <w:r>
        <w:rPr>
          <w:spacing w:val="-4"/>
        </w:rPr>
        <w:t> </w:t>
      </w:r>
      <w:r>
        <w:rPr/>
        <w:t>licitante,</w:t>
      </w:r>
      <w:r>
        <w:rPr>
          <w:spacing w:val="-3"/>
        </w:rPr>
        <w:t> </w:t>
      </w:r>
      <w:r>
        <w:rPr/>
        <w:t>tais</w:t>
      </w:r>
      <w:r>
        <w:rPr>
          <w:spacing w:val="-4"/>
        </w:rPr>
        <w:t> </w:t>
      </w:r>
      <w:r>
        <w:rPr/>
        <w:t>quais:</w:t>
      </w:r>
    </w:p>
    <w:p>
      <w:pPr>
        <w:pStyle w:val="ListParagraph"/>
        <w:numPr>
          <w:ilvl w:val="0"/>
          <w:numId w:val="85"/>
        </w:numPr>
        <w:tabs>
          <w:tab w:pos="1353" w:val="left" w:leader="none"/>
        </w:tabs>
        <w:spacing w:line="240" w:lineRule="auto" w:before="98" w:after="0"/>
        <w:ind w:left="1230" w:right="197" w:firstLine="0"/>
        <w:jc w:val="both"/>
        <w:rPr>
          <w:sz w:val="15"/>
        </w:rPr>
      </w:pPr>
      <w:r>
        <w:rPr>
          <w:sz w:val="15"/>
        </w:rPr>
        <w:t>As empresas do ramo adquirem materiais e equipamentos em quantitativos excedentes ao requerido pelo contrato da Universidade, conseguindo, assim,</w:t>
      </w:r>
      <w:r>
        <w:rPr>
          <w:spacing w:val="1"/>
          <w:sz w:val="15"/>
        </w:rPr>
        <w:t> </w:t>
      </w:r>
      <w:r>
        <w:rPr>
          <w:sz w:val="15"/>
        </w:rPr>
        <w:t>diminuir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preços</w:t>
      </w:r>
      <w:r>
        <w:rPr>
          <w:spacing w:val="-1"/>
          <w:sz w:val="15"/>
        </w:rPr>
        <w:t> </w:t>
      </w:r>
      <w:r>
        <w:rPr>
          <w:sz w:val="15"/>
        </w:rPr>
        <w:t>individuais</w:t>
      </w:r>
      <w:r>
        <w:rPr>
          <w:spacing w:val="-1"/>
          <w:sz w:val="15"/>
        </w:rPr>
        <w:t> </w:t>
      </w:r>
      <w:r>
        <w:rPr>
          <w:sz w:val="15"/>
        </w:rPr>
        <w:t>devido à</w:t>
      </w:r>
      <w:r>
        <w:rPr>
          <w:spacing w:val="-1"/>
          <w:sz w:val="15"/>
        </w:rPr>
        <w:t> </w:t>
      </w:r>
      <w:r>
        <w:rPr>
          <w:sz w:val="15"/>
        </w:rPr>
        <w:t>economia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escala;</w:t>
      </w:r>
    </w:p>
    <w:p>
      <w:pPr>
        <w:pStyle w:val="ListParagraph"/>
        <w:numPr>
          <w:ilvl w:val="0"/>
          <w:numId w:val="85"/>
        </w:numPr>
        <w:tabs>
          <w:tab w:pos="1394" w:val="left" w:leader="none"/>
        </w:tabs>
        <w:spacing w:line="240" w:lineRule="auto" w:before="97" w:after="0"/>
        <w:ind w:left="1230" w:right="274" w:firstLine="0"/>
        <w:jc w:val="both"/>
        <w:rPr>
          <w:sz w:val="15"/>
        </w:rPr>
      </w:pPr>
      <w:r>
        <w:rPr>
          <w:sz w:val="15"/>
        </w:rPr>
        <w:t>A disponibilização de espaço físico para o armazenamento de materiais referentes à limpeza, bem como de equipamentos associados (como máquinas</w:t>
      </w:r>
      <w:r>
        <w:rPr>
          <w:spacing w:val="1"/>
          <w:sz w:val="15"/>
        </w:rPr>
        <w:t> </w:t>
      </w:r>
      <w:r>
        <w:rPr>
          <w:sz w:val="15"/>
        </w:rPr>
        <w:t>enceradeiras, etc.), pode se tornar um obstáculo para a aquisição dissociada por parte da Universidade. As empresas do ramo já tendem a não ter esse</w:t>
      </w:r>
      <w:r>
        <w:rPr>
          <w:spacing w:val="1"/>
          <w:sz w:val="15"/>
        </w:rPr>
        <w:t> </w:t>
      </w:r>
      <w:r>
        <w:rPr>
          <w:sz w:val="15"/>
        </w:rPr>
        <w:t>problema,</w:t>
      </w:r>
      <w:r>
        <w:rPr>
          <w:spacing w:val="-1"/>
          <w:sz w:val="15"/>
        </w:rPr>
        <w:t> </w:t>
      </w:r>
      <w:r>
        <w:rPr>
          <w:sz w:val="15"/>
        </w:rPr>
        <w:t>uma</w:t>
      </w:r>
      <w:r>
        <w:rPr>
          <w:spacing w:val="-1"/>
          <w:sz w:val="15"/>
        </w:rPr>
        <w:t> </w:t>
      </w:r>
      <w:r>
        <w:rPr>
          <w:sz w:val="15"/>
        </w:rPr>
        <w:t>vez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1"/>
          <w:sz w:val="15"/>
        </w:rPr>
        <w:t> </w:t>
      </w:r>
      <w:r>
        <w:rPr>
          <w:sz w:val="15"/>
        </w:rPr>
        <w:t>atividade</w:t>
      </w:r>
      <w:r>
        <w:rPr>
          <w:spacing w:val="-2"/>
          <w:sz w:val="15"/>
        </w:rPr>
        <w:t> </w:t>
      </w:r>
      <w:r>
        <w:rPr>
          <w:sz w:val="15"/>
        </w:rPr>
        <w:t>principal</w:t>
      </w:r>
      <w:r>
        <w:rPr>
          <w:spacing w:val="-1"/>
          <w:sz w:val="15"/>
        </w:rPr>
        <w:t> </w:t>
      </w:r>
      <w:r>
        <w:rPr>
          <w:sz w:val="15"/>
        </w:rPr>
        <w:t>envolve</w:t>
      </w:r>
      <w:r>
        <w:rPr>
          <w:spacing w:val="-1"/>
          <w:sz w:val="15"/>
        </w:rPr>
        <w:t> </w:t>
      </w:r>
      <w:r>
        <w:rPr>
          <w:sz w:val="15"/>
        </w:rPr>
        <w:t>essa</w:t>
      </w:r>
      <w:r>
        <w:rPr>
          <w:spacing w:val="-1"/>
          <w:sz w:val="15"/>
        </w:rPr>
        <w:t> </w:t>
      </w:r>
      <w:r>
        <w:rPr>
          <w:sz w:val="15"/>
        </w:rPr>
        <w:t>logística;</w:t>
      </w:r>
    </w:p>
    <w:p>
      <w:pPr>
        <w:pStyle w:val="ListParagraph"/>
        <w:numPr>
          <w:ilvl w:val="0"/>
          <w:numId w:val="85"/>
        </w:numPr>
        <w:tabs>
          <w:tab w:pos="1425" w:val="left" w:leader="none"/>
        </w:tabs>
        <w:spacing w:line="240" w:lineRule="auto" w:before="75" w:after="0"/>
        <w:ind w:left="1230" w:right="272" w:firstLine="0"/>
        <w:jc w:val="both"/>
        <w:rPr>
          <w:sz w:val="15"/>
        </w:rPr>
      </w:pPr>
      <w:r>
        <w:rPr>
          <w:sz w:val="15"/>
        </w:rPr>
        <w:t>A compra de material de limpeza e equipamentos pode ocasionar um decréscimo na qualidade do serviço prestado, ainda que haja controle logístico, por</w:t>
      </w:r>
      <w:r>
        <w:rPr>
          <w:spacing w:val="1"/>
          <w:sz w:val="15"/>
        </w:rPr>
        <w:t> </w:t>
      </w:r>
      <w:r>
        <w:rPr>
          <w:sz w:val="15"/>
        </w:rPr>
        <w:t>não prover a integração, junto à empresa, da atividade e do equipamento de que ela depende. Ao optar por que esse controle seja executado pela própria</w:t>
      </w:r>
      <w:r>
        <w:rPr>
          <w:spacing w:val="1"/>
          <w:sz w:val="15"/>
        </w:rPr>
        <w:t> </w:t>
      </w:r>
      <w:r>
        <w:rPr>
          <w:sz w:val="15"/>
        </w:rPr>
        <w:t>empresa,</w:t>
      </w:r>
      <w:r>
        <w:rPr>
          <w:spacing w:val="-1"/>
          <w:sz w:val="15"/>
        </w:rPr>
        <w:t> </w:t>
      </w:r>
      <w:r>
        <w:rPr>
          <w:sz w:val="15"/>
        </w:rPr>
        <w:t>diminuem-se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possibilidades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gargalo</w:t>
      </w:r>
      <w:r>
        <w:rPr>
          <w:spacing w:val="-1"/>
          <w:sz w:val="15"/>
        </w:rPr>
        <w:t> </w:t>
      </w:r>
      <w:r>
        <w:rPr>
          <w:sz w:val="15"/>
        </w:rPr>
        <w:t>entre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provisão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material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limpeza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efetuação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atividade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limpeza.</w:t>
      </w:r>
    </w:p>
    <w:p>
      <w:pPr>
        <w:pStyle w:val="ListParagraph"/>
        <w:numPr>
          <w:ilvl w:val="0"/>
          <w:numId w:val="85"/>
        </w:numPr>
        <w:tabs>
          <w:tab w:pos="1430" w:val="left" w:leader="none"/>
        </w:tabs>
        <w:spacing w:line="240" w:lineRule="auto" w:before="75" w:after="0"/>
        <w:ind w:left="1230" w:right="268" w:firstLine="0"/>
        <w:jc w:val="both"/>
        <w:rPr>
          <w:sz w:val="15"/>
        </w:rPr>
      </w:pPr>
      <w:r>
        <w:rPr>
          <w:sz w:val="15"/>
        </w:rPr>
        <w:t>Parcelar o objeto no que tange a dissociação do serviço e materiais utilizados por acarretar prejuízo à administração caso a licitação dos insumos de</w:t>
      </w:r>
      <w:r>
        <w:rPr>
          <w:spacing w:val="1"/>
          <w:sz w:val="15"/>
        </w:rPr>
        <w:t> </w:t>
      </w:r>
      <w:r>
        <w:rPr>
          <w:sz w:val="15"/>
        </w:rPr>
        <w:t>limpeza</w:t>
      </w:r>
      <w:r>
        <w:rPr>
          <w:spacing w:val="-2"/>
          <w:sz w:val="15"/>
        </w:rPr>
        <w:t> </w:t>
      </w:r>
      <w:r>
        <w:rPr>
          <w:sz w:val="15"/>
        </w:rPr>
        <w:t>venha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deserta</w:t>
      </w:r>
      <w:r>
        <w:rPr>
          <w:spacing w:val="-1"/>
          <w:sz w:val="15"/>
        </w:rPr>
        <w:t> </w:t>
      </w:r>
      <w:r>
        <w:rPr>
          <w:sz w:val="15"/>
        </w:rPr>
        <w:t>ou fracassada</w:t>
      </w:r>
      <w:r>
        <w:rPr>
          <w:spacing w:val="-2"/>
          <w:sz w:val="15"/>
        </w:rPr>
        <w:t> </w:t>
      </w:r>
      <w:r>
        <w:rPr>
          <w:sz w:val="15"/>
        </w:rPr>
        <w:t>como consequência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desabastecimento.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760" w:bottom="380" w:left="540" w:right="460"/>
        </w:sectPr>
      </w:pPr>
    </w:p>
    <w:p>
      <w:pPr>
        <w:pStyle w:val="BodyText"/>
        <w:spacing w:before="65"/>
        <w:ind w:right="262" w:firstLine="885"/>
        <w:jc w:val="both"/>
      </w:pPr>
      <w:r>
        <w:rPr/>
        <w:t>Entretanto,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referências</w:t>
      </w:r>
      <w:r>
        <w:rPr>
          <w:spacing w:val="1"/>
        </w:rPr>
        <w:t> </w:t>
      </w:r>
      <w:r>
        <w:rPr/>
        <w:t>acima</w:t>
      </w:r>
      <w:r>
        <w:rPr>
          <w:spacing w:val="1"/>
        </w:rPr>
        <w:t> </w:t>
      </w:r>
      <w:r>
        <w:rPr/>
        <w:t>são</w:t>
      </w:r>
      <w:r>
        <w:rPr>
          <w:spacing w:val="37"/>
        </w:rPr>
        <w:t> </w:t>
      </w:r>
      <w:r>
        <w:rPr/>
        <w:t>quanto</w:t>
      </w:r>
      <w:r>
        <w:rPr>
          <w:spacing w:val="38"/>
        </w:rPr>
        <w:t> </w:t>
      </w:r>
      <w:r>
        <w:rPr/>
        <w:t>ao </w:t>
      </w:r>
      <w:r>
        <w:rPr>
          <w:u w:val="single"/>
        </w:rPr>
        <w:t>material de limpeza e os equipamentos para execução dos serviços de asseio</w:t>
      </w:r>
      <w:r>
        <w:rPr/>
        <w:t>. Diferenciam-se desses os</w:t>
      </w:r>
      <w:r>
        <w:rPr>
          <w:spacing w:val="1"/>
        </w:rPr>
        <w:t> </w:t>
      </w:r>
      <w:r>
        <w:rPr/>
        <w:t>materiais</w:t>
      </w:r>
      <w:r>
        <w:rPr>
          <w:spacing w:val="2"/>
        </w:rPr>
        <w:t> </w:t>
      </w:r>
      <w:r>
        <w:rPr/>
        <w:t>higiênicos,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fardos</w:t>
      </w:r>
      <w:r>
        <w:rPr>
          <w:spacing w:val="3"/>
        </w:rPr>
        <w:t> </w:t>
      </w:r>
      <w:r>
        <w:rPr/>
        <w:t>e</w:t>
      </w:r>
      <w:r>
        <w:rPr>
          <w:spacing w:val="2"/>
        </w:rPr>
        <w:t> </w:t>
      </w:r>
      <w:r>
        <w:rPr/>
        <w:t>rolos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papel,</w:t>
      </w:r>
      <w:r>
        <w:rPr>
          <w:spacing w:val="3"/>
        </w:rPr>
        <w:t> </w:t>
      </w:r>
      <w:r>
        <w:rPr/>
        <w:t>que</w:t>
      </w:r>
      <w:r>
        <w:rPr>
          <w:spacing w:val="2"/>
        </w:rPr>
        <w:t> </w:t>
      </w:r>
      <w:r>
        <w:rPr/>
        <w:t>são</w:t>
      </w:r>
      <w:r>
        <w:rPr>
          <w:spacing w:val="2"/>
        </w:rPr>
        <w:t> </w:t>
      </w:r>
      <w:r>
        <w:rPr/>
        <w:t>igualmente</w:t>
      </w:r>
      <w:r>
        <w:rPr>
          <w:spacing w:val="2"/>
        </w:rPr>
        <w:t> </w:t>
      </w:r>
      <w:r>
        <w:rPr/>
        <w:t>importantes</w:t>
      </w:r>
      <w:r>
        <w:rPr>
          <w:spacing w:val="3"/>
        </w:rPr>
        <w:t> </w:t>
      </w:r>
      <w:r>
        <w:rPr/>
        <w:t>para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cumprimento</w:t>
      </w:r>
      <w:r>
        <w:rPr>
          <w:spacing w:val="2"/>
        </w:rPr>
        <w:t> </w:t>
      </w:r>
      <w:r>
        <w:rPr/>
        <w:t>do</w:t>
      </w:r>
      <w:r>
        <w:rPr>
          <w:spacing w:val="3"/>
        </w:rPr>
        <w:t> </w:t>
      </w:r>
      <w:r>
        <w:rPr/>
        <w:t>objetivo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manutenção</w:t>
      </w:r>
      <w:r>
        <w:rPr>
          <w:spacing w:val="2"/>
        </w:rPr>
        <w:t> </w:t>
      </w:r>
      <w:r>
        <w:rPr/>
        <w:t>das</w:t>
      </w:r>
      <w:r>
        <w:rPr>
          <w:spacing w:val="3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higiene</w:t>
      </w:r>
      <w:r>
        <w:rPr>
          <w:spacing w:val="2"/>
        </w:rPr>
        <w:t> </w:t>
      </w:r>
      <w:r>
        <w:rPr/>
        <w:t>dos</w:t>
      </w:r>
      <w:r>
        <w:rPr>
          <w:spacing w:val="3"/>
        </w:rPr>
        <w:t> </w:t>
      </w:r>
      <w:r>
        <w:rPr/>
        <w:t>ambientes</w:t>
      </w:r>
      <w:r>
        <w:rPr>
          <w:spacing w:val="1"/>
        </w:rPr>
        <w:t> </w:t>
      </w:r>
      <w:r>
        <w:rPr/>
        <w:t>da</w:t>
      </w:r>
      <w:r>
        <w:rPr>
          <w:spacing w:val="-4"/>
        </w:rPr>
        <w:t> </w:t>
      </w:r>
      <w:r>
        <w:rPr/>
        <w:t>UERJ,</w:t>
      </w:r>
      <w:r>
        <w:rPr>
          <w:spacing w:val="-3"/>
        </w:rPr>
        <w:t> </w:t>
      </w:r>
      <w:r>
        <w:rPr/>
        <w:t>mas</w:t>
      </w:r>
      <w:r>
        <w:rPr>
          <w:spacing w:val="-3"/>
        </w:rPr>
        <w:t> </w:t>
      </w:r>
      <w:r>
        <w:rPr/>
        <w:t>em</w:t>
      </w:r>
      <w:r>
        <w:rPr>
          <w:spacing w:val="-3"/>
        </w:rPr>
        <w:t> </w:t>
      </w:r>
      <w:r>
        <w:rPr/>
        <w:t>um</w:t>
      </w:r>
      <w:r>
        <w:rPr>
          <w:spacing w:val="-4"/>
        </w:rPr>
        <w:t> </w:t>
      </w:r>
      <w:r>
        <w:rPr/>
        <w:t>outro</w:t>
      </w:r>
      <w:r>
        <w:rPr>
          <w:spacing w:val="-3"/>
        </w:rPr>
        <w:t> </w:t>
      </w:r>
      <w:r>
        <w:rPr/>
        <w:t>segmento.</w:t>
      </w:r>
      <w:r>
        <w:rPr>
          <w:spacing w:val="-2"/>
        </w:rPr>
        <w:t> </w:t>
      </w:r>
      <w:r>
        <w:rPr/>
        <w:t>Eles</w:t>
      </w:r>
      <w:r>
        <w:rPr>
          <w:spacing w:val="-4"/>
        </w:rPr>
        <w:t> </w:t>
      </w:r>
      <w:r>
        <w:rPr/>
        <w:t>são</w:t>
      </w:r>
      <w:r>
        <w:rPr>
          <w:spacing w:val="-2"/>
        </w:rPr>
        <w:t> </w:t>
      </w:r>
      <w:r>
        <w:rPr/>
        <w:t>utilizados</w:t>
      </w:r>
      <w:r>
        <w:rPr>
          <w:spacing w:val="-4"/>
        </w:rPr>
        <w:t> </w:t>
      </w:r>
      <w:r>
        <w:rPr/>
        <w:t>diretamente</w:t>
      </w:r>
      <w:r>
        <w:rPr>
          <w:spacing w:val="-3"/>
        </w:rPr>
        <w:t> </w:t>
      </w:r>
      <w:r>
        <w:rPr/>
        <w:t>pela</w:t>
      </w:r>
      <w:r>
        <w:rPr>
          <w:spacing w:val="-4"/>
        </w:rPr>
        <w:t> </w:t>
      </w:r>
      <w:r>
        <w:rPr/>
        <w:t>comunidade</w:t>
      </w:r>
      <w:r>
        <w:rPr>
          <w:spacing w:val="-3"/>
        </w:rPr>
        <w:t> </w:t>
      </w:r>
      <w:r>
        <w:rPr/>
        <w:t>universitária,</w:t>
      </w:r>
      <w:r>
        <w:rPr>
          <w:spacing w:val="-3"/>
        </w:rPr>
        <w:t> </w:t>
      </w:r>
      <w:r>
        <w:rPr/>
        <w:t>configurando,</w:t>
      </w:r>
      <w:r>
        <w:rPr>
          <w:spacing w:val="-2"/>
        </w:rPr>
        <w:t> </w:t>
      </w:r>
      <w:r>
        <w:rPr/>
        <w:t>assim,</w:t>
      </w:r>
      <w:r>
        <w:rPr>
          <w:spacing w:val="-3"/>
        </w:rPr>
        <w:t> </w:t>
      </w:r>
      <w:r>
        <w:rPr/>
        <w:t>situação</w:t>
      </w:r>
      <w:r>
        <w:rPr>
          <w:spacing w:val="-2"/>
        </w:rPr>
        <w:t> </w:t>
      </w:r>
      <w:r>
        <w:rPr/>
        <w:t>distinta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materiais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limpeza.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/>
        <w:t>Solução</w:t>
      </w:r>
      <w:r>
        <w:rPr>
          <w:spacing w:val="-5"/>
        </w:rPr>
        <w:t> </w:t>
      </w:r>
      <w:r>
        <w:rPr/>
        <w:t>Escolhida</w:t>
      </w:r>
    </w:p>
    <w:p>
      <w:pPr>
        <w:spacing w:before="75"/>
        <w:ind w:left="180" w:right="261" w:firstLine="885"/>
        <w:jc w:val="both"/>
        <w:rPr>
          <w:sz w:val="15"/>
        </w:rPr>
      </w:pPr>
      <w:r>
        <w:rPr>
          <w:sz w:val="15"/>
        </w:rPr>
        <w:t>Diante do exposto, a Administração opta por uma combinação das soluções 2 e 3 acima listadas, escolhendo, assim, realizar a </w:t>
      </w:r>
      <w:r>
        <w:rPr>
          <w:b/>
          <w:sz w:val="15"/>
          <w:u w:val="single"/>
        </w:rPr>
        <w:t>contratação de empresa</w:t>
      </w:r>
      <w:r>
        <w:rPr>
          <w:b/>
          <w:spacing w:val="1"/>
          <w:sz w:val="15"/>
        </w:rPr>
        <w:t> </w:t>
      </w:r>
      <w:r>
        <w:rPr>
          <w:b/>
          <w:sz w:val="15"/>
          <w:u w:val="single"/>
        </w:rPr>
        <w:t>especializada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em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limpeza,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asseio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e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conservação,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com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fornecimento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de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mão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de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obra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e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equipamentos,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materiais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de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limpeza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e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materiais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higiênicos</w:t>
      </w:r>
      <w:r>
        <w:rPr>
          <w:sz w:val="15"/>
        </w:rPr>
        <w:t>.</w:t>
      </w:r>
    </w:p>
    <w:p>
      <w:pPr>
        <w:pStyle w:val="BodyText"/>
        <w:spacing w:before="5"/>
        <w:ind w:left="0"/>
        <w:rPr>
          <w:sz w:val="26"/>
        </w:rPr>
      </w:pPr>
      <w:r>
        <w:rPr/>
        <w:pict>
          <v:shape style="position:absolute;margin-left:36pt;margin-top:16.405176pt;width:522.75pt;height:8.65pt;mso-position-horizontal-relative:page;mso-position-vertical-relative:paragraph;z-index:-15704064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37.</w:t>
                    <w:tab/>
                  </w:r>
                  <w:r>
                    <w:rPr>
                      <w:b/>
                      <w:sz w:val="15"/>
                    </w:rPr>
                    <w:t>DESCRIÇÃO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DA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SOLUÇÃO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COMO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UM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TODO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(LEI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18,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§1º,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VII)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Heading3"/>
        <w:numPr>
          <w:ilvl w:val="1"/>
          <w:numId w:val="86"/>
        </w:numPr>
        <w:tabs>
          <w:tab w:pos="743" w:val="left" w:leader="none"/>
        </w:tabs>
        <w:spacing w:line="240" w:lineRule="auto" w:before="55" w:after="0"/>
        <w:ind w:left="742" w:right="0" w:hanging="263"/>
        <w:jc w:val="left"/>
      </w:pPr>
      <w:r>
        <w:rPr/>
        <w:t>Caracterização</w:t>
      </w:r>
      <w:r>
        <w:rPr>
          <w:spacing w:val="-3"/>
        </w:rPr>
        <w:t> </w:t>
      </w:r>
      <w:r>
        <w:rPr/>
        <w:t>da</w:t>
      </w:r>
      <w:r>
        <w:rPr>
          <w:spacing w:val="-3"/>
        </w:rPr>
        <w:t> </w:t>
      </w:r>
      <w:r>
        <w:rPr/>
        <w:t>solução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mão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obra</w:t>
      </w:r>
      <w:r>
        <w:rPr>
          <w:spacing w:val="-3"/>
        </w:rPr>
        <w:t> </w:t>
      </w:r>
      <w:r>
        <w:rPr/>
        <w:t>requerida</w:t>
      </w:r>
    </w:p>
    <w:p>
      <w:pPr>
        <w:pStyle w:val="ListParagraph"/>
        <w:numPr>
          <w:ilvl w:val="2"/>
          <w:numId w:val="86"/>
        </w:numPr>
        <w:tabs>
          <w:tab w:pos="1229" w:val="left" w:leader="none"/>
        </w:tabs>
        <w:spacing w:line="240" w:lineRule="auto" w:before="97" w:after="0"/>
        <w:ind w:left="855" w:right="184" w:firstLine="0"/>
        <w:jc w:val="left"/>
        <w:rPr>
          <w:sz w:val="15"/>
        </w:rPr>
      </w:pPr>
      <w:r>
        <w:rPr>
          <w:sz w:val="15"/>
        </w:rPr>
        <w:t>A solução escolhida, conforme explicitado acima, será a</w:t>
      </w:r>
      <w:r>
        <w:rPr>
          <w:spacing w:val="1"/>
          <w:sz w:val="15"/>
        </w:rPr>
        <w:t> </w:t>
      </w:r>
      <w:r>
        <w:rPr>
          <w:b/>
          <w:sz w:val="15"/>
          <w:u w:val="single"/>
        </w:rPr>
        <w:t>contratação de empresa especializada em limpeza, asseio e conservação, com fornecimento de</w:t>
      </w:r>
      <w:r>
        <w:rPr>
          <w:b/>
          <w:spacing w:val="1"/>
          <w:sz w:val="15"/>
        </w:rPr>
        <w:t> </w:t>
      </w:r>
      <w:r>
        <w:rPr>
          <w:b/>
          <w:sz w:val="15"/>
          <w:u w:val="single"/>
        </w:rPr>
        <w:t>mão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de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obra, equipamentos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e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materiais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de</w:t>
      </w:r>
      <w:r>
        <w:rPr>
          <w:b/>
          <w:spacing w:val="-1"/>
          <w:sz w:val="15"/>
          <w:u w:val="single"/>
        </w:rPr>
        <w:t> </w:t>
      </w:r>
      <w:r>
        <w:rPr>
          <w:b/>
          <w:sz w:val="15"/>
          <w:u w:val="single"/>
        </w:rPr>
        <w:t>limpeza</w:t>
      </w:r>
      <w:r>
        <w:rPr>
          <w:sz w:val="15"/>
        </w:rPr>
        <w:t>.</w:t>
      </w:r>
    </w:p>
    <w:p>
      <w:pPr>
        <w:pStyle w:val="ListParagraph"/>
        <w:numPr>
          <w:ilvl w:val="2"/>
          <w:numId w:val="86"/>
        </w:numPr>
        <w:tabs>
          <w:tab w:pos="1230" w:val="left" w:leader="none"/>
        </w:tabs>
        <w:spacing w:line="240" w:lineRule="auto" w:before="98" w:after="0"/>
        <w:ind w:left="855" w:right="188" w:firstLine="0"/>
        <w:jc w:val="left"/>
        <w:rPr>
          <w:sz w:val="15"/>
        </w:rPr>
      </w:pPr>
      <w:r>
        <w:rPr>
          <w:sz w:val="15"/>
        </w:rPr>
        <w:t>Os serviços serão prestados nos diversos </w:t>
      </w:r>
      <w:r>
        <w:rPr>
          <w:i/>
          <w:sz w:val="15"/>
        </w:rPr>
        <w:t>campi </w:t>
      </w:r>
      <w:r>
        <w:rPr>
          <w:sz w:val="15"/>
        </w:rPr>
        <w:t>da UERJ, respeitando-se os parâmetros da metragem tipificada do ambiente, a periodicidade da execução dos</w:t>
      </w:r>
      <w:r>
        <w:rPr>
          <w:spacing w:val="1"/>
          <w:sz w:val="15"/>
        </w:rPr>
        <w:t> </w:t>
      </w:r>
      <w:r>
        <w:rPr>
          <w:sz w:val="15"/>
        </w:rPr>
        <w:t>serviços</w:t>
      </w:r>
      <w:r>
        <w:rPr>
          <w:spacing w:val="-2"/>
          <w:sz w:val="15"/>
        </w:rPr>
        <w:t> </w:t>
      </w:r>
      <w:r>
        <w:rPr>
          <w:sz w:val="15"/>
        </w:rPr>
        <w:t>naquele</w:t>
      </w:r>
      <w:r>
        <w:rPr>
          <w:spacing w:val="-2"/>
          <w:sz w:val="15"/>
        </w:rPr>
        <w:t> </w:t>
      </w:r>
      <w:r>
        <w:rPr>
          <w:sz w:val="15"/>
        </w:rPr>
        <w:t>tipo de</w:t>
      </w:r>
      <w:r>
        <w:rPr>
          <w:spacing w:val="-2"/>
          <w:sz w:val="15"/>
        </w:rPr>
        <w:t> </w:t>
      </w:r>
      <w:r>
        <w:rPr>
          <w:sz w:val="15"/>
        </w:rPr>
        <w:t>ambiente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produtividade</w:t>
      </w:r>
      <w:r>
        <w:rPr>
          <w:spacing w:val="-2"/>
          <w:sz w:val="15"/>
        </w:rPr>
        <w:t> </w:t>
      </w:r>
      <w:r>
        <w:rPr>
          <w:sz w:val="15"/>
        </w:rPr>
        <w:t>assumida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jornada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trabalho para</w:t>
      </w:r>
      <w:r>
        <w:rPr>
          <w:spacing w:val="-2"/>
          <w:sz w:val="15"/>
        </w:rPr>
        <w:t> </w:t>
      </w:r>
      <w:r>
        <w:rPr>
          <w:sz w:val="15"/>
        </w:rPr>
        <w:t>cada</w:t>
      </w:r>
      <w:r>
        <w:rPr>
          <w:spacing w:val="-1"/>
          <w:sz w:val="15"/>
        </w:rPr>
        <w:t> </w:t>
      </w:r>
      <w:r>
        <w:rPr>
          <w:sz w:val="15"/>
        </w:rPr>
        <w:t>um</w:t>
      </w:r>
      <w:r>
        <w:rPr>
          <w:spacing w:val="-2"/>
          <w:sz w:val="15"/>
        </w:rPr>
        <w:t> </w:t>
      </w:r>
      <w:r>
        <w:rPr>
          <w:sz w:val="15"/>
        </w:rPr>
        <w:t>desses</w:t>
      </w:r>
      <w:r>
        <w:rPr>
          <w:spacing w:val="-1"/>
          <w:sz w:val="15"/>
        </w:rPr>
        <w:t> </w:t>
      </w:r>
      <w:r>
        <w:rPr>
          <w:sz w:val="15"/>
        </w:rPr>
        <w:t>ambientes.</w:t>
      </w:r>
    </w:p>
    <w:p>
      <w:pPr>
        <w:pStyle w:val="ListParagraph"/>
        <w:numPr>
          <w:ilvl w:val="2"/>
          <w:numId w:val="86"/>
        </w:numPr>
        <w:tabs>
          <w:tab w:pos="1260" w:val="left" w:leader="none"/>
        </w:tabs>
        <w:spacing w:line="240" w:lineRule="auto" w:before="97" w:after="0"/>
        <w:ind w:left="855" w:right="272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21"/>
          <w:sz w:val="15"/>
        </w:rPr>
        <w:t> </w:t>
      </w:r>
      <w:r>
        <w:rPr>
          <w:sz w:val="15"/>
        </w:rPr>
        <w:t>prestação</w:t>
      </w:r>
      <w:r>
        <w:rPr>
          <w:spacing w:val="28"/>
          <w:sz w:val="15"/>
        </w:rPr>
        <w:t> </w:t>
      </w:r>
      <w:r>
        <w:rPr>
          <w:sz w:val="15"/>
        </w:rPr>
        <w:t>desses</w:t>
      </w:r>
      <w:r>
        <w:rPr>
          <w:spacing w:val="29"/>
          <w:sz w:val="15"/>
        </w:rPr>
        <w:t> </w:t>
      </w:r>
      <w:r>
        <w:rPr>
          <w:sz w:val="15"/>
        </w:rPr>
        <w:t>serviços</w:t>
      </w:r>
      <w:r>
        <w:rPr>
          <w:spacing w:val="28"/>
          <w:sz w:val="15"/>
        </w:rPr>
        <w:t> </w:t>
      </w:r>
      <w:r>
        <w:rPr>
          <w:sz w:val="15"/>
        </w:rPr>
        <w:t>contemplará</w:t>
      </w:r>
      <w:r>
        <w:rPr>
          <w:spacing w:val="28"/>
          <w:sz w:val="15"/>
        </w:rPr>
        <w:t> </w:t>
      </w:r>
      <w:r>
        <w:rPr>
          <w:sz w:val="15"/>
        </w:rPr>
        <w:t>as</w:t>
      </w:r>
      <w:r>
        <w:rPr>
          <w:spacing w:val="28"/>
          <w:sz w:val="15"/>
        </w:rPr>
        <w:t> </w:t>
      </w:r>
      <w:r>
        <w:rPr>
          <w:sz w:val="15"/>
        </w:rPr>
        <w:t>categorias</w:t>
      </w:r>
      <w:r>
        <w:rPr>
          <w:spacing w:val="29"/>
          <w:sz w:val="15"/>
        </w:rPr>
        <w:t> </w:t>
      </w:r>
      <w:r>
        <w:rPr>
          <w:sz w:val="15"/>
        </w:rPr>
        <w:t>profissionais</w:t>
      </w:r>
      <w:r>
        <w:rPr>
          <w:spacing w:val="28"/>
          <w:sz w:val="15"/>
        </w:rPr>
        <w:t> </w:t>
      </w:r>
      <w:r>
        <w:rPr>
          <w:sz w:val="15"/>
        </w:rPr>
        <w:t>afins,</w:t>
      </w:r>
      <w:r>
        <w:rPr>
          <w:spacing w:val="28"/>
          <w:sz w:val="15"/>
        </w:rPr>
        <w:t> </w:t>
      </w:r>
      <w:r>
        <w:rPr>
          <w:sz w:val="15"/>
        </w:rPr>
        <w:t>previstas</w:t>
      </w:r>
      <w:r>
        <w:rPr>
          <w:spacing w:val="28"/>
          <w:sz w:val="15"/>
        </w:rPr>
        <w:t> </w:t>
      </w:r>
      <w:r>
        <w:rPr>
          <w:sz w:val="15"/>
        </w:rPr>
        <w:t>no</w:t>
      </w:r>
      <w:r>
        <w:rPr>
          <w:spacing w:val="29"/>
          <w:sz w:val="15"/>
        </w:rPr>
        <w:t> </w:t>
      </w:r>
      <w:r>
        <w:rPr>
          <w:sz w:val="15"/>
        </w:rPr>
        <w:t>catálogo</w:t>
      </w:r>
      <w:r>
        <w:rPr>
          <w:spacing w:val="28"/>
          <w:sz w:val="15"/>
        </w:rPr>
        <w:t> </w:t>
      </w:r>
      <w:r>
        <w:rPr>
          <w:sz w:val="15"/>
        </w:rPr>
        <w:t>de</w:t>
      </w:r>
      <w:r>
        <w:rPr>
          <w:spacing w:val="28"/>
          <w:sz w:val="15"/>
        </w:rPr>
        <w:t> </w:t>
      </w:r>
      <w:r>
        <w:rPr>
          <w:sz w:val="15"/>
        </w:rPr>
        <w:t>ocupações</w:t>
      </w:r>
      <w:r>
        <w:rPr>
          <w:spacing w:val="28"/>
          <w:sz w:val="15"/>
        </w:rPr>
        <w:t> </w:t>
      </w:r>
      <w:r>
        <w:rPr>
          <w:sz w:val="15"/>
        </w:rPr>
        <w:t>da</w:t>
      </w:r>
      <w:r>
        <w:rPr>
          <w:spacing w:val="29"/>
          <w:sz w:val="15"/>
        </w:rPr>
        <w:t> </w:t>
      </w:r>
      <w:r>
        <w:rPr>
          <w:sz w:val="15"/>
        </w:rPr>
        <w:t>CBO</w:t>
      </w:r>
      <w:r>
        <w:rPr>
          <w:spacing w:val="28"/>
          <w:sz w:val="15"/>
        </w:rPr>
        <w:t> </w:t>
      </w:r>
      <w:r>
        <w:rPr>
          <w:sz w:val="15"/>
        </w:rPr>
        <w:t>(Classificação</w:t>
      </w:r>
      <w:r>
        <w:rPr>
          <w:spacing w:val="28"/>
          <w:sz w:val="15"/>
        </w:rPr>
        <w:t> </w:t>
      </w:r>
      <w:r>
        <w:rPr>
          <w:sz w:val="15"/>
        </w:rPr>
        <w:t>Brasileira</w:t>
      </w:r>
      <w:r>
        <w:rPr>
          <w:spacing w:val="28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Ocupações),</w:t>
      </w:r>
      <w:r>
        <w:rPr>
          <w:spacing w:val="-1"/>
          <w:sz w:val="15"/>
        </w:rPr>
        <w:t> </w:t>
      </w:r>
      <w:r>
        <w:rPr>
          <w:sz w:val="15"/>
        </w:rPr>
        <w:t>sendo elas: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8"/>
        <w:ind w:left="0"/>
        <w:rPr>
          <w:sz w:val="12"/>
        </w:rPr>
      </w:pPr>
    </w:p>
    <w:p>
      <w:pPr>
        <w:tabs>
          <w:tab w:pos="1514" w:val="left" w:leader="none"/>
          <w:tab w:pos="4297" w:val="left" w:leader="none"/>
        </w:tabs>
        <w:spacing w:before="0"/>
        <w:ind w:left="176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Código</w:t>
      </w:r>
      <w:r>
        <w:rPr>
          <w:b/>
          <w:spacing w:val="-5"/>
          <w:w w:val="105"/>
          <w:sz w:val="13"/>
        </w:rPr>
        <w:t> </w:t>
      </w:r>
      <w:r>
        <w:rPr>
          <w:b/>
          <w:w w:val="105"/>
          <w:sz w:val="13"/>
        </w:rPr>
        <w:t>CBO</w:t>
        <w:tab/>
        <w:t>Ocupação</w:t>
        <w:tab/>
      </w:r>
      <w:r>
        <w:rPr>
          <w:b/>
          <w:spacing w:val="-1"/>
          <w:w w:val="105"/>
          <w:sz w:val="13"/>
        </w:rPr>
        <w:t>Descrição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Sumária</w:t>
      </w:r>
    </w:p>
    <w:p>
      <w:pPr>
        <w:spacing w:after="0"/>
        <w:jc w:val="left"/>
        <w:rPr>
          <w:sz w:val="13"/>
        </w:rPr>
        <w:sectPr>
          <w:pgSz w:w="11900" w:h="16840"/>
          <w:pgMar w:header="0" w:footer="101" w:top="500" w:bottom="380" w:left="540" w:right="460"/>
        </w:sectPr>
      </w:pPr>
    </w:p>
    <w:p>
      <w:pPr>
        <w:tabs>
          <w:tab w:pos="1169" w:val="left" w:leader="none"/>
          <w:tab w:pos="1241" w:val="left" w:leader="none"/>
        </w:tabs>
        <w:spacing w:line="420" w:lineRule="atLeast" w:before="82"/>
        <w:ind w:left="322" w:right="0" w:firstLine="0"/>
        <w:jc w:val="left"/>
        <w:rPr>
          <w:sz w:val="13"/>
        </w:rPr>
      </w:pPr>
      <w:r>
        <w:rPr>
          <w:w w:val="105"/>
          <w:sz w:val="13"/>
        </w:rPr>
        <w:t>5143-20</w:t>
        <w:tab/>
        <w:tab/>
        <w:t>Auxiliar de Limpeza</w:t>
      </w:r>
      <w:r>
        <w:rPr>
          <w:spacing w:val="1"/>
          <w:w w:val="105"/>
          <w:sz w:val="13"/>
        </w:rPr>
        <w:t> </w:t>
      </w:r>
      <w:r>
        <w:rPr>
          <w:w w:val="105"/>
          <w:position w:val="-7"/>
          <w:sz w:val="13"/>
        </w:rPr>
        <w:t>4101-05</w:t>
        <w:tab/>
      </w:r>
      <w:r>
        <w:rPr>
          <w:w w:val="105"/>
          <w:sz w:val="13"/>
        </w:rPr>
        <w:t>Encarregado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/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Chefe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de</w:t>
      </w:r>
    </w:p>
    <w:p>
      <w:pPr>
        <w:spacing w:line="83" w:lineRule="exact" w:before="0"/>
        <w:ind w:left="1263" w:right="0" w:firstLine="0"/>
        <w:jc w:val="left"/>
        <w:rPr>
          <w:sz w:val="13"/>
        </w:rPr>
      </w:pPr>
      <w:r>
        <w:rPr>
          <w:w w:val="105"/>
          <w:sz w:val="13"/>
        </w:rPr>
        <w:t>Serviço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Limpeza</w:t>
      </w:r>
    </w:p>
    <w:p>
      <w:pPr>
        <w:pStyle w:val="BodyText"/>
        <w:spacing w:before="0"/>
        <w:ind w:left="0"/>
        <w:rPr>
          <w:sz w:val="17"/>
        </w:rPr>
      </w:pPr>
      <w:r>
        <w:rPr/>
        <w:br w:type="column"/>
      </w:r>
      <w:r>
        <w:rPr>
          <w:sz w:val="17"/>
        </w:rPr>
      </w:r>
    </w:p>
    <w:p>
      <w:pPr>
        <w:spacing w:line="252" w:lineRule="auto" w:before="0"/>
        <w:ind w:left="250" w:right="3941" w:firstLine="0"/>
        <w:jc w:val="center"/>
        <w:rPr>
          <w:sz w:val="13"/>
        </w:rPr>
      </w:pPr>
      <w:r>
        <w:rPr>
          <w:w w:val="105"/>
          <w:sz w:val="13"/>
        </w:rPr>
        <w:t>Conservam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vidros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fachadas,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limpam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recintos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acessórios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tratam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piscinas.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Trabalham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seguindo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as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normas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segurança,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higiene,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qualidade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proteção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ao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meio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ambiente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(...).</w:t>
      </w:r>
    </w:p>
    <w:p>
      <w:pPr>
        <w:spacing w:line="252" w:lineRule="auto" w:before="32"/>
        <w:ind w:left="250" w:right="3937" w:firstLine="0"/>
        <w:jc w:val="center"/>
        <w:rPr>
          <w:sz w:val="13"/>
        </w:rPr>
      </w:pPr>
      <w:r>
        <w:rPr>
          <w:spacing w:val="-1"/>
          <w:w w:val="105"/>
          <w:sz w:val="13"/>
        </w:rPr>
        <w:t>Coordenam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serviços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gerais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limpeza,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mobiliário,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terceirizados,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entre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outros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(...).</w:t>
      </w:r>
    </w:p>
    <w:p>
      <w:pPr>
        <w:spacing w:after="0" w:line="252" w:lineRule="auto"/>
        <w:jc w:val="center"/>
        <w:rPr>
          <w:sz w:val="13"/>
        </w:rPr>
        <w:sectPr>
          <w:type w:val="continuous"/>
          <w:pgSz w:w="11900" w:h="16840"/>
          <w:pgMar w:top="560" w:bottom="300" w:left="540" w:right="460"/>
          <w:cols w:num="2" w:equalWidth="0">
            <w:col w:w="2440" w:space="40"/>
            <w:col w:w="8420"/>
          </w:cols>
        </w:sectPr>
      </w:pPr>
    </w:p>
    <w:p>
      <w:pPr>
        <w:pStyle w:val="BodyText"/>
        <w:spacing w:before="11"/>
        <w:ind w:left="0"/>
        <w:rPr>
          <w:sz w:val="20"/>
        </w:rPr>
      </w:pPr>
    </w:p>
    <w:p>
      <w:pPr>
        <w:pStyle w:val="ListParagraph"/>
        <w:numPr>
          <w:ilvl w:val="2"/>
          <w:numId w:val="86"/>
        </w:numPr>
        <w:tabs>
          <w:tab w:pos="1238" w:val="left" w:leader="none"/>
        </w:tabs>
        <w:spacing w:line="240" w:lineRule="auto" w:before="94" w:after="0"/>
        <w:ind w:left="855" w:right="185" w:firstLine="0"/>
        <w:jc w:val="both"/>
        <w:rPr>
          <w:sz w:val="15"/>
        </w:rPr>
      </w:pPr>
      <w:r>
        <w:rPr/>
        <w:pict>
          <v:line style="position:absolute;mso-position-horizontal-relative:page;mso-position-vertical-relative:paragraph;z-index:-28927488" from="304.5pt,12.264453pt" to="448.875pt,12.264453pt" stroked="true" strokeweight=".375pt" strokecolor="#000000">
            <v:stroke dashstyle="solid"/>
            <w10:wrap type="none"/>
          </v:line>
        </w:pict>
      </w:r>
      <w:r>
        <w:rPr>
          <w:sz w:val="15"/>
        </w:rPr>
        <w:t>Os funcionários contratados pela empresa deverão estar ocupados em regime de dedicação exclusiva de mão de obra, pois se trata de contexto em que os</w:t>
      </w:r>
      <w:r>
        <w:rPr>
          <w:spacing w:val="1"/>
          <w:sz w:val="15"/>
        </w:rPr>
        <w:t> </w:t>
      </w:r>
      <w:r>
        <w:rPr>
          <w:sz w:val="15"/>
        </w:rPr>
        <w:t>trabalhadores</w:t>
      </w:r>
      <w:r>
        <w:rPr>
          <w:spacing w:val="10"/>
          <w:sz w:val="15"/>
        </w:rPr>
        <w:t> </w:t>
      </w:r>
      <w:r>
        <w:rPr>
          <w:sz w:val="15"/>
        </w:rPr>
        <w:t>deverão</w:t>
      </w:r>
      <w:r>
        <w:rPr>
          <w:spacing w:val="10"/>
          <w:sz w:val="15"/>
        </w:rPr>
        <w:t> </w:t>
      </w:r>
      <w:r>
        <w:rPr>
          <w:sz w:val="15"/>
        </w:rPr>
        <w:t>ficar</w:t>
      </w:r>
      <w:r>
        <w:rPr>
          <w:spacing w:val="10"/>
          <w:sz w:val="15"/>
        </w:rPr>
        <w:t> </w:t>
      </w:r>
      <w:r>
        <w:rPr>
          <w:sz w:val="15"/>
        </w:rPr>
        <w:t>à</w:t>
      </w:r>
      <w:r>
        <w:rPr>
          <w:spacing w:val="10"/>
          <w:sz w:val="15"/>
        </w:rPr>
        <w:t> </w:t>
      </w:r>
      <w:r>
        <w:rPr>
          <w:sz w:val="15"/>
        </w:rPr>
        <w:t>disposição</w:t>
      </w:r>
      <w:r>
        <w:rPr>
          <w:spacing w:val="11"/>
          <w:sz w:val="15"/>
        </w:rPr>
        <w:t> </w:t>
      </w:r>
      <w:r>
        <w:rPr>
          <w:sz w:val="15"/>
        </w:rPr>
        <w:t>da</w:t>
      </w:r>
      <w:r>
        <w:rPr>
          <w:spacing w:val="3"/>
          <w:sz w:val="15"/>
        </w:rPr>
        <w:t> </w:t>
      </w:r>
      <w:r>
        <w:rPr>
          <w:sz w:val="15"/>
        </w:rPr>
        <w:t>Administração</w:t>
      </w:r>
      <w:r>
        <w:rPr>
          <w:spacing w:val="10"/>
          <w:sz w:val="15"/>
        </w:rPr>
        <w:t> </w:t>
      </w:r>
      <w:r>
        <w:rPr>
          <w:sz w:val="15"/>
        </w:rPr>
        <w:t>nas</w:t>
      </w:r>
      <w:r>
        <w:rPr>
          <w:spacing w:val="11"/>
          <w:sz w:val="15"/>
        </w:rPr>
        <w:t> </w:t>
      </w:r>
      <w:r>
        <w:rPr>
          <w:sz w:val="15"/>
        </w:rPr>
        <w:t>dependências</w:t>
      </w:r>
      <w:r>
        <w:rPr>
          <w:spacing w:val="10"/>
          <w:sz w:val="15"/>
        </w:rPr>
        <w:t> </w:t>
      </w:r>
      <w:r>
        <w:rPr>
          <w:sz w:val="15"/>
        </w:rPr>
        <w:t>contempladas</w:t>
      </w:r>
      <w:r>
        <w:rPr>
          <w:spacing w:val="10"/>
          <w:sz w:val="15"/>
        </w:rPr>
        <w:t> </w:t>
      </w:r>
      <w:r>
        <w:rPr>
          <w:sz w:val="15"/>
        </w:rPr>
        <w:t>pelo</w:t>
      </w:r>
      <w:r>
        <w:rPr>
          <w:spacing w:val="10"/>
          <w:sz w:val="15"/>
        </w:rPr>
        <w:t> </w:t>
      </w:r>
      <w:r>
        <w:rPr>
          <w:sz w:val="15"/>
        </w:rPr>
        <w:t>Contrato,</w:t>
      </w:r>
      <w:r>
        <w:rPr>
          <w:spacing w:val="10"/>
          <w:sz w:val="15"/>
        </w:rPr>
        <w:t> </w:t>
      </w:r>
      <w:r>
        <w:rPr>
          <w:sz w:val="15"/>
        </w:rPr>
        <w:t>sem</w:t>
      </w:r>
      <w:r>
        <w:rPr>
          <w:spacing w:val="11"/>
          <w:sz w:val="15"/>
        </w:rPr>
        <w:t> </w:t>
      </w:r>
      <w:r>
        <w:rPr>
          <w:sz w:val="15"/>
        </w:rPr>
        <w:t>que</w:t>
      </w:r>
      <w:r>
        <w:rPr>
          <w:spacing w:val="10"/>
          <w:sz w:val="15"/>
        </w:rPr>
        <w:t> </w:t>
      </w:r>
      <w:r>
        <w:rPr>
          <w:sz w:val="15"/>
        </w:rPr>
        <w:t>haja</w:t>
      </w:r>
      <w:r>
        <w:rPr>
          <w:spacing w:val="10"/>
          <w:sz w:val="15"/>
        </w:rPr>
        <w:t> </w:t>
      </w:r>
      <w:r>
        <w:rPr>
          <w:sz w:val="15"/>
        </w:rPr>
        <w:t>compartilhamento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recursos</w:t>
      </w:r>
      <w:r>
        <w:rPr>
          <w:spacing w:val="11"/>
          <w:sz w:val="15"/>
        </w:rPr>
        <w:t> </w:t>
      </w:r>
      <w:r>
        <w:rPr>
          <w:sz w:val="15"/>
        </w:rPr>
        <w:t>humanos</w:t>
      </w:r>
      <w:r>
        <w:rPr>
          <w:spacing w:val="1"/>
          <w:sz w:val="15"/>
        </w:rPr>
        <w:t> </w:t>
      </w:r>
      <w:r>
        <w:rPr>
          <w:sz w:val="15"/>
        </w:rPr>
        <w:t>e/ou</w:t>
      </w:r>
      <w:r>
        <w:rPr>
          <w:spacing w:val="-1"/>
          <w:sz w:val="15"/>
        </w:rPr>
        <w:t> </w:t>
      </w:r>
      <w:r>
        <w:rPr>
          <w:sz w:val="15"/>
        </w:rPr>
        <w:t>materiais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outras</w:t>
      </w:r>
      <w:r>
        <w:rPr>
          <w:spacing w:val="-1"/>
          <w:sz w:val="15"/>
        </w:rPr>
        <w:t> </w:t>
      </w:r>
      <w:r>
        <w:rPr>
          <w:sz w:val="15"/>
        </w:rPr>
        <w:t>execuções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contrato.</w:t>
      </w:r>
    </w:p>
    <w:p>
      <w:pPr>
        <w:pStyle w:val="ListParagraph"/>
        <w:numPr>
          <w:ilvl w:val="2"/>
          <w:numId w:val="86"/>
        </w:numPr>
        <w:tabs>
          <w:tab w:pos="1230" w:val="left" w:leader="none"/>
        </w:tabs>
        <w:spacing w:line="240" w:lineRule="auto" w:before="97" w:after="0"/>
        <w:ind w:left="855" w:right="270" w:firstLine="0"/>
        <w:jc w:val="left"/>
        <w:rPr>
          <w:sz w:val="15"/>
        </w:rPr>
      </w:pPr>
      <w:r>
        <w:rPr>
          <w:sz w:val="15"/>
        </w:rPr>
        <w:t>A</w:t>
      </w:r>
      <w:r>
        <w:rPr>
          <w:spacing w:val="-7"/>
          <w:sz w:val="15"/>
        </w:rPr>
        <w:t> </w:t>
      </w:r>
      <w:r>
        <w:rPr>
          <w:sz w:val="15"/>
        </w:rPr>
        <w:t>jornada</w:t>
      </w:r>
      <w:r>
        <w:rPr>
          <w:spacing w:val="1"/>
          <w:sz w:val="15"/>
        </w:rPr>
        <w:t> </w:t>
      </w:r>
      <w:r>
        <w:rPr>
          <w:sz w:val="15"/>
        </w:rPr>
        <w:t>de trabalho</w:t>
      </w:r>
      <w:r>
        <w:rPr>
          <w:spacing w:val="1"/>
          <w:sz w:val="15"/>
        </w:rPr>
        <w:t> </w:t>
      </w:r>
      <w:r>
        <w:rPr>
          <w:sz w:val="15"/>
        </w:rPr>
        <w:t>será de</w:t>
      </w:r>
      <w:r>
        <w:rPr>
          <w:spacing w:val="1"/>
          <w:sz w:val="15"/>
        </w:rPr>
        <w:t> </w:t>
      </w:r>
      <w:r>
        <w:rPr>
          <w:sz w:val="15"/>
        </w:rPr>
        <w:t>44 (quarenta e</w:t>
      </w:r>
      <w:r>
        <w:rPr>
          <w:spacing w:val="1"/>
          <w:sz w:val="15"/>
        </w:rPr>
        <w:t> </w:t>
      </w:r>
      <w:r>
        <w:rPr>
          <w:sz w:val="15"/>
        </w:rPr>
        <w:t>quatro) horas</w:t>
      </w:r>
      <w:r>
        <w:rPr>
          <w:spacing w:val="1"/>
          <w:sz w:val="15"/>
        </w:rPr>
        <w:t> </w:t>
      </w:r>
      <w:r>
        <w:rPr>
          <w:sz w:val="15"/>
        </w:rPr>
        <w:t>semanais, dispostas</w:t>
      </w:r>
      <w:r>
        <w:rPr>
          <w:spacing w:val="1"/>
          <w:sz w:val="15"/>
        </w:rPr>
        <w:t> </w:t>
      </w:r>
      <w:r>
        <w:rPr>
          <w:sz w:val="15"/>
        </w:rPr>
        <w:t>de segunda-feira a</w:t>
      </w:r>
      <w:r>
        <w:rPr>
          <w:spacing w:val="1"/>
          <w:sz w:val="15"/>
        </w:rPr>
        <w:t> </w:t>
      </w:r>
      <w:r>
        <w:rPr>
          <w:sz w:val="15"/>
        </w:rPr>
        <w:t>sábado, distribuídas</w:t>
      </w:r>
      <w:r>
        <w:rPr>
          <w:spacing w:val="1"/>
          <w:sz w:val="15"/>
        </w:rPr>
        <w:t> </w:t>
      </w:r>
      <w:r>
        <w:rPr>
          <w:sz w:val="15"/>
        </w:rPr>
        <w:t>em 2</w:t>
      </w:r>
      <w:r>
        <w:rPr>
          <w:spacing w:val="1"/>
          <w:sz w:val="15"/>
        </w:rPr>
        <w:t> </w:t>
      </w:r>
      <w:r>
        <w:rPr>
          <w:sz w:val="15"/>
        </w:rPr>
        <w:t>(dois) turnos de</w:t>
      </w:r>
      <w:r>
        <w:rPr>
          <w:spacing w:val="1"/>
          <w:sz w:val="15"/>
        </w:rPr>
        <w:t> </w:t>
      </w:r>
      <w:r>
        <w:rPr>
          <w:sz w:val="15"/>
        </w:rPr>
        <w:t>funcionamento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Universidade: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segunda-feira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sexta-feira,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6h</w:t>
      </w:r>
      <w:r>
        <w:rPr>
          <w:spacing w:val="-1"/>
          <w:sz w:val="15"/>
        </w:rPr>
        <w:t> </w:t>
      </w:r>
      <w:r>
        <w:rPr>
          <w:sz w:val="15"/>
        </w:rPr>
        <w:t>às</w:t>
      </w:r>
      <w:r>
        <w:rPr>
          <w:spacing w:val="-2"/>
          <w:sz w:val="15"/>
        </w:rPr>
        <w:t> </w:t>
      </w:r>
      <w:r>
        <w:rPr>
          <w:sz w:val="15"/>
        </w:rPr>
        <w:t>22h,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aos</w:t>
      </w:r>
      <w:r>
        <w:rPr>
          <w:spacing w:val="-1"/>
          <w:sz w:val="15"/>
        </w:rPr>
        <w:t> </w:t>
      </w:r>
      <w:r>
        <w:rPr>
          <w:sz w:val="15"/>
        </w:rPr>
        <w:t>sábados,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7h</w:t>
      </w:r>
      <w:r>
        <w:rPr>
          <w:spacing w:val="-1"/>
          <w:sz w:val="15"/>
        </w:rPr>
        <w:t> </w:t>
      </w:r>
      <w:r>
        <w:rPr>
          <w:sz w:val="15"/>
        </w:rPr>
        <w:t>às</w:t>
      </w:r>
      <w:r>
        <w:rPr>
          <w:spacing w:val="-2"/>
          <w:sz w:val="15"/>
        </w:rPr>
        <w:t> </w:t>
      </w:r>
      <w:r>
        <w:rPr>
          <w:sz w:val="15"/>
        </w:rPr>
        <w:t>15h,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acordo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necessidade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Administração.</w:t>
      </w:r>
    </w:p>
    <w:p>
      <w:pPr>
        <w:pStyle w:val="ListParagraph"/>
        <w:numPr>
          <w:ilvl w:val="2"/>
          <w:numId w:val="86"/>
        </w:numPr>
        <w:tabs>
          <w:tab w:pos="1230" w:val="left" w:leader="none"/>
        </w:tabs>
        <w:spacing w:line="240" w:lineRule="auto" w:before="75" w:after="0"/>
        <w:ind w:left="855" w:right="261" w:firstLine="0"/>
        <w:jc w:val="left"/>
        <w:rPr>
          <w:sz w:val="15"/>
        </w:rPr>
      </w:pPr>
      <w:r>
        <w:rPr>
          <w:sz w:val="15"/>
        </w:rPr>
        <w:t>Levar-se-á em consideração as periodicidades discriminadas neste e em outros documentos preparatórios da presente contratação, a fim de que a frequência</w:t>
      </w:r>
      <w:r>
        <w:rPr>
          <w:spacing w:val="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limpeza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ambientes</w:t>
      </w:r>
      <w:r>
        <w:rPr>
          <w:spacing w:val="-1"/>
          <w:sz w:val="15"/>
        </w:rPr>
        <w:t> </w:t>
      </w:r>
      <w:r>
        <w:rPr>
          <w:sz w:val="15"/>
        </w:rPr>
        <w:t>ocorra</w:t>
      </w:r>
      <w:r>
        <w:rPr>
          <w:spacing w:val="-1"/>
          <w:sz w:val="15"/>
        </w:rPr>
        <w:t> </w:t>
      </w:r>
      <w:r>
        <w:rPr>
          <w:sz w:val="15"/>
        </w:rPr>
        <w:t>conforme</w:t>
      </w:r>
      <w:r>
        <w:rPr>
          <w:spacing w:val="-1"/>
          <w:sz w:val="15"/>
        </w:rPr>
        <w:t> </w:t>
      </w:r>
      <w:r>
        <w:rPr>
          <w:sz w:val="15"/>
        </w:rPr>
        <w:t>o previsto.</w:t>
      </w:r>
    </w:p>
    <w:p>
      <w:pPr>
        <w:pStyle w:val="ListParagraph"/>
        <w:numPr>
          <w:ilvl w:val="2"/>
          <w:numId w:val="86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funcionários</w:t>
      </w:r>
      <w:r>
        <w:rPr>
          <w:spacing w:val="-5"/>
          <w:sz w:val="15"/>
        </w:rPr>
        <w:t> </w:t>
      </w:r>
      <w:r>
        <w:rPr>
          <w:sz w:val="15"/>
        </w:rPr>
        <w:t>terão</w:t>
      </w:r>
      <w:r>
        <w:rPr>
          <w:spacing w:val="-4"/>
          <w:sz w:val="15"/>
        </w:rPr>
        <w:t> </w:t>
      </w:r>
      <w:r>
        <w:rPr>
          <w:sz w:val="15"/>
        </w:rPr>
        <w:t>suas</w:t>
      </w:r>
      <w:r>
        <w:rPr>
          <w:spacing w:val="-5"/>
          <w:sz w:val="15"/>
        </w:rPr>
        <w:t> </w:t>
      </w:r>
      <w:r>
        <w:rPr>
          <w:sz w:val="15"/>
        </w:rPr>
        <w:t>lotações</w:t>
      </w:r>
      <w:r>
        <w:rPr>
          <w:spacing w:val="-4"/>
          <w:sz w:val="15"/>
        </w:rPr>
        <w:t> </w:t>
      </w:r>
      <w:r>
        <w:rPr>
          <w:sz w:val="15"/>
        </w:rPr>
        <w:t>distribuídas</w:t>
      </w:r>
      <w:r>
        <w:rPr>
          <w:spacing w:val="-5"/>
          <w:sz w:val="15"/>
        </w:rPr>
        <w:t> </w:t>
      </w:r>
      <w:r>
        <w:rPr>
          <w:sz w:val="15"/>
        </w:rPr>
        <w:t>pelos</w:t>
      </w:r>
      <w:r>
        <w:rPr>
          <w:spacing w:val="-5"/>
          <w:sz w:val="15"/>
        </w:rPr>
        <w:t> </w:t>
      </w:r>
      <w:r>
        <w:rPr>
          <w:sz w:val="15"/>
        </w:rPr>
        <w:t>diferentes</w:t>
      </w:r>
      <w:r>
        <w:rPr>
          <w:spacing w:val="-7"/>
          <w:sz w:val="15"/>
        </w:rPr>
        <w:t> </w:t>
      </w:r>
      <w:r>
        <w:rPr>
          <w:i/>
          <w:sz w:val="15"/>
        </w:rPr>
        <w:t>campi</w:t>
      </w:r>
      <w:r>
        <w:rPr>
          <w:i/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UERJ,</w:t>
      </w:r>
      <w:r>
        <w:rPr>
          <w:spacing w:val="-4"/>
          <w:sz w:val="15"/>
        </w:rPr>
        <w:t> </w:t>
      </w:r>
      <w:r>
        <w:rPr>
          <w:sz w:val="15"/>
        </w:rPr>
        <w:t>cujos</w:t>
      </w:r>
      <w:r>
        <w:rPr>
          <w:spacing w:val="-5"/>
          <w:sz w:val="15"/>
        </w:rPr>
        <w:t> </w:t>
      </w:r>
      <w:r>
        <w:rPr>
          <w:sz w:val="15"/>
        </w:rPr>
        <w:t>endereços</w:t>
      </w:r>
      <w:r>
        <w:rPr>
          <w:spacing w:val="-5"/>
          <w:sz w:val="15"/>
        </w:rPr>
        <w:t> </w:t>
      </w:r>
      <w:r>
        <w:rPr>
          <w:sz w:val="15"/>
        </w:rPr>
        <w:t>encontram-se</w:t>
      </w:r>
      <w:r>
        <w:rPr>
          <w:spacing w:val="-4"/>
          <w:sz w:val="15"/>
        </w:rPr>
        <w:t> </w:t>
      </w:r>
      <w:r>
        <w:rPr>
          <w:sz w:val="15"/>
        </w:rPr>
        <w:t>abaixo: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</w:pPr>
    </w:p>
    <w:p>
      <w:pPr>
        <w:tabs>
          <w:tab w:pos="2782" w:val="left" w:leader="none"/>
        </w:tabs>
        <w:spacing w:before="0"/>
        <w:ind w:left="0" w:right="4673" w:firstLine="0"/>
        <w:jc w:val="center"/>
        <w:rPr>
          <w:b/>
          <w:sz w:val="13"/>
        </w:rPr>
      </w:pPr>
      <w:r>
        <w:rPr>
          <w:b/>
          <w:w w:val="105"/>
          <w:sz w:val="13"/>
        </w:rPr>
        <w:t>CAMPUS</w:t>
        <w:tab/>
        <w:t>LOCALIZAÇÃO</w:t>
      </w:r>
    </w:p>
    <w:p>
      <w:pPr>
        <w:tabs>
          <w:tab w:pos="2921" w:val="left" w:leader="none"/>
        </w:tabs>
        <w:spacing w:line="158" w:lineRule="auto" w:before="52"/>
        <w:ind w:left="0" w:right="5020" w:firstLine="0"/>
        <w:jc w:val="right"/>
        <w:rPr>
          <w:sz w:val="13"/>
        </w:rPr>
      </w:pPr>
      <w:r>
        <w:rPr>
          <w:i/>
          <w:w w:val="105"/>
          <w:position w:val="-7"/>
          <w:sz w:val="13"/>
        </w:rPr>
        <w:t>Campus</w:t>
      </w:r>
      <w:r>
        <w:rPr>
          <w:i/>
          <w:spacing w:val="-7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Francisco</w:t>
      </w:r>
      <w:r>
        <w:rPr>
          <w:spacing w:val="-6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Negrão</w:t>
      </w:r>
      <w:r>
        <w:rPr>
          <w:spacing w:val="-6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de</w:t>
      </w:r>
      <w:r>
        <w:rPr>
          <w:spacing w:val="-7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Lima</w:t>
      </w:r>
      <w:r>
        <w:rPr>
          <w:spacing w:val="-6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(Maracanã)</w:t>
        <w:tab/>
      </w:r>
      <w:r>
        <w:rPr>
          <w:w w:val="105"/>
          <w:sz w:val="13"/>
        </w:rPr>
        <w:t>Rua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São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Francisco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Xavier,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524,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Maracanã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</w:p>
    <w:p>
      <w:pPr>
        <w:spacing w:line="113" w:lineRule="exact" w:before="0"/>
        <w:ind w:left="173" w:right="2060" w:firstLine="0"/>
        <w:jc w:val="center"/>
        <w:rPr>
          <w:sz w:val="13"/>
        </w:rPr>
      </w:pPr>
      <w:r>
        <w:rPr>
          <w:w w:val="105"/>
          <w:sz w:val="13"/>
        </w:rPr>
        <w:t>Janeiro,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20.550-013.</w:t>
      </w:r>
    </w:p>
    <w:p>
      <w:pPr>
        <w:tabs>
          <w:tab w:pos="2568" w:val="left" w:leader="none"/>
        </w:tabs>
        <w:spacing w:line="158" w:lineRule="auto" w:before="51"/>
        <w:ind w:left="0" w:right="4986" w:firstLine="0"/>
        <w:jc w:val="right"/>
        <w:rPr>
          <w:sz w:val="13"/>
        </w:rPr>
      </w:pPr>
      <w:r>
        <w:rPr>
          <w:i/>
          <w:w w:val="105"/>
          <w:position w:val="-7"/>
          <w:sz w:val="13"/>
        </w:rPr>
        <w:t>Campus</w:t>
      </w:r>
      <w:r>
        <w:rPr>
          <w:i/>
          <w:spacing w:val="-8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Biomédico</w:t>
      </w:r>
      <w:r>
        <w:rPr>
          <w:spacing w:val="-7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(FCM/IBRAG)</w:t>
        <w:tab/>
      </w:r>
      <w:r>
        <w:rPr>
          <w:w w:val="105"/>
          <w:sz w:val="13"/>
        </w:rPr>
        <w:t>Av.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Prof.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Manoel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Abreu,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444,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Maracanã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</w:p>
    <w:p>
      <w:pPr>
        <w:spacing w:line="113" w:lineRule="exact" w:before="0"/>
        <w:ind w:left="173" w:right="2060" w:firstLine="0"/>
        <w:jc w:val="center"/>
        <w:rPr>
          <w:sz w:val="13"/>
        </w:rPr>
      </w:pPr>
      <w:r>
        <w:rPr>
          <w:w w:val="105"/>
          <w:sz w:val="13"/>
        </w:rPr>
        <w:t>Janeiro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20.550-170.</w:t>
      </w:r>
    </w:p>
    <w:p>
      <w:pPr>
        <w:tabs>
          <w:tab w:pos="2699" w:val="left" w:leader="none"/>
        </w:tabs>
        <w:spacing w:line="158" w:lineRule="auto" w:before="52"/>
        <w:ind w:left="0" w:right="4592" w:firstLine="0"/>
        <w:jc w:val="center"/>
        <w:rPr>
          <w:sz w:val="13"/>
        </w:rPr>
      </w:pPr>
      <w:r>
        <w:rPr>
          <w:w w:val="105"/>
          <w:position w:val="-7"/>
          <w:sz w:val="13"/>
        </w:rPr>
        <w:t>Ed.</w:t>
      </w:r>
      <w:r>
        <w:rPr>
          <w:spacing w:val="-6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Pedro</w:t>
      </w:r>
      <w:r>
        <w:rPr>
          <w:spacing w:val="-6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Ernesto</w:t>
      </w:r>
      <w:r>
        <w:rPr>
          <w:spacing w:val="-6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(Faculdade</w:t>
      </w:r>
      <w:r>
        <w:rPr>
          <w:spacing w:val="-6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de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Engenharia)</w:t>
        <w:tab/>
      </w:r>
      <w:r>
        <w:rPr>
          <w:w w:val="105"/>
          <w:sz w:val="13"/>
        </w:rPr>
        <w:t>Rua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Fonseca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Teles,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121,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São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Cristóvão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Janeiro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-</w:t>
      </w:r>
    </w:p>
    <w:p>
      <w:pPr>
        <w:spacing w:line="113" w:lineRule="exact" w:before="0"/>
        <w:ind w:left="173" w:right="2059" w:firstLine="0"/>
        <w:jc w:val="center"/>
        <w:rPr>
          <w:sz w:val="13"/>
        </w:rPr>
      </w:pPr>
      <w:r>
        <w:rPr>
          <w:w w:val="105"/>
          <w:sz w:val="13"/>
        </w:rPr>
        <w:t>RJ.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20.940-200.</w:t>
      </w:r>
    </w:p>
    <w:p>
      <w:pPr>
        <w:spacing w:after="0" w:line="113" w:lineRule="exact"/>
        <w:jc w:val="center"/>
        <w:rPr>
          <w:sz w:val="13"/>
        </w:rPr>
        <w:sectPr>
          <w:type w:val="continuous"/>
          <w:pgSz w:w="11900" w:h="16840"/>
          <w:pgMar w:top="560" w:bottom="300" w:left="540" w:right="460"/>
        </w:sectPr>
      </w:pPr>
    </w:p>
    <w:p>
      <w:pPr>
        <w:spacing w:line="252" w:lineRule="auto" w:before="38"/>
        <w:ind w:left="195" w:right="38" w:firstLine="0"/>
        <w:jc w:val="center"/>
        <w:rPr>
          <w:sz w:val="13"/>
        </w:rPr>
      </w:pPr>
      <w:r>
        <w:rPr>
          <w:w w:val="105"/>
          <w:sz w:val="13"/>
        </w:rPr>
        <w:t>Pavilhão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Paulo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Carvalho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(Fac.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Odontologia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Enfermagem)</w:t>
      </w:r>
    </w:p>
    <w:p>
      <w:pPr>
        <w:spacing w:line="252" w:lineRule="auto" w:before="31"/>
        <w:ind w:left="195" w:right="38" w:firstLine="0"/>
        <w:jc w:val="center"/>
        <w:rPr>
          <w:sz w:val="13"/>
        </w:rPr>
      </w:pPr>
      <w:r>
        <w:rPr>
          <w:w w:val="105"/>
          <w:sz w:val="13"/>
        </w:rPr>
        <w:t>Instituto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Aplicação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Fernando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Rodrigues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da</w:t>
      </w:r>
      <w:r>
        <w:rPr>
          <w:spacing w:val="-32"/>
          <w:w w:val="105"/>
          <w:sz w:val="13"/>
        </w:rPr>
        <w:t> </w:t>
      </w:r>
      <w:r>
        <w:rPr>
          <w:w w:val="105"/>
          <w:sz w:val="13"/>
        </w:rPr>
        <w:t>Silveira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CAp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UERJ</w:t>
      </w:r>
    </w:p>
    <w:p>
      <w:pPr>
        <w:spacing w:line="252" w:lineRule="auto" w:before="38"/>
        <w:ind w:left="791" w:right="4971" w:hanging="597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Boulevard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28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Setembro,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157,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Vila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Isabel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Janeiro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20.551-030.</w:t>
      </w:r>
    </w:p>
    <w:p>
      <w:pPr>
        <w:spacing w:line="252" w:lineRule="auto" w:before="31"/>
        <w:ind w:left="791" w:right="4995" w:hanging="570"/>
        <w:jc w:val="left"/>
        <w:rPr>
          <w:sz w:val="13"/>
        </w:rPr>
      </w:pPr>
      <w:r>
        <w:rPr>
          <w:w w:val="105"/>
          <w:sz w:val="13"/>
        </w:rPr>
        <w:t>Rua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Barão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Itapagipe,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96,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Comprido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32"/>
          <w:w w:val="105"/>
          <w:sz w:val="13"/>
        </w:rPr>
        <w:t> </w:t>
      </w:r>
      <w:r>
        <w:rPr>
          <w:w w:val="105"/>
          <w:sz w:val="13"/>
        </w:rPr>
        <w:t>Janeiro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20.261-005.</w:t>
      </w:r>
    </w:p>
    <w:p>
      <w:pPr>
        <w:spacing w:after="0" w:line="252" w:lineRule="auto"/>
        <w:jc w:val="left"/>
        <w:rPr>
          <w:sz w:val="13"/>
        </w:rPr>
        <w:sectPr>
          <w:type w:val="continuous"/>
          <w:pgSz w:w="11900" w:h="16840"/>
          <w:pgMar w:top="560" w:bottom="300" w:left="540" w:right="460"/>
          <w:cols w:num="2" w:equalWidth="0">
            <w:col w:w="2848" w:space="43"/>
            <w:col w:w="8009"/>
          </w:cols>
        </w:sectPr>
      </w:pPr>
    </w:p>
    <w:p>
      <w:pPr>
        <w:tabs>
          <w:tab w:pos="2846" w:val="left" w:leader="none"/>
        </w:tabs>
        <w:spacing w:line="158" w:lineRule="auto" w:before="45"/>
        <w:ind w:left="0" w:right="4981" w:firstLine="0"/>
        <w:jc w:val="right"/>
        <w:rPr>
          <w:sz w:val="13"/>
        </w:rPr>
      </w:pPr>
      <w:r>
        <w:rPr>
          <w:w w:val="105"/>
          <w:position w:val="-7"/>
          <w:sz w:val="13"/>
        </w:rPr>
        <w:t>Escola</w:t>
      </w:r>
      <w:r>
        <w:rPr>
          <w:spacing w:val="-6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Superior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de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Desenho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Industrial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-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ESDI</w:t>
        <w:tab/>
      </w:r>
      <w:r>
        <w:rPr>
          <w:w w:val="105"/>
          <w:sz w:val="13"/>
        </w:rPr>
        <w:t>Rua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do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Passeio,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80,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Lapa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Janeiro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CEP</w:t>
      </w:r>
    </w:p>
    <w:p>
      <w:pPr>
        <w:spacing w:line="113" w:lineRule="exact" w:before="0"/>
        <w:ind w:left="173" w:right="2063" w:firstLine="0"/>
        <w:jc w:val="center"/>
        <w:rPr>
          <w:sz w:val="13"/>
        </w:rPr>
      </w:pPr>
      <w:r>
        <w:rPr>
          <w:w w:val="105"/>
          <w:sz w:val="13"/>
        </w:rPr>
        <w:t>20.031-040.</w:t>
      </w:r>
    </w:p>
    <w:p>
      <w:pPr>
        <w:tabs>
          <w:tab w:pos="2516" w:val="left" w:leader="none"/>
        </w:tabs>
        <w:spacing w:line="158" w:lineRule="auto" w:before="51"/>
        <w:ind w:left="0" w:right="4918" w:firstLine="0"/>
        <w:jc w:val="right"/>
        <w:rPr>
          <w:sz w:val="13"/>
        </w:rPr>
      </w:pPr>
      <w:r>
        <w:rPr>
          <w:w w:val="105"/>
          <w:position w:val="-7"/>
          <w:sz w:val="13"/>
        </w:rPr>
        <w:t>Casa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de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Leitura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Dirce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Côrtes</w:t>
      </w:r>
      <w:r>
        <w:rPr>
          <w:spacing w:val="-4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Riedel</w:t>
        <w:tab/>
      </w:r>
      <w:r>
        <w:rPr>
          <w:w w:val="105"/>
          <w:sz w:val="13"/>
        </w:rPr>
        <w:t>Rua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das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Palmeiras,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82,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Botafogo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Janeiro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RJ.</w:t>
      </w:r>
    </w:p>
    <w:p>
      <w:pPr>
        <w:spacing w:line="113" w:lineRule="exact" w:before="0"/>
        <w:ind w:left="173" w:right="2059" w:firstLine="0"/>
        <w:jc w:val="center"/>
        <w:rPr>
          <w:sz w:val="13"/>
        </w:rPr>
      </w:pPr>
      <w:r>
        <w:rPr>
          <w:w w:val="105"/>
          <w:sz w:val="13"/>
        </w:rPr>
        <w:t>CEP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21.675-390.</w:t>
      </w:r>
    </w:p>
    <w:p>
      <w:pPr>
        <w:tabs>
          <w:tab w:pos="2756" w:val="left" w:leader="none"/>
        </w:tabs>
        <w:spacing w:line="158" w:lineRule="auto" w:before="52"/>
        <w:ind w:left="0" w:right="4892" w:firstLine="0"/>
        <w:jc w:val="right"/>
        <w:rPr>
          <w:sz w:val="13"/>
        </w:rPr>
      </w:pPr>
      <w:r>
        <w:rPr>
          <w:w w:val="105"/>
          <w:position w:val="-7"/>
          <w:sz w:val="13"/>
        </w:rPr>
        <w:t>Instituto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de</w:t>
      </w:r>
      <w:r>
        <w:rPr>
          <w:spacing w:val="-4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Estudos</w:t>
      </w:r>
      <w:r>
        <w:rPr>
          <w:spacing w:val="-4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Sociais</w:t>
      </w:r>
      <w:r>
        <w:rPr>
          <w:spacing w:val="-4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e</w:t>
      </w:r>
      <w:r>
        <w:rPr>
          <w:spacing w:val="-4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Políticos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-</w:t>
      </w:r>
      <w:r>
        <w:rPr>
          <w:spacing w:val="-4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IESP</w:t>
        <w:tab/>
      </w:r>
      <w:r>
        <w:rPr>
          <w:w w:val="105"/>
          <w:sz w:val="13"/>
        </w:rPr>
        <w:t>Rua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da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Matriz,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82,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Botafogo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Janeiro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CEP</w:t>
      </w:r>
    </w:p>
    <w:p>
      <w:pPr>
        <w:spacing w:line="113" w:lineRule="exact" w:before="0"/>
        <w:ind w:left="173" w:right="2063" w:firstLine="0"/>
        <w:jc w:val="center"/>
        <w:rPr>
          <w:sz w:val="13"/>
        </w:rPr>
      </w:pPr>
      <w:r>
        <w:rPr>
          <w:w w:val="105"/>
          <w:sz w:val="13"/>
        </w:rPr>
        <w:t>22.260-100.</w:t>
      </w:r>
    </w:p>
    <w:p>
      <w:pPr>
        <w:spacing w:after="0" w:line="113" w:lineRule="exact"/>
        <w:jc w:val="center"/>
        <w:rPr>
          <w:sz w:val="13"/>
        </w:rPr>
        <w:sectPr>
          <w:type w:val="continuous"/>
          <w:pgSz w:w="11900" w:h="16840"/>
          <w:pgMar w:top="560" w:bottom="300" w:left="540" w:right="460"/>
        </w:sectPr>
      </w:pPr>
    </w:p>
    <w:p>
      <w:pPr>
        <w:spacing w:line="252" w:lineRule="auto" w:before="38"/>
        <w:ind w:left="543" w:right="-7" w:hanging="345"/>
        <w:jc w:val="left"/>
        <w:rPr>
          <w:sz w:val="13"/>
        </w:rPr>
      </w:pPr>
      <w:r>
        <w:rPr>
          <w:w w:val="105"/>
          <w:sz w:val="13"/>
        </w:rPr>
        <w:t>Antiga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Sede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Instituto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Aplicação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Fernando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Rodrigues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da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Silveira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–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CAp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UERJ</w:t>
      </w:r>
    </w:p>
    <w:p>
      <w:pPr>
        <w:spacing w:line="252" w:lineRule="auto" w:before="38"/>
        <w:ind w:left="795" w:right="4961" w:hanging="597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Rua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Santa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Alexandrina,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288,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Comprido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–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Janeiro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–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20.261-232.</w:t>
      </w:r>
    </w:p>
    <w:p>
      <w:pPr>
        <w:spacing w:after="0" w:line="252" w:lineRule="auto"/>
        <w:jc w:val="left"/>
        <w:rPr>
          <w:sz w:val="13"/>
        </w:rPr>
        <w:sectPr>
          <w:type w:val="continuous"/>
          <w:pgSz w:w="11900" w:h="16840"/>
          <w:pgMar w:top="560" w:bottom="300" w:left="540" w:right="460"/>
          <w:cols w:num="2" w:equalWidth="0">
            <w:col w:w="2800" w:space="76"/>
            <w:col w:w="8024"/>
          </w:cols>
        </w:sectPr>
      </w:pPr>
    </w:p>
    <w:p>
      <w:pPr>
        <w:tabs>
          <w:tab w:pos="3074" w:val="left" w:leader="none"/>
        </w:tabs>
        <w:spacing w:line="158" w:lineRule="auto" w:before="45"/>
        <w:ind w:left="881" w:right="0" w:firstLine="0"/>
        <w:jc w:val="left"/>
        <w:rPr>
          <w:sz w:val="13"/>
        </w:rPr>
      </w:pPr>
      <w:r>
        <w:rPr>
          <w:w w:val="105"/>
          <w:position w:val="-7"/>
          <w:sz w:val="13"/>
        </w:rPr>
        <w:t>Hospital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Miguel</w:t>
      </w:r>
      <w:r>
        <w:rPr>
          <w:spacing w:val="-4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Pedro</w:t>
        <w:tab/>
      </w:r>
      <w:r>
        <w:rPr>
          <w:w w:val="105"/>
          <w:sz w:val="13"/>
        </w:rPr>
        <w:t>Boulevard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28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Setembro,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109,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Vila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Isabel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–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</w:p>
    <w:p>
      <w:pPr>
        <w:spacing w:line="113" w:lineRule="exact" w:before="0"/>
        <w:ind w:left="173" w:right="2060" w:firstLine="0"/>
        <w:jc w:val="center"/>
        <w:rPr>
          <w:sz w:val="13"/>
        </w:rPr>
      </w:pPr>
      <w:r>
        <w:rPr>
          <w:w w:val="105"/>
          <w:sz w:val="13"/>
        </w:rPr>
        <w:t>Janeiro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–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20.551-031.</w:t>
      </w:r>
    </w:p>
    <w:p>
      <w:pPr>
        <w:spacing w:after="0" w:line="113" w:lineRule="exact"/>
        <w:jc w:val="center"/>
        <w:rPr>
          <w:sz w:val="13"/>
        </w:rPr>
        <w:sectPr>
          <w:type w:val="continuous"/>
          <w:pgSz w:w="11900" w:h="16840"/>
          <w:pgMar w:top="560" w:bottom="300" w:left="540" w:right="460"/>
        </w:sectPr>
      </w:pPr>
    </w:p>
    <w:p>
      <w:pPr>
        <w:spacing w:line="252" w:lineRule="auto" w:before="38"/>
        <w:ind w:left="1338" w:right="-6" w:hanging="1167"/>
        <w:jc w:val="left"/>
        <w:rPr>
          <w:sz w:val="13"/>
        </w:rPr>
      </w:pPr>
      <w:r>
        <w:rPr>
          <w:w w:val="105"/>
          <w:sz w:val="13"/>
        </w:rPr>
        <w:t>Faculdade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Educação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da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Baixada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Fluminense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FEBF</w:t>
      </w:r>
    </w:p>
    <w:p>
      <w:pPr>
        <w:spacing w:line="252" w:lineRule="auto" w:before="38"/>
        <w:ind w:left="828" w:right="4869" w:hanging="709"/>
        <w:jc w:val="left"/>
        <w:rPr>
          <w:sz w:val="13"/>
        </w:rPr>
      </w:pPr>
      <w:r>
        <w:rPr/>
        <w:br w:type="column"/>
      </w:r>
      <w:r>
        <w:rPr>
          <w:w w:val="105"/>
          <w:sz w:val="13"/>
        </w:rPr>
        <w:t>Rua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Gen.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Manoel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Rabelo,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s/n,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Vila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São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Luís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Duque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32"/>
          <w:w w:val="105"/>
          <w:sz w:val="13"/>
        </w:rPr>
        <w:t> </w:t>
      </w:r>
      <w:r>
        <w:rPr>
          <w:w w:val="105"/>
          <w:sz w:val="13"/>
        </w:rPr>
        <w:t>Caxias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25.065-050.</w:t>
      </w:r>
    </w:p>
    <w:p>
      <w:pPr>
        <w:spacing w:after="0" w:line="252" w:lineRule="auto"/>
        <w:jc w:val="left"/>
        <w:rPr>
          <w:sz w:val="13"/>
        </w:rPr>
        <w:sectPr>
          <w:type w:val="continuous"/>
          <w:pgSz w:w="11900" w:h="16840"/>
          <w:pgMar w:top="560" w:bottom="300" w:left="540" w:right="460"/>
          <w:cols w:num="2" w:equalWidth="0">
            <w:col w:w="2826" w:space="40"/>
            <w:col w:w="8034"/>
          </w:cols>
        </w:sectPr>
      </w:pPr>
    </w:p>
    <w:p>
      <w:pPr>
        <w:tabs>
          <w:tab w:pos="3003" w:val="left" w:leader="none"/>
        </w:tabs>
        <w:spacing w:line="158" w:lineRule="auto" w:before="44"/>
        <w:ind w:left="266" w:right="0" w:firstLine="0"/>
        <w:jc w:val="left"/>
        <w:rPr>
          <w:sz w:val="13"/>
        </w:rPr>
      </w:pPr>
      <w:r>
        <w:rPr>
          <w:w w:val="105"/>
          <w:position w:val="-7"/>
          <w:sz w:val="13"/>
        </w:rPr>
        <w:t>Faculdade</w:t>
      </w:r>
      <w:r>
        <w:rPr>
          <w:spacing w:val="-6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de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Formação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de</w:t>
      </w:r>
      <w:r>
        <w:rPr>
          <w:spacing w:val="-6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Professores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-</w:t>
      </w:r>
      <w:r>
        <w:rPr>
          <w:spacing w:val="-5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FFP</w:t>
        <w:tab/>
      </w:r>
      <w:r>
        <w:rPr>
          <w:w w:val="105"/>
          <w:sz w:val="13"/>
        </w:rPr>
        <w:t>Rua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Francisco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Portela,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1470,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Patronato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São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Gonçalo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-</w:t>
      </w:r>
    </w:p>
    <w:p>
      <w:pPr>
        <w:spacing w:line="113" w:lineRule="exact" w:before="0"/>
        <w:ind w:left="173" w:right="2063" w:firstLine="0"/>
        <w:jc w:val="center"/>
        <w:rPr>
          <w:sz w:val="13"/>
        </w:rPr>
      </w:pPr>
      <w:r>
        <w:rPr>
          <w:w w:val="105"/>
          <w:sz w:val="13"/>
        </w:rPr>
        <w:t>RJ.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24.435-005</w:t>
      </w:r>
    </w:p>
    <w:p>
      <w:pPr>
        <w:spacing w:line="252" w:lineRule="auto" w:before="38"/>
        <w:ind w:left="2954" w:right="4842" w:firstLine="0"/>
        <w:jc w:val="center"/>
        <w:rPr>
          <w:sz w:val="13"/>
        </w:rPr>
      </w:pPr>
      <w:r>
        <w:rPr/>
        <w:pict>
          <v:shape style="position:absolute;margin-left:58.5pt;margin-top:6.453345pt;width:86.2pt;height:7.5pt;mso-position-horizontal-relative:page;mso-position-vertical-relative:paragraph;z-index:15754240" type="#_x0000_t202" filled="false" stroked="false">
            <v:textbox inset="0,0,0,0">
              <w:txbxContent>
                <w:p>
                  <w:pPr>
                    <w:spacing w:line="148" w:lineRule="exact" w:before="0"/>
                    <w:ind w:left="0" w:right="0" w:firstLine="0"/>
                    <w:jc w:val="left"/>
                    <w:rPr>
                      <w:sz w:val="13"/>
                    </w:rPr>
                  </w:pPr>
                  <w:r>
                    <w:rPr>
                      <w:spacing w:val="-1"/>
                      <w:w w:val="105"/>
                      <w:sz w:val="13"/>
                    </w:rPr>
                    <w:t>Faculdade</w:t>
                  </w:r>
                  <w:r>
                    <w:rPr>
                      <w:spacing w:val="-7"/>
                      <w:w w:val="105"/>
                      <w:sz w:val="13"/>
                    </w:rPr>
                    <w:t> </w:t>
                  </w:r>
                  <w:r>
                    <w:rPr>
                      <w:w w:val="105"/>
                      <w:sz w:val="13"/>
                    </w:rPr>
                    <w:t>de</w:t>
                  </w:r>
                  <w:r>
                    <w:rPr>
                      <w:spacing w:val="-7"/>
                      <w:w w:val="105"/>
                      <w:sz w:val="13"/>
                    </w:rPr>
                    <w:t> </w:t>
                  </w:r>
                  <w:r>
                    <w:rPr>
                      <w:w w:val="105"/>
                      <w:sz w:val="13"/>
                    </w:rPr>
                    <w:t>Tecnologia</w:t>
                  </w:r>
                  <w:r>
                    <w:rPr>
                      <w:spacing w:val="-7"/>
                      <w:w w:val="105"/>
                      <w:sz w:val="13"/>
                    </w:rPr>
                    <w:t> </w:t>
                  </w:r>
                  <w:r>
                    <w:rPr>
                      <w:w w:val="105"/>
                      <w:sz w:val="13"/>
                    </w:rPr>
                    <w:t>-</w:t>
                  </w:r>
                  <w:r>
                    <w:rPr>
                      <w:spacing w:val="-7"/>
                      <w:w w:val="105"/>
                      <w:sz w:val="13"/>
                    </w:rPr>
                    <w:t> </w:t>
                  </w:r>
                  <w:r>
                    <w:rPr>
                      <w:w w:val="105"/>
                      <w:sz w:val="13"/>
                    </w:rPr>
                    <w:t>FAT</w:t>
                  </w:r>
                </w:p>
              </w:txbxContent>
            </v:textbox>
            <w10:wrap type="none"/>
          </v:shape>
        </w:pict>
      </w:r>
      <w:r>
        <w:rPr>
          <w:w w:val="105"/>
          <w:sz w:val="13"/>
        </w:rPr>
        <w:t>Rodovia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Presidente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Dutra,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Km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298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Polo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Industrial,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Resende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2"/>
          <w:w w:val="105"/>
          <w:sz w:val="13"/>
        </w:rPr>
        <w:t> </w:t>
      </w:r>
      <w:r>
        <w:rPr>
          <w:w w:val="105"/>
          <w:sz w:val="13"/>
        </w:rPr>
        <w:t>27.537-000.</w:t>
      </w:r>
    </w:p>
    <w:p>
      <w:pPr>
        <w:spacing w:after="0" w:line="252" w:lineRule="auto"/>
        <w:jc w:val="center"/>
        <w:rPr>
          <w:sz w:val="13"/>
        </w:rPr>
        <w:sectPr>
          <w:type w:val="continuous"/>
          <w:pgSz w:w="11900" w:h="16840"/>
          <w:pgMar w:top="560" w:bottom="300" w:left="540" w:right="460"/>
        </w:sectPr>
      </w:pPr>
    </w:p>
    <w:p>
      <w:pPr>
        <w:spacing w:line="252" w:lineRule="auto" w:before="54"/>
        <w:ind w:left="798" w:right="27" w:hanging="38"/>
        <w:jc w:val="left"/>
        <w:rPr>
          <w:sz w:val="13"/>
        </w:rPr>
      </w:pPr>
      <w:r>
        <w:rPr>
          <w:w w:val="105"/>
          <w:sz w:val="13"/>
        </w:rPr>
        <w:t>Ilha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Grande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Vila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Dois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Rios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(CEADS/Ecomuseu/Vila)</w:t>
      </w:r>
    </w:p>
    <w:p>
      <w:pPr>
        <w:pStyle w:val="BodyText"/>
        <w:spacing w:before="2"/>
        <w:ind w:left="0"/>
        <w:rPr>
          <w:sz w:val="11"/>
        </w:rPr>
      </w:pPr>
      <w:r>
        <w:rPr/>
        <w:br w:type="column"/>
      </w:r>
      <w:r>
        <w:rPr>
          <w:sz w:val="11"/>
        </w:rPr>
      </w:r>
    </w:p>
    <w:p>
      <w:pPr>
        <w:spacing w:before="1"/>
        <w:ind w:left="761" w:right="0" w:firstLine="0"/>
        <w:jc w:val="left"/>
        <w:rPr>
          <w:sz w:val="13"/>
        </w:rPr>
      </w:pPr>
      <w:r>
        <w:rPr>
          <w:w w:val="105"/>
          <w:sz w:val="13"/>
        </w:rPr>
        <w:t>Vila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Dois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Rios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Angra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dos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Reis</w:t>
      </w:r>
      <w:r>
        <w:rPr>
          <w:spacing w:val="-3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RJ.</w:t>
      </w:r>
    </w:p>
    <w:p>
      <w:pPr>
        <w:spacing w:after="0"/>
        <w:jc w:val="left"/>
        <w:rPr>
          <w:sz w:val="13"/>
        </w:rPr>
        <w:sectPr>
          <w:type w:val="continuous"/>
          <w:pgSz w:w="11900" w:h="16840"/>
          <w:pgMar w:top="560" w:bottom="300" w:left="540" w:right="460"/>
          <w:cols w:num="2" w:equalWidth="0">
            <w:col w:w="2278" w:space="429"/>
            <w:col w:w="8193"/>
          </w:cols>
        </w:sectPr>
      </w:pPr>
    </w:p>
    <w:p>
      <w:pPr>
        <w:tabs>
          <w:tab w:pos="2951" w:val="left" w:leader="none"/>
        </w:tabs>
        <w:spacing w:line="158" w:lineRule="auto" w:before="45"/>
        <w:ind w:left="986" w:right="0" w:firstLine="0"/>
        <w:jc w:val="left"/>
        <w:rPr>
          <w:sz w:val="13"/>
        </w:rPr>
      </w:pPr>
      <w:r>
        <w:rPr>
          <w:i/>
          <w:w w:val="105"/>
          <w:position w:val="-7"/>
          <w:sz w:val="13"/>
        </w:rPr>
        <w:t>Campus</w:t>
      </w:r>
      <w:r>
        <w:rPr>
          <w:i/>
          <w:spacing w:val="-4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Cabo</w:t>
      </w:r>
      <w:r>
        <w:rPr>
          <w:spacing w:val="-4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Frio</w:t>
        <w:tab/>
      </w:r>
      <w:r>
        <w:rPr>
          <w:w w:val="105"/>
          <w:sz w:val="13"/>
        </w:rPr>
        <w:t>Av.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Júlia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Kubitschek,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80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Jardim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Flamboyant,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Cabo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Frio</w:t>
      </w:r>
    </w:p>
    <w:p>
      <w:pPr>
        <w:spacing w:line="113" w:lineRule="exact" w:before="0"/>
        <w:ind w:left="173" w:right="2060" w:firstLine="0"/>
        <w:jc w:val="center"/>
        <w:rPr>
          <w:sz w:val="13"/>
        </w:rPr>
      </w:pP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28905-000.</w:t>
      </w:r>
    </w:p>
    <w:p>
      <w:pPr>
        <w:tabs>
          <w:tab w:pos="2939" w:val="left" w:leader="none"/>
        </w:tabs>
        <w:spacing w:line="158" w:lineRule="auto" w:before="51"/>
        <w:ind w:left="948" w:right="0" w:firstLine="0"/>
        <w:jc w:val="left"/>
        <w:rPr>
          <w:sz w:val="13"/>
        </w:rPr>
      </w:pPr>
      <w:r>
        <w:rPr>
          <w:i/>
          <w:w w:val="105"/>
          <w:position w:val="-7"/>
          <w:sz w:val="13"/>
        </w:rPr>
        <w:t>Campus</w:t>
      </w:r>
      <w:r>
        <w:rPr>
          <w:i/>
          <w:spacing w:val="-4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Zona</w:t>
      </w:r>
      <w:r>
        <w:rPr>
          <w:spacing w:val="-4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Oeste</w:t>
        <w:tab/>
      </w:r>
      <w:r>
        <w:rPr>
          <w:w w:val="105"/>
          <w:sz w:val="13"/>
        </w:rPr>
        <w:t>Rua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Manuel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Caldeira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Alvarenga,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1203,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Campo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Grande</w:t>
      </w:r>
    </w:p>
    <w:p>
      <w:pPr>
        <w:spacing w:line="113" w:lineRule="exact" w:before="0"/>
        <w:ind w:left="173" w:right="2064" w:firstLine="0"/>
        <w:jc w:val="center"/>
        <w:rPr>
          <w:sz w:val="13"/>
        </w:rPr>
      </w:pP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Janeiro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23.070-200.</w:t>
      </w:r>
    </w:p>
    <w:p>
      <w:pPr>
        <w:spacing w:after="0" w:line="113" w:lineRule="exact"/>
        <w:jc w:val="center"/>
        <w:rPr>
          <w:sz w:val="13"/>
        </w:rPr>
        <w:sectPr>
          <w:type w:val="continuous"/>
          <w:pgSz w:w="11900" w:h="16840"/>
          <w:pgMar w:top="560" w:bottom="300" w:left="540" w:right="460"/>
        </w:sectPr>
      </w:pPr>
    </w:p>
    <w:p>
      <w:pPr>
        <w:spacing w:before="38"/>
        <w:ind w:left="180" w:right="0" w:firstLine="0"/>
        <w:jc w:val="center"/>
        <w:rPr>
          <w:sz w:val="13"/>
        </w:rPr>
      </w:pPr>
      <w:r>
        <w:rPr>
          <w:w w:val="105"/>
          <w:sz w:val="13"/>
        </w:rPr>
        <w:t>Instituto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Politécnico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Estado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Janeiro</w:t>
      </w:r>
    </w:p>
    <w:p>
      <w:pPr>
        <w:spacing w:before="8"/>
        <w:ind w:left="180" w:right="0" w:firstLine="0"/>
        <w:jc w:val="center"/>
        <w:rPr>
          <w:sz w:val="13"/>
        </w:rPr>
      </w:pPr>
      <w:r>
        <w:rPr>
          <w:w w:val="105"/>
          <w:sz w:val="13"/>
        </w:rPr>
        <w:t>-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IPRJ</w:t>
      </w:r>
    </w:p>
    <w:p>
      <w:pPr>
        <w:spacing w:line="252" w:lineRule="auto" w:before="39"/>
        <w:ind w:left="307" w:right="126" w:firstLine="0"/>
        <w:jc w:val="center"/>
        <w:rPr>
          <w:sz w:val="13"/>
        </w:rPr>
      </w:pPr>
      <w:r>
        <w:rPr>
          <w:w w:val="105"/>
          <w:sz w:val="13"/>
        </w:rPr>
        <w:t>Departamento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Arquitetura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Urbanismo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DAU</w:t>
      </w:r>
    </w:p>
    <w:p>
      <w:pPr>
        <w:spacing w:line="252" w:lineRule="auto" w:before="38"/>
        <w:ind w:left="92" w:right="4847" w:firstLine="0"/>
        <w:jc w:val="center"/>
        <w:rPr>
          <w:sz w:val="13"/>
        </w:rPr>
      </w:pPr>
      <w:r>
        <w:rPr/>
        <w:br w:type="column"/>
      </w:r>
      <w:r>
        <w:rPr>
          <w:w w:val="105"/>
          <w:sz w:val="13"/>
        </w:rPr>
        <w:t>Rua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Hormindo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Silva,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25,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Lagoinha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Nova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Friburgo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28.625-570.</w:t>
      </w:r>
    </w:p>
    <w:p>
      <w:pPr>
        <w:spacing w:line="252" w:lineRule="auto" w:before="32"/>
        <w:ind w:left="107" w:right="4861" w:firstLine="0"/>
        <w:jc w:val="center"/>
        <w:rPr>
          <w:sz w:val="13"/>
        </w:rPr>
      </w:pPr>
      <w:r>
        <w:rPr>
          <w:w w:val="105"/>
          <w:sz w:val="13"/>
        </w:rPr>
        <w:t>Av.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Ipiranga,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544,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Centro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Petrópolis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RJ.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CEP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25.610-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150.</w:t>
      </w:r>
    </w:p>
    <w:p>
      <w:pPr>
        <w:spacing w:after="0" w:line="252" w:lineRule="auto"/>
        <w:jc w:val="center"/>
        <w:rPr>
          <w:sz w:val="13"/>
        </w:rPr>
        <w:sectPr>
          <w:type w:val="continuous"/>
          <w:pgSz w:w="11900" w:h="16840"/>
          <w:pgMar w:top="560" w:bottom="300" w:left="540" w:right="460"/>
          <w:cols w:num="2" w:equalWidth="0">
            <w:col w:w="2823" w:space="40"/>
            <w:col w:w="8037"/>
          </w:cols>
        </w:sectPr>
      </w:pPr>
    </w:p>
    <w:p>
      <w:pPr>
        <w:tabs>
          <w:tab w:pos="2992" w:val="left" w:leader="none"/>
        </w:tabs>
        <w:spacing w:line="158" w:lineRule="auto" w:before="44"/>
        <w:ind w:left="247" w:right="0" w:firstLine="0"/>
        <w:jc w:val="left"/>
        <w:rPr>
          <w:sz w:val="13"/>
        </w:rPr>
      </w:pPr>
      <w:r>
        <w:rPr>
          <w:w w:val="105"/>
          <w:position w:val="-7"/>
          <w:sz w:val="13"/>
        </w:rPr>
        <w:t>UERJ</w:t>
      </w:r>
      <w:r>
        <w:rPr>
          <w:spacing w:val="-7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- </w:t>
      </w:r>
      <w:r>
        <w:rPr>
          <w:i/>
          <w:w w:val="105"/>
          <w:position w:val="-7"/>
          <w:sz w:val="13"/>
        </w:rPr>
        <w:t>Campus</w:t>
      </w:r>
      <w:r>
        <w:rPr>
          <w:i/>
          <w:spacing w:val="-7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Teresópolis</w:t>
      </w:r>
      <w:r>
        <w:rPr>
          <w:spacing w:val="-7"/>
          <w:w w:val="105"/>
          <w:position w:val="-7"/>
          <w:sz w:val="13"/>
        </w:rPr>
        <w:t> </w:t>
      </w:r>
      <w:r>
        <w:rPr>
          <w:w w:val="105"/>
          <w:position w:val="-7"/>
          <w:sz w:val="13"/>
        </w:rPr>
        <w:t>(IGEOG/DTUR)</w:t>
        <w:tab/>
      </w:r>
      <w:r>
        <w:rPr>
          <w:w w:val="105"/>
          <w:sz w:val="13"/>
        </w:rPr>
        <w:t>Avenida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Lúcio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Moreira,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233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Várzea,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Teresópolis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-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RJ.</w:t>
      </w:r>
    </w:p>
    <w:p>
      <w:pPr>
        <w:spacing w:line="113" w:lineRule="exact" w:before="0"/>
        <w:ind w:left="173" w:right="2059" w:firstLine="0"/>
        <w:jc w:val="center"/>
        <w:rPr>
          <w:sz w:val="13"/>
        </w:rPr>
      </w:pPr>
      <w:r>
        <w:rPr>
          <w:w w:val="105"/>
          <w:sz w:val="13"/>
        </w:rPr>
        <w:t>CEP: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25953-008</w:t>
      </w: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9"/>
        </w:rPr>
      </w:pPr>
    </w:p>
    <w:p>
      <w:pPr>
        <w:pStyle w:val="ListParagraph"/>
        <w:numPr>
          <w:ilvl w:val="2"/>
          <w:numId w:val="86"/>
        </w:numPr>
        <w:tabs>
          <w:tab w:pos="1223" w:val="left" w:leader="none"/>
        </w:tabs>
        <w:spacing w:line="240" w:lineRule="auto" w:before="0" w:after="0"/>
        <w:ind w:left="855" w:right="263" w:firstLine="0"/>
        <w:jc w:val="left"/>
        <w:rPr>
          <w:sz w:val="15"/>
        </w:rPr>
      </w:pPr>
      <w:r>
        <w:rPr>
          <w:sz w:val="15"/>
        </w:rPr>
        <w:t>A área total a ser limpa, somando todos os tipos de ambiente, é de </w:t>
      </w:r>
      <w:r>
        <w:rPr>
          <w:b/>
          <w:sz w:val="15"/>
        </w:rPr>
        <w:t>797.518,13 m</w:t>
      </w:r>
      <w:r>
        <w:rPr>
          <w:b/>
          <w:sz w:val="15"/>
          <w:vertAlign w:val="superscript"/>
        </w:rPr>
        <w:t>2</w:t>
      </w:r>
      <w:r>
        <w:rPr>
          <w:b/>
          <w:sz w:val="15"/>
          <w:vertAlign w:val="baseline"/>
        </w:rPr>
        <w:t> </w:t>
      </w:r>
      <w:r>
        <w:rPr>
          <w:sz w:val="15"/>
          <w:vertAlign w:val="baseline"/>
        </w:rPr>
        <w:t>(setecentos e noventa e sete mil, quinhentos e dezoito vírgula treze metros</w:t>
      </w:r>
      <w:r>
        <w:rPr>
          <w:spacing w:val="1"/>
          <w:sz w:val="15"/>
          <w:vertAlign w:val="baseline"/>
        </w:rPr>
        <w:t> </w:t>
      </w:r>
      <w:r>
        <w:rPr>
          <w:sz w:val="15"/>
          <w:vertAlign w:val="baseline"/>
        </w:rPr>
        <w:t>quadrados).</w:t>
      </w:r>
    </w:p>
    <w:p>
      <w:pPr>
        <w:pStyle w:val="Heading3"/>
        <w:numPr>
          <w:ilvl w:val="1"/>
          <w:numId w:val="86"/>
        </w:numPr>
        <w:tabs>
          <w:tab w:pos="743" w:val="left" w:leader="none"/>
        </w:tabs>
        <w:spacing w:line="240" w:lineRule="auto" w:before="75" w:after="0"/>
        <w:ind w:left="742" w:right="0" w:hanging="263"/>
        <w:jc w:val="left"/>
      </w:pPr>
      <w:r>
        <w:rPr/>
        <w:t>Descrição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Serviços</w:t>
      </w:r>
    </w:p>
    <w:p>
      <w:pPr>
        <w:pStyle w:val="ListParagraph"/>
        <w:numPr>
          <w:ilvl w:val="2"/>
          <w:numId w:val="86"/>
        </w:numPr>
        <w:tabs>
          <w:tab w:pos="1230" w:val="left" w:leader="none"/>
        </w:tabs>
        <w:spacing w:line="240" w:lineRule="auto" w:before="98" w:after="0"/>
        <w:ind w:left="1230" w:right="0" w:hanging="375"/>
        <w:jc w:val="left"/>
        <w:rPr>
          <w:sz w:val="15"/>
        </w:rPr>
      </w:pPr>
      <w:r>
        <w:rPr>
          <w:sz w:val="15"/>
        </w:rPr>
        <w:t>Serviços</w:t>
      </w:r>
      <w:r>
        <w:rPr>
          <w:spacing w:val="-6"/>
          <w:sz w:val="15"/>
        </w:rPr>
        <w:t> </w:t>
      </w:r>
      <w:r>
        <w:rPr>
          <w:sz w:val="15"/>
        </w:rPr>
        <w:t>Diários</w:t>
      </w:r>
    </w:p>
    <w:p>
      <w:pPr>
        <w:spacing w:after="0" w:line="240" w:lineRule="auto"/>
        <w:jc w:val="left"/>
        <w:rPr>
          <w:sz w:val="15"/>
        </w:rPr>
        <w:sectPr>
          <w:type w:val="continuous"/>
          <w:pgSz w:w="11900" w:h="16840"/>
          <w:pgMar w:top="560" w:bottom="300" w:left="540" w:right="460"/>
        </w:sectPr>
      </w:pPr>
    </w:p>
    <w:p>
      <w:pPr>
        <w:pStyle w:val="ListParagraph"/>
        <w:numPr>
          <w:ilvl w:val="3"/>
          <w:numId w:val="86"/>
        </w:numPr>
        <w:tabs>
          <w:tab w:pos="1760" w:val="left" w:leader="none"/>
        </w:tabs>
        <w:spacing w:line="240" w:lineRule="auto" w:before="65" w:after="0"/>
        <w:ind w:left="1230" w:right="259" w:firstLine="0"/>
        <w:jc w:val="both"/>
        <w:rPr>
          <w:sz w:val="15"/>
        </w:rPr>
      </w:pPr>
      <w:r>
        <w:rPr>
          <w:sz w:val="15"/>
        </w:rPr>
        <w:t>Varrer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esmero </w:t>
      </w:r>
      <w:r>
        <w:rPr>
          <w:i/>
          <w:sz w:val="15"/>
        </w:rPr>
        <w:t>halls</w:t>
      </w:r>
      <w:r>
        <w:rPr>
          <w:sz w:val="15"/>
        </w:rPr>
        <w:t>, corredores, áreas de circulação, sacadas, salas de aula, laboratórios, gabinetes, bibliotecas, secretarias, auditórios,</w:t>
      </w:r>
      <w:r>
        <w:rPr>
          <w:spacing w:val="1"/>
          <w:sz w:val="15"/>
        </w:rPr>
        <w:t> </w:t>
      </w:r>
      <w:r>
        <w:rPr>
          <w:sz w:val="15"/>
        </w:rPr>
        <w:t>anfiteatros,</w:t>
      </w:r>
      <w:r>
        <w:rPr>
          <w:spacing w:val="25"/>
          <w:sz w:val="15"/>
        </w:rPr>
        <w:t> </w:t>
      </w:r>
      <w:r>
        <w:rPr>
          <w:sz w:val="15"/>
        </w:rPr>
        <w:t>vestíbulos,</w:t>
      </w:r>
      <w:r>
        <w:rPr>
          <w:spacing w:val="25"/>
          <w:sz w:val="15"/>
        </w:rPr>
        <w:t> </w:t>
      </w:r>
      <w:r>
        <w:rPr>
          <w:sz w:val="15"/>
        </w:rPr>
        <w:t>elevadores,</w:t>
      </w:r>
      <w:r>
        <w:rPr>
          <w:spacing w:val="25"/>
          <w:sz w:val="15"/>
        </w:rPr>
        <w:t> </w:t>
      </w:r>
      <w:r>
        <w:rPr>
          <w:sz w:val="15"/>
        </w:rPr>
        <w:t>centro</w:t>
      </w:r>
      <w:r>
        <w:rPr>
          <w:spacing w:val="25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desportos,</w:t>
      </w:r>
      <w:r>
        <w:rPr>
          <w:spacing w:val="25"/>
          <w:sz w:val="15"/>
        </w:rPr>
        <w:t> </w:t>
      </w:r>
      <w:r>
        <w:rPr>
          <w:sz w:val="15"/>
        </w:rPr>
        <w:t>vestiários,</w:t>
      </w:r>
      <w:r>
        <w:rPr>
          <w:spacing w:val="25"/>
          <w:sz w:val="15"/>
        </w:rPr>
        <w:t> </w:t>
      </w:r>
      <w:r>
        <w:rPr>
          <w:sz w:val="15"/>
        </w:rPr>
        <w:t>áreas</w:t>
      </w:r>
      <w:r>
        <w:rPr>
          <w:spacing w:val="25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recreio,</w:t>
      </w:r>
      <w:r>
        <w:rPr>
          <w:spacing w:val="25"/>
          <w:sz w:val="15"/>
        </w:rPr>
        <w:t> </w:t>
      </w:r>
      <w:r>
        <w:rPr>
          <w:sz w:val="15"/>
        </w:rPr>
        <w:t>arquivos,</w:t>
      </w:r>
      <w:r>
        <w:rPr>
          <w:spacing w:val="25"/>
          <w:sz w:val="15"/>
        </w:rPr>
        <w:t> </w:t>
      </w:r>
      <w:r>
        <w:rPr>
          <w:sz w:val="15"/>
        </w:rPr>
        <w:t>garagens,</w:t>
      </w:r>
      <w:r>
        <w:rPr>
          <w:spacing w:val="25"/>
          <w:sz w:val="15"/>
        </w:rPr>
        <w:t> </w:t>
      </w:r>
      <w:r>
        <w:rPr>
          <w:sz w:val="15"/>
        </w:rPr>
        <w:t>calçadas,</w:t>
      </w:r>
      <w:r>
        <w:rPr>
          <w:spacing w:val="25"/>
          <w:sz w:val="15"/>
        </w:rPr>
        <w:t> </w:t>
      </w:r>
      <w:r>
        <w:rPr>
          <w:sz w:val="15"/>
        </w:rPr>
        <w:t>ruas</w:t>
      </w:r>
      <w:r>
        <w:rPr>
          <w:spacing w:val="26"/>
          <w:sz w:val="15"/>
        </w:rPr>
        <w:t> </w:t>
      </w:r>
      <w:r>
        <w:rPr>
          <w:sz w:val="15"/>
        </w:rPr>
        <w:t>internas</w:t>
      </w:r>
      <w:r>
        <w:rPr>
          <w:spacing w:val="25"/>
          <w:sz w:val="15"/>
        </w:rPr>
        <w:t> </w:t>
      </w:r>
      <w:r>
        <w:rPr>
          <w:sz w:val="15"/>
        </w:rPr>
        <w:t>e</w:t>
      </w:r>
      <w:r>
        <w:rPr>
          <w:spacing w:val="25"/>
          <w:sz w:val="15"/>
        </w:rPr>
        <w:t> </w:t>
      </w:r>
      <w:r>
        <w:rPr>
          <w:sz w:val="15"/>
        </w:rPr>
        <w:t>terraços;</w:t>
      </w:r>
      <w:r>
        <w:rPr>
          <w:spacing w:val="25"/>
          <w:sz w:val="15"/>
        </w:rPr>
        <w:t> </w:t>
      </w:r>
      <w:r>
        <w:rPr>
          <w:sz w:val="15"/>
        </w:rPr>
        <w:t>Limpar</w:t>
      </w:r>
      <w:r>
        <w:rPr>
          <w:spacing w:val="26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cinzeiros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latas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lixo em</w:t>
      </w:r>
      <w:r>
        <w:rPr>
          <w:spacing w:val="-1"/>
          <w:sz w:val="15"/>
        </w:rPr>
        <w:t> </w:t>
      </w:r>
      <w:r>
        <w:rPr>
          <w:sz w:val="15"/>
        </w:rPr>
        <w:t>geral, substituindo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areia, sempre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necessário;</w:t>
      </w:r>
    </w:p>
    <w:p>
      <w:pPr>
        <w:pStyle w:val="ListParagraph"/>
        <w:numPr>
          <w:ilvl w:val="3"/>
          <w:numId w:val="86"/>
        </w:numPr>
        <w:tabs>
          <w:tab w:pos="1740" w:val="left" w:leader="none"/>
        </w:tabs>
        <w:spacing w:line="240" w:lineRule="auto" w:before="75" w:after="0"/>
        <w:ind w:left="1230" w:right="260" w:firstLine="0"/>
        <w:jc w:val="both"/>
        <w:rPr>
          <w:sz w:val="15"/>
        </w:rPr>
      </w:pPr>
      <w:r>
        <w:rPr>
          <w:sz w:val="15"/>
        </w:rPr>
        <w:t>Lavar e desinfetar todas as áreas e superfícies que assim o exijam, tais como: banheiros, copas, gabinetes técnicos-científicos e salas de aula,</w:t>
      </w:r>
      <w:r>
        <w:rPr>
          <w:spacing w:val="1"/>
          <w:sz w:val="15"/>
        </w:rPr>
        <w:t> </w:t>
      </w:r>
      <w:r>
        <w:rPr>
          <w:sz w:val="15"/>
        </w:rPr>
        <w:t>utilizando</w:t>
      </w:r>
      <w:r>
        <w:rPr>
          <w:spacing w:val="-1"/>
          <w:sz w:val="15"/>
        </w:rPr>
        <w:t> </w:t>
      </w:r>
      <w:r>
        <w:rPr>
          <w:sz w:val="15"/>
        </w:rPr>
        <w:t>detergente, água</w:t>
      </w:r>
      <w:r>
        <w:rPr>
          <w:spacing w:val="-1"/>
          <w:sz w:val="15"/>
        </w:rPr>
        <w:t> </w:t>
      </w:r>
      <w:r>
        <w:rPr>
          <w:sz w:val="15"/>
        </w:rPr>
        <w:t>sanitária,</w:t>
      </w:r>
      <w:r>
        <w:rPr>
          <w:spacing w:val="-1"/>
          <w:sz w:val="15"/>
        </w:rPr>
        <w:t> </w:t>
      </w:r>
      <w:r>
        <w:rPr>
          <w:sz w:val="15"/>
        </w:rPr>
        <w:t>desinfetante</w:t>
      </w:r>
      <w:r>
        <w:rPr>
          <w:spacing w:val="-1"/>
          <w:sz w:val="15"/>
        </w:rPr>
        <w:t> </w:t>
      </w:r>
      <w:r>
        <w:rPr>
          <w:sz w:val="15"/>
        </w:rPr>
        <w:t>germicida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aromatizante;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Lavar,</w:t>
      </w:r>
      <w:r>
        <w:rPr>
          <w:spacing w:val="-5"/>
          <w:sz w:val="15"/>
        </w:rPr>
        <w:t> </w:t>
      </w:r>
      <w:r>
        <w:rPr>
          <w:sz w:val="15"/>
        </w:rPr>
        <w:t>procedendo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posterior</w:t>
      </w:r>
      <w:r>
        <w:rPr>
          <w:spacing w:val="-5"/>
          <w:sz w:val="15"/>
        </w:rPr>
        <w:t> </w:t>
      </w:r>
      <w:r>
        <w:rPr>
          <w:sz w:val="15"/>
        </w:rPr>
        <w:t>desinfecção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produtos</w:t>
      </w:r>
      <w:r>
        <w:rPr>
          <w:spacing w:val="-5"/>
          <w:sz w:val="15"/>
        </w:rPr>
        <w:t> </w:t>
      </w:r>
      <w:r>
        <w:rPr>
          <w:sz w:val="15"/>
        </w:rPr>
        <w:t>apropriados,</w:t>
      </w:r>
      <w:r>
        <w:rPr>
          <w:spacing w:val="-4"/>
          <w:sz w:val="15"/>
        </w:rPr>
        <w:t> </w:t>
      </w:r>
      <w:r>
        <w:rPr>
          <w:sz w:val="15"/>
        </w:rPr>
        <w:t>bebedouros,</w:t>
      </w:r>
      <w:r>
        <w:rPr>
          <w:spacing w:val="-4"/>
          <w:sz w:val="15"/>
        </w:rPr>
        <w:t> </w:t>
      </w:r>
      <w:r>
        <w:rPr>
          <w:sz w:val="15"/>
        </w:rPr>
        <w:t>louças</w:t>
      </w:r>
      <w:r>
        <w:rPr>
          <w:spacing w:val="-5"/>
          <w:sz w:val="15"/>
        </w:rPr>
        <w:t> </w:t>
      </w:r>
      <w:r>
        <w:rPr>
          <w:sz w:val="15"/>
        </w:rPr>
        <w:t>sanitárias,</w:t>
      </w:r>
      <w:r>
        <w:rPr>
          <w:spacing w:val="-5"/>
          <w:sz w:val="15"/>
        </w:rPr>
        <w:t> </w:t>
      </w:r>
      <w:r>
        <w:rPr>
          <w:sz w:val="15"/>
        </w:rPr>
        <w:t>lavatórios,</w:t>
      </w:r>
      <w:r>
        <w:rPr>
          <w:spacing w:val="-4"/>
          <w:sz w:val="15"/>
        </w:rPr>
        <w:t> </w:t>
      </w:r>
      <w:r>
        <w:rPr>
          <w:sz w:val="15"/>
        </w:rPr>
        <w:t>pias,</w:t>
      </w:r>
      <w:r>
        <w:rPr>
          <w:spacing w:val="-4"/>
          <w:sz w:val="15"/>
        </w:rPr>
        <w:t> </w:t>
      </w:r>
      <w:r>
        <w:rPr>
          <w:sz w:val="15"/>
        </w:rPr>
        <w:t>metais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azulejos;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Conservar</w:t>
      </w:r>
      <w:r>
        <w:rPr>
          <w:spacing w:val="-5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enceradeiras,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pisos</w:t>
      </w:r>
      <w:r>
        <w:rPr>
          <w:spacing w:val="-5"/>
          <w:sz w:val="15"/>
        </w:rPr>
        <w:t> </w:t>
      </w:r>
      <w:r>
        <w:rPr>
          <w:sz w:val="15"/>
        </w:rPr>
        <w:t>encerados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vitrificados;</w:t>
      </w:r>
    </w:p>
    <w:p>
      <w:pPr>
        <w:pStyle w:val="ListParagraph"/>
        <w:numPr>
          <w:ilvl w:val="3"/>
          <w:numId w:val="86"/>
        </w:numPr>
        <w:tabs>
          <w:tab w:pos="1748" w:val="left" w:leader="none"/>
        </w:tabs>
        <w:spacing w:line="240" w:lineRule="auto" w:before="75" w:after="0"/>
        <w:ind w:left="1230" w:right="261" w:firstLine="0"/>
        <w:jc w:val="both"/>
        <w:rPr>
          <w:sz w:val="15"/>
        </w:rPr>
      </w:pPr>
      <w:r>
        <w:rPr>
          <w:sz w:val="15"/>
        </w:rPr>
        <w:t>Realizar a limpeza adequada de pisos em geral, portas, mesas, tampos de vidro, poltronas, sofás, carteiras escolares, arquivos, ventiladores,</w:t>
      </w:r>
      <w:r>
        <w:rPr>
          <w:spacing w:val="1"/>
          <w:sz w:val="15"/>
        </w:rPr>
        <w:t> </w:t>
      </w:r>
      <w:r>
        <w:rPr>
          <w:sz w:val="15"/>
        </w:rPr>
        <w:t>persianas, aparelhagem em geral e equipamentos que se mantiverem expostos à ação da poeira, ressalvados os que, através da Prefeitura dos </w:t>
      </w:r>
      <w:r>
        <w:rPr>
          <w:i/>
          <w:sz w:val="15"/>
        </w:rPr>
        <w:t>Campi</w:t>
      </w:r>
      <w:r>
        <w:rPr>
          <w:sz w:val="15"/>
        </w:rPr>
        <w:t>,</w:t>
      </w:r>
      <w:r>
        <w:rPr>
          <w:spacing w:val="1"/>
          <w:sz w:val="15"/>
        </w:rPr>
        <w:t> </w:t>
      </w:r>
      <w:r>
        <w:rPr>
          <w:sz w:val="15"/>
        </w:rPr>
        <w:t>receberem</w:t>
      </w:r>
      <w:r>
        <w:rPr>
          <w:spacing w:val="-2"/>
          <w:sz w:val="15"/>
        </w:rPr>
        <w:t> </w:t>
      </w:r>
      <w:r>
        <w:rPr>
          <w:sz w:val="15"/>
        </w:rPr>
        <w:t>recomendação em</w:t>
      </w:r>
      <w:r>
        <w:rPr>
          <w:spacing w:val="-1"/>
          <w:sz w:val="15"/>
        </w:rPr>
        <w:t> </w:t>
      </w:r>
      <w:r>
        <w:rPr>
          <w:sz w:val="15"/>
        </w:rPr>
        <w:t>contrário;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Remover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pó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mobiliários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aparelhos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geral,</w:t>
      </w:r>
      <w:r>
        <w:rPr>
          <w:spacing w:val="-3"/>
          <w:sz w:val="15"/>
        </w:rPr>
        <w:t> </w:t>
      </w:r>
      <w:r>
        <w:rPr>
          <w:sz w:val="15"/>
        </w:rPr>
        <w:t>aplicando</w:t>
      </w:r>
      <w:r>
        <w:rPr>
          <w:spacing w:val="-3"/>
          <w:sz w:val="15"/>
        </w:rPr>
        <w:t> </w:t>
      </w:r>
      <w:r>
        <w:rPr>
          <w:sz w:val="15"/>
        </w:rPr>
        <w:t>métodos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equipamentos</w:t>
      </w:r>
      <w:r>
        <w:rPr>
          <w:spacing w:val="-3"/>
          <w:sz w:val="15"/>
        </w:rPr>
        <w:t> </w:t>
      </w:r>
      <w:r>
        <w:rPr>
          <w:sz w:val="15"/>
        </w:rPr>
        <w:t>adequados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sz w:val="15"/>
        </w:rPr>
        <w:t>cada</w:t>
      </w:r>
      <w:r>
        <w:rPr>
          <w:spacing w:val="-4"/>
          <w:sz w:val="15"/>
        </w:rPr>
        <w:t> </w:t>
      </w:r>
      <w:r>
        <w:rPr>
          <w:sz w:val="15"/>
        </w:rPr>
        <w:t>caso;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Limpar,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aspirador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pó,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superfícies</w:t>
      </w:r>
      <w:r>
        <w:rPr>
          <w:spacing w:val="-4"/>
          <w:sz w:val="15"/>
        </w:rPr>
        <w:t> </w:t>
      </w:r>
      <w:r>
        <w:rPr>
          <w:sz w:val="15"/>
        </w:rPr>
        <w:t>cobertas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tapetes</w:t>
      </w:r>
      <w:r>
        <w:rPr>
          <w:spacing w:val="-4"/>
          <w:sz w:val="15"/>
        </w:rPr>
        <w:t> </w:t>
      </w:r>
      <w:r>
        <w:rPr>
          <w:sz w:val="15"/>
        </w:rPr>
        <w:t>projetados</w:t>
      </w:r>
      <w:r>
        <w:rPr>
          <w:spacing w:val="-4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essas;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Limpar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apagadores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remover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pó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giz</w:t>
      </w:r>
      <w:r>
        <w:rPr>
          <w:spacing w:val="-3"/>
          <w:sz w:val="15"/>
        </w:rPr>
        <w:t> </w:t>
      </w:r>
      <w:r>
        <w:rPr>
          <w:sz w:val="15"/>
        </w:rPr>
        <w:t>acumulado</w:t>
      </w:r>
      <w:r>
        <w:rPr>
          <w:spacing w:val="-2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sz w:val="15"/>
        </w:rPr>
        <w:t>anteparos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quadros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giz;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paredes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geral,</w:t>
      </w:r>
      <w:r>
        <w:rPr>
          <w:spacing w:val="-3"/>
          <w:sz w:val="15"/>
        </w:rPr>
        <w:t> </w:t>
      </w:r>
      <w:r>
        <w:rPr>
          <w:sz w:val="15"/>
        </w:rPr>
        <w:t>portas</w:t>
      </w:r>
      <w:r>
        <w:rPr>
          <w:spacing w:val="-4"/>
          <w:sz w:val="15"/>
        </w:rPr>
        <w:t> </w:t>
      </w:r>
      <w:r>
        <w:rPr>
          <w:sz w:val="15"/>
        </w:rPr>
        <w:t>internas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externas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divisórias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geral,</w:t>
      </w:r>
      <w:r>
        <w:rPr>
          <w:spacing w:val="-3"/>
          <w:sz w:val="15"/>
        </w:rPr>
        <w:t> </w:t>
      </w:r>
      <w:r>
        <w:rPr>
          <w:sz w:val="15"/>
        </w:rPr>
        <w:t>removendo</w:t>
      </w:r>
      <w:r>
        <w:rPr>
          <w:spacing w:val="-3"/>
          <w:sz w:val="15"/>
        </w:rPr>
        <w:t> </w:t>
      </w:r>
      <w:r>
        <w:rPr>
          <w:sz w:val="15"/>
        </w:rPr>
        <w:t>poeira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manchas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produtos</w:t>
      </w:r>
      <w:r>
        <w:rPr>
          <w:spacing w:val="-3"/>
          <w:sz w:val="15"/>
        </w:rPr>
        <w:t> </w:t>
      </w:r>
      <w:r>
        <w:rPr>
          <w:sz w:val="15"/>
        </w:rPr>
        <w:t>apropriados;</w:t>
      </w:r>
    </w:p>
    <w:p>
      <w:pPr>
        <w:pStyle w:val="ListParagraph"/>
        <w:numPr>
          <w:ilvl w:val="3"/>
          <w:numId w:val="86"/>
        </w:numPr>
        <w:tabs>
          <w:tab w:pos="1793" w:val="left" w:leader="none"/>
        </w:tabs>
        <w:spacing w:line="240" w:lineRule="auto" w:before="75" w:after="0"/>
        <w:ind w:left="1792" w:right="0" w:hanging="563"/>
        <w:jc w:val="both"/>
        <w:rPr>
          <w:sz w:val="15"/>
        </w:rPr>
      </w:pPr>
      <w:r>
        <w:rPr>
          <w:sz w:val="15"/>
        </w:rPr>
        <w:t>Remover,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flanela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produtos</w:t>
      </w:r>
      <w:r>
        <w:rPr>
          <w:spacing w:val="-4"/>
          <w:sz w:val="15"/>
        </w:rPr>
        <w:t> </w:t>
      </w:r>
      <w:r>
        <w:rPr>
          <w:sz w:val="15"/>
        </w:rPr>
        <w:t>adequados,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pó,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sujeira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eventuais</w:t>
      </w:r>
      <w:r>
        <w:rPr>
          <w:spacing w:val="-4"/>
          <w:sz w:val="15"/>
        </w:rPr>
        <w:t> </w:t>
      </w:r>
      <w:r>
        <w:rPr>
          <w:sz w:val="15"/>
        </w:rPr>
        <w:t>manchas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aparelhos</w:t>
      </w:r>
      <w:r>
        <w:rPr>
          <w:spacing w:val="-4"/>
          <w:sz w:val="15"/>
        </w:rPr>
        <w:t> </w:t>
      </w:r>
      <w:r>
        <w:rPr>
          <w:sz w:val="15"/>
        </w:rPr>
        <w:t>telefônicos;</w:t>
      </w:r>
    </w:p>
    <w:p>
      <w:pPr>
        <w:pStyle w:val="ListParagraph"/>
        <w:numPr>
          <w:ilvl w:val="3"/>
          <w:numId w:val="86"/>
        </w:numPr>
        <w:tabs>
          <w:tab w:pos="1793" w:val="left" w:leader="none"/>
        </w:tabs>
        <w:spacing w:line="240" w:lineRule="auto" w:before="75" w:after="0"/>
        <w:ind w:left="1792" w:right="0" w:hanging="563"/>
        <w:jc w:val="both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higienizar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portas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cabinas</w:t>
      </w:r>
      <w:r>
        <w:rPr>
          <w:spacing w:val="-3"/>
          <w:sz w:val="15"/>
        </w:rPr>
        <w:t> </w:t>
      </w:r>
      <w:r>
        <w:rPr>
          <w:sz w:val="15"/>
        </w:rPr>
        <w:t>(piso,</w:t>
      </w:r>
      <w:r>
        <w:rPr>
          <w:spacing w:val="-3"/>
          <w:sz w:val="15"/>
        </w:rPr>
        <w:t> </w:t>
      </w:r>
      <w:r>
        <w:rPr>
          <w:sz w:val="15"/>
        </w:rPr>
        <w:t>teto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paredes)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elevadores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produtos</w:t>
      </w:r>
      <w:r>
        <w:rPr>
          <w:spacing w:val="-4"/>
          <w:sz w:val="15"/>
        </w:rPr>
        <w:t> </w:t>
      </w:r>
      <w:r>
        <w:rPr>
          <w:sz w:val="15"/>
        </w:rPr>
        <w:t>adequados;</w:t>
      </w:r>
    </w:p>
    <w:p>
      <w:pPr>
        <w:pStyle w:val="ListParagraph"/>
        <w:numPr>
          <w:ilvl w:val="3"/>
          <w:numId w:val="86"/>
        </w:numPr>
        <w:tabs>
          <w:tab w:pos="1793" w:val="left" w:leader="none"/>
        </w:tabs>
        <w:spacing w:line="240" w:lineRule="auto" w:before="75" w:after="0"/>
        <w:ind w:left="1792" w:right="0" w:hanging="563"/>
        <w:jc w:val="both"/>
        <w:rPr>
          <w:sz w:val="15"/>
        </w:rPr>
      </w:pPr>
      <w:r>
        <w:rPr>
          <w:sz w:val="15"/>
        </w:rPr>
        <w:t>Limpar</w:t>
      </w:r>
      <w:r>
        <w:rPr>
          <w:spacing w:val="-5"/>
          <w:sz w:val="15"/>
        </w:rPr>
        <w:t> </w:t>
      </w:r>
      <w:r>
        <w:rPr>
          <w:sz w:val="15"/>
        </w:rPr>
        <w:t>corrimões,</w:t>
      </w:r>
      <w:r>
        <w:rPr>
          <w:spacing w:val="-4"/>
          <w:sz w:val="15"/>
        </w:rPr>
        <w:t> </w:t>
      </w:r>
      <w:r>
        <w:rPr>
          <w:sz w:val="15"/>
        </w:rPr>
        <w:t>parapeitos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escadas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beirais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rampas,</w:t>
      </w:r>
      <w:r>
        <w:rPr>
          <w:spacing w:val="-4"/>
          <w:sz w:val="15"/>
        </w:rPr>
        <w:t> </w:t>
      </w:r>
      <w:r>
        <w:rPr>
          <w:sz w:val="15"/>
        </w:rPr>
        <w:t>passarelas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fachadas;</w:t>
      </w:r>
    </w:p>
    <w:p>
      <w:pPr>
        <w:pStyle w:val="ListParagraph"/>
        <w:numPr>
          <w:ilvl w:val="3"/>
          <w:numId w:val="86"/>
        </w:numPr>
        <w:tabs>
          <w:tab w:pos="1832" w:val="left" w:leader="none"/>
        </w:tabs>
        <w:spacing w:line="240" w:lineRule="auto" w:before="75" w:after="0"/>
        <w:ind w:left="1230" w:right="264" w:firstLine="0"/>
        <w:jc w:val="both"/>
        <w:rPr>
          <w:sz w:val="15"/>
        </w:rPr>
      </w:pPr>
      <w:r>
        <w:rPr>
          <w:sz w:val="15"/>
        </w:rPr>
        <w:t>Suprir</w:t>
      </w:r>
      <w:r>
        <w:rPr>
          <w:spacing w:val="1"/>
          <w:sz w:val="15"/>
        </w:rPr>
        <w:t> </w:t>
      </w:r>
      <w:r>
        <w:rPr>
          <w:sz w:val="15"/>
        </w:rPr>
        <w:t>bebedouros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água</w:t>
      </w:r>
      <w:r>
        <w:rPr>
          <w:spacing w:val="1"/>
          <w:sz w:val="15"/>
        </w:rPr>
        <w:t> </w:t>
      </w:r>
      <w:r>
        <w:rPr>
          <w:sz w:val="15"/>
        </w:rPr>
        <w:t>mineral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garrafões</w:t>
      </w:r>
      <w:r>
        <w:rPr>
          <w:spacing w:val="1"/>
          <w:sz w:val="15"/>
        </w:rPr>
        <w:t> </w:t>
      </w:r>
      <w:r>
        <w:rPr>
          <w:sz w:val="15"/>
        </w:rPr>
        <w:t>(quando</w:t>
      </w:r>
      <w:r>
        <w:rPr>
          <w:spacing w:val="1"/>
          <w:sz w:val="15"/>
        </w:rPr>
        <w:t> </w:t>
      </w:r>
      <w:r>
        <w:rPr>
          <w:sz w:val="15"/>
        </w:rPr>
        <w:t>houver)</w:t>
      </w:r>
      <w:r>
        <w:rPr>
          <w:spacing w:val="1"/>
          <w:sz w:val="15"/>
        </w:rPr>
        <w:t> </w:t>
      </w:r>
      <w:r>
        <w:rPr>
          <w:sz w:val="15"/>
        </w:rPr>
        <w:t>adquiridos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1"/>
          <w:sz w:val="15"/>
        </w:rPr>
        <w:t> </w:t>
      </w:r>
      <w:r>
        <w:rPr>
          <w:sz w:val="15"/>
        </w:rPr>
        <w:t>contratante,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1"/>
          <w:sz w:val="15"/>
        </w:rPr>
        <w:t> </w:t>
      </w:r>
      <w:r>
        <w:rPr>
          <w:sz w:val="15"/>
        </w:rPr>
        <w:t>deverão</w:t>
      </w:r>
      <w:r>
        <w:rPr>
          <w:spacing w:val="1"/>
          <w:sz w:val="15"/>
        </w:rPr>
        <w:t> </w:t>
      </w:r>
      <w:r>
        <w:rPr>
          <w:sz w:val="15"/>
        </w:rPr>
        <w:t>ser</w:t>
      </w:r>
      <w:r>
        <w:rPr>
          <w:spacing w:val="1"/>
          <w:sz w:val="15"/>
        </w:rPr>
        <w:t> </w:t>
      </w:r>
      <w:r>
        <w:rPr>
          <w:sz w:val="15"/>
        </w:rPr>
        <w:t>prévia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devidamente</w:t>
      </w:r>
      <w:r>
        <w:rPr>
          <w:spacing w:val="-35"/>
          <w:sz w:val="15"/>
        </w:rPr>
        <w:t> </w:t>
      </w:r>
      <w:r>
        <w:rPr>
          <w:sz w:val="15"/>
        </w:rPr>
        <w:t>higienizados;</w:t>
      </w:r>
    </w:p>
    <w:p>
      <w:pPr>
        <w:pStyle w:val="ListParagraph"/>
        <w:numPr>
          <w:ilvl w:val="3"/>
          <w:numId w:val="86"/>
        </w:numPr>
        <w:tabs>
          <w:tab w:pos="1830" w:val="left" w:leader="none"/>
        </w:tabs>
        <w:spacing w:line="240" w:lineRule="auto" w:before="75" w:after="0"/>
        <w:ind w:left="1230" w:right="259" w:firstLine="0"/>
        <w:jc w:val="both"/>
        <w:rPr>
          <w:sz w:val="15"/>
        </w:rPr>
      </w:pPr>
      <w:r>
        <w:rPr>
          <w:sz w:val="15"/>
        </w:rPr>
        <w:t>Lavar as dependências sanitárias e abastecê-las, quando necessário, com papel higiênico, papel toalha e sabonete líquido fornecidos pela</w:t>
      </w:r>
      <w:r>
        <w:rPr>
          <w:spacing w:val="1"/>
          <w:sz w:val="15"/>
        </w:rPr>
        <w:t> </w:t>
      </w:r>
      <w:r>
        <w:rPr>
          <w:sz w:val="15"/>
        </w:rPr>
        <w:t>contratada,</w:t>
      </w:r>
      <w:r>
        <w:rPr>
          <w:spacing w:val="-1"/>
          <w:sz w:val="15"/>
        </w:rPr>
        <w:t> </w:t>
      </w:r>
      <w:r>
        <w:rPr>
          <w:sz w:val="15"/>
        </w:rPr>
        <w:t>porém</w:t>
      </w:r>
      <w:r>
        <w:rPr>
          <w:spacing w:val="-1"/>
          <w:sz w:val="15"/>
        </w:rPr>
        <w:t> </w:t>
      </w:r>
      <w:r>
        <w:rPr>
          <w:sz w:val="15"/>
        </w:rPr>
        <w:t>administrados</w:t>
      </w:r>
      <w:r>
        <w:rPr>
          <w:spacing w:val="-2"/>
          <w:sz w:val="15"/>
        </w:rPr>
        <w:t> </w:t>
      </w:r>
      <w:r>
        <w:rPr>
          <w:sz w:val="15"/>
        </w:rPr>
        <w:t>pela</w:t>
      </w:r>
      <w:r>
        <w:rPr>
          <w:spacing w:val="-1"/>
          <w:sz w:val="15"/>
        </w:rPr>
        <w:t> </w:t>
      </w:r>
      <w:r>
        <w:rPr>
          <w:sz w:val="15"/>
        </w:rPr>
        <w:t>contratante,</w:t>
      </w:r>
      <w:r>
        <w:rPr>
          <w:spacing w:val="-1"/>
          <w:sz w:val="15"/>
        </w:rPr>
        <w:t> </w:t>
      </w:r>
      <w:r>
        <w:rPr>
          <w:sz w:val="15"/>
        </w:rPr>
        <w:t>conforme</w:t>
      </w:r>
      <w:r>
        <w:rPr>
          <w:spacing w:val="-1"/>
          <w:sz w:val="15"/>
        </w:rPr>
        <w:t> </w:t>
      </w:r>
      <w:r>
        <w:rPr>
          <w:sz w:val="15"/>
        </w:rPr>
        <w:t>orientação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fiscais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contrato;</w:t>
      </w:r>
    </w:p>
    <w:p>
      <w:pPr>
        <w:pStyle w:val="ListParagraph"/>
        <w:numPr>
          <w:ilvl w:val="3"/>
          <w:numId w:val="86"/>
        </w:numPr>
        <w:tabs>
          <w:tab w:pos="1800" w:val="left" w:leader="none"/>
        </w:tabs>
        <w:spacing w:line="240" w:lineRule="auto" w:before="75" w:after="0"/>
        <w:ind w:left="1230" w:right="278" w:firstLine="0"/>
        <w:jc w:val="both"/>
        <w:rPr>
          <w:sz w:val="15"/>
        </w:rPr>
      </w:pPr>
      <w:r>
        <w:rPr>
          <w:sz w:val="15"/>
        </w:rPr>
        <w:t>Deverá ser mantido no Pavilhão Reitor João Lyra Filho, nos turnos da manhã e da tarde, 02 (dois) Auxiliares de Limpeza, sendo 01 homem e 01</w:t>
      </w:r>
      <w:r>
        <w:rPr>
          <w:spacing w:val="1"/>
          <w:sz w:val="15"/>
        </w:rPr>
        <w:t> </w:t>
      </w:r>
      <w:r>
        <w:rPr>
          <w:sz w:val="15"/>
        </w:rPr>
        <w:t>mulher,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cada</w:t>
      </w:r>
      <w:r>
        <w:rPr>
          <w:spacing w:val="-2"/>
          <w:sz w:val="15"/>
        </w:rPr>
        <w:t> </w:t>
      </w:r>
      <w:r>
        <w:rPr>
          <w:sz w:val="15"/>
        </w:rPr>
        <w:t>pavimento do bloco</w:t>
      </w:r>
      <w:r>
        <w:rPr>
          <w:spacing w:val="-1"/>
          <w:sz w:val="15"/>
        </w:rPr>
        <w:t> </w:t>
      </w:r>
      <w:r>
        <w:rPr>
          <w:sz w:val="15"/>
        </w:rPr>
        <w:t>F, que</w:t>
      </w:r>
      <w:r>
        <w:rPr>
          <w:spacing w:val="-2"/>
          <w:sz w:val="15"/>
        </w:rPr>
        <w:t> </w:t>
      </w:r>
      <w:r>
        <w:rPr>
          <w:sz w:val="15"/>
        </w:rPr>
        <w:t>serão responsáveis</w:t>
      </w:r>
      <w:r>
        <w:rPr>
          <w:spacing w:val="-1"/>
          <w:sz w:val="15"/>
        </w:rPr>
        <w:t> </w:t>
      </w:r>
      <w:r>
        <w:rPr>
          <w:sz w:val="15"/>
        </w:rPr>
        <w:t>pelos</w:t>
      </w:r>
      <w:r>
        <w:rPr>
          <w:spacing w:val="-2"/>
          <w:sz w:val="15"/>
        </w:rPr>
        <w:t> </w:t>
      </w:r>
      <w:r>
        <w:rPr>
          <w:sz w:val="15"/>
        </w:rPr>
        <w:t>sanitários</w:t>
      </w:r>
      <w:r>
        <w:rPr>
          <w:spacing w:val="-1"/>
          <w:sz w:val="15"/>
        </w:rPr>
        <w:t> </w:t>
      </w:r>
      <w:r>
        <w:rPr>
          <w:sz w:val="15"/>
        </w:rPr>
        <w:t>neles</w:t>
      </w:r>
      <w:r>
        <w:rPr>
          <w:spacing w:val="-2"/>
          <w:sz w:val="15"/>
        </w:rPr>
        <w:t> </w:t>
      </w:r>
      <w:r>
        <w:rPr>
          <w:sz w:val="15"/>
        </w:rPr>
        <w:t>existentes;</w:t>
      </w:r>
    </w:p>
    <w:p>
      <w:pPr>
        <w:pStyle w:val="ListParagraph"/>
        <w:numPr>
          <w:ilvl w:val="4"/>
          <w:numId w:val="86"/>
        </w:numPr>
        <w:tabs>
          <w:tab w:pos="2306" w:val="left" w:leader="none"/>
        </w:tabs>
        <w:spacing w:line="240" w:lineRule="auto" w:before="75" w:after="0"/>
        <w:ind w:left="1605" w:right="260" w:firstLine="0"/>
        <w:jc w:val="both"/>
        <w:rPr>
          <w:sz w:val="15"/>
        </w:rPr>
      </w:pPr>
      <w:r>
        <w:rPr>
          <w:sz w:val="15"/>
        </w:rPr>
        <w:t>Essa obrigatoriedade deve-se ao fato de os banheiros públicos serem locais sensíveis e de larga utilização por parte da comunidade</w:t>
      </w:r>
      <w:r>
        <w:rPr>
          <w:spacing w:val="1"/>
          <w:sz w:val="15"/>
        </w:rPr>
        <w:t> </w:t>
      </w:r>
      <w:r>
        <w:rPr>
          <w:sz w:val="15"/>
        </w:rPr>
        <w:t>universitária, necessitando de higienização constante para que se mantenham as ideais condições de uso e saúde desses ambientes. Objetiva-se,</w:t>
      </w:r>
      <w:r>
        <w:rPr>
          <w:spacing w:val="1"/>
          <w:sz w:val="15"/>
        </w:rPr>
        <w:t> </w:t>
      </w:r>
      <w:r>
        <w:rPr>
          <w:sz w:val="15"/>
        </w:rPr>
        <w:t>também,</w:t>
      </w:r>
      <w:r>
        <w:rPr>
          <w:spacing w:val="-1"/>
          <w:sz w:val="15"/>
        </w:rPr>
        <w:t> </w:t>
      </w:r>
      <w:r>
        <w:rPr>
          <w:sz w:val="15"/>
        </w:rPr>
        <w:t>preservá-los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depredação e</w:t>
      </w:r>
      <w:r>
        <w:rPr>
          <w:spacing w:val="-2"/>
          <w:sz w:val="15"/>
        </w:rPr>
        <w:t> </w:t>
      </w:r>
      <w:r>
        <w:rPr>
          <w:sz w:val="15"/>
        </w:rPr>
        <w:t>outras</w:t>
      </w:r>
      <w:r>
        <w:rPr>
          <w:spacing w:val="-1"/>
          <w:sz w:val="15"/>
        </w:rPr>
        <w:t> </w:t>
      </w:r>
      <w:r>
        <w:rPr>
          <w:sz w:val="15"/>
        </w:rPr>
        <w:t>situações</w:t>
      </w:r>
      <w:r>
        <w:rPr>
          <w:spacing w:val="-1"/>
          <w:sz w:val="15"/>
        </w:rPr>
        <w:t> </w:t>
      </w:r>
      <w:r>
        <w:rPr>
          <w:sz w:val="15"/>
        </w:rPr>
        <w:t>afins.</w:t>
      </w:r>
    </w:p>
    <w:p>
      <w:pPr>
        <w:pStyle w:val="ListParagraph"/>
        <w:numPr>
          <w:ilvl w:val="3"/>
          <w:numId w:val="86"/>
        </w:numPr>
        <w:tabs>
          <w:tab w:pos="1793" w:val="left" w:leader="none"/>
        </w:tabs>
        <w:spacing w:line="240" w:lineRule="auto" w:before="75" w:after="0"/>
        <w:ind w:left="1792" w:right="0" w:hanging="563"/>
        <w:jc w:val="both"/>
        <w:rPr>
          <w:sz w:val="15"/>
        </w:rPr>
      </w:pPr>
      <w:r>
        <w:rPr>
          <w:sz w:val="15"/>
        </w:rPr>
        <w:t>Após</w:t>
      </w:r>
      <w:r>
        <w:rPr>
          <w:spacing w:val="-5"/>
          <w:sz w:val="15"/>
        </w:rPr>
        <w:t> </w:t>
      </w:r>
      <w:r>
        <w:rPr>
          <w:sz w:val="15"/>
        </w:rPr>
        <w:t>quaisquer</w:t>
      </w:r>
      <w:r>
        <w:rPr>
          <w:spacing w:val="-4"/>
          <w:sz w:val="15"/>
        </w:rPr>
        <w:t> </w:t>
      </w:r>
      <w:r>
        <w:rPr>
          <w:sz w:val="15"/>
        </w:rPr>
        <w:t>trabalhos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limpeza,</w:t>
      </w:r>
      <w:r>
        <w:rPr>
          <w:spacing w:val="-4"/>
          <w:sz w:val="15"/>
        </w:rPr>
        <w:t> </w:t>
      </w:r>
      <w:r>
        <w:rPr>
          <w:sz w:val="15"/>
        </w:rPr>
        <w:t>recolocar,</w:t>
      </w:r>
      <w:r>
        <w:rPr>
          <w:spacing w:val="-4"/>
          <w:sz w:val="15"/>
        </w:rPr>
        <w:t> </w:t>
      </w:r>
      <w:r>
        <w:rPr>
          <w:sz w:val="15"/>
        </w:rPr>
        <w:t>rigorosamente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devidos</w:t>
      </w:r>
      <w:r>
        <w:rPr>
          <w:spacing w:val="-5"/>
          <w:sz w:val="15"/>
        </w:rPr>
        <w:t> </w:t>
      </w:r>
      <w:r>
        <w:rPr>
          <w:sz w:val="15"/>
        </w:rPr>
        <w:t>lugares,</w:t>
      </w:r>
      <w:r>
        <w:rPr>
          <w:spacing w:val="-3"/>
          <w:sz w:val="15"/>
        </w:rPr>
        <w:t> </w:t>
      </w:r>
      <w:r>
        <w:rPr>
          <w:sz w:val="15"/>
        </w:rPr>
        <w:t>todos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equipamentos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materiais</w:t>
      </w:r>
      <w:r>
        <w:rPr>
          <w:spacing w:val="-5"/>
          <w:sz w:val="15"/>
        </w:rPr>
        <w:t> </w:t>
      </w:r>
      <w:r>
        <w:rPr>
          <w:sz w:val="15"/>
        </w:rPr>
        <w:t>removidos.</w:t>
      </w:r>
    </w:p>
    <w:p>
      <w:pPr>
        <w:pStyle w:val="ListParagraph"/>
        <w:numPr>
          <w:ilvl w:val="3"/>
          <w:numId w:val="86"/>
        </w:numPr>
        <w:tabs>
          <w:tab w:pos="1793" w:val="left" w:leader="none"/>
        </w:tabs>
        <w:spacing w:line="240" w:lineRule="auto" w:before="75" w:after="0"/>
        <w:ind w:left="1792" w:right="0" w:hanging="563"/>
        <w:jc w:val="both"/>
        <w:rPr>
          <w:sz w:val="15"/>
        </w:rPr>
      </w:pPr>
      <w:r>
        <w:rPr>
          <w:sz w:val="15"/>
        </w:rPr>
        <w:t>Executar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limpeza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beirais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rampas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janelas.</w:t>
      </w:r>
    </w:p>
    <w:p>
      <w:pPr>
        <w:pStyle w:val="ListParagraph"/>
        <w:numPr>
          <w:ilvl w:val="2"/>
          <w:numId w:val="86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serem</w:t>
      </w:r>
      <w:r>
        <w:rPr>
          <w:spacing w:val="-4"/>
          <w:sz w:val="15"/>
        </w:rPr>
        <w:t> </w:t>
      </w:r>
      <w:r>
        <w:rPr>
          <w:sz w:val="15"/>
        </w:rPr>
        <w:t>executados</w:t>
      </w:r>
      <w:r>
        <w:rPr>
          <w:spacing w:val="-3"/>
          <w:sz w:val="15"/>
        </w:rPr>
        <w:t> </w:t>
      </w:r>
      <w:r>
        <w:rPr>
          <w:sz w:val="15"/>
        </w:rPr>
        <w:t>dia</w:t>
      </w:r>
      <w:r>
        <w:rPr>
          <w:spacing w:val="-3"/>
          <w:sz w:val="15"/>
        </w:rPr>
        <w:t> </w:t>
      </w:r>
      <w:r>
        <w:rPr>
          <w:sz w:val="15"/>
        </w:rPr>
        <w:t>sim,</w:t>
      </w:r>
      <w:r>
        <w:rPr>
          <w:spacing w:val="-3"/>
          <w:sz w:val="15"/>
        </w:rPr>
        <w:t> </w:t>
      </w:r>
      <w:r>
        <w:rPr>
          <w:sz w:val="15"/>
        </w:rPr>
        <w:t>dia</w:t>
      </w:r>
      <w:r>
        <w:rPr>
          <w:spacing w:val="-3"/>
          <w:sz w:val="15"/>
        </w:rPr>
        <w:t> </w:t>
      </w:r>
      <w:r>
        <w:rPr>
          <w:sz w:val="15"/>
        </w:rPr>
        <w:t>não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Lavar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desinfetar</w:t>
      </w:r>
      <w:r>
        <w:rPr>
          <w:spacing w:val="-4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áreas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superfícies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assim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exijam,</w:t>
      </w:r>
      <w:r>
        <w:rPr>
          <w:spacing w:val="-3"/>
          <w:sz w:val="15"/>
        </w:rPr>
        <w:t> </w:t>
      </w:r>
      <w:r>
        <w:rPr>
          <w:sz w:val="15"/>
        </w:rPr>
        <w:t>tais</w:t>
      </w:r>
      <w:r>
        <w:rPr>
          <w:spacing w:val="-5"/>
          <w:sz w:val="15"/>
        </w:rPr>
        <w:t> </w:t>
      </w:r>
      <w:r>
        <w:rPr>
          <w:sz w:val="15"/>
        </w:rPr>
        <w:t>como:</w:t>
      </w:r>
      <w:r>
        <w:rPr>
          <w:spacing w:val="-4"/>
          <w:sz w:val="15"/>
        </w:rPr>
        <w:t> </w:t>
      </w:r>
      <w:r>
        <w:rPr>
          <w:sz w:val="15"/>
        </w:rPr>
        <w:t>laboratórios,</w:t>
      </w:r>
      <w:r>
        <w:rPr>
          <w:spacing w:val="-3"/>
          <w:sz w:val="15"/>
        </w:rPr>
        <w:t> </w:t>
      </w:r>
      <w:r>
        <w:rPr>
          <w:sz w:val="15"/>
        </w:rPr>
        <w:t>pisos</w:t>
      </w:r>
      <w:r>
        <w:rPr>
          <w:spacing w:val="-5"/>
          <w:sz w:val="15"/>
        </w:rPr>
        <w:t> </w:t>
      </w:r>
      <w:r>
        <w:rPr>
          <w:sz w:val="15"/>
        </w:rPr>
        <w:t>acarpetados,</w:t>
      </w:r>
      <w:r>
        <w:rPr>
          <w:spacing w:val="-3"/>
          <w:sz w:val="15"/>
        </w:rPr>
        <w:t> </w:t>
      </w:r>
      <w:r>
        <w:rPr>
          <w:sz w:val="15"/>
        </w:rPr>
        <w:t>entre</w:t>
      </w:r>
      <w:r>
        <w:rPr>
          <w:spacing w:val="-4"/>
          <w:sz w:val="15"/>
        </w:rPr>
        <w:t> </w:t>
      </w:r>
      <w:r>
        <w:rPr>
          <w:sz w:val="15"/>
        </w:rPr>
        <w:t>outros.</w:t>
      </w:r>
    </w:p>
    <w:p>
      <w:pPr>
        <w:pStyle w:val="ListParagraph"/>
        <w:numPr>
          <w:ilvl w:val="2"/>
          <w:numId w:val="86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Serviços</w:t>
      </w:r>
      <w:r>
        <w:rPr>
          <w:spacing w:val="-6"/>
          <w:sz w:val="15"/>
        </w:rPr>
        <w:t> </w:t>
      </w:r>
      <w:r>
        <w:rPr>
          <w:sz w:val="15"/>
        </w:rPr>
        <w:t>Semanais</w:t>
      </w:r>
    </w:p>
    <w:p>
      <w:pPr>
        <w:pStyle w:val="ListParagraph"/>
        <w:numPr>
          <w:ilvl w:val="3"/>
          <w:numId w:val="86"/>
        </w:numPr>
        <w:tabs>
          <w:tab w:pos="1733" w:val="left" w:leader="none"/>
        </w:tabs>
        <w:spacing w:line="240" w:lineRule="auto" w:before="75" w:after="0"/>
        <w:ind w:left="1230" w:right="263" w:firstLine="0"/>
        <w:jc w:val="left"/>
        <w:rPr>
          <w:sz w:val="15"/>
        </w:rPr>
      </w:pPr>
      <w:r>
        <w:rPr>
          <w:sz w:val="15"/>
        </w:rPr>
        <w:t>Lavar</w:t>
      </w:r>
      <w:r>
        <w:rPr>
          <w:spacing w:val="10"/>
          <w:sz w:val="15"/>
        </w:rPr>
        <w:t> </w:t>
      </w:r>
      <w:r>
        <w:rPr>
          <w:sz w:val="15"/>
        </w:rPr>
        <w:t>persianas,</w:t>
      </w:r>
      <w:r>
        <w:rPr>
          <w:spacing w:val="11"/>
          <w:sz w:val="15"/>
        </w:rPr>
        <w:t> </w:t>
      </w:r>
      <w:r>
        <w:rPr>
          <w:sz w:val="15"/>
        </w:rPr>
        <w:t>vidraças,</w:t>
      </w:r>
      <w:r>
        <w:rPr>
          <w:spacing w:val="12"/>
          <w:sz w:val="15"/>
        </w:rPr>
        <w:t> </w:t>
      </w:r>
      <w:r>
        <w:rPr>
          <w:sz w:val="15"/>
        </w:rPr>
        <w:t>basculantes,</w:t>
      </w:r>
      <w:r>
        <w:rPr>
          <w:spacing w:val="11"/>
          <w:sz w:val="15"/>
        </w:rPr>
        <w:t> </w:t>
      </w:r>
      <w:r>
        <w:rPr>
          <w:sz w:val="15"/>
        </w:rPr>
        <w:t>bancadas,</w:t>
      </w:r>
      <w:r>
        <w:rPr>
          <w:spacing w:val="12"/>
          <w:sz w:val="15"/>
        </w:rPr>
        <w:t> </w:t>
      </w:r>
      <w:r>
        <w:rPr>
          <w:sz w:val="15"/>
        </w:rPr>
        <w:t>divisões,</w:t>
      </w:r>
      <w:r>
        <w:rPr>
          <w:spacing w:val="11"/>
          <w:sz w:val="15"/>
        </w:rPr>
        <w:t> </w:t>
      </w:r>
      <w:r>
        <w:rPr>
          <w:sz w:val="15"/>
        </w:rPr>
        <w:t>apliques,</w:t>
      </w:r>
      <w:r>
        <w:rPr>
          <w:spacing w:val="12"/>
          <w:sz w:val="15"/>
        </w:rPr>
        <w:t> </w:t>
      </w:r>
      <w:r>
        <w:rPr>
          <w:sz w:val="15"/>
        </w:rPr>
        <w:t>globos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vidro,</w:t>
      </w:r>
      <w:r>
        <w:rPr>
          <w:spacing w:val="11"/>
          <w:sz w:val="15"/>
        </w:rPr>
        <w:t> </w:t>
      </w:r>
      <w:r>
        <w:rPr>
          <w:sz w:val="15"/>
        </w:rPr>
        <w:t>superfícies</w:t>
      </w:r>
      <w:r>
        <w:rPr>
          <w:spacing w:val="11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fórmica,</w:t>
      </w:r>
      <w:r>
        <w:rPr>
          <w:spacing w:val="11"/>
          <w:sz w:val="15"/>
        </w:rPr>
        <w:t> </w:t>
      </w:r>
      <w:r>
        <w:rPr>
          <w:sz w:val="15"/>
        </w:rPr>
        <w:t>paredes</w:t>
      </w:r>
      <w:r>
        <w:rPr>
          <w:spacing w:val="11"/>
          <w:sz w:val="15"/>
        </w:rPr>
        <w:t> </w:t>
      </w:r>
      <w:r>
        <w:rPr>
          <w:sz w:val="15"/>
        </w:rPr>
        <w:t>e</w:t>
      </w:r>
      <w:r>
        <w:rPr>
          <w:spacing w:val="10"/>
          <w:sz w:val="15"/>
        </w:rPr>
        <w:t> </w:t>
      </w:r>
      <w:r>
        <w:rPr>
          <w:sz w:val="15"/>
        </w:rPr>
        <w:t>azulejos,</w:t>
      </w:r>
      <w:r>
        <w:rPr>
          <w:spacing w:val="12"/>
          <w:sz w:val="15"/>
        </w:rPr>
        <w:t> </w:t>
      </w:r>
      <w:r>
        <w:rPr>
          <w:sz w:val="15"/>
        </w:rPr>
        <w:t>com</w:t>
      </w:r>
      <w:r>
        <w:rPr>
          <w:spacing w:val="10"/>
          <w:sz w:val="15"/>
        </w:rPr>
        <w:t> </w:t>
      </w:r>
      <w:r>
        <w:rPr>
          <w:sz w:val="15"/>
        </w:rPr>
        <w:t>produtos</w:t>
      </w:r>
      <w:r>
        <w:rPr>
          <w:spacing w:val="1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equipamentos</w:t>
      </w:r>
      <w:r>
        <w:rPr>
          <w:spacing w:val="-2"/>
          <w:sz w:val="15"/>
        </w:rPr>
        <w:t> </w:t>
      </w:r>
      <w:r>
        <w:rPr>
          <w:sz w:val="15"/>
        </w:rPr>
        <w:t>adequados;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polir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material</w:t>
      </w:r>
      <w:r>
        <w:rPr>
          <w:spacing w:val="-3"/>
          <w:sz w:val="15"/>
        </w:rPr>
        <w:t> </w:t>
      </w:r>
      <w:r>
        <w:rPr>
          <w:sz w:val="15"/>
        </w:rPr>
        <w:t>adequado</w:t>
      </w:r>
      <w:r>
        <w:rPr>
          <w:spacing w:val="-2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dizeres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fachadas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metal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madeira;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polir</w:t>
      </w:r>
      <w:r>
        <w:rPr>
          <w:spacing w:val="-3"/>
          <w:sz w:val="15"/>
        </w:rPr>
        <w:t> </w:t>
      </w:r>
      <w:r>
        <w:rPr>
          <w:sz w:val="15"/>
        </w:rPr>
        <w:t>metais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geral;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Encerar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4"/>
          <w:sz w:val="15"/>
        </w:rPr>
        <w:t> </w:t>
      </w:r>
      <w:r>
        <w:rPr>
          <w:sz w:val="15"/>
        </w:rPr>
        <w:t>piso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auditórios,</w:t>
      </w:r>
      <w:r>
        <w:rPr>
          <w:spacing w:val="-4"/>
          <w:sz w:val="15"/>
        </w:rPr>
        <w:t> </w:t>
      </w:r>
      <w:r>
        <w:rPr>
          <w:sz w:val="15"/>
        </w:rPr>
        <w:t>anfiteatros,</w:t>
      </w:r>
      <w:r>
        <w:rPr>
          <w:spacing w:val="-4"/>
          <w:sz w:val="15"/>
        </w:rPr>
        <w:t> </w:t>
      </w:r>
      <w:r>
        <w:rPr>
          <w:sz w:val="15"/>
        </w:rPr>
        <w:t>saguões,</w:t>
      </w:r>
      <w:r>
        <w:rPr>
          <w:spacing w:val="-4"/>
          <w:sz w:val="15"/>
        </w:rPr>
        <w:t> </w:t>
      </w:r>
      <w:r>
        <w:rPr>
          <w:sz w:val="15"/>
        </w:rPr>
        <w:t>vestíbulos,</w:t>
      </w:r>
      <w:r>
        <w:rPr>
          <w:spacing w:val="-4"/>
          <w:sz w:val="15"/>
        </w:rPr>
        <w:t> </w:t>
      </w:r>
      <w:r>
        <w:rPr>
          <w:sz w:val="15"/>
        </w:rPr>
        <w:t>corredores,</w:t>
      </w:r>
      <w:r>
        <w:rPr>
          <w:spacing w:val="-4"/>
          <w:sz w:val="15"/>
        </w:rPr>
        <w:t> </w:t>
      </w:r>
      <w:r>
        <w:rPr>
          <w:sz w:val="15"/>
        </w:rPr>
        <w:t>salas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aula,</w:t>
      </w:r>
      <w:r>
        <w:rPr>
          <w:spacing w:val="-4"/>
          <w:sz w:val="15"/>
        </w:rPr>
        <w:t> </w:t>
      </w:r>
      <w:r>
        <w:rPr>
          <w:sz w:val="15"/>
        </w:rPr>
        <w:t>bibliotecas,</w:t>
      </w:r>
      <w:r>
        <w:rPr>
          <w:spacing w:val="-4"/>
          <w:sz w:val="15"/>
        </w:rPr>
        <w:t> </w:t>
      </w:r>
      <w:r>
        <w:rPr>
          <w:sz w:val="15"/>
        </w:rPr>
        <w:t>sacadas,</w:t>
      </w:r>
      <w:r>
        <w:rPr>
          <w:spacing w:val="-4"/>
          <w:sz w:val="15"/>
        </w:rPr>
        <w:t> </w:t>
      </w:r>
      <w:r>
        <w:rPr>
          <w:sz w:val="15"/>
        </w:rPr>
        <w:t>centro</w:t>
      </w:r>
      <w:r>
        <w:rPr>
          <w:spacing w:val="-4"/>
          <w:sz w:val="15"/>
        </w:rPr>
        <w:t> </w:t>
      </w:r>
      <w:r>
        <w:rPr>
          <w:sz w:val="15"/>
        </w:rPr>
        <w:t>cultural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desporto;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superfícies</w:t>
      </w:r>
      <w:r>
        <w:rPr>
          <w:spacing w:val="-5"/>
          <w:sz w:val="15"/>
        </w:rPr>
        <w:t> </w:t>
      </w:r>
      <w:r>
        <w:rPr>
          <w:sz w:val="15"/>
        </w:rPr>
        <w:t>frontais</w:t>
      </w:r>
      <w:r>
        <w:rPr>
          <w:spacing w:val="-5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cantinas</w:t>
      </w:r>
      <w:r>
        <w:rPr>
          <w:spacing w:val="-5"/>
          <w:sz w:val="15"/>
        </w:rPr>
        <w:t> </w:t>
      </w:r>
      <w:r>
        <w:rPr>
          <w:sz w:val="15"/>
        </w:rPr>
        <w:t>aplicando</w:t>
      </w:r>
      <w:r>
        <w:rPr>
          <w:spacing w:val="-4"/>
          <w:sz w:val="15"/>
        </w:rPr>
        <w:t> </w:t>
      </w:r>
      <w:r>
        <w:rPr>
          <w:sz w:val="15"/>
        </w:rPr>
        <w:t>removedor,</w:t>
      </w:r>
      <w:r>
        <w:rPr>
          <w:spacing w:val="-4"/>
          <w:sz w:val="15"/>
        </w:rPr>
        <w:t> </w:t>
      </w:r>
      <w:r>
        <w:rPr>
          <w:sz w:val="15"/>
        </w:rPr>
        <w:t>encerando-as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seguir;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higienizar,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produto</w:t>
      </w:r>
      <w:r>
        <w:rPr>
          <w:spacing w:val="-3"/>
          <w:sz w:val="15"/>
        </w:rPr>
        <w:t> </w:t>
      </w:r>
      <w:r>
        <w:rPr>
          <w:sz w:val="15"/>
        </w:rPr>
        <w:t>adequado,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forrações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couro</w:t>
      </w:r>
      <w:r>
        <w:rPr>
          <w:spacing w:val="-3"/>
          <w:sz w:val="15"/>
        </w:rPr>
        <w:t> </w:t>
      </w:r>
      <w:r>
        <w:rPr>
          <w:sz w:val="15"/>
        </w:rPr>
        <w:t>e/ou</w:t>
      </w:r>
      <w:r>
        <w:rPr>
          <w:spacing w:val="-3"/>
          <w:sz w:val="15"/>
        </w:rPr>
        <w:t> </w:t>
      </w:r>
      <w:r>
        <w:rPr>
          <w:sz w:val="15"/>
        </w:rPr>
        <w:t>plástico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cadeiras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poltronas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anfiteatros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teatros;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Varrer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escadas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incêndio;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Executar</w:t>
      </w:r>
      <w:r>
        <w:rPr>
          <w:spacing w:val="-6"/>
          <w:sz w:val="15"/>
        </w:rPr>
        <w:t> </w:t>
      </w:r>
      <w:r>
        <w:rPr>
          <w:sz w:val="15"/>
        </w:rPr>
        <w:t>demais</w:t>
      </w:r>
      <w:r>
        <w:rPr>
          <w:spacing w:val="-6"/>
          <w:sz w:val="15"/>
        </w:rPr>
        <w:t> </w:t>
      </w:r>
      <w:r>
        <w:rPr>
          <w:sz w:val="15"/>
        </w:rPr>
        <w:t>serviços</w:t>
      </w:r>
      <w:r>
        <w:rPr>
          <w:spacing w:val="-6"/>
          <w:sz w:val="15"/>
        </w:rPr>
        <w:t> </w:t>
      </w:r>
      <w:r>
        <w:rPr>
          <w:sz w:val="15"/>
        </w:rPr>
        <w:t>considerados</w:t>
      </w:r>
      <w:r>
        <w:rPr>
          <w:spacing w:val="-6"/>
          <w:sz w:val="15"/>
        </w:rPr>
        <w:t> </w:t>
      </w:r>
      <w:r>
        <w:rPr>
          <w:sz w:val="15"/>
        </w:rPr>
        <w:t>necessários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6"/>
          <w:sz w:val="15"/>
        </w:rPr>
        <w:t> </w:t>
      </w:r>
      <w:r>
        <w:rPr>
          <w:sz w:val="15"/>
        </w:rPr>
        <w:t>frequência</w:t>
      </w:r>
      <w:r>
        <w:rPr>
          <w:spacing w:val="-6"/>
          <w:sz w:val="15"/>
        </w:rPr>
        <w:t> </w:t>
      </w:r>
      <w:r>
        <w:rPr>
          <w:sz w:val="15"/>
        </w:rPr>
        <w:t>semanal;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Higienizar</w:t>
      </w:r>
      <w:r>
        <w:rPr>
          <w:spacing w:val="-6"/>
          <w:sz w:val="15"/>
        </w:rPr>
        <w:t> </w:t>
      </w:r>
      <w:r>
        <w:rPr>
          <w:sz w:val="15"/>
        </w:rPr>
        <w:t>externamente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bebedouros</w:t>
      </w:r>
      <w:r>
        <w:rPr>
          <w:spacing w:val="-5"/>
          <w:sz w:val="15"/>
        </w:rPr>
        <w:t> </w:t>
      </w:r>
      <w:r>
        <w:rPr>
          <w:sz w:val="15"/>
        </w:rPr>
        <w:t>localizados</w:t>
      </w:r>
      <w:r>
        <w:rPr>
          <w:spacing w:val="-5"/>
          <w:sz w:val="15"/>
        </w:rPr>
        <w:t> </w:t>
      </w:r>
      <w:r>
        <w:rPr>
          <w:sz w:val="15"/>
        </w:rPr>
        <w:t>nos</w:t>
      </w:r>
      <w:r>
        <w:rPr>
          <w:spacing w:val="-2"/>
          <w:sz w:val="15"/>
        </w:rPr>
        <w:t> </w:t>
      </w:r>
      <w:r>
        <w:rPr>
          <w:i/>
          <w:sz w:val="15"/>
        </w:rPr>
        <w:t>Campi</w:t>
      </w:r>
      <w:r>
        <w:rPr>
          <w:sz w:val="15"/>
        </w:rPr>
        <w:t>.</w:t>
      </w:r>
    </w:p>
    <w:p>
      <w:pPr>
        <w:pStyle w:val="ListParagraph"/>
        <w:numPr>
          <w:ilvl w:val="3"/>
          <w:numId w:val="86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Realizar</w:t>
      </w:r>
      <w:r>
        <w:rPr>
          <w:spacing w:val="-5"/>
          <w:sz w:val="15"/>
        </w:rPr>
        <w:t> </w:t>
      </w: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devidas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higienização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ambientes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almoxarifado/galpões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oficinas.</w:t>
      </w:r>
    </w:p>
    <w:p>
      <w:pPr>
        <w:pStyle w:val="ListParagraph"/>
        <w:numPr>
          <w:ilvl w:val="3"/>
          <w:numId w:val="86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Executar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varrição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ambientes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passeio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arruamentos.</w:t>
      </w:r>
    </w:p>
    <w:p>
      <w:pPr>
        <w:pStyle w:val="ListParagraph"/>
        <w:numPr>
          <w:ilvl w:val="2"/>
          <w:numId w:val="86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Serviços</w:t>
      </w:r>
      <w:r>
        <w:rPr>
          <w:spacing w:val="-6"/>
          <w:sz w:val="15"/>
        </w:rPr>
        <w:t> </w:t>
      </w:r>
      <w:r>
        <w:rPr>
          <w:sz w:val="15"/>
        </w:rPr>
        <w:t>Quinzenais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telhados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edificações,</w:t>
      </w:r>
      <w:r>
        <w:rPr>
          <w:spacing w:val="-4"/>
          <w:sz w:val="15"/>
        </w:rPr>
        <w:t> </w:t>
      </w:r>
      <w:r>
        <w:rPr>
          <w:sz w:val="15"/>
        </w:rPr>
        <w:t>varrendo-os,</w:t>
      </w:r>
      <w:r>
        <w:rPr>
          <w:spacing w:val="-4"/>
          <w:sz w:val="15"/>
        </w:rPr>
        <w:t> </w:t>
      </w:r>
      <w:r>
        <w:rPr>
          <w:sz w:val="15"/>
        </w:rPr>
        <w:t>deixando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calhas</w:t>
      </w:r>
      <w:r>
        <w:rPr>
          <w:spacing w:val="-5"/>
          <w:sz w:val="15"/>
        </w:rPr>
        <w:t> </w:t>
      </w:r>
      <w:r>
        <w:rPr>
          <w:sz w:val="15"/>
        </w:rPr>
        <w:t>perfeitamente</w:t>
      </w:r>
      <w:r>
        <w:rPr>
          <w:spacing w:val="-5"/>
          <w:sz w:val="15"/>
        </w:rPr>
        <w:t> </w:t>
      </w:r>
      <w:r>
        <w:rPr>
          <w:sz w:val="15"/>
        </w:rPr>
        <w:t>limpas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condutores</w:t>
      </w:r>
      <w:r>
        <w:rPr>
          <w:spacing w:val="-4"/>
          <w:sz w:val="15"/>
        </w:rPr>
        <w:t> </w:t>
      </w:r>
      <w:r>
        <w:rPr>
          <w:sz w:val="15"/>
        </w:rPr>
        <w:t>desobstruídos;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pó</w:t>
      </w:r>
      <w:r>
        <w:rPr>
          <w:spacing w:val="-3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casas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máquinas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elevadores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exaustores,</w:t>
      </w:r>
      <w:r>
        <w:rPr>
          <w:spacing w:val="-3"/>
          <w:sz w:val="15"/>
        </w:rPr>
        <w:t> </w:t>
      </w:r>
      <w:r>
        <w:rPr>
          <w:sz w:val="15"/>
        </w:rPr>
        <w:t>localizadas</w:t>
      </w:r>
      <w:r>
        <w:rPr>
          <w:spacing w:val="-4"/>
          <w:sz w:val="15"/>
        </w:rPr>
        <w:t> </w:t>
      </w:r>
      <w:r>
        <w:rPr>
          <w:sz w:val="15"/>
        </w:rPr>
        <w:t>nas</w:t>
      </w:r>
      <w:r>
        <w:rPr>
          <w:spacing w:val="-4"/>
          <w:sz w:val="15"/>
        </w:rPr>
        <w:t> </w:t>
      </w:r>
      <w:r>
        <w:rPr>
          <w:sz w:val="15"/>
        </w:rPr>
        <w:t>coberturas,</w:t>
      </w:r>
      <w:r>
        <w:rPr>
          <w:spacing w:val="-3"/>
          <w:sz w:val="15"/>
        </w:rPr>
        <w:t> </w:t>
      </w:r>
      <w:r>
        <w:rPr>
          <w:sz w:val="15"/>
        </w:rPr>
        <w:t>utilizando</w:t>
      </w:r>
      <w:r>
        <w:rPr>
          <w:spacing w:val="-3"/>
          <w:sz w:val="15"/>
        </w:rPr>
        <w:t> </w:t>
      </w:r>
      <w:r>
        <w:rPr>
          <w:sz w:val="15"/>
        </w:rPr>
        <w:t>somente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aspirador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pó;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Aplicar</w:t>
      </w:r>
      <w:r>
        <w:rPr>
          <w:spacing w:val="-5"/>
          <w:sz w:val="15"/>
        </w:rPr>
        <w:t> </w:t>
      </w:r>
      <w:r>
        <w:rPr>
          <w:sz w:val="15"/>
        </w:rPr>
        <w:t>lustra-móveis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esquadrias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madeira,</w:t>
      </w:r>
      <w:r>
        <w:rPr>
          <w:spacing w:val="-4"/>
          <w:sz w:val="15"/>
        </w:rPr>
        <w:t> </w:t>
      </w:r>
      <w:r>
        <w:rPr>
          <w:sz w:val="15"/>
        </w:rPr>
        <w:t>balcões,</w:t>
      </w:r>
      <w:r>
        <w:rPr>
          <w:spacing w:val="-4"/>
          <w:sz w:val="15"/>
        </w:rPr>
        <w:t> </w:t>
      </w:r>
      <w:r>
        <w:rPr>
          <w:sz w:val="15"/>
        </w:rPr>
        <w:t>basculantes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madeira,</w:t>
      </w:r>
      <w:r>
        <w:rPr>
          <w:spacing w:val="-4"/>
          <w:sz w:val="15"/>
        </w:rPr>
        <w:t> </w:t>
      </w:r>
      <w:r>
        <w:rPr>
          <w:sz w:val="15"/>
        </w:rPr>
        <w:t>prateleiras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móveis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geral,</w:t>
      </w:r>
      <w:r>
        <w:rPr>
          <w:spacing w:val="-4"/>
          <w:sz w:val="15"/>
        </w:rPr>
        <w:t> </w:t>
      </w:r>
      <w:r>
        <w:rPr>
          <w:sz w:val="15"/>
        </w:rPr>
        <w:t>cujo</w:t>
      </w:r>
      <w:r>
        <w:rPr>
          <w:spacing w:val="-4"/>
          <w:sz w:val="15"/>
        </w:rPr>
        <w:t> </w:t>
      </w:r>
      <w:r>
        <w:rPr>
          <w:sz w:val="15"/>
        </w:rPr>
        <w:t>acabamento</w:t>
      </w:r>
      <w:r>
        <w:rPr>
          <w:spacing w:val="-4"/>
          <w:sz w:val="15"/>
        </w:rPr>
        <w:t> </w:t>
      </w:r>
      <w:r>
        <w:rPr>
          <w:sz w:val="15"/>
        </w:rPr>
        <w:t>seja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verniz;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Lavar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3"/>
          <w:sz w:val="15"/>
        </w:rPr>
        <w:t> </w:t>
      </w:r>
      <w:r>
        <w:rPr>
          <w:sz w:val="15"/>
        </w:rPr>
        <w:t>escadas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incêndio.</w:t>
      </w:r>
    </w:p>
    <w:p>
      <w:pPr>
        <w:pStyle w:val="ListParagraph"/>
        <w:numPr>
          <w:ilvl w:val="2"/>
          <w:numId w:val="86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Serviços</w:t>
      </w:r>
      <w:r>
        <w:rPr>
          <w:spacing w:val="-6"/>
          <w:sz w:val="15"/>
        </w:rPr>
        <w:t> </w:t>
      </w:r>
      <w:r>
        <w:rPr>
          <w:sz w:val="15"/>
        </w:rPr>
        <w:t>Mensais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Remover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cera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pisos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borracha,</w:t>
      </w:r>
      <w:r>
        <w:rPr>
          <w:spacing w:val="-2"/>
          <w:sz w:val="15"/>
        </w:rPr>
        <w:t> </w:t>
      </w:r>
      <w:r>
        <w:rPr>
          <w:sz w:val="15"/>
        </w:rPr>
        <w:t>usando</w:t>
      </w:r>
      <w:r>
        <w:rPr>
          <w:spacing w:val="-2"/>
          <w:sz w:val="15"/>
        </w:rPr>
        <w:t> </w:t>
      </w:r>
      <w:r>
        <w:rPr>
          <w:sz w:val="15"/>
        </w:rPr>
        <w:t>produto</w:t>
      </w:r>
      <w:r>
        <w:rPr>
          <w:spacing w:val="-2"/>
          <w:sz w:val="15"/>
        </w:rPr>
        <w:t> </w:t>
      </w:r>
      <w:r>
        <w:rPr>
          <w:sz w:val="15"/>
        </w:rPr>
        <w:t>adequado,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aplicar</w:t>
      </w:r>
      <w:r>
        <w:rPr>
          <w:spacing w:val="-3"/>
          <w:sz w:val="15"/>
        </w:rPr>
        <w:t> </w:t>
      </w:r>
      <w:r>
        <w:rPr>
          <w:sz w:val="15"/>
        </w:rPr>
        <w:t>nova</w:t>
      </w:r>
      <w:r>
        <w:rPr>
          <w:spacing w:val="-4"/>
          <w:sz w:val="15"/>
        </w:rPr>
        <w:t> </w:t>
      </w:r>
      <w:r>
        <w:rPr>
          <w:sz w:val="15"/>
        </w:rPr>
        <w:t>camada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cera;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Retirar</w:t>
      </w:r>
      <w:r>
        <w:rPr>
          <w:spacing w:val="-4"/>
          <w:sz w:val="15"/>
        </w:rPr>
        <w:t> </w:t>
      </w:r>
      <w:r>
        <w:rPr>
          <w:sz w:val="15"/>
        </w:rPr>
        <w:t>detritos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interior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ralos</w:t>
      </w:r>
      <w:r>
        <w:rPr>
          <w:spacing w:val="-4"/>
          <w:sz w:val="15"/>
        </w:rPr>
        <w:t> </w:t>
      </w:r>
      <w:r>
        <w:rPr>
          <w:sz w:val="15"/>
        </w:rPr>
        <w:t>secos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sifonados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caixas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gordura,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desinfecção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mesmos;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5"/>
          <w:sz w:val="15"/>
        </w:rPr>
        <w:t> </w:t>
      </w:r>
      <w:r>
        <w:rPr>
          <w:sz w:val="15"/>
        </w:rPr>
        <w:t>persianas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produtos</w:t>
      </w:r>
      <w:r>
        <w:rPr>
          <w:spacing w:val="-4"/>
          <w:sz w:val="15"/>
        </w:rPr>
        <w:t> </w:t>
      </w:r>
      <w:r>
        <w:rPr>
          <w:sz w:val="15"/>
        </w:rPr>
        <w:t>adequados;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forros,</w:t>
      </w:r>
      <w:r>
        <w:rPr>
          <w:spacing w:val="-4"/>
          <w:sz w:val="15"/>
        </w:rPr>
        <w:t> </w:t>
      </w:r>
      <w:r>
        <w:rPr>
          <w:sz w:val="15"/>
        </w:rPr>
        <w:t>paredes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rodapés.</w:t>
      </w:r>
    </w:p>
    <w:p>
      <w:pPr>
        <w:pStyle w:val="ListParagraph"/>
        <w:numPr>
          <w:ilvl w:val="2"/>
          <w:numId w:val="86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Serviços</w:t>
      </w:r>
      <w:r>
        <w:rPr>
          <w:spacing w:val="-7"/>
          <w:sz w:val="15"/>
        </w:rPr>
        <w:t> </w:t>
      </w:r>
      <w:r>
        <w:rPr>
          <w:sz w:val="15"/>
        </w:rPr>
        <w:t>Semestrais</w:t>
      </w:r>
    </w:p>
    <w:p>
      <w:pPr>
        <w:pStyle w:val="ListParagraph"/>
        <w:numPr>
          <w:ilvl w:val="3"/>
          <w:numId w:val="86"/>
        </w:numPr>
        <w:tabs>
          <w:tab w:pos="1728" w:val="left" w:leader="none"/>
        </w:tabs>
        <w:spacing w:line="240" w:lineRule="auto" w:before="75" w:after="0"/>
        <w:ind w:left="1230" w:right="264" w:firstLine="0"/>
        <w:jc w:val="left"/>
        <w:rPr>
          <w:sz w:val="15"/>
        </w:rPr>
      </w:pPr>
      <w:r>
        <w:rPr>
          <w:sz w:val="15"/>
        </w:rPr>
        <w:t>Realizar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devida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completa</w:t>
      </w:r>
      <w:r>
        <w:rPr>
          <w:spacing w:val="7"/>
          <w:sz w:val="15"/>
        </w:rPr>
        <w:t> </w:t>
      </w:r>
      <w:r>
        <w:rPr>
          <w:sz w:val="15"/>
        </w:rPr>
        <w:t>limpeza,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7"/>
          <w:sz w:val="15"/>
        </w:rPr>
        <w:t> </w:t>
      </w:r>
      <w:r>
        <w:rPr>
          <w:sz w:val="15"/>
        </w:rPr>
        <w:t>todos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produtos</w:t>
      </w:r>
      <w:r>
        <w:rPr>
          <w:spacing w:val="7"/>
          <w:sz w:val="15"/>
        </w:rPr>
        <w:t> </w:t>
      </w:r>
      <w:r>
        <w:rPr>
          <w:sz w:val="15"/>
        </w:rPr>
        <w:t>necessários,</w:t>
      </w:r>
      <w:r>
        <w:rPr>
          <w:spacing w:val="7"/>
          <w:sz w:val="15"/>
        </w:rPr>
        <w:t> </w:t>
      </w:r>
      <w:r>
        <w:rPr>
          <w:sz w:val="15"/>
        </w:rPr>
        <w:t>das</w:t>
      </w:r>
      <w:r>
        <w:rPr>
          <w:spacing w:val="7"/>
          <w:sz w:val="15"/>
        </w:rPr>
        <w:t> </w:t>
      </w:r>
      <w:r>
        <w:rPr>
          <w:sz w:val="15"/>
        </w:rPr>
        <w:t>faces</w:t>
      </w:r>
      <w:r>
        <w:rPr>
          <w:spacing w:val="7"/>
          <w:sz w:val="15"/>
        </w:rPr>
        <w:t> </w:t>
      </w:r>
      <w:r>
        <w:rPr>
          <w:sz w:val="15"/>
        </w:rPr>
        <w:t>internas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esquadrias,</w:t>
      </w:r>
      <w:r>
        <w:rPr>
          <w:spacing w:val="7"/>
          <w:sz w:val="15"/>
        </w:rPr>
        <w:t> </w:t>
      </w:r>
      <w:r>
        <w:rPr>
          <w:sz w:val="15"/>
        </w:rPr>
        <w:t>bem</w:t>
      </w:r>
      <w:r>
        <w:rPr>
          <w:spacing w:val="6"/>
          <w:sz w:val="15"/>
        </w:rPr>
        <w:t> </w:t>
      </w:r>
      <w:r>
        <w:rPr>
          <w:sz w:val="15"/>
        </w:rPr>
        <w:t>como</w:t>
      </w:r>
      <w:r>
        <w:rPr>
          <w:spacing w:val="7"/>
          <w:sz w:val="15"/>
        </w:rPr>
        <w:t> </w:t>
      </w:r>
      <w:r>
        <w:rPr>
          <w:sz w:val="15"/>
        </w:rPr>
        <w:t>das</w:t>
      </w:r>
      <w:r>
        <w:rPr>
          <w:spacing w:val="7"/>
          <w:sz w:val="15"/>
        </w:rPr>
        <w:t> </w:t>
      </w:r>
      <w:r>
        <w:rPr>
          <w:sz w:val="15"/>
        </w:rPr>
        <w:t>fachadas</w:t>
      </w:r>
      <w:r>
        <w:rPr>
          <w:spacing w:val="7"/>
          <w:sz w:val="15"/>
        </w:rPr>
        <w:t> </w:t>
      </w:r>
      <w:r>
        <w:rPr>
          <w:sz w:val="15"/>
        </w:rPr>
        <w:t>envidraçadas</w:t>
      </w:r>
      <w:r>
        <w:rPr>
          <w:spacing w:val="1"/>
          <w:sz w:val="15"/>
        </w:rPr>
        <w:t> </w:t>
      </w:r>
      <w:r>
        <w:rPr>
          <w:sz w:val="15"/>
        </w:rPr>
        <w:t>presentes</w:t>
      </w:r>
      <w:r>
        <w:rPr>
          <w:spacing w:val="-2"/>
          <w:sz w:val="15"/>
        </w:rPr>
        <w:t> </w:t>
      </w:r>
      <w:r>
        <w:rPr>
          <w:sz w:val="15"/>
        </w:rPr>
        <w:t>nas</w:t>
      </w:r>
      <w:r>
        <w:rPr>
          <w:spacing w:val="-1"/>
          <w:sz w:val="15"/>
        </w:rPr>
        <w:t> </w:t>
      </w:r>
      <w:r>
        <w:rPr>
          <w:sz w:val="15"/>
        </w:rPr>
        <w:t>edificações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i/>
          <w:sz w:val="15"/>
        </w:rPr>
        <w:t>Campi</w:t>
      </w:r>
      <w:r>
        <w:rPr>
          <w:sz w:val="15"/>
        </w:rPr>
        <w:t>.</w:t>
      </w:r>
    </w:p>
    <w:p>
      <w:pPr>
        <w:pStyle w:val="ListParagraph"/>
        <w:numPr>
          <w:ilvl w:val="2"/>
          <w:numId w:val="86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Anuais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left"/>
        <w:rPr>
          <w:sz w:val="15"/>
        </w:rPr>
      </w:pPr>
      <w:r>
        <w:rPr>
          <w:sz w:val="15"/>
        </w:rPr>
        <w:t>Efetuar</w:t>
      </w:r>
      <w:r>
        <w:rPr>
          <w:spacing w:val="-5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lavagem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higienização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reservatórios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água;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6" w:after="0"/>
        <w:ind w:left="1717" w:right="0" w:hanging="488"/>
        <w:jc w:val="left"/>
        <w:rPr>
          <w:sz w:val="15"/>
        </w:rPr>
      </w:pPr>
      <w:r>
        <w:rPr>
          <w:sz w:val="15"/>
        </w:rPr>
        <w:t>Limpar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substância</w:t>
      </w:r>
      <w:r>
        <w:rPr>
          <w:spacing w:val="-4"/>
          <w:sz w:val="15"/>
        </w:rPr>
        <w:t> </w:t>
      </w:r>
      <w:r>
        <w:rPr>
          <w:sz w:val="15"/>
        </w:rPr>
        <w:t>antiembaçante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face</w:t>
      </w:r>
      <w:r>
        <w:rPr>
          <w:spacing w:val="-3"/>
          <w:sz w:val="15"/>
        </w:rPr>
        <w:t> </w:t>
      </w:r>
      <w:r>
        <w:rPr>
          <w:sz w:val="15"/>
        </w:rPr>
        <w:t>externa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vidros,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conformidade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normas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segurança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trabalho.</w:t>
      </w:r>
    </w:p>
    <w:p>
      <w:pPr>
        <w:pStyle w:val="ListParagraph"/>
        <w:numPr>
          <w:ilvl w:val="2"/>
          <w:numId w:val="86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Serem</w:t>
      </w:r>
      <w:r>
        <w:rPr>
          <w:spacing w:val="-4"/>
          <w:sz w:val="15"/>
        </w:rPr>
        <w:t> </w:t>
      </w:r>
      <w:r>
        <w:rPr>
          <w:sz w:val="15"/>
        </w:rPr>
        <w:t>Executados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Áreas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Risco</w:t>
      </w:r>
      <w:r>
        <w:rPr>
          <w:spacing w:val="-3"/>
          <w:sz w:val="15"/>
        </w:rPr>
        <w:t> </w:t>
      </w:r>
      <w:r>
        <w:rPr>
          <w:sz w:val="15"/>
        </w:rPr>
        <w:t>Efetivo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Potencia</w:t>
      </w:r>
    </w:p>
    <w:p>
      <w:pPr>
        <w:pStyle w:val="BodyText"/>
        <w:ind w:left="1230" w:right="264"/>
        <w:jc w:val="both"/>
      </w:pPr>
      <w:r>
        <w:rPr/>
        <w:t>Por se tratar de serviço a ser prestado em uma Universidade, tratamos aqui de unidades que possuem laboratórios com circulação de material infectante,</w:t>
      </w:r>
      <w:r>
        <w:rPr>
          <w:spacing w:val="1"/>
        </w:rPr>
        <w:t> </w:t>
      </w:r>
      <w:r>
        <w:rPr/>
        <w:t>químico e/ou radioativo, bem como, alguns consultórios no </w:t>
      </w:r>
      <w:r>
        <w:rPr>
          <w:i/>
        </w:rPr>
        <w:t>Campus </w:t>
      </w:r>
      <w:r>
        <w:rPr/>
        <w:t>Francisco Negrão de Lima, no Pavilhão Paulo de Carvalho e no Edifício Piquet</w:t>
      </w:r>
      <w:r>
        <w:rPr>
          <w:spacing w:val="1"/>
        </w:rPr>
        <w:t> </w:t>
      </w:r>
      <w:r>
        <w:rPr/>
        <w:t>Carneiro, demonstrando uma necessidade de treinamento prévio em atendimento às legislações constitucionais e infraconstitucionais concernentes ao</w:t>
      </w:r>
      <w:r>
        <w:rPr>
          <w:spacing w:val="1"/>
        </w:rPr>
        <w:t> </w:t>
      </w:r>
      <w:r>
        <w:rPr/>
        <w:t>assunto em tela. O quantitativo de pessoal que deverá fazer jus ao adicional de insalubridade está previsto no Anexo VIII. Tal quantitativo foi obtido</w:t>
      </w:r>
      <w:r>
        <w:rPr>
          <w:spacing w:val="1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metodologia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 constante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Instrução Normativa</w:t>
      </w:r>
      <w:r>
        <w:rPr>
          <w:spacing w:val="-1"/>
        </w:rPr>
        <w:t> </w:t>
      </w:r>
      <w:r>
        <w:rPr/>
        <w:t>05/2017.</w:t>
      </w:r>
    </w:p>
    <w:p>
      <w:pPr>
        <w:pStyle w:val="ListParagraph"/>
        <w:numPr>
          <w:ilvl w:val="3"/>
          <w:numId w:val="86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Serviços</w:t>
      </w:r>
      <w:r>
        <w:rPr>
          <w:spacing w:val="-5"/>
          <w:sz w:val="15"/>
        </w:rPr>
        <w:t> </w:t>
      </w:r>
      <w:r>
        <w:rPr>
          <w:sz w:val="15"/>
        </w:rPr>
        <w:t>Especiais</w:t>
      </w:r>
      <w:r>
        <w:rPr>
          <w:spacing w:val="-5"/>
          <w:sz w:val="15"/>
        </w:rPr>
        <w:t> </w:t>
      </w:r>
      <w:r>
        <w:rPr>
          <w:sz w:val="15"/>
        </w:rPr>
        <w:t>–</w:t>
      </w:r>
      <w:r>
        <w:rPr>
          <w:spacing w:val="-4"/>
          <w:sz w:val="15"/>
        </w:rPr>
        <w:t> </w:t>
      </w:r>
      <w:r>
        <w:rPr>
          <w:sz w:val="15"/>
        </w:rPr>
        <w:t>áreas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risco</w:t>
      </w:r>
      <w:r>
        <w:rPr>
          <w:spacing w:val="-4"/>
          <w:sz w:val="15"/>
        </w:rPr>
        <w:t> </w:t>
      </w:r>
      <w:r>
        <w:rPr>
          <w:sz w:val="15"/>
        </w:rPr>
        <w:t>efetivo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potencial</w:t>
      </w:r>
      <w:r>
        <w:rPr>
          <w:spacing w:val="-4"/>
          <w:sz w:val="15"/>
        </w:rPr>
        <w:t> </w:t>
      </w:r>
      <w:r>
        <w:rPr>
          <w:sz w:val="15"/>
        </w:rPr>
        <w:t>(áreas</w:t>
      </w:r>
      <w:r>
        <w:rPr>
          <w:spacing w:val="-5"/>
          <w:sz w:val="15"/>
        </w:rPr>
        <w:t> </w:t>
      </w:r>
      <w:r>
        <w:rPr>
          <w:sz w:val="15"/>
        </w:rPr>
        <w:t>insalubres</w:t>
      </w:r>
      <w:r>
        <w:rPr>
          <w:spacing w:val="-5"/>
          <w:sz w:val="15"/>
        </w:rPr>
        <w:t> </w:t>
      </w:r>
      <w:r>
        <w:rPr>
          <w:sz w:val="15"/>
        </w:rPr>
        <w:t>e/ou</w:t>
      </w:r>
      <w:r>
        <w:rPr>
          <w:spacing w:val="-3"/>
          <w:sz w:val="15"/>
        </w:rPr>
        <w:t> </w:t>
      </w:r>
      <w:r>
        <w:rPr>
          <w:sz w:val="15"/>
        </w:rPr>
        <w:t>perigosas)</w:t>
      </w:r>
    </w:p>
    <w:p>
      <w:pPr>
        <w:pStyle w:val="ListParagraph"/>
        <w:numPr>
          <w:ilvl w:val="4"/>
          <w:numId w:val="86"/>
        </w:numPr>
        <w:tabs>
          <w:tab w:pos="2205" w:val="left" w:leader="none"/>
        </w:tabs>
        <w:spacing w:line="240" w:lineRule="auto" w:before="75" w:after="0"/>
        <w:ind w:left="2205" w:right="0" w:hanging="600"/>
        <w:jc w:val="both"/>
        <w:rPr>
          <w:sz w:val="15"/>
        </w:rPr>
      </w:pPr>
      <w:r>
        <w:rPr>
          <w:sz w:val="15"/>
        </w:rPr>
        <w:t>Salas</w:t>
      </w:r>
      <w:r>
        <w:rPr>
          <w:spacing w:val="-5"/>
          <w:sz w:val="15"/>
        </w:rPr>
        <w:t> </w:t>
      </w:r>
      <w:r>
        <w:rPr>
          <w:sz w:val="15"/>
        </w:rPr>
        <w:t>e/ou</w:t>
      </w:r>
      <w:r>
        <w:rPr>
          <w:spacing w:val="-4"/>
          <w:sz w:val="15"/>
        </w:rPr>
        <w:t> </w:t>
      </w:r>
      <w:r>
        <w:rPr>
          <w:sz w:val="15"/>
        </w:rPr>
        <w:t>corredores</w:t>
      </w:r>
      <w:r>
        <w:rPr>
          <w:spacing w:val="-4"/>
          <w:sz w:val="15"/>
        </w:rPr>
        <w:t> </w:t>
      </w:r>
      <w:r>
        <w:rPr>
          <w:sz w:val="15"/>
        </w:rPr>
        <w:t>onde</w:t>
      </w:r>
      <w:r>
        <w:rPr>
          <w:spacing w:val="-5"/>
          <w:sz w:val="15"/>
        </w:rPr>
        <w:t> </w:t>
      </w:r>
      <w:r>
        <w:rPr>
          <w:sz w:val="15"/>
        </w:rPr>
        <w:t>são</w:t>
      </w:r>
      <w:r>
        <w:rPr>
          <w:spacing w:val="-4"/>
          <w:sz w:val="15"/>
        </w:rPr>
        <w:t> </w:t>
      </w:r>
      <w:r>
        <w:rPr>
          <w:sz w:val="15"/>
        </w:rPr>
        <w:t>manipulados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onde</w:t>
      </w:r>
      <w:r>
        <w:rPr>
          <w:spacing w:val="-4"/>
          <w:sz w:val="15"/>
        </w:rPr>
        <w:t> </w:t>
      </w:r>
      <w:r>
        <w:rPr>
          <w:sz w:val="15"/>
        </w:rPr>
        <w:t>circulam</w:t>
      </w:r>
      <w:r>
        <w:rPr>
          <w:spacing w:val="-5"/>
          <w:sz w:val="15"/>
        </w:rPr>
        <w:t> </w:t>
      </w:r>
      <w:r>
        <w:rPr>
          <w:sz w:val="15"/>
        </w:rPr>
        <w:t>recipientes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materiais</w:t>
      </w:r>
      <w:r>
        <w:rPr>
          <w:spacing w:val="-5"/>
          <w:sz w:val="15"/>
        </w:rPr>
        <w:t> </w:t>
      </w:r>
      <w:r>
        <w:rPr>
          <w:sz w:val="15"/>
        </w:rPr>
        <w:t>contaminados;</w:t>
      </w:r>
    </w:p>
    <w:p>
      <w:pPr>
        <w:pStyle w:val="ListParagraph"/>
        <w:numPr>
          <w:ilvl w:val="4"/>
          <w:numId w:val="86"/>
        </w:numPr>
        <w:tabs>
          <w:tab w:pos="2237" w:val="left" w:leader="none"/>
        </w:tabs>
        <w:spacing w:line="240" w:lineRule="auto" w:before="75" w:after="0"/>
        <w:ind w:left="2236" w:right="0" w:hanging="632"/>
        <w:jc w:val="both"/>
        <w:rPr>
          <w:sz w:val="15"/>
        </w:rPr>
      </w:pPr>
      <w:r>
        <w:rPr>
          <w:sz w:val="15"/>
        </w:rPr>
        <w:t>Os</w:t>
      </w:r>
      <w:r>
        <w:rPr>
          <w:spacing w:val="28"/>
          <w:sz w:val="15"/>
        </w:rPr>
        <w:t> </w:t>
      </w:r>
      <w:r>
        <w:rPr>
          <w:sz w:val="15"/>
        </w:rPr>
        <w:t>funcionários</w:t>
      </w:r>
      <w:r>
        <w:rPr>
          <w:spacing w:val="28"/>
          <w:sz w:val="15"/>
        </w:rPr>
        <w:t> </w:t>
      </w:r>
      <w:r>
        <w:rPr>
          <w:sz w:val="15"/>
        </w:rPr>
        <w:t>que</w:t>
      </w:r>
      <w:r>
        <w:rPr>
          <w:spacing w:val="28"/>
          <w:sz w:val="15"/>
        </w:rPr>
        <w:t> </w:t>
      </w:r>
      <w:r>
        <w:rPr>
          <w:sz w:val="15"/>
        </w:rPr>
        <w:t>atuarem</w:t>
      </w:r>
      <w:r>
        <w:rPr>
          <w:spacing w:val="28"/>
          <w:sz w:val="15"/>
        </w:rPr>
        <w:t> </w:t>
      </w:r>
      <w:r>
        <w:rPr>
          <w:sz w:val="15"/>
        </w:rPr>
        <w:t>nas</w:t>
      </w:r>
      <w:r>
        <w:rPr>
          <w:spacing w:val="28"/>
          <w:sz w:val="15"/>
        </w:rPr>
        <w:t> </w:t>
      </w:r>
      <w:r>
        <w:rPr>
          <w:sz w:val="15"/>
        </w:rPr>
        <w:t>áreas</w:t>
      </w:r>
      <w:r>
        <w:rPr>
          <w:spacing w:val="28"/>
          <w:sz w:val="15"/>
        </w:rPr>
        <w:t> </w:t>
      </w:r>
      <w:r>
        <w:rPr>
          <w:sz w:val="15"/>
        </w:rPr>
        <w:t>de</w:t>
      </w:r>
      <w:r>
        <w:rPr>
          <w:spacing w:val="29"/>
          <w:sz w:val="15"/>
        </w:rPr>
        <w:t> </w:t>
      </w:r>
      <w:r>
        <w:rPr>
          <w:sz w:val="15"/>
        </w:rPr>
        <w:t>risco</w:t>
      </w:r>
      <w:r>
        <w:rPr>
          <w:spacing w:val="28"/>
          <w:sz w:val="15"/>
        </w:rPr>
        <w:t> </w:t>
      </w:r>
      <w:r>
        <w:rPr>
          <w:sz w:val="15"/>
        </w:rPr>
        <w:t>deverão</w:t>
      </w:r>
      <w:r>
        <w:rPr>
          <w:spacing w:val="28"/>
          <w:sz w:val="15"/>
        </w:rPr>
        <w:t> </w:t>
      </w:r>
      <w:r>
        <w:rPr>
          <w:sz w:val="15"/>
        </w:rPr>
        <w:t>ter</w:t>
      </w:r>
      <w:r>
        <w:rPr>
          <w:spacing w:val="28"/>
          <w:sz w:val="15"/>
        </w:rPr>
        <w:t> </w:t>
      </w:r>
      <w:r>
        <w:rPr>
          <w:sz w:val="15"/>
        </w:rPr>
        <w:t>passado</w:t>
      </w:r>
      <w:r>
        <w:rPr>
          <w:spacing w:val="29"/>
          <w:sz w:val="15"/>
        </w:rPr>
        <w:t> </w:t>
      </w:r>
      <w:r>
        <w:rPr>
          <w:sz w:val="15"/>
        </w:rPr>
        <w:t>por</w:t>
      </w:r>
      <w:r>
        <w:rPr>
          <w:spacing w:val="28"/>
          <w:sz w:val="15"/>
        </w:rPr>
        <w:t> </w:t>
      </w:r>
      <w:r>
        <w:rPr>
          <w:sz w:val="15"/>
        </w:rPr>
        <w:t>treinamentos</w:t>
      </w:r>
      <w:r>
        <w:rPr>
          <w:spacing w:val="28"/>
          <w:sz w:val="15"/>
        </w:rPr>
        <w:t> </w:t>
      </w:r>
      <w:r>
        <w:rPr>
          <w:sz w:val="15"/>
        </w:rPr>
        <w:t>para</w:t>
      </w:r>
      <w:r>
        <w:rPr>
          <w:spacing w:val="29"/>
          <w:sz w:val="15"/>
        </w:rPr>
        <w:t> </w:t>
      </w:r>
      <w:r>
        <w:rPr>
          <w:sz w:val="15"/>
        </w:rPr>
        <w:t>ambientação</w:t>
      </w:r>
      <w:r>
        <w:rPr>
          <w:spacing w:val="28"/>
          <w:sz w:val="15"/>
        </w:rPr>
        <w:t> </w:t>
      </w:r>
      <w:r>
        <w:rPr>
          <w:sz w:val="15"/>
        </w:rPr>
        <w:t>e</w:t>
      </w:r>
      <w:r>
        <w:rPr>
          <w:spacing w:val="28"/>
          <w:sz w:val="15"/>
        </w:rPr>
        <w:t> </w:t>
      </w:r>
      <w:r>
        <w:rPr>
          <w:sz w:val="15"/>
        </w:rPr>
        <w:t>educação</w:t>
      </w:r>
      <w:r>
        <w:rPr>
          <w:spacing w:val="29"/>
          <w:sz w:val="15"/>
        </w:rPr>
        <w:t> </w:t>
      </w:r>
      <w:r>
        <w:rPr>
          <w:sz w:val="15"/>
        </w:rPr>
        <w:t>continuada,</w:t>
      </w:r>
      <w:r>
        <w:rPr>
          <w:spacing w:val="28"/>
          <w:sz w:val="15"/>
        </w:rPr>
        <w:t> </w:t>
      </w:r>
      <w:r>
        <w:rPr>
          <w:sz w:val="15"/>
        </w:rPr>
        <w:t>em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  <w:ind w:left="1605" w:right="261"/>
        <w:jc w:val="both"/>
      </w:pPr>
      <w:r>
        <w:rPr/>
        <w:t>conformidade com as Resoluções RDC n.º 222 da ANVISA e n.º 358 do CONAMA, Portaria MTE n.º 3214, Lei Estadual n.º 4191 e Decreto</w:t>
      </w:r>
      <w:r>
        <w:rPr>
          <w:spacing w:val="1"/>
        </w:rPr>
        <w:t> </w:t>
      </w:r>
      <w:r>
        <w:rPr/>
        <w:t>Municipal n.º 21305, comprovados anualmente pela contratada, ou sempre que houver admissão de um novo funcionário, além de obedecerem</w:t>
      </w:r>
      <w:r>
        <w:rPr>
          <w:spacing w:val="1"/>
        </w:rPr>
        <w:t> </w:t>
      </w:r>
      <w:r>
        <w:rPr/>
        <w:t>rigorosamente às NR 15 e 32 do Ministério do Trabalho. Dentre as informações deverão constar: cursos realizados nos últimos 12 (doze) meses na</w:t>
      </w:r>
      <w:r>
        <w:rPr>
          <w:spacing w:val="1"/>
        </w:rPr>
        <w:t> </w:t>
      </w:r>
      <w:r>
        <w:rPr/>
        <w:t>área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saúde,</w:t>
      </w:r>
      <w:r>
        <w:rPr>
          <w:spacing w:val="-1"/>
        </w:rPr>
        <w:t> </w:t>
      </w:r>
      <w:r>
        <w:rPr/>
        <w:t>biossegurança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meio</w:t>
      </w:r>
      <w:r>
        <w:rPr>
          <w:spacing w:val="-1"/>
        </w:rPr>
        <w:t> </w:t>
      </w:r>
      <w:r>
        <w:rPr/>
        <w:t>ambiente, currículo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ministrante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listagem</w:t>
      </w:r>
      <w:r>
        <w:rPr>
          <w:spacing w:val="-2"/>
        </w:rPr>
        <w:t> </w:t>
      </w:r>
      <w:r>
        <w:rPr/>
        <w:t>assinada</w:t>
      </w:r>
      <w:r>
        <w:rPr>
          <w:spacing w:val="-1"/>
        </w:rPr>
        <w:t> </w:t>
      </w:r>
      <w:r>
        <w:rPr/>
        <w:t>dos</w:t>
      </w:r>
      <w:r>
        <w:rPr>
          <w:spacing w:val="-2"/>
        </w:rPr>
        <w:t> </w:t>
      </w:r>
      <w:r>
        <w:rPr/>
        <w:t>participantes.</w:t>
      </w:r>
    </w:p>
    <w:p>
      <w:pPr>
        <w:pStyle w:val="ListParagraph"/>
        <w:numPr>
          <w:ilvl w:val="4"/>
          <w:numId w:val="86"/>
        </w:numPr>
        <w:tabs>
          <w:tab w:pos="2205" w:val="left" w:leader="none"/>
        </w:tabs>
        <w:spacing w:line="240" w:lineRule="auto" w:before="75" w:after="0"/>
        <w:ind w:left="2205" w:right="0" w:hanging="600"/>
        <w:jc w:val="both"/>
        <w:rPr>
          <w:sz w:val="15"/>
        </w:rPr>
      </w:pPr>
      <w:r>
        <w:rPr>
          <w:sz w:val="15"/>
        </w:rPr>
        <w:t>Somente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funcionários</w:t>
      </w:r>
      <w:r>
        <w:rPr>
          <w:spacing w:val="-3"/>
          <w:sz w:val="15"/>
        </w:rPr>
        <w:t> </w:t>
      </w:r>
      <w:r>
        <w:rPr>
          <w:sz w:val="15"/>
        </w:rPr>
        <w:t>previamente</w:t>
      </w:r>
      <w:r>
        <w:rPr>
          <w:spacing w:val="-4"/>
          <w:sz w:val="15"/>
        </w:rPr>
        <w:t> </w:t>
      </w:r>
      <w:r>
        <w:rPr>
          <w:sz w:val="15"/>
        </w:rPr>
        <w:t>treinados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3"/>
          <w:sz w:val="15"/>
        </w:rPr>
        <w:t> </w:t>
      </w:r>
      <w:r>
        <w:rPr>
          <w:sz w:val="15"/>
        </w:rPr>
        <w:t>moldes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4.5.1.2</w:t>
      </w:r>
      <w:r>
        <w:rPr>
          <w:spacing w:val="-3"/>
          <w:sz w:val="15"/>
        </w:rPr>
        <w:t> </w:t>
      </w:r>
      <w:r>
        <w:rPr>
          <w:sz w:val="15"/>
        </w:rPr>
        <w:t>poderão</w:t>
      </w:r>
      <w:r>
        <w:rPr>
          <w:spacing w:val="-2"/>
          <w:sz w:val="15"/>
        </w:rPr>
        <w:t> </w:t>
      </w:r>
      <w:r>
        <w:rPr>
          <w:sz w:val="15"/>
        </w:rPr>
        <w:t>atuar</w:t>
      </w:r>
      <w:r>
        <w:rPr>
          <w:spacing w:val="-4"/>
          <w:sz w:val="15"/>
        </w:rPr>
        <w:t> </w:t>
      </w:r>
      <w:r>
        <w:rPr>
          <w:sz w:val="15"/>
        </w:rPr>
        <w:t>nas</w:t>
      </w:r>
      <w:r>
        <w:rPr>
          <w:spacing w:val="-4"/>
          <w:sz w:val="15"/>
        </w:rPr>
        <w:t> </w:t>
      </w:r>
      <w:r>
        <w:rPr>
          <w:sz w:val="15"/>
        </w:rPr>
        <w:t>áreas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risco.</w:t>
      </w:r>
    </w:p>
    <w:p>
      <w:pPr>
        <w:pStyle w:val="ListParagraph"/>
        <w:numPr>
          <w:ilvl w:val="2"/>
          <w:numId w:val="86"/>
        </w:numPr>
        <w:tabs>
          <w:tab w:pos="1605" w:val="left" w:leader="none"/>
        </w:tabs>
        <w:spacing w:line="240" w:lineRule="auto" w:before="75" w:after="0"/>
        <w:ind w:left="1605" w:right="0" w:hanging="375"/>
        <w:jc w:val="both"/>
        <w:rPr>
          <w:sz w:val="15"/>
        </w:rPr>
      </w:pPr>
      <w:r>
        <w:rPr>
          <w:sz w:val="15"/>
        </w:rPr>
        <w:t>Proteção</w:t>
      </w:r>
      <w:r>
        <w:rPr>
          <w:spacing w:val="-4"/>
          <w:sz w:val="15"/>
        </w:rPr>
        <w:t> </w:t>
      </w:r>
      <w:r>
        <w:rPr>
          <w:sz w:val="15"/>
        </w:rPr>
        <w:t>aos</w:t>
      </w:r>
      <w:r>
        <w:rPr>
          <w:spacing w:val="-4"/>
          <w:sz w:val="15"/>
        </w:rPr>
        <w:t> </w:t>
      </w:r>
      <w:r>
        <w:rPr>
          <w:sz w:val="15"/>
        </w:rPr>
        <w:t>funcionários</w:t>
      </w:r>
      <w:r>
        <w:rPr>
          <w:spacing w:val="-3"/>
          <w:sz w:val="15"/>
        </w:rPr>
        <w:t> </w:t>
      </w:r>
      <w:r>
        <w:rPr>
          <w:sz w:val="15"/>
        </w:rPr>
        <w:t>nas</w:t>
      </w:r>
      <w:r>
        <w:rPr>
          <w:spacing w:val="-4"/>
          <w:sz w:val="15"/>
        </w:rPr>
        <w:t> </w:t>
      </w:r>
      <w:r>
        <w:rPr>
          <w:sz w:val="15"/>
        </w:rPr>
        <w:t>áreas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risco</w:t>
      </w:r>
    </w:p>
    <w:p>
      <w:pPr>
        <w:pStyle w:val="ListParagraph"/>
        <w:numPr>
          <w:ilvl w:val="3"/>
          <w:numId w:val="86"/>
        </w:numPr>
        <w:tabs>
          <w:tab w:pos="2093" w:val="left" w:leader="none"/>
        </w:tabs>
        <w:spacing w:line="240" w:lineRule="auto" w:before="75" w:after="0"/>
        <w:ind w:left="1605" w:right="265" w:firstLine="0"/>
        <w:jc w:val="left"/>
        <w:rPr>
          <w:sz w:val="15"/>
        </w:rPr>
      </w:pPr>
      <w:r>
        <w:rPr>
          <w:sz w:val="15"/>
        </w:rPr>
        <w:t>É obrigatório o uso de EPI (Equipamentos de Proteção Individual), tais como botas, luva grossa especial, máscaras e outros equipamentos que</w:t>
      </w:r>
      <w:r>
        <w:rPr>
          <w:spacing w:val="-35"/>
          <w:sz w:val="15"/>
        </w:rPr>
        <w:t> </w:t>
      </w:r>
      <w:r>
        <w:rPr>
          <w:sz w:val="15"/>
        </w:rPr>
        <w:t>se</w:t>
      </w:r>
      <w:r>
        <w:rPr>
          <w:spacing w:val="-2"/>
          <w:sz w:val="15"/>
        </w:rPr>
        <w:t> </w:t>
      </w:r>
      <w:r>
        <w:rPr>
          <w:sz w:val="15"/>
        </w:rPr>
        <w:t>fizerem</w:t>
      </w:r>
      <w:r>
        <w:rPr>
          <w:spacing w:val="-1"/>
          <w:sz w:val="15"/>
        </w:rPr>
        <w:t> </w:t>
      </w:r>
      <w:r>
        <w:rPr>
          <w:sz w:val="15"/>
        </w:rPr>
        <w:t>necessários;</w:t>
      </w:r>
    </w:p>
    <w:p>
      <w:pPr>
        <w:pStyle w:val="ListParagraph"/>
        <w:numPr>
          <w:ilvl w:val="3"/>
          <w:numId w:val="86"/>
        </w:numPr>
        <w:tabs>
          <w:tab w:pos="2093" w:val="left" w:leader="none"/>
        </w:tabs>
        <w:spacing w:line="240" w:lineRule="auto" w:before="75" w:after="0"/>
        <w:ind w:left="2092" w:right="0" w:hanging="488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5"/>
          <w:sz w:val="15"/>
        </w:rPr>
        <w:t> </w:t>
      </w:r>
      <w:r>
        <w:rPr>
          <w:sz w:val="15"/>
        </w:rPr>
        <w:t>crítica,</w:t>
      </w:r>
      <w:r>
        <w:rPr>
          <w:spacing w:val="-3"/>
          <w:sz w:val="15"/>
        </w:rPr>
        <w:t> </w:t>
      </w:r>
      <w:r>
        <w:rPr>
          <w:sz w:val="15"/>
        </w:rPr>
        <w:t>incluindo</w:t>
      </w:r>
      <w:r>
        <w:rPr>
          <w:spacing w:val="-4"/>
          <w:sz w:val="15"/>
        </w:rPr>
        <w:t> </w:t>
      </w:r>
      <w:r>
        <w:rPr>
          <w:sz w:val="15"/>
        </w:rPr>
        <w:t>lavagem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salas,</w:t>
      </w:r>
      <w:r>
        <w:rPr>
          <w:spacing w:val="-4"/>
          <w:sz w:val="15"/>
        </w:rPr>
        <w:t> </w:t>
      </w:r>
      <w:r>
        <w:rPr>
          <w:sz w:val="15"/>
        </w:rPr>
        <w:t>laboratórios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corredores,</w:t>
      </w:r>
      <w:r>
        <w:rPr>
          <w:spacing w:val="-3"/>
          <w:sz w:val="15"/>
        </w:rPr>
        <w:t> </w:t>
      </w:r>
      <w:r>
        <w:rPr>
          <w:sz w:val="15"/>
        </w:rPr>
        <w:t>só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realizada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5"/>
          <w:sz w:val="15"/>
        </w:rPr>
        <w:t> </w:t>
      </w:r>
      <w:r>
        <w:rPr>
          <w:sz w:val="15"/>
        </w:rPr>
        <w:t>agendamento</w:t>
      </w:r>
      <w:r>
        <w:rPr>
          <w:spacing w:val="-4"/>
          <w:sz w:val="15"/>
        </w:rPr>
        <w:t> </w:t>
      </w:r>
      <w:r>
        <w:rPr>
          <w:sz w:val="15"/>
        </w:rPr>
        <w:t>prévio;</w:t>
      </w:r>
    </w:p>
    <w:p>
      <w:pPr>
        <w:pStyle w:val="ListParagraph"/>
        <w:numPr>
          <w:ilvl w:val="3"/>
          <w:numId w:val="86"/>
        </w:numPr>
        <w:tabs>
          <w:tab w:pos="2093" w:val="left" w:leader="none"/>
        </w:tabs>
        <w:spacing w:line="240" w:lineRule="auto" w:before="75" w:after="0"/>
        <w:ind w:left="2092" w:right="0" w:hanging="488"/>
        <w:jc w:val="left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5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laboratórios</w:t>
      </w:r>
      <w:r>
        <w:rPr>
          <w:spacing w:val="-4"/>
          <w:sz w:val="15"/>
        </w:rPr>
        <w:t> </w:t>
      </w:r>
      <w:r>
        <w:rPr>
          <w:sz w:val="15"/>
        </w:rPr>
        <w:t>ocorrerá</w:t>
      </w:r>
      <w:r>
        <w:rPr>
          <w:spacing w:val="-5"/>
          <w:sz w:val="15"/>
        </w:rPr>
        <w:t> </w:t>
      </w:r>
      <w:r>
        <w:rPr>
          <w:sz w:val="15"/>
        </w:rPr>
        <w:t>sempre</w:t>
      </w:r>
      <w:r>
        <w:rPr>
          <w:spacing w:val="-5"/>
          <w:sz w:val="15"/>
        </w:rPr>
        <w:t> </w:t>
      </w:r>
      <w:r>
        <w:rPr>
          <w:sz w:val="15"/>
        </w:rPr>
        <w:t>sob</w:t>
      </w:r>
      <w:r>
        <w:rPr>
          <w:spacing w:val="-4"/>
          <w:sz w:val="15"/>
        </w:rPr>
        <w:t> </w:t>
      </w:r>
      <w:r>
        <w:rPr>
          <w:sz w:val="15"/>
        </w:rPr>
        <w:t>supervisão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seus</w:t>
      </w:r>
      <w:r>
        <w:rPr>
          <w:spacing w:val="-5"/>
          <w:sz w:val="15"/>
        </w:rPr>
        <w:t> </w:t>
      </w:r>
      <w:r>
        <w:rPr>
          <w:sz w:val="15"/>
        </w:rPr>
        <w:t>respectivos</w:t>
      </w:r>
      <w:r>
        <w:rPr>
          <w:spacing w:val="-4"/>
          <w:sz w:val="15"/>
        </w:rPr>
        <w:t> </w:t>
      </w:r>
      <w:r>
        <w:rPr>
          <w:sz w:val="15"/>
        </w:rPr>
        <w:t>responsáveis.</w:t>
      </w:r>
    </w:p>
    <w:p>
      <w:pPr>
        <w:pStyle w:val="ListParagraph"/>
        <w:numPr>
          <w:ilvl w:val="1"/>
          <w:numId w:val="87"/>
        </w:numPr>
        <w:tabs>
          <w:tab w:pos="1118" w:val="left" w:leader="none"/>
        </w:tabs>
        <w:spacing w:line="240" w:lineRule="auto" w:before="75" w:after="0"/>
        <w:ind w:left="1117" w:right="0" w:hanging="263"/>
        <w:jc w:val="left"/>
        <w:rPr>
          <w:sz w:val="15"/>
        </w:rPr>
      </w:pP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Resíduos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Coleta</w:t>
      </w:r>
    </w:p>
    <w:p>
      <w:pPr>
        <w:pStyle w:val="ListParagraph"/>
        <w:numPr>
          <w:ilvl w:val="2"/>
          <w:numId w:val="87"/>
        </w:numPr>
        <w:tabs>
          <w:tab w:pos="1605" w:val="left" w:leader="none"/>
        </w:tabs>
        <w:spacing w:line="240" w:lineRule="auto" w:before="75" w:after="0"/>
        <w:ind w:left="1605" w:right="0" w:hanging="375"/>
        <w:jc w:val="left"/>
        <w:rPr>
          <w:i/>
          <w:sz w:val="15"/>
        </w:rPr>
      </w:pPr>
      <w:r>
        <w:rPr>
          <w:sz w:val="15"/>
        </w:rPr>
        <w:t>Características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Lixo</w:t>
      </w:r>
      <w:r>
        <w:rPr>
          <w:spacing w:val="-4"/>
          <w:sz w:val="15"/>
        </w:rPr>
        <w:t> </w:t>
      </w:r>
      <w:r>
        <w:rPr>
          <w:sz w:val="15"/>
        </w:rPr>
        <w:t>Produzido</w:t>
      </w:r>
      <w:r>
        <w:rPr>
          <w:spacing w:val="-3"/>
          <w:sz w:val="15"/>
        </w:rPr>
        <w:t> </w:t>
      </w:r>
      <w:r>
        <w:rPr>
          <w:sz w:val="15"/>
        </w:rPr>
        <w:t>nos </w:t>
      </w:r>
      <w:r>
        <w:rPr>
          <w:i/>
          <w:sz w:val="15"/>
        </w:rPr>
        <w:t>Campi</w:t>
      </w:r>
    </w:p>
    <w:p>
      <w:pPr>
        <w:pStyle w:val="ListParagraph"/>
        <w:numPr>
          <w:ilvl w:val="3"/>
          <w:numId w:val="87"/>
        </w:numPr>
        <w:tabs>
          <w:tab w:pos="2093" w:val="left" w:leader="none"/>
        </w:tabs>
        <w:spacing w:line="240" w:lineRule="auto" w:before="75" w:after="0"/>
        <w:ind w:left="2092" w:right="0" w:hanging="488"/>
        <w:jc w:val="left"/>
        <w:rPr>
          <w:sz w:val="15"/>
        </w:rPr>
      </w:pPr>
      <w:r>
        <w:rPr>
          <w:sz w:val="15"/>
        </w:rPr>
        <w:t>Resíduo</w:t>
      </w:r>
      <w:r>
        <w:rPr>
          <w:spacing w:val="-3"/>
          <w:sz w:val="15"/>
        </w:rPr>
        <w:t> </w:t>
      </w:r>
      <w:r>
        <w:rPr>
          <w:sz w:val="15"/>
        </w:rPr>
        <w:t>Comum</w:t>
      </w:r>
      <w:r>
        <w:rPr>
          <w:spacing w:val="-4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alta</w:t>
      </w:r>
      <w:r>
        <w:rPr>
          <w:spacing w:val="-4"/>
          <w:sz w:val="15"/>
        </w:rPr>
        <w:t> </w:t>
      </w:r>
      <w:r>
        <w:rPr>
          <w:sz w:val="15"/>
        </w:rPr>
        <w:t>frequência</w:t>
      </w:r>
    </w:p>
    <w:p>
      <w:pPr>
        <w:pStyle w:val="BodyText"/>
        <w:ind w:left="1980" w:right="186"/>
        <w:jc w:val="both"/>
      </w:pPr>
      <w:r>
        <w:rPr/>
        <w:t>De acordo com a Lei Estadual Lei 7.634/17, a UERJ se enquadra na classificação de grande gerador de resíduos sólidos. Diariamente, em todos</w:t>
      </w:r>
      <w:r>
        <w:rPr>
          <w:spacing w:val="1"/>
        </w:rPr>
        <w:t> </w:t>
      </w:r>
      <w:r>
        <w:rPr/>
        <w:t>os</w:t>
      </w:r>
      <w:r>
        <w:rPr>
          <w:spacing w:val="26"/>
        </w:rPr>
        <w:t> </w:t>
      </w:r>
      <w:r>
        <w:rPr/>
        <w:t>campi,</w:t>
      </w:r>
      <w:r>
        <w:rPr>
          <w:spacing w:val="27"/>
        </w:rPr>
        <w:t> </w:t>
      </w:r>
      <w:r>
        <w:rPr/>
        <w:t>são</w:t>
      </w:r>
      <w:r>
        <w:rPr>
          <w:spacing w:val="27"/>
        </w:rPr>
        <w:t> </w:t>
      </w:r>
      <w:r>
        <w:rPr/>
        <w:t>produzidos</w:t>
      </w:r>
      <w:r>
        <w:rPr>
          <w:spacing w:val="27"/>
        </w:rPr>
        <w:t> </w:t>
      </w:r>
      <w:r>
        <w:rPr/>
        <w:t>resíduos</w:t>
      </w:r>
      <w:r>
        <w:rPr>
          <w:spacing w:val="27"/>
        </w:rPr>
        <w:t> </w:t>
      </w:r>
      <w:r>
        <w:rPr/>
        <w:t>classificados</w:t>
      </w:r>
      <w:r>
        <w:rPr>
          <w:spacing w:val="27"/>
        </w:rPr>
        <w:t> </w:t>
      </w:r>
      <w:r>
        <w:rPr/>
        <w:t>como</w:t>
      </w:r>
      <w:r>
        <w:rPr>
          <w:spacing w:val="27"/>
        </w:rPr>
        <w:t> </w:t>
      </w:r>
      <w:r>
        <w:rPr/>
        <w:t>Resíduo</w:t>
      </w:r>
      <w:r>
        <w:rPr>
          <w:spacing w:val="27"/>
        </w:rPr>
        <w:t> </w:t>
      </w:r>
      <w:r>
        <w:rPr/>
        <w:t>Comum</w:t>
      </w:r>
      <w:r>
        <w:rPr>
          <w:spacing w:val="27"/>
        </w:rPr>
        <w:t> </w:t>
      </w:r>
      <w:r>
        <w:rPr/>
        <w:t>e</w:t>
      </w:r>
      <w:r>
        <w:rPr>
          <w:spacing w:val="27"/>
        </w:rPr>
        <w:t> </w:t>
      </w:r>
      <w:r>
        <w:rPr/>
        <w:t>sua</w:t>
      </w:r>
      <w:r>
        <w:rPr>
          <w:spacing w:val="27"/>
        </w:rPr>
        <w:t> </w:t>
      </w:r>
      <w:r>
        <w:rPr/>
        <w:t>composição</w:t>
      </w:r>
      <w:r>
        <w:rPr>
          <w:spacing w:val="27"/>
        </w:rPr>
        <w:t> </w:t>
      </w:r>
      <w:r>
        <w:rPr/>
        <w:t>apresenta,</w:t>
      </w:r>
      <w:r>
        <w:rPr>
          <w:spacing w:val="27"/>
        </w:rPr>
        <w:t> </w:t>
      </w:r>
      <w:r>
        <w:rPr/>
        <w:t>entre</w:t>
      </w:r>
      <w:r>
        <w:rPr>
          <w:spacing w:val="27"/>
        </w:rPr>
        <w:t> </w:t>
      </w:r>
      <w:r>
        <w:rPr/>
        <w:t>outros,</w:t>
      </w:r>
      <w:r>
        <w:rPr>
          <w:spacing w:val="26"/>
        </w:rPr>
        <w:t> </w:t>
      </w:r>
      <w:r>
        <w:rPr/>
        <w:t>os</w:t>
      </w:r>
      <w:r>
        <w:rPr>
          <w:spacing w:val="27"/>
        </w:rPr>
        <w:t> </w:t>
      </w:r>
      <w:r>
        <w:rPr/>
        <w:t>seguintes</w:t>
      </w:r>
      <w:r>
        <w:rPr>
          <w:spacing w:val="27"/>
        </w:rPr>
        <w:t> </w:t>
      </w:r>
      <w:r>
        <w:rPr/>
        <w:t>materiais:</w:t>
      </w:r>
      <w:r>
        <w:rPr>
          <w:spacing w:val="1"/>
        </w:rPr>
        <w:t> </w:t>
      </w:r>
      <w:r>
        <w:rPr/>
        <w:t>madeira, pontas de cigarro, restos de comida, embalagens diversas, folhas e galhos, material de varrição, materiais de limpeza usados, panos,</w:t>
      </w:r>
      <w:r>
        <w:rPr>
          <w:spacing w:val="1"/>
        </w:rPr>
        <w:t> </w:t>
      </w:r>
      <w:r>
        <w:rPr/>
        <w:t>papéis,</w:t>
      </w:r>
      <w:r>
        <w:rPr>
          <w:spacing w:val="-1"/>
        </w:rPr>
        <w:t> </w:t>
      </w:r>
      <w:r>
        <w:rPr/>
        <w:t>papéis</w:t>
      </w:r>
      <w:r>
        <w:rPr>
          <w:spacing w:val="-2"/>
        </w:rPr>
        <w:t> </w:t>
      </w:r>
      <w:r>
        <w:rPr/>
        <w:t>higiênicos</w:t>
      </w:r>
      <w:r>
        <w:rPr>
          <w:spacing w:val="-2"/>
        </w:rPr>
        <w:t> </w:t>
      </w:r>
      <w:r>
        <w:rPr/>
        <w:t>usados,</w:t>
      </w:r>
      <w:r>
        <w:rPr>
          <w:spacing w:val="-1"/>
        </w:rPr>
        <w:t> </w:t>
      </w:r>
      <w:r>
        <w:rPr/>
        <w:t>papéis</w:t>
      </w:r>
      <w:r>
        <w:rPr>
          <w:spacing w:val="-1"/>
        </w:rPr>
        <w:t> </w:t>
      </w:r>
      <w:r>
        <w:rPr/>
        <w:t>toalha</w:t>
      </w:r>
      <w:r>
        <w:rPr>
          <w:spacing w:val="-2"/>
        </w:rPr>
        <w:t> </w:t>
      </w:r>
      <w:r>
        <w:rPr/>
        <w:t>usados,</w:t>
      </w:r>
      <w:r>
        <w:rPr>
          <w:spacing w:val="-1"/>
        </w:rPr>
        <w:t> </w:t>
      </w:r>
      <w:r>
        <w:rPr/>
        <w:t>guardanapos,</w:t>
      </w:r>
      <w:r>
        <w:rPr>
          <w:spacing w:val="-1"/>
        </w:rPr>
        <w:t> </w:t>
      </w:r>
      <w:r>
        <w:rPr/>
        <w:t>absorventes</w:t>
      </w:r>
      <w:r>
        <w:rPr>
          <w:spacing w:val="-1"/>
        </w:rPr>
        <w:t> </w:t>
      </w:r>
      <w:r>
        <w:rPr/>
        <w:t>etiquetas,</w:t>
      </w:r>
      <w:r>
        <w:rPr>
          <w:spacing w:val="-1"/>
        </w:rPr>
        <w:t> </w:t>
      </w:r>
      <w:r>
        <w:rPr/>
        <w:t>fitas</w:t>
      </w:r>
      <w:r>
        <w:rPr>
          <w:spacing w:val="-2"/>
        </w:rPr>
        <w:t> </w:t>
      </w:r>
      <w:r>
        <w:rPr/>
        <w:t>adesivas,</w:t>
      </w:r>
      <w:r>
        <w:rPr>
          <w:spacing w:val="-1"/>
        </w:rPr>
        <w:t> </w:t>
      </w:r>
      <w:r>
        <w:rPr/>
        <w:t>etc.</w:t>
      </w:r>
    </w:p>
    <w:p>
      <w:pPr>
        <w:pStyle w:val="ListParagraph"/>
        <w:numPr>
          <w:ilvl w:val="4"/>
          <w:numId w:val="87"/>
        </w:numPr>
        <w:tabs>
          <w:tab w:pos="2581" w:val="left" w:leader="none"/>
        </w:tabs>
        <w:spacing w:line="240" w:lineRule="auto" w:before="97" w:after="0"/>
        <w:ind w:left="1980" w:right="259" w:firstLine="0"/>
        <w:jc w:val="both"/>
        <w:rPr>
          <w:sz w:val="15"/>
        </w:rPr>
      </w:pPr>
      <w:r>
        <w:rPr>
          <w:sz w:val="15"/>
        </w:rPr>
        <w:t>Resíduo Comum em unidades em que há Serviço de Saúde dentro da classificação de tipos de RSS – Resíduos de Serviço de Saúde –,</w:t>
      </w:r>
      <w:r>
        <w:rPr>
          <w:spacing w:val="-35"/>
          <w:sz w:val="15"/>
        </w:rPr>
        <w:t> </w:t>
      </w:r>
      <w:r>
        <w:rPr>
          <w:sz w:val="15"/>
        </w:rPr>
        <w:t>descrita pela ANVISA na RDC nº 222/2018, que serão objeto da presente contratação, estão enquadrados na categoria ou GRUPO D. São</w:t>
      </w:r>
      <w:r>
        <w:rPr>
          <w:spacing w:val="1"/>
          <w:sz w:val="15"/>
        </w:rPr>
        <w:t> </w:t>
      </w:r>
      <w:r>
        <w:rPr>
          <w:sz w:val="15"/>
        </w:rPr>
        <w:t>resíduos que não apresentam risco biológico, químico ou radiológico à saúde ou ao meio ambiente, podendo ser equiparados aos resíduos</w:t>
      </w:r>
      <w:r>
        <w:rPr>
          <w:spacing w:val="1"/>
          <w:sz w:val="15"/>
        </w:rPr>
        <w:t> </w:t>
      </w:r>
      <w:r>
        <w:rPr>
          <w:sz w:val="15"/>
        </w:rPr>
        <w:t>domiciliares, Papel de uso sanitário e fralda, absorventes higiênicos, peças descartáveis de vestuário, gorros e máscaras descartáveis, resto</w:t>
      </w:r>
      <w:r>
        <w:rPr>
          <w:spacing w:val="1"/>
          <w:sz w:val="15"/>
        </w:rPr>
        <w:t> </w:t>
      </w:r>
      <w:r>
        <w:rPr>
          <w:sz w:val="15"/>
        </w:rPr>
        <w:t>alimentar de paciente, material utilizado em antissepsia e hemostasia de venóclises, luvas de procedimentos que não entraram em contato com</w:t>
      </w:r>
      <w:r>
        <w:rPr>
          <w:spacing w:val="1"/>
          <w:sz w:val="15"/>
        </w:rPr>
        <w:t> </w:t>
      </w:r>
      <w:r>
        <w:rPr>
          <w:sz w:val="15"/>
        </w:rPr>
        <w:t>sangue ou líquidos corpóreos, equipo de soro, abaixadores de língua e outros similares não classificados como A1, sobras de alimentos e do</w:t>
      </w:r>
      <w:r>
        <w:rPr>
          <w:spacing w:val="1"/>
          <w:sz w:val="15"/>
        </w:rPr>
        <w:t> </w:t>
      </w:r>
      <w:r>
        <w:rPr>
          <w:sz w:val="15"/>
        </w:rPr>
        <w:t>preparo de alimentos, resto alimentar de refeitório, resíduos provenientes das áreas administrativas, resíduos de varrição, flores, podas e jardins,</w:t>
      </w:r>
      <w:r>
        <w:rPr>
          <w:spacing w:val="-35"/>
          <w:sz w:val="15"/>
        </w:rPr>
        <w:t> </w:t>
      </w:r>
      <w:r>
        <w:rPr>
          <w:sz w:val="15"/>
        </w:rPr>
        <w:t>resíduos de gesso provenientes de assistência à saúde, forrações de animais de biotérios sem risco biológico associado, resíduos recicláveis sem</w:t>
      </w:r>
      <w:r>
        <w:rPr>
          <w:spacing w:val="1"/>
          <w:sz w:val="15"/>
        </w:rPr>
        <w:t> </w:t>
      </w:r>
      <w:r>
        <w:rPr>
          <w:sz w:val="15"/>
        </w:rPr>
        <w:t>contaminação</w:t>
      </w:r>
      <w:r>
        <w:rPr>
          <w:spacing w:val="-1"/>
          <w:sz w:val="15"/>
        </w:rPr>
        <w:t> </w:t>
      </w:r>
      <w:r>
        <w:rPr>
          <w:sz w:val="15"/>
        </w:rPr>
        <w:t>biológica, química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radiológica</w:t>
      </w:r>
      <w:r>
        <w:rPr>
          <w:spacing w:val="-1"/>
          <w:sz w:val="15"/>
        </w:rPr>
        <w:t> </w:t>
      </w:r>
      <w:r>
        <w:rPr>
          <w:sz w:val="15"/>
        </w:rPr>
        <w:t>associada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pelos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animais.</w:t>
      </w:r>
    </w:p>
    <w:p>
      <w:pPr>
        <w:pStyle w:val="ListParagraph"/>
        <w:numPr>
          <w:ilvl w:val="4"/>
          <w:numId w:val="87"/>
        </w:numPr>
        <w:tabs>
          <w:tab w:pos="2580" w:val="left" w:leader="none"/>
        </w:tabs>
        <w:spacing w:line="240" w:lineRule="auto" w:before="76" w:after="0"/>
        <w:ind w:left="2580" w:right="0" w:hanging="600"/>
        <w:jc w:val="both"/>
        <w:rPr>
          <w:sz w:val="15"/>
        </w:rPr>
      </w:pPr>
      <w:r>
        <w:rPr>
          <w:sz w:val="15"/>
        </w:rPr>
        <w:t>Dentre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Resíduos</w:t>
      </w:r>
      <w:r>
        <w:rPr>
          <w:spacing w:val="-4"/>
          <w:sz w:val="15"/>
        </w:rPr>
        <w:t> </w:t>
      </w:r>
      <w:r>
        <w:rPr>
          <w:sz w:val="15"/>
        </w:rPr>
        <w:t>Comuns,</w:t>
      </w:r>
      <w:r>
        <w:rPr>
          <w:spacing w:val="-3"/>
          <w:sz w:val="15"/>
        </w:rPr>
        <w:t> </w:t>
      </w:r>
      <w:r>
        <w:rPr>
          <w:sz w:val="15"/>
        </w:rPr>
        <w:t>podemos</w:t>
      </w:r>
      <w:r>
        <w:rPr>
          <w:spacing w:val="-4"/>
          <w:sz w:val="15"/>
        </w:rPr>
        <w:t> </w:t>
      </w:r>
      <w:r>
        <w:rPr>
          <w:sz w:val="15"/>
        </w:rPr>
        <w:t>destacar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Resíduos</w:t>
      </w:r>
      <w:r>
        <w:rPr>
          <w:spacing w:val="-4"/>
          <w:sz w:val="15"/>
        </w:rPr>
        <w:t> </w:t>
      </w:r>
      <w:r>
        <w:rPr>
          <w:sz w:val="15"/>
        </w:rPr>
        <w:t>Recicláveis,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tratados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item</w:t>
      </w:r>
      <w:r>
        <w:rPr>
          <w:spacing w:val="-4"/>
          <w:sz w:val="15"/>
        </w:rPr>
        <w:t> </w:t>
      </w:r>
      <w:r>
        <w:rPr>
          <w:sz w:val="15"/>
        </w:rPr>
        <w:t>7.3.2</w:t>
      </w:r>
      <w:r>
        <w:rPr>
          <w:spacing w:val="-3"/>
          <w:sz w:val="15"/>
        </w:rPr>
        <w:t> </w:t>
      </w:r>
      <w:r>
        <w:rPr>
          <w:sz w:val="15"/>
        </w:rPr>
        <w:t>deste</w:t>
      </w:r>
      <w:r>
        <w:rPr>
          <w:spacing w:val="-3"/>
          <w:sz w:val="15"/>
        </w:rPr>
        <w:t> </w:t>
      </w:r>
      <w:r>
        <w:rPr>
          <w:sz w:val="15"/>
        </w:rPr>
        <w:t>ETP.</w:t>
      </w:r>
    </w:p>
    <w:p>
      <w:pPr>
        <w:pStyle w:val="ListParagraph"/>
        <w:numPr>
          <w:ilvl w:val="4"/>
          <w:numId w:val="87"/>
        </w:numPr>
        <w:tabs>
          <w:tab w:pos="2578" w:val="left" w:leader="none"/>
        </w:tabs>
        <w:spacing w:line="240" w:lineRule="auto" w:before="75" w:after="0"/>
        <w:ind w:left="1980" w:right="259" w:firstLine="0"/>
        <w:jc w:val="both"/>
        <w:rPr>
          <w:sz w:val="15"/>
        </w:rPr>
      </w:pPr>
      <w:r>
        <w:rPr>
          <w:sz w:val="15"/>
        </w:rPr>
        <w:t>A contratada deverá oferecer treinamento para seus funcionários a fim de garantir o manejo adequado dos resíduos de modo a serem</w:t>
      </w:r>
      <w:r>
        <w:rPr>
          <w:spacing w:val="1"/>
          <w:sz w:val="15"/>
        </w:rPr>
        <w:t> </w:t>
      </w:r>
      <w:r>
        <w:rPr>
          <w:sz w:val="15"/>
        </w:rPr>
        <w:t>corretamente embalados e enviados às respectivas áreas pré-determinadas pela contratante para colocação do lixo comum e dos materiais</w:t>
      </w:r>
      <w:r>
        <w:rPr>
          <w:spacing w:val="1"/>
          <w:sz w:val="15"/>
        </w:rPr>
        <w:t> </w:t>
      </w:r>
      <w:r>
        <w:rPr>
          <w:sz w:val="15"/>
        </w:rPr>
        <w:t>recicláveis</w:t>
      </w:r>
      <w:r>
        <w:rPr>
          <w:spacing w:val="-2"/>
          <w:sz w:val="15"/>
        </w:rPr>
        <w:t> </w:t>
      </w:r>
      <w:r>
        <w:rPr>
          <w:sz w:val="15"/>
        </w:rPr>
        <w:t>gerados</w:t>
      </w:r>
      <w:r>
        <w:rPr>
          <w:spacing w:val="-1"/>
          <w:sz w:val="15"/>
        </w:rPr>
        <w:t> </w:t>
      </w:r>
      <w:r>
        <w:rPr>
          <w:sz w:val="15"/>
        </w:rPr>
        <w:t>nas</w:t>
      </w:r>
      <w:r>
        <w:rPr>
          <w:spacing w:val="-1"/>
          <w:sz w:val="15"/>
        </w:rPr>
        <w:t> </w:t>
      </w:r>
      <w:r>
        <w:rPr>
          <w:sz w:val="15"/>
        </w:rPr>
        <w:t>atividades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limpeza, asseio e</w:t>
      </w:r>
      <w:r>
        <w:rPr>
          <w:spacing w:val="-2"/>
          <w:sz w:val="15"/>
        </w:rPr>
        <w:t> </w:t>
      </w:r>
      <w:r>
        <w:rPr>
          <w:sz w:val="15"/>
        </w:rPr>
        <w:t>conservação.</w:t>
      </w:r>
    </w:p>
    <w:p>
      <w:pPr>
        <w:pStyle w:val="ListParagraph"/>
        <w:numPr>
          <w:ilvl w:val="3"/>
          <w:numId w:val="87"/>
        </w:numPr>
        <w:tabs>
          <w:tab w:pos="2093" w:val="left" w:leader="none"/>
        </w:tabs>
        <w:spacing w:line="240" w:lineRule="auto" w:before="75" w:after="0"/>
        <w:ind w:left="2092" w:right="0" w:hanging="488"/>
        <w:jc w:val="both"/>
        <w:rPr>
          <w:sz w:val="15"/>
        </w:rPr>
      </w:pPr>
      <w:r>
        <w:rPr>
          <w:sz w:val="15"/>
        </w:rPr>
        <w:t>Resíduo</w:t>
      </w:r>
      <w:r>
        <w:rPr>
          <w:spacing w:val="-4"/>
          <w:sz w:val="15"/>
        </w:rPr>
        <w:t> </w:t>
      </w:r>
      <w:r>
        <w:rPr>
          <w:sz w:val="15"/>
        </w:rPr>
        <w:t>Infectante</w:t>
      </w:r>
      <w:r>
        <w:rPr>
          <w:spacing w:val="-5"/>
          <w:sz w:val="15"/>
        </w:rPr>
        <w:t> </w:t>
      </w:r>
      <w:r>
        <w:rPr>
          <w:sz w:val="15"/>
        </w:rPr>
        <w:t>–</w:t>
      </w:r>
      <w:r>
        <w:rPr>
          <w:spacing w:val="-4"/>
          <w:sz w:val="15"/>
        </w:rPr>
        <w:t> </w:t>
      </w:r>
      <w:r>
        <w:rPr>
          <w:sz w:val="15"/>
        </w:rPr>
        <w:t>frequência</w:t>
      </w:r>
      <w:r>
        <w:rPr>
          <w:spacing w:val="-4"/>
          <w:sz w:val="15"/>
        </w:rPr>
        <w:t> </w:t>
      </w:r>
      <w:r>
        <w:rPr>
          <w:sz w:val="15"/>
        </w:rPr>
        <w:t>média</w:t>
      </w:r>
    </w:p>
    <w:p>
      <w:pPr>
        <w:pStyle w:val="ListParagraph"/>
        <w:numPr>
          <w:ilvl w:val="4"/>
          <w:numId w:val="87"/>
        </w:numPr>
        <w:tabs>
          <w:tab w:pos="2591" w:val="left" w:leader="none"/>
        </w:tabs>
        <w:spacing w:line="240" w:lineRule="auto" w:before="75" w:after="0"/>
        <w:ind w:left="1980" w:right="204" w:firstLine="0"/>
        <w:jc w:val="both"/>
        <w:rPr>
          <w:sz w:val="15"/>
        </w:rPr>
      </w:pPr>
      <w:r>
        <w:rPr>
          <w:sz w:val="15"/>
        </w:rPr>
        <w:t>Dentro da classificação de tipos de RSS – Resíduos de Serviço de Saúde – descrita pela ANVISA na RDC nº 222/2018, os resíduos</w:t>
      </w:r>
      <w:r>
        <w:rPr>
          <w:spacing w:val="1"/>
          <w:sz w:val="15"/>
        </w:rPr>
        <w:t> </w:t>
      </w:r>
      <w:r>
        <w:rPr>
          <w:sz w:val="15"/>
        </w:rPr>
        <w:t>infectantes</w:t>
      </w:r>
      <w:r>
        <w:rPr>
          <w:spacing w:val="-2"/>
          <w:sz w:val="15"/>
        </w:rPr>
        <w:t> </w:t>
      </w:r>
      <w:r>
        <w:rPr>
          <w:sz w:val="15"/>
        </w:rPr>
        <w:t>estão</w:t>
      </w:r>
      <w:r>
        <w:rPr>
          <w:spacing w:val="-1"/>
          <w:sz w:val="15"/>
        </w:rPr>
        <w:t> </w:t>
      </w:r>
      <w:r>
        <w:rPr>
          <w:sz w:val="15"/>
        </w:rPr>
        <w:t>enquadrados</w:t>
      </w:r>
      <w:r>
        <w:rPr>
          <w:spacing w:val="-2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categoria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Grupo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(resíduo</w:t>
      </w:r>
      <w:r>
        <w:rPr>
          <w:spacing w:val="-1"/>
          <w:sz w:val="15"/>
        </w:rPr>
        <w:t> </w:t>
      </w:r>
      <w:r>
        <w:rPr>
          <w:sz w:val="15"/>
        </w:rPr>
        <w:t>biológico)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Grupo E</w:t>
      </w:r>
      <w:r>
        <w:rPr>
          <w:spacing w:val="-2"/>
          <w:sz w:val="15"/>
        </w:rPr>
        <w:t> </w:t>
      </w:r>
      <w:r>
        <w:rPr>
          <w:sz w:val="15"/>
        </w:rPr>
        <w:t>(resíduo</w:t>
      </w:r>
      <w:r>
        <w:rPr>
          <w:spacing w:val="-1"/>
          <w:sz w:val="15"/>
        </w:rPr>
        <w:t> </w:t>
      </w:r>
      <w:r>
        <w:rPr>
          <w:sz w:val="15"/>
        </w:rPr>
        <w:t>perfurocortante).</w:t>
      </w:r>
    </w:p>
    <w:p>
      <w:pPr>
        <w:pStyle w:val="ListParagraph"/>
        <w:numPr>
          <w:ilvl w:val="4"/>
          <w:numId w:val="87"/>
        </w:numPr>
        <w:tabs>
          <w:tab w:pos="2599" w:val="left" w:leader="none"/>
        </w:tabs>
        <w:spacing w:line="240" w:lineRule="auto" w:before="97" w:after="0"/>
        <w:ind w:left="1980" w:right="279" w:firstLine="0"/>
        <w:jc w:val="both"/>
        <w:rPr>
          <w:sz w:val="15"/>
        </w:rPr>
      </w:pPr>
      <w:r>
        <w:rPr>
          <w:sz w:val="15"/>
        </w:rPr>
        <w:t>Os enquadrados resíduos no Grupo A são materiais com a possível presença de agentes biológicos (vírus, bactéria, fungou, entre</w:t>
      </w:r>
      <w:r>
        <w:rPr>
          <w:spacing w:val="1"/>
          <w:sz w:val="15"/>
        </w:rPr>
        <w:t> </w:t>
      </w:r>
      <w:r>
        <w:rPr>
          <w:sz w:val="15"/>
        </w:rPr>
        <w:t>outros)</w:t>
      </w:r>
      <w:r>
        <w:rPr>
          <w:spacing w:val="-2"/>
          <w:sz w:val="15"/>
        </w:rPr>
        <w:t> </w:t>
      </w:r>
      <w:r>
        <w:rPr>
          <w:sz w:val="15"/>
        </w:rPr>
        <w:t>que, por</w:t>
      </w:r>
      <w:r>
        <w:rPr>
          <w:spacing w:val="-2"/>
          <w:sz w:val="15"/>
        </w:rPr>
        <w:t> </w:t>
      </w:r>
      <w:r>
        <w:rPr>
          <w:sz w:val="15"/>
        </w:rPr>
        <w:t>suas</w:t>
      </w:r>
      <w:r>
        <w:rPr>
          <w:spacing w:val="-1"/>
          <w:sz w:val="15"/>
        </w:rPr>
        <w:t> </w:t>
      </w:r>
      <w:r>
        <w:rPr>
          <w:sz w:val="15"/>
        </w:rPr>
        <w:t>características, podem</w:t>
      </w:r>
      <w:r>
        <w:rPr>
          <w:spacing w:val="-2"/>
          <w:sz w:val="15"/>
        </w:rPr>
        <w:t> </w:t>
      </w:r>
      <w:r>
        <w:rPr>
          <w:sz w:val="15"/>
        </w:rPr>
        <w:t>apresentar</w:t>
      </w:r>
      <w:r>
        <w:rPr>
          <w:spacing w:val="-1"/>
          <w:sz w:val="15"/>
        </w:rPr>
        <w:t> </w:t>
      </w:r>
      <w:r>
        <w:rPr>
          <w:sz w:val="15"/>
        </w:rPr>
        <w:t>algum</w:t>
      </w:r>
      <w:r>
        <w:rPr>
          <w:spacing w:val="-1"/>
          <w:sz w:val="15"/>
        </w:rPr>
        <w:t> </w:t>
      </w:r>
      <w:r>
        <w:rPr>
          <w:sz w:val="15"/>
        </w:rPr>
        <w:t>risco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infecção;</w:t>
      </w:r>
    </w:p>
    <w:p>
      <w:pPr>
        <w:pStyle w:val="ListParagraph"/>
        <w:numPr>
          <w:ilvl w:val="4"/>
          <w:numId w:val="87"/>
        </w:numPr>
        <w:tabs>
          <w:tab w:pos="2610" w:val="left" w:leader="none"/>
        </w:tabs>
        <w:spacing w:line="240" w:lineRule="auto" w:before="75" w:after="0"/>
        <w:ind w:left="1980" w:right="266" w:firstLine="0"/>
        <w:jc w:val="both"/>
        <w:rPr>
          <w:sz w:val="15"/>
        </w:rPr>
      </w:pPr>
      <w:r>
        <w:rPr>
          <w:sz w:val="15"/>
        </w:rPr>
        <w:t>Os resíduos enquadrados no Grupo E são materiais perfurocortantes ou escarificantes, tais como: lâminas de barbear, agulhas,</w:t>
      </w:r>
      <w:r>
        <w:rPr>
          <w:spacing w:val="1"/>
          <w:sz w:val="15"/>
        </w:rPr>
        <w:t> </w:t>
      </w:r>
      <w:r>
        <w:rPr>
          <w:sz w:val="15"/>
        </w:rPr>
        <w:t>escalpes, ampolas de vidro, brocas, limas endodônticas, pontas diamantadas, lâminas de bisturi, lancetas; tubos capilares; ponteiras de</w:t>
      </w:r>
      <w:r>
        <w:rPr>
          <w:spacing w:val="1"/>
          <w:sz w:val="15"/>
        </w:rPr>
        <w:t> </w:t>
      </w:r>
      <w:r>
        <w:rPr>
          <w:sz w:val="15"/>
        </w:rPr>
        <w:t>micropipetas;</w:t>
      </w:r>
      <w:r>
        <w:rPr>
          <w:spacing w:val="16"/>
          <w:sz w:val="15"/>
        </w:rPr>
        <w:t> </w:t>
      </w:r>
      <w:r>
        <w:rPr>
          <w:sz w:val="15"/>
        </w:rPr>
        <w:t>lâminas</w:t>
      </w:r>
      <w:r>
        <w:rPr>
          <w:spacing w:val="17"/>
          <w:sz w:val="15"/>
        </w:rPr>
        <w:t> </w:t>
      </w:r>
      <w:r>
        <w:rPr>
          <w:sz w:val="15"/>
        </w:rPr>
        <w:t>e</w:t>
      </w:r>
      <w:r>
        <w:rPr>
          <w:spacing w:val="18"/>
          <w:sz w:val="15"/>
        </w:rPr>
        <w:t> </w:t>
      </w:r>
      <w:r>
        <w:rPr>
          <w:sz w:val="15"/>
        </w:rPr>
        <w:t>lamínulas;</w:t>
      </w:r>
      <w:r>
        <w:rPr>
          <w:spacing w:val="16"/>
          <w:sz w:val="15"/>
        </w:rPr>
        <w:t> </w:t>
      </w:r>
      <w:r>
        <w:rPr>
          <w:sz w:val="15"/>
        </w:rPr>
        <w:t>espátulas;</w:t>
      </w:r>
      <w:r>
        <w:rPr>
          <w:spacing w:val="17"/>
          <w:sz w:val="15"/>
        </w:rPr>
        <w:t> </w:t>
      </w:r>
      <w:r>
        <w:rPr>
          <w:sz w:val="15"/>
        </w:rPr>
        <w:t>e</w:t>
      </w:r>
      <w:r>
        <w:rPr>
          <w:spacing w:val="17"/>
          <w:sz w:val="15"/>
        </w:rPr>
        <w:t> </w:t>
      </w:r>
      <w:r>
        <w:rPr>
          <w:sz w:val="15"/>
        </w:rPr>
        <w:t>todos</w:t>
      </w:r>
      <w:r>
        <w:rPr>
          <w:spacing w:val="18"/>
          <w:sz w:val="15"/>
        </w:rPr>
        <w:t> </w:t>
      </w:r>
      <w:r>
        <w:rPr>
          <w:sz w:val="15"/>
        </w:rPr>
        <w:t>os</w:t>
      </w:r>
      <w:r>
        <w:rPr>
          <w:spacing w:val="17"/>
          <w:sz w:val="15"/>
        </w:rPr>
        <w:t> </w:t>
      </w:r>
      <w:r>
        <w:rPr>
          <w:sz w:val="15"/>
        </w:rPr>
        <w:t>utensílios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18"/>
          <w:sz w:val="15"/>
        </w:rPr>
        <w:t> </w:t>
      </w:r>
      <w:r>
        <w:rPr>
          <w:sz w:val="15"/>
        </w:rPr>
        <w:t>vidro</w:t>
      </w:r>
      <w:r>
        <w:rPr>
          <w:spacing w:val="17"/>
          <w:sz w:val="15"/>
        </w:rPr>
        <w:t> </w:t>
      </w:r>
      <w:r>
        <w:rPr>
          <w:sz w:val="15"/>
        </w:rPr>
        <w:t>quebrados</w:t>
      </w:r>
      <w:r>
        <w:rPr>
          <w:spacing w:val="18"/>
          <w:sz w:val="15"/>
        </w:rPr>
        <w:t> </w:t>
      </w:r>
      <w:r>
        <w:rPr>
          <w:sz w:val="15"/>
        </w:rPr>
        <w:t>no</w:t>
      </w:r>
      <w:r>
        <w:rPr>
          <w:spacing w:val="17"/>
          <w:sz w:val="15"/>
        </w:rPr>
        <w:t> </w:t>
      </w:r>
      <w:r>
        <w:rPr>
          <w:sz w:val="15"/>
        </w:rPr>
        <w:t>laboratório</w:t>
      </w:r>
      <w:r>
        <w:rPr>
          <w:spacing w:val="17"/>
          <w:sz w:val="15"/>
        </w:rPr>
        <w:t> </w:t>
      </w:r>
      <w:r>
        <w:rPr>
          <w:sz w:val="15"/>
        </w:rPr>
        <w:t>(pipetas,</w:t>
      </w:r>
      <w:r>
        <w:rPr>
          <w:spacing w:val="18"/>
          <w:sz w:val="15"/>
        </w:rPr>
        <w:t> </w:t>
      </w:r>
      <w:r>
        <w:rPr>
          <w:sz w:val="15"/>
        </w:rPr>
        <w:t>tubos</w:t>
      </w:r>
      <w:r>
        <w:rPr>
          <w:spacing w:val="17"/>
          <w:sz w:val="15"/>
        </w:rPr>
        <w:t> </w:t>
      </w:r>
      <w:r>
        <w:rPr>
          <w:sz w:val="15"/>
        </w:rPr>
        <w:t>de</w:t>
      </w:r>
      <w:r>
        <w:rPr>
          <w:spacing w:val="18"/>
          <w:sz w:val="15"/>
        </w:rPr>
        <w:t> </w:t>
      </w:r>
      <w:r>
        <w:rPr>
          <w:sz w:val="15"/>
        </w:rPr>
        <w:t>coleta</w:t>
      </w:r>
      <w:r>
        <w:rPr>
          <w:spacing w:val="17"/>
          <w:sz w:val="15"/>
        </w:rPr>
        <w:t> </w:t>
      </w:r>
      <w:r>
        <w:rPr>
          <w:sz w:val="15"/>
        </w:rPr>
        <w:t>sanguínea</w:t>
      </w:r>
      <w:r>
        <w:rPr>
          <w:spacing w:val="17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placas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Petri)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outros</w:t>
      </w:r>
      <w:r>
        <w:rPr>
          <w:spacing w:val="-2"/>
          <w:sz w:val="15"/>
        </w:rPr>
        <w:t> </w:t>
      </w:r>
      <w:r>
        <w:rPr>
          <w:sz w:val="15"/>
        </w:rPr>
        <w:t>similares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potencial</w:t>
      </w:r>
      <w:r>
        <w:rPr>
          <w:spacing w:val="-1"/>
          <w:sz w:val="15"/>
        </w:rPr>
        <w:t> </w:t>
      </w:r>
      <w:r>
        <w:rPr>
          <w:sz w:val="15"/>
        </w:rPr>
        <w:t>contaminação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agentes</w:t>
      </w:r>
      <w:r>
        <w:rPr>
          <w:spacing w:val="-2"/>
          <w:sz w:val="15"/>
        </w:rPr>
        <w:t> </w:t>
      </w:r>
      <w:r>
        <w:rPr>
          <w:sz w:val="15"/>
        </w:rPr>
        <w:t>biológicos, bem</w:t>
      </w:r>
      <w:r>
        <w:rPr>
          <w:spacing w:val="-2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secreções.</w:t>
      </w:r>
    </w:p>
    <w:p>
      <w:pPr>
        <w:pStyle w:val="ListParagraph"/>
        <w:numPr>
          <w:ilvl w:val="4"/>
          <w:numId w:val="87"/>
        </w:numPr>
        <w:tabs>
          <w:tab w:pos="2580" w:val="left" w:leader="none"/>
        </w:tabs>
        <w:spacing w:line="240" w:lineRule="auto" w:before="75" w:after="0"/>
        <w:ind w:left="1980" w:right="274" w:firstLine="0"/>
        <w:jc w:val="both"/>
        <w:rPr>
          <w:sz w:val="15"/>
        </w:rPr>
      </w:pPr>
      <w:r>
        <w:rPr>
          <w:sz w:val="15"/>
        </w:rPr>
        <w:t>A contratada também deverá fornecer sacos de lixo branco leitoso, devidamente identificado com o símbolo de Resíduos Infectante,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aqueles</w:t>
      </w:r>
      <w:r>
        <w:rPr>
          <w:spacing w:val="-2"/>
          <w:sz w:val="15"/>
        </w:rPr>
        <w:t> </w:t>
      </w:r>
      <w:r>
        <w:rPr>
          <w:sz w:val="15"/>
        </w:rPr>
        <w:t>classificados</w:t>
      </w:r>
      <w:r>
        <w:rPr>
          <w:spacing w:val="-2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Grupo</w:t>
      </w:r>
      <w:r>
        <w:rPr>
          <w:spacing w:val="-1"/>
          <w:sz w:val="15"/>
        </w:rPr>
        <w:t> </w:t>
      </w:r>
      <w:r>
        <w:rPr>
          <w:sz w:val="15"/>
        </w:rPr>
        <w:t>A.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espessura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sacos</w:t>
      </w:r>
      <w:r>
        <w:rPr>
          <w:spacing w:val="-2"/>
          <w:sz w:val="15"/>
        </w:rPr>
        <w:t> </w:t>
      </w:r>
      <w:r>
        <w:rPr>
          <w:sz w:val="15"/>
        </w:rPr>
        <w:t>deve</w:t>
      </w:r>
      <w:r>
        <w:rPr>
          <w:spacing w:val="-2"/>
          <w:sz w:val="15"/>
        </w:rPr>
        <w:t> </w:t>
      </w:r>
      <w:r>
        <w:rPr>
          <w:sz w:val="15"/>
        </w:rPr>
        <w:t>respeitar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exigências</w:t>
      </w:r>
      <w:r>
        <w:rPr>
          <w:spacing w:val="-2"/>
          <w:sz w:val="15"/>
        </w:rPr>
        <w:t> </w:t>
      </w:r>
      <w:r>
        <w:rPr>
          <w:sz w:val="15"/>
        </w:rPr>
        <w:t>legais</w:t>
      </w:r>
      <w:r>
        <w:rPr>
          <w:spacing w:val="-2"/>
          <w:sz w:val="15"/>
        </w:rPr>
        <w:t> </w:t>
      </w:r>
      <w:r>
        <w:rPr>
          <w:sz w:val="15"/>
        </w:rPr>
        <w:t>(ABNT,</w:t>
      </w:r>
      <w:r>
        <w:rPr>
          <w:spacing w:val="-1"/>
          <w:sz w:val="15"/>
        </w:rPr>
        <w:t> </w:t>
      </w:r>
      <w:r>
        <w:rPr>
          <w:sz w:val="15"/>
        </w:rPr>
        <w:t>NBR</w:t>
      </w:r>
      <w:r>
        <w:rPr>
          <w:spacing w:val="-2"/>
          <w:sz w:val="15"/>
        </w:rPr>
        <w:t> </w:t>
      </w:r>
      <w:r>
        <w:rPr>
          <w:sz w:val="15"/>
        </w:rPr>
        <w:t>9001)</w:t>
      </w:r>
    </w:p>
    <w:p>
      <w:pPr>
        <w:pStyle w:val="ListParagraph"/>
        <w:numPr>
          <w:ilvl w:val="4"/>
          <w:numId w:val="87"/>
        </w:numPr>
        <w:tabs>
          <w:tab w:pos="2595" w:val="left" w:leader="none"/>
        </w:tabs>
        <w:spacing w:line="240" w:lineRule="auto" w:before="75" w:after="0"/>
        <w:ind w:left="1980" w:right="264" w:firstLine="0"/>
        <w:jc w:val="both"/>
        <w:rPr>
          <w:sz w:val="15"/>
        </w:rPr>
      </w:pPr>
      <w:r>
        <w:rPr>
          <w:sz w:val="15"/>
        </w:rPr>
        <w:t>Para os resíduos do grupo E, a contratada deverá fornecer caixa de descarte específica resistente a punctura, ruptura e vazamento,</w:t>
      </w:r>
      <w:r>
        <w:rPr>
          <w:spacing w:val="1"/>
          <w:sz w:val="15"/>
        </w:rPr>
        <w:t> </w:t>
      </w:r>
      <w:r>
        <w:rPr>
          <w:sz w:val="15"/>
        </w:rPr>
        <w:t>devidamente</w:t>
      </w:r>
      <w:r>
        <w:rPr>
          <w:spacing w:val="-2"/>
          <w:sz w:val="15"/>
        </w:rPr>
        <w:t> </w:t>
      </w:r>
      <w:r>
        <w:rPr>
          <w:sz w:val="15"/>
        </w:rPr>
        <w:t>identificada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2"/>
          <w:sz w:val="15"/>
        </w:rPr>
        <w:t> </w:t>
      </w:r>
      <w:r>
        <w:rPr>
          <w:sz w:val="15"/>
        </w:rPr>
        <w:t>expressão “Resíduo Perfurocortante”.</w:t>
      </w:r>
    </w:p>
    <w:p>
      <w:pPr>
        <w:pStyle w:val="ListParagraph"/>
        <w:numPr>
          <w:ilvl w:val="2"/>
          <w:numId w:val="87"/>
        </w:numPr>
        <w:tabs>
          <w:tab w:pos="1605" w:val="left" w:leader="none"/>
        </w:tabs>
        <w:spacing w:line="240" w:lineRule="auto" w:before="75" w:after="0"/>
        <w:ind w:left="1605" w:right="0" w:hanging="375"/>
        <w:jc w:val="both"/>
        <w:rPr>
          <w:sz w:val="15"/>
        </w:rPr>
      </w:pPr>
      <w:r>
        <w:rPr>
          <w:sz w:val="15"/>
        </w:rPr>
        <w:t>Coleta</w:t>
      </w:r>
      <w:r>
        <w:rPr>
          <w:spacing w:val="-6"/>
          <w:sz w:val="15"/>
        </w:rPr>
        <w:t> </w:t>
      </w:r>
      <w:r>
        <w:rPr>
          <w:sz w:val="15"/>
        </w:rPr>
        <w:t>Seletiva</w:t>
      </w:r>
    </w:p>
    <w:p>
      <w:pPr>
        <w:pStyle w:val="ListParagraph"/>
        <w:numPr>
          <w:ilvl w:val="3"/>
          <w:numId w:val="87"/>
        </w:numPr>
        <w:tabs>
          <w:tab w:pos="2087" w:val="left" w:leader="none"/>
        </w:tabs>
        <w:spacing w:line="240" w:lineRule="auto" w:before="75" w:after="0"/>
        <w:ind w:left="1605" w:right="184" w:firstLine="0"/>
        <w:jc w:val="both"/>
        <w:rPr>
          <w:sz w:val="15"/>
        </w:rPr>
      </w:pPr>
      <w:r>
        <w:rPr>
          <w:sz w:val="15"/>
        </w:rPr>
        <w:t>A Universidade do Estado do Rio de Janeiro possui um Programa de Coleta Seletiva Solidária implementado pela Prefeitura dos </w:t>
      </w:r>
      <w:r>
        <w:rPr>
          <w:i/>
          <w:sz w:val="15"/>
        </w:rPr>
        <w:t>Campi </w:t>
      </w:r>
      <w:r>
        <w:rPr>
          <w:sz w:val="15"/>
        </w:rPr>
        <w:t>o qual,</w:t>
      </w:r>
      <w:r>
        <w:rPr>
          <w:spacing w:val="1"/>
          <w:sz w:val="15"/>
        </w:rPr>
        <w:t> </w:t>
      </w:r>
      <w:r>
        <w:rPr>
          <w:sz w:val="15"/>
        </w:rPr>
        <w:t>visa</w:t>
      </w:r>
      <w:r>
        <w:rPr>
          <w:spacing w:val="-2"/>
          <w:sz w:val="15"/>
        </w:rPr>
        <w:t> </w:t>
      </w:r>
      <w:r>
        <w:rPr>
          <w:sz w:val="15"/>
        </w:rPr>
        <w:t>destinar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resíduos</w:t>
      </w:r>
      <w:r>
        <w:rPr>
          <w:spacing w:val="-1"/>
          <w:sz w:val="15"/>
        </w:rPr>
        <w:t> </w:t>
      </w:r>
      <w:r>
        <w:rPr>
          <w:sz w:val="15"/>
        </w:rPr>
        <w:t>recicláveis</w:t>
      </w:r>
      <w:r>
        <w:rPr>
          <w:spacing w:val="-2"/>
          <w:sz w:val="15"/>
        </w:rPr>
        <w:t> </w:t>
      </w:r>
      <w:r>
        <w:rPr>
          <w:sz w:val="15"/>
        </w:rPr>
        <w:t>gerados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associações/cooperativas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catadores.</w:t>
      </w:r>
    </w:p>
    <w:p>
      <w:pPr>
        <w:pStyle w:val="ListParagraph"/>
        <w:numPr>
          <w:ilvl w:val="3"/>
          <w:numId w:val="87"/>
        </w:numPr>
        <w:tabs>
          <w:tab w:pos="2118" w:val="left" w:leader="none"/>
        </w:tabs>
        <w:spacing w:line="240" w:lineRule="auto" w:before="98" w:after="0"/>
        <w:ind w:left="1605" w:right="259" w:firstLine="0"/>
        <w:jc w:val="both"/>
        <w:rPr>
          <w:sz w:val="15"/>
        </w:rPr>
      </w:pPr>
      <w:r>
        <w:rPr>
          <w:sz w:val="15"/>
        </w:rPr>
        <w:t>A destinação dos resíduos recicláveis produzidos pela Administração Pública às associações e cooperativas de catadores de materiais</w:t>
      </w:r>
      <w:r>
        <w:rPr>
          <w:spacing w:val="1"/>
          <w:sz w:val="15"/>
        </w:rPr>
        <w:t> </w:t>
      </w:r>
      <w:r>
        <w:rPr>
          <w:sz w:val="15"/>
        </w:rPr>
        <w:t>recicláveis é dever decorrente das responsabilidades relativas ao meio ambiente, com base no artigo 225 da Constituição Federal, nas leis federais e</w:t>
      </w:r>
      <w:r>
        <w:rPr>
          <w:spacing w:val="1"/>
          <w:sz w:val="15"/>
        </w:rPr>
        <w:t> </w:t>
      </w:r>
      <w:r>
        <w:rPr>
          <w:sz w:val="15"/>
        </w:rPr>
        <w:t>estaduais, notadamente na Política Nacional de Resíduos Sólidos (Lei Federal nº 12.305/2010), na Política Estadual de Resíduos Sólidos (Lei do</w:t>
      </w:r>
      <w:r>
        <w:rPr>
          <w:spacing w:val="1"/>
          <w:sz w:val="15"/>
        </w:rPr>
        <w:t> </w:t>
      </w:r>
      <w:r>
        <w:rPr>
          <w:sz w:val="15"/>
        </w:rPr>
        <w:t>Estado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Rio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Janeiro</w:t>
      </w:r>
      <w:r>
        <w:rPr>
          <w:spacing w:val="1"/>
          <w:sz w:val="15"/>
        </w:rPr>
        <w:t> </w:t>
      </w:r>
      <w:r>
        <w:rPr>
          <w:sz w:val="15"/>
        </w:rPr>
        <w:t>nº</w:t>
      </w:r>
      <w:r>
        <w:rPr>
          <w:spacing w:val="1"/>
          <w:sz w:val="15"/>
        </w:rPr>
        <w:t> </w:t>
      </w:r>
      <w:r>
        <w:rPr>
          <w:sz w:val="15"/>
        </w:rPr>
        <w:t>4.191/2003)</w:t>
      </w:r>
      <w:r>
        <w:rPr>
          <w:spacing w:val="1"/>
          <w:sz w:val="15"/>
        </w:rPr>
        <w:t> </w:t>
      </w:r>
      <w:r>
        <w:rPr>
          <w:sz w:val="15"/>
        </w:rPr>
        <w:t>e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Decreto</w:t>
      </w:r>
      <w:r>
        <w:rPr>
          <w:spacing w:val="1"/>
          <w:sz w:val="15"/>
        </w:rPr>
        <w:t> </w:t>
      </w:r>
      <w:r>
        <w:rPr>
          <w:sz w:val="15"/>
        </w:rPr>
        <w:t>Estadual</w:t>
      </w:r>
      <w:r>
        <w:rPr>
          <w:spacing w:val="1"/>
          <w:sz w:val="15"/>
        </w:rPr>
        <w:t> </w:t>
      </w:r>
      <w:r>
        <w:rPr>
          <w:sz w:val="15"/>
        </w:rPr>
        <w:t>40.645,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08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março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2007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1"/>
          <w:sz w:val="15"/>
        </w:rPr>
        <w:t> </w:t>
      </w:r>
      <w:r>
        <w:rPr>
          <w:sz w:val="15"/>
        </w:rPr>
        <w:t>consonância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1"/>
          <w:sz w:val="15"/>
        </w:rPr>
        <w:t> </w:t>
      </w:r>
      <w:r>
        <w:rPr>
          <w:sz w:val="15"/>
        </w:rPr>
        <w:t>os</w:t>
      </w:r>
      <w:r>
        <w:rPr>
          <w:spacing w:val="1"/>
          <w:sz w:val="15"/>
        </w:rPr>
        <w:t> </w:t>
      </w:r>
      <w:r>
        <w:rPr>
          <w:sz w:val="15"/>
        </w:rPr>
        <w:t>Objetivos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Desenvolvimento Sustentável, programa das Nações Unidas do qual o Brasil é signatário e, para o qual a Universidade instalou comissão através da</w:t>
      </w:r>
      <w:r>
        <w:rPr>
          <w:spacing w:val="1"/>
          <w:sz w:val="15"/>
        </w:rPr>
        <w:t> </w:t>
      </w:r>
      <w:r>
        <w:rPr>
          <w:sz w:val="15"/>
        </w:rPr>
        <w:t>AEDA</w:t>
      </w:r>
      <w:r>
        <w:rPr>
          <w:spacing w:val="-2"/>
          <w:sz w:val="15"/>
        </w:rPr>
        <w:t> </w:t>
      </w:r>
      <w:r>
        <w:rPr>
          <w:sz w:val="15"/>
        </w:rPr>
        <w:t>040/2019.</w:t>
      </w:r>
    </w:p>
    <w:p>
      <w:pPr>
        <w:pStyle w:val="ListParagraph"/>
        <w:numPr>
          <w:ilvl w:val="3"/>
          <w:numId w:val="87"/>
        </w:numPr>
        <w:tabs>
          <w:tab w:pos="2126" w:val="left" w:leader="none"/>
        </w:tabs>
        <w:spacing w:line="240" w:lineRule="auto" w:before="75" w:after="0"/>
        <w:ind w:left="1605" w:right="264" w:firstLine="0"/>
        <w:jc w:val="both"/>
        <w:rPr>
          <w:sz w:val="15"/>
        </w:rPr>
      </w:pPr>
      <w:r>
        <w:rPr>
          <w:sz w:val="15"/>
        </w:rPr>
        <w:t>A correta</w:t>
      </w:r>
      <w:r>
        <w:rPr>
          <w:spacing w:val="1"/>
          <w:sz w:val="15"/>
        </w:rPr>
        <w:t> </w:t>
      </w:r>
      <w:r>
        <w:rPr>
          <w:sz w:val="15"/>
        </w:rPr>
        <w:t>destinação</w:t>
      </w:r>
      <w:r>
        <w:rPr>
          <w:spacing w:val="1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sz w:val="15"/>
        </w:rPr>
        <w:t>resíduos</w:t>
      </w:r>
      <w:r>
        <w:rPr>
          <w:spacing w:val="1"/>
          <w:sz w:val="15"/>
        </w:rPr>
        <w:t> </w:t>
      </w:r>
      <w:r>
        <w:rPr>
          <w:sz w:val="15"/>
        </w:rPr>
        <w:t>insere</w:t>
      </w:r>
      <w:r>
        <w:rPr>
          <w:spacing w:val="1"/>
          <w:sz w:val="15"/>
        </w:rPr>
        <w:t> </w:t>
      </w:r>
      <w:r>
        <w:rPr>
          <w:sz w:val="15"/>
        </w:rPr>
        <w:t>na</w:t>
      </w:r>
      <w:r>
        <w:rPr>
          <w:spacing w:val="1"/>
          <w:sz w:val="15"/>
        </w:rPr>
        <w:t> </w:t>
      </w:r>
      <w:r>
        <w:rPr>
          <w:sz w:val="15"/>
        </w:rPr>
        <w:t>Universidade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Estado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Rio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Janeiro,</w:t>
      </w:r>
      <w:r>
        <w:rPr>
          <w:spacing w:val="1"/>
          <w:sz w:val="15"/>
        </w:rPr>
        <w:t> </w:t>
      </w:r>
      <w:r>
        <w:rPr>
          <w:sz w:val="15"/>
        </w:rPr>
        <w:t>em</w:t>
      </w:r>
      <w:r>
        <w:rPr>
          <w:spacing w:val="1"/>
          <w:sz w:val="15"/>
        </w:rPr>
        <w:t> </w:t>
      </w:r>
      <w:r>
        <w:rPr>
          <w:sz w:val="15"/>
        </w:rPr>
        <w:t>seus</w:t>
      </w:r>
      <w:r>
        <w:rPr>
          <w:spacing w:val="1"/>
          <w:sz w:val="15"/>
        </w:rPr>
        <w:t> </w:t>
      </w:r>
      <w:r>
        <w:rPr>
          <w:sz w:val="15"/>
        </w:rPr>
        <w:t>procedimentos</w:t>
      </w:r>
      <w:r>
        <w:rPr>
          <w:spacing w:val="1"/>
          <w:sz w:val="15"/>
        </w:rPr>
        <w:t> </w:t>
      </w:r>
      <w:r>
        <w:rPr>
          <w:sz w:val="15"/>
        </w:rPr>
        <w:t>rotineiros,</w:t>
      </w:r>
      <w:r>
        <w:rPr>
          <w:spacing w:val="1"/>
          <w:sz w:val="15"/>
        </w:rPr>
        <w:t> </w:t>
      </w:r>
      <w:r>
        <w:rPr>
          <w:sz w:val="15"/>
        </w:rPr>
        <w:t>práticas</w:t>
      </w:r>
      <w:r>
        <w:rPr>
          <w:spacing w:val="1"/>
          <w:sz w:val="15"/>
        </w:rPr>
        <w:t> </w:t>
      </w:r>
      <w:r>
        <w:rPr>
          <w:sz w:val="15"/>
        </w:rPr>
        <w:t>ambientalmente</w:t>
      </w:r>
      <w:r>
        <w:rPr>
          <w:spacing w:val="1"/>
          <w:sz w:val="15"/>
        </w:rPr>
        <w:t> </w:t>
      </w:r>
      <w:r>
        <w:rPr>
          <w:sz w:val="15"/>
        </w:rPr>
        <w:t>adequadas</w:t>
      </w:r>
      <w:r>
        <w:rPr>
          <w:spacing w:val="1"/>
          <w:sz w:val="15"/>
        </w:rPr>
        <w:t> </w:t>
      </w:r>
      <w:r>
        <w:rPr>
          <w:sz w:val="15"/>
        </w:rPr>
        <w:t>ao</w:t>
      </w:r>
      <w:r>
        <w:rPr>
          <w:spacing w:val="1"/>
          <w:sz w:val="15"/>
        </w:rPr>
        <w:t> </w:t>
      </w:r>
      <w:r>
        <w:rPr>
          <w:sz w:val="15"/>
        </w:rPr>
        <w:t>correto</w:t>
      </w:r>
      <w:r>
        <w:rPr>
          <w:spacing w:val="1"/>
          <w:sz w:val="15"/>
        </w:rPr>
        <w:t> </w:t>
      </w:r>
      <w:r>
        <w:rPr>
          <w:sz w:val="15"/>
        </w:rPr>
        <w:t>descarte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resíduos</w:t>
      </w:r>
      <w:r>
        <w:rPr>
          <w:spacing w:val="1"/>
          <w:sz w:val="15"/>
        </w:rPr>
        <w:t> </w:t>
      </w:r>
      <w:r>
        <w:rPr>
          <w:sz w:val="15"/>
        </w:rPr>
        <w:t>recicláveis,</w:t>
      </w:r>
      <w:r>
        <w:rPr>
          <w:spacing w:val="1"/>
          <w:sz w:val="15"/>
        </w:rPr>
        <w:t> </w:t>
      </w:r>
      <w:r>
        <w:rPr>
          <w:sz w:val="15"/>
        </w:rPr>
        <w:t>contribuindo</w:t>
      </w:r>
      <w:r>
        <w:rPr>
          <w:spacing w:val="1"/>
          <w:sz w:val="15"/>
        </w:rPr>
        <w:t> </w:t>
      </w:r>
      <w:r>
        <w:rPr>
          <w:sz w:val="15"/>
        </w:rPr>
        <w:t>assim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aumento</w:t>
      </w:r>
      <w:r>
        <w:rPr>
          <w:spacing w:val="1"/>
          <w:sz w:val="15"/>
        </w:rPr>
        <w:t> </w:t>
      </w:r>
      <w:r>
        <w:rPr>
          <w:sz w:val="15"/>
        </w:rPr>
        <w:t>nos</w:t>
      </w:r>
      <w:r>
        <w:rPr>
          <w:spacing w:val="1"/>
          <w:sz w:val="15"/>
        </w:rPr>
        <w:t> </w:t>
      </w:r>
      <w:r>
        <w:rPr>
          <w:sz w:val="15"/>
        </w:rPr>
        <w:t>índices</w:t>
      </w:r>
      <w:r>
        <w:rPr>
          <w:spacing w:val="1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sustentabilidade</w:t>
      </w:r>
      <w:r>
        <w:rPr>
          <w:spacing w:val="37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Instituição.</w:t>
      </w:r>
    </w:p>
    <w:p>
      <w:pPr>
        <w:pStyle w:val="ListParagraph"/>
        <w:numPr>
          <w:ilvl w:val="3"/>
          <w:numId w:val="87"/>
        </w:numPr>
        <w:tabs>
          <w:tab w:pos="2098" w:val="left" w:leader="none"/>
        </w:tabs>
        <w:spacing w:line="240" w:lineRule="auto" w:before="75" w:after="0"/>
        <w:ind w:left="1605" w:right="262" w:firstLine="0"/>
        <w:jc w:val="both"/>
        <w:rPr>
          <w:sz w:val="15"/>
        </w:rPr>
      </w:pPr>
      <w:r>
        <w:rPr>
          <w:sz w:val="15"/>
        </w:rPr>
        <w:t>Neste sentido, a contratada deverá fornecer os insumos e mão de obra necessária para que o Programa de Coleta Seletiva Solidária ocorra de</w:t>
      </w:r>
      <w:r>
        <w:rPr>
          <w:spacing w:val="1"/>
          <w:sz w:val="15"/>
        </w:rPr>
        <w:t> </w:t>
      </w:r>
      <w:r>
        <w:rPr>
          <w:sz w:val="15"/>
        </w:rPr>
        <w:t>forma</w:t>
      </w:r>
      <w:r>
        <w:rPr>
          <w:spacing w:val="-2"/>
          <w:sz w:val="15"/>
        </w:rPr>
        <w:t> </w:t>
      </w:r>
      <w:r>
        <w:rPr>
          <w:sz w:val="15"/>
        </w:rPr>
        <w:t>eficiente.</w:t>
      </w:r>
    </w:p>
    <w:p>
      <w:pPr>
        <w:pStyle w:val="ListParagraph"/>
        <w:numPr>
          <w:ilvl w:val="3"/>
          <w:numId w:val="87"/>
        </w:numPr>
        <w:tabs>
          <w:tab w:pos="2093" w:val="left" w:leader="none"/>
        </w:tabs>
        <w:spacing w:line="240" w:lineRule="auto" w:before="75" w:after="0"/>
        <w:ind w:left="1605" w:right="261" w:firstLine="0"/>
        <w:jc w:val="both"/>
        <w:rPr>
          <w:sz w:val="15"/>
        </w:rPr>
      </w:pPr>
      <w:r>
        <w:rPr>
          <w:sz w:val="15"/>
        </w:rPr>
        <w:t>A contratada deverá fornecer sacos de lixo transparentes, além dos sacos de lixo comuns, para acomodação adequada de material reciclável de</w:t>
      </w:r>
      <w:r>
        <w:rPr>
          <w:spacing w:val="-36"/>
          <w:sz w:val="15"/>
        </w:rPr>
        <w:t> </w:t>
      </w:r>
      <w:r>
        <w:rPr>
          <w:sz w:val="15"/>
        </w:rPr>
        <w:t>acordo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normas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COMLURB.</w:t>
      </w:r>
    </w:p>
    <w:p>
      <w:pPr>
        <w:pStyle w:val="ListParagraph"/>
        <w:numPr>
          <w:ilvl w:val="3"/>
          <w:numId w:val="87"/>
        </w:numPr>
        <w:tabs>
          <w:tab w:pos="2093" w:val="left" w:leader="none"/>
        </w:tabs>
        <w:spacing w:line="240" w:lineRule="auto" w:before="75" w:after="0"/>
        <w:ind w:left="2092" w:right="0" w:hanging="488"/>
        <w:jc w:val="both"/>
        <w:rPr>
          <w:sz w:val="15"/>
        </w:rPr>
      </w:pP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contratada</w:t>
      </w:r>
      <w:r>
        <w:rPr>
          <w:spacing w:val="-4"/>
          <w:sz w:val="15"/>
        </w:rPr>
        <w:t> </w:t>
      </w:r>
      <w:r>
        <w:rPr>
          <w:sz w:val="15"/>
        </w:rPr>
        <w:t>deverá</w:t>
      </w:r>
      <w:r>
        <w:rPr>
          <w:spacing w:val="-4"/>
          <w:sz w:val="15"/>
        </w:rPr>
        <w:t> </w:t>
      </w:r>
      <w:r>
        <w:rPr>
          <w:sz w:val="15"/>
        </w:rPr>
        <w:t>destacar</w:t>
      </w:r>
      <w:r>
        <w:rPr>
          <w:spacing w:val="-5"/>
          <w:sz w:val="15"/>
        </w:rPr>
        <w:t> </w:t>
      </w:r>
      <w:r>
        <w:rPr>
          <w:sz w:val="15"/>
        </w:rPr>
        <w:t>uma</w:t>
      </w:r>
      <w:r>
        <w:rPr>
          <w:spacing w:val="-4"/>
          <w:sz w:val="15"/>
        </w:rPr>
        <w:t> </w:t>
      </w:r>
      <w:r>
        <w:rPr>
          <w:sz w:val="15"/>
        </w:rPr>
        <w:t>equipe</w:t>
      </w:r>
      <w:r>
        <w:rPr>
          <w:spacing w:val="-4"/>
          <w:sz w:val="15"/>
        </w:rPr>
        <w:t> </w:t>
      </w:r>
      <w:r>
        <w:rPr>
          <w:sz w:val="15"/>
        </w:rPr>
        <w:t>exclusiva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esta</w:t>
      </w:r>
      <w:r>
        <w:rPr>
          <w:spacing w:val="-4"/>
          <w:sz w:val="15"/>
        </w:rPr>
        <w:t> </w:t>
      </w:r>
      <w:r>
        <w:rPr>
          <w:sz w:val="15"/>
        </w:rPr>
        <w:t>atividade.</w:t>
      </w:r>
    </w:p>
    <w:p>
      <w:pPr>
        <w:pStyle w:val="ListParagraph"/>
        <w:numPr>
          <w:ilvl w:val="3"/>
          <w:numId w:val="87"/>
        </w:numPr>
        <w:tabs>
          <w:tab w:pos="2097" w:val="left" w:leader="none"/>
        </w:tabs>
        <w:spacing w:line="240" w:lineRule="auto" w:before="75" w:after="0"/>
        <w:ind w:left="1605" w:right="276" w:firstLine="0"/>
        <w:jc w:val="both"/>
        <w:rPr>
          <w:sz w:val="15"/>
        </w:rPr>
      </w:pPr>
      <w:r>
        <w:rPr>
          <w:sz w:val="15"/>
        </w:rPr>
        <w:t>A equipe destinada para esta atividade deverá receber uniforme diferenciado com a identificação de “Coleta Seletiva”, receber treinamento</w:t>
      </w:r>
      <w:r>
        <w:rPr>
          <w:spacing w:val="1"/>
          <w:sz w:val="15"/>
        </w:rPr>
        <w:t> </w:t>
      </w:r>
      <w:r>
        <w:rPr>
          <w:sz w:val="15"/>
        </w:rPr>
        <w:t>adequado</w:t>
      </w:r>
      <w:r>
        <w:rPr>
          <w:spacing w:val="-1"/>
          <w:sz w:val="15"/>
        </w:rPr>
        <w:t> </w:t>
      </w:r>
      <w:r>
        <w:rPr>
          <w:sz w:val="15"/>
        </w:rPr>
        <w:t>acerca</w:t>
      </w:r>
      <w:r>
        <w:rPr>
          <w:spacing w:val="-2"/>
          <w:sz w:val="15"/>
        </w:rPr>
        <w:t> </w:t>
      </w:r>
      <w:r>
        <w:rPr>
          <w:sz w:val="15"/>
        </w:rPr>
        <w:t>desta</w:t>
      </w:r>
      <w:r>
        <w:rPr>
          <w:spacing w:val="-2"/>
          <w:sz w:val="15"/>
        </w:rPr>
        <w:t> </w:t>
      </w:r>
      <w:r>
        <w:rPr>
          <w:sz w:val="15"/>
        </w:rPr>
        <w:t>atividade,</w:t>
      </w:r>
      <w:r>
        <w:rPr>
          <w:spacing w:val="-1"/>
          <w:sz w:val="15"/>
        </w:rPr>
        <w:t> </w:t>
      </w:r>
      <w:r>
        <w:rPr>
          <w:sz w:val="15"/>
        </w:rPr>
        <w:t>além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ser</w:t>
      </w:r>
      <w:r>
        <w:rPr>
          <w:spacing w:val="-2"/>
          <w:sz w:val="15"/>
        </w:rPr>
        <w:t> </w:t>
      </w:r>
      <w:r>
        <w:rPr>
          <w:sz w:val="15"/>
        </w:rPr>
        <w:t>capaz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diferenciar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tipos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resíduos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são</w:t>
      </w:r>
      <w:r>
        <w:rPr>
          <w:spacing w:val="-1"/>
          <w:sz w:val="15"/>
        </w:rPr>
        <w:t> </w:t>
      </w:r>
      <w:r>
        <w:rPr>
          <w:sz w:val="15"/>
        </w:rPr>
        <w:t>passíveis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reciclagem.</w:t>
      </w:r>
    </w:p>
    <w:p>
      <w:pPr>
        <w:pStyle w:val="ListParagraph"/>
        <w:numPr>
          <w:ilvl w:val="3"/>
          <w:numId w:val="87"/>
        </w:numPr>
        <w:tabs>
          <w:tab w:pos="2110" w:val="left" w:leader="none"/>
        </w:tabs>
        <w:spacing w:line="240" w:lineRule="auto" w:before="75" w:after="0"/>
        <w:ind w:left="1605" w:right="265" w:firstLine="0"/>
        <w:jc w:val="both"/>
        <w:rPr>
          <w:sz w:val="15"/>
        </w:rPr>
      </w:pPr>
      <w:r>
        <w:rPr>
          <w:sz w:val="15"/>
        </w:rPr>
        <w:t>Os resíduos recicláveis serão coletados, pela contratada, de todas as unidades da Universidade, incluindo cantinas, salas de aula, salas da</w:t>
      </w:r>
      <w:r>
        <w:rPr>
          <w:spacing w:val="1"/>
          <w:sz w:val="15"/>
        </w:rPr>
        <w:t> </w:t>
      </w:r>
      <w:r>
        <w:rPr>
          <w:sz w:val="15"/>
        </w:rPr>
        <w:t>administração,</w:t>
      </w:r>
      <w:r>
        <w:rPr>
          <w:spacing w:val="-1"/>
          <w:sz w:val="15"/>
        </w:rPr>
        <w:t> </w:t>
      </w:r>
      <w:r>
        <w:rPr>
          <w:sz w:val="15"/>
        </w:rPr>
        <w:t>bibliotecas, entre</w:t>
      </w:r>
      <w:r>
        <w:rPr>
          <w:spacing w:val="-2"/>
          <w:sz w:val="15"/>
        </w:rPr>
        <w:t> </w:t>
      </w:r>
      <w:r>
        <w:rPr>
          <w:sz w:val="15"/>
        </w:rPr>
        <w:t>outras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encaminhados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o abrigo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resíduos</w:t>
      </w:r>
      <w:r>
        <w:rPr>
          <w:spacing w:val="-1"/>
          <w:sz w:val="15"/>
        </w:rPr>
        <w:t> </w:t>
      </w:r>
      <w:r>
        <w:rPr>
          <w:sz w:val="15"/>
        </w:rPr>
        <w:t>recicláveis</w:t>
      </w:r>
    </w:p>
    <w:p>
      <w:pPr>
        <w:pStyle w:val="ListParagraph"/>
        <w:numPr>
          <w:ilvl w:val="3"/>
          <w:numId w:val="87"/>
        </w:numPr>
        <w:tabs>
          <w:tab w:pos="2093" w:val="left" w:leader="none"/>
        </w:tabs>
        <w:spacing w:line="240" w:lineRule="auto" w:before="75" w:after="0"/>
        <w:ind w:left="2092" w:right="0" w:hanging="488"/>
        <w:jc w:val="both"/>
        <w:rPr>
          <w:sz w:val="15"/>
        </w:rPr>
      </w:pP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hipótese</w:t>
      </w:r>
      <w:r>
        <w:rPr>
          <w:spacing w:val="-4"/>
          <w:sz w:val="15"/>
        </w:rPr>
        <w:t> </w:t>
      </w:r>
      <w:r>
        <w:rPr>
          <w:sz w:val="15"/>
        </w:rPr>
        <w:t>alguma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colaboradores</w:t>
      </w:r>
      <w:r>
        <w:rPr>
          <w:spacing w:val="-4"/>
          <w:sz w:val="15"/>
        </w:rPr>
        <w:t> </w:t>
      </w:r>
      <w:r>
        <w:rPr>
          <w:sz w:val="15"/>
        </w:rPr>
        <w:t>deverão</w:t>
      </w:r>
      <w:r>
        <w:rPr>
          <w:spacing w:val="-4"/>
          <w:sz w:val="15"/>
        </w:rPr>
        <w:t> </w:t>
      </w:r>
      <w:r>
        <w:rPr>
          <w:sz w:val="15"/>
        </w:rPr>
        <w:t>fazer</w:t>
      </w:r>
      <w:r>
        <w:rPr>
          <w:spacing w:val="-4"/>
          <w:sz w:val="15"/>
        </w:rPr>
        <w:t> </w:t>
      </w:r>
      <w:r>
        <w:rPr>
          <w:sz w:val="15"/>
        </w:rPr>
        <w:t>uso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resíduos</w:t>
      </w:r>
      <w:r>
        <w:rPr>
          <w:spacing w:val="-4"/>
          <w:sz w:val="15"/>
        </w:rPr>
        <w:t> </w:t>
      </w:r>
      <w:r>
        <w:rPr>
          <w:sz w:val="15"/>
        </w:rPr>
        <w:t>recicláveis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benefício</w:t>
      </w:r>
      <w:r>
        <w:rPr>
          <w:spacing w:val="-3"/>
          <w:sz w:val="15"/>
        </w:rPr>
        <w:t> </w:t>
      </w:r>
      <w:r>
        <w:rPr>
          <w:sz w:val="15"/>
        </w:rPr>
        <w:t>próprio.</w:t>
      </w:r>
    </w:p>
    <w:p>
      <w:pPr>
        <w:pStyle w:val="BodyText"/>
        <w:spacing w:before="1"/>
        <w:ind w:left="0"/>
        <w:rPr>
          <w:sz w:val="25"/>
        </w:rPr>
      </w:pPr>
      <w:r>
        <w:rPr/>
        <w:pict>
          <v:group style="position:absolute;margin-left:36pt;margin-top:16.397608pt;width:522.75pt;height:17.25pt;mso-position-horizontal-relative:page;mso-position-vertical-relative:paragraph;z-index:-15702528;mso-wrap-distance-left:0;mso-wrap-distance-right:0" coordorigin="720,328" coordsize="10455,345">
            <v:rect style="position:absolute;left:720;top:327;width:10455;height:345" filled="true" fillcolor="#e5e5e5" stroked="false">
              <v:fill type="solid"/>
            </v:rect>
            <v:shape style="position:absolute;left:720;top:329;width:208;height:167" type="#_x0000_t202" filled="false" stroked="false">
              <v:textbox inset="0,0,0,0">
                <w:txbxContent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39.</w:t>
                    </w:r>
                  </w:p>
                </w:txbxContent>
              </v:textbox>
              <w10:wrap type="none"/>
            </v:shape>
            <v:shape style="position:absolute;left:1605;top:329;width:9518;height:167" type="#_x0000_t202" filled="false" stroked="false">
              <v:textbox inset="0,0,0,0">
                <w:txbxContent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sz w:val="15"/>
                      </w:rPr>
                      <w:t>ESTIMATIVAS</w:t>
                    </w:r>
                    <w:r>
                      <w:rPr>
                        <w:b/>
                        <w:spacing w:val="18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DE</w:t>
                    </w:r>
                    <w:r>
                      <w:rPr>
                        <w:b/>
                        <w:spacing w:val="54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QUANTIDADE</w:t>
                    </w:r>
                    <w:r>
                      <w:rPr>
                        <w:b/>
                        <w:spacing w:val="55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(LEI</w:t>
                    </w:r>
                    <w:r>
                      <w:rPr>
                        <w:b/>
                        <w:spacing w:val="54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14.133/2021,</w:t>
                    </w:r>
                    <w:r>
                      <w:rPr>
                        <w:b/>
                        <w:spacing w:val="48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ART.</w:t>
                    </w:r>
                    <w:r>
                      <w:rPr>
                        <w:b/>
                        <w:spacing w:val="55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18,</w:t>
                    </w:r>
                    <w:r>
                      <w:rPr>
                        <w:b/>
                        <w:spacing w:val="54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§1º,</w:t>
                    </w:r>
                    <w:r>
                      <w:rPr>
                        <w:b/>
                        <w:spacing w:val="55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INCISO</w:t>
                    </w:r>
                    <w:r>
                      <w:rPr>
                        <w:b/>
                        <w:spacing w:val="55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IV</w:t>
                    </w:r>
                    <w:r>
                      <w:rPr>
                        <w:b/>
                        <w:spacing w:val="54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//</w:t>
                    </w:r>
                    <w:r>
                      <w:rPr>
                        <w:b/>
                        <w:spacing w:val="55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DECRETO</w:t>
                    </w:r>
                    <w:r>
                      <w:rPr>
                        <w:b/>
                        <w:spacing w:val="55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48.816/2023,</w:t>
                    </w:r>
                    <w:r>
                      <w:rPr>
                        <w:b/>
                        <w:spacing w:val="47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ART.</w:t>
                    </w:r>
                    <w:r>
                      <w:rPr>
                        <w:b/>
                        <w:spacing w:val="55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7º,</w:t>
                    </w:r>
                    <w:r>
                      <w:rPr>
                        <w:b/>
                        <w:spacing w:val="55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INCISO</w:t>
                    </w:r>
                    <w:r>
                      <w:rPr>
                        <w:b/>
                        <w:spacing w:val="54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IV)</w:t>
                    </w:r>
                    <w:r>
                      <w:rPr>
                        <w:b/>
                        <w:spacing w:val="55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—</w:t>
                    </w:r>
                  </w:p>
                </w:txbxContent>
              </v:textbox>
              <w10:wrap type="none"/>
            </v:shape>
            <v:shape style="position:absolute;left:720;top:501;width:1128;height:167" type="#_x0000_t202" filled="false" stroked="false">
              <v:textbox inset="0,0,0,0">
                <w:txbxContent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sz w:val="15"/>
                      </w:rPr>
                      <w:t>OBRIGATÓRIO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ListParagraph"/>
        <w:numPr>
          <w:ilvl w:val="1"/>
          <w:numId w:val="88"/>
        </w:numPr>
        <w:tabs>
          <w:tab w:pos="759" w:val="left" w:leader="none"/>
        </w:tabs>
        <w:spacing w:line="240" w:lineRule="auto" w:before="41" w:after="0"/>
        <w:ind w:left="480" w:right="260" w:firstLine="0"/>
        <w:jc w:val="left"/>
        <w:rPr>
          <w:sz w:val="15"/>
        </w:rPr>
      </w:pPr>
      <w:r>
        <w:rPr>
          <w:sz w:val="15"/>
        </w:rPr>
        <w:t>Para</w:t>
      </w:r>
      <w:r>
        <w:rPr>
          <w:spacing w:val="11"/>
          <w:sz w:val="15"/>
        </w:rPr>
        <w:t> </w:t>
      </w:r>
      <w:r>
        <w:rPr>
          <w:sz w:val="15"/>
        </w:rPr>
        <w:t>seguir</w:t>
      </w:r>
      <w:r>
        <w:rPr>
          <w:spacing w:val="11"/>
          <w:sz w:val="15"/>
        </w:rPr>
        <w:t> </w:t>
      </w:r>
      <w:r>
        <w:rPr>
          <w:sz w:val="15"/>
        </w:rPr>
        <w:t>a</w:t>
      </w:r>
      <w:r>
        <w:rPr>
          <w:spacing w:val="12"/>
          <w:sz w:val="15"/>
        </w:rPr>
        <w:t> </w:t>
      </w:r>
      <w:r>
        <w:rPr>
          <w:sz w:val="15"/>
        </w:rPr>
        <w:t>metodologia</w:t>
      </w:r>
      <w:r>
        <w:rPr>
          <w:spacing w:val="11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aferição</w:t>
      </w:r>
      <w:r>
        <w:rPr>
          <w:spacing w:val="13"/>
          <w:sz w:val="15"/>
        </w:rPr>
        <w:t> </w:t>
      </w:r>
      <w:r>
        <w:rPr>
          <w:sz w:val="15"/>
        </w:rPr>
        <w:t>da</w:t>
      </w:r>
      <w:r>
        <w:rPr>
          <w:spacing w:val="12"/>
          <w:sz w:val="15"/>
        </w:rPr>
        <w:t> </w:t>
      </w:r>
      <w:r>
        <w:rPr>
          <w:sz w:val="15"/>
        </w:rPr>
        <w:t>Instrução</w:t>
      </w:r>
      <w:r>
        <w:rPr>
          <w:spacing w:val="12"/>
          <w:sz w:val="15"/>
        </w:rPr>
        <w:t> </w:t>
      </w:r>
      <w:r>
        <w:rPr>
          <w:sz w:val="15"/>
        </w:rPr>
        <w:t>Normativa</w:t>
      </w:r>
      <w:r>
        <w:rPr>
          <w:spacing w:val="12"/>
          <w:sz w:val="15"/>
        </w:rPr>
        <w:t> </w:t>
      </w:r>
      <w:r>
        <w:rPr>
          <w:sz w:val="15"/>
        </w:rPr>
        <w:t>05/2017,</w:t>
      </w:r>
      <w:r>
        <w:rPr>
          <w:spacing w:val="13"/>
          <w:sz w:val="15"/>
        </w:rPr>
        <w:t> </w:t>
      </w:r>
      <w:r>
        <w:rPr>
          <w:sz w:val="15"/>
        </w:rPr>
        <w:t>é</w:t>
      </w:r>
      <w:r>
        <w:rPr>
          <w:spacing w:val="12"/>
          <w:sz w:val="15"/>
        </w:rPr>
        <w:t> </w:t>
      </w:r>
      <w:r>
        <w:rPr>
          <w:sz w:val="15"/>
        </w:rPr>
        <w:t>necessário</w:t>
      </w:r>
      <w:r>
        <w:rPr>
          <w:spacing w:val="12"/>
          <w:sz w:val="15"/>
        </w:rPr>
        <w:t> </w:t>
      </w:r>
      <w:r>
        <w:rPr>
          <w:sz w:val="15"/>
        </w:rPr>
        <w:t>especificar</w:t>
      </w:r>
      <w:r>
        <w:rPr>
          <w:spacing w:val="12"/>
          <w:sz w:val="15"/>
        </w:rPr>
        <w:t> </w:t>
      </w:r>
      <w:r>
        <w:rPr>
          <w:sz w:val="15"/>
        </w:rPr>
        <w:t>quais</w:t>
      </w:r>
      <w:r>
        <w:rPr>
          <w:spacing w:val="13"/>
          <w:sz w:val="15"/>
        </w:rPr>
        <w:t> </w:t>
      </w:r>
      <w:r>
        <w:rPr>
          <w:sz w:val="15"/>
        </w:rPr>
        <w:t>critérios</w:t>
      </w:r>
      <w:r>
        <w:rPr>
          <w:spacing w:val="12"/>
          <w:sz w:val="15"/>
        </w:rPr>
        <w:t> </w:t>
      </w:r>
      <w:r>
        <w:rPr>
          <w:sz w:val="15"/>
        </w:rPr>
        <w:t>serão</w:t>
      </w:r>
      <w:r>
        <w:rPr>
          <w:spacing w:val="12"/>
          <w:sz w:val="15"/>
        </w:rPr>
        <w:t> </w:t>
      </w:r>
      <w:r>
        <w:rPr>
          <w:sz w:val="15"/>
        </w:rPr>
        <w:t>utilizados</w:t>
      </w:r>
      <w:r>
        <w:rPr>
          <w:spacing w:val="13"/>
          <w:sz w:val="15"/>
        </w:rPr>
        <w:t> </w:t>
      </w:r>
      <w:r>
        <w:rPr>
          <w:sz w:val="15"/>
        </w:rPr>
        <w:t>para</w:t>
      </w:r>
      <w:r>
        <w:rPr>
          <w:spacing w:val="12"/>
          <w:sz w:val="15"/>
        </w:rPr>
        <w:t> </w:t>
      </w:r>
      <w:r>
        <w:rPr>
          <w:sz w:val="15"/>
        </w:rPr>
        <w:t>a</w:t>
      </w:r>
      <w:r>
        <w:rPr>
          <w:spacing w:val="12"/>
          <w:sz w:val="15"/>
        </w:rPr>
        <w:t> </w:t>
      </w:r>
      <w:r>
        <w:rPr>
          <w:sz w:val="15"/>
        </w:rPr>
        <w:t>categorização</w:t>
      </w:r>
      <w:r>
        <w:rPr>
          <w:spacing w:val="12"/>
          <w:sz w:val="15"/>
        </w:rPr>
        <w:t> </w:t>
      </w:r>
      <w:r>
        <w:rPr>
          <w:sz w:val="15"/>
        </w:rPr>
        <w:t>efetiva</w:t>
      </w:r>
      <w:r>
        <w:rPr>
          <w:spacing w:val="13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sz w:val="15"/>
        </w:rPr>
        <w:t>espaços,</w:t>
      </w:r>
      <w:r>
        <w:rPr>
          <w:spacing w:val="-1"/>
          <w:sz w:val="15"/>
        </w:rPr>
        <w:t> </w:t>
      </w:r>
      <w:r>
        <w:rPr>
          <w:sz w:val="15"/>
        </w:rPr>
        <w:t>conforme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classificação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tipos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ambiente</w:t>
      </w:r>
      <w:r>
        <w:rPr>
          <w:spacing w:val="-2"/>
          <w:sz w:val="15"/>
        </w:rPr>
        <w:t> </w:t>
      </w:r>
      <w:r>
        <w:rPr>
          <w:sz w:val="15"/>
        </w:rPr>
        <w:t>constante</w:t>
      </w:r>
      <w:r>
        <w:rPr>
          <w:spacing w:val="-1"/>
          <w:sz w:val="15"/>
        </w:rPr>
        <w:t> </w:t>
      </w:r>
      <w:r>
        <w:rPr>
          <w:sz w:val="15"/>
        </w:rPr>
        <w:t>nesse</w:t>
      </w:r>
      <w:r>
        <w:rPr>
          <w:spacing w:val="-1"/>
          <w:sz w:val="15"/>
        </w:rPr>
        <w:t> </w:t>
      </w:r>
      <w:r>
        <w:rPr>
          <w:sz w:val="15"/>
        </w:rPr>
        <w:t>instrumento.</w:t>
      </w:r>
    </w:p>
    <w:p>
      <w:pPr>
        <w:pStyle w:val="ListParagraph"/>
        <w:numPr>
          <w:ilvl w:val="2"/>
          <w:numId w:val="88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Áreas</w:t>
      </w:r>
      <w:r>
        <w:rPr>
          <w:spacing w:val="-5"/>
          <w:sz w:val="15"/>
        </w:rPr>
        <w:t> </w:t>
      </w:r>
      <w:r>
        <w:rPr>
          <w:sz w:val="15"/>
        </w:rPr>
        <w:t>Internas</w:t>
      </w:r>
      <w:r>
        <w:rPr>
          <w:spacing w:val="-5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são</w:t>
      </w:r>
      <w:r>
        <w:rPr>
          <w:spacing w:val="-4"/>
          <w:sz w:val="15"/>
        </w:rPr>
        <w:t> </w:t>
      </w:r>
      <w:r>
        <w:rPr>
          <w:sz w:val="15"/>
        </w:rPr>
        <w:t>aquelas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têm</w:t>
      </w:r>
      <w:r>
        <w:rPr>
          <w:spacing w:val="-4"/>
          <w:sz w:val="15"/>
        </w:rPr>
        <w:t> </w:t>
      </w:r>
      <w:r>
        <w:rPr>
          <w:sz w:val="15"/>
        </w:rPr>
        <w:t>como</w:t>
      </w:r>
      <w:r>
        <w:rPr>
          <w:spacing w:val="-4"/>
          <w:sz w:val="15"/>
        </w:rPr>
        <w:t> </w:t>
      </w:r>
      <w:r>
        <w:rPr>
          <w:sz w:val="15"/>
        </w:rPr>
        <w:t>característica</w:t>
      </w:r>
      <w:r>
        <w:rPr>
          <w:spacing w:val="-4"/>
          <w:sz w:val="15"/>
        </w:rPr>
        <w:t> </w:t>
      </w:r>
      <w:r>
        <w:rPr>
          <w:sz w:val="15"/>
        </w:rPr>
        <w:t>serem</w:t>
      </w:r>
      <w:r>
        <w:rPr>
          <w:spacing w:val="-5"/>
          <w:sz w:val="15"/>
        </w:rPr>
        <w:t> </w:t>
      </w:r>
      <w:r>
        <w:rPr>
          <w:sz w:val="15"/>
        </w:rPr>
        <w:t>cobertas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pertencentes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uma</w:t>
      </w:r>
      <w:r>
        <w:rPr>
          <w:spacing w:val="-5"/>
          <w:sz w:val="15"/>
        </w:rPr>
        <w:t> </w:t>
      </w:r>
      <w:r>
        <w:rPr>
          <w:sz w:val="15"/>
        </w:rPr>
        <w:t>edificação.</w:t>
      </w:r>
    </w:p>
    <w:p>
      <w:pPr>
        <w:pStyle w:val="ListParagraph"/>
        <w:numPr>
          <w:ilvl w:val="3"/>
          <w:numId w:val="88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Pisos</w:t>
      </w:r>
      <w:r>
        <w:rPr>
          <w:spacing w:val="-5"/>
          <w:sz w:val="15"/>
        </w:rPr>
        <w:t> </w:t>
      </w:r>
      <w:r>
        <w:rPr>
          <w:sz w:val="15"/>
        </w:rPr>
        <w:t>acarpetados</w:t>
      </w:r>
      <w:r>
        <w:rPr>
          <w:spacing w:val="-4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espaços</w:t>
      </w:r>
      <w:r>
        <w:rPr>
          <w:spacing w:val="-5"/>
          <w:sz w:val="15"/>
        </w:rPr>
        <w:t> </w:t>
      </w:r>
      <w:r>
        <w:rPr>
          <w:sz w:val="15"/>
        </w:rPr>
        <w:t>cujo</w:t>
      </w:r>
      <w:r>
        <w:rPr>
          <w:spacing w:val="-3"/>
          <w:sz w:val="15"/>
        </w:rPr>
        <w:t> </w:t>
      </w:r>
      <w:r>
        <w:rPr>
          <w:sz w:val="15"/>
        </w:rPr>
        <w:t>revestimento</w:t>
      </w:r>
      <w:r>
        <w:rPr>
          <w:spacing w:val="-3"/>
          <w:sz w:val="15"/>
        </w:rPr>
        <w:t> </w:t>
      </w:r>
      <w:r>
        <w:rPr>
          <w:sz w:val="15"/>
        </w:rPr>
        <w:t>é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carpete;</w:t>
      </w:r>
    </w:p>
    <w:p>
      <w:pPr>
        <w:pStyle w:val="ListParagraph"/>
        <w:numPr>
          <w:ilvl w:val="3"/>
          <w:numId w:val="88"/>
        </w:numPr>
        <w:tabs>
          <w:tab w:pos="1393" w:val="left" w:leader="none"/>
        </w:tabs>
        <w:spacing w:line="240" w:lineRule="auto" w:before="97" w:after="0"/>
        <w:ind w:left="1392" w:right="0" w:hanging="163"/>
        <w:jc w:val="left"/>
        <w:rPr>
          <w:sz w:val="15"/>
        </w:rPr>
      </w:pPr>
      <w:r>
        <w:rPr>
          <w:sz w:val="15"/>
        </w:rPr>
        <w:t>Pisos</w:t>
      </w:r>
      <w:r>
        <w:rPr>
          <w:spacing w:val="-6"/>
          <w:sz w:val="15"/>
        </w:rPr>
        <w:t> </w:t>
      </w:r>
      <w:r>
        <w:rPr>
          <w:sz w:val="15"/>
        </w:rPr>
        <w:t>frios</w:t>
      </w:r>
      <w:r>
        <w:rPr>
          <w:spacing w:val="-5"/>
          <w:sz w:val="15"/>
        </w:rPr>
        <w:t> </w:t>
      </w:r>
      <w:r>
        <w:rPr>
          <w:sz w:val="15"/>
        </w:rPr>
        <w:t>—</w:t>
      </w:r>
      <w:r>
        <w:rPr>
          <w:spacing w:val="-4"/>
          <w:sz w:val="15"/>
        </w:rPr>
        <w:t> </w:t>
      </w:r>
      <w:r>
        <w:rPr>
          <w:sz w:val="15"/>
        </w:rPr>
        <w:t>espaços</w:t>
      </w:r>
      <w:r>
        <w:rPr>
          <w:spacing w:val="-5"/>
          <w:sz w:val="15"/>
        </w:rPr>
        <w:t> </w:t>
      </w:r>
      <w:r>
        <w:rPr>
          <w:sz w:val="15"/>
        </w:rPr>
        <w:t>cujo</w:t>
      </w:r>
      <w:r>
        <w:rPr>
          <w:spacing w:val="-4"/>
          <w:sz w:val="15"/>
        </w:rPr>
        <w:t> </w:t>
      </w:r>
      <w:r>
        <w:rPr>
          <w:sz w:val="15"/>
        </w:rPr>
        <w:t>revestimento</w:t>
      </w:r>
      <w:r>
        <w:rPr>
          <w:spacing w:val="-4"/>
          <w:sz w:val="15"/>
        </w:rPr>
        <w:t> </w:t>
      </w:r>
      <w:r>
        <w:rPr>
          <w:sz w:val="15"/>
        </w:rPr>
        <w:t>e/ou</w:t>
      </w:r>
      <w:r>
        <w:rPr>
          <w:spacing w:val="-4"/>
          <w:sz w:val="15"/>
        </w:rPr>
        <w:t> </w:t>
      </w:r>
      <w:r>
        <w:rPr>
          <w:sz w:val="15"/>
        </w:rPr>
        <w:t>constituição</w:t>
      </w:r>
      <w:r>
        <w:rPr>
          <w:spacing w:val="-4"/>
          <w:sz w:val="15"/>
        </w:rPr>
        <w:t> </w:t>
      </w:r>
      <w:r>
        <w:rPr>
          <w:sz w:val="15"/>
        </w:rPr>
        <w:t>é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paviflex,</w:t>
      </w:r>
      <w:r>
        <w:rPr>
          <w:spacing w:val="-4"/>
          <w:sz w:val="15"/>
        </w:rPr>
        <w:t> </w:t>
      </w:r>
      <w:r>
        <w:rPr>
          <w:sz w:val="15"/>
        </w:rPr>
        <w:t>mármore,</w:t>
      </w:r>
      <w:r>
        <w:rPr>
          <w:spacing w:val="-5"/>
          <w:sz w:val="15"/>
        </w:rPr>
        <w:t> </w:t>
      </w:r>
      <w:r>
        <w:rPr>
          <w:sz w:val="15"/>
        </w:rPr>
        <w:t>cerâmica,</w:t>
      </w:r>
      <w:r>
        <w:rPr>
          <w:spacing w:val="-4"/>
          <w:sz w:val="15"/>
        </w:rPr>
        <w:t> </w:t>
      </w:r>
      <w:r>
        <w:rPr>
          <w:sz w:val="15"/>
        </w:rPr>
        <w:t>marmorite,</w:t>
      </w:r>
      <w:r>
        <w:rPr>
          <w:spacing w:val="-4"/>
          <w:sz w:val="15"/>
        </w:rPr>
        <w:t> </w:t>
      </w:r>
      <w:r>
        <w:rPr>
          <w:sz w:val="15"/>
        </w:rPr>
        <w:t>plurigoma,</w:t>
      </w:r>
      <w:r>
        <w:rPr>
          <w:spacing w:val="-4"/>
          <w:sz w:val="15"/>
        </w:rPr>
        <w:t> </w:t>
      </w:r>
      <w:r>
        <w:rPr>
          <w:sz w:val="15"/>
        </w:rPr>
        <w:t>madeira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outros</w:t>
      </w:r>
      <w:r>
        <w:rPr>
          <w:spacing w:val="-5"/>
          <w:sz w:val="15"/>
        </w:rPr>
        <w:t> </w:t>
      </w:r>
      <w:r>
        <w:rPr>
          <w:sz w:val="15"/>
        </w:rPr>
        <w:t>assemelhados;</w:t>
      </w:r>
    </w:p>
    <w:p>
      <w:pPr>
        <w:pStyle w:val="ListParagraph"/>
        <w:numPr>
          <w:ilvl w:val="3"/>
          <w:numId w:val="88"/>
        </w:numPr>
        <w:tabs>
          <w:tab w:pos="1399" w:val="left" w:leader="none"/>
        </w:tabs>
        <w:spacing w:line="240" w:lineRule="auto" w:before="75" w:after="0"/>
        <w:ind w:left="1230" w:right="264" w:firstLine="0"/>
        <w:jc w:val="left"/>
        <w:rPr>
          <w:sz w:val="15"/>
        </w:rPr>
      </w:pPr>
      <w:r>
        <w:rPr>
          <w:sz w:val="15"/>
        </w:rPr>
        <w:t>Laboratórios</w:t>
      </w:r>
      <w:r>
        <w:rPr>
          <w:spacing w:val="9"/>
          <w:sz w:val="15"/>
        </w:rPr>
        <w:t> </w:t>
      </w:r>
      <w:r>
        <w:rPr>
          <w:sz w:val="15"/>
        </w:rPr>
        <w:t>—</w:t>
      </w:r>
      <w:r>
        <w:rPr>
          <w:spacing w:val="11"/>
          <w:sz w:val="15"/>
        </w:rPr>
        <w:t> </w:t>
      </w:r>
      <w:r>
        <w:rPr>
          <w:sz w:val="15"/>
        </w:rPr>
        <w:t>espaços</w:t>
      </w:r>
      <w:r>
        <w:rPr>
          <w:spacing w:val="10"/>
          <w:sz w:val="15"/>
        </w:rPr>
        <w:t> </w:t>
      </w:r>
      <w:r>
        <w:rPr>
          <w:sz w:val="15"/>
        </w:rPr>
        <w:t>destinados</w:t>
      </w:r>
      <w:r>
        <w:rPr>
          <w:spacing w:val="10"/>
          <w:sz w:val="15"/>
        </w:rPr>
        <w:t> </w:t>
      </w:r>
      <w:r>
        <w:rPr>
          <w:sz w:val="15"/>
        </w:rPr>
        <w:t>exclusivamente</w:t>
      </w:r>
      <w:r>
        <w:rPr>
          <w:spacing w:val="9"/>
          <w:sz w:val="15"/>
        </w:rPr>
        <w:t> </w:t>
      </w:r>
      <w:r>
        <w:rPr>
          <w:sz w:val="15"/>
        </w:rPr>
        <w:t>para</w:t>
      </w:r>
      <w:r>
        <w:rPr>
          <w:spacing w:val="10"/>
          <w:sz w:val="15"/>
        </w:rPr>
        <w:t> </w:t>
      </w:r>
      <w:r>
        <w:rPr>
          <w:sz w:val="15"/>
        </w:rPr>
        <w:t>pesquisas</w:t>
      </w:r>
      <w:r>
        <w:rPr>
          <w:spacing w:val="10"/>
          <w:sz w:val="15"/>
        </w:rPr>
        <w:t> </w:t>
      </w:r>
      <w:r>
        <w:rPr>
          <w:sz w:val="15"/>
        </w:rPr>
        <w:t>e/ou</w:t>
      </w:r>
      <w:r>
        <w:rPr>
          <w:spacing w:val="11"/>
          <w:sz w:val="15"/>
        </w:rPr>
        <w:t> </w:t>
      </w:r>
      <w:r>
        <w:rPr>
          <w:sz w:val="15"/>
        </w:rPr>
        <w:t>análises</w:t>
      </w:r>
      <w:r>
        <w:rPr>
          <w:spacing w:val="9"/>
          <w:sz w:val="15"/>
        </w:rPr>
        <w:t> </w:t>
      </w:r>
      <w:r>
        <w:rPr>
          <w:sz w:val="15"/>
        </w:rPr>
        <w:t>laboratoriais,</w:t>
      </w:r>
      <w:r>
        <w:rPr>
          <w:spacing w:val="11"/>
          <w:sz w:val="15"/>
        </w:rPr>
        <w:t> </w:t>
      </w:r>
      <w:r>
        <w:rPr>
          <w:sz w:val="15"/>
        </w:rPr>
        <w:t>devidamente</w:t>
      </w:r>
      <w:r>
        <w:rPr>
          <w:spacing w:val="10"/>
          <w:sz w:val="15"/>
        </w:rPr>
        <w:t> </w:t>
      </w:r>
      <w:r>
        <w:rPr>
          <w:sz w:val="15"/>
        </w:rPr>
        <w:t>equipados</w:t>
      </w:r>
      <w:r>
        <w:rPr>
          <w:spacing w:val="10"/>
          <w:sz w:val="15"/>
        </w:rPr>
        <w:t> </w:t>
      </w:r>
      <w:r>
        <w:rPr>
          <w:sz w:val="15"/>
        </w:rPr>
        <w:t>para</w:t>
      </w:r>
      <w:r>
        <w:rPr>
          <w:spacing w:val="9"/>
          <w:sz w:val="15"/>
        </w:rPr>
        <w:t> </w:t>
      </w:r>
      <w:r>
        <w:rPr>
          <w:sz w:val="15"/>
        </w:rPr>
        <w:t>essas</w:t>
      </w:r>
      <w:r>
        <w:rPr>
          <w:spacing w:val="10"/>
          <w:sz w:val="15"/>
        </w:rPr>
        <w:t> </w:t>
      </w:r>
      <w:r>
        <w:rPr>
          <w:sz w:val="15"/>
        </w:rPr>
        <w:t>atividades.</w:t>
      </w:r>
      <w:r>
        <w:rPr>
          <w:spacing w:val="11"/>
          <w:sz w:val="15"/>
        </w:rPr>
        <w:t> </w:t>
      </w:r>
      <w:r>
        <w:rPr>
          <w:sz w:val="15"/>
        </w:rPr>
        <w:t>Devido</w:t>
      </w:r>
      <w:r>
        <w:rPr>
          <w:spacing w:val="11"/>
          <w:sz w:val="15"/>
        </w:rPr>
        <w:t> </w:t>
      </w:r>
      <w:r>
        <w:rPr>
          <w:sz w:val="15"/>
        </w:rPr>
        <w:t>à</w:t>
      </w:r>
      <w:r>
        <w:rPr>
          <w:spacing w:val="1"/>
          <w:sz w:val="15"/>
        </w:rPr>
        <w:t> </w:t>
      </w:r>
      <w:r>
        <w:rPr>
          <w:sz w:val="15"/>
        </w:rPr>
        <w:t>natureza</w:t>
      </w:r>
      <w:r>
        <w:rPr>
          <w:spacing w:val="7"/>
          <w:sz w:val="15"/>
        </w:rPr>
        <w:t> </w:t>
      </w:r>
      <w:r>
        <w:rPr>
          <w:sz w:val="15"/>
        </w:rPr>
        <w:t>desse</w:t>
      </w:r>
      <w:r>
        <w:rPr>
          <w:spacing w:val="7"/>
          <w:sz w:val="15"/>
        </w:rPr>
        <w:t> </w:t>
      </w:r>
      <w:r>
        <w:rPr>
          <w:sz w:val="15"/>
        </w:rPr>
        <w:t>tipo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ambiente,</w:t>
      </w:r>
      <w:r>
        <w:rPr>
          <w:spacing w:val="7"/>
          <w:sz w:val="15"/>
        </w:rPr>
        <w:t> </w:t>
      </w:r>
      <w:r>
        <w:rPr>
          <w:sz w:val="15"/>
        </w:rPr>
        <w:t>os</w:t>
      </w:r>
      <w:r>
        <w:rPr>
          <w:spacing w:val="7"/>
          <w:sz w:val="15"/>
        </w:rPr>
        <w:t> </w:t>
      </w:r>
      <w:r>
        <w:rPr>
          <w:sz w:val="15"/>
        </w:rPr>
        <w:t>funcionários</w:t>
      </w:r>
      <w:r>
        <w:rPr>
          <w:spacing w:val="7"/>
          <w:sz w:val="15"/>
        </w:rPr>
        <w:t> </w:t>
      </w:r>
      <w:r>
        <w:rPr>
          <w:sz w:val="15"/>
        </w:rPr>
        <w:t>destacados</w:t>
      </w:r>
      <w:r>
        <w:rPr>
          <w:spacing w:val="7"/>
          <w:sz w:val="15"/>
        </w:rPr>
        <w:t> </w:t>
      </w:r>
      <w:r>
        <w:rPr>
          <w:sz w:val="15"/>
        </w:rPr>
        <w:t>para</w:t>
      </w:r>
      <w:r>
        <w:rPr>
          <w:spacing w:val="7"/>
          <w:sz w:val="15"/>
        </w:rPr>
        <w:t> </w:t>
      </w:r>
      <w:r>
        <w:rPr>
          <w:sz w:val="15"/>
        </w:rPr>
        <w:t>sua</w:t>
      </w:r>
      <w:r>
        <w:rPr>
          <w:spacing w:val="7"/>
          <w:sz w:val="15"/>
        </w:rPr>
        <w:t> </w:t>
      </w:r>
      <w:r>
        <w:rPr>
          <w:sz w:val="15"/>
        </w:rPr>
        <w:t>limpeza</w:t>
      </w:r>
      <w:r>
        <w:rPr>
          <w:spacing w:val="8"/>
          <w:sz w:val="15"/>
        </w:rPr>
        <w:t> </w:t>
      </w:r>
      <w:r>
        <w:rPr>
          <w:sz w:val="15"/>
        </w:rPr>
        <w:t>receberão</w:t>
      </w:r>
      <w:r>
        <w:rPr>
          <w:spacing w:val="7"/>
          <w:sz w:val="15"/>
        </w:rPr>
        <w:t> </w:t>
      </w:r>
      <w:r>
        <w:rPr>
          <w:sz w:val="15"/>
        </w:rPr>
        <w:t>adicional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insalubridade</w:t>
      </w:r>
      <w:r>
        <w:rPr>
          <w:spacing w:val="7"/>
          <w:sz w:val="15"/>
        </w:rPr>
        <w:t> </w:t>
      </w:r>
      <w:r>
        <w:rPr>
          <w:sz w:val="15"/>
        </w:rPr>
        <w:t>no</w:t>
      </w:r>
      <w:r>
        <w:rPr>
          <w:spacing w:val="7"/>
          <w:sz w:val="15"/>
        </w:rPr>
        <w:t> </w:t>
      </w:r>
      <w:r>
        <w:rPr>
          <w:sz w:val="15"/>
        </w:rPr>
        <w:t>valor</w:t>
      </w:r>
      <w:r>
        <w:rPr>
          <w:spacing w:val="7"/>
          <w:sz w:val="15"/>
        </w:rPr>
        <w:t> </w:t>
      </w:r>
      <w:r>
        <w:rPr>
          <w:sz w:val="15"/>
        </w:rPr>
        <w:t>percentual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20%</w:t>
      </w:r>
      <w:r>
        <w:rPr>
          <w:spacing w:val="7"/>
          <w:sz w:val="15"/>
        </w:rPr>
        <w:t> </w:t>
      </w:r>
      <w:r>
        <w:rPr>
          <w:sz w:val="15"/>
        </w:rPr>
        <w:t>(vinte</w:t>
      </w:r>
      <w:r>
        <w:rPr>
          <w:spacing w:val="8"/>
          <w:sz w:val="15"/>
        </w:rPr>
        <w:t> </w:t>
      </w:r>
      <w:r>
        <w:rPr>
          <w:sz w:val="15"/>
        </w:rPr>
        <w:t>por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  <w:ind w:left="1230"/>
      </w:pPr>
      <w:r>
        <w:rPr/>
        <w:t>cento);</w:t>
      </w:r>
    </w:p>
    <w:p>
      <w:pPr>
        <w:pStyle w:val="ListParagraph"/>
        <w:numPr>
          <w:ilvl w:val="3"/>
          <w:numId w:val="88"/>
        </w:numPr>
        <w:tabs>
          <w:tab w:pos="1393" w:val="left" w:leader="none"/>
        </w:tabs>
        <w:spacing w:line="240" w:lineRule="auto" w:before="75" w:after="0"/>
        <w:ind w:left="1392" w:right="0" w:hanging="163"/>
        <w:jc w:val="left"/>
        <w:rPr>
          <w:sz w:val="15"/>
        </w:rPr>
      </w:pPr>
      <w:r>
        <w:rPr>
          <w:sz w:val="15"/>
        </w:rPr>
        <w:t>Almoxarifados/galpões</w:t>
      </w:r>
      <w:r>
        <w:rPr>
          <w:spacing w:val="-5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espaços</w:t>
      </w:r>
      <w:r>
        <w:rPr>
          <w:spacing w:val="-5"/>
          <w:sz w:val="15"/>
        </w:rPr>
        <w:t> </w:t>
      </w:r>
      <w:r>
        <w:rPr>
          <w:sz w:val="15"/>
        </w:rPr>
        <w:t>cuja</w:t>
      </w:r>
      <w:r>
        <w:rPr>
          <w:spacing w:val="-4"/>
          <w:sz w:val="15"/>
        </w:rPr>
        <w:t> </w:t>
      </w:r>
      <w:r>
        <w:rPr>
          <w:sz w:val="15"/>
        </w:rPr>
        <w:t>finalidade</w:t>
      </w:r>
      <w:r>
        <w:rPr>
          <w:spacing w:val="-4"/>
          <w:sz w:val="15"/>
        </w:rPr>
        <w:t> </w:t>
      </w:r>
      <w:r>
        <w:rPr>
          <w:sz w:val="15"/>
        </w:rPr>
        <w:t>principal</w:t>
      </w:r>
      <w:r>
        <w:rPr>
          <w:spacing w:val="-5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depósito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diversos</w:t>
      </w:r>
      <w:r>
        <w:rPr>
          <w:spacing w:val="-4"/>
          <w:sz w:val="15"/>
        </w:rPr>
        <w:t> </w:t>
      </w:r>
      <w:r>
        <w:rPr>
          <w:sz w:val="15"/>
        </w:rPr>
        <w:t>tipos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material;</w:t>
      </w:r>
    </w:p>
    <w:p>
      <w:pPr>
        <w:pStyle w:val="ListParagraph"/>
        <w:numPr>
          <w:ilvl w:val="3"/>
          <w:numId w:val="88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Oficinas</w:t>
      </w:r>
      <w:r>
        <w:rPr>
          <w:spacing w:val="-5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espaços</w:t>
      </w:r>
      <w:r>
        <w:rPr>
          <w:spacing w:val="-4"/>
          <w:sz w:val="15"/>
        </w:rPr>
        <w:t> </w:t>
      </w:r>
      <w:r>
        <w:rPr>
          <w:sz w:val="15"/>
        </w:rPr>
        <w:t>destinados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atividades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conserto,</w:t>
      </w:r>
      <w:r>
        <w:rPr>
          <w:spacing w:val="-3"/>
          <w:sz w:val="15"/>
        </w:rPr>
        <w:t> </w:t>
      </w:r>
      <w:r>
        <w:rPr>
          <w:sz w:val="15"/>
        </w:rPr>
        <w:t>manutenção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produção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diversos</w:t>
      </w:r>
      <w:r>
        <w:rPr>
          <w:spacing w:val="-4"/>
          <w:sz w:val="15"/>
        </w:rPr>
        <w:t> </w:t>
      </w:r>
      <w:r>
        <w:rPr>
          <w:sz w:val="15"/>
        </w:rPr>
        <w:t>itens,</w:t>
      </w:r>
      <w:r>
        <w:rPr>
          <w:spacing w:val="-4"/>
          <w:sz w:val="15"/>
        </w:rPr>
        <w:t> </w:t>
      </w:r>
      <w:r>
        <w:rPr>
          <w:sz w:val="15"/>
        </w:rPr>
        <w:t>tais</w:t>
      </w:r>
      <w:r>
        <w:rPr>
          <w:spacing w:val="-4"/>
          <w:sz w:val="15"/>
        </w:rPr>
        <w:t> </w:t>
      </w:r>
      <w:r>
        <w:rPr>
          <w:sz w:val="15"/>
        </w:rPr>
        <w:t>quais</w:t>
      </w:r>
      <w:r>
        <w:rPr>
          <w:spacing w:val="-4"/>
          <w:sz w:val="15"/>
        </w:rPr>
        <w:t> </w:t>
      </w:r>
      <w:r>
        <w:rPr>
          <w:sz w:val="15"/>
        </w:rPr>
        <w:t>equipamentos</w:t>
      </w:r>
      <w:r>
        <w:rPr>
          <w:spacing w:val="-4"/>
          <w:sz w:val="15"/>
        </w:rPr>
        <w:t> </w:t>
      </w:r>
      <w:r>
        <w:rPr>
          <w:sz w:val="15"/>
        </w:rPr>
        <w:t>diversos;</w:t>
      </w:r>
    </w:p>
    <w:p>
      <w:pPr>
        <w:pStyle w:val="ListParagraph"/>
        <w:numPr>
          <w:ilvl w:val="3"/>
          <w:numId w:val="88"/>
        </w:numPr>
        <w:tabs>
          <w:tab w:pos="1375" w:val="left" w:leader="none"/>
        </w:tabs>
        <w:spacing w:line="240" w:lineRule="auto" w:before="75" w:after="0"/>
        <w:ind w:left="1230" w:right="263" w:firstLine="0"/>
        <w:jc w:val="left"/>
        <w:rPr>
          <w:sz w:val="15"/>
        </w:rPr>
      </w:pPr>
      <w:r>
        <w:rPr>
          <w:sz w:val="15"/>
        </w:rPr>
        <w:t>Áreas</w:t>
      </w:r>
      <w:r>
        <w:rPr>
          <w:spacing w:val="3"/>
          <w:sz w:val="15"/>
        </w:rPr>
        <w:t> </w:t>
      </w:r>
      <w:r>
        <w:rPr>
          <w:sz w:val="15"/>
        </w:rPr>
        <w:t>com</w:t>
      </w:r>
      <w:r>
        <w:rPr>
          <w:spacing w:val="4"/>
          <w:sz w:val="15"/>
        </w:rPr>
        <w:t> </w:t>
      </w:r>
      <w:r>
        <w:rPr>
          <w:sz w:val="15"/>
        </w:rPr>
        <w:t>espaços</w:t>
      </w:r>
      <w:r>
        <w:rPr>
          <w:spacing w:val="4"/>
          <w:sz w:val="15"/>
        </w:rPr>
        <w:t> </w:t>
      </w:r>
      <w:r>
        <w:rPr>
          <w:sz w:val="15"/>
        </w:rPr>
        <w:t>livres:</w:t>
      </w:r>
      <w:r>
        <w:rPr>
          <w:spacing w:val="4"/>
          <w:sz w:val="15"/>
        </w:rPr>
        <w:t> </w:t>
      </w:r>
      <w:r>
        <w:rPr>
          <w:sz w:val="15"/>
        </w:rPr>
        <w:t>saguões,</w:t>
      </w:r>
      <w:r>
        <w:rPr>
          <w:spacing w:val="4"/>
          <w:sz w:val="15"/>
        </w:rPr>
        <w:t> </w:t>
      </w:r>
      <w:r>
        <w:rPr>
          <w:sz w:val="15"/>
        </w:rPr>
        <w:t>halls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salões</w:t>
      </w:r>
      <w:r>
        <w:rPr>
          <w:spacing w:val="4"/>
          <w:sz w:val="15"/>
        </w:rPr>
        <w:t> </w:t>
      </w:r>
      <w:r>
        <w:rPr>
          <w:sz w:val="15"/>
        </w:rPr>
        <w:t>—</w:t>
      </w:r>
      <w:r>
        <w:rPr>
          <w:spacing w:val="3"/>
          <w:sz w:val="15"/>
        </w:rPr>
        <w:t> </w:t>
      </w:r>
      <w:r>
        <w:rPr>
          <w:sz w:val="15"/>
        </w:rPr>
        <w:t>grandes</w:t>
      </w:r>
      <w:r>
        <w:rPr>
          <w:spacing w:val="4"/>
          <w:sz w:val="15"/>
        </w:rPr>
        <w:t> </w:t>
      </w:r>
      <w:r>
        <w:rPr>
          <w:sz w:val="15"/>
        </w:rPr>
        <w:t>áreas</w:t>
      </w:r>
      <w:r>
        <w:rPr>
          <w:spacing w:val="4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circulação,</w:t>
      </w:r>
      <w:r>
        <w:rPr>
          <w:spacing w:val="4"/>
          <w:sz w:val="15"/>
        </w:rPr>
        <w:t> </w:t>
      </w:r>
      <w:r>
        <w:rPr>
          <w:sz w:val="15"/>
        </w:rPr>
        <w:t>cujos</w:t>
      </w:r>
      <w:r>
        <w:rPr>
          <w:spacing w:val="4"/>
          <w:sz w:val="15"/>
        </w:rPr>
        <w:t> </w:t>
      </w:r>
      <w:r>
        <w:rPr>
          <w:sz w:val="15"/>
        </w:rPr>
        <w:t>espaços</w:t>
      </w:r>
      <w:r>
        <w:rPr>
          <w:spacing w:val="4"/>
          <w:sz w:val="15"/>
        </w:rPr>
        <w:t> </w:t>
      </w:r>
      <w:r>
        <w:rPr>
          <w:sz w:val="15"/>
        </w:rPr>
        <w:t>livres</w:t>
      </w:r>
      <w:r>
        <w:rPr>
          <w:spacing w:val="4"/>
          <w:sz w:val="15"/>
        </w:rPr>
        <w:t> </w:t>
      </w:r>
      <w:r>
        <w:rPr>
          <w:sz w:val="15"/>
        </w:rPr>
        <w:t>sirvam</w:t>
      </w:r>
      <w:r>
        <w:rPr>
          <w:spacing w:val="4"/>
          <w:sz w:val="15"/>
        </w:rPr>
        <w:t> </w:t>
      </w:r>
      <w:r>
        <w:rPr>
          <w:sz w:val="15"/>
        </w:rPr>
        <w:t>para</w:t>
      </w:r>
      <w:r>
        <w:rPr>
          <w:spacing w:val="3"/>
          <w:sz w:val="15"/>
        </w:rPr>
        <w:t> </w:t>
      </w:r>
      <w:r>
        <w:rPr>
          <w:sz w:val="15"/>
        </w:rPr>
        <w:t>interligar</w:t>
      </w:r>
      <w:r>
        <w:rPr>
          <w:spacing w:val="4"/>
          <w:sz w:val="15"/>
        </w:rPr>
        <w:t> </w:t>
      </w:r>
      <w:r>
        <w:rPr>
          <w:sz w:val="15"/>
        </w:rPr>
        <w:t>pavimentos</w:t>
      </w:r>
      <w:r>
        <w:rPr>
          <w:spacing w:val="4"/>
          <w:sz w:val="15"/>
        </w:rPr>
        <w:t> </w:t>
      </w:r>
      <w:r>
        <w:rPr>
          <w:sz w:val="15"/>
        </w:rPr>
        <w:t>e</w:t>
      </w:r>
      <w:r>
        <w:rPr>
          <w:spacing w:val="4"/>
          <w:sz w:val="15"/>
        </w:rPr>
        <w:t> </w:t>
      </w:r>
      <w:r>
        <w:rPr>
          <w:sz w:val="15"/>
        </w:rPr>
        <w:t>blocos;</w:t>
      </w:r>
      <w:r>
        <w:rPr>
          <w:spacing w:val="4"/>
          <w:sz w:val="15"/>
        </w:rPr>
        <w:t> </w:t>
      </w:r>
      <w:r>
        <w:rPr>
          <w:sz w:val="15"/>
        </w:rPr>
        <w:t>pátios</w:t>
      </w:r>
      <w:r>
        <w:rPr>
          <w:spacing w:val="1"/>
          <w:sz w:val="15"/>
        </w:rPr>
        <w:t> </w:t>
      </w:r>
      <w:r>
        <w:rPr>
          <w:sz w:val="15"/>
        </w:rPr>
        <w:t>cobertos;</w:t>
      </w:r>
      <w:r>
        <w:rPr>
          <w:spacing w:val="-4"/>
          <w:sz w:val="15"/>
        </w:rPr>
        <w:t> </w:t>
      </w:r>
      <w:r>
        <w:rPr>
          <w:sz w:val="15"/>
        </w:rPr>
        <w:t>rampas,</w:t>
      </w:r>
      <w:r>
        <w:rPr>
          <w:spacing w:val="-2"/>
          <w:sz w:val="15"/>
        </w:rPr>
        <w:t> </w:t>
      </w:r>
      <w:r>
        <w:rPr>
          <w:sz w:val="15"/>
        </w:rPr>
        <w:t>elevadores,</w:t>
      </w:r>
      <w:r>
        <w:rPr>
          <w:spacing w:val="-2"/>
          <w:sz w:val="15"/>
        </w:rPr>
        <w:t> </w:t>
      </w:r>
      <w:r>
        <w:rPr>
          <w:sz w:val="15"/>
        </w:rPr>
        <w:t>refeitórios,</w:t>
      </w:r>
      <w:r>
        <w:rPr>
          <w:spacing w:val="-3"/>
          <w:sz w:val="15"/>
        </w:rPr>
        <w:t> </w:t>
      </w:r>
      <w:r>
        <w:rPr>
          <w:sz w:val="15"/>
        </w:rPr>
        <w:t>ambientes</w:t>
      </w:r>
      <w:r>
        <w:rPr>
          <w:spacing w:val="-3"/>
          <w:sz w:val="15"/>
        </w:rPr>
        <w:t> </w:t>
      </w:r>
      <w:r>
        <w:rPr>
          <w:sz w:val="15"/>
        </w:rPr>
        <w:t>destinados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atividades</w:t>
      </w:r>
      <w:r>
        <w:rPr>
          <w:spacing w:val="-3"/>
          <w:sz w:val="15"/>
        </w:rPr>
        <w:t> </w:t>
      </w:r>
      <w:r>
        <w:rPr>
          <w:sz w:val="15"/>
        </w:rPr>
        <w:t>esportivas,</w:t>
      </w:r>
      <w:r>
        <w:rPr>
          <w:spacing w:val="-2"/>
          <w:sz w:val="15"/>
        </w:rPr>
        <w:t> </w:t>
      </w:r>
      <w:r>
        <w:rPr>
          <w:sz w:val="15"/>
        </w:rPr>
        <w:t>exercícios</w:t>
      </w:r>
      <w:r>
        <w:rPr>
          <w:spacing w:val="-3"/>
          <w:sz w:val="15"/>
        </w:rPr>
        <w:t> </w:t>
      </w:r>
      <w:r>
        <w:rPr>
          <w:sz w:val="15"/>
        </w:rPr>
        <w:t>físicos,</w:t>
      </w:r>
      <w:r>
        <w:rPr>
          <w:spacing w:val="-3"/>
          <w:sz w:val="15"/>
        </w:rPr>
        <w:t> </w:t>
      </w:r>
      <w:r>
        <w:rPr>
          <w:sz w:val="15"/>
        </w:rPr>
        <w:t>eventos,</w:t>
      </w:r>
      <w:r>
        <w:rPr>
          <w:spacing w:val="-2"/>
          <w:sz w:val="15"/>
        </w:rPr>
        <w:t> </w:t>
      </w:r>
      <w:r>
        <w:rPr>
          <w:sz w:val="15"/>
        </w:rPr>
        <w:t>entres</w:t>
      </w:r>
      <w:r>
        <w:rPr>
          <w:spacing w:val="-3"/>
          <w:sz w:val="15"/>
        </w:rPr>
        <w:t> </w:t>
      </w:r>
      <w:r>
        <w:rPr>
          <w:sz w:val="15"/>
        </w:rPr>
        <w:t>outros;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assemelhados;</w:t>
      </w:r>
    </w:p>
    <w:p>
      <w:pPr>
        <w:pStyle w:val="ListParagraph"/>
        <w:numPr>
          <w:ilvl w:val="3"/>
          <w:numId w:val="88"/>
        </w:numPr>
        <w:tabs>
          <w:tab w:pos="1419" w:val="left" w:leader="none"/>
        </w:tabs>
        <w:spacing w:line="240" w:lineRule="auto" w:before="75" w:after="0"/>
        <w:ind w:left="1230" w:right="266" w:firstLine="0"/>
        <w:jc w:val="both"/>
        <w:rPr>
          <w:sz w:val="15"/>
        </w:rPr>
      </w:pPr>
      <w:r>
        <w:rPr>
          <w:sz w:val="15"/>
        </w:rPr>
        <w:t>Banheiros — ambientes de uso sanitário. Dividem-se em dois subgrupos: aqueles banheiros de alta circulação, os quais, a partir do entendimento</w:t>
      </w:r>
      <w:r>
        <w:rPr>
          <w:spacing w:val="1"/>
          <w:sz w:val="15"/>
        </w:rPr>
        <w:t> </w:t>
      </w:r>
      <w:r>
        <w:rPr>
          <w:sz w:val="15"/>
        </w:rPr>
        <w:t>proferido na Súmula 448 do Tribunal Superior do Trabalho, ensejam insalubridade em grau máximo — isto é, em um percentual de 40% (quarenta por</w:t>
      </w:r>
      <w:r>
        <w:rPr>
          <w:spacing w:val="1"/>
          <w:sz w:val="15"/>
        </w:rPr>
        <w:t> </w:t>
      </w:r>
      <w:r>
        <w:rPr>
          <w:sz w:val="15"/>
        </w:rPr>
        <w:t>cento)</w:t>
      </w:r>
      <w:r>
        <w:rPr>
          <w:spacing w:val="-2"/>
          <w:sz w:val="15"/>
        </w:rPr>
        <w:t> </w:t>
      </w:r>
      <w:r>
        <w:rPr>
          <w:sz w:val="15"/>
        </w:rPr>
        <w:t>— aos</w:t>
      </w:r>
      <w:r>
        <w:rPr>
          <w:spacing w:val="-1"/>
          <w:sz w:val="15"/>
        </w:rPr>
        <w:t> </w:t>
      </w:r>
      <w:r>
        <w:rPr>
          <w:sz w:val="15"/>
        </w:rPr>
        <w:t>funcionários</w:t>
      </w:r>
      <w:r>
        <w:rPr>
          <w:spacing w:val="-1"/>
          <w:sz w:val="15"/>
        </w:rPr>
        <w:t> </w:t>
      </w:r>
      <w:r>
        <w:rPr>
          <w:sz w:val="15"/>
        </w:rPr>
        <w:t>destacados</w:t>
      </w:r>
      <w:r>
        <w:rPr>
          <w:spacing w:val="-1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sua</w:t>
      </w:r>
      <w:r>
        <w:rPr>
          <w:spacing w:val="-2"/>
          <w:sz w:val="15"/>
        </w:rPr>
        <w:t> </w:t>
      </w:r>
      <w:r>
        <w:rPr>
          <w:sz w:val="15"/>
        </w:rPr>
        <w:t>limpeza;</w:t>
      </w:r>
    </w:p>
    <w:p>
      <w:pPr>
        <w:pStyle w:val="ListParagraph"/>
        <w:numPr>
          <w:ilvl w:val="4"/>
          <w:numId w:val="88"/>
        </w:numPr>
        <w:tabs>
          <w:tab w:pos="1874" w:val="left" w:leader="none"/>
        </w:tabs>
        <w:spacing w:line="240" w:lineRule="auto" w:before="75" w:after="0"/>
        <w:ind w:left="1605" w:right="264" w:firstLine="0"/>
        <w:jc w:val="both"/>
        <w:rPr>
          <w:sz w:val="15"/>
        </w:rPr>
      </w:pPr>
      <w:r>
        <w:rPr>
          <w:sz w:val="15"/>
        </w:rPr>
        <w:t>Objetivando definir critérios objetivos para a caracterização dos espaços, assume-se que as unidades contempladas por esta presente contratação</w:t>
      </w:r>
      <w:r>
        <w:rPr>
          <w:spacing w:val="1"/>
          <w:sz w:val="15"/>
        </w:rPr>
        <w:t> </w:t>
      </w:r>
      <w:r>
        <w:rPr>
          <w:sz w:val="15"/>
        </w:rPr>
        <w:t>que</w:t>
      </w:r>
      <w:r>
        <w:rPr>
          <w:spacing w:val="7"/>
          <w:sz w:val="15"/>
        </w:rPr>
        <w:t> </w:t>
      </w:r>
      <w:r>
        <w:rPr>
          <w:sz w:val="15"/>
        </w:rPr>
        <w:t>possuam,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acordo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7"/>
          <w:sz w:val="15"/>
        </w:rPr>
        <w:t> </w:t>
      </w:r>
      <w:r>
        <w:rPr>
          <w:sz w:val="15"/>
        </w:rPr>
        <w:t>dados</w:t>
      </w:r>
      <w:r>
        <w:rPr>
          <w:spacing w:val="7"/>
          <w:sz w:val="15"/>
        </w:rPr>
        <w:t> </w:t>
      </w:r>
      <w:r>
        <w:rPr>
          <w:sz w:val="15"/>
        </w:rPr>
        <w:t>oficiais,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população</w:t>
      </w:r>
      <w:r>
        <w:rPr>
          <w:spacing w:val="7"/>
          <w:sz w:val="15"/>
        </w:rPr>
        <w:t> </w:t>
      </w:r>
      <w:r>
        <w:rPr>
          <w:sz w:val="15"/>
        </w:rPr>
        <w:t>ativa</w:t>
      </w:r>
      <w:r>
        <w:rPr>
          <w:spacing w:val="7"/>
          <w:sz w:val="15"/>
        </w:rPr>
        <w:t> </w:t>
      </w:r>
      <w:r>
        <w:rPr>
          <w:sz w:val="15"/>
        </w:rPr>
        <w:t>superior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1.000</w:t>
      </w:r>
      <w:r>
        <w:rPr>
          <w:spacing w:val="7"/>
          <w:sz w:val="15"/>
        </w:rPr>
        <w:t> </w:t>
      </w:r>
      <w:r>
        <w:rPr>
          <w:sz w:val="15"/>
        </w:rPr>
        <w:t>(mil)</w:t>
      </w:r>
      <w:r>
        <w:rPr>
          <w:spacing w:val="8"/>
          <w:sz w:val="15"/>
        </w:rPr>
        <w:t> </w:t>
      </w:r>
      <w:r>
        <w:rPr>
          <w:sz w:val="15"/>
        </w:rPr>
        <w:t>pessoas</w:t>
      </w:r>
      <w:r>
        <w:rPr>
          <w:spacing w:val="7"/>
          <w:sz w:val="15"/>
        </w:rPr>
        <w:t> </w:t>
      </w:r>
      <w:r>
        <w:rPr>
          <w:sz w:val="15"/>
        </w:rPr>
        <w:t>terão</w:t>
      </w:r>
      <w:r>
        <w:rPr>
          <w:spacing w:val="7"/>
          <w:sz w:val="15"/>
        </w:rPr>
        <w:t> </w:t>
      </w:r>
      <w:r>
        <w:rPr>
          <w:sz w:val="15"/>
        </w:rPr>
        <w:t>seus</w:t>
      </w:r>
      <w:r>
        <w:rPr>
          <w:spacing w:val="7"/>
          <w:sz w:val="15"/>
        </w:rPr>
        <w:t> </w:t>
      </w:r>
      <w:r>
        <w:rPr>
          <w:sz w:val="15"/>
        </w:rPr>
        <w:t>ambientes</w:t>
      </w:r>
      <w:r>
        <w:rPr>
          <w:spacing w:val="7"/>
          <w:sz w:val="15"/>
        </w:rPr>
        <w:t> </w:t>
      </w:r>
      <w:r>
        <w:rPr>
          <w:sz w:val="15"/>
        </w:rPr>
        <w:t>sanitários</w:t>
      </w:r>
      <w:r>
        <w:rPr>
          <w:spacing w:val="7"/>
          <w:sz w:val="15"/>
        </w:rPr>
        <w:t> </w:t>
      </w:r>
      <w:r>
        <w:rPr>
          <w:sz w:val="15"/>
        </w:rPr>
        <w:t>classificados</w:t>
      </w:r>
      <w:r>
        <w:rPr>
          <w:spacing w:val="7"/>
          <w:sz w:val="15"/>
        </w:rPr>
        <w:t> </w:t>
      </w:r>
      <w:r>
        <w:rPr>
          <w:sz w:val="15"/>
        </w:rPr>
        <w:t>como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alta</w:t>
      </w:r>
      <w:r>
        <w:rPr>
          <w:spacing w:val="-2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2"/>
          <w:numId w:val="88"/>
        </w:numPr>
        <w:tabs>
          <w:tab w:pos="1230" w:val="left" w:leader="none"/>
        </w:tabs>
        <w:spacing w:line="240" w:lineRule="auto" w:before="75" w:after="0"/>
        <w:ind w:left="1230" w:right="3284" w:hanging="1230"/>
        <w:jc w:val="right"/>
        <w:rPr>
          <w:sz w:val="15"/>
        </w:rPr>
      </w:pPr>
      <w:r>
        <w:rPr>
          <w:sz w:val="15"/>
        </w:rPr>
        <w:t>Áreas</w:t>
      </w:r>
      <w:r>
        <w:rPr>
          <w:spacing w:val="-6"/>
          <w:sz w:val="15"/>
        </w:rPr>
        <w:t> </w:t>
      </w:r>
      <w:r>
        <w:rPr>
          <w:sz w:val="15"/>
        </w:rPr>
        <w:t>Externas</w:t>
      </w:r>
      <w:r>
        <w:rPr>
          <w:spacing w:val="-5"/>
          <w:sz w:val="15"/>
        </w:rPr>
        <w:t> </w:t>
      </w:r>
      <w:r>
        <w:rPr>
          <w:sz w:val="15"/>
        </w:rPr>
        <w:t>—</w:t>
      </w:r>
      <w:r>
        <w:rPr>
          <w:spacing w:val="-4"/>
          <w:sz w:val="15"/>
        </w:rPr>
        <w:t> </w:t>
      </w:r>
      <w:r>
        <w:rPr>
          <w:sz w:val="15"/>
        </w:rPr>
        <w:t>ambientes</w:t>
      </w:r>
      <w:r>
        <w:rPr>
          <w:spacing w:val="-5"/>
          <w:sz w:val="15"/>
        </w:rPr>
        <w:t> </w:t>
      </w:r>
      <w:r>
        <w:rPr>
          <w:sz w:val="15"/>
        </w:rPr>
        <w:t>exteriores,</w:t>
      </w:r>
      <w:r>
        <w:rPr>
          <w:spacing w:val="-4"/>
          <w:sz w:val="15"/>
        </w:rPr>
        <w:t> </w:t>
      </w:r>
      <w:r>
        <w:rPr>
          <w:sz w:val="15"/>
        </w:rPr>
        <w:t>circunvizinhos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5"/>
          <w:sz w:val="15"/>
        </w:rPr>
        <w:t> </w:t>
      </w:r>
      <w:r>
        <w:rPr>
          <w:sz w:val="15"/>
        </w:rPr>
        <w:t>não,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dependências</w:t>
      </w:r>
      <w:r>
        <w:rPr>
          <w:spacing w:val="-5"/>
          <w:sz w:val="15"/>
        </w:rPr>
        <w:t> </w:t>
      </w:r>
      <w:r>
        <w:rPr>
          <w:sz w:val="15"/>
        </w:rPr>
        <w:t>edificadas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5"/>
          <w:sz w:val="15"/>
        </w:rPr>
        <w:t> </w:t>
      </w:r>
      <w:r>
        <w:rPr>
          <w:sz w:val="15"/>
        </w:rPr>
        <w:t>unidades.</w:t>
      </w:r>
    </w:p>
    <w:p>
      <w:pPr>
        <w:pStyle w:val="ListParagraph"/>
        <w:numPr>
          <w:ilvl w:val="3"/>
          <w:numId w:val="88"/>
        </w:numPr>
        <w:tabs>
          <w:tab w:pos="154" w:val="left" w:leader="none"/>
        </w:tabs>
        <w:spacing w:line="240" w:lineRule="auto" w:before="75" w:after="0"/>
        <w:ind w:left="1383" w:right="3272" w:hanging="1384"/>
        <w:jc w:val="right"/>
        <w:rPr>
          <w:sz w:val="15"/>
        </w:rPr>
      </w:pPr>
      <w:r>
        <w:rPr>
          <w:sz w:val="15"/>
        </w:rPr>
        <w:t>Pisos</w:t>
      </w:r>
      <w:r>
        <w:rPr>
          <w:spacing w:val="-6"/>
          <w:sz w:val="15"/>
        </w:rPr>
        <w:t> </w:t>
      </w:r>
      <w:r>
        <w:rPr>
          <w:sz w:val="15"/>
        </w:rPr>
        <w:t>pavimentados</w:t>
      </w:r>
      <w:r>
        <w:rPr>
          <w:spacing w:val="-6"/>
          <w:sz w:val="15"/>
        </w:rPr>
        <w:t> </w:t>
      </w:r>
      <w:r>
        <w:rPr>
          <w:sz w:val="15"/>
        </w:rPr>
        <w:t>adjacentes/contíguos</w:t>
      </w:r>
      <w:r>
        <w:rPr>
          <w:spacing w:val="-5"/>
          <w:sz w:val="15"/>
        </w:rPr>
        <w:t> </w:t>
      </w:r>
      <w:r>
        <w:rPr>
          <w:sz w:val="15"/>
        </w:rPr>
        <w:t>às</w:t>
      </w:r>
      <w:r>
        <w:rPr>
          <w:spacing w:val="-6"/>
          <w:sz w:val="15"/>
        </w:rPr>
        <w:t> </w:t>
      </w:r>
      <w:r>
        <w:rPr>
          <w:sz w:val="15"/>
        </w:rPr>
        <w:t>edificações</w:t>
      </w:r>
      <w:r>
        <w:rPr>
          <w:spacing w:val="-6"/>
          <w:sz w:val="15"/>
        </w:rPr>
        <w:t> </w:t>
      </w:r>
      <w:r>
        <w:rPr>
          <w:sz w:val="15"/>
        </w:rPr>
        <w:t>—</w:t>
      </w:r>
      <w:r>
        <w:rPr>
          <w:spacing w:val="-4"/>
          <w:sz w:val="15"/>
        </w:rPr>
        <w:t> </w:t>
      </w:r>
      <w:r>
        <w:rPr>
          <w:sz w:val="15"/>
        </w:rPr>
        <w:t>áreas</w:t>
      </w:r>
      <w:r>
        <w:rPr>
          <w:spacing w:val="-6"/>
          <w:sz w:val="15"/>
        </w:rPr>
        <w:t> </w:t>
      </w:r>
      <w:r>
        <w:rPr>
          <w:sz w:val="15"/>
        </w:rPr>
        <w:t>que</w:t>
      </w:r>
      <w:r>
        <w:rPr>
          <w:spacing w:val="-6"/>
          <w:sz w:val="15"/>
        </w:rPr>
        <w:t> </w:t>
      </w:r>
      <w:r>
        <w:rPr>
          <w:sz w:val="15"/>
        </w:rPr>
        <w:t>circundam</w:t>
      </w:r>
      <w:r>
        <w:rPr>
          <w:spacing w:val="-5"/>
          <w:sz w:val="15"/>
        </w:rPr>
        <w:t> </w:t>
      </w:r>
      <w:r>
        <w:rPr>
          <w:sz w:val="15"/>
        </w:rPr>
        <w:t>diretamente</w:t>
      </w:r>
      <w:r>
        <w:rPr>
          <w:spacing w:val="-6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prédios;</w:t>
      </w:r>
    </w:p>
    <w:p>
      <w:pPr>
        <w:pStyle w:val="ListParagraph"/>
        <w:numPr>
          <w:ilvl w:val="3"/>
          <w:numId w:val="88"/>
        </w:numPr>
        <w:tabs>
          <w:tab w:pos="1393" w:val="left" w:leader="none"/>
        </w:tabs>
        <w:spacing w:line="240" w:lineRule="auto" w:before="97" w:after="0"/>
        <w:ind w:left="1392" w:right="0" w:hanging="163"/>
        <w:jc w:val="left"/>
        <w:rPr>
          <w:sz w:val="15"/>
        </w:rPr>
      </w:pPr>
      <w:r>
        <w:rPr>
          <w:sz w:val="15"/>
        </w:rPr>
        <w:t>Passeios</w:t>
      </w:r>
      <w:r>
        <w:rPr>
          <w:spacing w:val="-5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arruamentos</w:t>
      </w:r>
      <w:r>
        <w:rPr>
          <w:spacing w:val="-4"/>
          <w:sz w:val="15"/>
        </w:rPr>
        <w:t> </w:t>
      </w:r>
      <w:r>
        <w:rPr>
          <w:sz w:val="15"/>
        </w:rPr>
        <w:t>—</w:t>
      </w:r>
      <w:r>
        <w:rPr>
          <w:spacing w:val="-4"/>
          <w:sz w:val="15"/>
        </w:rPr>
        <w:t> </w:t>
      </w:r>
      <w:r>
        <w:rPr>
          <w:sz w:val="15"/>
        </w:rPr>
        <w:t>calçadas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ruas</w:t>
      </w:r>
      <w:r>
        <w:rPr>
          <w:spacing w:val="-5"/>
          <w:sz w:val="15"/>
        </w:rPr>
        <w:t> </w:t>
      </w:r>
      <w:r>
        <w:rPr>
          <w:sz w:val="15"/>
        </w:rPr>
        <w:t>das</w:t>
      </w:r>
      <w:r>
        <w:rPr>
          <w:spacing w:val="-4"/>
          <w:sz w:val="15"/>
        </w:rPr>
        <w:t> </w:t>
      </w:r>
      <w:r>
        <w:rPr>
          <w:sz w:val="15"/>
        </w:rPr>
        <w:t>instalações;</w:t>
      </w:r>
    </w:p>
    <w:p>
      <w:pPr>
        <w:pStyle w:val="ListParagraph"/>
        <w:numPr>
          <w:ilvl w:val="3"/>
          <w:numId w:val="88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Pátios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áreas</w:t>
      </w:r>
      <w:r>
        <w:rPr>
          <w:spacing w:val="-4"/>
          <w:sz w:val="15"/>
        </w:rPr>
        <w:t> </w:t>
      </w:r>
      <w:r>
        <w:rPr>
          <w:sz w:val="15"/>
        </w:rPr>
        <w:t>verdes</w:t>
      </w:r>
      <w:r>
        <w:rPr>
          <w:spacing w:val="-4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recintos</w:t>
      </w:r>
      <w:r>
        <w:rPr>
          <w:spacing w:val="-4"/>
          <w:sz w:val="15"/>
        </w:rPr>
        <w:t> </w:t>
      </w:r>
      <w:r>
        <w:rPr>
          <w:sz w:val="15"/>
        </w:rPr>
        <w:t>térreos</w:t>
      </w:r>
      <w:r>
        <w:rPr>
          <w:spacing w:val="-4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cobertura;</w:t>
      </w:r>
      <w:r>
        <w:rPr>
          <w:spacing w:val="-4"/>
          <w:sz w:val="15"/>
        </w:rPr>
        <w:t> </w:t>
      </w:r>
      <w:r>
        <w:rPr>
          <w:sz w:val="15"/>
        </w:rPr>
        <w:t>ambientes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possuam</w:t>
      </w:r>
      <w:r>
        <w:rPr>
          <w:spacing w:val="-4"/>
          <w:sz w:val="15"/>
        </w:rPr>
        <w:t> </w:t>
      </w:r>
      <w:r>
        <w:rPr>
          <w:sz w:val="15"/>
        </w:rPr>
        <w:t>algum</w:t>
      </w:r>
      <w:r>
        <w:rPr>
          <w:spacing w:val="-4"/>
          <w:sz w:val="15"/>
        </w:rPr>
        <w:t> </w:t>
      </w:r>
      <w:r>
        <w:rPr>
          <w:sz w:val="15"/>
        </w:rPr>
        <w:t>grau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vegetação;</w:t>
      </w:r>
    </w:p>
    <w:p>
      <w:pPr>
        <w:pStyle w:val="ListParagraph"/>
        <w:numPr>
          <w:ilvl w:val="3"/>
          <w:numId w:val="88"/>
        </w:numPr>
        <w:tabs>
          <w:tab w:pos="1393" w:val="left" w:leader="none"/>
        </w:tabs>
        <w:spacing w:line="240" w:lineRule="auto" w:before="75" w:after="0"/>
        <w:ind w:left="1392" w:right="0" w:hanging="163"/>
        <w:jc w:val="left"/>
        <w:rPr>
          <w:sz w:val="15"/>
        </w:rPr>
      </w:pPr>
      <w:r>
        <w:rPr>
          <w:sz w:val="15"/>
        </w:rPr>
        <w:t>Coleta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detritos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pátios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áreas</w:t>
      </w:r>
      <w:r>
        <w:rPr>
          <w:spacing w:val="-4"/>
          <w:sz w:val="15"/>
        </w:rPr>
        <w:t> </w:t>
      </w:r>
      <w:r>
        <w:rPr>
          <w:sz w:val="15"/>
        </w:rPr>
        <w:t>verdes</w:t>
      </w:r>
      <w:r>
        <w:rPr>
          <w:spacing w:val="-4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coleta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resíduos</w:t>
      </w:r>
      <w:r>
        <w:rPr>
          <w:spacing w:val="-4"/>
          <w:sz w:val="15"/>
        </w:rPr>
        <w:t> </w:t>
      </w:r>
      <w:r>
        <w:rPr>
          <w:sz w:val="15"/>
        </w:rPr>
        <w:t>localizados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4"/>
          <w:sz w:val="15"/>
        </w:rPr>
        <w:t> </w:t>
      </w:r>
      <w:r>
        <w:rPr>
          <w:sz w:val="15"/>
        </w:rPr>
        <w:t>ambientes</w:t>
      </w:r>
      <w:r>
        <w:rPr>
          <w:spacing w:val="-4"/>
          <w:sz w:val="15"/>
        </w:rPr>
        <w:t> </w:t>
      </w:r>
      <w:r>
        <w:rPr>
          <w:sz w:val="15"/>
        </w:rPr>
        <w:t>acima;</w:t>
      </w:r>
    </w:p>
    <w:p>
      <w:pPr>
        <w:pStyle w:val="ListParagraph"/>
        <w:numPr>
          <w:ilvl w:val="2"/>
          <w:numId w:val="88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</w:rPr>
        <w:t>Esquadrias</w:t>
      </w:r>
      <w:r>
        <w:rPr>
          <w:spacing w:val="-5"/>
          <w:sz w:val="15"/>
        </w:rPr>
        <w:t> </w:t>
      </w:r>
      <w:r>
        <w:rPr>
          <w:sz w:val="15"/>
        </w:rPr>
        <w:t>Externas</w:t>
      </w:r>
      <w:r>
        <w:rPr>
          <w:spacing w:val="-5"/>
          <w:sz w:val="15"/>
        </w:rPr>
        <w:t> </w:t>
      </w:r>
      <w:r>
        <w:rPr>
          <w:sz w:val="15"/>
        </w:rPr>
        <w:t>—</w:t>
      </w:r>
      <w:r>
        <w:rPr>
          <w:spacing w:val="-4"/>
          <w:sz w:val="15"/>
        </w:rPr>
        <w:t> </w:t>
      </w:r>
      <w:r>
        <w:rPr>
          <w:sz w:val="15"/>
        </w:rPr>
        <w:t>janelas,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modo</w:t>
      </w:r>
      <w:r>
        <w:rPr>
          <w:spacing w:val="-4"/>
          <w:sz w:val="15"/>
        </w:rPr>
        <w:t> </w:t>
      </w:r>
      <w:r>
        <w:rPr>
          <w:sz w:val="15"/>
        </w:rPr>
        <w:t>geral;</w:t>
      </w:r>
      <w:r>
        <w:rPr>
          <w:spacing w:val="-4"/>
          <w:sz w:val="15"/>
        </w:rPr>
        <w:t> </w:t>
      </w:r>
      <w:r>
        <w:rPr>
          <w:sz w:val="15"/>
        </w:rPr>
        <w:t>elementos</w:t>
      </w:r>
      <w:r>
        <w:rPr>
          <w:spacing w:val="-5"/>
          <w:sz w:val="15"/>
        </w:rPr>
        <w:t> </w:t>
      </w:r>
      <w:r>
        <w:rPr>
          <w:sz w:val="15"/>
        </w:rPr>
        <w:t>que</w:t>
      </w:r>
      <w:r>
        <w:rPr>
          <w:spacing w:val="-5"/>
          <w:sz w:val="15"/>
        </w:rPr>
        <w:t> </w:t>
      </w:r>
      <w:r>
        <w:rPr>
          <w:sz w:val="15"/>
        </w:rPr>
        <w:t>forneçam</w:t>
      </w:r>
      <w:r>
        <w:rPr>
          <w:spacing w:val="-5"/>
          <w:sz w:val="15"/>
        </w:rPr>
        <w:t> </w:t>
      </w:r>
      <w:r>
        <w:rPr>
          <w:sz w:val="15"/>
        </w:rPr>
        <w:t>segurança,</w:t>
      </w:r>
      <w:r>
        <w:rPr>
          <w:spacing w:val="-4"/>
          <w:sz w:val="15"/>
        </w:rPr>
        <w:t> </w:t>
      </w:r>
      <w:r>
        <w:rPr>
          <w:sz w:val="15"/>
        </w:rPr>
        <w:t>iluminação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ventilação</w:t>
      </w:r>
      <w:r>
        <w:rPr>
          <w:spacing w:val="-3"/>
          <w:sz w:val="15"/>
        </w:rPr>
        <w:t> </w:t>
      </w:r>
      <w:r>
        <w:rPr>
          <w:sz w:val="15"/>
        </w:rPr>
        <w:t>às</w:t>
      </w:r>
      <w:r>
        <w:rPr>
          <w:spacing w:val="-5"/>
          <w:sz w:val="15"/>
        </w:rPr>
        <w:t> </w:t>
      </w:r>
      <w:r>
        <w:rPr>
          <w:sz w:val="15"/>
        </w:rPr>
        <w:t>edificações.</w:t>
      </w:r>
    </w:p>
    <w:p>
      <w:pPr>
        <w:pStyle w:val="ListParagraph"/>
        <w:numPr>
          <w:ilvl w:val="2"/>
          <w:numId w:val="88"/>
        </w:numPr>
        <w:tabs>
          <w:tab w:pos="1230" w:val="left" w:leader="none"/>
        </w:tabs>
        <w:spacing w:line="240" w:lineRule="auto" w:before="98" w:after="0"/>
        <w:ind w:left="1230" w:right="0" w:hanging="375"/>
        <w:jc w:val="both"/>
        <w:rPr>
          <w:sz w:val="15"/>
        </w:rPr>
      </w:pPr>
      <w:r>
        <w:rPr>
          <w:sz w:val="15"/>
        </w:rPr>
        <w:t>Fachadas</w:t>
      </w:r>
      <w:r>
        <w:rPr>
          <w:spacing w:val="-5"/>
          <w:sz w:val="15"/>
        </w:rPr>
        <w:t> </w:t>
      </w:r>
      <w:r>
        <w:rPr>
          <w:sz w:val="15"/>
        </w:rPr>
        <w:t>Envidraçadas</w:t>
      </w:r>
      <w:r>
        <w:rPr>
          <w:spacing w:val="-4"/>
          <w:sz w:val="15"/>
        </w:rPr>
        <w:t> </w:t>
      </w:r>
      <w:r>
        <w:rPr>
          <w:sz w:val="15"/>
        </w:rPr>
        <w:t>—</w:t>
      </w:r>
      <w:r>
        <w:rPr>
          <w:spacing w:val="-3"/>
          <w:sz w:val="15"/>
        </w:rPr>
        <w:t> </w:t>
      </w:r>
      <w:r>
        <w:rPr>
          <w:sz w:val="15"/>
        </w:rPr>
        <w:t>face</w:t>
      </w:r>
      <w:r>
        <w:rPr>
          <w:spacing w:val="-4"/>
          <w:sz w:val="15"/>
        </w:rPr>
        <w:t> </w:t>
      </w:r>
      <w:r>
        <w:rPr>
          <w:sz w:val="15"/>
        </w:rPr>
        <w:t>externa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uma</w:t>
      </w:r>
      <w:r>
        <w:rPr>
          <w:spacing w:val="-5"/>
          <w:sz w:val="15"/>
        </w:rPr>
        <w:t> </w:t>
      </w:r>
      <w:r>
        <w:rPr>
          <w:sz w:val="15"/>
        </w:rPr>
        <w:t>edificação</w:t>
      </w:r>
      <w:r>
        <w:rPr>
          <w:spacing w:val="-3"/>
          <w:sz w:val="15"/>
        </w:rPr>
        <w:t> </w:t>
      </w:r>
      <w:r>
        <w:rPr>
          <w:sz w:val="15"/>
        </w:rPr>
        <w:t>revestida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vidro.</w:t>
      </w:r>
    </w:p>
    <w:p>
      <w:pPr>
        <w:pStyle w:val="ListParagraph"/>
        <w:numPr>
          <w:ilvl w:val="2"/>
          <w:numId w:val="88"/>
        </w:numPr>
        <w:tabs>
          <w:tab w:pos="1232" w:val="left" w:leader="none"/>
        </w:tabs>
        <w:spacing w:line="240" w:lineRule="auto" w:before="75" w:after="0"/>
        <w:ind w:left="855" w:right="260" w:firstLine="0"/>
        <w:jc w:val="both"/>
        <w:rPr>
          <w:sz w:val="15"/>
        </w:rPr>
      </w:pPr>
      <w:r>
        <w:rPr>
          <w:spacing w:val="-1"/>
          <w:sz w:val="15"/>
        </w:rPr>
        <w:t>Áreas </w:t>
      </w:r>
      <w:r>
        <w:rPr>
          <w:sz w:val="15"/>
        </w:rPr>
        <w:t>Hospitalares e Assemelhadas — ambientes localizados em unidades de saúde, sejam eles críticos (como ambulatórios, consultórios, enfermarias, etc.)</w:t>
      </w:r>
      <w:r>
        <w:rPr>
          <w:spacing w:val="1"/>
          <w:sz w:val="15"/>
        </w:rPr>
        <w:t> </w:t>
      </w:r>
      <w:r>
        <w:rPr>
          <w:sz w:val="15"/>
        </w:rPr>
        <w:t>ou não críticos (setores administrativos, corredores, elevadores, entre outros, localizados em hospitais), que requeiram assepsia para execução dos serviços de</w:t>
      </w:r>
      <w:r>
        <w:rPr>
          <w:spacing w:val="1"/>
          <w:sz w:val="15"/>
        </w:rPr>
        <w:t> </w:t>
      </w:r>
      <w:r>
        <w:rPr>
          <w:sz w:val="15"/>
        </w:rPr>
        <w:t>limpeza.</w:t>
      </w:r>
    </w:p>
    <w:p>
      <w:pPr>
        <w:pStyle w:val="ListParagraph"/>
        <w:numPr>
          <w:ilvl w:val="1"/>
          <w:numId w:val="89"/>
        </w:numPr>
        <w:tabs>
          <w:tab w:pos="743" w:val="left" w:leader="none"/>
        </w:tabs>
        <w:spacing w:line="240" w:lineRule="auto" w:before="75" w:after="0"/>
        <w:ind w:left="742" w:right="0" w:hanging="263"/>
        <w:jc w:val="both"/>
        <w:rPr>
          <w:sz w:val="15"/>
        </w:rPr>
      </w:pPr>
      <w:r>
        <w:rPr>
          <w:sz w:val="15"/>
        </w:rPr>
        <w:t>Metodologia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</w:p>
    <w:p>
      <w:pPr>
        <w:pStyle w:val="BodyText"/>
        <w:ind w:left="105" w:right="197" w:firstLine="885"/>
        <w:jc w:val="both"/>
      </w:pPr>
      <w:r>
        <w:rPr/>
        <w:t>A</w:t>
      </w:r>
      <w:r>
        <w:rPr>
          <w:spacing w:val="-8"/>
        </w:rPr>
        <w:t> </w:t>
      </w:r>
      <w:r>
        <w:rPr/>
        <w:t>Instrução</w:t>
      </w:r>
      <w:r>
        <w:rPr>
          <w:spacing w:val="1"/>
        </w:rPr>
        <w:t> </w:t>
      </w:r>
      <w:r>
        <w:rPr/>
        <w:t>Normativa 05/2017 estabelece</w:t>
      </w:r>
      <w:r>
        <w:rPr>
          <w:spacing w:val="1"/>
        </w:rPr>
        <w:t> </w:t>
      </w:r>
      <w:r>
        <w:rPr/>
        <w:t>que os serviços</w:t>
      </w:r>
      <w:r>
        <w:rPr>
          <w:spacing w:val="1"/>
        </w:rPr>
        <w:t> </w:t>
      </w:r>
      <w:r>
        <w:rPr/>
        <w:t>de limpeza deverão</w:t>
      </w:r>
      <w:r>
        <w:rPr>
          <w:spacing w:val="1"/>
        </w:rPr>
        <w:t> </w:t>
      </w:r>
      <w:r>
        <w:rPr/>
        <w:t>se basear na</w:t>
      </w:r>
      <w:r>
        <w:rPr>
          <w:spacing w:val="1"/>
        </w:rPr>
        <w:t> </w:t>
      </w:r>
      <w:r>
        <w:rPr/>
        <w:t>área física a</w:t>
      </w:r>
      <w:r>
        <w:rPr>
          <w:spacing w:val="1"/>
        </w:rPr>
        <w:t> </w:t>
      </w:r>
      <w:r>
        <w:rPr/>
        <w:t>ser limpa, observadas</w:t>
      </w:r>
      <w:r>
        <w:rPr>
          <w:spacing w:val="1"/>
        </w:rPr>
        <w:t> </w:t>
      </w:r>
      <w:r>
        <w:rPr/>
        <w:t>a produtividade, a</w:t>
      </w:r>
      <w:r>
        <w:rPr>
          <w:spacing w:val="1"/>
        </w:rPr>
        <w:t> </w:t>
      </w:r>
      <w:r>
        <w:rPr/>
        <w:t>periodicidade e</w:t>
      </w:r>
      <w:r>
        <w:rPr>
          <w:spacing w:val="1"/>
        </w:rPr>
        <w:t> </w:t>
      </w:r>
      <w:r>
        <w:rPr/>
        <w:t>a</w:t>
      </w:r>
      <w:r>
        <w:rPr>
          <w:spacing w:val="-2"/>
        </w:rPr>
        <w:t> </w:t>
      </w:r>
      <w:r>
        <w:rPr/>
        <w:t>frequência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2"/>
        </w:rPr>
        <w:t> </w:t>
      </w:r>
      <w:r>
        <w:rPr/>
        <w:t>tipo de</w:t>
      </w:r>
      <w:r>
        <w:rPr>
          <w:spacing w:val="-1"/>
        </w:rPr>
        <w:t> </w:t>
      </w:r>
      <w:r>
        <w:rPr/>
        <w:t>serviço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ambiente, adequados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realidade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local</w:t>
      </w:r>
      <w:r>
        <w:rPr>
          <w:spacing w:val="-1"/>
        </w:rPr>
        <w:t> </w:t>
      </w:r>
      <w:r>
        <w:rPr/>
        <w:t>objeto da</w:t>
      </w:r>
      <w:r>
        <w:rPr>
          <w:spacing w:val="-2"/>
        </w:rPr>
        <w:t> </w:t>
      </w:r>
      <w:r>
        <w:rPr/>
        <w:t>contratação.</w:t>
      </w:r>
    </w:p>
    <w:p>
      <w:pPr>
        <w:pStyle w:val="BodyText"/>
        <w:spacing w:before="98"/>
        <w:ind w:firstLine="885"/>
      </w:pPr>
      <w:r>
        <w:rPr/>
        <w:t>Com</w:t>
      </w:r>
      <w:r>
        <w:rPr>
          <w:spacing w:val="25"/>
        </w:rPr>
        <w:t> </w:t>
      </w:r>
      <w:r>
        <w:rPr/>
        <w:t>isso,</w:t>
      </w:r>
      <w:r>
        <w:rPr>
          <w:spacing w:val="25"/>
        </w:rPr>
        <w:t> </w:t>
      </w:r>
      <w:r>
        <w:rPr/>
        <w:t>institui-se</w:t>
      </w:r>
      <w:r>
        <w:rPr>
          <w:spacing w:val="25"/>
        </w:rPr>
        <w:t> </w:t>
      </w:r>
      <w:r>
        <w:rPr/>
        <w:t>que</w:t>
      </w:r>
      <w:r>
        <w:rPr>
          <w:spacing w:val="26"/>
        </w:rPr>
        <w:t> </w:t>
      </w:r>
      <w:r>
        <w:rPr/>
        <w:t>os</w:t>
      </w:r>
      <w:r>
        <w:rPr>
          <w:spacing w:val="25"/>
        </w:rPr>
        <w:t> </w:t>
      </w:r>
      <w:r>
        <w:rPr/>
        <w:t>cálculos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quantidades</w:t>
      </w:r>
      <w:r>
        <w:rPr>
          <w:spacing w:val="25"/>
        </w:rPr>
        <w:t> </w:t>
      </w:r>
      <w:r>
        <w:rPr/>
        <w:t>obedecem</w:t>
      </w:r>
      <w:r>
        <w:rPr>
          <w:spacing w:val="25"/>
        </w:rPr>
        <w:t> </w:t>
      </w:r>
      <w:r>
        <w:rPr/>
        <w:t>três</w:t>
      </w:r>
      <w:r>
        <w:rPr>
          <w:spacing w:val="26"/>
        </w:rPr>
        <w:t> </w:t>
      </w:r>
      <w:r>
        <w:rPr/>
        <w:t>parâmetros</w:t>
      </w:r>
      <w:r>
        <w:rPr>
          <w:spacing w:val="25"/>
        </w:rPr>
        <w:t> </w:t>
      </w:r>
      <w:r>
        <w:rPr/>
        <w:t>constitutivos,</w:t>
      </w:r>
      <w:r>
        <w:rPr>
          <w:spacing w:val="25"/>
        </w:rPr>
        <w:t> </w:t>
      </w:r>
      <w:r>
        <w:rPr/>
        <w:t>sendo</w:t>
      </w:r>
      <w:r>
        <w:rPr>
          <w:spacing w:val="26"/>
        </w:rPr>
        <w:t> </w:t>
      </w:r>
      <w:r>
        <w:rPr/>
        <w:t>eles:</w:t>
      </w:r>
      <w:r>
        <w:rPr>
          <w:spacing w:val="25"/>
        </w:rPr>
        <w:t> </w:t>
      </w:r>
      <w:r>
        <w:rPr/>
        <w:t>área,</w:t>
      </w:r>
      <w:r>
        <w:rPr>
          <w:spacing w:val="25"/>
        </w:rPr>
        <w:t> </w:t>
      </w:r>
      <w:r>
        <w:rPr/>
        <w:t>produtividade</w:t>
      </w:r>
      <w:r>
        <w:rPr>
          <w:spacing w:val="26"/>
        </w:rPr>
        <w:t> </w:t>
      </w:r>
      <w:r>
        <w:rPr/>
        <w:t>por</w:t>
      </w:r>
      <w:r>
        <w:rPr>
          <w:spacing w:val="25"/>
        </w:rPr>
        <w:t> </w:t>
      </w:r>
      <w:r>
        <w:rPr/>
        <w:t>jornada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trabalho</w:t>
      </w:r>
      <w:r>
        <w:rPr>
          <w:spacing w:val="25"/>
        </w:rPr>
        <w:t> </w:t>
      </w:r>
      <w:r>
        <w:rPr/>
        <w:t>e</w:t>
      </w:r>
      <w:r>
        <w:rPr>
          <w:spacing w:val="1"/>
        </w:rPr>
        <w:t> </w:t>
      </w:r>
      <w:r>
        <w:rPr/>
        <w:t>periodicidade.</w:t>
      </w:r>
      <w:r>
        <w:rPr>
          <w:spacing w:val="-1"/>
        </w:rPr>
        <w:t> </w:t>
      </w:r>
      <w:r>
        <w:rPr/>
        <w:t>Dessa</w:t>
      </w:r>
      <w:r>
        <w:rPr>
          <w:spacing w:val="-2"/>
        </w:rPr>
        <w:t> </w:t>
      </w:r>
      <w:r>
        <w:rPr/>
        <w:t>forma,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determinação</w:t>
      </w:r>
      <w:r>
        <w:rPr>
          <w:spacing w:val="-1"/>
        </w:rPr>
        <w:t> </w:t>
      </w:r>
      <w:r>
        <w:rPr/>
        <w:t>desses</w:t>
      </w:r>
      <w:r>
        <w:rPr>
          <w:spacing w:val="-2"/>
        </w:rPr>
        <w:t> </w:t>
      </w:r>
      <w:r>
        <w:rPr/>
        <w:t>três</w:t>
      </w:r>
      <w:r>
        <w:rPr>
          <w:spacing w:val="-2"/>
        </w:rPr>
        <w:t> </w:t>
      </w:r>
      <w:r>
        <w:rPr/>
        <w:t>elementos</w:t>
      </w:r>
      <w:r>
        <w:rPr>
          <w:spacing w:val="-1"/>
        </w:rPr>
        <w:t> </w:t>
      </w:r>
      <w:r>
        <w:rPr/>
        <w:t>é</w:t>
      </w:r>
      <w:r>
        <w:rPr>
          <w:spacing w:val="-2"/>
        </w:rPr>
        <w:t> </w:t>
      </w:r>
      <w:r>
        <w:rPr/>
        <w:t>primordial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toda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equação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valores</w:t>
      </w:r>
      <w:r>
        <w:rPr>
          <w:spacing w:val="-2"/>
        </w:rPr>
        <w:t> </w:t>
      </w:r>
      <w:r>
        <w:rPr/>
        <w:t>limpeza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metro</w:t>
      </w:r>
      <w:r>
        <w:rPr>
          <w:spacing w:val="-1"/>
        </w:rPr>
        <w:t> </w:t>
      </w:r>
      <w:r>
        <w:rPr/>
        <w:t>quadrado.</w:t>
      </w:r>
    </w:p>
    <w:p>
      <w:pPr>
        <w:pStyle w:val="BodyText"/>
        <w:ind w:firstLine="885"/>
      </w:pPr>
      <w:r>
        <w:rPr/>
        <w:t>A IN 05/2017 ainda traz o cálculo do </w:t>
      </w:r>
      <w:r>
        <w:rPr>
          <w:i/>
        </w:rPr>
        <w:t>coeficiente ki</w:t>
      </w:r>
      <w:r>
        <w:rPr/>
        <w:t>, cuja função é equacionar os elementos acima citados, de forma a tornar mais preciso o cálculo do preço do</w:t>
      </w:r>
      <w:r>
        <w:rPr>
          <w:spacing w:val="-35"/>
        </w:rPr>
        <w:t> </w:t>
      </w:r>
      <w:r>
        <w:rPr/>
        <w:t>metro</w:t>
      </w:r>
      <w:r>
        <w:rPr>
          <w:spacing w:val="-1"/>
        </w:rPr>
        <w:t> </w:t>
      </w:r>
      <w:r>
        <w:rPr/>
        <w:t>quadrado 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limpo.</w:t>
      </w:r>
    </w:p>
    <w:p>
      <w:pPr>
        <w:pStyle w:val="BodyText"/>
        <w:ind w:left="1065"/>
      </w:pPr>
      <w:r>
        <w:rPr/>
        <w:t>Tal</w:t>
      </w:r>
      <w:r>
        <w:rPr>
          <w:spacing w:val="-5"/>
        </w:rPr>
        <w:t> </w:t>
      </w:r>
      <w:r>
        <w:rPr/>
        <w:t>coeficiente</w:t>
      </w:r>
      <w:r>
        <w:rPr>
          <w:spacing w:val="-4"/>
        </w:rPr>
        <w:t> </w:t>
      </w:r>
      <w:r>
        <w:rPr/>
        <w:t>é</w:t>
      </w:r>
      <w:r>
        <w:rPr>
          <w:spacing w:val="-4"/>
        </w:rPr>
        <w:t> </w:t>
      </w:r>
      <w:r>
        <w:rPr/>
        <w:t>calculado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seguinte</w:t>
      </w:r>
      <w:r>
        <w:rPr>
          <w:spacing w:val="-4"/>
        </w:rPr>
        <w:t> </w:t>
      </w:r>
      <w:r>
        <w:rPr/>
        <w:t>maneira,</w:t>
      </w:r>
      <w:r>
        <w:rPr>
          <w:spacing w:val="-4"/>
        </w:rPr>
        <w:t> </w:t>
      </w:r>
      <w:r>
        <w:rPr/>
        <w:t>conforme</w:t>
      </w:r>
      <w:r>
        <w:rPr>
          <w:spacing w:val="-4"/>
        </w:rPr>
        <w:t> </w:t>
      </w:r>
      <w:r>
        <w:rPr/>
        <w:t>estabelecido</w:t>
      </w:r>
      <w:r>
        <w:rPr>
          <w:spacing w:val="-3"/>
        </w:rPr>
        <w:t> </w:t>
      </w:r>
      <w:r>
        <w:rPr/>
        <w:t>na</w:t>
      </w:r>
      <w:r>
        <w:rPr>
          <w:spacing w:val="-4"/>
        </w:rPr>
        <w:t> </w:t>
      </w:r>
      <w:r>
        <w:rPr/>
        <w:t>página</w:t>
      </w:r>
      <w:r>
        <w:rPr>
          <w:spacing w:val="-5"/>
        </w:rPr>
        <w:t> </w:t>
      </w:r>
      <w:r>
        <w:rPr/>
        <w:t>88</w:t>
      </w:r>
      <w:r>
        <w:rPr>
          <w:spacing w:val="-3"/>
        </w:rPr>
        <w:t> </w:t>
      </w:r>
      <w:r>
        <w:rPr/>
        <w:t>da</w:t>
      </w:r>
      <w:r>
        <w:rPr>
          <w:spacing w:val="-4"/>
        </w:rPr>
        <w:t> </w:t>
      </w:r>
      <w:r>
        <w:rPr/>
        <w:t>Instrução</w:t>
      </w:r>
      <w:r>
        <w:rPr>
          <w:spacing w:val="-4"/>
        </w:rPr>
        <w:t> </w:t>
      </w:r>
      <w:r>
        <w:rPr/>
        <w:t>Normativa</w:t>
      </w:r>
      <w:r>
        <w:rPr>
          <w:spacing w:val="-4"/>
        </w:rPr>
        <w:t> </w:t>
      </w:r>
      <w:r>
        <w:rPr/>
        <w:t>05/2017:</w:t>
      </w:r>
    </w:p>
    <w:p>
      <w:pPr>
        <w:pStyle w:val="BodyText"/>
        <w:spacing w:before="0"/>
        <w:ind w:left="0"/>
        <w:rPr>
          <w:sz w:val="16"/>
        </w:rPr>
      </w:pPr>
    </w:p>
    <w:p>
      <w:pPr>
        <w:spacing w:before="138"/>
        <w:ind w:left="172" w:right="253" w:firstLine="0"/>
        <w:jc w:val="center"/>
        <w:rPr>
          <w:b/>
          <w:i/>
          <w:sz w:val="15"/>
        </w:rPr>
      </w:pPr>
      <w:r>
        <w:rPr>
          <w:b/>
          <w:i/>
          <w:sz w:val="15"/>
        </w:rPr>
        <w:t>Coeficiente</w:t>
      </w:r>
      <w:r>
        <w:rPr>
          <w:b/>
          <w:i/>
          <w:spacing w:val="-3"/>
          <w:sz w:val="15"/>
        </w:rPr>
        <w:t> </w:t>
      </w:r>
      <w:r>
        <w:rPr>
          <w:b/>
          <w:i/>
          <w:sz w:val="15"/>
        </w:rPr>
        <w:t>Ki</w:t>
      </w:r>
      <w:r>
        <w:rPr>
          <w:b/>
          <w:i/>
          <w:spacing w:val="-2"/>
          <w:sz w:val="15"/>
        </w:rPr>
        <w:t> </w:t>
      </w:r>
      <w:r>
        <w:rPr>
          <w:b/>
          <w:i/>
          <w:sz w:val="15"/>
        </w:rPr>
        <w:t>=</w:t>
      </w:r>
      <w:r>
        <w:rPr>
          <w:b/>
          <w:i/>
          <w:spacing w:val="-3"/>
          <w:sz w:val="15"/>
        </w:rPr>
        <w:t> </w:t>
      </w:r>
      <w:r>
        <w:rPr>
          <w:b/>
          <w:i/>
          <w:sz w:val="15"/>
        </w:rPr>
        <w:t>IP</w:t>
      </w:r>
      <w:r>
        <w:rPr>
          <w:b/>
          <w:i/>
          <w:spacing w:val="-2"/>
          <w:sz w:val="15"/>
        </w:rPr>
        <w:t> </w:t>
      </w:r>
      <w:r>
        <w:rPr>
          <w:b/>
          <w:i/>
          <w:sz w:val="15"/>
        </w:rPr>
        <w:t>x</w:t>
      </w:r>
      <w:r>
        <w:rPr>
          <w:b/>
          <w:i/>
          <w:spacing w:val="-2"/>
          <w:sz w:val="15"/>
        </w:rPr>
        <w:t> </w:t>
      </w:r>
      <w:r>
        <w:rPr>
          <w:b/>
          <w:i/>
          <w:sz w:val="15"/>
        </w:rPr>
        <w:t>FP</w:t>
      </w:r>
      <w:r>
        <w:rPr>
          <w:b/>
          <w:i/>
          <w:spacing w:val="-2"/>
          <w:sz w:val="15"/>
        </w:rPr>
        <w:t> </w:t>
      </w:r>
      <w:r>
        <w:rPr>
          <w:b/>
          <w:i/>
          <w:sz w:val="15"/>
        </w:rPr>
        <w:t>x</w:t>
      </w:r>
      <w:r>
        <w:rPr>
          <w:b/>
          <w:i/>
          <w:spacing w:val="-2"/>
          <w:sz w:val="15"/>
        </w:rPr>
        <w:t> </w:t>
      </w:r>
      <w:r>
        <w:rPr>
          <w:b/>
          <w:i/>
          <w:sz w:val="15"/>
        </w:rPr>
        <w:t>JP</w:t>
      </w:r>
    </w:p>
    <w:p>
      <w:pPr>
        <w:pStyle w:val="Heading3"/>
        <w:spacing w:line="376" w:lineRule="auto" w:before="75"/>
        <w:ind w:left="1455" w:right="181" w:firstLine="4875"/>
      </w:pPr>
      <w:r>
        <w:rPr/>
        <w:t>onde</w:t>
      </w:r>
      <w:r>
        <w:rPr>
          <w:spacing w:val="-4"/>
        </w:rPr>
        <w:t> </w:t>
      </w:r>
      <w:r>
        <w:rPr/>
        <w:t>IP</w:t>
      </w:r>
      <w:r>
        <w:rPr>
          <w:spacing w:val="-4"/>
        </w:rPr>
        <w:t> </w:t>
      </w:r>
      <w:r>
        <w:rPr/>
        <w:t>é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>
          <w:u w:val="single"/>
        </w:rPr>
        <w:t>Índice</w:t>
      </w:r>
      <w:r>
        <w:rPr>
          <w:spacing w:val="-4"/>
          <w:u w:val="single"/>
        </w:rPr>
        <w:t> </w:t>
      </w:r>
      <w:r>
        <w:rPr>
          <w:u w:val="single"/>
        </w:rPr>
        <w:t>de</w:t>
      </w:r>
      <w:r>
        <w:rPr>
          <w:spacing w:val="-4"/>
          <w:u w:val="single"/>
        </w:rPr>
        <w:t> </w:t>
      </w:r>
      <w:r>
        <w:rPr>
          <w:u w:val="single"/>
        </w:rPr>
        <w:t>Produtividade</w:t>
      </w:r>
      <w:r>
        <w:rPr/>
        <w:t>,</w:t>
      </w:r>
      <w:r>
        <w:rPr>
          <w:spacing w:val="-3"/>
        </w:rPr>
        <w:t> </w:t>
      </w:r>
      <w:r>
        <w:rPr/>
        <w:t>sendo</w:t>
      </w:r>
      <w:r>
        <w:rPr>
          <w:spacing w:val="-3"/>
        </w:rPr>
        <w:t> </w:t>
      </w:r>
      <w:r>
        <w:rPr/>
        <w:t>igual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/</w:t>
      </w:r>
      <w:r>
        <w:rPr>
          <w:spacing w:val="-4"/>
        </w:rPr>
        <w:t> </w:t>
      </w:r>
      <w:r>
        <w:rPr/>
        <w:t>Produtividade,</w:t>
      </w:r>
      <w:r>
        <w:rPr>
          <w:spacing w:val="1"/>
        </w:rPr>
        <w:t> </w:t>
      </w:r>
      <w:r>
        <w:rPr/>
        <w:t>FP</w:t>
      </w:r>
      <w:r>
        <w:rPr>
          <w:spacing w:val="-4"/>
        </w:rPr>
        <w:t> </w:t>
      </w:r>
      <w:r>
        <w:rPr/>
        <w:t>é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>
          <w:u w:val="single"/>
        </w:rPr>
        <w:t>Frequência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trabalho</w:t>
      </w:r>
      <w:r>
        <w:rPr>
          <w:spacing w:val="-3"/>
          <w:u w:val="single"/>
        </w:rPr>
        <w:t> </w:t>
      </w:r>
      <w:r>
        <w:rPr>
          <w:u w:val="single"/>
        </w:rPr>
        <w:t>no</w:t>
      </w:r>
      <w:r>
        <w:rPr>
          <w:spacing w:val="-2"/>
          <w:u w:val="single"/>
        </w:rPr>
        <w:t> </w:t>
      </w:r>
      <w:r>
        <w:rPr>
          <w:u w:val="single"/>
        </w:rPr>
        <w:t>período</w:t>
      </w:r>
      <w:r>
        <w:rPr/>
        <w:t>,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é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quantidade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horas</w:t>
      </w:r>
      <w:r>
        <w:rPr>
          <w:spacing w:val="-3"/>
        </w:rPr>
        <w:t> </w:t>
      </w:r>
      <w:r>
        <w:rPr/>
        <w:t>necessárias,</w:t>
      </w:r>
      <w:r>
        <w:rPr>
          <w:spacing w:val="-3"/>
        </w:rPr>
        <w:t> </w:t>
      </w:r>
      <w:r>
        <w:rPr/>
        <w:t>frente</w:t>
      </w:r>
      <w:r>
        <w:rPr>
          <w:spacing w:val="-4"/>
        </w:rPr>
        <w:t> </w:t>
      </w:r>
      <w:r>
        <w:rPr/>
        <w:t>à</w:t>
      </w:r>
      <w:r>
        <w:rPr>
          <w:spacing w:val="-2"/>
        </w:rPr>
        <w:t> </w:t>
      </w:r>
      <w:r>
        <w:rPr/>
        <w:t>periodicidade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serviço,</w:t>
      </w:r>
      <w:r>
        <w:rPr>
          <w:spacing w:val="-3"/>
        </w:rPr>
        <w:t> </w:t>
      </w:r>
      <w:r>
        <w:rPr/>
        <w:t>para</w:t>
      </w:r>
      <w:r>
        <w:rPr>
          <w:spacing w:val="-3"/>
        </w:rPr>
        <w:t> </w:t>
      </w:r>
      <w:r>
        <w:rPr/>
        <w:t>executar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limpeza</w:t>
      </w:r>
      <w:r>
        <w:rPr>
          <w:spacing w:val="-2"/>
        </w:rPr>
        <w:t> </w:t>
      </w:r>
      <w:r>
        <w:rPr/>
        <w:t>e</w:t>
      </w:r>
    </w:p>
    <w:p>
      <w:pPr>
        <w:spacing w:line="148" w:lineRule="exact" w:before="0"/>
        <w:ind w:left="2137" w:right="0" w:firstLine="0"/>
        <w:jc w:val="left"/>
        <w:rPr>
          <w:b/>
          <w:sz w:val="15"/>
        </w:rPr>
      </w:pPr>
      <w:r>
        <w:rPr>
          <w:b/>
          <w:sz w:val="15"/>
        </w:rPr>
        <w:t>JP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é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a</w:t>
      </w:r>
      <w:r>
        <w:rPr>
          <w:b/>
          <w:spacing w:val="-4"/>
          <w:sz w:val="15"/>
        </w:rPr>
        <w:t> </w:t>
      </w:r>
      <w:r>
        <w:rPr>
          <w:b/>
          <w:sz w:val="15"/>
          <w:u w:val="single"/>
        </w:rPr>
        <w:t>Jornada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de</w:t>
      </w:r>
      <w:r>
        <w:rPr>
          <w:b/>
          <w:spacing w:val="-4"/>
          <w:sz w:val="15"/>
          <w:u w:val="single"/>
        </w:rPr>
        <w:t> </w:t>
      </w:r>
      <w:r>
        <w:rPr>
          <w:b/>
          <w:sz w:val="15"/>
          <w:u w:val="single"/>
        </w:rPr>
        <w:t>trabalho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total</w:t>
      </w:r>
      <w:r>
        <w:rPr>
          <w:b/>
          <w:spacing w:val="-4"/>
          <w:sz w:val="15"/>
          <w:u w:val="single"/>
        </w:rPr>
        <w:t> </w:t>
      </w:r>
      <w:r>
        <w:rPr>
          <w:b/>
          <w:sz w:val="15"/>
          <w:u w:val="single"/>
        </w:rPr>
        <w:t>no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período</w:t>
      </w:r>
      <w:r>
        <w:rPr>
          <w:b/>
          <w:sz w:val="15"/>
        </w:rPr>
        <w:t>,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que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é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a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quantidade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total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possível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horas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trabalhadas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frente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à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periodicidade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serviço.</w:t>
      </w: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139"/>
        <w:ind w:right="262" w:firstLine="885"/>
        <w:jc w:val="both"/>
      </w:pPr>
      <w:r>
        <w:rPr/>
        <w:t>As FPs (frequências de trabalho no período) devem seguir o padrão de jornadas de 44 (quarenta e quatro) horas semanais, levando-se em consideração a</w:t>
      </w:r>
      <w:r>
        <w:rPr>
          <w:spacing w:val="1"/>
        </w:rPr>
        <w:t> </w:t>
      </w:r>
      <w:r>
        <w:rPr/>
        <w:t>periodicidade do serviço. No caso de uma periodicidade </w:t>
      </w:r>
      <w:r>
        <w:rPr>
          <w:u w:val="single"/>
        </w:rPr>
        <w:t>diária</w:t>
      </w:r>
      <w:r>
        <w:rPr/>
        <w:t>, a frequência será igual à JP (jornada de trabalho total no período), pois ambos contemplam todas as possíveis</w:t>
      </w:r>
      <w:r>
        <w:rPr>
          <w:spacing w:val="1"/>
        </w:rPr>
        <w:t> </w:t>
      </w:r>
      <w:r>
        <w:rPr/>
        <w:t>horas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 mensal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execução de</w:t>
      </w:r>
      <w:r>
        <w:rPr>
          <w:spacing w:val="-2"/>
        </w:rPr>
        <w:t> </w:t>
      </w:r>
      <w:r>
        <w:rPr/>
        <w:t>um</w:t>
      </w:r>
      <w:r>
        <w:rPr>
          <w:spacing w:val="-1"/>
        </w:rPr>
        <w:t> </w:t>
      </w:r>
      <w:r>
        <w:rPr/>
        <w:t>serviço. A</w:t>
      </w:r>
      <w:r>
        <w:rPr>
          <w:spacing w:val="-2"/>
        </w:rPr>
        <w:t> </w:t>
      </w:r>
      <w:r>
        <w:rPr/>
        <w:t>demonstração encontra-se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1065"/>
      </w:pPr>
      <w:r>
        <w:rPr/>
        <w:t>44</w:t>
      </w:r>
      <w:r>
        <w:rPr>
          <w:spacing w:val="-3"/>
        </w:rPr>
        <w:t> </w:t>
      </w:r>
      <w:r>
        <w:rPr/>
        <w:t>horas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Jornada</w:t>
      </w:r>
      <w:r>
        <w:rPr>
          <w:spacing w:val="-3"/>
        </w:rPr>
        <w:t> </w:t>
      </w:r>
      <w:r>
        <w:rPr/>
        <w:t>Semanal;</w:t>
      </w:r>
    </w:p>
    <w:p>
      <w:pPr>
        <w:pStyle w:val="BodyText"/>
        <w:spacing w:before="73"/>
        <w:ind w:left="1065"/>
      </w:pPr>
      <w:r>
        <w:rPr/>
        <w:t>30</w:t>
      </w:r>
      <w:r>
        <w:rPr>
          <w:spacing w:val="-1"/>
        </w:rPr>
        <w:t> </w:t>
      </w:r>
      <w:r>
        <w:rPr/>
        <w:t>dias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mês</w:t>
      </w:r>
      <w:r>
        <w:rPr>
          <w:spacing w:val="-2"/>
        </w:rPr>
        <w:t> </w:t>
      </w:r>
      <w:r>
        <w:rPr/>
        <w:t>/</w:t>
      </w:r>
      <w:r>
        <w:rPr>
          <w:spacing w:val="-2"/>
        </w:rPr>
        <w:t> </w:t>
      </w:r>
      <w:r>
        <w:rPr/>
        <w:t>7 dias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semana</w:t>
      </w:r>
      <w:r>
        <w:rPr>
          <w:spacing w:val="-2"/>
        </w:rPr>
        <w:t> </w:t>
      </w:r>
      <w:r>
        <w:rPr>
          <w:rFonts w:ascii="Lucida Sans Unicode" w:hAnsi="Lucida Sans Unicode"/>
        </w:rPr>
        <w:t>≅</w:t>
      </w:r>
      <w:r>
        <w:rPr>
          <w:rFonts w:ascii="Lucida Sans Unicode" w:hAnsi="Lucida Sans Unicode"/>
          <w:spacing w:val="-12"/>
        </w:rPr>
        <w:t> </w:t>
      </w:r>
      <w:r>
        <w:rPr/>
        <w:t>4,29 semanas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mês;</w:t>
      </w:r>
    </w:p>
    <w:p>
      <w:pPr>
        <w:pStyle w:val="BodyText"/>
        <w:spacing w:before="17"/>
        <w:ind w:left="1065"/>
      </w:pPr>
      <w:r>
        <w:rPr>
          <w:spacing w:val="-1"/>
        </w:rPr>
        <w:t>44 horas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Jornada</w:t>
      </w:r>
      <w:r>
        <w:rPr>
          <w:spacing w:val="-1"/>
        </w:rPr>
        <w:t> </w:t>
      </w:r>
      <w:r>
        <w:rPr/>
        <w:t>Semanal</w:t>
      </w:r>
      <w:r>
        <w:rPr>
          <w:spacing w:val="-2"/>
        </w:rPr>
        <w:t> </w:t>
      </w:r>
      <w:r>
        <w:rPr/>
        <w:t>x</w:t>
      </w:r>
      <w:r>
        <w:rPr>
          <w:spacing w:val="-1"/>
        </w:rPr>
        <w:t> </w:t>
      </w:r>
      <w:r>
        <w:rPr/>
        <w:t>4,29</w:t>
      </w:r>
      <w:r>
        <w:rPr>
          <w:spacing w:val="-1"/>
        </w:rPr>
        <w:t> </w:t>
      </w:r>
      <w:r>
        <w:rPr/>
        <w:t>semanas</w:t>
      </w:r>
      <w:r>
        <w:rPr>
          <w:spacing w:val="-2"/>
        </w:rPr>
        <w:t> </w:t>
      </w:r>
      <w:r>
        <w:rPr>
          <w:rFonts w:ascii="Lucida Sans Unicode" w:hAnsi="Lucida Sans Unicode"/>
        </w:rPr>
        <w:t>≅</w:t>
      </w:r>
      <w:r>
        <w:rPr>
          <w:rFonts w:ascii="Lucida Sans Unicode" w:hAnsi="Lucida Sans Unicode"/>
          <w:spacing w:val="-11"/>
        </w:rPr>
        <w:t> </w:t>
      </w:r>
      <w:r>
        <w:rPr/>
        <w:t>188,76</w:t>
      </w:r>
      <w:r>
        <w:rPr>
          <w:spacing w:val="-1"/>
        </w:rPr>
        <w:t> </w:t>
      </w:r>
      <w:r>
        <w:rPr/>
        <w:t>horas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mês.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05"/>
        <w:ind w:right="265" w:firstLine="885"/>
        <w:jc w:val="both"/>
      </w:pPr>
      <w:r>
        <w:rPr/>
        <w:t>Assim, uma vez que a atividade determinada é diária, o funcionário cumprirá todas as horas possíveis naquele mês para aquela atividade. O cálculo não</w:t>
      </w:r>
      <w:r>
        <w:rPr>
          <w:spacing w:val="1"/>
        </w:rPr>
        <w:t> </w:t>
      </w:r>
      <w:r>
        <w:rPr/>
        <w:t>compreende outras periodicidades, pois essas alterarão a quantidade de horas necessárias para a realização dos serviços (serão menores que o cenário de tarefas diárias, pois a</w:t>
      </w:r>
      <w:r>
        <w:rPr>
          <w:spacing w:val="-35"/>
        </w:rPr>
        <w:t> </w:t>
      </w:r>
      <w:r>
        <w:rPr/>
        <w:t>quantidade necessária para o cumprimento delas será, invariavelmente, menor). Conforme expresso na Instrução Normativa 05/2017, as frequências deverão ser ajustadas</w:t>
      </w:r>
      <w:r>
        <w:rPr>
          <w:spacing w:val="1"/>
        </w:rPr>
        <w:t> </w:t>
      </w:r>
      <w:r>
        <w:rPr/>
        <w:t>conforme</w:t>
      </w:r>
      <w:r>
        <w:rPr>
          <w:spacing w:val="-2"/>
        </w:rPr>
        <w:t> </w:t>
      </w:r>
      <w:r>
        <w:rPr/>
        <w:t>o caso.</w:t>
      </w:r>
    </w:p>
    <w:p>
      <w:pPr>
        <w:pStyle w:val="BodyText"/>
        <w:ind w:left="1065"/>
        <w:jc w:val="both"/>
      </w:pPr>
      <w:r>
        <w:rPr/>
        <w:t>A</w:t>
      </w:r>
      <w:r>
        <w:rPr>
          <w:spacing w:val="-4"/>
        </w:rPr>
        <w:t> </w:t>
      </w:r>
      <w:r>
        <w:rPr/>
        <w:t>seguir,</w:t>
      </w:r>
      <w:r>
        <w:rPr>
          <w:spacing w:val="-3"/>
        </w:rPr>
        <w:t> </w:t>
      </w:r>
      <w:r>
        <w:rPr/>
        <w:t>uma</w:t>
      </w:r>
      <w:r>
        <w:rPr>
          <w:spacing w:val="-4"/>
        </w:rPr>
        <w:t> </w:t>
      </w:r>
      <w:r>
        <w:rPr/>
        <w:t>tabela</w:t>
      </w:r>
      <w:r>
        <w:rPr>
          <w:spacing w:val="-3"/>
        </w:rPr>
        <w:t> </w:t>
      </w:r>
      <w:r>
        <w:rPr/>
        <w:t>com</w:t>
      </w:r>
      <w:r>
        <w:rPr>
          <w:spacing w:val="-4"/>
        </w:rPr>
        <w:t> </w:t>
      </w:r>
      <w:r>
        <w:rPr/>
        <w:t>algumas</w:t>
      </w:r>
      <w:r>
        <w:rPr>
          <w:spacing w:val="-4"/>
        </w:rPr>
        <w:t> </w:t>
      </w:r>
      <w:r>
        <w:rPr/>
        <w:t>periodicidades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horas</w:t>
      </w:r>
      <w:r>
        <w:rPr>
          <w:spacing w:val="-4"/>
        </w:rPr>
        <w:t> </w:t>
      </w:r>
      <w:r>
        <w:rPr/>
        <w:t>necessárias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totais</w:t>
      </w:r>
      <w:r>
        <w:rPr>
          <w:spacing w:val="-4"/>
        </w:rPr>
        <w:t> </w:t>
      </w:r>
      <w:r>
        <w:rPr/>
        <w:t>para</w:t>
      </w:r>
      <w:r>
        <w:rPr>
          <w:spacing w:val="-3"/>
        </w:rPr>
        <w:t> </w:t>
      </w:r>
      <w:r>
        <w:rPr/>
        <w:t>cada</w:t>
      </w:r>
      <w:r>
        <w:rPr>
          <w:spacing w:val="-4"/>
        </w:rPr>
        <w:t> </w:t>
      </w:r>
      <w:r>
        <w:rPr/>
        <w:t>uma</w:t>
      </w:r>
      <w:r>
        <w:rPr>
          <w:spacing w:val="-4"/>
        </w:rPr>
        <w:t> </w:t>
      </w:r>
      <w:r>
        <w:rPr/>
        <w:t>delas:</w:t>
      </w:r>
    </w:p>
    <w:p>
      <w:pPr>
        <w:pStyle w:val="BodyText"/>
        <w:spacing w:before="6"/>
        <w:ind w:left="0"/>
        <w:rPr>
          <w:sz w:val="9"/>
        </w:rPr>
      </w:pPr>
    </w:p>
    <w:tbl>
      <w:tblPr>
        <w:tblW w:w="0" w:type="auto"/>
        <w:jc w:val="left"/>
        <w:tblInd w:w="3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80"/>
        <w:gridCol w:w="3868"/>
        <w:gridCol w:w="3474"/>
      </w:tblGrid>
      <w:tr>
        <w:trPr>
          <w:trHeight w:val="168" w:hRule="atLeast"/>
        </w:trPr>
        <w:tc>
          <w:tcPr>
            <w:tcW w:w="2080" w:type="dxa"/>
          </w:tcPr>
          <w:p>
            <w:pPr>
              <w:pStyle w:val="TableParagraph"/>
              <w:spacing w:line="148" w:lineRule="exact"/>
              <w:ind w:left="34" w:right="580"/>
              <w:rPr>
                <w:b/>
                <w:sz w:val="13"/>
              </w:rPr>
            </w:pPr>
            <w:r>
              <w:rPr>
                <w:b/>
                <w:spacing w:val="-1"/>
                <w:w w:val="105"/>
                <w:sz w:val="13"/>
              </w:rPr>
              <w:t>Periodicidade</w:t>
            </w:r>
            <w:r>
              <w:rPr>
                <w:b/>
                <w:spacing w:val="-5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do</w:t>
            </w:r>
            <w:r>
              <w:rPr>
                <w:b/>
                <w:spacing w:val="-5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Serviço</w:t>
            </w:r>
          </w:p>
        </w:tc>
        <w:tc>
          <w:tcPr>
            <w:tcW w:w="3868" w:type="dxa"/>
          </w:tcPr>
          <w:p>
            <w:pPr>
              <w:pStyle w:val="TableParagraph"/>
              <w:spacing w:line="148" w:lineRule="exact"/>
              <w:ind w:left="585" w:right="91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Frequência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Trabalho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no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Período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(FP)</w:t>
            </w:r>
          </w:p>
        </w:tc>
        <w:tc>
          <w:tcPr>
            <w:tcW w:w="3474" w:type="dxa"/>
          </w:tcPr>
          <w:p>
            <w:pPr>
              <w:pStyle w:val="TableParagraph"/>
              <w:spacing w:line="148" w:lineRule="exact"/>
              <w:ind w:left="911" w:right="35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Jornada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de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Trabalho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no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Período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(JP)</w:t>
            </w:r>
          </w:p>
        </w:tc>
      </w:tr>
      <w:tr>
        <w:trPr>
          <w:trHeight w:val="187" w:hRule="atLeast"/>
        </w:trPr>
        <w:tc>
          <w:tcPr>
            <w:tcW w:w="2080" w:type="dxa"/>
          </w:tcPr>
          <w:p>
            <w:pPr>
              <w:pStyle w:val="TableParagraph"/>
              <w:spacing w:before="18"/>
              <w:ind w:left="34" w:right="572"/>
              <w:rPr>
                <w:sz w:val="13"/>
              </w:rPr>
            </w:pPr>
            <w:r>
              <w:rPr>
                <w:w w:val="105"/>
                <w:sz w:val="13"/>
              </w:rPr>
              <w:t>Diária</w:t>
            </w:r>
          </w:p>
        </w:tc>
        <w:tc>
          <w:tcPr>
            <w:tcW w:w="3868" w:type="dxa"/>
          </w:tcPr>
          <w:p>
            <w:pPr>
              <w:pStyle w:val="TableParagraph"/>
              <w:spacing w:before="18"/>
              <w:ind w:left="585" w:right="894"/>
              <w:rPr>
                <w:sz w:val="13"/>
              </w:rPr>
            </w:pPr>
            <w:r>
              <w:rPr>
                <w:w w:val="105"/>
                <w:sz w:val="13"/>
              </w:rPr>
              <w:t>188,76</w:t>
            </w:r>
          </w:p>
        </w:tc>
        <w:tc>
          <w:tcPr>
            <w:tcW w:w="3474" w:type="dxa"/>
          </w:tcPr>
          <w:p>
            <w:pPr>
              <w:pStyle w:val="TableParagraph"/>
              <w:spacing w:before="18"/>
              <w:ind w:left="911" w:right="15"/>
              <w:rPr>
                <w:sz w:val="13"/>
              </w:rPr>
            </w:pPr>
            <w:r>
              <w:rPr>
                <w:w w:val="105"/>
                <w:sz w:val="13"/>
              </w:rPr>
              <w:t>188,76</w:t>
            </w:r>
          </w:p>
        </w:tc>
      </w:tr>
      <w:tr>
        <w:trPr>
          <w:trHeight w:val="187" w:hRule="atLeast"/>
        </w:trPr>
        <w:tc>
          <w:tcPr>
            <w:tcW w:w="2080" w:type="dxa"/>
          </w:tcPr>
          <w:p>
            <w:pPr>
              <w:pStyle w:val="TableParagraph"/>
              <w:spacing w:before="18"/>
              <w:ind w:left="27" w:right="580"/>
              <w:rPr>
                <w:sz w:val="13"/>
              </w:rPr>
            </w:pPr>
            <w:r>
              <w:rPr>
                <w:w w:val="105"/>
                <w:sz w:val="13"/>
              </w:rPr>
              <w:t>Dia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Sim,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Dia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Não</w:t>
            </w:r>
          </w:p>
        </w:tc>
        <w:tc>
          <w:tcPr>
            <w:tcW w:w="3868" w:type="dxa"/>
          </w:tcPr>
          <w:p>
            <w:pPr>
              <w:pStyle w:val="TableParagraph"/>
              <w:spacing w:before="18"/>
              <w:ind w:left="585" w:right="894"/>
              <w:rPr>
                <w:sz w:val="13"/>
              </w:rPr>
            </w:pPr>
            <w:r>
              <w:rPr>
                <w:w w:val="105"/>
                <w:sz w:val="13"/>
              </w:rPr>
              <w:t>94,38</w:t>
            </w:r>
          </w:p>
        </w:tc>
        <w:tc>
          <w:tcPr>
            <w:tcW w:w="3474" w:type="dxa"/>
          </w:tcPr>
          <w:p>
            <w:pPr>
              <w:pStyle w:val="TableParagraph"/>
              <w:spacing w:before="18"/>
              <w:ind w:left="911" w:right="15"/>
              <w:rPr>
                <w:sz w:val="13"/>
              </w:rPr>
            </w:pPr>
            <w:r>
              <w:rPr>
                <w:w w:val="105"/>
                <w:sz w:val="13"/>
              </w:rPr>
              <w:t>188,76</w:t>
            </w:r>
          </w:p>
        </w:tc>
      </w:tr>
      <w:tr>
        <w:trPr>
          <w:trHeight w:val="187" w:hRule="atLeast"/>
        </w:trPr>
        <w:tc>
          <w:tcPr>
            <w:tcW w:w="2080" w:type="dxa"/>
          </w:tcPr>
          <w:p>
            <w:pPr>
              <w:pStyle w:val="TableParagraph"/>
              <w:spacing w:before="18"/>
              <w:ind w:left="34" w:right="572"/>
              <w:rPr>
                <w:sz w:val="13"/>
              </w:rPr>
            </w:pPr>
            <w:r>
              <w:rPr>
                <w:w w:val="105"/>
                <w:sz w:val="13"/>
              </w:rPr>
              <w:t>Semanal</w:t>
            </w:r>
          </w:p>
        </w:tc>
        <w:tc>
          <w:tcPr>
            <w:tcW w:w="3868" w:type="dxa"/>
          </w:tcPr>
          <w:p>
            <w:pPr>
              <w:pStyle w:val="TableParagraph"/>
              <w:spacing w:before="18"/>
              <w:ind w:left="585" w:right="894"/>
              <w:rPr>
                <w:sz w:val="13"/>
              </w:rPr>
            </w:pPr>
            <w:r>
              <w:rPr>
                <w:w w:val="105"/>
                <w:sz w:val="13"/>
              </w:rPr>
              <w:t>34,32</w:t>
            </w:r>
          </w:p>
        </w:tc>
        <w:tc>
          <w:tcPr>
            <w:tcW w:w="3474" w:type="dxa"/>
          </w:tcPr>
          <w:p>
            <w:pPr>
              <w:pStyle w:val="TableParagraph"/>
              <w:spacing w:before="18"/>
              <w:ind w:left="911" w:right="15"/>
              <w:rPr>
                <w:sz w:val="13"/>
              </w:rPr>
            </w:pPr>
            <w:r>
              <w:rPr>
                <w:w w:val="105"/>
                <w:sz w:val="13"/>
              </w:rPr>
              <w:t>188,76</w:t>
            </w:r>
          </w:p>
        </w:tc>
      </w:tr>
      <w:tr>
        <w:trPr>
          <w:trHeight w:val="187" w:hRule="atLeast"/>
        </w:trPr>
        <w:tc>
          <w:tcPr>
            <w:tcW w:w="2080" w:type="dxa"/>
          </w:tcPr>
          <w:p>
            <w:pPr>
              <w:pStyle w:val="TableParagraph"/>
              <w:spacing w:before="18"/>
              <w:ind w:left="34" w:right="572"/>
              <w:rPr>
                <w:sz w:val="13"/>
              </w:rPr>
            </w:pPr>
            <w:r>
              <w:rPr>
                <w:w w:val="105"/>
                <w:sz w:val="13"/>
              </w:rPr>
              <w:t>Quinzenal</w:t>
            </w:r>
          </w:p>
        </w:tc>
        <w:tc>
          <w:tcPr>
            <w:tcW w:w="3868" w:type="dxa"/>
          </w:tcPr>
          <w:p>
            <w:pPr>
              <w:pStyle w:val="TableParagraph"/>
              <w:spacing w:before="18"/>
              <w:ind w:left="585" w:right="894"/>
              <w:rPr>
                <w:sz w:val="13"/>
              </w:rPr>
            </w:pPr>
            <w:r>
              <w:rPr>
                <w:w w:val="105"/>
                <w:sz w:val="13"/>
              </w:rPr>
              <w:t>17,16</w:t>
            </w:r>
          </w:p>
        </w:tc>
        <w:tc>
          <w:tcPr>
            <w:tcW w:w="3474" w:type="dxa"/>
          </w:tcPr>
          <w:p>
            <w:pPr>
              <w:pStyle w:val="TableParagraph"/>
              <w:spacing w:before="18"/>
              <w:ind w:left="911" w:right="15"/>
              <w:rPr>
                <w:sz w:val="13"/>
              </w:rPr>
            </w:pPr>
            <w:r>
              <w:rPr>
                <w:w w:val="105"/>
                <w:sz w:val="13"/>
              </w:rPr>
              <w:t>188,76</w:t>
            </w:r>
          </w:p>
        </w:tc>
      </w:tr>
      <w:tr>
        <w:trPr>
          <w:trHeight w:val="187" w:hRule="atLeast"/>
        </w:trPr>
        <w:tc>
          <w:tcPr>
            <w:tcW w:w="2080" w:type="dxa"/>
          </w:tcPr>
          <w:p>
            <w:pPr>
              <w:pStyle w:val="TableParagraph"/>
              <w:spacing w:before="18"/>
              <w:ind w:left="34" w:right="572"/>
              <w:rPr>
                <w:sz w:val="13"/>
              </w:rPr>
            </w:pPr>
            <w:r>
              <w:rPr>
                <w:w w:val="105"/>
                <w:sz w:val="13"/>
              </w:rPr>
              <w:t>Mensal</w:t>
            </w:r>
          </w:p>
        </w:tc>
        <w:tc>
          <w:tcPr>
            <w:tcW w:w="3868" w:type="dxa"/>
          </w:tcPr>
          <w:p>
            <w:pPr>
              <w:pStyle w:val="TableParagraph"/>
              <w:spacing w:before="18"/>
              <w:ind w:right="307"/>
              <w:rPr>
                <w:sz w:val="13"/>
              </w:rPr>
            </w:pPr>
            <w:r>
              <w:rPr>
                <w:w w:val="103"/>
                <w:sz w:val="13"/>
              </w:rPr>
              <w:t>8</w:t>
            </w:r>
          </w:p>
        </w:tc>
        <w:tc>
          <w:tcPr>
            <w:tcW w:w="3474" w:type="dxa"/>
          </w:tcPr>
          <w:p>
            <w:pPr>
              <w:pStyle w:val="TableParagraph"/>
              <w:spacing w:before="18"/>
              <w:ind w:left="911" w:right="15"/>
              <w:rPr>
                <w:sz w:val="13"/>
              </w:rPr>
            </w:pPr>
            <w:r>
              <w:rPr>
                <w:w w:val="105"/>
                <w:sz w:val="13"/>
              </w:rPr>
              <w:t>188,76</w:t>
            </w:r>
          </w:p>
        </w:tc>
      </w:tr>
      <w:tr>
        <w:trPr>
          <w:trHeight w:val="187" w:hRule="atLeast"/>
        </w:trPr>
        <w:tc>
          <w:tcPr>
            <w:tcW w:w="2080" w:type="dxa"/>
          </w:tcPr>
          <w:p>
            <w:pPr>
              <w:pStyle w:val="TableParagraph"/>
              <w:spacing w:before="18"/>
              <w:ind w:left="34" w:right="572"/>
              <w:rPr>
                <w:sz w:val="13"/>
              </w:rPr>
            </w:pPr>
            <w:r>
              <w:rPr>
                <w:w w:val="105"/>
                <w:sz w:val="13"/>
              </w:rPr>
              <w:t>Bimestral</w:t>
            </w:r>
          </w:p>
        </w:tc>
        <w:tc>
          <w:tcPr>
            <w:tcW w:w="3868" w:type="dxa"/>
          </w:tcPr>
          <w:p>
            <w:pPr>
              <w:pStyle w:val="TableParagraph"/>
              <w:spacing w:before="18"/>
              <w:ind w:right="307"/>
              <w:rPr>
                <w:sz w:val="13"/>
              </w:rPr>
            </w:pPr>
            <w:r>
              <w:rPr>
                <w:w w:val="103"/>
                <w:sz w:val="13"/>
              </w:rPr>
              <w:t>8</w:t>
            </w:r>
          </w:p>
        </w:tc>
        <w:tc>
          <w:tcPr>
            <w:tcW w:w="3474" w:type="dxa"/>
          </w:tcPr>
          <w:p>
            <w:pPr>
              <w:pStyle w:val="TableParagraph"/>
              <w:spacing w:before="18"/>
              <w:ind w:left="911" w:right="15"/>
              <w:rPr>
                <w:sz w:val="13"/>
              </w:rPr>
            </w:pPr>
            <w:r>
              <w:rPr>
                <w:w w:val="105"/>
                <w:sz w:val="13"/>
              </w:rPr>
              <w:t>377,52</w:t>
            </w:r>
          </w:p>
        </w:tc>
      </w:tr>
      <w:tr>
        <w:trPr>
          <w:trHeight w:val="187" w:hRule="atLeast"/>
        </w:trPr>
        <w:tc>
          <w:tcPr>
            <w:tcW w:w="2080" w:type="dxa"/>
          </w:tcPr>
          <w:p>
            <w:pPr>
              <w:pStyle w:val="TableParagraph"/>
              <w:spacing w:before="18"/>
              <w:ind w:left="34" w:right="572"/>
              <w:rPr>
                <w:sz w:val="13"/>
              </w:rPr>
            </w:pPr>
            <w:r>
              <w:rPr>
                <w:w w:val="105"/>
                <w:sz w:val="13"/>
              </w:rPr>
              <w:t>Trimestral</w:t>
            </w:r>
          </w:p>
        </w:tc>
        <w:tc>
          <w:tcPr>
            <w:tcW w:w="3868" w:type="dxa"/>
          </w:tcPr>
          <w:p>
            <w:pPr>
              <w:pStyle w:val="TableParagraph"/>
              <w:spacing w:before="18"/>
              <w:ind w:right="307"/>
              <w:rPr>
                <w:sz w:val="13"/>
              </w:rPr>
            </w:pPr>
            <w:r>
              <w:rPr>
                <w:w w:val="103"/>
                <w:sz w:val="13"/>
              </w:rPr>
              <w:t>8</w:t>
            </w:r>
          </w:p>
        </w:tc>
        <w:tc>
          <w:tcPr>
            <w:tcW w:w="3474" w:type="dxa"/>
          </w:tcPr>
          <w:p>
            <w:pPr>
              <w:pStyle w:val="TableParagraph"/>
              <w:spacing w:before="18"/>
              <w:ind w:left="911" w:right="15"/>
              <w:rPr>
                <w:sz w:val="13"/>
              </w:rPr>
            </w:pPr>
            <w:r>
              <w:rPr>
                <w:w w:val="105"/>
                <w:sz w:val="13"/>
              </w:rPr>
              <w:t>566,28</w:t>
            </w:r>
          </w:p>
        </w:tc>
      </w:tr>
      <w:tr>
        <w:trPr>
          <w:trHeight w:val="187" w:hRule="atLeast"/>
        </w:trPr>
        <w:tc>
          <w:tcPr>
            <w:tcW w:w="2080" w:type="dxa"/>
          </w:tcPr>
          <w:p>
            <w:pPr>
              <w:pStyle w:val="TableParagraph"/>
              <w:spacing w:before="18"/>
              <w:ind w:left="34" w:right="572"/>
              <w:rPr>
                <w:sz w:val="13"/>
              </w:rPr>
            </w:pPr>
            <w:r>
              <w:rPr>
                <w:w w:val="105"/>
                <w:sz w:val="13"/>
              </w:rPr>
              <w:t>Quadrimestral</w:t>
            </w:r>
          </w:p>
        </w:tc>
        <w:tc>
          <w:tcPr>
            <w:tcW w:w="3868" w:type="dxa"/>
          </w:tcPr>
          <w:p>
            <w:pPr>
              <w:pStyle w:val="TableParagraph"/>
              <w:spacing w:before="18"/>
              <w:ind w:right="307"/>
              <w:rPr>
                <w:sz w:val="13"/>
              </w:rPr>
            </w:pPr>
            <w:r>
              <w:rPr>
                <w:w w:val="103"/>
                <w:sz w:val="13"/>
              </w:rPr>
              <w:t>8</w:t>
            </w:r>
          </w:p>
        </w:tc>
        <w:tc>
          <w:tcPr>
            <w:tcW w:w="3474" w:type="dxa"/>
          </w:tcPr>
          <w:p>
            <w:pPr>
              <w:pStyle w:val="TableParagraph"/>
              <w:spacing w:before="18"/>
              <w:ind w:left="911" w:right="15"/>
              <w:rPr>
                <w:sz w:val="13"/>
              </w:rPr>
            </w:pPr>
            <w:r>
              <w:rPr>
                <w:w w:val="105"/>
                <w:sz w:val="13"/>
              </w:rPr>
              <w:t>755,04</w:t>
            </w:r>
          </w:p>
        </w:tc>
      </w:tr>
      <w:tr>
        <w:trPr>
          <w:trHeight w:val="187" w:hRule="atLeast"/>
        </w:trPr>
        <w:tc>
          <w:tcPr>
            <w:tcW w:w="2080" w:type="dxa"/>
          </w:tcPr>
          <w:p>
            <w:pPr>
              <w:pStyle w:val="TableParagraph"/>
              <w:spacing w:before="18"/>
              <w:ind w:left="34" w:right="572"/>
              <w:rPr>
                <w:sz w:val="13"/>
              </w:rPr>
            </w:pPr>
            <w:r>
              <w:rPr>
                <w:w w:val="105"/>
                <w:sz w:val="13"/>
              </w:rPr>
              <w:t>Semestral</w:t>
            </w:r>
          </w:p>
        </w:tc>
        <w:tc>
          <w:tcPr>
            <w:tcW w:w="3868" w:type="dxa"/>
          </w:tcPr>
          <w:p>
            <w:pPr>
              <w:pStyle w:val="TableParagraph"/>
              <w:spacing w:before="18"/>
              <w:ind w:right="307"/>
              <w:rPr>
                <w:sz w:val="13"/>
              </w:rPr>
            </w:pPr>
            <w:r>
              <w:rPr>
                <w:w w:val="103"/>
                <w:sz w:val="13"/>
              </w:rPr>
              <w:t>8</w:t>
            </w:r>
          </w:p>
        </w:tc>
        <w:tc>
          <w:tcPr>
            <w:tcW w:w="3474" w:type="dxa"/>
          </w:tcPr>
          <w:p>
            <w:pPr>
              <w:pStyle w:val="TableParagraph"/>
              <w:spacing w:before="18"/>
              <w:ind w:left="911" w:right="15"/>
              <w:rPr>
                <w:sz w:val="13"/>
              </w:rPr>
            </w:pPr>
            <w:r>
              <w:rPr>
                <w:w w:val="105"/>
                <w:sz w:val="13"/>
              </w:rPr>
              <w:t>1132,56</w:t>
            </w:r>
          </w:p>
        </w:tc>
      </w:tr>
      <w:tr>
        <w:trPr>
          <w:trHeight w:val="168" w:hRule="atLeast"/>
        </w:trPr>
        <w:tc>
          <w:tcPr>
            <w:tcW w:w="2080" w:type="dxa"/>
          </w:tcPr>
          <w:p>
            <w:pPr>
              <w:pStyle w:val="TableParagraph"/>
              <w:spacing w:line="131" w:lineRule="exact" w:before="18"/>
              <w:ind w:left="34" w:right="572"/>
              <w:rPr>
                <w:sz w:val="13"/>
              </w:rPr>
            </w:pPr>
            <w:r>
              <w:rPr>
                <w:w w:val="105"/>
                <w:sz w:val="13"/>
              </w:rPr>
              <w:t>Anual</w:t>
            </w:r>
          </w:p>
        </w:tc>
        <w:tc>
          <w:tcPr>
            <w:tcW w:w="3868" w:type="dxa"/>
          </w:tcPr>
          <w:p>
            <w:pPr>
              <w:pStyle w:val="TableParagraph"/>
              <w:spacing w:line="131" w:lineRule="exact" w:before="18"/>
              <w:ind w:right="307"/>
              <w:rPr>
                <w:sz w:val="13"/>
              </w:rPr>
            </w:pPr>
            <w:r>
              <w:rPr>
                <w:w w:val="103"/>
                <w:sz w:val="13"/>
              </w:rPr>
              <w:t>8</w:t>
            </w:r>
          </w:p>
        </w:tc>
        <w:tc>
          <w:tcPr>
            <w:tcW w:w="3474" w:type="dxa"/>
          </w:tcPr>
          <w:p>
            <w:pPr>
              <w:pStyle w:val="TableParagraph"/>
              <w:spacing w:line="131" w:lineRule="exact" w:before="18"/>
              <w:ind w:left="911" w:right="15"/>
              <w:rPr>
                <w:sz w:val="13"/>
              </w:rPr>
            </w:pPr>
            <w:r>
              <w:rPr>
                <w:w w:val="105"/>
                <w:sz w:val="13"/>
              </w:rPr>
              <w:t>2265,12</w:t>
            </w: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7"/>
        <w:ind w:left="0"/>
        <w:rPr>
          <w:sz w:val="13"/>
        </w:rPr>
      </w:pPr>
    </w:p>
    <w:p>
      <w:pPr>
        <w:pStyle w:val="BodyText"/>
        <w:spacing w:before="0"/>
        <w:ind w:right="258" w:firstLine="885"/>
      </w:pPr>
      <w:r>
        <w:rPr/>
        <w:t>Estabelecidos esses parâmetros, conhecendo o valor do posto por mês (definido através da Planilha</w:t>
      </w:r>
      <w:r>
        <w:rPr>
          <w:spacing w:val="1"/>
        </w:rPr>
        <w:t> </w:t>
      </w:r>
      <w:r>
        <w:rPr/>
        <w:t>de Formação de Preços), é possível definir o valor unitário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metro quadrado,</w:t>
      </w:r>
      <w:r>
        <w:rPr>
          <w:spacing w:val="-1"/>
        </w:rPr>
        <w:t> </w:t>
      </w:r>
      <w:r>
        <w:rPr/>
        <w:t>através</w:t>
      </w:r>
      <w:r>
        <w:rPr>
          <w:spacing w:val="-1"/>
        </w:rPr>
        <w:t> </w:t>
      </w:r>
      <w:r>
        <w:rPr/>
        <w:t>do produto</w:t>
      </w:r>
      <w:r>
        <w:rPr>
          <w:spacing w:val="-1"/>
        </w:rPr>
        <w:t> </w:t>
      </w:r>
      <w:r>
        <w:rPr/>
        <w:t>do Coeficiente</w:t>
      </w:r>
      <w:r>
        <w:rPr>
          <w:spacing w:val="-2"/>
        </w:rPr>
        <w:t> </w:t>
      </w:r>
      <w:r>
        <w:rPr/>
        <w:t>Ki</w:t>
      </w:r>
      <w:r>
        <w:rPr>
          <w:spacing w:val="-1"/>
        </w:rPr>
        <w:t> </w:t>
      </w:r>
      <w:r>
        <w:rPr/>
        <w:t>pelo Valor</w:t>
      </w:r>
      <w:r>
        <w:rPr>
          <w:spacing w:val="-2"/>
        </w:rPr>
        <w:t> </w:t>
      </w:r>
      <w:r>
        <w:rPr/>
        <w:t>Homem-mês, conforme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equação abaixo:</w:t>
      </w:r>
    </w:p>
    <w:p>
      <w:pPr>
        <w:pStyle w:val="BodyText"/>
        <w:spacing w:before="10"/>
        <w:ind w:left="0"/>
        <w:rPr>
          <w:sz w:val="21"/>
        </w:rPr>
      </w:pPr>
    </w:p>
    <w:p>
      <w:pPr>
        <w:spacing w:after="0"/>
        <w:rPr>
          <w:sz w:val="21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Heading3"/>
        <w:spacing w:before="94"/>
        <w:ind w:left="0"/>
        <w:jc w:val="right"/>
      </w:pPr>
      <w:r>
        <w:rPr/>
        <w:t>U</w:t>
      </w:r>
      <w:r>
        <w:rPr>
          <w:spacing w:val="-2"/>
        </w:rPr>
        <w:t> </w:t>
      </w:r>
      <w:r>
        <w:rPr/>
        <w:t>=</w:t>
      </w:r>
      <w:r>
        <w:rPr>
          <w:spacing w:val="-1"/>
        </w:rPr>
        <w:t> </w:t>
      </w:r>
      <w:r>
        <w:rPr/>
        <w:t>Ki</w:t>
      </w:r>
      <w:r>
        <w:rPr>
          <w:spacing w:val="-1"/>
        </w:rPr>
        <w:t> </w:t>
      </w:r>
      <w:r>
        <w:rPr/>
        <w:t>x V</w:t>
      </w:r>
    </w:p>
    <w:p>
      <w:pPr>
        <w:pStyle w:val="BodyText"/>
        <w:spacing w:before="0"/>
        <w:ind w:left="0"/>
        <w:rPr>
          <w:b/>
          <w:sz w:val="16"/>
        </w:rPr>
      </w:pPr>
      <w:r>
        <w:rPr/>
        <w:br w:type="column"/>
      </w:r>
      <w:r>
        <w:rPr>
          <w:b/>
          <w:sz w:val="16"/>
        </w:rPr>
      </w:r>
    </w:p>
    <w:p>
      <w:pPr>
        <w:pStyle w:val="BodyText"/>
        <w:spacing w:before="1"/>
        <w:ind w:left="0"/>
        <w:rPr>
          <w:b/>
        </w:rPr>
      </w:pPr>
    </w:p>
    <w:p>
      <w:pPr>
        <w:spacing w:line="376" w:lineRule="auto" w:before="0"/>
        <w:ind w:left="452" w:right="186" w:firstLine="2295"/>
        <w:jc w:val="left"/>
        <w:rPr>
          <w:b/>
          <w:sz w:val="15"/>
        </w:rPr>
      </w:pPr>
      <w:r>
        <w:rPr>
          <w:b/>
          <w:sz w:val="15"/>
        </w:rPr>
        <w:t>Onde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U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é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o</w:t>
      </w:r>
      <w:r>
        <w:rPr>
          <w:b/>
          <w:spacing w:val="-2"/>
          <w:sz w:val="15"/>
        </w:rPr>
        <w:t> </w:t>
      </w:r>
      <w:r>
        <w:rPr>
          <w:b/>
          <w:sz w:val="15"/>
          <w:u w:val="single"/>
        </w:rPr>
        <w:t>Valor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Unitário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do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m2</w:t>
      </w:r>
      <w:r>
        <w:rPr>
          <w:b/>
          <w:sz w:val="15"/>
        </w:rPr>
        <w:t>,</w:t>
      </w:r>
      <w:r>
        <w:rPr>
          <w:b/>
          <w:spacing w:val="-34"/>
          <w:sz w:val="15"/>
        </w:rPr>
        <w:t> </w:t>
      </w:r>
      <w:r>
        <w:rPr>
          <w:b/>
          <w:sz w:val="15"/>
        </w:rPr>
        <w:t>Ki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é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o</w:t>
      </w:r>
      <w:r>
        <w:rPr>
          <w:b/>
          <w:spacing w:val="-3"/>
          <w:sz w:val="15"/>
        </w:rPr>
        <w:t> </w:t>
      </w:r>
      <w:r>
        <w:rPr>
          <w:b/>
          <w:sz w:val="15"/>
          <w:u w:val="single"/>
        </w:rPr>
        <w:t>Coeficiente</w:t>
      </w:r>
      <w:r>
        <w:rPr>
          <w:b/>
          <w:spacing w:val="-4"/>
          <w:sz w:val="15"/>
          <w:u w:val="single"/>
        </w:rPr>
        <w:t> </w:t>
      </w:r>
      <w:r>
        <w:rPr>
          <w:b/>
          <w:sz w:val="15"/>
          <w:u w:val="single"/>
        </w:rPr>
        <w:t>K</w:t>
      </w:r>
      <w:r>
        <w:rPr>
          <w:b/>
          <w:sz w:val="15"/>
        </w:rPr>
        <w:t>i,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previamente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calculado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demonstrado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acima,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e</w:t>
      </w:r>
    </w:p>
    <w:p>
      <w:pPr>
        <w:spacing w:after="0" w:line="376" w:lineRule="auto"/>
        <w:jc w:val="left"/>
        <w:rPr>
          <w:sz w:val="15"/>
        </w:rPr>
        <w:sectPr>
          <w:type w:val="continuous"/>
          <w:pgSz w:w="11900" w:h="16840"/>
          <w:pgMar w:top="560" w:bottom="300" w:left="540" w:right="460"/>
          <w:cols w:num="2" w:equalWidth="0">
            <w:col w:w="5756" w:space="40"/>
            <w:col w:w="5104"/>
          </w:cols>
        </w:sectPr>
      </w:pPr>
    </w:p>
    <w:p>
      <w:pPr>
        <w:pStyle w:val="Heading3"/>
        <w:spacing w:line="155" w:lineRule="exact"/>
        <w:ind w:left="4612"/>
      </w:pPr>
      <w:r>
        <w:rPr/>
        <w:t>V</w:t>
      </w:r>
      <w:r>
        <w:rPr>
          <w:spacing w:val="-4"/>
        </w:rPr>
        <w:t> </w:t>
      </w:r>
      <w:r>
        <w:rPr/>
        <w:t>é</w:t>
      </w:r>
      <w:r>
        <w:rPr>
          <w:spacing w:val="-4"/>
        </w:rPr>
        <w:t> </w:t>
      </w:r>
      <w:r>
        <w:rPr/>
        <w:t>o</w:t>
      </w:r>
      <w:r>
        <w:rPr>
          <w:spacing w:val="-6"/>
        </w:rPr>
        <w:t> </w:t>
      </w:r>
      <w:r>
        <w:rPr>
          <w:u w:val="single"/>
        </w:rPr>
        <w:t>Valor</w:t>
      </w:r>
      <w:r>
        <w:rPr>
          <w:spacing w:val="-4"/>
          <w:u w:val="single"/>
        </w:rPr>
        <w:t> </w:t>
      </w:r>
      <w:r>
        <w:rPr>
          <w:u w:val="single"/>
        </w:rPr>
        <w:t>Homem-mês</w:t>
      </w:r>
      <w:r>
        <w:rPr/>
        <w:t>,</w:t>
      </w:r>
      <w:r>
        <w:rPr>
          <w:spacing w:val="-3"/>
        </w:rPr>
        <w:t> </w:t>
      </w:r>
      <w:r>
        <w:rPr/>
        <w:t>obtido</w:t>
      </w:r>
      <w:r>
        <w:rPr>
          <w:spacing w:val="-3"/>
        </w:rPr>
        <w:t> </w:t>
      </w:r>
      <w:r>
        <w:rPr/>
        <w:t>através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cálculos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Planilha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Formação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</w:t>
      </w:r>
      <w:r>
        <w:rPr>
          <w:spacing w:val="-4"/>
        </w:rPr>
        <w:t> </w:t>
      </w:r>
      <w:r>
        <w:rPr/>
        <w:t>Base.</w:t>
      </w: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138"/>
        <w:ind w:firstLine="885"/>
      </w:pPr>
      <w:r>
        <w:rPr/>
        <w:t>Após,</w:t>
      </w:r>
      <w:r>
        <w:rPr>
          <w:spacing w:val="3"/>
        </w:rPr>
        <w:t> </w:t>
      </w:r>
      <w:r>
        <w:rPr/>
        <w:t>utiliza-se</w:t>
      </w:r>
      <w:r>
        <w:rPr>
          <w:spacing w:val="4"/>
        </w:rPr>
        <w:t> </w:t>
      </w:r>
      <w:r>
        <w:rPr/>
        <w:t>o</w:t>
      </w:r>
      <w:r>
        <w:rPr>
          <w:spacing w:val="4"/>
        </w:rPr>
        <w:t> </w:t>
      </w:r>
      <w:r>
        <w:rPr/>
        <w:t>valor</w:t>
      </w:r>
      <w:r>
        <w:rPr>
          <w:spacing w:val="4"/>
        </w:rPr>
        <w:t> </w:t>
      </w:r>
      <w:r>
        <w:rPr/>
        <w:t>unitário</w:t>
      </w:r>
      <w:r>
        <w:rPr>
          <w:spacing w:val="4"/>
        </w:rPr>
        <w:t> </w:t>
      </w:r>
      <w:r>
        <w:rPr/>
        <w:t>do</w:t>
      </w:r>
      <w:r>
        <w:rPr>
          <w:spacing w:val="4"/>
        </w:rPr>
        <w:t> </w:t>
      </w:r>
      <w:r>
        <w:rPr/>
        <w:t>metro</w:t>
      </w:r>
      <w:r>
        <w:rPr>
          <w:spacing w:val="4"/>
        </w:rPr>
        <w:t> </w:t>
      </w:r>
      <w:r>
        <w:rPr/>
        <w:t>quadrado</w:t>
      </w:r>
      <w:r>
        <w:rPr>
          <w:spacing w:val="3"/>
        </w:rPr>
        <w:t> </w:t>
      </w:r>
      <w:r>
        <w:rPr/>
        <w:t>para</w:t>
      </w:r>
      <w:r>
        <w:rPr>
          <w:spacing w:val="4"/>
        </w:rPr>
        <w:t> </w:t>
      </w:r>
      <w:r>
        <w:rPr/>
        <w:t>chegar</w:t>
      </w:r>
      <w:r>
        <w:rPr>
          <w:spacing w:val="4"/>
        </w:rPr>
        <w:t> </w:t>
      </w:r>
      <w:r>
        <w:rPr/>
        <w:t>ao</w:t>
      </w:r>
      <w:r>
        <w:rPr>
          <w:spacing w:val="4"/>
        </w:rPr>
        <w:t> </w:t>
      </w:r>
      <w:r>
        <w:rPr/>
        <w:t>valor</w:t>
      </w:r>
      <w:r>
        <w:rPr>
          <w:spacing w:val="4"/>
        </w:rPr>
        <w:t> </w:t>
      </w:r>
      <w:r>
        <w:rPr/>
        <w:t>total</w:t>
      </w:r>
      <w:r>
        <w:rPr>
          <w:spacing w:val="4"/>
        </w:rPr>
        <w:t> </w:t>
      </w:r>
      <w:r>
        <w:rPr/>
        <w:t>daquele</w:t>
      </w:r>
      <w:r>
        <w:rPr>
          <w:spacing w:val="4"/>
        </w:rPr>
        <w:t> </w:t>
      </w:r>
      <w:r>
        <w:rPr/>
        <w:t>ambiente</w:t>
      </w:r>
      <w:r>
        <w:rPr>
          <w:spacing w:val="3"/>
        </w:rPr>
        <w:t> </w:t>
      </w:r>
      <w:r>
        <w:rPr/>
        <w:t>em</w:t>
      </w:r>
      <w:r>
        <w:rPr>
          <w:spacing w:val="4"/>
        </w:rPr>
        <w:t> </w:t>
      </w:r>
      <w:r>
        <w:rPr/>
        <w:t>específico,</w:t>
      </w:r>
      <w:r>
        <w:rPr>
          <w:spacing w:val="4"/>
        </w:rPr>
        <w:t> </w:t>
      </w:r>
      <w:r>
        <w:rPr/>
        <w:t>através</w:t>
      </w:r>
      <w:r>
        <w:rPr>
          <w:spacing w:val="4"/>
        </w:rPr>
        <w:t> </w:t>
      </w:r>
      <w:r>
        <w:rPr/>
        <w:t>da</w:t>
      </w:r>
      <w:r>
        <w:rPr>
          <w:spacing w:val="4"/>
        </w:rPr>
        <w:t> </w:t>
      </w:r>
      <w:r>
        <w:rPr/>
        <w:t>multiplicação</w:t>
      </w:r>
      <w:r>
        <w:rPr>
          <w:spacing w:val="4"/>
        </w:rPr>
        <w:t> </w:t>
      </w:r>
      <w:r>
        <w:rPr/>
        <w:t>desse</w:t>
      </w:r>
      <w:r>
        <w:rPr>
          <w:spacing w:val="4"/>
        </w:rPr>
        <w:t> </w:t>
      </w:r>
      <w:r>
        <w:rPr/>
        <w:t>pela</w:t>
      </w:r>
      <w:r>
        <w:rPr>
          <w:spacing w:val="3"/>
        </w:rPr>
        <w:t> </w:t>
      </w:r>
      <w:r>
        <w:rPr/>
        <w:t>Área</w:t>
      </w:r>
      <w:r>
        <w:rPr>
          <w:spacing w:val="4"/>
        </w:rPr>
        <w:t> </w:t>
      </w:r>
      <w:r>
        <w:rPr/>
        <w:t>total</w:t>
      </w:r>
      <w:r>
        <w:rPr>
          <w:spacing w:val="1"/>
        </w:rPr>
        <w:t> </w:t>
      </w:r>
      <w:r>
        <w:rPr/>
        <w:t>tipificada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limpa.</w:t>
      </w:r>
    </w:p>
    <w:p>
      <w:pPr>
        <w:spacing w:after="0"/>
        <w:sectPr>
          <w:type w:val="continuous"/>
          <w:pgSz w:w="11900" w:h="16840"/>
          <w:pgMar w:top="560" w:bottom="300" w:left="540" w:right="460"/>
        </w:sectPr>
      </w:pPr>
    </w:p>
    <w:p>
      <w:pPr>
        <w:pStyle w:val="Heading3"/>
        <w:spacing w:before="72"/>
        <w:ind w:left="173" w:right="248"/>
        <w:jc w:val="center"/>
      </w:pPr>
      <w:r>
        <w:rPr/>
        <w:t>VMA</w:t>
      </w:r>
      <w:r>
        <w:rPr>
          <w:spacing w:val="-2"/>
        </w:rPr>
        <w:t> </w:t>
      </w:r>
      <w:r>
        <w:rPr/>
        <w:t>=</w:t>
      </w:r>
      <w:r>
        <w:rPr>
          <w:spacing w:val="-1"/>
        </w:rPr>
        <w:t> </w:t>
      </w:r>
      <w:r>
        <w:rPr/>
        <w:t>U</w:t>
      </w:r>
      <w:r>
        <w:rPr>
          <w:spacing w:val="-2"/>
        </w:rPr>
        <w:t> </w:t>
      </w:r>
      <w:r>
        <w:rPr/>
        <w:t>x A</w:t>
      </w:r>
    </w:p>
    <w:p>
      <w:pPr>
        <w:spacing w:line="376" w:lineRule="auto" w:before="75"/>
        <w:ind w:left="6667" w:right="181" w:firstLine="420"/>
        <w:jc w:val="left"/>
        <w:rPr>
          <w:b/>
          <w:sz w:val="15"/>
        </w:rPr>
      </w:pPr>
      <w:r>
        <w:rPr>
          <w:b/>
          <w:sz w:val="15"/>
        </w:rPr>
        <w:t>Onde VMA é o </w:t>
      </w:r>
      <w:r>
        <w:rPr>
          <w:b/>
          <w:sz w:val="15"/>
          <w:u w:val="single"/>
        </w:rPr>
        <w:t>Valor Mensal referente àquele ambiente</w:t>
      </w:r>
      <w:r>
        <w:rPr>
          <w:b/>
          <w:sz w:val="15"/>
        </w:rPr>
        <w:t>,</w:t>
      </w:r>
      <w:r>
        <w:rPr>
          <w:b/>
          <w:spacing w:val="-35"/>
          <w:sz w:val="15"/>
        </w:rPr>
        <w:t> </w:t>
      </w:r>
      <w:r>
        <w:rPr>
          <w:b/>
          <w:sz w:val="15"/>
        </w:rPr>
        <w:t>U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é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o</w:t>
      </w:r>
      <w:r>
        <w:rPr>
          <w:b/>
          <w:spacing w:val="-5"/>
          <w:sz w:val="15"/>
        </w:rPr>
        <w:t> </w:t>
      </w:r>
      <w:r>
        <w:rPr>
          <w:b/>
          <w:sz w:val="15"/>
          <w:u w:val="single"/>
        </w:rPr>
        <w:t>Valor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Unitário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do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m2</w:t>
      </w:r>
      <w:r>
        <w:rPr>
          <w:b/>
          <w:sz w:val="15"/>
        </w:rPr>
        <w:t>,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calculado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e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demonstrado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acima,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e</w:t>
      </w:r>
    </w:p>
    <w:p>
      <w:pPr>
        <w:pStyle w:val="Heading3"/>
        <w:spacing w:line="148" w:lineRule="exact"/>
        <w:ind w:left="7357"/>
      </w:pPr>
      <w:r>
        <w:rPr/>
        <w:t>A</w:t>
      </w:r>
      <w:r>
        <w:rPr>
          <w:spacing w:val="-4"/>
        </w:rPr>
        <w:t> </w:t>
      </w:r>
      <w:r>
        <w:rPr/>
        <w:t>é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>
          <w:u w:val="single"/>
        </w:rPr>
        <w:t>Área</w:t>
      </w:r>
      <w:r>
        <w:rPr>
          <w:spacing w:val="-2"/>
          <w:u w:val="single"/>
        </w:rPr>
        <w:t> </w:t>
      </w:r>
      <w:r>
        <w:rPr>
          <w:u w:val="single"/>
        </w:rPr>
        <w:t>Total</w:t>
      </w:r>
      <w:r>
        <w:rPr>
          <w:spacing w:val="-4"/>
          <w:u w:val="single"/>
        </w:rPr>
        <w:t> </w:t>
      </w:r>
      <w:r>
        <w:rPr>
          <w:u w:val="single"/>
        </w:rPr>
        <w:t>referente</w:t>
      </w:r>
      <w:r>
        <w:rPr>
          <w:spacing w:val="-3"/>
          <w:u w:val="single"/>
        </w:rPr>
        <w:t> </w:t>
      </w:r>
      <w:r>
        <w:rPr>
          <w:u w:val="single"/>
        </w:rPr>
        <w:t>àquele</w:t>
      </w:r>
      <w:r>
        <w:rPr>
          <w:spacing w:val="-3"/>
          <w:u w:val="single"/>
        </w:rPr>
        <w:t> </w:t>
      </w:r>
      <w:r>
        <w:rPr>
          <w:u w:val="single"/>
        </w:rPr>
        <w:t>tipo</w:t>
      </w:r>
      <w:r>
        <w:rPr>
          <w:spacing w:val="-2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ambiente</w:t>
      </w:r>
      <w:r>
        <w:rPr/>
        <w:t>.</w:t>
      </w:r>
    </w:p>
    <w:p>
      <w:pPr>
        <w:pStyle w:val="BodyText"/>
        <w:spacing w:before="10"/>
        <w:ind w:left="0"/>
        <w:rPr>
          <w:b/>
          <w:sz w:val="19"/>
        </w:rPr>
      </w:pPr>
    </w:p>
    <w:p>
      <w:pPr>
        <w:pStyle w:val="BodyText"/>
        <w:spacing w:before="94"/>
        <w:ind w:right="263" w:firstLine="885"/>
        <w:jc w:val="both"/>
      </w:pPr>
      <w:r>
        <w:rPr/>
        <w:t>Com isso, para finalizar a estimativa do preço mensal total da contratação, basta realizar o somatório dos VMAs, ou seja, somar todos os valores mensais</w:t>
      </w:r>
      <w:r>
        <w:rPr>
          <w:spacing w:val="1"/>
        </w:rPr>
        <w:t> </w:t>
      </w:r>
      <w:r>
        <w:rPr/>
        <w:t>correspondentes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ambiente</w:t>
      </w:r>
      <w:r>
        <w:rPr>
          <w:spacing w:val="-2"/>
        </w:rPr>
        <w:t> </w:t>
      </w:r>
      <w:r>
        <w:rPr/>
        <w:t>cuja</w:t>
      </w:r>
      <w:r>
        <w:rPr>
          <w:spacing w:val="-1"/>
        </w:rPr>
        <w:t> </w:t>
      </w:r>
      <w:r>
        <w:rPr/>
        <w:t>limpeza</w:t>
      </w:r>
      <w:r>
        <w:rPr>
          <w:spacing w:val="-1"/>
        </w:rPr>
        <w:t> </w:t>
      </w:r>
      <w:r>
        <w:rPr/>
        <w:t>está</w:t>
      </w:r>
      <w:r>
        <w:rPr>
          <w:spacing w:val="-2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nos</w:t>
      </w:r>
      <w:r>
        <w:rPr>
          <w:spacing w:val="-1"/>
        </w:rPr>
        <w:t> </w:t>
      </w:r>
      <w:r>
        <w:rPr/>
        <w:t>documentos</w:t>
      </w:r>
      <w:r>
        <w:rPr>
          <w:spacing w:val="-1"/>
        </w:rPr>
        <w:t> </w:t>
      </w:r>
      <w:r>
        <w:rPr/>
        <w:t>preparatórios.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Heading3"/>
        <w:ind w:left="169" w:right="253"/>
        <w:jc w:val="center"/>
      </w:pPr>
      <w:r>
        <w:rPr/>
        <w:t>VTM</w:t>
      </w:r>
      <w:r>
        <w:rPr>
          <w:spacing w:val="-3"/>
        </w:rPr>
        <w:t> </w:t>
      </w:r>
      <w:r>
        <w:rPr/>
        <w:t>=</w:t>
      </w:r>
      <w:r>
        <w:rPr>
          <w:spacing w:val="-3"/>
        </w:rPr>
        <w:t> </w:t>
      </w:r>
      <w:r>
        <w:rPr/>
        <w:t>∑VMA</w:t>
      </w:r>
    </w:p>
    <w:p>
      <w:pPr>
        <w:pStyle w:val="BodyText"/>
        <w:spacing w:before="0"/>
        <w:ind w:left="0"/>
        <w:rPr>
          <w:b/>
          <w:sz w:val="16"/>
        </w:rPr>
      </w:pPr>
    </w:p>
    <w:p>
      <w:pPr>
        <w:spacing w:line="376" w:lineRule="auto" w:before="139"/>
        <w:ind w:left="6382" w:right="180" w:firstLine="1972"/>
        <w:jc w:val="left"/>
        <w:rPr>
          <w:b/>
          <w:sz w:val="15"/>
        </w:rPr>
      </w:pPr>
      <w:r>
        <w:rPr>
          <w:b/>
          <w:sz w:val="15"/>
        </w:rPr>
        <w:t>Onde VTM é o </w:t>
      </w:r>
      <w:r>
        <w:rPr>
          <w:b/>
          <w:sz w:val="15"/>
          <w:u w:val="single"/>
        </w:rPr>
        <w:t>Valor Total Mensa</w:t>
      </w:r>
      <w:r>
        <w:rPr>
          <w:b/>
          <w:sz w:val="15"/>
        </w:rPr>
        <w:t>l e</w:t>
      </w:r>
      <w:r>
        <w:rPr>
          <w:b/>
          <w:spacing w:val="-35"/>
          <w:sz w:val="15"/>
        </w:rPr>
        <w:t> </w:t>
      </w:r>
      <w:r>
        <w:rPr>
          <w:b/>
          <w:sz w:val="15"/>
        </w:rPr>
        <w:t>VMA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é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o</w:t>
      </w:r>
      <w:r>
        <w:rPr>
          <w:b/>
          <w:spacing w:val="-1"/>
          <w:sz w:val="15"/>
        </w:rPr>
        <w:t> </w:t>
      </w:r>
      <w:r>
        <w:rPr>
          <w:b/>
          <w:sz w:val="15"/>
          <w:u w:val="single"/>
        </w:rPr>
        <w:t>Valor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Mensal</w:t>
      </w:r>
      <w:r>
        <w:rPr>
          <w:b/>
          <w:spacing w:val="-4"/>
          <w:sz w:val="15"/>
          <w:u w:val="single"/>
        </w:rPr>
        <w:t> </w:t>
      </w:r>
      <w:r>
        <w:rPr>
          <w:b/>
          <w:sz w:val="15"/>
          <w:u w:val="single"/>
        </w:rPr>
        <w:t>referente</w:t>
      </w:r>
      <w:r>
        <w:rPr>
          <w:b/>
          <w:spacing w:val="-4"/>
          <w:sz w:val="15"/>
          <w:u w:val="single"/>
        </w:rPr>
        <w:t> </w:t>
      </w:r>
      <w:r>
        <w:rPr>
          <w:b/>
          <w:sz w:val="15"/>
          <w:u w:val="single"/>
        </w:rPr>
        <w:t>a</w:t>
      </w:r>
      <w:r>
        <w:rPr>
          <w:b/>
          <w:spacing w:val="-2"/>
          <w:sz w:val="15"/>
          <w:u w:val="single"/>
        </w:rPr>
        <w:t> </w:t>
      </w:r>
      <w:r>
        <w:rPr>
          <w:b/>
          <w:sz w:val="15"/>
          <w:u w:val="single"/>
        </w:rPr>
        <w:t>cada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ambiente</w:t>
      </w:r>
      <w:r>
        <w:rPr>
          <w:b/>
          <w:sz w:val="15"/>
        </w:rPr>
        <w:t>,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calculado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acima.</w:t>
      </w:r>
    </w:p>
    <w:p>
      <w:pPr>
        <w:pStyle w:val="BodyText"/>
        <w:spacing w:before="4"/>
        <w:ind w:left="0"/>
        <w:rPr>
          <w:b/>
          <w:sz w:val="21"/>
        </w:rPr>
      </w:pPr>
    </w:p>
    <w:p>
      <w:pPr>
        <w:pStyle w:val="BodyText"/>
        <w:spacing w:before="0"/>
        <w:ind w:left="1065"/>
      </w:pPr>
      <w:r>
        <w:rPr/>
        <w:t>Por</w:t>
      </w:r>
      <w:r>
        <w:rPr>
          <w:spacing w:val="-4"/>
        </w:rPr>
        <w:t> </w:t>
      </w:r>
      <w:r>
        <w:rPr/>
        <w:t>fim,</w:t>
      </w:r>
      <w:r>
        <w:rPr>
          <w:spacing w:val="-3"/>
        </w:rPr>
        <w:t> </w:t>
      </w:r>
      <w:r>
        <w:rPr/>
        <w:t>visando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/>
        <w:t>estimativa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valor</w:t>
      </w:r>
      <w:r>
        <w:rPr>
          <w:spacing w:val="-4"/>
        </w:rPr>
        <w:t> </w:t>
      </w:r>
      <w:r>
        <w:rPr/>
        <w:t>global</w:t>
      </w:r>
      <w:r>
        <w:rPr>
          <w:spacing w:val="-4"/>
        </w:rPr>
        <w:t> </w:t>
      </w:r>
      <w:r>
        <w:rPr/>
        <w:t>da</w:t>
      </w:r>
      <w:r>
        <w:rPr>
          <w:spacing w:val="-4"/>
        </w:rPr>
        <w:t> </w:t>
      </w:r>
      <w:r>
        <w:rPr/>
        <w:t>contratação,</w:t>
      </w:r>
      <w:r>
        <w:rPr>
          <w:spacing w:val="-3"/>
        </w:rPr>
        <w:t> </w:t>
      </w:r>
      <w:r>
        <w:rPr/>
        <w:t>basta</w:t>
      </w:r>
      <w:r>
        <w:rPr>
          <w:spacing w:val="-4"/>
        </w:rPr>
        <w:t> </w:t>
      </w:r>
      <w:r>
        <w:rPr/>
        <w:t>multiplicar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VTM</w:t>
      </w:r>
      <w:r>
        <w:rPr>
          <w:spacing w:val="-4"/>
        </w:rPr>
        <w:t> </w:t>
      </w:r>
      <w:r>
        <w:rPr/>
        <w:t>pelo</w:t>
      </w:r>
      <w:r>
        <w:rPr>
          <w:spacing w:val="-3"/>
        </w:rPr>
        <w:t> </w:t>
      </w:r>
      <w:r>
        <w:rPr/>
        <w:t>número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meses</w:t>
      </w:r>
      <w:r>
        <w:rPr>
          <w:spacing w:val="-4"/>
        </w:rPr>
        <w:t> </w:t>
      </w:r>
      <w:r>
        <w:rPr/>
        <w:t>estabelecidos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contrato.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2"/>
          <w:numId w:val="89"/>
        </w:numPr>
        <w:tabs>
          <w:tab w:pos="1230" w:val="left" w:leader="none"/>
        </w:tabs>
        <w:spacing w:line="240" w:lineRule="auto" w:before="139" w:after="0"/>
        <w:ind w:left="1230" w:right="0" w:hanging="375"/>
        <w:jc w:val="both"/>
        <w:rPr>
          <w:sz w:val="15"/>
        </w:rPr>
      </w:pPr>
      <w:r>
        <w:rPr>
          <w:sz w:val="15"/>
        </w:rPr>
        <w:t>Obtenção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Número</w:t>
      </w:r>
      <w:r>
        <w:rPr>
          <w:spacing w:val="-3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Funcionários</w:t>
      </w:r>
    </w:p>
    <w:p>
      <w:pPr>
        <w:pStyle w:val="BodyText"/>
        <w:ind w:left="105" w:right="184" w:firstLine="885"/>
        <w:jc w:val="both"/>
      </w:pPr>
      <w:r>
        <w:rPr/>
        <w:t>Devido ao fato de o serviço de limpeza, asseio e conservação ser absolutamente intensivo em mão de obra, sendo essa uma característica intrínseca de sua</w:t>
      </w:r>
      <w:r>
        <w:rPr>
          <w:spacing w:val="1"/>
        </w:rPr>
        <w:t> </w:t>
      </w:r>
      <w:r>
        <w:rPr/>
        <w:t>natureza, bem como às observações empíricas e a expertise adquirida nas experiências prévias de contrato, a Equipe de Planejamento considera essencial para o bom</w:t>
      </w:r>
      <w:r>
        <w:rPr>
          <w:spacing w:val="1"/>
        </w:rPr>
        <w:t> </w:t>
      </w:r>
      <w:r>
        <w:rPr/>
        <w:t>atendimento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demanda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>
          <w:u w:val="single"/>
        </w:rPr>
        <w:t>estimativa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2"/>
          <w:u w:val="single"/>
        </w:rPr>
        <w:t> </w:t>
      </w:r>
      <w:r>
        <w:rPr>
          <w:u w:val="single"/>
        </w:rPr>
        <w:t>um</w:t>
      </w:r>
      <w:r>
        <w:rPr>
          <w:spacing w:val="-1"/>
          <w:u w:val="single"/>
        </w:rPr>
        <w:t> </w:t>
      </w:r>
      <w:r>
        <w:rPr>
          <w:u w:val="single"/>
        </w:rPr>
        <w:t>número de</w:t>
      </w:r>
      <w:r>
        <w:rPr>
          <w:spacing w:val="-2"/>
          <w:u w:val="single"/>
        </w:rPr>
        <w:t> </w:t>
      </w:r>
      <w:r>
        <w:rPr>
          <w:u w:val="single"/>
        </w:rPr>
        <w:t>postos</w:t>
      </w:r>
      <w:r>
        <w:rPr>
          <w:spacing w:val="2"/>
        </w:rPr>
        <w:t> </w:t>
      </w:r>
      <w:r>
        <w:rPr/>
        <w:t>a</w:t>
      </w:r>
      <w:r>
        <w:rPr>
          <w:spacing w:val="-1"/>
        </w:rPr>
        <w:t> </w:t>
      </w:r>
      <w:r>
        <w:rPr/>
        <w:t>serem</w:t>
      </w:r>
      <w:r>
        <w:rPr>
          <w:spacing w:val="-2"/>
        </w:rPr>
        <w:t> </w:t>
      </w:r>
      <w:r>
        <w:rPr/>
        <w:t>fornecidos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contratada.</w:t>
      </w:r>
    </w:p>
    <w:p>
      <w:pPr>
        <w:pStyle w:val="BodyText"/>
        <w:spacing w:before="97"/>
        <w:ind w:left="105" w:right="184" w:firstLine="885"/>
        <w:jc w:val="both"/>
      </w:pPr>
      <w:r>
        <w:rPr/>
        <w:t>Para isso, objetivando combinar a metodologia orientada pela Instrução Normativa 05/2017 e não perder as benesses de sua utilização, tais quais a acurácia</w:t>
      </w:r>
      <w:r>
        <w:rPr>
          <w:spacing w:val="1"/>
        </w:rPr>
        <w:t> </w:t>
      </w:r>
      <w:r>
        <w:rPr/>
        <w:t>elevada da aferição do preço por conta do uso da produtividade nos cálculos e a possibilidade de proposição de maior produtividade, por parte das licitantes, para a prestação do</w:t>
      </w:r>
      <w:r>
        <w:rPr>
          <w:spacing w:val="-35"/>
        </w:rPr>
        <w:t> </w:t>
      </w:r>
      <w:r>
        <w:rPr/>
        <w:t>serviço</w:t>
      </w:r>
      <w:r>
        <w:rPr>
          <w:spacing w:val="-2"/>
        </w:rPr>
        <w:t> </w:t>
      </w:r>
      <w:r>
        <w:rPr/>
        <w:t>(o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favorece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princípio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eficiência</w:t>
      </w:r>
      <w:r>
        <w:rPr>
          <w:spacing w:val="-3"/>
        </w:rPr>
        <w:t> </w:t>
      </w:r>
      <w:r>
        <w:rPr/>
        <w:t>das</w:t>
      </w:r>
      <w:r>
        <w:rPr>
          <w:spacing w:val="-2"/>
        </w:rPr>
        <w:t> </w:t>
      </w:r>
      <w:r>
        <w:rPr/>
        <w:t>contratações</w:t>
      </w:r>
      <w:r>
        <w:rPr>
          <w:spacing w:val="-3"/>
        </w:rPr>
        <w:t> </w:t>
      </w:r>
      <w:r>
        <w:rPr/>
        <w:t>públicas),</w:t>
      </w:r>
      <w:r>
        <w:rPr>
          <w:spacing w:val="-2"/>
        </w:rPr>
        <w:t> </w:t>
      </w:r>
      <w:r>
        <w:rPr/>
        <w:t>algumas</w:t>
      </w:r>
      <w:r>
        <w:rPr>
          <w:spacing w:val="-3"/>
        </w:rPr>
        <w:t> </w:t>
      </w:r>
      <w:r>
        <w:rPr/>
        <w:t>deduções</w:t>
      </w:r>
      <w:r>
        <w:rPr>
          <w:spacing w:val="-3"/>
        </w:rPr>
        <w:t> </w:t>
      </w:r>
      <w:r>
        <w:rPr/>
        <w:t>matemáticas,</w:t>
      </w:r>
      <w:r>
        <w:rPr>
          <w:spacing w:val="-2"/>
        </w:rPr>
        <w:t> </w:t>
      </w:r>
      <w:r>
        <w:rPr/>
        <w:t>baseadas</w:t>
      </w:r>
      <w:r>
        <w:rPr>
          <w:spacing w:val="-3"/>
        </w:rPr>
        <w:t> </w:t>
      </w:r>
      <w:r>
        <w:rPr/>
        <w:t>nas</w:t>
      </w:r>
      <w:r>
        <w:rPr>
          <w:spacing w:val="-3"/>
        </w:rPr>
        <w:t> </w:t>
      </w:r>
      <w:r>
        <w:rPr/>
        <w:t>fórmulas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Instrução,</w:t>
      </w:r>
      <w:r>
        <w:rPr>
          <w:spacing w:val="-2"/>
        </w:rPr>
        <w:t> </w:t>
      </w:r>
      <w:r>
        <w:rPr/>
        <w:t>foram</w:t>
      </w:r>
      <w:r>
        <w:rPr>
          <w:spacing w:val="-3"/>
        </w:rPr>
        <w:t> </w:t>
      </w:r>
      <w:r>
        <w:rPr/>
        <w:t>realizadas.</w:t>
      </w:r>
    </w:p>
    <w:p>
      <w:pPr>
        <w:pStyle w:val="BodyText"/>
        <w:spacing w:before="98"/>
        <w:ind w:left="105" w:right="186" w:firstLine="885"/>
        <w:jc w:val="both"/>
      </w:pPr>
      <w:r>
        <w:rPr/>
        <w:t>A princípio, para a estimativa inicial, o cálculo simples da divisão do valor gasto com a contratação naquele mês pelo valor estipulado para cada funcionário</w:t>
      </w:r>
      <w:r>
        <w:rPr>
          <w:spacing w:val="1"/>
        </w:rPr>
        <w:t> </w:t>
      </w:r>
      <w:r>
        <w:rPr/>
        <w:t>individualmente seria o suficiente. No entanto, esse procedimento não seguiria uma lógica de cálculo interessante, pois impossibilitaria o conhecimento prévio dos quantitativos</w:t>
      </w:r>
      <w:r>
        <w:rPr>
          <w:spacing w:val="-35"/>
        </w:rPr>
        <w:t> </w:t>
      </w:r>
      <w:r>
        <w:rPr/>
        <w:t>de funcionários antes da elaboração da proposta, além de ocasionar, consequentemente, a dependência da elaboração do valor homem-mês para executar, por fim, a estimativa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número de</w:t>
      </w:r>
      <w:r>
        <w:rPr>
          <w:spacing w:val="-1"/>
        </w:rPr>
        <w:t> </w:t>
      </w:r>
      <w:r>
        <w:rPr/>
        <w:t>funcionários.</w:t>
      </w:r>
    </w:p>
    <w:p>
      <w:pPr>
        <w:pStyle w:val="BodyText"/>
        <w:spacing w:before="97"/>
        <w:ind w:left="990"/>
      </w:pPr>
      <w:r>
        <w:rPr/>
        <w:t>Assim,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fim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alterar</w:t>
      </w:r>
      <w:r>
        <w:rPr>
          <w:spacing w:val="-5"/>
        </w:rPr>
        <w:t> </w:t>
      </w:r>
      <w:r>
        <w:rPr/>
        <w:t>esse</w:t>
      </w:r>
      <w:r>
        <w:rPr>
          <w:spacing w:val="-4"/>
        </w:rPr>
        <w:t> </w:t>
      </w:r>
      <w:r>
        <w:rPr/>
        <w:t>cenário,</w:t>
      </w:r>
      <w:r>
        <w:rPr>
          <w:spacing w:val="-4"/>
        </w:rPr>
        <w:t> </w:t>
      </w:r>
      <w:r>
        <w:rPr/>
        <w:t>foram</w:t>
      </w:r>
      <w:r>
        <w:rPr>
          <w:spacing w:val="-4"/>
        </w:rPr>
        <w:t> </w:t>
      </w:r>
      <w:r>
        <w:rPr/>
        <w:t>realizadas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seguintes</w:t>
      </w:r>
      <w:r>
        <w:rPr>
          <w:spacing w:val="-4"/>
        </w:rPr>
        <w:t> </w:t>
      </w:r>
      <w:r>
        <w:rPr/>
        <w:t>deduções</w:t>
      </w:r>
      <w:r>
        <w:rPr>
          <w:spacing w:val="-5"/>
        </w:rPr>
        <w:t> </w:t>
      </w:r>
      <w:r>
        <w:rPr/>
        <w:t>das</w:t>
      </w:r>
      <w:r>
        <w:rPr>
          <w:spacing w:val="-4"/>
        </w:rPr>
        <w:t> </w:t>
      </w:r>
      <w:r>
        <w:rPr/>
        <w:t>fórmulas</w:t>
      </w:r>
      <w:r>
        <w:rPr>
          <w:spacing w:val="-5"/>
        </w:rPr>
        <w:t> </w:t>
      </w:r>
      <w:r>
        <w:rPr/>
        <w:t>descritas</w:t>
      </w:r>
      <w:r>
        <w:rPr>
          <w:spacing w:val="-5"/>
        </w:rPr>
        <w:t> </w:t>
      </w:r>
      <w:r>
        <w:rPr/>
        <w:t>acima:</w:t>
      </w:r>
    </w:p>
    <w:p>
      <w:pPr>
        <w:pStyle w:val="Heading3"/>
        <w:spacing w:line="376" w:lineRule="auto" w:before="98"/>
        <w:ind w:left="4886" w:right="4960" w:hanging="9"/>
        <w:jc w:val="center"/>
      </w:pPr>
      <w:r>
        <w:rPr/>
        <w:t>NEF = VMA / V</w:t>
      </w:r>
      <w:r>
        <w:rPr>
          <w:spacing w:val="-35"/>
        </w:rPr>
        <w:t> </w:t>
      </w:r>
      <w:r>
        <w:rPr/>
        <w:t>NEF</w:t>
      </w:r>
      <w:r>
        <w:rPr>
          <w:spacing w:val="-3"/>
        </w:rPr>
        <w:t> </w:t>
      </w:r>
      <w:r>
        <w:rPr/>
        <w:t>=</w:t>
      </w:r>
      <w:r>
        <w:rPr>
          <w:spacing w:val="-3"/>
        </w:rPr>
        <w:t> </w:t>
      </w:r>
      <w:r>
        <w:rPr/>
        <w:t>U</w:t>
      </w:r>
      <w:r>
        <w:rPr>
          <w:spacing w:val="-3"/>
        </w:rPr>
        <w:t> </w:t>
      </w:r>
      <w:r>
        <w:rPr/>
        <w:t>x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/</w:t>
      </w:r>
      <w:r>
        <w:rPr>
          <w:spacing w:val="-3"/>
        </w:rPr>
        <w:t> </w:t>
      </w:r>
      <w:r>
        <w:rPr/>
        <w:t>V</w:t>
      </w:r>
    </w:p>
    <w:p>
      <w:pPr>
        <w:spacing w:line="148" w:lineRule="exact" w:before="0"/>
        <w:ind w:left="173" w:right="246" w:firstLine="0"/>
        <w:jc w:val="center"/>
        <w:rPr>
          <w:b/>
          <w:sz w:val="15"/>
        </w:rPr>
      </w:pPr>
      <w:r>
        <w:rPr>
          <w:b/>
          <w:sz w:val="15"/>
        </w:rPr>
        <w:t>NEF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=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Ki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x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V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x A</w:t>
      </w:r>
      <w:r>
        <w:rPr>
          <w:b/>
          <w:spacing w:val="-2"/>
          <w:sz w:val="15"/>
        </w:rPr>
        <w:t> </w:t>
      </w:r>
      <w:r>
        <w:rPr>
          <w:b/>
          <w:sz w:val="15"/>
        </w:rPr>
        <w:t>/</w:t>
      </w:r>
      <w:r>
        <w:rPr>
          <w:b/>
          <w:spacing w:val="-1"/>
          <w:sz w:val="15"/>
        </w:rPr>
        <w:t> </w:t>
      </w:r>
      <w:r>
        <w:rPr>
          <w:b/>
          <w:sz w:val="15"/>
        </w:rPr>
        <w:t>V</w:t>
      </w:r>
    </w:p>
    <w:p>
      <w:pPr>
        <w:pStyle w:val="Heading3"/>
        <w:spacing w:line="343" w:lineRule="auto" w:before="75"/>
        <w:ind w:left="4762" w:right="4842"/>
        <w:jc w:val="center"/>
      </w:pPr>
      <w:r>
        <w:rPr/>
        <w:t>NEF = Ki x 1 x A / 1</w:t>
      </w:r>
      <w:r>
        <w:rPr>
          <w:spacing w:val="-36"/>
        </w:rPr>
        <w:t> </w:t>
      </w:r>
      <w:r>
        <w:rPr/>
        <w:t>NEF</w:t>
      </w:r>
      <w:r>
        <w:rPr>
          <w:spacing w:val="-2"/>
        </w:rPr>
        <w:t> </w:t>
      </w:r>
      <w:r>
        <w:rPr/>
        <w:t>=</w:t>
      </w:r>
      <w:r>
        <w:rPr>
          <w:spacing w:val="-1"/>
        </w:rPr>
        <w:t> </w:t>
      </w:r>
      <w:r>
        <w:rPr/>
        <w:t>Ki</w:t>
      </w:r>
      <w:r>
        <w:rPr>
          <w:spacing w:val="-1"/>
        </w:rPr>
        <w:t> </w:t>
      </w:r>
      <w:r>
        <w:rPr/>
        <w:t>x A</w:t>
      </w:r>
    </w:p>
    <w:p>
      <w:pPr>
        <w:spacing w:line="376" w:lineRule="auto" w:before="2"/>
        <w:ind w:left="7335" w:right="171" w:firstLine="157"/>
        <w:jc w:val="left"/>
        <w:rPr>
          <w:b/>
          <w:sz w:val="15"/>
        </w:rPr>
      </w:pPr>
      <w:r>
        <w:rPr>
          <w:b/>
          <w:sz w:val="15"/>
        </w:rPr>
        <w:t>Onde NEF é o </w:t>
      </w:r>
      <w:r>
        <w:rPr>
          <w:b/>
          <w:sz w:val="15"/>
          <w:u w:val="single"/>
        </w:rPr>
        <w:t>Número Estimado de Funcionários</w:t>
      </w:r>
      <w:r>
        <w:rPr>
          <w:b/>
          <w:sz w:val="15"/>
        </w:rPr>
        <w:t>,</w:t>
      </w:r>
      <w:r>
        <w:rPr>
          <w:b/>
          <w:spacing w:val="-36"/>
          <w:sz w:val="15"/>
        </w:rPr>
        <w:t> </w:t>
      </w:r>
      <w:r>
        <w:rPr>
          <w:b/>
          <w:sz w:val="15"/>
        </w:rPr>
        <w:t>VMA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é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o</w:t>
      </w:r>
      <w:r>
        <w:rPr>
          <w:b/>
          <w:spacing w:val="-1"/>
          <w:sz w:val="15"/>
        </w:rPr>
        <w:t> </w:t>
      </w:r>
      <w:r>
        <w:rPr>
          <w:b/>
          <w:sz w:val="15"/>
          <w:u w:val="single"/>
        </w:rPr>
        <w:t>Valor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Mensal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referente</w:t>
      </w:r>
      <w:r>
        <w:rPr>
          <w:b/>
          <w:spacing w:val="-4"/>
          <w:sz w:val="15"/>
          <w:u w:val="single"/>
        </w:rPr>
        <w:t> </w:t>
      </w:r>
      <w:r>
        <w:rPr>
          <w:b/>
          <w:sz w:val="15"/>
          <w:u w:val="single"/>
        </w:rPr>
        <w:t>àquele</w:t>
      </w:r>
      <w:r>
        <w:rPr>
          <w:b/>
          <w:spacing w:val="-3"/>
          <w:sz w:val="15"/>
          <w:u w:val="single"/>
        </w:rPr>
        <w:t> </w:t>
      </w:r>
      <w:r>
        <w:rPr>
          <w:b/>
          <w:sz w:val="15"/>
          <w:u w:val="single"/>
        </w:rPr>
        <w:t>ambiente</w:t>
      </w:r>
      <w:r>
        <w:rPr>
          <w:b/>
          <w:spacing w:val="4"/>
          <w:sz w:val="15"/>
        </w:rPr>
        <w:t> </w:t>
      </w:r>
      <w:r>
        <w:rPr>
          <w:b/>
          <w:sz w:val="15"/>
        </w:rPr>
        <w:t>e</w:t>
      </w:r>
    </w:p>
    <w:p>
      <w:pPr>
        <w:pStyle w:val="Heading3"/>
        <w:spacing w:line="148" w:lineRule="exact"/>
        <w:ind w:left="9030"/>
      </w:pPr>
      <w:r>
        <w:rPr/>
        <w:t>V</w:t>
      </w:r>
      <w:r>
        <w:rPr>
          <w:spacing w:val="-5"/>
        </w:rPr>
        <w:t> </w:t>
      </w:r>
      <w:r>
        <w:rPr/>
        <w:t>é</w:t>
      </w:r>
      <w:r>
        <w:rPr>
          <w:spacing w:val="-5"/>
        </w:rPr>
        <w:t> </w:t>
      </w:r>
      <w:r>
        <w:rPr/>
        <w:t>o</w:t>
      </w:r>
      <w:r>
        <w:rPr>
          <w:spacing w:val="-6"/>
        </w:rPr>
        <w:t> </w:t>
      </w:r>
      <w:r>
        <w:rPr>
          <w:u w:val="single"/>
        </w:rPr>
        <w:t>Valor</w:t>
      </w:r>
      <w:r>
        <w:rPr>
          <w:spacing w:val="-4"/>
          <w:u w:val="single"/>
        </w:rPr>
        <w:t> </w:t>
      </w:r>
      <w:r>
        <w:rPr>
          <w:u w:val="single"/>
        </w:rPr>
        <w:t>Homem-mês</w:t>
      </w:r>
      <w:r>
        <w:rPr/>
        <w:t>.</w:t>
      </w: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6"/>
        <w:ind w:left="0"/>
        <w:rPr>
          <w:b/>
          <w:sz w:val="17"/>
        </w:rPr>
      </w:pPr>
    </w:p>
    <w:p>
      <w:pPr>
        <w:pStyle w:val="BodyText"/>
        <w:spacing w:before="0"/>
        <w:ind w:right="264" w:firstLine="885"/>
        <w:jc w:val="both"/>
      </w:pPr>
      <w:r>
        <w:rPr/>
        <w:t>Conforme se depreende da dedução demonstrada acima, é possível estimar o número de funcionários a ser contratado multiplicando o coeficiente Ki e a área a</w:t>
      </w:r>
      <w:r>
        <w:rPr>
          <w:spacing w:val="1"/>
        </w:rPr>
        <w:t> </w:t>
      </w:r>
      <w:r>
        <w:rPr/>
        <w:t>ser limpa. Dessa forma, dá-se essa estimativa aproveitando as variáveis de produtividade, a periodicidade e a peculiaridade dos serviços, materializadas matematicamente</w:t>
      </w:r>
      <w:r>
        <w:rPr>
          <w:spacing w:val="1"/>
        </w:rPr>
        <w:t> </w:t>
      </w:r>
      <w:r>
        <w:rPr/>
        <w:t>através</w:t>
      </w:r>
      <w:r>
        <w:rPr>
          <w:spacing w:val="-2"/>
        </w:rPr>
        <w:t> </w:t>
      </w:r>
      <w:r>
        <w:rPr/>
        <w:t>do Coeficiente</w:t>
      </w:r>
      <w:r>
        <w:rPr>
          <w:spacing w:val="-1"/>
        </w:rPr>
        <w:t> </w:t>
      </w:r>
      <w:r>
        <w:rPr/>
        <w:t>Ki.</w:t>
      </w:r>
    </w:p>
    <w:p>
      <w:pPr>
        <w:pStyle w:val="ListParagraph"/>
        <w:numPr>
          <w:ilvl w:val="2"/>
          <w:numId w:val="89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</w:rPr>
        <w:t>Produtividade</w:t>
      </w:r>
      <w:r>
        <w:rPr>
          <w:spacing w:val="-7"/>
          <w:sz w:val="15"/>
        </w:rPr>
        <w:t> </w:t>
      </w:r>
      <w:r>
        <w:rPr>
          <w:sz w:val="15"/>
        </w:rPr>
        <w:t>Utilizada</w:t>
      </w:r>
    </w:p>
    <w:p>
      <w:pPr>
        <w:pStyle w:val="ListParagraph"/>
        <w:numPr>
          <w:ilvl w:val="3"/>
          <w:numId w:val="89"/>
        </w:numPr>
        <w:tabs>
          <w:tab w:pos="1725" w:val="left" w:leader="none"/>
        </w:tabs>
        <w:spacing w:line="240" w:lineRule="auto" w:before="75" w:after="0"/>
        <w:ind w:left="1230" w:right="278" w:firstLine="0"/>
        <w:jc w:val="both"/>
        <w:rPr>
          <w:sz w:val="15"/>
        </w:rPr>
      </w:pPr>
      <w:r>
        <w:rPr>
          <w:sz w:val="15"/>
        </w:rPr>
        <w:t>A produtividade adotada para cada tipo de ambiente previsto na Instrução Normativa 05/2017, adequada às particularidades da Universidade do</w:t>
      </w:r>
      <w:r>
        <w:rPr>
          <w:spacing w:val="1"/>
          <w:sz w:val="15"/>
        </w:rPr>
        <w:t> </w:t>
      </w:r>
      <w:r>
        <w:rPr>
          <w:sz w:val="15"/>
        </w:rPr>
        <w:t>Estado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Rio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Janeiro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tomada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consideração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experiência</w:t>
      </w:r>
      <w:r>
        <w:rPr>
          <w:spacing w:val="-4"/>
          <w:sz w:val="15"/>
        </w:rPr>
        <w:t> </w:t>
      </w:r>
      <w:r>
        <w:rPr>
          <w:sz w:val="15"/>
        </w:rPr>
        <w:t>prévia</w:t>
      </w:r>
      <w:r>
        <w:rPr>
          <w:spacing w:val="-4"/>
          <w:sz w:val="15"/>
        </w:rPr>
        <w:t> </w:t>
      </w:r>
      <w:r>
        <w:rPr>
          <w:sz w:val="15"/>
        </w:rPr>
        <w:t>adquirida</w:t>
      </w:r>
      <w:r>
        <w:rPr>
          <w:spacing w:val="-3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execução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contratos</w:t>
      </w:r>
      <w:r>
        <w:rPr>
          <w:spacing w:val="-3"/>
          <w:sz w:val="15"/>
        </w:rPr>
        <w:t> </w:t>
      </w:r>
      <w:r>
        <w:rPr>
          <w:sz w:val="15"/>
        </w:rPr>
        <w:t>anteriores,</w:t>
      </w:r>
      <w:r>
        <w:rPr>
          <w:spacing w:val="-3"/>
          <w:sz w:val="15"/>
        </w:rPr>
        <w:t> </w:t>
      </w:r>
      <w:r>
        <w:rPr>
          <w:sz w:val="15"/>
        </w:rPr>
        <w:t>está</w:t>
      </w:r>
      <w:r>
        <w:rPr>
          <w:spacing w:val="-4"/>
          <w:sz w:val="15"/>
        </w:rPr>
        <w:t> </w:t>
      </w:r>
      <w:r>
        <w:rPr>
          <w:sz w:val="15"/>
        </w:rPr>
        <w:t>discriminada</w:t>
      </w:r>
      <w:r>
        <w:rPr>
          <w:spacing w:val="-4"/>
          <w:sz w:val="15"/>
        </w:rPr>
        <w:t> </w:t>
      </w:r>
      <w:r>
        <w:rPr>
          <w:sz w:val="15"/>
        </w:rPr>
        <w:t>na</w:t>
      </w:r>
      <w:r>
        <w:rPr>
          <w:spacing w:val="-3"/>
          <w:sz w:val="15"/>
        </w:rPr>
        <w:t> </w:t>
      </w:r>
      <w:r>
        <w:rPr>
          <w:sz w:val="15"/>
        </w:rPr>
        <w:t>tabela</w:t>
      </w:r>
      <w:r>
        <w:rPr>
          <w:spacing w:val="-4"/>
          <w:sz w:val="15"/>
        </w:rPr>
        <w:t> </w:t>
      </w:r>
      <w:r>
        <w:rPr>
          <w:sz w:val="15"/>
        </w:rPr>
        <w:t>abaixo.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0"/>
        <w:gridCol w:w="1267"/>
        <w:gridCol w:w="2122"/>
      </w:tblGrid>
      <w:tr>
        <w:trPr>
          <w:trHeight w:val="635" w:hRule="atLeast"/>
        </w:trPr>
        <w:tc>
          <w:tcPr>
            <w:tcW w:w="93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line="326" w:lineRule="auto" w:before="121"/>
              <w:ind w:left="133" w:right="115" w:firstLine="112"/>
              <w:jc w:val="left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ÁREAS</w:t>
            </w:r>
            <w:r>
              <w:rPr>
                <w:b/>
                <w:spacing w:val="1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INTERNAS</w:t>
            </w:r>
          </w:p>
        </w:tc>
        <w:tc>
          <w:tcPr>
            <w:tcW w:w="1267" w:type="dxa"/>
          </w:tcPr>
          <w:p>
            <w:pPr>
              <w:pStyle w:val="TableParagraph"/>
              <w:spacing w:before="7"/>
              <w:jc w:val="left"/>
              <w:rPr>
                <w:sz w:val="20"/>
              </w:rPr>
            </w:pPr>
          </w:p>
          <w:p>
            <w:pPr>
              <w:pStyle w:val="TableParagraph"/>
              <w:ind w:left="137"/>
              <w:jc w:val="left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Tipo</w:t>
            </w:r>
            <w:r>
              <w:rPr>
                <w:b/>
                <w:i/>
                <w:spacing w:val="-5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de</w:t>
            </w:r>
            <w:r>
              <w:rPr>
                <w:b/>
                <w:i/>
                <w:spacing w:val="-5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Ambiente</w:t>
            </w:r>
          </w:p>
        </w:tc>
        <w:tc>
          <w:tcPr>
            <w:tcW w:w="2122" w:type="dxa"/>
          </w:tcPr>
          <w:p>
            <w:pPr>
              <w:pStyle w:val="TableParagraph"/>
              <w:spacing w:before="1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1"/>
              <w:ind w:left="704" w:right="30" w:hanging="657"/>
              <w:jc w:val="left"/>
              <w:rPr>
                <w:b/>
                <w:i/>
                <w:sz w:val="13"/>
              </w:rPr>
            </w:pPr>
            <w:r>
              <w:rPr>
                <w:b/>
                <w:i/>
                <w:spacing w:val="-1"/>
                <w:w w:val="105"/>
                <w:sz w:val="13"/>
              </w:rPr>
              <w:t>Produtividade/Funcionário/Jornada</w:t>
            </w:r>
            <w:r>
              <w:rPr>
                <w:b/>
                <w:i/>
                <w:spacing w:val="-32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(IN</w:t>
            </w:r>
            <w:r>
              <w:rPr>
                <w:b/>
                <w:i/>
                <w:spacing w:val="-2"/>
                <w:w w:val="105"/>
                <w:sz w:val="13"/>
              </w:rPr>
              <w:t> </w:t>
            </w:r>
            <w:r>
              <w:rPr>
                <w:b/>
                <w:i/>
                <w:w w:val="105"/>
                <w:sz w:val="13"/>
              </w:rPr>
              <w:t>05/2017)</w:t>
            </w:r>
          </w:p>
        </w:tc>
      </w:tr>
      <w:tr>
        <w:trPr>
          <w:trHeight w:val="185" w:hRule="atLeast"/>
        </w:trPr>
        <w:tc>
          <w:tcPr>
            <w:tcW w:w="93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>
            <w:pPr>
              <w:pStyle w:val="TableParagraph"/>
              <w:spacing w:before="21"/>
              <w:ind w:left="163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Pisos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Acarpetados</w:t>
            </w:r>
          </w:p>
        </w:tc>
        <w:tc>
          <w:tcPr>
            <w:tcW w:w="2122" w:type="dxa"/>
          </w:tcPr>
          <w:p>
            <w:pPr>
              <w:pStyle w:val="TableParagraph"/>
              <w:spacing w:before="12"/>
              <w:ind w:left="835" w:right="826"/>
              <w:rPr>
                <w:sz w:val="13"/>
              </w:rPr>
            </w:pPr>
            <w:r>
              <w:rPr>
                <w:w w:val="105"/>
                <w:sz w:val="13"/>
              </w:rPr>
              <w:t>1000</w:t>
            </w:r>
          </w:p>
        </w:tc>
      </w:tr>
      <w:tr>
        <w:trPr>
          <w:trHeight w:val="185" w:hRule="atLeast"/>
        </w:trPr>
        <w:tc>
          <w:tcPr>
            <w:tcW w:w="93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>
            <w:pPr>
              <w:pStyle w:val="TableParagraph"/>
              <w:spacing w:before="21"/>
              <w:ind w:left="351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Pisos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Frios</w:t>
            </w:r>
          </w:p>
        </w:tc>
        <w:tc>
          <w:tcPr>
            <w:tcW w:w="2122" w:type="dxa"/>
          </w:tcPr>
          <w:p>
            <w:pPr>
              <w:pStyle w:val="TableParagraph"/>
              <w:spacing w:before="12"/>
              <w:ind w:left="835" w:right="826"/>
              <w:rPr>
                <w:sz w:val="13"/>
              </w:rPr>
            </w:pPr>
            <w:r>
              <w:rPr>
                <w:w w:val="105"/>
                <w:sz w:val="13"/>
              </w:rPr>
              <w:t>1000</w:t>
            </w:r>
          </w:p>
        </w:tc>
      </w:tr>
      <w:tr>
        <w:trPr>
          <w:trHeight w:val="185" w:hRule="atLeast"/>
        </w:trPr>
        <w:tc>
          <w:tcPr>
            <w:tcW w:w="93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>
            <w:pPr>
              <w:pStyle w:val="TableParagraph"/>
              <w:spacing w:before="21"/>
              <w:ind w:left="306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Laboratórios</w:t>
            </w:r>
          </w:p>
        </w:tc>
        <w:tc>
          <w:tcPr>
            <w:tcW w:w="2122" w:type="dxa"/>
          </w:tcPr>
          <w:p>
            <w:pPr>
              <w:pStyle w:val="TableParagraph"/>
              <w:spacing w:before="12"/>
              <w:ind w:left="835" w:right="826"/>
              <w:rPr>
                <w:sz w:val="13"/>
              </w:rPr>
            </w:pPr>
            <w:r>
              <w:rPr>
                <w:w w:val="105"/>
                <w:sz w:val="13"/>
              </w:rPr>
              <w:t>405</w:t>
            </w:r>
          </w:p>
        </w:tc>
      </w:tr>
      <w:tr>
        <w:trPr>
          <w:trHeight w:val="185" w:hRule="atLeast"/>
        </w:trPr>
        <w:tc>
          <w:tcPr>
            <w:tcW w:w="93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>
            <w:pPr>
              <w:pStyle w:val="TableParagraph"/>
              <w:spacing w:before="21"/>
              <w:ind w:right="39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Almoxarifado/Galpões</w:t>
            </w:r>
          </w:p>
        </w:tc>
        <w:tc>
          <w:tcPr>
            <w:tcW w:w="2122" w:type="dxa"/>
          </w:tcPr>
          <w:p>
            <w:pPr>
              <w:pStyle w:val="TableParagraph"/>
              <w:spacing w:before="12"/>
              <w:ind w:left="835" w:right="826"/>
              <w:rPr>
                <w:sz w:val="13"/>
              </w:rPr>
            </w:pPr>
            <w:r>
              <w:rPr>
                <w:w w:val="105"/>
                <w:sz w:val="13"/>
              </w:rPr>
              <w:t>2000</w:t>
            </w:r>
          </w:p>
        </w:tc>
      </w:tr>
      <w:tr>
        <w:trPr>
          <w:trHeight w:val="185" w:hRule="atLeast"/>
        </w:trPr>
        <w:tc>
          <w:tcPr>
            <w:tcW w:w="93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>
            <w:pPr>
              <w:pStyle w:val="TableParagraph"/>
              <w:spacing w:before="21"/>
              <w:ind w:left="414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Oficinas</w:t>
            </w:r>
          </w:p>
        </w:tc>
        <w:tc>
          <w:tcPr>
            <w:tcW w:w="2122" w:type="dxa"/>
          </w:tcPr>
          <w:p>
            <w:pPr>
              <w:pStyle w:val="TableParagraph"/>
              <w:spacing w:before="12"/>
              <w:ind w:left="835" w:right="826"/>
              <w:rPr>
                <w:sz w:val="13"/>
              </w:rPr>
            </w:pPr>
            <w:r>
              <w:rPr>
                <w:w w:val="105"/>
                <w:sz w:val="13"/>
              </w:rPr>
              <w:t>1500</w:t>
            </w:r>
          </w:p>
        </w:tc>
      </w:tr>
      <w:tr>
        <w:trPr>
          <w:trHeight w:val="560" w:hRule="atLeast"/>
        </w:trPr>
        <w:tc>
          <w:tcPr>
            <w:tcW w:w="93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>
            <w:pPr>
              <w:pStyle w:val="TableParagraph"/>
              <w:spacing w:line="326" w:lineRule="auto" w:before="21"/>
              <w:ind w:left="69" w:right="56" w:hanging="4"/>
              <w:rPr>
                <w:sz w:val="12"/>
              </w:rPr>
            </w:pPr>
            <w:r>
              <w:rPr>
                <w:w w:val="105"/>
                <w:sz w:val="12"/>
              </w:rPr>
              <w:t>Áreas com Espaços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Livres - saguão, hall e</w:t>
            </w:r>
          </w:p>
          <w:p>
            <w:pPr>
              <w:pStyle w:val="TableParagraph"/>
              <w:spacing w:line="138" w:lineRule="exact"/>
              <w:ind w:left="46" w:right="39"/>
              <w:rPr>
                <w:sz w:val="12"/>
              </w:rPr>
            </w:pPr>
            <w:r>
              <w:rPr>
                <w:w w:val="105"/>
                <w:sz w:val="12"/>
              </w:rPr>
              <w:t>salão</w:t>
            </w:r>
          </w:p>
        </w:tc>
        <w:tc>
          <w:tcPr>
            <w:tcW w:w="2122" w:type="dxa"/>
          </w:tcPr>
          <w:p>
            <w:pPr>
              <w:pStyle w:val="TableParagraph"/>
              <w:spacing w:before="4"/>
              <w:jc w:val="left"/>
              <w:rPr>
                <w:sz w:val="17"/>
              </w:rPr>
            </w:pPr>
          </w:p>
          <w:p>
            <w:pPr>
              <w:pStyle w:val="TableParagraph"/>
              <w:ind w:left="835" w:right="826"/>
              <w:rPr>
                <w:sz w:val="13"/>
              </w:rPr>
            </w:pPr>
            <w:r>
              <w:rPr>
                <w:w w:val="105"/>
                <w:sz w:val="13"/>
              </w:rPr>
              <w:t>1250</w:t>
            </w:r>
          </w:p>
        </w:tc>
      </w:tr>
      <w:tr>
        <w:trPr>
          <w:trHeight w:val="380" w:hRule="atLeast"/>
        </w:trPr>
        <w:tc>
          <w:tcPr>
            <w:tcW w:w="93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>
            <w:pPr>
              <w:pStyle w:val="TableParagraph"/>
              <w:spacing w:before="21"/>
              <w:ind w:left="96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Banheiros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(com 20%</w:t>
            </w:r>
          </w:p>
          <w:p>
            <w:pPr>
              <w:pStyle w:val="TableParagraph"/>
              <w:spacing w:before="50"/>
              <w:ind w:left="189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de Insalubridade)</w:t>
            </w:r>
          </w:p>
        </w:tc>
        <w:tc>
          <w:tcPr>
            <w:tcW w:w="2122" w:type="dxa"/>
          </w:tcPr>
          <w:p>
            <w:pPr>
              <w:pStyle w:val="TableParagraph"/>
              <w:spacing w:before="110"/>
              <w:ind w:left="835" w:right="826"/>
              <w:rPr>
                <w:sz w:val="13"/>
              </w:rPr>
            </w:pPr>
            <w:r>
              <w:rPr>
                <w:w w:val="105"/>
                <w:sz w:val="13"/>
              </w:rPr>
              <w:t>200</w:t>
            </w:r>
          </w:p>
        </w:tc>
      </w:tr>
      <w:tr>
        <w:trPr>
          <w:trHeight w:val="372" w:hRule="atLeast"/>
        </w:trPr>
        <w:tc>
          <w:tcPr>
            <w:tcW w:w="93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>
            <w:pPr>
              <w:pStyle w:val="TableParagraph"/>
              <w:spacing w:before="21"/>
              <w:ind w:left="96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Banheiros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(com 40%</w:t>
            </w:r>
          </w:p>
          <w:p>
            <w:pPr>
              <w:pStyle w:val="TableParagraph"/>
              <w:spacing w:before="50"/>
              <w:ind w:left="189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de Insalubridade)</w:t>
            </w:r>
          </w:p>
        </w:tc>
        <w:tc>
          <w:tcPr>
            <w:tcW w:w="2122" w:type="dxa"/>
          </w:tcPr>
          <w:p>
            <w:pPr>
              <w:pStyle w:val="TableParagraph"/>
              <w:spacing w:before="102"/>
              <w:ind w:left="835" w:right="826"/>
              <w:rPr>
                <w:sz w:val="13"/>
              </w:rPr>
            </w:pPr>
            <w:r>
              <w:rPr>
                <w:w w:val="105"/>
                <w:sz w:val="13"/>
              </w:rPr>
              <w:t>200</w:t>
            </w:r>
          </w:p>
        </w:tc>
      </w:tr>
      <w:tr>
        <w:trPr>
          <w:trHeight w:val="185" w:hRule="atLeast"/>
        </w:trPr>
        <w:tc>
          <w:tcPr>
            <w:tcW w:w="93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>
            <w:pPr>
              <w:pStyle w:val="TableParagraph"/>
              <w:spacing w:before="21"/>
              <w:ind w:left="411"/>
              <w:jc w:val="left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TOTAL</w:t>
            </w:r>
          </w:p>
        </w:tc>
        <w:tc>
          <w:tcPr>
            <w:tcW w:w="2122" w:type="dxa"/>
          </w:tcPr>
          <w:p>
            <w:pPr>
              <w:pStyle w:val="TableParagraph"/>
              <w:spacing w:before="12"/>
              <w:ind w:left="8"/>
              <w:rPr>
                <w:b/>
                <w:sz w:val="13"/>
              </w:rPr>
            </w:pPr>
            <w:r>
              <w:rPr>
                <w:b/>
                <w:w w:val="103"/>
                <w:sz w:val="13"/>
              </w:rPr>
              <w:t>-</w:t>
            </w:r>
          </w:p>
        </w:tc>
      </w:tr>
      <w:tr>
        <w:trPr>
          <w:trHeight w:val="185" w:hRule="atLeast"/>
        </w:trPr>
        <w:tc>
          <w:tcPr>
            <w:tcW w:w="4319" w:type="dxa"/>
            <w:gridSpan w:val="3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60" w:hRule="atLeast"/>
        </w:trPr>
        <w:tc>
          <w:tcPr>
            <w:tcW w:w="93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10"/>
              <w:jc w:val="left"/>
              <w:rPr>
                <w:sz w:val="18"/>
              </w:rPr>
            </w:pPr>
          </w:p>
          <w:p>
            <w:pPr>
              <w:pStyle w:val="TableParagraph"/>
              <w:spacing w:line="326" w:lineRule="auto"/>
              <w:ind w:left="114" w:right="99" w:firstLine="131"/>
              <w:jc w:val="left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ÁREAS</w:t>
            </w:r>
            <w:r>
              <w:rPr>
                <w:b/>
                <w:spacing w:val="1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EXTERNAS</w:t>
            </w:r>
          </w:p>
        </w:tc>
        <w:tc>
          <w:tcPr>
            <w:tcW w:w="1267" w:type="dxa"/>
          </w:tcPr>
          <w:p>
            <w:pPr>
              <w:pStyle w:val="TableParagraph"/>
              <w:spacing w:line="326" w:lineRule="auto" w:before="21"/>
              <w:ind w:left="45" w:right="39"/>
              <w:rPr>
                <w:sz w:val="12"/>
              </w:rPr>
            </w:pPr>
            <w:r>
              <w:rPr>
                <w:w w:val="105"/>
                <w:sz w:val="12"/>
              </w:rPr>
              <w:t>Pisos pavimentados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adjacentes/contíguos</w:t>
            </w:r>
          </w:p>
          <w:p>
            <w:pPr>
              <w:pStyle w:val="TableParagraph"/>
              <w:spacing w:line="138" w:lineRule="exact"/>
              <w:ind w:left="45" w:right="39"/>
              <w:rPr>
                <w:sz w:val="12"/>
              </w:rPr>
            </w:pPr>
            <w:r>
              <w:rPr>
                <w:w w:val="105"/>
                <w:sz w:val="12"/>
              </w:rPr>
              <w:t>às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edificações</w:t>
            </w:r>
          </w:p>
        </w:tc>
        <w:tc>
          <w:tcPr>
            <w:tcW w:w="2122" w:type="dxa"/>
          </w:tcPr>
          <w:p>
            <w:pPr>
              <w:pStyle w:val="TableParagraph"/>
              <w:spacing w:before="4"/>
              <w:jc w:val="left"/>
              <w:rPr>
                <w:sz w:val="17"/>
              </w:rPr>
            </w:pPr>
          </w:p>
          <w:p>
            <w:pPr>
              <w:pStyle w:val="TableParagraph"/>
              <w:ind w:left="835" w:right="826"/>
              <w:rPr>
                <w:sz w:val="13"/>
              </w:rPr>
            </w:pPr>
            <w:r>
              <w:rPr>
                <w:w w:val="105"/>
                <w:sz w:val="13"/>
              </w:rPr>
              <w:t>2250</w:t>
            </w:r>
          </w:p>
        </w:tc>
      </w:tr>
      <w:tr>
        <w:trPr>
          <w:trHeight w:val="372" w:hRule="atLeast"/>
        </w:trPr>
        <w:tc>
          <w:tcPr>
            <w:tcW w:w="93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>
            <w:pPr>
              <w:pStyle w:val="TableParagraph"/>
              <w:spacing w:before="21"/>
              <w:ind w:left="49" w:right="39"/>
              <w:rPr>
                <w:sz w:val="12"/>
              </w:rPr>
            </w:pPr>
            <w:r>
              <w:rPr>
                <w:w w:val="105"/>
                <w:sz w:val="12"/>
              </w:rPr>
              <w:t>Varrição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 passeios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</w:t>
            </w:r>
          </w:p>
          <w:p>
            <w:pPr>
              <w:pStyle w:val="TableParagraph"/>
              <w:spacing w:before="50"/>
              <w:ind w:left="46" w:right="39"/>
              <w:rPr>
                <w:sz w:val="12"/>
              </w:rPr>
            </w:pPr>
            <w:r>
              <w:rPr>
                <w:w w:val="105"/>
                <w:sz w:val="12"/>
              </w:rPr>
              <w:t>arruamentos</w:t>
            </w:r>
          </w:p>
        </w:tc>
        <w:tc>
          <w:tcPr>
            <w:tcW w:w="2122" w:type="dxa"/>
          </w:tcPr>
          <w:p>
            <w:pPr>
              <w:pStyle w:val="TableParagraph"/>
              <w:spacing w:before="102"/>
              <w:ind w:left="835" w:right="826"/>
              <w:rPr>
                <w:sz w:val="13"/>
              </w:rPr>
            </w:pPr>
            <w:r>
              <w:rPr>
                <w:w w:val="105"/>
                <w:sz w:val="13"/>
              </w:rPr>
              <w:t>7500</w:t>
            </w:r>
          </w:p>
        </w:tc>
      </w:tr>
      <w:tr>
        <w:trPr>
          <w:trHeight w:val="185" w:hRule="atLeast"/>
        </w:trPr>
        <w:tc>
          <w:tcPr>
            <w:tcW w:w="93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>
            <w:pPr>
              <w:pStyle w:val="TableParagraph"/>
              <w:spacing w:before="21"/>
              <w:ind w:right="63"/>
              <w:jc w:val="right"/>
              <w:rPr>
                <w:sz w:val="12"/>
              </w:rPr>
            </w:pPr>
            <w:r>
              <w:rPr>
                <w:w w:val="105"/>
                <w:sz w:val="12"/>
              </w:rPr>
              <w:t>Pátios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 Áreas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Verdes</w:t>
            </w:r>
          </w:p>
        </w:tc>
        <w:tc>
          <w:tcPr>
            <w:tcW w:w="2122" w:type="dxa"/>
          </w:tcPr>
          <w:p>
            <w:pPr>
              <w:pStyle w:val="TableParagraph"/>
              <w:spacing w:before="12"/>
              <w:ind w:left="835" w:right="826"/>
              <w:rPr>
                <w:sz w:val="13"/>
              </w:rPr>
            </w:pPr>
            <w:r>
              <w:rPr>
                <w:w w:val="105"/>
                <w:sz w:val="13"/>
              </w:rPr>
              <w:t>2250</w:t>
            </w:r>
          </w:p>
        </w:tc>
      </w:tr>
      <w:tr>
        <w:trPr>
          <w:trHeight w:val="560" w:hRule="atLeast"/>
        </w:trPr>
        <w:tc>
          <w:tcPr>
            <w:tcW w:w="93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>
            <w:pPr>
              <w:pStyle w:val="TableParagraph"/>
              <w:spacing w:line="326" w:lineRule="auto" w:before="21"/>
              <w:ind w:left="107" w:right="74" w:hanging="19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Coleta de detritos em</w:t>
            </w:r>
            <w:r>
              <w:rPr>
                <w:spacing w:val="-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pátios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 áreas verdes</w:t>
            </w:r>
          </w:p>
          <w:p>
            <w:pPr>
              <w:pStyle w:val="TableParagraph"/>
              <w:spacing w:line="138" w:lineRule="exact"/>
              <w:ind w:left="77"/>
              <w:jc w:val="left"/>
              <w:rPr>
                <w:sz w:val="12"/>
              </w:rPr>
            </w:pPr>
            <w:r>
              <w:rPr>
                <w:w w:val="105"/>
                <w:sz w:val="12"/>
              </w:rPr>
              <w:t>com frequência diária</w:t>
            </w:r>
          </w:p>
        </w:tc>
        <w:tc>
          <w:tcPr>
            <w:tcW w:w="2122" w:type="dxa"/>
          </w:tcPr>
          <w:p>
            <w:pPr>
              <w:pStyle w:val="TableParagraph"/>
              <w:spacing w:before="4"/>
              <w:jc w:val="left"/>
              <w:rPr>
                <w:sz w:val="17"/>
              </w:rPr>
            </w:pPr>
          </w:p>
          <w:p>
            <w:pPr>
              <w:pStyle w:val="TableParagraph"/>
              <w:ind w:left="835" w:right="826"/>
              <w:rPr>
                <w:sz w:val="13"/>
              </w:rPr>
            </w:pPr>
            <w:r>
              <w:rPr>
                <w:w w:val="105"/>
                <w:sz w:val="13"/>
              </w:rPr>
              <w:t>100000</w:t>
            </w:r>
          </w:p>
        </w:tc>
      </w:tr>
      <w:tr>
        <w:trPr>
          <w:trHeight w:val="185" w:hRule="atLeast"/>
        </w:trPr>
        <w:tc>
          <w:tcPr>
            <w:tcW w:w="93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</w:tcPr>
          <w:p>
            <w:pPr>
              <w:pStyle w:val="TableParagraph"/>
              <w:spacing w:before="21"/>
              <w:ind w:left="411"/>
              <w:jc w:val="left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TOTAL</w:t>
            </w:r>
          </w:p>
        </w:tc>
        <w:tc>
          <w:tcPr>
            <w:tcW w:w="2122" w:type="dxa"/>
          </w:tcPr>
          <w:p>
            <w:pPr>
              <w:pStyle w:val="TableParagraph"/>
              <w:spacing w:before="12"/>
              <w:ind w:left="8"/>
              <w:rPr>
                <w:b/>
                <w:sz w:val="13"/>
              </w:rPr>
            </w:pPr>
            <w:r>
              <w:rPr>
                <w:b/>
                <w:w w:val="103"/>
                <w:sz w:val="13"/>
              </w:rPr>
              <w:t>-</w:t>
            </w:r>
          </w:p>
        </w:tc>
      </w:tr>
      <w:tr>
        <w:trPr>
          <w:trHeight w:val="141" w:hRule="atLeast"/>
        </w:trPr>
        <w:tc>
          <w:tcPr>
            <w:tcW w:w="93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7" w:type="dxa"/>
            <w:tcBorders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8"/>
              </w:rPr>
            </w:pPr>
          </w:p>
        </w:tc>
        <w:tc>
          <w:tcPr>
            <w:tcW w:w="2122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8"/>
              </w:rPr>
            </w:pPr>
          </w:p>
        </w:tc>
      </w:tr>
    </w:tbl>
    <w:p>
      <w:pPr>
        <w:spacing w:after="0"/>
        <w:jc w:val="left"/>
        <w:rPr>
          <w:sz w:val="8"/>
        </w:rPr>
        <w:sectPr>
          <w:pgSz w:w="11900" w:h="16840"/>
          <w:pgMar w:header="0" w:footer="101" w:top="74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0"/>
        <w:gridCol w:w="1268"/>
        <w:gridCol w:w="2123"/>
      </w:tblGrid>
      <w:tr>
        <w:trPr>
          <w:trHeight w:val="185" w:hRule="atLeast"/>
        </w:trPr>
        <w:tc>
          <w:tcPr>
            <w:tcW w:w="4321" w:type="dxa"/>
            <w:gridSpan w:val="3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687" w:hRule="atLeast"/>
        </w:trPr>
        <w:tc>
          <w:tcPr>
            <w:tcW w:w="93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3"/>
              <w:jc w:val="left"/>
              <w:rPr>
                <w:sz w:val="15"/>
              </w:rPr>
            </w:pPr>
          </w:p>
          <w:p>
            <w:pPr>
              <w:pStyle w:val="TableParagraph"/>
              <w:spacing w:line="326" w:lineRule="auto"/>
              <w:ind w:left="115" w:right="26" w:hanging="68"/>
              <w:jc w:val="left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ESQUADRIAS</w:t>
            </w:r>
            <w:r>
              <w:rPr>
                <w:b/>
                <w:spacing w:val="-29"/>
                <w:w w:val="105"/>
                <w:sz w:val="12"/>
              </w:rPr>
              <w:t> </w:t>
            </w:r>
            <w:r>
              <w:rPr>
                <w:b/>
                <w:w w:val="105"/>
                <w:sz w:val="12"/>
              </w:rPr>
              <w:t>EXTERNAS</w:t>
            </w:r>
          </w:p>
        </w:tc>
        <w:tc>
          <w:tcPr>
            <w:tcW w:w="1268" w:type="dxa"/>
          </w:tcPr>
          <w:p>
            <w:pPr>
              <w:pStyle w:val="TableParagraph"/>
              <w:spacing w:line="326" w:lineRule="auto" w:before="21"/>
              <w:ind w:left="107" w:right="101"/>
              <w:rPr>
                <w:sz w:val="12"/>
              </w:rPr>
            </w:pPr>
            <w:r>
              <w:rPr>
                <w:w w:val="105"/>
                <w:sz w:val="12"/>
              </w:rPr>
              <w:t>Face Externa com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exposição a situação</w:t>
            </w:r>
            <w:r>
              <w:rPr>
                <w:spacing w:val="-29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de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risco</w:t>
            </w:r>
          </w:p>
        </w:tc>
        <w:tc>
          <w:tcPr>
            <w:tcW w:w="2123" w:type="dxa"/>
          </w:tcPr>
          <w:p>
            <w:pPr>
              <w:pStyle w:val="TableParagraph"/>
              <w:spacing w:before="4"/>
              <w:jc w:val="left"/>
              <w:rPr>
                <w:sz w:val="17"/>
              </w:rPr>
            </w:pPr>
          </w:p>
          <w:p>
            <w:pPr>
              <w:pStyle w:val="TableParagraph"/>
              <w:ind w:left="937" w:right="931"/>
              <w:rPr>
                <w:sz w:val="13"/>
              </w:rPr>
            </w:pPr>
            <w:r>
              <w:rPr>
                <w:w w:val="105"/>
                <w:sz w:val="13"/>
              </w:rPr>
              <w:t>145</w:t>
            </w:r>
          </w:p>
        </w:tc>
      </w:tr>
      <w:tr>
        <w:trPr>
          <w:trHeight w:val="560" w:hRule="atLeast"/>
        </w:trPr>
        <w:tc>
          <w:tcPr>
            <w:tcW w:w="93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</w:tcPr>
          <w:p>
            <w:pPr>
              <w:pStyle w:val="TableParagraph"/>
              <w:spacing w:line="326" w:lineRule="auto" w:before="21"/>
              <w:ind w:left="107" w:right="101"/>
              <w:rPr>
                <w:sz w:val="12"/>
              </w:rPr>
            </w:pPr>
            <w:r>
              <w:rPr>
                <w:w w:val="105"/>
                <w:sz w:val="12"/>
              </w:rPr>
              <w:t>Face Externa sem</w:t>
            </w:r>
            <w:r>
              <w:rPr>
                <w:spacing w:val="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exposição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a situação</w:t>
            </w:r>
          </w:p>
          <w:p>
            <w:pPr>
              <w:pStyle w:val="TableParagraph"/>
              <w:spacing w:line="138" w:lineRule="exact"/>
              <w:ind w:left="107" w:right="98"/>
              <w:rPr>
                <w:sz w:val="12"/>
              </w:rPr>
            </w:pPr>
            <w:r>
              <w:rPr>
                <w:w w:val="105"/>
                <w:sz w:val="12"/>
              </w:rPr>
              <w:t>de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risco</w:t>
            </w:r>
          </w:p>
        </w:tc>
        <w:tc>
          <w:tcPr>
            <w:tcW w:w="2123" w:type="dxa"/>
          </w:tcPr>
          <w:p>
            <w:pPr>
              <w:pStyle w:val="TableParagraph"/>
              <w:spacing w:before="4"/>
              <w:jc w:val="left"/>
              <w:rPr>
                <w:sz w:val="17"/>
              </w:rPr>
            </w:pPr>
          </w:p>
          <w:p>
            <w:pPr>
              <w:pStyle w:val="TableParagraph"/>
              <w:ind w:left="937" w:right="931"/>
              <w:rPr>
                <w:sz w:val="13"/>
              </w:rPr>
            </w:pPr>
            <w:r>
              <w:rPr>
                <w:w w:val="105"/>
                <w:sz w:val="13"/>
              </w:rPr>
              <w:t>340</w:t>
            </w:r>
          </w:p>
        </w:tc>
      </w:tr>
      <w:tr>
        <w:trPr>
          <w:trHeight w:val="185" w:hRule="atLeast"/>
        </w:trPr>
        <w:tc>
          <w:tcPr>
            <w:tcW w:w="93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</w:tcPr>
          <w:p>
            <w:pPr>
              <w:pStyle w:val="TableParagraph"/>
              <w:spacing w:before="21"/>
              <w:ind w:left="107" w:right="97"/>
              <w:rPr>
                <w:sz w:val="12"/>
              </w:rPr>
            </w:pPr>
            <w:r>
              <w:rPr>
                <w:w w:val="105"/>
                <w:sz w:val="12"/>
              </w:rPr>
              <w:t>Face</w:t>
            </w:r>
            <w:r>
              <w:rPr>
                <w:spacing w:val="-1"/>
                <w:w w:val="105"/>
                <w:sz w:val="12"/>
              </w:rPr>
              <w:t> </w:t>
            </w:r>
            <w:r>
              <w:rPr>
                <w:w w:val="105"/>
                <w:sz w:val="12"/>
              </w:rPr>
              <w:t>Interna</w:t>
            </w:r>
          </w:p>
        </w:tc>
        <w:tc>
          <w:tcPr>
            <w:tcW w:w="2123" w:type="dxa"/>
          </w:tcPr>
          <w:p>
            <w:pPr>
              <w:pStyle w:val="TableParagraph"/>
              <w:spacing w:before="12"/>
              <w:ind w:left="937" w:right="931"/>
              <w:rPr>
                <w:sz w:val="13"/>
              </w:rPr>
            </w:pPr>
            <w:r>
              <w:rPr>
                <w:w w:val="105"/>
                <w:sz w:val="13"/>
              </w:rPr>
              <w:t>340</w:t>
            </w:r>
          </w:p>
        </w:tc>
      </w:tr>
      <w:tr>
        <w:trPr>
          <w:trHeight w:val="185" w:hRule="atLeast"/>
        </w:trPr>
        <w:tc>
          <w:tcPr>
            <w:tcW w:w="93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</w:tcPr>
          <w:p>
            <w:pPr>
              <w:pStyle w:val="TableParagraph"/>
              <w:spacing w:before="21"/>
              <w:ind w:left="107" w:right="97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TOTAL</w:t>
            </w:r>
          </w:p>
        </w:tc>
        <w:tc>
          <w:tcPr>
            <w:tcW w:w="2123" w:type="dxa"/>
          </w:tcPr>
          <w:p>
            <w:pPr>
              <w:pStyle w:val="TableParagraph"/>
              <w:spacing w:before="12"/>
              <w:ind w:left="5"/>
              <w:rPr>
                <w:b/>
                <w:sz w:val="13"/>
              </w:rPr>
            </w:pPr>
            <w:r>
              <w:rPr>
                <w:b/>
                <w:w w:val="103"/>
                <w:sz w:val="13"/>
              </w:rPr>
              <w:t>-</w:t>
            </w:r>
          </w:p>
        </w:tc>
      </w:tr>
      <w:tr>
        <w:trPr>
          <w:trHeight w:val="185" w:hRule="atLeast"/>
        </w:trPr>
        <w:tc>
          <w:tcPr>
            <w:tcW w:w="4321" w:type="dxa"/>
            <w:gridSpan w:val="3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85" w:hRule="atLeast"/>
        </w:trPr>
        <w:tc>
          <w:tcPr>
            <w:tcW w:w="2198" w:type="dxa"/>
            <w:gridSpan w:val="2"/>
            <w:shd w:val="clear" w:color="auto" w:fill="D5DBE3"/>
          </w:tcPr>
          <w:p>
            <w:pPr>
              <w:pStyle w:val="TableParagraph"/>
              <w:spacing w:before="21"/>
              <w:ind w:left="212"/>
              <w:jc w:val="left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FACHADAS ENVIDRAÇADAS</w:t>
            </w:r>
          </w:p>
        </w:tc>
        <w:tc>
          <w:tcPr>
            <w:tcW w:w="2123" w:type="dxa"/>
          </w:tcPr>
          <w:p>
            <w:pPr>
              <w:pStyle w:val="TableParagraph"/>
              <w:spacing w:before="12"/>
              <w:ind w:left="937" w:right="931"/>
              <w:rPr>
                <w:sz w:val="13"/>
              </w:rPr>
            </w:pPr>
            <w:r>
              <w:rPr>
                <w:w w:val="105"/>
                <w:sz w:val="13"/>
              </w:rPr>
              <w:t>145</w:t>
            </w:r>
          </w:p>
        </w:tc>
      </w:tr>
      <w:tr>
        <w:trPr>
          <w:trHeight w:val="185" w:hRule="atLeast"/>
        </w:trPr>
        <w:tc>
          <w:tcPr>
            <w:tcW w:w="4321" w:type="dxa"/>
            <w:gridSpan w:val="3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95" w:hRule="atLeast"/>
        </w:trPr>
        <w:tc>
          <w:tcPr>
            <w:tcW w:w="2198" w:type="dxa"/>
            <w:gridSpan w:val="2"/>
            <w:shd w:val="clear" w:color="auto" w:fill="D5DBE3"/>
          </w:tcPr>
          <w:p>
            <w:pPr>
              <w:pStyle w:val="TableParagraph"/>
              <w:spacing w:before="29"/>
              <w:ind w:left="294" w:right="291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ÁREAS HOSPITALARES E</w:t>
            </w:r>
          </w:p>
          <w:p>
            <w:pPr>
              <w:pStyle w:val="TableParagraph"/>
              <w:spacing w:before="49"/>
              <w:ind w:left="294" w:right="290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ASSEMELHADAS</w:t>
            </w:r>
          </w:p>
        </w:tc>
        <w:tc>
          <w:tcPr>
            <w:tcW w:w="2123" w:type="dxa"/>
          </w:tcPr>
          <w:p>
            <w:pPr>
              <w:pStyle w:val="TableParagraph"/>
              <w:spacing w:before="117"/>
              <w:ind w:left="937" w:right="931"/>
              <w:rPr>
                <w:sz w:val="13"/>
              </w:rPr>
            </w:pPr>
            <w:r>
              <w:rPr>
                <w:w w:val="105"/>
                <w:sz w:val="13"/>
              </w:rPr>
              <w:t>405</w:t>
            </w:r>
          </w:p>
        </w:tc>
      </w:tr>
    </w:tbl>
    <w:p>
      <w:pPr>
        <w:pStyle w:val="BodyText"/>
        <w:spacing w:before="3"/>
        <w:ind w:left="0"/>
        <w:rPr>
          <w:sz w:val="20"/>
        </w:rPr>
      </w:pPr>
    </w:p>
    <w:p>
      <w:pPr>
        <w:pStyle w:val="ListParagraph"/>
        <w:numPr>
          <w:ilvl w:val="4"/>
          <w:numId w:val="89"/>
        </w:numPr>
        <w:tabs>
          <w:tab w:pos="2205" w:val="left" w:leader="none"/>
        </w:tabs>
        <w:spacing w:line="240" w:lineRule="auto" w:before="94" w:after="0"/>
        <w:ind w:left="2205" w:right="0" w:hanging="600"/>
        <w:jc w:val="both"/>
        <w:rPr>
          <w:sz w:val="15"/>
        </w:rPr>
      </w:pPr>
      <w:r>
        <w:rPr>
          <w:sz w:val="15"/>
        </w:rPr>
        <w:t>As</w:t>
      </w:r>
      <w:r>
        <w:rPr>
          <w:spacing w:val="-5"/>
          <w:sz w:val="15"/>
        </w:rPr>
        <w:t> </w:t>
      </w:r>
      <w:r>
        <w:rPr>
          <w:sz w:val="15"/>
        </w:rPr>
        <w:t>exceções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produtividades</w:t>
      </w:r>
      <w:r>
        <w:rPr>
          <w:spacing w:val="-4"/>
          <w:sz w:val="15"/>
        </w:rPr>
        <w:t> </w:t>
      </w:r>
      <w:r>
        <w:rPr>
          <w:sz w:val="15"/>
        </w:rPr>
        <w:t>utilizadas</w:t>
      </w:r>
      <w:r>
        <w:rPr>
          <w:spacing w:val="-4"/>
          <w:sz w:val="15"/>
        </w:rPr>
        <w:t> </w:t>
      </w:r>
      <w:r>
        <w:rPr>
          <w:sz w:val="15"/>
        </w:rPr>
        <w:t>nos</w:t>
      </w:r>
      <w:r>
        <w:rPr>
          <w:spacing w:val="-5"/>
          <w:sz w:val="15"/>
        </w:rPr>
        <w:t> </w:t>
      </w:r>
      <w:r>
        <w:rPr>
          <w:sz w:val="15"/>
        </w:rPr>
        <w:t>cálculos</w:t>
      </w:r>
      <w:r>
        <w:rPr>
          <w:spacing w:val="-4"/>
          <w:sz w:val="15"/>
        </w:rPr>
        <w:t> </w:t>
      </w:r>
      <w:r>
        <w:rPr>
          <w:sz w:val="15"/>
        </w:rPr>
        <w:t>são</w:t>
      </w:r>
      <w:r>
        <w:rPr>
          <w:spacing w:val="-3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seguintes:</w:t>
      </w:r>
    </w:p>
    <w:p>
      <w:pPr>
        <w:pStyle w:val="ListParagraph"/>
        <w:numPr>
          <w:ilvl w:val="5"/>
          <w:numId w:val="89"/>
        </w:numPr>
        <w:tabs>
          <w:tab w:pos="2164" w:val="left" w:leader="none"/>
        </w:tabs>
        <w:spacing w:line="240" w:lineRule="auto" w:before="75" w:after="0"/>
        <w:ind w:left="1980" w:right="261" w:firstLine="0"/>
        <w:jc w:val="both"/>
        <w:rPr>
          <w:sz w:val="15"/>
        </w:rPr>
      </w:pPr>
      <w:r>
        <w:rPr>
          <w:sz w:val="15"/>
        </w:rPr>
        <w:t>A unidade </w:t>
      </w:r>
      <w:r>
        <w:rPr>
          <w:b/>
          <w:i/>
          <w:sz w:val="15"/>
        </w:rPr>
        <w:t>Fonseca Teles</w:t>
      </w:r>
      <w:r>
        <w:rPr>
          <w:b/>
          <w:i/>
          <w:spacing w:val="1"/>
          <w:sz w:val="15"/>
        </w:rPr>
        <w:t> </w:t>
      </w:r>
      <w:r>
        <w:rPr>
          <w:sz w:val="15"/>
        </w:rPr>
        <w:t>(item 8.3.5), pois entende-se, dada a experiência prévia dos contratos firmados pela Universidade, que essa</w:t>
      </w:r>
      <w:r>
        <w:rPr>
          <w:spacing w:val="1"/>
          <w:sz w:val="15"/>
        </w:rPr>
        <w:t> </w:t>
      </w:r>
      <w:r>
        <w:rPr>
          <w:sz w:val="15"/>
        </w:rPr>
        <w:t>produtividade</w:t>
      </w:r>
      <w:r>
        <w:rPr>
          <w:spacing w:val="-5"/>
          <w:sz w:val="15"/>
        </w:rPr>
        <w:t> </w:t>
      </w:r>
      <w:r>
        <w:rPr>
          <w:sz w:val="15"/>
        </w:rPr>
        <w:t>assumida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5"/>
          <w:sz w:val="15"/>
        </w:rPr>
        <w:t> </w:t>
      </w:r>
      <w:r>
        <w:rPr>
          <w:sz w:val="15"/>
        </w:rPr>
        <w:t>essa</w:t>
      </w:r>
      <w:r>
        <w:rPr>
          <w:spacing w:val="-4"/>
          <w:sz w:val="15"/>
        </w:rPr>
        <w:t> </w:t>
      </w:r>
      <w:r>
        <w:rPr>
          <w:sz w:val="15"/>
        </w:rPr>
        <w:t>edificação</w:t>
      </w:r>
      <w:r>
        <w:rPr>
          <w:spacing w:val="-4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mais</w:t>
      </w:r>
      <w:r>
        <w:rPr>
          <w:spacing w:val="-5"/>
          <w:sz w:val="15"/>
        </w:rPr>
        <w:t> </w:t>
      </w:r>
      <w:r>
        <w:rPr>
          <w:sz w:val="15"/>
        </w:rPr>
        <w:t>adequado</w:t>
      </w:r>
      <w:r>
        <w:rPr>
          <w:spacing w:val="-3"/>
          <w:sz w:val="15"/>
        </w:rPr>
        <w:t> </w:t>
      </w:r>
      <w:r>
        <w:rPr>
          <w:sz w:val="15"/>
        </w:rPr>
        <w:t>àquela</w:t>
      </w:r>
      <w:r>
        <w:rPr>
          <w:spacing w:val="-5"/>
          <w:sz w:val="15"/>
        </w:rPr>
        <w:t> </w:t>
      </w:r>
      <w:r>
        <w:rPr>
          <w:sz w:val="15"/>
        </w:rPr>
        <w:t>realidade.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valores</w:t>
      </w:r>
      <w:r>
        <w:rPr>
          <w:spacing w:val="-4"/>
          <w:sz w:val="15"/>
        </w:rPr>
        <w:t> </w:t>
      </w:r>
      <w:r>
        <w:rPr>
          <w:sz w:val="15"/>
        </w:rPr>
        <w:t>específicos</w:t>
      </w:r>
      <w:r>
        <w:rPr>
          <w:spacing w:val="-4"/>
          <w:sz w:val="15"/>
        </w:rPr>
        <w:t> </w:t>
      </w:r>
      <w:r>
        <w:rPr>
          <w:sz w:val="15"/>
        </w:rPr>
        <w:t>considerados</w:t>
      </w:r>
      <w:r>
        <w:rPr>
          <w:spacing w:val="-5"/>
          <w:sz w:val="15"/>
        </w:rPr>
        <w:t> </w:t>
      </w:r>
      <w:r>
        <w:rPr>
          <w:sz w:val="15"/>
        </w:rPr>
        <w:t>estão</w:t>
      </w:r>
      <w:r>
        <w:rPr>
          <w:spacing w:val="-3"/>
          <w:sz w:val="15"/>
        </w:rPr>
        <w:t> </w:t>
      </w:r>
      <w:r>
        <w:rPr>
          <w:sz w:val="15"/>
        </w:rPr>
        <w:t>dispostos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4"/>
          <w:sz w:val="15"/>
        </w:rPr>
        <w:t> </w:t>
      </w:r>
      <w:r>
        <w:rPr>
          <w:sz w:val="15"/>
        </w:rPr>
        <w:t>tabela</w:t>
      </w:r>
      <w:r>
        <w:rPr>
          <w:spacing w:val="-5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referido</w:t>
      </w:r>
      <w:r>
        <w:rPr>
          <w:spacing w:val="-1"/>
          <w:sz w:val="15"/>
        </w:rPr>
        <w:t> </w:t>
      </w:r>
      <w:r>
        <w:rPr>
          <w:sz w:val="15"/>
        </w:rPr>
        <w:t>item.</w:t>
      </w:r>
    </w:p>
    <w:p>
      <w:pPr>
        <w:pStyle w:val="ListParagraph"/>
        <w:numPr>
          <w:ilvl w:val="5"/>
          <w:numId w:val="89"/>
        </w:numPr>
        <w:tabs>
          <w:tab w:pos="2154" w:val="left" w:leader="none"/>
        </w:tabs>
        <w:spacing w:line="240" w:lineRule="auto" w:before="75" w:after="0"/>
        <w:ind w:left="1980" w:right="261" w:firstLine="0"/>
        <w:jc w:val="both"/>
        <w:rPr>
          <w:sz w:val="15"/>
        </w:rPr>
      </w:pPr>
      <w:r>
        <w:rPr>
          <w:sz w:val="15"/>
        </w:rPr>
        <w:t>A</w:t>
      </w:r>
      <w:r>
        <w:rPr>
          <w:spacing w:val="8"/>
          <w:sz w:val="15"/>
        </w:rPr>
        <w:t> </w:t>
      </w:r>
      <w:r>
        <w:rPr>
          <w:sz w:val="15"/>
        </w:rPr>
        <w:t>unidade</w:t>
      </w:r>
      <w:r>
        <w:rPr>
          <w:spacing w:val="10"/>
          <w:sz w:val="15"/>
        </w:rPr>
        <w:t> </w:t>
      </w:r>
      <w:r>
        <w:rPr>
          <w:b/>
          <w:i/>
          <w:sz w:val="15"/>
        </w:rPr>
        <w:t>Nova</w:t>
      </w:r>
      <w:r>
        <w:rPr>
          <w:b/>
          <w:i/>
          <w:spacing w:val="10"/>
          <w:sz w:val="15"/>
        </w:rPr>
        <w:t> </w:t>
      </w:r>
      <w:r>
        <w:rPr>
          <w:b/>
          <w:i/>
          <w:sz w:val="15"/>
        </w:rPr>
        <w:t>Sede</w:t>
      </w:r>
      <w:r>
        <w:rPr>
          <w:b/>
          <w:i/>
          <w:spacing w:val="10"/>
          <w:sz w:val="15"/>
        </w:rPr>
        <w:t> </w:t>
      </w:r>
      <w:r>
        <w:rPr>
          <w:b/>
          <w:i/>
          <w:sz w:val="15"/>
        </w:rPr>
        <w:t>do</w:t>
      </w:r>
      <w:r>
        <w:rPr>
          <w:b/>
          <w:i/>
          <w:spacing w:val="10"/>
          <w:sz w:val="15"/>
        </w:rPr>
        <w:t> </w:t>
      </w:r>
      <w:r>
        <w:rPr>
          <w:b/>
          <w:i/>
          <w:sz w:val="15"/>
        </w:rPr>
        <w:t>CAp</w:t>
      </w:r>
      <w:r>
        <w:rPr>
          <w:b/>
          <w:i/>
          <w:spacing w:val="13"/>
          <w:sz w:val="15"/>
        </w:rPr>
        <w:t> </w:t>
      </w:r>
      <w:r>
        <w:rPr>
          <w:sz w:val="15"/>
        </w:rPr>
        <w:t>(item</w:t>
      </w:r>
      <w:r>
        <w:rPr>
          <w:spacing w:val="12"/>
          <w:sz w:val="15"/>
        </w:rPr>
        <w:t> </w:t>
      </w:r>
      <w:r>
        <w:rPr>
          <w:sz w:val="15"/>
        </w:rPr>
        <w:t>8.3.8),</w:t>
      </w:r>
      <w:r>
        <w:rPr>
          <w:spacing w:val="13"/>
          <w:sz w:val="15"/>
        </w:rPr>
        <w:t> </w:t>
      </w:r>
      <w:r>
        <w:rPr>
          <w:sz w:val="15"/>
        </w:rPr>
        <w:t>pois</w:t>
      </w:r>
      <w:r>
        <w:rPr>
          <w:spacing w:val="11"/>
          <w:sz w:val="15"/>
        </w:rPr>
        <w:t> </w:t>
      </w:r>
      <w:r>
        <w:rPr>
          <w:sz w:val="15"/>
        </w:rPr>
        <w:t>entende-se</w:t>
      </w:r>
      <w:r>
        <w:rPr>
          <w:spacing w:val="12"/>
          <w:sz w:val="15"/>
        </w:rPr>
        <w:t> </w:t>
      </w:r>
      <w:r>
        <w:rPr>
          <w:sz w:val="15"/>
        </w:rPr>
        <w:t>que,</w:t>
      </w:r>
      <w:r>
        <w:rPr>
          <w:spacing w:val="13"/>
          <w:sz w:val="15"/>
        </w:rPr>
        <w:t> </w:t>
      </w:r>
      <w:r>
        <w:rPr>
          <w:sz w:val="15"/>
        </w:rPr>
        <w:t>devido</w:t>
      </w:r>
      <w:r>
        <w:rPr>
          <w:spacing w:val="12"/>
          <w:sz w:val="15"/>
        </w:rPr>
        <w:t> </w:t>
      </w:r>
      <w:r>
        <w:rPr>
          <w:sz w:val="15"/>
        </w:rPr>
        <w:t>ao</w:t>
      </w:r>
      <w:r>
        <w:rPr>
          <w:spacing w:val="13"/>
          <w:sz w:val="15"/>
        </w:rPr>
        <w:t> </w:t>
      </w:r>
      <w:r>
        <w:rPr>
          <w:sz w:val="15"/>
        </w:rPr>
        <w:t>perfil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circulação</w:t>
      </w:r>
      <w:r>
        <w:rPr>
          <w:spacing w:val="13"/>
          <w:sz w:val="15"/>
        </w:rPr>
        <w:t> </w:t>
      </w:r>
      <w:r>
        <w:rPr>
          <w:sz w:val="15"/>
        </w:rPr>
        <w:t>e</w:t>
      </w:r>
      <w:r>
        <w:rPr>
          <w:spacing w:val="12"/>
          <w:sz w:val="15"/>
        </w:rPr>
        <w:t> </w:t>
      </w:r>
      <w:r>
        <w:rPr>
          <w:sz w:val="15"/>
        </w:rPr>
        <w:t>utilização</w:t>
      </w:r>
      <w:r>
        <w:rPr>
          <w:spacing w:val="13"/>
          <w:sz w:val="15"/>
        </w:rPr>
        <w:t> </w:t>
      </w:r>
      <w:r>
        <w:rPr>
          <w:sz w:val="15"/>
        </w:rPr>
        <w:t>do</w:t>
      </w:r>
      <w:r>
        <w:rPr>
          <w:spacing w:val="12"/>
          <w:sz w:val="15"/>
        </w:rPr>
        <w:t> </w:t>
      </w:r>
      <w:r>
        <w:rPr>
          <w:sz w:val="15"/>
        </w:rPr>
        <w:t>local,</w:t>
      </w:r>
      <w:r>
        <w:rPr>
          <w:spacing w:val="13"/>
          <w:sz w:val="15"/>
        </w:rPr>
        <w:t> </w:t>
      </w:r>
      <w:r>
        <w:rPr>
          <w:sz w:val="15"/>
        </w:rPr>
        <w:t>a</w:t>
      </w:r>
      <w:r>
        <w:rPr>
          <w:spacing w:val="12"/>
          <w:sz w:val="15"/>
        </w:rPr>
        <w:t> </w:t>
      </w:r>
      <w:r>
        <w:rPr>
          <w:sz w:val="15"/>
        </w:rPr>
        <w:t>produtividade</w:t>
      </w:r>
      <w:r>
        <w:rPr>
          <w:spacing w:val="11"/>
          <w:sz w:val="15"/>
        </w:rPr>
        <w:t> </w:t>
      </w:r>
      <w:r>
        <w:rPr>
          <w:sz w:val="15"/>
        </w:rPr>
        <w:t>dos</w:t>
      </w:r>
      <w:r>
        <w:rPr>
          <w:spacing w:val="1"/>
          <w:sz w:val="15"/>
        </w:rPr>
        <w:t> </w:t>
      </w:r>
      <w:r>
        <w:rPr>
          <w:sz w:val="15"/>
        </w:rPr>
        <w:t>tipos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ambiente</w:t>
      </w:r>
      <w:r>
        <w:rPr>
          <w:spacing w:val="11"/>
          <w:sz w:val="15"/>
        </w:rPr>
        <w:t> </w:t>
      </w:r>
      <w:r>
        <w:rPr>
          <w:sz w:val="15"/>
        </w:rPr>
        <w:t>mais</w:t>
      </w:r>
      <w:r>
        <w:rPr>
          <w:spacing w:val="10"/>
          <w:sz w:val="15"/>
        </w:rPr>
        <w:t> </w:t>
      </w:r>
      <w:r>
        <w:rPr>
          <w:sz w:val="15"/>
        </w:rPr>
        <w:t>representativos</w:t>
      </w:r>
      <w:r>
        <w:rPr>
          <w:spacing w:val="11"/>
          <w:sz w:val="15"/>
        </w:rPr>
        <w:t> </w:t>
      </w:r>
      <w:r>
        <w:rPr>
          <w:sz w:val="15"/>
        </w:rPr>
        <w:t>daquele</w:t>
      </w:r>
      <w:r>
        <w:rPr>
          <w:spacing w:val="10"/>
          <w:sz w:val="15"/>
        </w:rPr>
        <w:t> </w:t>
      </w:r>
      <w:r>
        <w:rPr>
          <w:sz w:val="15"/>
        </w:rPr>
        <w:t>espaço</w:t>
      </w:r>
      <w:r>
        <w:rPr>
          <w:spacing w:val="11"/>
          <w:sz w:val="15"/>
        </w:rPr>
        <w:t> </w:t>
      </w:r>
      <w:r>
        <w:rPr>
          <w:sz w:val="15"/>
        </w:rPr>
        <w:t>deve</w:t>
      </w:r>
      <w:r>
        <w:rPr>
          <w:spacing w:val="10"/>
          <w:sz w:val="15"/>
        </w:rPr>
        <w:t> </w:t>
      </w:r>
      <w:r>
        <w:rPr>
          <w:sz w:val="15"/>
        </w:rPr>
        <w:t>ser</w:t>
      </w:r>
      <w:r>
        <w:rPr>
          <w:spacing w:val="11"/>
          <w:sz w:val="15"/>
        </w:rPr>
        <w:t> </w:t>
      </w:r>
      <w:r>
        <w:rPr>
          <w:sz w:val="15"/>
        </w:rPr>
        <w:t>ligeiramente</w:t>
      </w:r>
      <w:r>
        <w:rPr>
          <w:spacing w:val="10"/>
          <w:sz w:val="15"/>
        </w:rPr>
        <w:t> </w:t>
      </w:r>
      <w:r>
        <w:rPr>
          <w:sz w:val="15"/>
        </w:rPr>
        <w:t>mais</w:t>
      </w:r>
      <w:r>
        <w:rPr>
          <w:spacing w:val="11"/>
          <w:sz w:val="15"/>
        </w:rPr>
        <w:t> </w:t>
      </w:r>
      <w:r>
        <w:rPr>
          <w:sz w:val="15"/>
        </w:rPr>
        <w:t>baixa</w:t>
      </w:r>
      <w:r>
        <w:rPr>
          <w:spacing w:val="10"/>
          <w:sz w:val="15"/>
        </w:rPr>
        <w:t> </w:t>
      </w:r>
      <w:r>
        <w:rPr>
          <w:sz w:val="15"/>
        </w:rPr>
        <w:t>que</w:t>
      </w:r>
      <w:r>
        <w:rPr>
          <w:spacing w:val="11"/>
          <w:sz w:val="15"/>
        </w:rPr>
        <w:t> </w:t>
      </w:r>
      <w:r>
        <w:rPr>
          <w:sz w:val="15"/>
        </w:rPr>
        <w:t>as</w:t>
      </w:r>
      <w:r>
        <w:rPr>
          <w:spacing w:val="10"/>
          <w:sz w:val="15"/>
        </w:rPr>
        <w:t> </w:t>
      </w:r>
      <w:r>
        <w:rPr>
          <w:sz w:val="15"/>
        </w:rPr>
        <w:t>demais.</w:t>
      </w:r>
      <w:r>
        <w:rPr>
          <w:spacing w:val="11"/>
          <w:sz w:val="15"/>
        </w:rPr>
        <w:t> </w:t>
      </w:r>
      <w:r>
        <w:rPr>
          <w:sz w:val="15"/>
        </w:rPr>
        <w:t>Os</w:t>
      </w:r>
      <w:r>
        <w:rPr>
          <w:spacing w:val="10"/>
          <w:sz w:val="15"/>
        </w:rPr>
        <w:t> </w:t>
      </w:r>
      <w:r>
        <w:rPr>
          <w:sz w:val="15"/>
        </w:rPr>
        <w:t>valores</w:t>
      </w:r>
      <w:r>
        <w:rPr>
          <w:spacing w:val="11"/>
          <w:sz w:val="15"/>
        </w:rPr>
        <w:t> </w:t>
      </w:r>
      <w:r>
        <w:rPr>
          <w:sz w:val="15"/>
        </w:rPr>
        <w:t>específicos</w:t>
      </w:r>
      <w:r>
        <w:rPr>
          <w:spacing w:val="10"/>
          <w:sz w:val="15"/>
        </w:rPr>
        <w:t> </w:t>
      </w:r>
      <w:r>
        <w:rPr>
          <w:sz w:val="15"/>
        </w:rPr>
        <w:t>considerados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fins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cálculo estão</w:t>
      </w:r>
      <w:r>
        <w:rPr>
          <w:spacing w:val="-1"/>
          <w:sz w:val="15"/>
        </w:rPr>
        <w:t> </w:t>
      </w:r>
      <w:r>
        <w:rPr>
          <w:sz w:val="15"/>
        </w:rPr>
        <w:t>dispostos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tabela</w:t>
      </w:r>
      <w:r>
        <w:rPr>
          <w:spacing w:val="-1"/>
          <w:sz w:val="15"/>
        </w:rPr>
        <w:t> </w:t>
      </w:r>
      <w:r>
        <w:rPr>
          <w:sz w:val="15"/>
        </w:rPr>
        <w:t>do referido</w:t>
      </w:r>
      <w:r>
        <w:rPr>
          <w:spacing w:val="-1"/>
          <w:sz w:val="15"/>
        </w:rPr>
        <w:t> </w:t>
      </w:r>
      <w:r>
        <w:rPr>
          <w:sz w:val="15"/>
        </w:rPr>
        <w:t>item.</w:t>
      </w:r>
    </w:p>
    <w:p>
      <w:pPr>
        <w:pStyle w:val="ListParagraph"/>
        <w:numPr>
          <w:ilvl w:val="3"/>
          <w:numId w:val="89"/>
        </w:numPr>
        <w:tabs>
          <w:tab w:pos="1720" w:val="left" w:leader="none"/>
        </w:tabs>
        <w:spacing w:line="240" w:lineRule="auto" w:before="75" w:after="0"/>
        <w:ind w:left="1230" w:right="195" w:firstLine="0"/>
        <w:jc w:val="both"/>
        <w:rPr>
          <w:sz w:val="15"/>
        </w:rPr>
      </w:pPr>
      <w:r>
        <w:rPr>
          <w:sz w:val="15"/>
        </w:rPr>
        <w:t>Será permitido às empresas licitantes apresentar cotação utilizando produtividades distintas das estabelecidas pela Administração, desde que seja, em</w:t>
      </w:r>
      <w:r>
        <w:rPr>
          <w:spacing w:val="-35"/>
          <w:sz w:val="15"/>
        </w:rPr>
        <w:t> </w:t>
      </w:r>
      <w:r>
        <w:rPr>
          <w:spacing w:val="-1"/>
          <w:sz w:val="15"/>
        </w:rPr>
        <w:t>conjunto, apresentada justificativa </w:t>
      </w:r>
      <w:r>
        <w:rPr>
          <w:sz w:val="15"/>
        </w:rPr>
        <w:t>técnica para tal. A empresa deverá, também, discriminar a alteração quantitativa no número de funcionários estimado, bem</w:t>
      </w:r>
      <w:r>
        <w:rPr>
          <w:spacing w:val="1"/>
          <w:sz w:val="15"/>
        </w:rPr>
        <w:t> </w:t>
      </w:r>
      <w:r>
        <w:rPr>
          <w:sz w:val="15"/>
        </w:rPr>
        <w:t>como</w:t>
      </w:r>
      <w:r>
        <w:rPr>
          <w:spacing w:val="-1"/>
          <w:sz w:val="15"/>
        </w:rPr>
        <w:t> </w:t>
      </w:r>
      <w:r>
        <w:rPr>
          <w:sz w:val="15"/>
        </w:rPr>
        <w:t>todos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1"/>
          <w:sz w:val="15"/>
        </w:rPr>
        <w:t> </w:t>
      </w:r>
      <w:r>
        <w:rPr>
          <w:sz w:val="15"/>
        </w:rPr>
        <w:t>cálculos</w:t>
      </w:r>
      <w:r>
        <w:rPr>
          <w:spacing w:val="-1"/>
          <w:sz w:val="15"/>
        </w:rPr>
        <w:t> </w:t>
      </w:r>
      <w:r>
        <w:rPr>
          <w:sz w:val="15"/>
        </w:rPr>
        <w:t>associados.</w:t>
      </w:r>
    </w:p>
    <w:p>
      <w:pPr>
        <w:pStyle w:val="ListParagraph"/>
        <w:numPr>
          <w:ilvl w:val="1"/>
          <w:numId w:val="89"/>
        </w:numPr>
        <w:tabs>
          <w:tab w:pos="743" w:val="left" w:leader="none"/>
        </w:tabs>
        <w:spacing w:line="240" w:lineRule="auto" w:before="98" w:after="0"/>
        <w:ind w:left="742" w:right="0" w:hanging="263"/>
        <w:jc w:val="left"/>
        <w:rPr>
          <w:sz w:val="15"/>
        </w:rPr>
      </w:pPr>
      <w:r>
        <w:rPr>
          <w:sz w:val="15"/>
        </w:rPr>
        <w:t>Quantitativos</w:t>
      </w:r>
    </w:p>
    <w:p>
      <w:pPr>
        <w:pStyle w:val="ListParagraph"/>
        <w:numPr>
          <w:ilvl w:val="2"/>
          <w:numId w:val="89"/>
        </w:numPr>
        <w:tabs>
          <w:tab w:pos="1247" w:val="left" w:leader="none"/>
        </w:tabs>
        <w:spacing w:line="240" w:lineRule="auto" w:before="97" w:after="0"/>
        <w:ind w:left="855" w:right="191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12"/>
          <w:sz w:val="15"/>
        </w:rPr>
        <w:t> </w:t>
      </w:r>
      <w:r>
        <w:rPr>
          <w:sz w:val="15"/>
        </w:rPr>
        <w:t>quantitativos</w:t>
      </w:r>
      <w:r>
        <w:rPr>
          <w:spacing w:val="12"/>
          <w:sz w:val="15"/>
        </w:rPr>
        <w:t> </w:t>
      </w:r>
      <w:r>
        <w:rPr>
          <w:sz w:val="15"/>
        </w:rPr>
        <w:t>serão</w:t>
      </w:r>
      <w:r>
        <w:rPr>
          <w:spacing w:val="12"/>
          <w:sz w:val="15"/>
        </w:rPr>
        <w:t> </w:t>
      </w:r>
      <w:r>
        <w:rPr>
          <w:sz w:val="15"/>
        </w:rPr>
        <w:t>expressos</w:t>
      </w:r>
      <w:r>
        <w:rPr>
          <w:spacing w:val="13"/>
          <w:sz w:val="15"/>
        </w:rPr>
        <w:t> </w:t>
      </w:r>
      <w:r>
        <w:rPr>
          <w:sz w:val="15"/>
        </w:rPr>
        <w:t>conforme</w:t>
      </w:r>
      <w:r>
        <w:rPr>
          <w:spacing w:val="12"/>
          <w:sz w:val="15"/>
        </w:rPr>
        <w:t> </w:t>
      </w:r>
      <w:r>
        <w:rPr>
          <w:sz w:val="15"/>
        </w:rPr>
        <w:t>as</w:t>
      </w:r>
      <w:r>
        <w:rPr>
          <w:spacing w:val="12"/>
          <w:sz w:val="15"/>
        </w:rPr>
        <w:t> </w:t>
      </w:r>
      <w:r>
        <w:rPr>
          <w:sz w:val="15"/>
        </w:rPr>
        <w:t>equações</w:t>
      </w:r>
      <w:r>
        <w:rPr>
          <w:spacing w:val="13"/>
          <w:sz w:val="15"/>
        </w:rPr>
        <w:t> </w:t>
      </w:r>
      <w:r>
        <w:rPr>
          <w:sz w:val="15"/>
        </w:rPr>
        <w:t>expostas</w:t>
      </w:r>
      <w:r>
        <w:rPr>
          <w:spacing w:val="12"/>
          <w:sz w:val="15"/>
        </w:rPr>
        <w:t> </w:t>
      </w:r>
      <w:r>
        <w:rPr>
          <w:sz w:val="15"/>
        </w:rPr>
        <w:t>acima,</w:t>
      </w:r>
      <w:r>
        <w:rPr>
          <w:spacing w:val="12"/>
          <w:sz w:val="15"/>
        </w:rPr>
        <w:t> </w:t>
      </w:r>
      <w:r>
        <w:rPr>
          <w:sz w:val="15"/>
        </w:rPr>
        <w:t>levando-se</w:t>
      </w:r>
      <w:r>
        <w:rPr>
          <w:spacing w:val="12"/>
          <w:sz w:val="15"/>
        </w:rPr>
        <w:t> </w:t>
      </w:r>
      <w:r>
        <w:rPr>
          <w:sz w:val="15"/>
        </w:rPr>
        <w:t>em</w:t>
      </w:r>
      <w:r>
        <w:rPr>
          <w:spacing w:val="13"/>
          <w:sz w:val="15"/>
        </w:rPr>
        <w:t> </w:t>
      </w:r>
      <w:r>
        <w:rPr>
          <w:sz w:val="15"/>
        </w:rPr>
        <w:t>consideração</w:t>
      </w:r>
      <w:r>
        <w:rPr>
          <w:spacing w:val="12"/>
          <w:sz w:val="15"/>
        </w:rPr>
        <w:t> </w:t>
      </w:r>
      <w:r>
        <w:rPr>
          <w:sz w:val="15"/>
        </w:rPr>
        <w:t>a</w:t>
      </w:r>
      <w:r>
        <w:rPr>
          <w:spacing w:val="12"/>
          <w:sz w:val="15"/>
        </w:rPr>
        <w:t> </w:t>
      </w:r>
      <w:r>
        <w:rPr>
          <w:sz w:val="15"/>
        </w:rPr>
        <w:t>peculiaridade,</w:t>
      </w:r>
      <w:r>
        <w:rPr>
          <w:spacing w:val="13"/>
          <w:sz w:val="15"/>
        </w:rPr>
        <w:t> </w:t>
      </w:r>
      <w:r>
        <w:rPr>
          <w:sz w:val="15"/>
        </w:rPr>
        <w:t>a</w:t>
      </w:r>
      <w:r>
        <w:rPr>
          <w:spacing w:val="12"/>
          <w:sz w:val="15"/>
        </w:rPr>
        <w:t> </w:t>
      </w:r>
      <w:r>
        <w:rPr>
          <w:sz w:val="15"/>
        </w:rPr>
        <w:t>periodicidade</w:t>
      </w:r>
      <w:r>
        <w:rPr>
          <w:spacing w:val="12"/>
          <w:sz w:val="15"/>
        </w:rPr>
        <w:t> </w:t>
      </w:r>
      <w:r>
        <w:rPr>
          <w:sz w:val="15"/>
        </w:rPr>
        <w:t>e</w:t>
      </w:r>
      <w:r>
        <w:rPr>
          <w:spacing w:val="12"/>
          <w:sz w:val="15"/>
        </w:rPr>
        <w:t> </w:t>
      </w:r>
      <w:r>
        <w:rPr>
          <w:sz w:val="15"/>
        </w:rPr>
        <w:t>as</w:t>
      </w:r>
      <w:r>
        <w:rPr>
          <w:spacing w:val="13"/>
          <w:sz w:val="15"/>
        </w:rPr>
        <w:t> </w:t>
      </w:r>
      <w:r>
        <w:rPr>
          <w:sz w:val="15"/>
        </w:rPr>
        <w:t>produtividades</w:t>
      </w:r>
      <w:r>
        <w:rPr>
          <w:spacing w:val="1"/>
          <w:sz w:val="15"/>
        </w:rPr>
        <w:t> </w:t>
      </w:r>
      <w:r>
        <w:rPr>
          <w:sz w:val="15"/>
        </w:rPr>
        <w:t>associadas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cada</w:t>
      </w:r>
      <w:r>
        <w:rPr>
          <w:spacing w:val="-1"/>
          <w:sz w:val="15"/>
        </w:rPr>
        <w:t> </w:t>
      </w:r>
      <w:r>
        <w:rPr>
          <w:sz w:val="15"/>
        </w:rPr>
        <w:t>um</w:t>
      </w:r>
      <w:r>
        <w:rPr>
          <w:spacing w:val="-1"/>
          <w:sz w:val="15"/>
        </w:rPr>
        <w:t> </w:t>
      </w:r>
      <w:r>
        <w:rPr>
          <w:sz w:val="15"/>
        </w:rPr>
        <w:t>dos</w:t>
      </w:r>
      <w:r>
        <w:rPr>
          <w:spacing w:val="-1"/>
          <w:sz w:val="15"/>
        </w:rPr>
        <w:t> </w:t>
      </w:r>
      <w:r>
        <w:rPr>
          <w:sz w:val="15"/>
        </w:rPr>
        <w:t>tipos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ambiente</w:t>
      </w:r>
      <w:r>
        <w:rPr>
          <w:spacing w:val="-1"/>
          <w:sz w:val="15"/>
        </w:rPr>
        <w:t> </w:t>
      </w:r>
      <w:r>
        <w:rPr>
          <w:sz w:val="15"/>
        </w:rPr>
        <w:t>listados.</w:t>
      </w:r>
    </w:p>
    <w:p>
      <w:pPr>
        <w:pStyle w:val="ListParagraph"/>
        <w:numPr>
          <w:ilvl w:val="3"/>
          <w:numId w:val="89"/>
        </w:numPr>
        <w:tabs>
          <w:tab w:pos="1721" w:val="left" w:leader="none"/>
        </w:tabs>
        <w:spacing w:line="240" w:lineRule="auto" w:before="98" w:after="0"/>
        <w:ind w:left="1230" w:right="190" w:firstLine="0"/>
        <w:jc w:val="both"/>
        <w:rPr>
          <w:sz w:val="15"/>
        </w:rPr>
      </w:pPr>
      <w:r>
        <w:rPr>
          <w:sz w:val="15"/>
        </w:rPr>
        <w:t>As estimativas primárias serão para o cargo </w:t>
      </w:r>
      <w:r>
        <w:rPr>
          <w:i/>
          <w:sz w:val="15"/>
        </w:rPr>
        <w:t>Auxiliar de Limpeza</w:t>
      </w:r>
      <w:r>
        <w:rPr>
          <w:sz w:val="15"/>
        </w:rPr>
        <w:t>. Para estimar os encarregados, seguir-se-á a proporção na Convenção Coletiva de</w:t>
      </w:r>
      <w:r>
        <w:rPr>
          <w:spacing w:val="1"/>
          <w:sz w:val="15"/>
        </w:rPr>
        <w:t> </w:t>
      </w:r>
      <w:r>
        <w:rPr>
          <w:sz w:val="15"/>
        </w:rPr>
        <w:t>Trabalho correspondente, já introduzida em contratos prévios pela Universidade do Estado do Rio de Janeiro, de 1 (um) Encarregado para cada grupo de</w:t>
      </w:r>
      <w:r>
        <w:rPr>
          <w:spacing w:val="1"/>
          <w:sz w:val="15"/>
        </w:rPr>
        <w:t> </w:t>
      </w:r>
      <w:r>
        <w:rPr>
          <w:sz w:val="15"/>
        </w:rPr>
        <w:t>funcionários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limpeza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não menos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16 (dezesseis)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não mais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trinta</w:t>
      </w:r>
      <w:r>
        <w:rPr>
          <w:spacing w:val="-1"/>
          <w:sz w:val="15"/>
        </w:rPr>
        <w:t> </w:t>
      </w:r>
      <w:r>
        <w:rPr>
          <w:sz w:val="15"/>
        </w:rPr>
        <w:t>(30)</w:t>
      </w:r>
      <w:r>
        <w:rPr>
          <w:spacing w:val="-2"/>
          <w:sz w:val="15"/>
        </w:rPr>
        <w:t> </w:t>
      </w:r>
      <w:r>
        <w:rPr>
          <w:sz w:val="15"/>
        </w:rPr>
        <w:t>auxiliares.</w:t>
      </w:r>
    </w:p>
    <w:p>
      <w:pPr>
        <w:pStyle w:val="ListParagraph"/>
        <w:numPr>
          <w:ilvl w:val="3"/>
          <w:numId w:val="89"/>
        </w:numPr>
        <w:tabs>
          <w:tab w:pos="1727" w:val="left" w:leader="none"/>
        </w:tabs>
        <w:spacing w:line="240" w:lineRule="auto" w:before="97" w:after="0"/>
        <w:ind w:left="1230" w:right="190" w:firstLine="0"/>
        <w:jc w:val="both"/>
        <w:rPr>
          <w:sz w:val="15"/>
        </w:rPr>
      </w:pPr>
      <w:r>
        <w:rPr>
          <w:sz w:val="15"/>
        </w:rPr>
        <w:t>Nos casos em que o número de auxiliares não chegue a 30 (trinta) no total, serão apontados os </w:t>
      </w:r>
      <w:r>
        <w:rPr>
          <w:i/>
          <w:sz w:val="15"/>
        </w:rPr>
        <w:t>líderes de turma</w:t>
      </w:r>
      <w:r>
        <w:rPr>
          <w:sz w:val="15"/>
        </w:rPr>
        <w:t>, que são gratificações oferecidas a</w:t>
      </w:r>
      <w:r>
        <w:rPr>
          <w:spacing w:val="1"/>
          <w:sz w:val="15"/>
        </w:rPr>
        <w:t> </w:t>
      </w:r>
      <w:r>
        <w:rPr>
          <w:sz w:val="15"/>
        </w:rPr>
        <w:t>Auxiliares de Limpeza que executam funções de chefia e coordenação de grupos de funcionários de limpeza. No tocante a essas gratificações, será utilizada a</w:t>
      </w:r>
      <w:r>
        <w:rPr>
          <w:spacing w:val="-35"/>
          <w:sz w:val="15"/>
        </w:rPr>
        <w:t> </w:t>
      </w:r>
      <w:r>
        <w:rPr>
          <w:sz w:val="15"/>
        </w:rPr>
        <w:t>métrica</w:t>
      </w:r>
      <w:r>
        <w:rPr>
          <w:spacing w:val="29"/>
          <w:sz w:val="15"/>
        </w:rPr>
        <w:t> </w:t>
      </w:r>
      <w:r>
        <w:rPr>
          <w:sz w:val="15"/>
        </w:rPr>
        <w:t>de</w:t>
      </w:r>
      <w:r>
        <w:rPr>
          <w:spacing w:val="30"/>
          <w:sz w:val="15"/>
        </w:rPr>
        <w:t> </w:t>
      </w:r>
      <w:r>
        <w:rPr>
          <w:sz w:val="15"/>
        </w:rPr>
        <w:t>1</w:t>
      </w:r>
      <w:r>
        <w:rPr>
          <w:spacing w:val="30"/>
          <w:sz w:val="15"/>
        </w:rPr>
        <w:t> </w:t>
      </w:r>
      <w:r>
        <w:rPr>
          <w:sz w:val="15"/>
        </w:rPr>
        <w:t>(um)</w:t>
      </w:r>
      <w:r>
        <w:rPr>
          <w:spacing w:val="29"/>
          <w:sz w:val="15"/>
        </w:rPr>
        <w:t> </w:t>
      </w:r>
      <w:r>
        <w:rPr>
          <w:sz w:val="15"/>
        </w:rPr>
        <w:t>Líder</w:t>
      </w:r>
      <w:r>
        <w:rPr>
          <w:spacing w:val="30"/>
          <w:sz w:val="15"/>
        </w:rPr>
        <w:t> </w:t>
      </w:r>
      <w:r>
        <w:rPr>
          <w:sz w:val="15"/>
        </w:rPr>
        <w:t>de</w:t>
      </w:r>
      <w:r>
        <w:rPr>
          <w:spacing w:val="30"/>
          <w:sz w:val="15"/>
        </w:rPr>
        <w:t> </w:t>
      </w:r>
      <w:r>
        <w:rPr>
          <w:sz w:val="15"/>
        </w:rPr>
        <w:t>Turma</w:t>
      </w:r>
      <w:r>
        <w:rPr>
          <w:spacing w:val="30"/>
          <w:sz w:val="15"/>
        </w:rPr>
        <w:t> </w:t>
      </w:r>
      <w:r>
        <w:rPr>
          <w:sz w:val="15"/>
        </w:rPr>
        <w:t>para</w:t>
      </w:r>
      <w:r>
        <w:rPr>
          <w:spacing w:val="29"/>
          <w:sz w:val="15"/>
        </w:rPr>
        <w:t> </w:t>
      </w:r>
      <w:r>
        <w:rPr>
          <w:sz w:val="15"/>
        </w:rPr>
        <w:t>cada</w:t>
      </w:r>
      <w:r>
        <w:rPr>
          <w:spacing w:val="30"/>
          <w:sz w:val="15"/>
        </w:rPr>
        <w:t> </w:t>
      </w:r>
      <w:r>
        <w:rPr>
          <w:sz w:val="15"/>
        </w:rPr>
        <w:t>grupo</w:t>
      </w:r>
      <w:r>
        <w:rPr>
          <w:spacing w:val="30"/>
          <w:sz w:val="15"/>
        </w:rPr>
        <w:t> </w:t>
      </w:r>
      <w:r>
        <w:rPr>
          <w:sz w:val="15"/>
        </w:rPr>
        <w:t>de</w:t>
      </w:r>
      <w:r>
        <w:rPr>
          <w:spacing w:val="29"/>
          <w:sz w:val="15"/>
        </w:rPr>
        <w:t> </w:t>
      </w:r>
      <w:r>
        <w:rPr>
          <w:sz w:val="15"/>
        </w:rPr>
        <w:t>funcionários</w:t>
      </w:r>
      <w:r>
        <w:rPr>
          <w:spacing w:val="30"/>
          <w:sz w:val="15"/>
        </w:rPr>
        <w:t> </w:t>
      </w:r>
      <w:r>
        <w:rPr>
          <w:sz w:val="15"/>
        </w:rPr>
        <w:t>de</w:t>
      </w:r>
      <w:r>
        <w:rPr>
          <w:spacing w:val="30"/>
          <w:sz w:val="15"/>
        </w:rPr>
        <w:t> </w:t>
      </w:r>
      <w:r>
        <w:rPr>
          <w:sz w:val="15"/>
        </w:rPr>
        <w:t>limpeza</w:t>
      </w:r>
      <w:r>
        <w:rPr>
          <w:spacing w:val="30"/>
          <w:sz w:val="15"/>
        </w:rPr>
        <w:t> </w:t>
      </w:r>
      <w:r>
        <w:rPr>
          <w:sz w:val="15"/>
        </w:rPr>
        <w:t>que</w:t>
      </w:r>
      <w:r>
        <w:rPr>
          <w:spacing w:val="29"/>
          <w:sz w:val="15"/>
        </w:rPr>
        <w:t> </w:t>
      </w:r>
      <w:r>
        <w:rPr>
          <w:sz w:val="15"/>
        </w:rPr>
        <w:t>não</w:t>
      </w:r>
      <w:r>
        <w:rPr>
          <w:spacing w:val="30"/>
          <w:sz w:val="15"/>
        </w:rPr>
        <w:t> </w:t>
      </w:r>
      <w:r>
        <w:rPr>
          <w:sz w:val="15"/>
        </w:rPr>
        <w:t>exceda</w:t>
      </w:r>
      <w:r>
        <w:rPr>
          <w:spacing w:val="30"/>
          <w:sz w:val="15"/>
        </w:rPr>
        <w:t> </w:t>
      </w:r>
      <w:r>
        <w:rPr>
          <w:sz w:val="15"/>
        </w:rPr>
        <w:t>15</w:t>
      </w:r>
      <w:r>
        <w:rPr>
          <w:spacing w:val="29"/>
          <w:sz w:val="15"/>
        </w:rPr>
        <w:t> </w:t>
      </w:r>
      <w:r>
        <w:rPr>
          <w:sz w:val="15"/>
        </w:rPr>
        <w:t>(quinze)</w:t>
      </w:r>
      <w:r>
        <w:rPr>
          <w:spacing w:val="30"/>
          <w:sz w:val="15"/>
        </w:rPr>
        <w:t> </w:t>
      </w:r>
      <w:r>
        <w:rPr>
          <w:sz w:val="15"/>
        </w:rPr>
        <w:t>empregados,</w:t>
      </w:r>
      <w:r>
        <w:rPr>
          <w:spacing w:val="30"/>
          <w:sz w:val="15"/>
        </w:rPr>
        <w:t> </w:t>
      </w:r>
      <w:r>
        <w:rPr>
          <w:sz w:val="15"/>
        </w:rPr>
        <w:t>conforme</w:t>
      </w:r>
      <w:r>
        <w:rPr>
          <w:spacing w:val="30"/>
          <w:sz w:val="15"/>
        </w:rPr>
        <w:t> </w:t>
      </w:r>
      <w:r>
        <w:rPr>
          <w:sz w:val="15"/>
        </w:rPr>
        <w:t>estabelecido</w:t>
      </w:r>
      <w:r>
        <w:rPr>
          <w:spacing w:val="29"/>
          <w:sz w:val="15"/>
        </w:rPr>
        <w:t> </w:t>
      </w:r>
      <w:r>
        <w:rPr>
          <w:sz w:val="15"/>
        </w:rPr>
        <w:t>na</w:t>
      </w:r>
      <w:r>
        <w:rPr>
          <w:spacing w:val="1"/>
          <w:sz w:val="15"/>
        </w:rPr>
        <w:t> </w:t>
      </w:r>
      <w:r>
        <w:rPr>
          <w:sz w:val="15"/>
        </w:rPr>
        <w:t>Convenção</w:t>
      </w:r>
      <w:r>
        <w:rPr>
          <w:spacing w:val="-1"/>
          <w:sz w:val="15"/>
        </w:rPr>
        <w:t> </w:t>
      </w:r>
      <w:r>
        <w:rPr>
          <w:sz w:val="15"/>
        </w:rPr>
        <w:t>Coletiva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Trabalho correspondente.</w:t>
      </w:r>
    </w:p>
    <w:p>
      <w:pPr>
        <w:pStyle w:val="ListParagraph"/>
        <w:numPr>
          <w:ilvl w:val="2"/>
          <w:numId w:val="89"/>
        </w:numPr>
        <w:tabs>
          <w:tab w:pos="1245" w:val="left" w:leader="none"/>
        </w:tabs>
        <w:spacing w:line="240" w:lineRule="auto" w:before="98" w:after="0"/>
        <w:ind w:left="855" w:right="216" w:firstLine="0"/>
        <w:jc w:val="left"/>
        <w:rPr>
          <w:sz w:val="15"/>
        </w:rPr>
      </w:pPr>
      <w:r>
        <w:rPr>
          <w:sz w:val="15"/>
          <w:u w:val="single"/>
        </w:rPr>
        <w:t>Campus</w:t>
      </w:r>
      <w:r>
        <w:rPr>
          <w:spacing w:val="14"/>
          <w:sz w:val="15"/>
          <w:u w:val="single"/>
        </w:rPr>
        <w:t> </w:t>
      </w:r>
      <w:r>
        <w:rPr>
          <w:sz w:val="15"/>
          <w:u w:val="single"/>
        </w:rPr>
        <w:t>Maracanã</w:t>
      </w:r>
      <w:r>
        <w:rPr>
          <w:spacing w:val="14"/>
          <w:sz w:val="15"/>
          <w:u w:val="single"/>
        </w:rPr>
        <w:t> </w:t>
      </w:r>
      <w:r>
        <w:rPr>
          <w:sz w:val="15"/>
          <w:u w:val="single"/>
        </w:rPr>
        <w:t>(Pavilhão</w:t>
      </w:r>
      <w:r>
        <w:rPr>
          <w:spacing w:val="14"/>
          <w:sz w:val="15"/>
          <w:u w:val="single"/>
        </w:rPr>
        <w:t> </w:t>
      </w:r>
      <w:r>
        <w:rPr>
          <w:sz w:val="15"/>
          <w:u w:val="single"/>
        </w:rPr>
        <w:t>João</w:t>
      </w:r>
      <w:r>
        <w:rPr>
          <w:spacing w:val="15"/>
          <w:sz w:val="15"/>
          <w:u w:val="single"/>
        </w:rPr>
        <w:t> </w:t>
      </w:r>
      <w:r>
        <w:rPr>
          <w:sz w:val="15"/>
          <w:u w:val="single"/>
        </w:rPr>
        <w:t>Lyra</w:t>
      </w:r>
      <w:r>
        <w:rPr>
          <w:spacing w:val="14"/>
          <w:sz w:val="15"/>
          <w:u w:val="single"/>
        </w:rPr>
        <w:t> </w:t>
      </w:r>
      <w:r>
        <w:rPr>
          <w:sz w:val="15"/>
          <w:u w:val="single"/>
        </w:rPr>
        <w:t>Filho,</w:t>
      </w:r>
      <w:r>
        <w:rPr>
          <w:spacing w:val="14"/>
          <w:sz w:val="15"/>
          <w:u w:val="single"/>
        </w:rPr>
        <w:t> </w:t>
      </w:r>
      <w:r>
        <w:rPr>
          <w:sz w:val="15"/>
          <w:u w:val="single"/>
        </w:rPr>
        <w:t>Capela</w:t>
      </w:r>
      <w:r>
        <w:rPr>
          <w:spacing w:val="15"/>
          <w:sz w:val="15"/>
          <w:u w:val="single"/>
        </w:rPr>
        <w:t> </w:t>
      </w:r>
      <w:r>
        <w:rPr>
          <w:sz w:val="15"/>
          <w:u w:val="single"/>
        </w:rPr>
        <w:t>Ecumênica,</w:t>
      </w:r>
      <w:r>
        <w:rPr>
          <w:spacing w:val="14"/>
          <w:sz w:val="15"/>
          <w:u w:val="single"/>
        </w:rPr>
        <w:t> </w:t>
      </w:r>
      <w:r>
        <w:rPr>
          <w:sz w:val="15"/>
          <w:u w:val="single"/>
        </w:rPr>
        <w:t>Centro</w:t>
      </w:r>
      <w:r>
        <w:rPr>
          <w:spacing w:val="14"/>
          <w:sz w:val="15"/>
          <w:u w:val="single"/>
        </w:rPr>
        <w:t> </w:t>
      </w:r>
      <w:r>
        <w:rPr>
          <w:sz w:val="15"/>
          <w:u w:val="single"/>
        </w:rPr>
        <w:t>Cultural</w:t>
      </w:r>
      <w:r>
        <w:rPr>
          <w:spacing w:val="14"/>
          <w:sz w:val="15"/>
          <w:u w:val="single"/>
        </w:rPr>
        <w:t> </w:t>
      </w:r>
      <w:r>
        <w:rPr>
          <w:sz w:val="15"/>
          <w:u w:val="single"/>
        </w:rPr>
        <w:t>Oscar</w:t>
      </w:r>
      <w:r>
        <w:rPr>
          <w:spacing w:val="15"/>
          <w:sz w:val="15"/>
          <w:u w:val="single"/>
        </w:rPr>
        <w:t> </w:t>
      </w:r>
      <w:r>
        <w:rPr>
          <w:sz w:val="15"/>
          <w:u w:val="single"/>
        </w:rPr>
        <w:t>Tenório,</w:t>
      </w:r>
      <w:r>
        <w:rPr>
          <w:spacing w:val="14"/>
          <w:sz w:val="15"/>
          <w:u w:val="single"/>
        </w:rPr>
        <w:t> </w:t>
      </w:r>
      <w:r>
        <w:rPr>
          <w:sz w:val="15"/>
          <w:u w:val="single"/>
        </w:rPr>
        <w:t>Teatro</w:t>
      </w:r>
      <w:r>
        <w:rPr>
          <w:spacing w:val="14"/>
          <w:sz w:val="15"/>
          <w:u w:val="single"/>
        </w:rPr>
        <w:t> </w:t>
      </w:r>
      <w:r>
        <w:rPr>
          <w:sz w:val="15"/>
          <w:u w:val="single"/>
        </w:rPr>
        <w:t>Odylo</w:t>
      </w:r>
      <w:r>
        <w:rPr>
          <w:spacing w:val="15"/>
          <w:sz w:val="15"/>
          <w:u w:val="single"/>
        </w:rPr>
        <w:t> </w:t>
      </w:r>
      <w:r>
        <w:rPr>
          <w:sz w:val="15"/>
          <w:u w:val="single"/>
        </w:rPr>
        <w:t>Costa,</w:t>
      </w:r>
      <w:r>
        <w:rPr>
          <w:spacing w:val="14"/>
          <w:sz w:val="15"/>
          <w:u w:val="single"/>
        </w:rPr>
        <w:t> </w:t>
      </w:r>
      <w:r>
        <w:rPr>
          <w:sz w:val="15"/>
          <w:u w:val="single"/>
        </w:rPr>
        <w:t>Filho,</w:t>
      </w:r>
      <w:r>
        <w:rPr>
          <w:spacing w:val="14"/>
          <w:sz w:val="15"/>
          <w:u w:val="single"/>
        </w:rPr>
        <w:t> </w:t>
      </w:r>
      <w:r>
        <w:rPr>
          <w:sz w:val="15"/>
          <w:u w:val="single"/>
        </w:rPr>
        <w:t>Concha</w:t>
      </w:r>
      <w:r>
        <w:rPr>
          <w:spacing w:val="8"/>
          <w:sz w:val="15"/>
          <w:u w:val="single"/>
        </w:rPr>
        <w:t> </w:t>
      </w:r>
      <w:r>
        <w:rPr>
          <w:sz w:val="15"/>
          <w:u w:val="single"/>
        </w:rPr>
        <w:t>Acústica</w:t>
      </w:r>
      <w:r>
        <w:rPr>
          <w:spacing w:val="14"/>
          <w:sz w:val="15"/>
          <w:u w:val="single"/>
        </w:rPr>
        <w:t> </w:t>
      </w:r>
      <w:r>
        <w:rPr>
          <w:sz w:val="15"/>
          <w:u w:val="single"/>
        </w:rPr>
        <w:t>Marielle</w:t>
      </w:r>
      <w:r>
        <w:rPr>
          <w:spacing w:val="1"/>
          <w:sz w:val="15"/>
        </w:rPr>
        <w:t> </w:t>
      </w:r>
      <w:r>
        <w:rPr>
          <w:sz w:val="15"/>
          <w:u w:val="single"/>
        </w:rPr>
        <w:t>Franco</w:t>
      </w:r>
      <w:r>
        <w:rPr>
          <w:sz w:val="15"/>
        </w:rPr>
        <w:t>)</w:t>
      </w:r>
    </w:p>
    <w:p>
      <w:pPr>
        <w:pStyle w:val="BodyText"/>
        <w:spacing w:before="98"/>
        <w:ind w:left="1230"/>
      </w:pPr>
      <w:r>
        <w:rPr/>
        <w:t>Área)</w:t>
      </w:r>
    </w:p>
    <w:p>
      <w:pPr>
        <w:pStyle w:val="BodyText"/>
        <w:spacing w:before="10"/>
        <w:ind w:left="0"/>
        <w:rPr>
          <w:sz w:val="23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1" w:right="28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"/>
              <w:jc w:val="left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6.535,27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130.855,37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7.080,00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1.229,69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3.528,00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4.372,72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124.602,73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15.194,48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15.883,63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9"/>
              </w:rPr>
            </w:pPr>
          </w:p>
          <w:p>
            <w:pPr>
              <w:pStyle w:val="TableParagraph"/>
              <w:ind w:left="163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598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80" w:type="dxa"/>
            <w:gridSpan w:val="2"/>
            <w:tcBorders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</w:tr>
    </w:tbl>
    <w:p>
      <w:pPr>
        <w:spacing w:after="0"/>
        <w:jc w:val="left"/>
        <w:rPr>
          <w:sz w:val="14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785" w:hRule="atLeast"/>
        </w:trPr>
        <w:tc>
          <w:tcPr>
            <w:tcW w:w="1680" w:type="dxa"/>
            <w:vMerge w:val="restart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spacing w:line="221" w:lineRule="exact"/>
              <w:ind w:left="287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3.533,53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23.556,88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8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90"/>
        </w:numPr>
        <w:tabs>
          <w:tab w:pos="1393" w:val="left" w:leader="none"/>
        </w:tabs>
        <w:spacing w:line="240" w:lineRule="auto" w:before="138" w:after="0"/>
        <w:ind w:left="1392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superior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5"/>
          <w:sz w:val="15"/>
        </w:rPr>
        <w:t> </w:t>
      </w:r>
      <w:r>
        <w:rPr>
          <w:sz w:val="15"/>
        </w:rPr>
        <w:t>pessoas,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espaços</w:t>
      </w:r>
      <w:r>
        <w:rPr>
          <w:spacing w:val="-4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grande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0"/>
          <w:numId w:val="90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65"/>
        <w:gridCol w:w="1470"/>
        <w:gridCol w:w="960"/>
        <w:gridCol w:w="2160"/>
        <w:gridCol w:w="915"/>
        <w:gridCol w:w="1020"/>
        <w:gridCol w:w="983"/>
        <w:gridCol w:w="841"/>
        <w:gridCol w:w="965"/>
      </w:tblGrid>
      <w:tr>
        <w:trPr>
          <w:trHeight w:val="222" w:hRule="atLeast"/>
        </w:trPr>
        <w:tc>
          <w:tcPr>
            <w:tcW w:w="10679" w:type="dxa"/>
            <w:gridSpan w:val="9"/>
            <w:tcBorders>
              <w:right w:val="nil"/>
            </w:tcBorders>
          </w:tcPr>
          <w:p>
            <w:pPr>
              <w:pStyle w:val="TableParagraph"/>
              <w:spacing w:line="190" w:lineRule="exact" w:before="12"/>
              <w:ind w:left="5001"/>
              <w:jc w:val="left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199" w:hRule="atLeast"/>
        </w:trPr>
        <w:tc>
          <w:tcPr>
            <w:tcW w:w="10679" w:type="dxa"/>
            <w:gridSpan w:val="9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875" w:hRule="atLeast"/>
        </w:trPr>
        <w:tc>
          <w:tcPr>
            <w:tcW w:w="1365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82"/>
              <w:ind w:left="152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47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ind w:left="15" w:right="14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9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ind w:left="141" w:right="137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700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43" w:right="33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2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291" w:right="-3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9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spacing w:line="256" w:lineRule="auto"/>
              <w:ind w:left="66" w:right="54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 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84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spacing w:line="256" w:lineRule="auto"/>
              <w:ind w:left="159" w:right="151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ind w:right="36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</w:p>
          <w:p>
            <w:pPr>
              <w:pStyle w:val="TableParagraph"/>
              <w:spacing w:before="11"/>
              <w:ind w:right="78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05/2017)</w:t>
            </w:r>
          </w:p>
        </w:tc>
      </w:tr>
      <w:tr>
        <w:trPr>
          <w:trHeight w:val="200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before="36"/>
              <w:ind w:left="19" w:right="14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960" w:type="dxa"/>
          </w:tcPr>
          <w:p>
            <w:pPr>
              <w:pStyle w:val="TableParagraph"/>
              <w:spacing w:before="18"/>
              <w:ind w:left="141" w:right="138"/>
              <w:rPr>
                <w:sz w:val="14"/>
              </w:rPr>
            </w:pPr>
            <w:r>
              <w:rPr>
                <w:sz w:val="14"/>
              </w:rPr>
              <w:t>6.535,27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7" w:right="840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15" w:type="dxa"/>
          </w:tcPr>
          <w:p>
            <w:pPr>
              <w:pStyle w:val="TableParagraph"/>
              <w:spacing w:before="18"/>
              <w:ind w:left="67" w:right="62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20" w:type="dxa"/>
          </w:tcPr>
          <w:p>
            <w:pPr>
              <w:pStyle w:val="TableParagraph"/>
              <w:spacing w:before="18"/>
              <w:ind w:left="13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983" w:type="dxa"/>
          </w:tcPr>
          <w:p>
            <w:pPr>
              <w:pStyle w:val="TableParagraph"/>
              <w:spacing w:before="18"/>
              <w:ind w:left="59" w:right="54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841" w:type="dxa"/>
          </w:tcPr>
          <w:p>
            <w:pPr>
              <w:pStyle w:val="TableParagraph"/>
              <w:spacing w:before="18"/>
              <w:ind w:left="206" w:right="199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8"/>
              <w:ind w:left="234" w:right="21"/>
              <w:rPr>
                <w:sz w:val="14"/>
              </w:rPr>
            </w:pPr>
            <w:r>
              <w:rPr>
                <w:sz w:val="14"/>
              </w:rPr>
              <w:t>0,00050000</w:t>
            </w:r>
          </w:p>
        </w:tc>
      </w:tr>
      <w:tr>
        <w:trPr>
          <w:trHeight w:val="200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before="36"/>
              <w:ind w:left="18" w:right="14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960" w:type="dxa"/>
          </w:tcPr>
          <w:p>
            <w:pPr>
              <w:pStyle w:val="TableParagraph"/>
              <w:spacing w:before="18"/>
              <w:ind w:left="141" w:right="138"/>
              <w:rPr>
                <w:sz w:val="14"/>
              </w:rPr>
            </w:pPr>
            <w:r>
              <w:rPr>
                <w:sz w:val="14"/>
              </w:rPr>
              <w:t>130.855,37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7" w:right="840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15" w:type="dxa"/>
          </w:tcPr>
          <w:p>
            <w:pPr>
              <w:pStyle w:val="TableParagraph"/>
              <w:spacing w:before="18"/>
              <w:ind w:left="67" w:right="62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20" w:type="dxa"/>
          </w:tcPr>
          <w:p>
            <w:pPr>
              <w:pStyle w:val="TableParagraph"/>
              <w:spacing w:before="18"/>
              <w:ind w:left="10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983" w:type="dxa"/>
          </w:tcPr>
          <w:p>
            <w:pPr>
              <w:pStyle w:val="TableParagraph"/>
              <w:spacing w:before="18"/>
              <w:ind w:left="62" w:right="54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841" w:type="dxa"/>
          </w:tcPr>
          <w:p>
            <w:pPr>
              <w:pStyle w:val="TableParagraph"/>
              <w:spacing w:before="18"/>
              <w:ind w:left="206" w:right="199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8"/>
              <w:ind w:left="234" w:right="21"/>
              <w:rPr>
                <w:sz w:val="14"/>
              </w:rPr>
            </w:pPr>
            <w:r>
              <w:rPr>
                <w:sz w:val="14"/>
              </w:rPr>
              <w:t>0,00100000</w:t>
            </w:r>
          </w:p>
        </w:tc>
      </w:tr>
      <w:tr>
        <w:trPr>
          <w:trHeight w:val="200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before="36"/>
              <w:ind w:left="19" w:right="14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960" w:type="dxa"/>
          </w:tcPr>
          <w:p>
            <w:pPr>
              <w:pStyle w:val="TableParagraph"/>
              <w:spacing w:before="18"/>
              <w:ind w:left="141" w:right="138"/>
              <w:rPr>
                <w:sz w:val="14"/>
              </w:rPr>
            </w:pPr>
            <w:r>
              <w:rPr>
                <w:sz w:val="14"/>
              </w:rPr>
              <w:t>7.080,00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3" w:right="840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15" w:type="dxa"/>
          </w:tcPr>
          <w:p>
            <w:pPr>
              <w:pStyle w:val="TableParagraph"/>
              <w:spacing w:before="18"/>
              <w:ind w:left="67" w:right="6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20" w:type="dxa"/>
          </w:tcPr>
          <w:p>
            <w:pPr>
              <w:pStyle w:val="TableParagraph"/>
              <w:spacing w:before="18"/>
              <w:ind w:left="1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983" w:type="dxa"/>
          </w:tcPr>
          <w:p>
            <w:pPr>
              <w:pStyle w:val="TableParagraph"/>
              <w:spacing w:before="18"/>
              <w:ind w:left="59" w:right="54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841" w:type="dxa"/>
          </w:tcPr>
          <w:p>
            <w:pPr>
              <w:pStyle w:val="TableParagraph"/>
              <w:spacing w:before="18"/>
              <w:ind w:left="206" w:right="199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8"/>
              <w:ind w:left="234" w:right="21"/>
              <w:rPr>
                <w:sz w:val="14"/>
              </w:rPr>
            </w:pPr>
            <w:r>
              <w:rPr>
                <w:sz w:val="14"/>
              </w:rPr>
              <w:t>0,00123456</w:t>
            </w:r>
          </w:p>
        </w:tc>
      </w:tr>
      <w:tr>
        <w:trPr>
          <w:trHeight w:val="200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before="36"/>
              <w:ind w:left="18" w:right="14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960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7" w:right="840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15" w:type="dxa"/>
          </w:tcPr>
          <w:p>
            <w:pPr>
              <w:pStyle w:val="TableParagraph"/>
              <w:spacing w:before="18"/>
              <w:ind w:left="67" w:right="6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20" w:type="dxa"/>
          </w:tcPr>
          <w:p>
            <w:pPr>
              <w:pStyle w:val="TableParagraph"/>
              <w:spacing w:before="18"/>
              <w:ind w:left="10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983" w:type="dxa"/>
          </w:tcPr>
          <w:p>
            <w:pPr>
              <w:pStyle w:val="TableParagraph"/>
              <w:spacing w:before="18"/>
              <w:ind w:left="61" w:right="54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841" w:type="dxa"/>
          </w:tcPr>
          <w:p>
            <w:pPr>
              <w:pStyle w:val="TableParagraph"/>
              <w:spacing w:before="18"/>
              <w:ind w:left="206" w:right="199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8"/>
              <w:ind w:left="234" w:right="21"/>
              <w:rPr>
                <w:sz w:val="14"/>
              </w:rPr>
            </w:pPr>
            <w:r>
              <w:rPr>
                <w:sz w:val="14"/>
              </w:rPr>
              <w:t>0,00008476</w:t>
            </w:r>
          </w:p>
        </w:tc>
      </w:tr>
      <w:tr>
        <w:trPr>
          <w:trHeight w:val="200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before="36"/>
              <w:ind w:left="21" w:right="13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960" w:type="dxa"/>
          </w:tcPr>
          <w:p>
            <w:pPr>
              <w:pStyle w:val="TableParagraph"/>
              <w:spacing w:before="18"/>
              <w:ind w:left="141" w:right="138"/>
              <w:rPr>
                <w:sz w:val="14"/>
              </w:rPr>
            </w:pPr>
            <w:r>
              <w:rPr>
                <w:sz w:val="14"/>
              </w:rPr>
              <w:t>1.229,69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7" w:right="840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15" w:type="dxa"/>
          </w:tcPr>
          <w:p>
            <w:pPr>
              <w:pStyle w:val="TableParagraph"/>
              <w:spacing w:before="18"/>
              <w:ind w:left="67" w:right="62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20" w:type="dxa"/>
          </w:tcPr>
          <w:p>
            <w:pPr>
              <w:pStyle w:val="TableParagraph"/>
              <w:spacing w:before="18"/>
              <w:ind w:left="10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983" w:type="dxa"/>
          </w:tcPr>
          <w:p>
            <w:pPr>
              <w:pStyle w:val="TableParagraph"/>
              <w:spacing w:before="18"/>
              <w:ind w:left="61" w:right="54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841" w:type="dxa"/>
          </w:tcPr>
          <w:p>
            <w:pPr>
              <w:pStyle w:val="TableParagraph"/>
              <w:spacing w:before="18"/>
              <w:ind w:left="206" w:right="199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8"/>
              <w:ind w:left="234" w:right="21"/>
              <w:rPr>
                <w:sz w:val="14"/>
              </w:rPr>
            </w:pPr>
            <w:r>
              <w:rPr>
                <w:sz w:val="14"/>
              </w:rPr>
              <w:t>0,00011301</w:t>
            </w:r>
          </w:p>
        </w:tc>
      </w:tr>
      <w:tr>
        <w:trPr>
          <w:trHeight w:val="485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line="300" w:lineRule="auto" w:before="89"/>
              <w:ind w:left="268" w:right="32" w:hanging="207"/>
              <w:jc w:val="left"/>
              <w:rPr>
                <w:sz w:val="12"/>
              </w:rPr>
            </w:pPr>
            <w:r>
              <w:rPr>
                <w:sz w:val="12"/>
              </w:rPr>
              <w:t>Áreas com Espaços Livres -</w:t>
            </w:r>
            <w:r>
              <w:rPr>
                <w:spacing w:val="-28"/>
                <w:sz w:val="12"/>
              </w:rPr>
              <w:t> </w:t>
            </w:r>
            <w:r>
              <w:rPr>
                <w:sz w:val="12"/>
              </w:rPr>
              <w:t>saguão,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hall</w:t>
            </w:r>
            <w:r>
              <w:rPr>
                <w:spacing w:val="-2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960" w:type="dxa"/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141" w:right="138"/>
              <w:rPr>
                <w:sz w:val="14"/>
              </w:rPr>
            </w:pPr>
            <w:r>
              <w:rPr>
                <w:sz w:val="14"/>
              </w:rPr>
              <w:t>3.528,00</w:t>
            </w:r>
          </w:p>
        </w:tc>
        <w:tc>
          <w:tcPr>
            <w:tcW w:w="2160" w:type="dxa"/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847" w:right="840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15" w:type="dxa"/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67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20" w:type="dxa"/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10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983" w:type="dxa"/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62" w:right="54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841" w:type="dxa"/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206" w:right="199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234" w:right="21"/>
              <w:rPr>
                <w:sz w:val="14"/>
              </w:rPr>
            </w:pPr>
            <w:r>
              <w:rPr>
                <w:sz w:val="14"/>
              </w:rPr>
              <w:t>0,00080000</w:t>
            </w:r>
          </w:p>
        </w:tc>
      </w:tr>
      <w:tr>
        <w:trPr>
          <w:trHeight w:val="425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line="300" w:lineRule="auto" w:before="59"/>
              <w:ind w:left="358" w:right="128" w:hanging="203"/>
              <w:jc w:val="left"/>
              <w:rPr>
                <w:sz w:val="12"/>
              </w:rPr>
            </w:pPr>
            <w:r>
              <w:rPr>
                <w:sz w:val="12"/>
              </w:rPr>
              <w:t>Banheiros (com 40% 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Insalubridade)*</w:t>
            </w:r>
          </w:p>
        </w:tc>
        <w:tc>
          <w:tcPr>
            <w:tcW w:w="960" w:type="dxa"/>
          </w:tcPr>
          <w:p>
            <w:pPr>
              <w:pStyle w:val="TableParagraph"/>
              <w:spacing w:before="130"/>
              <w:ind w:left="141" w:right="138"/>
              <w:rPr>
                <w:sz w:val="14"/>
              </w:rPr>
            </w:pPr>
            <w:r>
              <w:rPr>
                <w:sz w:val="14"/>
              </w:rPr>
              <w:t>4.372,72</w:t>
            </w:r>
          </w:p>
        </w:tc>
        <w:tc>
          <w:tcPr>
            <w:tcW w:w="2160" w:type="dxa"/>
          </w:tcPr>
          <w:p>
            <w:pPr>
              <w:pStyle w:val="TableParagraph"/>
              <w:spacing w:before="130"/>
              <w:ind w:left="843" w:right="840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15" w:type="dxa"/>
          </w:tcPr>
          <w:p>
            <w:pPr>
              <w:pStyle w:val="TableParagraph"/>
              <w:spacing w:before="130"/>
              <w:ind w:left="67" w:right="62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20" w:type="dxa"/>
          </w:tcPr>
          <w:p>
            <w:pPr>
              <w:pStyle w:val="TableParagraph"/>
              <w:spacing w:before="130"/>
              <w:ind w:left="10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983" w:type="dxa"/>
          </w:tcPr>
          <w:p>
            <w:pPr>
              <w:pStyle w:val="TableParagraph"/>
              <w:spacing w:before="130"/>
              <w:ind w:left="62" w:right="54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841" w:type="dxa"/>
          </w:tcPr>
          <w:p>
            <w:pPr>
              <w:pStyle w:val="TableParagraph"/>
              <w:spacing w:before="130"/>
              <w:ind w:left="206" w:right="199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30"/>
              <w:ind w:left="234" w:right="21"/>
              <w:rPr>
                <w:sz w:val="14"/>
              </w:rPr>
            </w:pPr>
            <w:r>
              <w:rPr>
                <w:sz w:val="14"/>
              </w:rPr>
              <w:t>0,00500000</w:t>
            </w:r>
          </w:p>
        </w:tc>
      </w:tr>
      <w:tr>
        <w:trPr>
          <w:trHeight w:val="185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line="136" w:lineRule="exact" w:before="29"/>
              <w:ind w:left="21" w:right="14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960" w:type="dxa"/>
          </w:tcPr>
          <w:p>
            <w:pPr>
              <w:pStyle w:val="TableParagraph"/>
              <w:spacing w:line="154" w:lineRule="exact" w:before="10"/>
              <w:ind w:left="141" w:right="138"/>
              <w:rPr>
                <w:b/>
                <w:sz w:val="14"/>
              </w:rPr>
            </w:pPr>
            <w:r>
              <w:rPr>
                <w:b/>
                <w:sz w:val="14"/>
              </w:rPr>
              <w:t>153.601,05</w:t>
            </w:r>
          </w:p>
        </w:tc>
        <w:tc>
          <w:tcPr>
            <w:tcW w:w="2160" w:type="dxa"/>
          </w:tcPr>
          <w:p>
            <w:pPr>
              <w:pStyle w:val="TableParagraph"/>
              <w:spacing w:line="154" w:lineRule="exact" w:before="10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15" w:type="dxa"/>
          </w:tcPr>
          <w:p>
            <w:pPr>
              <w:pStyle w:val="TableParagraph"/>
              <w:spacing w:line="154" w:lineRule="exact" w:before="10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20" w:type="dxa"/>
          </w:tcPr>
          <w:p>
            <w:pPr>
              <w:pStyle w:val="TableParagraph"/>
              <w:spacing w:line="154" w:lineRule="exact" w:before="10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83" w:type="dxa"/>
          </w:tcPr>
          <w:p>
            <w:pPr>
              <w:pStyle w:val="TableParagraph"/>
              <w:spacing w:line="154" w:lineRule="exact" w:before="10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4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line="154" w:lineRule="exact" w:before="10"/>
              <w:ind w:left="28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</w:tr>
      <w:tr>
        <w:trPr>
          <w:trHeight w:val="200" w:hRule="atLeast"/>
        </w:trPr>
        <w:tc>
          <w:tcPr>
            <w:tcW w:w="10679" w:type="dxa"/>
            <w:gridSpan w:val="9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1365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4"/>
              </w:rPr>
            </w:pPr>
          </w:p>
          <w:p>
            <w:pPr>
              <w:pStyle w:val="TableParagraph"/>
              <w:ind w:left="137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-4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470" w:type="dxa"/>
          </w:tcPr>
          <w:p>
            <w:pPr>
              <w:pStyle w:val="TableParagraph"/>
              <w:spacing w:line="172" w:lineRule="exact"/>
              <w:ind w:left="20" w:right="14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9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41" w:right="138"/>
              <w:rPr>
                <w:sz w:val="14"/>
              </w:rPr>
            </w:pPr>
            <w:r>
              <w:rPr>
                <w:sz w:val="14"/>
              </w:rPr>
              <w:t>124.602,73</w:t>
            </w:r>
          </w:p>
        </w:tc>
        <w:tc>
          <w:tcPr>
            <w:tcW w:w="21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7" w:right="840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7" w:right="6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2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0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9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4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84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06" w:right="199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34" w:right="21"/>
              <w:rPr>
                <w:sz w:val="14"/>
              </w:rPr>
            </w:pPr>
            <w:r>
              <w:rPr>
                <w:sz w:val="14"/>
              </w:rPr>
              <w:t>0,00044444</w:t>
            </w:r>
          </w:p>
        </w:tc>
      </w:tr>
      <w:tr>
        <w:trPr>
          <w:trHeight w:val="357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line="172" w:lineRule="exact"/>
              <w:ind w:left="437" w:right="177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960" w:type="dxa"/>
          </w:tcPr>
          <w:p>
            <w:pPr>
              <w:pStyle w:val="TableParagraph"/>
              <w:spacing w:before="93"/>
              <w:ind w:left="141" w:right="134"/>
              <w:rPr>
                <w:sz w:val="14"/>
              </w:rPr>
            </w:pPr>
            <w:r>
              <w:rPr>
                <w:sz w:val="14"/>
              </w:rPr>
              <w:t>15.194,48</w:t>
            </w:r>
          </w:p>
        </w:tc>
        <w:tc>
          <w:tcPr>
            <w:tcW w:w="2160" w:type="dxa"/>
          </w:tcPr>
          <w:p>
            <w:pPr>
              <w:pStyle w:val="TableParagraph"/>
              <w:spacing w:before="93"/>
              <w:ind w:left="847" w:right="840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15" w:type="dxa"/>
          </w:tcPr>
          <w:p>
            <w:pPr>
              <w:pStyle w:val="TableParagraph"/>
              <w:spacing w:before="93"/>
              <w:ind w:left="67" w:right="62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20" w:type="dxa"/>
          </w:tcPr>
          <w:p>
            <w:pPr>
              <w:pStyle w:val="TableParagraph"/>
              <w:spacing w:before="93"/>
              <w:ind w:left="10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983" w:type="dxa"/>
          </w:tcPr>
          <w:p>
            <w:pPr>
              <w:pStyle w:val="TableParagraph"/>
              <w:spacing w:before="93"/>
              <w:ind w:left="61" w:right="54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841" w:type="dxa"/>
          </w:tcPr>
          <w:p>
            <w:pPr>
              <w:pStyle w:val="TableParagraph"/>
              <w:spacing w:before="93"/>
              <w:ind w:left="206" w:right="199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93"/>
              <w:ind w:left="234" w:right="21"/>
              <w:rPr>
                <w:sz w:val="14"/>
              </w:rPr>
            </w:pPr>
            <w:r>
              <w:rPr>
                <w:sz w:val="14"/>
              </w:rPr>
              <w:t>0,00002260</w:t>
            </w:r>
          </w:p>
        </w:tc>
      </w:tr>
      <w:tr>
        <w:trPr>
          <w:trHeight w:val="200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before="36"/>
              <w:ind w:left="21" w:right="8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960" w:type="dxa"/>
          </w:tcPr>
          <w:p>
            <w:pPr>
              <w:pStyle w:val="TableParagraph"/>
              <w:spacing w:before="18"/>
              <w:ind w:left="141" w:right="134"/>
              <w:rPr>
                <w:sz w:val="14"/>
              </w:rPr>
            </w:pPr>
            <w:r>
              <w:rPr>
                <w:sz w:val="14"/>
              </w:rPr>
              <w:t>15.883,63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7" w:right="840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15" w:type="dxa"/>
          </w:tcPr>
          <w:p>
            <w:pPr>
              <w:pStyle w:val="TableParagraph"/>
              <w:spacing w:before="18"/>
              <w:ind w:left="67" w:right="6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20" w:type="dxa"/>
          </w:tcPr>
          <w:p>
            <w:pPr>
              <w:pStyle w:val="TableParagraph"/>
              <w:spacing w:before="18"/>
              <w:ind w:left="7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983" w:type="dxa"/>
          </w:tcPr>
          <w:p>
            <w:pPr>
              <w:pStyle w:val="TableParagraph"/>
              <w:spacing w:before="18"/>
              <w:ind w:left="61" w:right="54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841" w:type="dxa"/>
          </w:tcPr>
          <w:p>
            <w:pPr>
              <w:pStyle w:val="TableParagraph"/>
              <w:spacing w:before="18"/>
              <w:ind w:left="206" w:right="199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8"/>
              <w:ind w:left="234" w:right="21"/>
              <w:rPr>
                <w:sz w:val="14"/>
              </w:rPr>
            </w:pPr>
            <w:r>
              <w:rPr>
                <w:sz w:val="14"/>
              </w:rPr>
              <w:t>0,00003767</w:t>
            </w:r>
          </w:p>
        </w:tc>
      </w:tr>
      <w:tr>
        <w:trPr>
          <w:trHeight w:val="530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line="172" w:lineRule="exact"/>
              <w:ind w:left="21" w:right="14"/>
              <w:rPr>
                <w:sz w:val="12"/>
              </w:rPr>
            </w:pPr>
            <w:r>
              <w:rPr>
                <w:sz w:val="12"/>
              </w:rPr>
              <w:t>Coleta de detritos em pátios e</w:t>
            </w:r>
            <w:r>
              <w:rPr>
                <w:spacing w:val="-28"/>
                <w:sz w:val="12"/>
              </w:rPr>
              <w:t> </w:t>
            </w:r>
            <w:r>
              <w:rPr>
                <w:sz w:val="12"/>
              </w:rPr>
              <w:t>áreas verdes com frequência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9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7" w:right="840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7" w:right="62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2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9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84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06" w:right="199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34" w:right="21"/>
              <w:rPr>
                <w:sz w:val="14"/>
              </w:rPr>
            </w:pPr>
            <w:r>
              <w:rPr>
                <w:sz w:val="14"/>
              </w:rPr>
              <w:t>0,00000042</w:t>
            </w:r>
          </w:p>
        </w:tc>
      </w:tr>
      <w:tr>
        <w:trPr>
          <w:trHeight w:val="185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line="136" w:lineRule="exact" w:before="29"/>
              <w:ind w:left="21" w:right="14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960" w:type="dxa"/>
          </w:tcPr>
          <w:p>
            <w:pPr>
              <w:pStyle w:val="TableParagraph"/>
              <w:spacing w:line="154" w:lineRule="exact" w:before="10"/>
              <w:ind w:left="141" w:right="138"/>
              <w:rPr>
                <w:b/>
                <w:sz w:val="14"/>
              </w:rPr>
            </w:pPr>
            <w:r>
              <w:rPr>
                <w:b/>
                <w:sz w:val="14"/>
              </w:rPr>
              <w:t>155.680,84</w:t>
            </w:r>
          </w:p>
        </w:tc>
        <w:tc>
          <w:tcPr>
            <w:tcW w:w="2160" w:type="dxa"/>
          </w:tcPr>
          <w:p>
            <w:pPr>
              <w:pStyle w:val="TableParagraph"/>
              <w:spacing w:line="154" w:lineRule="exact" w:before="10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15" w:type="dxa"/>
          </w:tcPr>
          <w:p>
            <w:pPr>
              <w:pStyle w:val="TableParagraph"/>
              <w:spacing w:line="154" w:lineRule="exact" w:before="10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20" w:type="dxa"/>
          </w:tcPr>
          <w:p>
            <w:pPr>
              <w:pStyle w:val="TableParagraph"/>
              <w:spacing w:line="154" w:lineRule="exact" w:before="10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83" w:type="dxa"/>
          </w:tcPr>
          <w:p>
            <w:pPr>
              <w:pStyle w:val="TableParagraph"/>
              <w:spacing w:line="154" w:lineRule="exact" w:before="10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4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line="154" w:lineRule="exact" w:before="10"/>
              <w:ind w:left="28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</w:tr>
      <w:tr>
        <w:trPr>
          <w:trHeight w:val="200" w:hRule="atLeast"/>
        </w:trPr>
        <w:tc>
          <w:tcPr>
            <w:tcW w:w="10679" w:type="dxa"/>
            <w:gridSpan w:val="9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1365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102"/>
              <w:ind w:left="355" w:right="271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470" w:type="dxa"/>
          </w:tcPr>
          <w:p>
            <w:pPr>
              <w:pStyle w:val="TableParagraph"/>
              <w:spacing w:line="172" w:lineRule="exact"/>
              <w:ind w:left="291" w:right="30" w:hanging="244"/>
              <w:jc w:val="left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Externa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2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960" w:type="dxa"/>
          </w:tcPr>
          <w:p>
            <w:pPr>
              <w:pStyle w:val="TableParagraph"/>
              <w:spacing w:before="93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0" w:type="dxa"/>
          </w:tcPr>
          <w:p>
            <w:pPr>
              <w:pStyle w:val="TableParagraph"/>
              <w:spacing w:before="93"/>
              <w:ind w:left="843" w:right="840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15" w:type="dxa"/>
          </w:tcPr>
          <w:p>
            <w:pPr>
              <w:pStyle w:val="TableParagraph"/>
              <w:spacing w:before="93"/>
              <w:ind w:left="67" w:right="62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20" w:type="dxa"/>
          </w:tcPr>
          <w:p>
            <w:pPr>
              <w:pStyle w:val="TableParagraph"/>
              <w:spacing w:before="93"/>
              <w:ind w:left="6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983" w:type="dxa"/>
          </w:tcPr>
          <w:p>
            <w:pPr>
              <w:pStyle w:val="TableParagraph"/>
              <w:spacing w:before="93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841" w:type="dxa"/>
          </w:tcPr>
          <w:p>
            <w:pPr>
              <w:pStyle w:val="TableParagraph"/>
              <w:spacing w:before="93"/>
              <w:ind w:left="206" w:right="199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93"/>
              <w:ind w:left="234" w:right="21"/>
              <w:rPr>
                <w:sz w:val="14"/>
              </w:rPr>
            </w:pPr>
            <w:r>
              <w:rPr>
                <w:sz w:val="14"/>
              </w:rPr>
              <w:t>0,00004871</w:t>
            </w:r>
          </w:p>
        </w:tc>
      </w:tr>
      <w:tr>
        <w:trPr>
          <w:trHeight w:val="485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line="300" w:lineRule="auto" w:before="89"/>
              <w:ind w:left="332" w:right="-16" w:hanging="323"/>
              <w:jc w:val="left"/>
              <w:rPr>
                <w:sz w:val="12"/>
              </w:rPr>
            </w:pPr>
            <w:r>
              <w:rPr>
                <w:sz w:val="12"/>
              </w:rPr>
              <w:t>Face Externa sem exposição a</w:t>
            </w:r>
            <w:r>
              <w:rPr>
                <w:spacing w:val="-28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960" w:type="dxa"/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0" w:type="dxa"/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843" w:right="840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15" w:type="dxa"/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67" w:right="62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20" w:type="dxa"/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6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983" w:type="dxa"/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841" w:type="dxa"/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206" w:right="199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1"/>
              <w:jc w:val="left"/>
              <w:rPr>
                <w:sz w:val="13"/>
              </w:rPr>
            </w:pPr>
          </w:p>
          <w:p>
            <w:pPr>
              <w:pStyle w:val="TableParagraph"/>
              <w:ind w:left="234" w:right="21"/>
              <w:rPr>
                <w:sz w:val="14"/>
              </w:rPr>
            </w:pPr>
            <w:r>
              <w:rPr>
                <w:sz w:val="14"/>
              </w:rPr>
              <w:t>0,00002077</w:t>
            </w:r>
          </w:p>
        </w:tc>
      </w:tr>
      <w:tr>
        <w:trPr>
          <w:trHeight w:val="200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before="36"/>
              <w:ind w:left="21" w:right="11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960" w:type="dxa"/>
          </w:tcPr>
          <w:p>
            <w:pPr>
              <w:pStyle w:val="TableParagraph"/>
              <w:spacing w:before="18"/>
              <w:ind w:left="141" w:right="138"/>
              <w:rPr>
                <w:sz w:val="14"/>
              </w:rPr>
            </w:pPr>
            <w:r>
              <w:rPr>
                <w:sz w:val="14"/>
              </w:rPr>
              <w:t>3.533,53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3" w:right="840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15" w:type="dxa"/>
          </w:tcPr>
          <w:p>
            <w:pPr>
              <w:pStyle w:val="TableParagraph"/>
              <w:spacing w:before="18"/>
              <w:ind w:left="67" w:right="62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20" w:type="dxa"/>
          </w:tcPr>
          <w:p>
            <w:pPr>
              <w:pStyle w:val="TableParagraph"/>
              <w:spacing w:before="18"/>
              <w:ind w:left="6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983" w:type="dxa"/>
          </w:tcPr>
          <w:p>
            <w:pPr>
              <w:pStyle w:val="TableParagraph"/>
              <w:spacing w:before="18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841" w:type="dxa"/>
          </w:tcPr>
          <w:p>
            <w:pPr>
              <w:pStyle w:val="TableParagraph"/>
              <w:spacing w:before="18"/>
              <w:ind w:left="206" w:right="199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8"/>
              <w:ind w:left="234" w:right="21"/>
              <w:rPr>
                <w:sz w:val="14"/>
              </w:rPr>
            </w:pPr>
            <w:r>
              <w:rPr>
                <w:sz w:val="14"/>
              </w:rPr>
              <w:t>0,00002077</w:t>
            </w:r>
          </w:p>
        </w:tc>
      </w:tr>
      <w:tr>
        <w:trPr>
          <w:trHeight w:val="260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</w:tcPr>
          <w:p>
            <w:pPr>
              <w:pStyle w:val="TableParagraph"/>
              <w:spacing w:before="66"/>
              <w:ind w:left="21" w:right="14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960" w:type="dxa"/>
          </w:tcPr>
          <w:p>
            <w:pPr>
              <w:pStyle w:val="TableParagraph"/>
              <w:spacing w:before="48"/>
              <w:ind w:left="141" w:right="138"/>
              <w:rPr>
                <w:b/>
                <w:sz w:val="14"/>
              </w:rPr>
            </w:pPr>
            <w:r>
              <w:rPr>
                <w:b/>
                <w:sz w:val="14"/>
              </w:rPr>
              <w:t>3.533,53</w:t>
            </w:r>
          </w:p>
        </w:tc>
        <w:tc>
          <w:tcPr>
            <w:tcW w:w="2160" w:type="dxa"/>
          </w:tcPr>
          <w:p>
            <w:pPr>
              <w:pStyle w:val="TableParagraph"/>
              <w:spacing w:before="48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15" w:type="dxa"/>
          </w:tcPr>
          <w:p>
            <w:pPr>
              <w:pStyle w:val="TableParagraph"/>
              <w:spacing w:before="48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20" w:type="dxa"/>
          </w:tcPr>
          <w:p>
            <w:pPr>
              <w:pStyle w:val="TableParagraph"/>
              <w:spacing w:before="48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83" w:type="dxa"/>
          </w:tcPr>
          <w:p>
            <w:pPr>
              <w:pStyle w:val="TableParagraph"/>
              <w:spacing w:before="48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41" w:type="dxa"/>
          </w:tcPr>
          <w:p>
            <w:pPr>
              <w:pStyle w:val="TableParagraph"/>
              <w:spacing w:before="48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48"/>
              <w:ind w:left="28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</w:tr>
      <w:tr>
        <w:trPr>
          <w:trHeight w:val="200" w:hRule="atLeast"/>
        </w:trPr>
        <w:tc>
          <w:tcPr>
            <w:tcW w:w="10679" w:type="dxa"/>
            <w:gridSpan w:val="9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83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580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960" w:type="dxa"/>
          </w:tcPr>
          <w:p>
            <w:pPr>
              <w:pStyle w:val="TableParagraph"/>
              <w:spacing w:before="18"/>
              <w:ind w:left="141" w:right="134"/>
              <w:rPr>
                <w:b/>
                <w:sz w:val="14"/>
              </w:rPr>
            </w:pPr>
            <w:r>
              <w:rPr>
                <w:b/>
                <w:sz w:val="14"/>
              </w:rPr>
              <w:t>23.556,88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3" w:right="840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15" w:type="dxa"/>
          </w:tcPr>
          <w:p>
            <w:pPr>
              <w:pStyle w:val="TableParagraph"/>
              <w:spacing w:before="18"/>
              <w:ind w:left="67" w:right="62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20" w:type="dxa"/>
          </w:tcPr>
          <w:p>
            <w:pPr>
              <w:pStyle w:val="TableParagraph"/>
              <w:spacing w:before="18"/>
              <w:ind w:left="6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983" w:type="dxa"/>
          </w:tcPr>
          <w:p>
            <w:pPr>
              <w:pStyle w:val="TableParagraph"/>
              <w:spacing w:before="18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841" w:type="dxa"/>
          </w:tcPr>
          <w:p>
            <w:pPr>
              <w:pStyle w:val="TableParagraph"/>
              <w:spacing w:before="18"/>
              <w:ind w:left="206" w:right="199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18"/>
              <w:ind w:left="234" w:right="21"/>
              <w:rPr>
                <w:sz w:val="14"/>
              </w:rPr>
            </w:pPr>
            <w:r>
              <w:rPr>
                <w:sz w:val="14"/>
              </w:rPr>
              <w:t>0,00004871</w:t>
            </w:r>
          </w:p>
        </w:tc>
      </w:tr>
      <w:tr>
        <w:trPr>
          <w:trHeight w:val="200" w:hRule="atLeast"/>
        </w:trPr>
        <w:tc>
          <w:tcPr>
            <w:tcW w:w="10679" w:type="dxa"/>
            <w:gridSpan w:val="9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20" w:hRule="atLeast"/>
        </w:trPr>
        <w:tc>
          <w:tcPr>
            <w:tcW w:w="2835" w:type="dxa"/>
            <w:gridSpan w:val="2"/>
            <w:shd w:val="clear" w:color="auto" w:fill="D5DBE3"/>
          </w:tcPr>
          <w:p>
            <w:pPr>
              <w:pStyle w:val="TableParagraph"/>
              <w:spacing w:before="96"/>
              <w:ind w:left="16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-6"/>
                <w:sz w:val="12"/>
              </w:rPr>
              <w:t> </w:t>
            </w:r>
            <w:r>
              <w:rPr>
                <w:b/>
                <w:sz w:val="12"/>
              </w:rPr>
              <w:t>HOSPITALARES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960" w:type="dxa"/>
          </w:tcPr>
          <w:p>
            <w:pPr>
              <w:pStyle w:val="TableParagraph"/>
              <w:spacing w:before="78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0" w:type="dxa"/>
          </w:tcPr>
          <w:p>
            <w:pPr>
              <w:pStyle w:val="TableParagraph"/>
              <w:spacing w:before="78"/>
              <w:ind w:left="843" w:right="840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15" w:type="dxa"/>
          </w:tcPr>
          <w:p>
            <w:pPr>
              <w:pStyle w:val="TableParagraph"/>
              <w:spacing w:before="78"/>
              <w:ind w:left="67" w:right="6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20" w:type="dxa"/>
          </w:tcPr>
          <w:p>
            <w:pPr>
              <w:pStyle w:val="TableParagraph"/>
              <w:spacing w:before="78"/>
              <w:ind w:left="10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983" w:type="dxa"/>
          </w:tcPr>
          <w:p>
            <w:pPr>
              <w:pStyle w:val="TableParagraph"/>
              <w:spacing w:before="78"/>
              <w:ind w:left="62" w:right="54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841" w:type="dxa"/>
          </w:tcPr>
          <w:p>
            <w:pPr>
              <w:pStyle w:val="TableParagraph"/>
              <w:spacing w:before="78"/>
              <w:ind w:left="206" w:right="199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965" w:type="dxa"/>
            <w:tcBorders>
              <w:right w:val="nil"/>
            </w:tcBorders>
          </w:tcPr>
          <w:p>
            <w:pPr>
              <w:pStyle w:val="TableParagraph"/>
              <w:spacing w:before="78"/>
              <w:ind w:left="234" w:right="21"/>
              <w:rPr>
                <w:sz w:val="14"/>
              </w:rPr>
            </w:pPr>
            <w:r>
              <w:rPr>
                <w:sz w:val="14"/>
              </w:rPr>
              <w:t>0,00246913</w:t>
            </w:r>
          </w:p>
        </w:tc>
      </w:tr>
      <w:tr>
        <w:trPr>
          <w:trHeight w:val="387" w:hRule="atLeast"/>
        </w:trPr>
        <w:tc>
          <w:tcPr>
            <w:tcW w:w="10679" w:type="dxa"/>
            <w:gridSpan w:val="9"/>
            <w:tcBorders>
              <w:right w:val="nil"/>
            </w:tcBorders>
            <w:shd w:val="clear" w:color="auto" w:fill="DCEAF6"/>
          </w:tcPr>
          <w:p>
            <w:pPr>
              <w:pStyle w:val="TableParagraph"/>
              <w:spacing w:before="85"/>
              <w:ind w:left="69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Insalubrida</w:t>
            </w:r>
          </w:p>
        </w:tc>
      </w:tr>
      <w:tr>
        <w:trPr>
          <w:trHeight w:val="387" w:hRule="atLeast"/>
        </w:trPr>
        <w:tc>
          <w:tcPr>
            <w:tcW w:w="10679" w:type="dxa"/>
            <w:gridSpan w:val="9"/>
            <w:tcBorders>
              <w:right w:val="nil"/>
            </w:tcBorders>
            <w:shd w:val="clear" w:color="auto" w:fill="E1EED9"/>
          </w:tcPr>
          <w:p>
            <w:pPr>
              <w:pStyle w:val="TableParagraph"/>
              <w:spacing w:before="10"/>
              <w:ind w:left="625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</w:t>
            </w:r>
          </w:p>
        </w:tc>
      </w:tr>
      <w:tr>
        <w:trPr>
          <w:trHeight w:val="387" w:hRule="atLeast"/>
        </w:trPr>
        <w:tc>
          <w:tcPr>
            <w:tcW w:w="10679" w:type="dxa"/>
            <w:gridSpan w:val="9"/>
            <w:tcBorders>
              <w:right w:val="nil"/>
            </w:tcBorders>
            <w:shd w:val="clear" w:color="auto" w:fill="F1F1F1"/>
          </w:tcPr>
          <w:p>
            <w:pPr>
              <w:pStyle w:val="TableParagraph"/>
              <w:spacing w:before="85"/>
              <w:ind w:left="625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</w:t>
            </w:r>
          </w:p>
        </w:tc>
      </w:tr>
    </w:tbl>
    <w:p>
      <w:pPr>
        <w:spacing w:line="302" w:lineRule="auto" w:before="19"/>
        <w:ind w:left="112" w:right="104" w:firstLine="0"/>
        <w:jc w:val="both"/>
        <w:rPr>
          <w:i/>
          <w:sz w:val="14"/>
        </w:rPr>
      </w:pPr>
      <w:r>
        <w:rPr>
          <w:i/>
          <w:sz w:val="14"/>
        </w:rPr>
        <w:t>*Para fins de de estimativa de número de funcionários para esse tipo de ambiente, o quantitativo efetivo deve ser o dobro do preliminarmente posto pois, uma vez que o Campus Maracan</w:t>
      </w:r>
      <w:r>
        <w:rPr>
          <w:i/>
          <w:spacing w:val="1"/>
          <w:sz w:val="14"/>
        </w:rPr>
        <w:t> </w:t>
      </w:r>
      <w:r>
        <w:rPr>
          <w:i/>
          <w:sz w:val="14"/>
        </w:rPr>
        <w:t>considerável de pessoas no decorrer de todo o dia e dada a sensibilidade de uso dos espaços sanitários, a higienização desses deverá ocorrer nos dois turnos de funcionamento da institui</w:t>
      </w:r>
      <w:r>
        <w:rPr>
          <w:i/>
          <w:spacing w:val="1"/>
          <w:sz w:val="14"/>
        </w:rPr>
        <w:t> </w:t>
      </w:r>
      <w:r>
        <w:rPr>
          <w:i/>
          <w:sz w:val="14"/>
        </w:rPr>
        <w:t>uma dobra no número de funcionários estimados.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BodyText"/>
        <w:spacing w:before="10"/>
        <w:ind w:left="0"/>
        <w:rPr>
          <w:i/>
          <w:sz w:val="22"/>
        </w:rPr>
      </w:pPr>
    </w:p>
    <w:p>
      <w:pPr>
        <w:pStyle w:val="ListParagraph"/>
        <w:numPr>
          <w:ilvl w:val="0"/>
          <w:numId w:val="90"/>
        </w:numPr>
        <w:tabs>
          <w:tab w:pos="1394" w:val="left" w:leader="none"/>
        </w:tabs>
        <w:spacing w:line="240" w:lineRule="auto" w:before="0" w:after="0"/>
        <w:ind w:left="1230" w:right="262" w:firstLine="0"/>
        <w:jc w:val="both"/>
        <w:rPr>
          <w:sz w:val="15"/>
        </w:rPr>
      </w:pPr>
      <w:r>
        <w:rPr>
          <w:sz w:val="15"/>
        </w:rPr>
        <w:t>As alterações relativas ao valor estimado dos funcionários a serem destacados para ambientes sanitários justificam-se devido à altíssima circulação que</w:t>
      </w:r>
      <w:r>
        <w:rPr>
          <w:spacing w:val="1"/>
          <w:sz w:val="15"/>
        </w:rPr>
        <w:t> </w:t>
      </w:r>
      <w:r>
        <w:rPr>
          <w:sz w:val="15"/>
        </w:rPr>
        <w:t>ocorre nos banheiros dessa edificação, principalmente no tocante ao Pavilhão João Lyra Filho. Dessa forma, a higienização efetiva dessas instalações deverá</w:t>
      </w:r>
      <w:r>
        <w:rPr>
          <w:spacing w:val="-35"/>
          <w:sz w:val="15"/>
        </w:rPr>
        <w:t> </w:t>
      </w:r>
      <w:r>
        <w:rPr>
          <w:sz w:val="15"/>
        </w:rPr>
        <w:t>ocorrer 4 (quatro) vezes ao dia, sendo 2 (duas) em cada turno, uma vez que banheiros com tais peculiaridades ensejam precauções extras para que se</w:t>
      </w:r>
      <w:r>
        <w:rPr>
          <w:spacing w:val="1"/>
          <w:sz w:val="15"/>
        </w:rPr>
        <w:t> </w:t>
      </w:r>
      <w:r>
        <w:rPr>
          <w:sz w:val="15"/>
        </w:rPr>
        <w:t>promova</w:t>
      </w:r>
      <w:r>
        <w:rPr>
          <w:spacing w:val="-2"/>
          <w:sz w:val="15"/>
        </w:rPr>
        <w:t> </w:t>
      </w:r>
      <w:r>
        <w:rPr>
          <w:sz w:val="15"/>
        </w:rPr>
        <w:t>sua</w:t>
      </w:r>
      <w:r>
        <w:rPr>
          <w:spacing w:val="-1"/>
          <w:sz w:val="15"/>
        </w:rPr>
        <w:t> </w:t>
      </w:r>
      <w:r>
        <w:rPr>
          <w:sz w:val="15"/>
        </w:rPr>
        <w:t>limpeza</w:t>
      </w:r>
      <w:r>
        <w:rPr>
          <w:spacing w:val="-1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razoável</w:t>
      </w:r>
      <w:r>
        <w:rPr>
          <w:spacing w:val="-1"/>
          <w:sz w:val="15"/>
        </w:rPr>
        <w:t> </w:t>
      </w:r>
      <w:r>
        <w:rPr>
          <w:sz w:val="15"/>
        </w:rPr>
        <w:t>grau de</w:t>
      </w:r>
      <w:r>
        <w:rPr>
          <w:spacing w:val="-1"/>
          <w:sz w:val="15"/>
        </w:rPr>
        <w:t> </w:t>
      </w:r>
      <w:r>
        <w:rPr>
          <w:sz w:val="15"/>
        </w:rPr>
        <w:t>excelência.</w:t>
      </w:r>
    </w:p>
    <w:p>
      <w:pPr>
        <w:pStyle w:val="ListParagraph"/>
        <w:numPr>
          <w:ilvl w:val="0"/>
          <w:numId w:val="90"/>
        </w:numPr>
        <w:tabs>
          <w:tab w:pos="1384" w:val="left" w:leader="none"/>
        </w:tabs>
        <w:spacing w:line="240" w:lineRule="auto" w:before="75" w:after="0"/>
        <w:ind w:left="1383" w:right="0" w:hanging="154"/>
        <w:jc w:val="both"/>
        <w:rPr>
          <w:sz w:val="15"/>
        </w:rPr>
      </w:pPr>
      <w:r>
        <w:rPr>
          <w:sz w:val="15"/>
        </w:rPr>
        <w:t>Baseado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número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b/>
          <w:sz w:val="15"/>
        </w:rPr>
        <w:t>encarregados</w:t>
      </w:r>
      <w:r>
        <w:rPr>
          <w:b/>
          <w:spacing w:val="-5"/>
          <w:sz w:val="15"/>
        </w:rPr>
        <w:t> </w:t>
      </w:r>
      <w:r>
        <w:rPr>
          <w:sz w:val="15"/>
        </w:rPr>
        <w:t>referente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essa</w:t>
      </w:r>
      <w:r>
        <w:rPr>
          <w:spacing w:val="-3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8</w:t>
      </w:r>
      <w:r>
        <w:rPr>
          <w:spacing w:val="-2"/>
          <w:sz w:val="15"/>
        </w:rPr>
        <w:t> </w:t>
      </w:r>
      <w:r>
        <w:rPr>
          <w:sz w:val="15"/>
        </w:rPr>
        <w:t>(oito)</w:t>
      </w:r>
      <w:r>
        <w:rPr>
          <w:spacing w:val="-4"/>
          <w:sz w:val="15"/>
        </w:rPr>
        <w:t> </w:t>
      </w:r>
      <w:r>
        <w:rPr>
          <w:sz w:val="15"/>
        </w:rPr>
        <w:t>funcionários,</w:t>
      </w:r>
      <w:r>
        <w:rPr>
          <w:spacing w:val="-3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insalubridade.</w:t>
      </w:r>
    </w:p>
    <w:p>
      <w:pPr>
        <w:pStyle w:val="ListParagraph"/>
        <w:numPr>
          <w:ilvl w:val="2"/>
          <w:numId w:val="89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  <w:u w:val="single"/>
        </w:rPr>
        <w:t>Pavilhão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Haroldo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Lisboa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da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Cunha</w:t>
      </w:r>
    </w:p>
    <w:p>
      <w:pPr>
        <w:pStyle w:val="ListParagraph"/>
        <w:numPr>
          <w:ilvl w:val="3"/>
          <w:numId w:val="89"/>
        </w:numPr>
        <w:tabs>
          <w:tab w:pos="1725" w:val="left" w:leader="none"/>
        </w:tabs>
        <w:spacing w:line="240" w:lineRule="auto" w:before="75" w:after="0"/>
        <w:ind w:left="1230" w:right="260" w:firstLine="0"/>
        <w:jc w:val="both"/>
        <w:rPr>
          <w:sz w:val="15"/>
        </w:rPr>
      </w:pPr>
      <w:r>
        <w:rPr>
          <w:sz w:val="15"/>
        </w:rPr>
        <w:t>Conforme orientação do DESSAÚDE/UERJ, devido às características intrínsecas a essa edificação, os funcionários lotados nela, independente do</w:t>
      </w:r>
      <w:r>
        <w:rPr>
          <w:spacing w:val="1"/>
          <w:sz w:val="15"/>
        </w:rPr>
        <w:t> </w:t>
      </w:r>
      <w:r>
        <w:rPr>
          <w:sz w:val="15"/>
        </w:rPr>
        <w:t>ambiente para o qual sejam destinados a fim de executar o serviço de limpeza, devem receber o adicional de insalubridade no percentual de 20% (vinte por</w:t>
      </w:r>
      <w:r>
        <w:rPr>
          <w:spacing w:val="1"/>
          <w:sz w:val="15"/>
        </w:rPr>
        <w:t> </w:t>
      </w:r>
      <w:r>
        <w:rPr>
          <w:sz w:val="15"/>
        </w:rPr>
        <w:t>cento).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560" w:bottom="380" w:left="540" w:right="460"/>
        </w:sectPr>
      </w:pPr>
    </w:p>
    <w:p>
      <w:pPr>
        <w:pStyle w:val="ListParagraph"/>
        <w:numPr>
          <w:ilvl w:val="0"/>
          <w:numId w:val="91"/>
        </w:numPr>
        <w:tabs>
          <w:tab w:pos="1384" w:val="left" w:leader="none"/>
        </w:tabs>
        <w:spacing w:line="240" w:lineRule="auto" w:before="65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11"/>
        <w:ind w:left="0"/>
        <w:rPr>
          <w:sz w:val="6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13"/>
        <w:gridCol w:w="2401"/>
        <w:gridCol w:w="2049"/>
      </w:tblGrid>
      <w:tr>
        <w:trPr>
          <w:trHeight w:val="260" w:hRule="atLeast"/>
        </w:trPr>
        <w:tc>
          <w:tcPr>
            <w:tcW w:w="2213" w:type="dxa"/>
            <w:shd w:val="clear" w:color="auto" w:fill="747070"/>
          </w:tcPr>
          <w:p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29" w:lineRule="exact"/>
              <w:ind w:left="146" w:right="150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2049" w:type="dxa"/>
          </w:tcPr>
          <w:p>
            <w:pPr>
              <w:pStyle w:val="TableParagraph"/>
              <w:spacing w:line="229" w:lineRule="exact"/>
              <w:ind w:left="536" w:right="536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2213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94"/>
              <w:ind w:left="20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4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401" w:type="dxa"/>
          </w:tcPr>
          <w:p>
            <w:pPr>
              <w:pStyle w:val="TableParagraph"/>
              <w:spacing w:line="229" w:lineRule="exact"/>
              <w:ind w:left="149" w:right="1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2049" w:type="dxa"/>
          </w:tcPr>
          <w:p>
            <w:pPr>
              <w:pStyle w:val="TableParagraph"/>
              <w:spacing w:line="229" w:lineRule="exact"/>
              <w:ind w:left="536" w:right="53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223,52</w:t>
            </w:r>
          </w:p>
        </w:tc>
      </w:tr>
      <w:tr>
        <w:trPr>
          <w:trHeight w:val="260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29" w:lineRule="exact"/>
              <w:ind w:left="151" w:right="1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2049" w:type="dxa"/>
          </w:tcPr>
          <w:p>
            <w:pPr>
              <w:pStyle w:val="TableParagraph"/>
              <w:spacing w:line="229" w:lineRule="exact"/>
              <w:ind w:left="536" w:right="53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10.215,97</w:t>
            </w:r>
          </w:p>
        </w:tc>
      </w:tr>
      <w:tr>
        <w:trPr>
          <w:trHeight w:val="260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29" w:lineRule="exact"/>
              <w:ind w:left="152" w:right="14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2049" w:type="dxa"/>
          </w:tcPr>
          <w:p>
            <w:pPr>
              <w:pStyle w:val="TableParagraph"/>
              <w:spacing w:line="229" w:lineRule="exact"/>
              <w:ind w:left="536" w:right="533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4.215,55</w:t>
            </w:r>
          </w:p>
        </w:tc>
      </w:tr>
      <w:tr>
        <w:trPr>
          <w:trHeight w:val="260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29" w:lineRule="exact"/>
              <w:ind w:left="152" w:right="15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2049" w:type="dxa"/>
          </w:tcPr>
          <w:p>
            <w:pPr>
              <w:pStyle w:val="TableParagraph"/>
              <w:spacing w:line="229" w:lineRule="exact"/>
              <w:ind w:left="2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29" w:lineRule="exact"/>
              <w:ind w:left="151" w:right="1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2049" w:type="dxa"/>
          </w:tcPr>
          <w:p>
            <w:pPr>
              <w:pStyle w:val="TableParagraph"/>
              <w:spacing w:line="229" w:lineRule="exact"/>
              <w:ind w:left="2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73" w:lineRule="auto"/>
              <w:ind w:left="208" w:right="200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151" w:right="15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2049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2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29" w:lineRule="exact"/>
              <w:ind w:left="152" w:right="1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2049" w:type="dxa"/>
          </w:tcPr>
          <w:p>
            <w:pPr>
              <w:pStyle w:val="TableParagraph"/>
              <w:spacing w:line="229" w:lineRule="exact"/>
              <w:ind w:left="536" w:right="53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234,08</w:t>
            </w:r>
          </w:p>
        </w:tc>
      </w:tr>
      <w:tr>
        <w:trPr>
          <w:trHeight w:val="260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29" w:lineRule="exact"/>
              <w:ind w:left="152" w:right="1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2049" w:type="dxa"/>
          </w:tcPr>
          <w:p>
            <w:pPr>
              <w:pStyle w:val="TableParagraph"/>
              <w:spacing w:line="229" w:lineRule="exact"/>
              <w:ind w:left="536" w:right="53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14.889,12</w:t>
            </w:r>
          </w:p>
        </w:tc>
      </w:tr>
      <w:tr>
        <w:trPr>
          <w:trHeight w:val="785" w:hRule="atLeast"/>
        </w:trPr>
        <w:tc>
          <w:tcPr>
            <w:tcW w:w="2213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58"/>
              <w:ind w:left="17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401" w:type="dxa"/>
          </w:tcPr>
          <w:p>
            <w:pPr>
              <w:pStyle w:val="TableParagraph"/>
              <w:spacing w:line="273" w:lineRule="auto"/>
              <w:ind w:left="106" w:right="98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às</w:t>
            </w:r>
          </w:p>
          <w:p>
            <w:pPr>
              <w:pStyle w:val="TableParagraph"/>
              <w:ind w:left="152" w:right="14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2049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536" w:right="53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823,33</w:t>
            </w:r>
          </w:p>
        </w:tc>
      </w:tr>
      <w:tr>
        <w:trPr>
          <w:trHeight w:val="522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29" w:lineRule="exact"/>
              <w:ind w:left="152" w:right="15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spacing w:before="32"/>
              <w:ind w:left="152" w:right="1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2049" w:type="dxa"/>
          </w:tcPr>
          <w:p>
            <w:pPr>
              <w:pStyle w:val="TableParagraph"/>
              <w:spacing w:before="126"/>
              <w:ind w:left="2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500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before="118"/>
              <w:ind w:left="144" w:right="150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2049" w:type="dxa"/>
          </w:tcPr>
          <w:p>
            <w:pPr>
              <w:pStyle w:val="TableParagraph"/>
              <w:spacing w:before="118"/>
              <w:ind w:left="2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1010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73" w:lineRule="auto" w:before="111"/>
              <w:ind w:left="230" w:right="222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2049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2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29" w:lineRule="exact"/>
              <w:ind w:left="152" w:right="1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2049" w:type="dxa"/>
          </w:tcPr>
          <w:p>
            <w:pPr>
              <w:pStyle w:val="TableParagraph"/>
              <w:spacing w:line="229" w:lineRule="exact"/>
              <w:ind w:left="536" w:right="53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823,33</w:t>
            </w:r>
          </w:p>
        </w:tc>
      </w:tr>
      <w:tr>
        <w:trPr>
          <w:trHeight w:val="785" w:hRule="atLeast"/>
        </w:trPr>
        <w:tc>
          <w:tcPr>
            <w:tcW w:w="2213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553" w:right="420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401" w:type="dxa"/>
          </w:tcPr>
          <w:p>
            <w:pPr>
              <w:pStyle w:val="TableParagraph"/>
              <w:spacing w:line="273" w:lineRule="auto"/>
              <w:ind w:left="110" w:right="105" w:firstLine="2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</w:p>
          <w:p>
            <w:pPr>
              <w:pStyle w:val="TableParagraph"/>
              <w:ind w:left="152" w:right="14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2049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2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73" w:lineRule="auto"/>
              <w:ind w:left="110" w:right="105" w:firstLine="2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</w:p>
          <w:p>
            <w:pPr>
              <w:pStyle w:val="TableParagraph"/>
              <w:ind w:left="152" w:right="147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2049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2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29" w:lineRule="exact"/>
              <w:ind w:left="152" w:right="150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2049" w:type="dxa"/>
          </w:tcPr>
          <w:p>
            <w:pPr>
              <w:pStyle w:val="TableParagraph"/>
              <w:spacing w:line="229" w:lineRule="exact"/>
              <w:ind w:left="536" w:right="536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261,50</w:t>
            </w:r>
          </w:p>
        </w:tc>
      </w:tr>
      <w:tr>
        <w:trPr>
          <w:trHeight w:val="260" w:hRule="atLeast"/>
        </w:trPr>
        <w:tc>
          <w:tcPr>
            <w:tcW w:w="2213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01" w:type="dxa"/>
          </w:tcPr>
          <w:p>
            <w:pPr>
              <w:pStyle w:val="TableParagraph"/>
              <w:spacing w:line="229" w:lineRule="exact"/>
              <w:ind w:left="152" w:right="14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2049" w:type="dxa"/>
          </w:tcPr>
          <w:p>
            <w:pPr>
              <w:pStyle w:val="TableParagraph"/>
              <w:spacing w:line="229" w:lineRule="exact"/>
              <w:ind w:left="536" w:right="53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261,50</w:t>
            </w:r>
          </w:p>
        </w:tc>
      </w:tr>
      <w:tr>
        <w:trPr>
          <w:trHeight w:val="260" w:hRule="atLeast"/>
        </w:trPr>
        <w:tc>
          <w:tcPr>
            <w:tcW w:w="4614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89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2049" w:type="dxa"/>
          </w:tcPr>
          <w:p>
            <w:pPr>
              <w:pStyle w:val="TableParagraph"/>
              <w:spacing w:line="229" w:lineRule="exact"/>
              <w:ind w:left="536" w:right="53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1.743,31</w:t>
            </w:r>
          </w:p>
        </w:tc>
      </w:tr>
      <w:tr>
        <w:trPr>
          <w:trHeight w:val="657" w:hRule="atLeast"/>
        </w:trPr>
        <w:tc>
          <w:tcPr>
            <w:tcW w:w="4614" w:type="dxa"/>
            <w:gridSpan w:val="2"/>
            <w:shd w:val="clear" w:color="auto" w:fill="D5DBE3"/>
          </w:tcPr>
          <w:p>
            <w:pPr>
              <w:pStyle w:val="TableParagraph"/>
              <w:spacing w:before="193"/>
              <w:ind w:left="156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5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2049" w:type="dxa"/>
          </w:tcPr>
          <w:p>
            <w:pPr>
              <w:pStyle w:val="TableParagraph"/>
              <w:spacing w:before="193"/>
              <w:ind w:left="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7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91"/>
        </w:numPr>
        <w:tabs>
          <w:tab w:pos="1393" w:val="left" w:leader="none"/>
        </w:tabs>
        <w:spacing w:line="240" w:lineRule="auto" w:before="138" w:after="0"/>
        <w:ind w:left="1392" w:right="0" w:hanging="163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5"/>
        <w:gridCol w:w="1207"/>
        <w:gridCol w:w="727"/>
        <w:gridCol w:w="2160"/>
        <w:gridCol w:w="893"/>
        <w:gridCol w:w="1036"/>
        <w:gridCol w:w="856"/>
        <w:gridCol w:w="684"/>
        <w:gridCol w:w="1022"/>
        <w:gridCol w:w="1045"/>
      </w:tblGrid>
      <w:tr>
        <w:trPr>
          <w:trHeight w:val="222" w:hRule="atLeast"/>
        </w:trPr>
        <w:tc>
          <w:tcPr>
            <w:tcW w:w="10605" w:type="dxa"/>
            <w:gridSpan w:val="10"/>
          </w:tcPr>
          <w:p>
            <w:pPr>
              <w:pStyle w:val="TableParagraph"/>
              <w:spacing w:line="190" w:lineRule="exact" w:before="12"/>
              <w:ind w:left="4180" w:right="4180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05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975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175" w:right="15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pacing w:val="-1"/>
                <w:sz w:val="12"/>
              </w:rPr>
              <w:t>INTERNAS</w:t>
            </w:r>
          </w:p>
        </w:tc>
        <w:tc>
          <w:tcPr>
            <w:tcW w:w="120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27" w:right="26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2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46" w:right="4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701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89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3" w:right="21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6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9" w:right="5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56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69" w:right="58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 Trabalho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684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79" w:right="74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22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27" w:right="78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45" w:type="dxa"/>
          </w:tcPr>
          <w:p>
            <w:pPr>
              <w:pStyle w:val="TableParagraph"/>
              <w:spacing w:line="172" w:lineRule="exact"/>
              <w:ind w:left="20" w:right="24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97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7" w:type="dxa"/>
          </w:tcPr>
          <w:p>
            <w:pPr>
              <w:pStyle w:val="TableParagraph"/>
              <w:spacing w:before="36"/>
              <w:ind w:left="30" w:right="25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27" w:type="dxa"/>
          </w:tcPr>
          <w:p>
            <w:pPr>
              <w:pStyle w:val="TableParagraph"/>
              <w:spacing w:before="18"/>
              <w:ind w:left="46" w:right="36"/>
              <w:rPr>
                <w:sz w:val="14"/>
              </w:rPr>
            </w:pPr>
            <w:r>
              <w:rPr>
                <w:sz w:val="14"/>
              </w:rPr>
              <w:t>223,52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8" w:right="839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893" w:type="dxa"/>
          </w:tcPr>
          <w:p>
            <w:pPr>
              <w:pStyle w:val="TableParagraph"/>
              <w:spacing w:before="18"/>
              <w:ind w:left="57" w:right="50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13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56" w:type="dxa"/>
          </w:tcPr>
          <w:p>
            <w:pPr>
              <w:pStyle w:val="TableParagraph"/>
              <w:spacing w:before="18"/>
              <w:ind w:left="210" w:right="207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684" w:type="dxa"/>
          </w:tcPr>
          <w:p>
            <w:pPr>
              <w:pStyle w:val="TableParagraph"/>
              <w:spacing w:before="18"/>
              <w:ind w:left="126" w:right="122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22" w:type="dxa"/>
          </w:tcPr>
          <w:p>
            <w:pPr>
              <w:pStyle w:val="TableParagraph"/>
              <w:spacing w:before="18"/>
              <w:ind w:left="118" w:right="118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45" w:type="dxa"/>
          </w:tcPr>
          <w:p>
            <w:pPr>
              <w:pStyle w:val="TableParagraph"/>
              <w:spacing w:before="18"/>
              <w:ind w:left="477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97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7" w:type="dxa"/>
          </w:tcPr>
          <w:p>
            <w:pPr>
              <w:pStyle w:val="TableParagraph"/>
              <w:spacing w:before="36"/>
              <w:ind w:left="30" w:right="25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27" w:type="dxa"/>
          </w:tcPr>
          <w:p>
            <w:pPr>
              <w:pStyle w:val="TableParagraph"/>
              <w:spacing w:before="18"/>
              <w:ind w:left="46" w:right="37"/>
              <w:rPr>
                <w:sz w:val="14"/>
              </w:rPr>
            </w:pPr>
            <w:r>
              <w:rPr>
                <w:sz w:val="14"/>
              </w:rPr>
              <w:t>10.215,97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8" w:right="839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893" w:type="dxa"/>
          </w:tcPr>
          <w:p>
            <w:pPr>
              <w:pStyle w:val="TableParagraph"/>
              <w:spacing w:before="18"/>
              <w:ind w:left="57" w:right="50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10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56" w:type="dxa"/>
          </w:tcPr>
          <w:p>
            <w:pPr>
              <w:pStyle w:val="TableParagraph"/>
              <w:spacing w:before="18"/>
              <w:ind w:left="214" w:right="207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684" w:type="dxa"/>
          </w:tcPr>
          <w:p>
            <w:pPr>
              <w:pStyle w:val="TableParagraph"/>
              <w:spacing w:before="18"/>
              <w:ind w:left="126" w:right="122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22" w:type="dxa"/>
          </w:tcPr>
          <w:p>
            <w:pPr>
              <w:pStyle w:val="TableParagraph"/>
              <w:spacing w:before="18"/>
              <w:ind w:left="118" w:right="118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45" w:type="dxa"/>
          </w:tcPr>
          <w:p>
            <w:pPr>
              <w:pStyle w:val="TableParagraph"/>
              <w:spacing w:before="18"/>
              <w:ind w:left="443"/>
              <w:jc w:val="left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</w:tr>
      <w:tr>
        <w:trPr>
          <w:trHeight w:val="200" w:hRule="atLeast"/>
        </w:trPr>
        <w:tc>
          <w:tcPr>
            <w:tcW w:w="97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7" w:type="dxa"/>
          </w:tcPr>
          <w:p>
            <w:pPr>
              <w:pStyle w:val="TableParagraph"/>
              <w:spacing w:before="36"/>
              <w:ind w:left="30" w:right="25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27" w:type="dxa"/>
          </w:tcPr>
          <w:p>
            <w:pPr>
              <w:pStyle w:val="TableParagraph"/>
              <w:spacing w:before="18"/>
              <w:ind w:left="45" w:right="40"/>
              <w:rPr>
                <w:sz w:val="14"/>
              </w:rPr>
            </w:pPr>
            <w:r>
              <w:rPr>
                <w:sz w:val="14"/>
              </w:rPr>
              <w:t>4.215,55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5" w:right="840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893" w:type="dxa"/>
          </w:tcPr>
          <w:p>
            <w:pPr>
              <w:pStyle w:val="TableParagraph"/>
              <w:spacing w:before="18"/>
              <w:ind w:left="57" w:right="50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1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56" w:type="dxa"/>
          </w:tcPr>
          <w:p>
            <w:pPr>
              <w:pStyle w:val="TableParagraph"/>
              <w:spacing w:before="18"/>
              <w:ind w:left="210" w:right="207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684" w:type="dxa"/>
          </w:tcPr>
          <w:p>
            <w:pPr>
              <w:pStyle w:val="TableParagraph"/>
              <w:spacing w:before="18"/>
              <w:ind w:left="126" w:right="122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22" w:type="dxa"/>
          </w:tcPr>
          <w:p>
            <w:pPr>
              <w:pStyle w:val="TableParagraph"/>
              <w:spacing w:before="18"/>
              <w:ind w:left="118" w:right="118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45" w:type="dxa"/>
          </w:tcPr>
          <w:p>
            <w:pPr>
              <w:pStyle w:val="TableParagraph"/>
              <w:spacing w:before="18"/>
              <w:ind w:left="477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5</w:t>
            </w:r>
          </w:p>
        </w:tc>
      </w:tr>
      <w:tr>
        <w:trPr>
          <w:trHeight w:val="200" w:hRule="atLeast"/>
        </w:trPr>
        <w:tc>
          <w:tcPr>
            <w:tcW w:w="97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7" w:type="dxa"/>
          </w:tcPr>
          <w:p>
            <w:pPr>
              <w:pStyle w:val="TableParagraph"/>
              <w:spacing w:before="36"/>
              <w:ind w:left="30" w:right="26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27" w:type="dxa"/>
          </w:tcPr>
          <w:p>
            <w:pPr>
              <w:pStyle w:val="TableParagraph"/>
              <w:spacing w:before="18"/>
              <w:ind w:left="11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8" w:right="839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893" w:type="dxa"/>
          </w:tcPr>
          <w:p>
            <w:pPr>
              <w:pStyle w:val="TableParagraph"/>
              <w:spacing w:before="18"/>
              <w:ind w:left="57" w:right="50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10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56" w:type="dxa"/>
          </w:tcPr>
          <w:p>
            <w:pPr>
              <w:pStyle w:val="TableParagraph"/>
              <w:spacing w:before="18"/>
              <w:ind w:left="212" w:right="207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684" w:type="dxa"/>
          </w:tcPr>
          <w:p>
            <w:pPr>
              <w:pStyle w:val="TableParagraph"/>
              <w:spacing w:before="18"/>
              <w:ind w:left="126" w:right="122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22" w:type="dxa"/>
          </w:tcPr>
          <w:p>
            <w:pPr>
              <w:pStyle w:val="TableParagraph"/>
              <w:spacing w:before="18"/>
              <w:ind w:left="118" w:right="118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45" w:type="dxa"/>
          </w:tcPr>
          <w:p>
            <w:pPr>
              <w:pStyle w:val="TableParagraph"/>
              <w:spacing w:before="18"/>
              <w:ind w:left="477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97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7" w:type="dxa"/>
          </w:tcPr>
          <w:p>
            <w:pPr>
              <w:pStyle w:val="TableParagraph"/>
              <w:spacing w:before="36"/>
              <w:ind w:left="30" w:right="21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27" w:type="dxa"/>
          </w:tcPr>
          <w:p>
            <w:pPr>
              <w:pStyle w:val="TableParagraph"/>
              <w:spacing w:before="18"/>
              <w:ind w:left="11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8" w:right="839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893" w:type="dxa"/>
          </w:tcPr>
          <w:p>
            <w:pPr>
              <w:pStyle w:val="TableParagraph"/>
              <w:spacing w:before="18"/>
              <w:ind w:left="57" w:right="50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10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56" w:type="dxa"/>
          </w:tcPr>
          <w:p>
            <w:pPr>
              <w:pStyle w:val="TableParagraph"/>
              <w:spacing w:before="18"/>
              <w:ind w:left="212" w:right="207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684" w:type="dxa"/>
          </w:tcPr>
          <w:p>
            <w:pPr>
              <w:pStyle w:val="TableParagraph"/>
              <w:spacing w:before="18"/>
              <w:ind w:left="126" w:right="122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22" w:type="dxa"/>
          </w:tcPr>
          <w:p>
            <w:pPr>
              <w:pStyle w:val="TableParagraph"/>
              <w:spacing w:before="18"/>
              <w:ind w:left="118" w:right="118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45" w:type="dxa"/>
          </w:tcPr>
          <w:p>
            <w:pPr>
              <w:pStyle w:val="TableParagraph"/>
              <w:spacing w:before="18"/>
              <w:ind w:left="477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97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7" w:type="dxa"/>
          </w:tcPr>
          <w:p>
            <w:pPr>
              <w:pStyle w:val="TableParagraph"/>
              <w:spacing w:line="172" w:lineRule="exact"/>
              <w:ind w:left="70" w:right="62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8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2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1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8" w:right="839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89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57" w:right="47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0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5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14" w:right="207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684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6" w:right="122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22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18" w:right="118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4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77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97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7" w:type="dxa"/>
          </w:tcPr>
          <w:p>
            <w:pPr>
              <w:pStyle w:val="TableParagraph"/>
              <w:spacing w:before="36"/>
              <w:ind w:left="30" w:right="24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27" w:type="dxa"/>
          </w:tcPr>
          <w:p>
            <w:pPr>
              <w:pStyle w:val="TableParagraph"/>
              <w:spacing w:before="18"/>
              <w:ind w:left="46" w:right="36"/>
              <w:rPr>
                <w:sz w:val="14"/>
              </w:rPr>
            </w:pPr>
            <w:r>
              <w:rPr>
                <w:sz w:val="14"/>
              </w:rPr>
              <w:t>234,08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5" w:right="840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893" w:type="dxa"/>
          </w:tcPr>
          <w:p>
            <w:pPr>
              <w:pStyle w:val="TableParagraph"/>
              <w:spacing w:before="18"/>
              <w:ind w:left="57" w:right="50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10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56" w:type="dxa"/>
          </w:tcPr>
          <w:p>
            <w:pPr>
              <w:pStyle w:val="TableParagraph"/>
              <w:spacing w:before="18"/>
              <w:ind w:left="214" w:right="207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684" w:type="dxa"/>
          </w:tcPr>
          <w:p>
            <w:pPr>
              <w:pStyle w:val="TableParagraph"/>
              <w:spacing w:before="18"/>
              <w:ind w:left="126" w:right="122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22" w:type="dxa"/>
          </w:tcPr>
          <w:p>
            <w:pPr>
              <w:pStyle w:val="TableParagraph"/>
              <w:spacing w:before="18"/>
              <w:ind w:left="118" w:right="118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45" w:type="dxa"/>
          </w:tcPr>
          <w:p>
            <w:pPr>
              <w:pStyle w:val="TableParagraph"/>
              <w:spacing w:before="18"/>
              <w:ind w:left="477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85" w:hRule="atLeast"/>
        </w:trPr>
        <w:tc>
          <w:tcPr>
            <w:tcW w:w="97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7" w:type="dxa"/>
          </w:tcPr>
          <w:p>
            <w:pPr>
              <w:pStyle w:val="TableParagraph"/>
              <w:spacing w:line="136" w:lineRule="exact" w:before="29"/>
              <w:ind w:left="30" w:right="22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27" w:type="dxa"/>
          </w:tcPr>
          <w:p>
            <w:pPr>
              <w:pStyle w:val="TableParagraph"/>
              <w:spacing w:line="154" w:lineRule="exact" w:before="10"/>
              <w:ind w:left="46" w:right="37"/>
              <w:rPr>
                <w:b/>
                <w:sz w:val="14"/>
              </w:rPr>
            </w:pPr>
            <w:r>
              <w:rPr>
                <w:b/>
                <w:sz w:val="14"/>
              </w:rPr>
              <w:t>14.889,12</w:t>
            </w:r>
          </w:p>
        </w:tc>
        <w:tc>
          <w:tcPr>
            <w:tcW w:w="2160" w:type="dxa"/>
          </w:tcPr>
          <w:p>
            <w:pPr>
              <w:pStyle w:val="TableParagraph"/>
              <w:spacing w:line="154" w:lineRule="exact" w:before="10"/>
              <w:ind w:left="1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93" w:type="dxa"/>
          </w:tcPr>
          <w:p>
            <w:pPr>
              <w:pStyle w:val="TableParagraph"/>
              <w:spacing w:line="154" w:lineRule="exact" w:before="10"/>
              <w:ind w:left="1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6" w:type="dxa"/>
          </w:tcPr>
          <w:p>
            <w:pPr>
              <w:pStyle w:val="TableParagraph"/>
              <w:spacing w:line="154" w:lineRule="exact" w:before="10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56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684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22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45" w:type="dxa"/>
          </w:tcPr>
          <w:p>
            <w:pPr>
              <w:pStyle w:val="TableParagraph"/>
              <w:spacing w:line="154" w:lineRule="exact" w:before="10"/>
              <w:ind w:left="443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16</w:t>
            </w:r>
          </w:p>
        </w:tc>
      </w:tr>
      <w:tr>
        <w:trPr>
          <w:trHeight w:val="200" w:hRule="atLeast"/>
        </w:trPr>
        <w:tc>
          <w:tcPr>
            <w:tcW w:w="10605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975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/>
              <w:ind w:left="160" w:right="131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07" w:type="dxa"/>
          </w:tcPr>
          <w:p>
            <w:pPr>
              <w:pStyle w:val="TableParagraph"/>
              <w:spacing w:line="172" w:lineRule="exact"/>
              <w:ind w:left="30" w:right="23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2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6" w:right="36"/>
              <w:rPr>
                <w:sz w:val="14"/>
              </w:rPr>
            </w:pPr>
            <w:r>
              <w:rPr>
                <w:sz w:val="14"/>
              </w:rPr>
              <w:t>823,33</w:t>
            </w:r>
          </w:p>
        </w:tc>
        <w:tc>
          <w:tcPr>
            <w:tcW w:w="21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8" w:right="839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89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57" w:right="50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0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5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14" w:right="207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684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6" w:right="122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22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18" w:right="118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4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77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975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7" w:type="dxa"/>
          </w:tcPr>
          <w:p>
            <w:pPr>
              <w:pStyle w:val="TableParagraph"/>
              <w:spacing w:line="172" w:lineRule="exact"/>
              <w:ind w:left="306" w:right="45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27" w:type="dxa"/>
          </w:tcPr>
          <w:p>
            <w:pPr>
              <w:pStyle w:val="TableParagraph"/>
              <w:spacing w:before="93"/>
              <w:ind w:left="11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0" w:type="dxa"/>
          </w:tcPr>
          <w:p>
            <w:pPr>
              <w:pStyle w:val="TableParagraph"/>
              <w:spacing w:before="93"/>
              <w:ind w:left="848" w:right="839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893" w:type="dxa"/>
          </w:tcPr>
          <w:p>
            <w:pPr>
              <w:pStyle w:val="TableParagraph"/>
              <w:spacing w:before="93"/>
              <w:ind w:left="57" w:right="50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6" w:type="dxa"/>
          </w:tcPr>
          <w:p>
            <w:pPr>
              <w:pStyle w:val="TableParagraph"/>
              <w:spacing w:before="93"/>
              <w:ind w:left="10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56" w:type="dxa"/>
          </w:tcPr>
          <w:p>
            <w:pPr>
              <w:pStyle w:val="TableParagraph"/>
              <w:spacing w:before="93"/>
              <w:ind w:left="212" w:right="207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684" w:type="dxa"/>
          </w:tcPr>
          <w:p>
            <w:pPr>
              <w:pStyle w:val="TableParagraph"/>
              <w:spacing w:before="93"/>
              <w:ind w:left="126" w:right="122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22" w:type="dxa"/>
          </w:tcPr>
          <w:p>
            <w:pPr>
              <w:pStyle w:val="TableParagraph"/>
              <w:spacing w:before="93"/>
              <w:ind w:left="118" w:right="118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45" w:type="dxa"/>
          </w:tcPr>
          <w:p>
            <w:pPr>
              <w:pStyle w:val="TableParagraph"/>
              <w:spacing w:before="93"/>
              <w:ind w:left="477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975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7" w:type="dxa"/>
          </w:tcPr>
          <w:p>
            <w:pPr>
              <w:pStyle w:val="TableParagraph"/>
              <w:spacing w:before="36"/>
              <w:ind w:left="30" w:right="17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27" w:type="dxa"/>
          </w:tcPr>
          <w:p>
            <w:pPr>
              <w:pStyle w:val="TableParagraph"/>
              <w:spacing w:before="18"/>
              <w:ind w:left="11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0" w:type="dxa"/>
          </w:tcPr>
          <w:p>
            <w:pPr>
              <w:pStyle w:val="TableParagraph"/>
              <w:spacing w:before="18"/>
              <w:ind w:left="848" w:right="839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893" w:type="dxa"/>
          </w:tcPr>
          <w:p>
            <w:pPr>
              <w:pStyle w:val="TableParagraph"/>
              <w:spacing w:before="18"/>
              <w:ind w:left="57" w:right="50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7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56" w:type="dxa"/>
          </w:tcPr>
          <w:p>
            <w:pPr>
              <w:pStyle w:val="TableParagraph"/>
              <w:spacing w:before="18"/>
              <w:ind w:left="212" w:right="207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684" w:type="dxa"/>
          </w:tcPr>
          <w:p>
            <w:pPr>
              <w:pStyle w:val="TableParagraph"/>
              <w:spacing w:before="18"/>
              <w:ind w:left="126" w:right="122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22" w:type="dxa"/>
          </w:tcPr>
          <w:p>
            <w:pPr>
              <w:pStyle w:val="TableParagraph"/>
              <w:spacing w:before="18"/>
              <w:ind w:left="118" w:right="118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45" w:type="dxa"/>
          </w:tcPr>
          <w:p>
            <w:pPr>
              <w:pStyle w:val="TableParagraph"/>
              <w:spacing w:before="18"/>
              <w:ind w:left="477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97" w:hRule="atLeast"/>
        </w:trPr>
        <w:tc>
          <w:tcPr>
            <w:tcW w:w="975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7" w:type="dxa"/>
          </w:tcPr>
          <w:p>
            <w:pPr>
              <w:pStyle w:val="TableParagraph"/>
              <w:spacing w:line="300" w:lineRule="auto" w:before="29"/>
              <w:ind w:left="81" w:right="68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27" w:type="dxa"/>
          </w:tcPr>
          <w:p>
            <w:pPr>
              <w:pStyle w:val="TableParagraph"/>
              <w:spacing w:before="6"/>
              <w:jc w:val="left"/>
              <w:rPr>
                <w:sz w:val="18"/>
              </w:rPr>
            </w:pPr>
          </w:p>
          <w:p>
            <w:pPr>
              <w:pStyle w:val="TableParagraph"/>
              <w:ind w:left="11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0" w:type="dxa"/>
          </w:tcPr>
          <w:p>
            <w:pPr>
              <w:pStyle w:val="TableParagraph"/>
              <w:spacing w:before="6"/>
              <w:jc w:val="left"/>
              <w:rPr>
                <w:sz w:val="18"/>
              </w:rPr>
            </w:pPr>
          </w:p>
          <w:p>
            <w:pPr>
              <w:pStyle w:val="TableParagraph"/>
              <w:ind w:left="848" w:right="839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893" w:type="dxa"/>
          </w:tcPr>
          <w:p>
            <w:pPr>
              <w:pStyle w:val="TableParagraph"/>
              <w:spacing w:before="6"/>
              <w:jc w:val="left"/>
              <w:rPr>
                <w:sz w:val="18"/>
              </w:rPr>
            </w:pPr>
          </w:p>
          <w:p>
            <w:pPr>
              <w:pStyle w:val="TableParagraph"/>
              <w:ind w:left="57" w:right="50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6" w:type="dxa"/>
          </w:tcPr>
          <w:p>
            <w:pPr>
              <w:pStyle w:val="TableParagraph"/>
              <w:spacing w:before="6"/>
              <w:jc w:val="left"/>
              <w:rPr>
                <w:sz w:val="18"/>
              </w:rPr>
            </w:pPr>
          </w:p>
          <w:p>
            <w:pPr>
              <w:pStyle w:val="TableParagraph"/>
              <w:ind w:left="6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56" w:type="dxa"/>
          </w:tcPr>
          <w:p>
            <w:pPr>
              <w:pStyle w:val="TableParagraph"/>
              <w:spacing w:before="6"/>
              <w:jc w:val="left"/>
              <w:rPr>
                <w:sz w:val="18"/>
              </w:rPr>
            </w:pPr>
          </w:p>
          <w:p>
            <w:pPr>
              <w:pStyle w:val="TableParagraph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684" w:type="dxa"/>
          </w:tcPr>
          <w:p>
            <w:pPr>
              <w:pStyle w:val="TableParagraph"/>
              <w:spacing w:before="6"/>
              <w:jc w:val="left"/>
              <w:rPr>
                <w:sz w:val="18"/>
              </w:rPr>
            </w:pPr>
          </w:p>
          <w:p>
            <w:pPr>
              <w:pStyle w:val="TableParagraph"/>
              <w:ind w:left="126" w:right="122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22" w:type="dxa"/>
          </w:tcPr>
          <w:p>
            <w:pPr>
              <w:pStyle w:val="TableParagraph"/>
              <w:spacing w:before="6"/>
              <w:jc w:val="left"/>
              <w:rPr>
                <w:sz w:val="18"/>
              </w:rPr>
            </w:pPr>
          </w:p>
          <w:p>
            <w:pPr>
              <w:pStyle w:val="TableParagraph"/>
              <w:ind w:left="118" w:right="118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45" w:type="dxa"/>
          </w:tcPr>
          <w:p>
            <w:pPr>
              <w:pStyle w:val="TableParagraph"/>
              <w:spacing w:before="6"/>
              <w:jc w:val="left"/>
              <w:rPr>
                <w:sz w:val="18"/>
              </w:rPr>
            </w:pPr>
          </w:p>
          <w:p>
            <w:pPr>
              <w:pStyle w:val="TableParagraph"/>
              <w:ind w:left="477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</w:tbl>
    <w:p>
      <w:pPr>
        <w:spacing w:after="0"/>
        <w:jc w:val="left"/>
        <w:rPr>
          <w:sz w:val="14"/>
        </w:rPr>
        <w:sectPr>
          <w:pgSz w:w="11900" w:h="16840"/>
          <w:pgMar w:header="0" w:footer="101" w:top="50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75"/>
        <w:gridCol w:w="1208"/>
        <w:gridCol w:w="728"/>
        <w:gridCol w:w="2161"/>
        <w:gridCol w:w="894"/>
        <w:gridCol w:w="1037"/>
        <w:gridCol w:w="857"/>
        <w:gridCol w:w="685"/>
        <w:gridCol w:w="1023"/>
        <w:gridCol w:w="1046"/>
      </w:tblGrid>
      <w:tr>
        <w:trPr>
          <w:trHeight w:val="185" w:hRule="atLeast"/>
        </w:trPr>
        <w:tc>
          <w:tcPr>
            <w:tcW w:w="975" w:type="dxa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line="136" w:lineRule="exact" w:before="29"/>
              <w:ind w:left="30" w:right="23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28" w:type="dxa"/>
          </w:tcPr>
          <w:p>
            <w:pPr>
              <w:pStyle w:val="TableParagraph"/>
              <w:spacing w:line="154" w:lineRule="exact" w:before="10"/>
              <w:ind w:left="95" w:right="88"/>
              <w:rPr>
                <w:b/>
                <w:sz w:val="14"/>
              </w:rPr>
            </w:pPr>
            <w:r>
              <w:rPr>
                <w:b/>
                <w:sz w:val="14"/>
              </w:rPr>
              <w:t>823,33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6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94" w:type="dxa"/>
          </w:tcPr>
          <w:p>
            <w:pPr>
              <w:pStyle w:val="TableParagraph"/>
              <w:spacing w:line="154" w:lineRule="exact" w:before="10"/>
              <w:ind w:left="4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57" w:type="dxa"/>
          </w:tcPr>
          <w:p>
            <w:pPr>
              <w:pStyle w:val="TableParagraph"/>
              <w:spacing w:line="154" w:lineRule="exact" w:before="10"/>
              <w:ind w:righ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68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23" w:type="dxa"/>
          </w:tcPr>
          <w:p>
            <w:pPr>
              <w:pStyle w:val="TableParagraph"/>
              <w:spacing w:line="154" w:lineRule="exact" w:before="10"/>
              <w:ind w:right="1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46" w:type="dxa"/>
          </w:tcPr>
          <w:p>
            <w:pPr>
              <w:pStyle w:val="TableParagraph"/>
              <w:spacing w:line="154" w:lineRule="exact" w:before="10"/>
              <w:ind w:left="469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4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975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160" w:right="7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08" w:type="dxa"/>
          </w:tcPr>
          <w:p>
            <w:pPr>
              <w:pStyle w:val="TableParagraph"/>
              <w:spacing w:line="172" w:lineRule="exact"/>
              <w:ind w:left="36" w:right="30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 a situação de</w:t>
            </w:r>
            <w:r>
              <w:rPr>
                <w:spacing w:val="-28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28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40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894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54" w:right="54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5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7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68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2" w:right="128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2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11" w:right="126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4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6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97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line="172" w:lineRule="exact"/>
              <w:ind w:left="36" w:right="30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 a situação de</w:t>
            </w:r>
            <w:r>
              <w:rPr>
                <w:spacing w:val="-28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28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40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894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54" w:right="54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5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7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68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2" w:right="128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2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11" w:right="126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4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6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97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before="36"/>
              <w:ind w:left="30" w:right="20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28" w:type="dxa"/>
          </w:tcPr>
          <w:p>
            <w:pPr>
              <w:pStyle w:val="TableParagraph"/>
              <w:spacing w:before="18"/>
              <w:ind w:left="95" w:right="88"/>
              <w:rPr>
                <w:sz w:val="14"/>
              </w:rPr>
            </w:pPr>
            <w:r>
              <w:rPr>
                <w:sz w:val="14"/>
              </w:rPr>
              <w:t>261,50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40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894" w:type="dxa"/>
          </w:tcPr>
          <w:p>
            <w:pPr>
              <w:pStyle w:val="TableParagraph"/>
              <w:spacing w:before="18"/>
              <w:ind w:left="54" w:right="54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57" w:type="dxa"/>
          </w:tcPr>
          <w:p>
            <w:pPr>
              <w:pStyle w:val="TableParagraph"/>
              <w:spacing w:before="18"/>
              <w:ind w:right="7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685" w:type="dxa"/>
          </w:tcPr>
          <w:p>
            <w:pPr>
              <w:pStyle w:val="TableParagraph"/>
              <w:spacing w:before="18"/>
              <w:ind w:left="122" w:right="128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23" w:type="dxa"/>
          </w:tcPr>
          <w:p>
            <w:pPr>
              <w:pStyle w:val="TableParagraph"/>
              <w:spacing w:before="18"/>
              <w:ind w:left="111" w:right="126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46" w:type="dxa"/>
          </w:tcPr>
          <w:p>
            <w:pPr>
              <w:pStyle w:val="TableParagraph"/>
              <w:spacing w:before="18"/>
              <w:ind w:left="46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975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line="136" w:lineRule="exact" w:before="29"/>
              <w:ind w:left="30" w:right="23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28" w:type="dxa"/>
          </w:tcPr>
          <w:p>
            <w:pPr>
              <w:pStyle w:val="TableParagraph"/>
              <w:spacing w:line="154" w:lineRule="exact" w:before="10"/>
              <w:ind w:left="95" w:right="88"/>
              <w:rPr>
                <w:b/>
                <w:sz w:val="14"/>
              </w:rPr>
            </w:pPr>
            <w:r>
              <w:rPr>
                <w:b/>
                <w:sz w:val="14"/>
              </w:rPr>
              <w:t>261,50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6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94" w:type="dxa"/>
          </w:tcPr>
          <w:p>
            <w:pPr>
              <w:pStyle w:val="TableParagraph"/>
              <w:spacing w:line="154" w:lineRule="exact" w:before="10"/>
              <w:ind w:left="4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57" w:type="dxa"/>
          </w:tcPr>
          <w:p>
            <w:pPr>
              <w:pStyle w:val="TableParagraph"/>
              <w:spacing w:line="154" w:lineRule="exact" w:before="10"/>
              <w:ind w:righ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68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23" w:type="dxa"/>
          </w:tcPr>
          <w:p>
            <w:pPr>
              <w:pStyle w:val="TableParagraph"/>
              <w:spacing w:line="154" w:lineRule="exact" w:before="10"/>
              <w:ind w:right="1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46" w:type="dxa"/>
          </w:tcPr>
          <w:p>
            <w:pPr>
              <w:pStyle w:val="TableParagraph"/>
              <w:spacing w:line="154" w:lineRule="exact" w:before="10"/>
              <w:ind w:left="469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4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183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253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28" w:type="dxa"/>
          </w:tcPr>
          <w:p>
            <w:pPr>
              <w:pStyle w:val="TableParagraph"/>
              <w:spacing w:before="18"/>
              <w:ind w:left="95" w:right="93"/>
              <w:rPr>
                <w:b/>
                <w:sz w:val="14"/>
              </w:rPr>
            </w:pPr>
            <w:r>
              <w:rPr>
                <w:b/>
                <w:sz w:val="14"/>
              </w:rPr>
              <w:t>1.743,31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40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894" w:type="dxa"/>
          </w:tcPr>
          <w:p>
            <w:pPr>
              <w:pStyle w:val="TableParagraph"/>
              <w:spacing w:before="18"/>
              <w:ind w:left="54" w:right="54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57" w:type="dxa"/>
          </w:tcPr>
          <w:p>
            <w:pPr>
              <w:pStyle w:val="TableParagraph"/>
              <w:spacing w:before="18"/>
              <w:ind w:right="7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685" w:type="dxa"/>
          </w:tcPr>
          <w:p>
            <w:pPr>
              <w:pStyle w:val="TableParagraph"/>
              <w:spacing w:before="18"/>
              <w:ind w:left="122" w:right="128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23" w:type="dxa"/>
          </w:tcPr>
          <w:p>
            <w:pPr>
              <w:pStyle w:val="TableParagraph"/>
              <w:spacing w:before="18"/>
              <w:ind w:left="111" w:right="126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46" w:type="dxa"/>
          </w:tcPr>
          <w:p>
            <w:pPr>
              <w:pStyle w:val="TableParagraph"/>
              <w:spacing w:before="18"/>
              <w:ind w:left="46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4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183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95" w:right="32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-6"/>
                <w:sz w:val="12"/>
              </w:rPr>
              <w:t> </w:t>
            </w:r>
            <w:r>
              <w:rPr>
                <w:b/>
                <w:sz w:val="12"/>
              </w:rPr>
              <w:t>HOSPITALARES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28" w:type="dxa"/>
          </w:tcPr>
          <w:p>
            <w:pPr>
              <w:pStyle w:val="TableParagraph"/>
              <w:spacing w:before="93"/>
              <w:ind w:left="8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40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894" w:type="dxa"/>
          </w:tcPr>
          <w:p>
            <w:pPr>
              <w:pStyle w:val="TableParagraph"/>
              <w:spacing w:before="93"/>
              <w:ind w:left="54" w:right="54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3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57" w:type="dxa"/>
          </w:tcPr>
          <w:p>
            <w:pPr>
              <w:pStyle w:val="TableParagraph"/>
              <w:spacing w:before="93"/>
              <w:ind w:left="210" w:right="211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685" w:type="dxa"/>
          </w:tcPr>
          <w:p>
            <w:pPr>
              <w:pStyle w:val="TableParagraph"/>
              <w:spacing w:before="93"/>
              <w:ind w:left="122" w:right="12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23" w:type="dxa"/>
          </w:tcPr>
          <w:p>
            <w:pPr>
              <w:pStyle w:val="TableParagraph"/>
              <w:spacing w:before="93"/>
              <w:ind w:left="111" w:right="126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46" w:type="dxa"/>
          </w:tcPr>
          <w:p>
            <w:pPr>
              <w:pStyle w:val="TableParagraph"/>
              <w:spacing w:before="93"/>
              <w:ind w:left="46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68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9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46" w:type="dxa"/>
            <w:shd w:val="clear" w:color="auto" w:fill="DCEAF6"/>
          </w:tcPr>
          <w:p>
            <w:pPr>
              <w:pStyle w:val="TableParagraph"/>
              <w:spacing w:before="108"/>
              <w:ind w:left="484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9568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4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46" w:type="dxa"/>
            <w:shd w:val="clear" w:color="auto" w:fill="E1EED9"/>
          </w:tcPr>
          <w:p>
            <w:pPr>
              <w:pStyle w:val="TableParagraph"/>
              <w:spacing w:before="108"/>
              <w:ind w:left="435"/>
              <w:jc w:val="left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</w:tr>
      <w:tr>
        <w:trPr>
          <w:trHeight w:val="387" w:hRule="atLeast"/>
        </w:trPr>
        <w:tc>
          <w:tcPr>
            <w:tcW w:w="9568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4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46" w:type="dxa"/>
            <w:shd w:val="clear" w:color="auto" w:fill="F1F1F1"/>
          </w:tcPr>
          <w:p>
            <w:pPr>
              <w:pStyle w:val="TableParagraph"/>
              <w:spacing w:before="108"/>
              <w:ind w:left="484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</w:tr>
    </w:tbl>
    <w:p>
      <w:pPr>
        <w:pStyle w:val="BodyText"/>
        <w:spacing w:before="3"/>
        <w:ind w:left="0"/>
        <w:rPr>
          <w:sz w:val="20"/>
        </w:rPr>
      </w:pPr>
    </w:p>
    <w:p>
      <w:pPr>
        <w:pStyle w:val="ListParagraph"/>
        <w:numPr>
          <w:ilvl w:val="0"/>
          <w:numId w:val="91"/>
        </w:numPr>
        <w:tabs>
          <w:tab w:pos="1395" w:val="left" w:leader="none"/>
        </w:tabs>
        <w:spacing w:line="240" w:lineRule="auto" w:before="94" w:after="0"/>
        <w:ind w:left="1230" w:right="260" w:firstLine="0"/>
        <w:jc w:val="both"/>
        <w:rPr>
          <w:sz w:val="15"/>
        </w:rPr>
      </w:pPr>
      <w:r>
        <w:rPr>
          <w:sz w:val="15"/>
        </w:rPr>
        <w:t>Baseado no valor total dos Auxiliares de Limpeza, o número de </w:t>
      </w:r>
      <w:r>
        <w:rPr>
          <w:b/>
          <w:sz w:val="15"/>
        </w:rPr>
        <w:t>encarregados </w:t>
      </w:r>
      <w:r>
        <w:rPr>
          <w:sz w:val="15"/>
        </w:rPr>
        <w:t>referente a essa unidade é de 1 (um) funcionário, com insalubridade no</w:t>
      </w:r>
      <w:r>
        <w:rPr>
          <w:spacing w:val="1"/>
          <w:sz w:val="15"/>
        </w:rPr>
        <w:t> </w:t>
      </w:r>
      <w:r>
        <w:rPr>
          <w:sz w:val="15"/>
        </w:rPr>
        <w:t>percentual</w:t>
      </w:r>
      <w:r>
        <w:rPr>
          <w:spacing w:val="-2"/>
          <w:sz w:val="15"/>
        </w:rPr>
        <w:t> </w:t>
      </w:r>
      <w:r>
        <w:rPr>
          <w:sz w:val="15"/>
        </w:rPr>
        <w:t>acima</w:t>
      </w:r>
      <w:r>
        <w:rPr>
          <w:spacing w:val="-1"/>
          <w:sz w:val="15"/>
        </w:rPr>
        <w:t> </w:t>
      </w:r>
      <w:r>
        <w:rPr>
          <w:sz w:val="15"/>
        </w:rPr>
        <w:t>estipulado — 20%</w:t>
      </w:r>
      <w:r>
        <w:rPr>
          <w:spacing w:val="-1"/>
          <w:sz w:val="15"/>
        </w:rPr>
        <w:t> </w:t>
      </w:r>
      <w:r>
        <w:rPr>
          <w:sz w:val="15"/>
        </w:rPr>
        <w:t>(vinte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2"/>
          <w:sz w:val="15"/>
        </w:rPr>
        <w:t> </w:t>
      </w:r>
      <w:r>
        <w:rPr>
          <w:sz w:val="15"/>
        </w:rPr>
        <w:t>—.</w:t>
      </w:r>
    </w:p>
    <w:p>
      <w:pPr>
        <w:pStyle w:val="ListParagraph"/>
        <w:numPr>
          <w:ilvl w:val="2"/>
          <w:numId w:val="89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  <w:u w:val="single"/>
        </w:rPr>
        <w:t>Faculdade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Ciências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Médicas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(FCM)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/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Instituto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Biologia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Roberto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Alcantara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Gomes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(IBRAG,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inclusive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Horto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Botânico)</w:t>
      </w:r>
    </w:p>
    <w:p>
      <w:pPr>
        <w:pStyle w:val="ListParagraph"/>
        <w:numPr>
          <w:ilvl w:val="3"/>
          <w:numId w:val="89"/>
        </w:numPr>
        <w:tabs>
          <w:tab w:pos="1718" w:val="left" w:leader="none"/>
        </w:tabs>
        <w:spacing w:line="240" w:lineRule="auto" w:before="75" w:after="0"/>
        <w:ind w:left="1230" w:right="184" w:firstLine="0"/>
        <w:jc w:val="both"/>
        <w:rPr>
          <w:sz w:val="15"/>
        </w:rPr>
      </w:pPr>
      <w:r>
        <w:rPr>
          <w:sz w:val="15"/>
        </w:rPr>
        <w:t>Conforme determinado pelo DESSAÚDE/UERJ, devido às características intrínsecas a essa edificação, os funcionários lotados nela, independente do</w:t>
      </w:r>
      <w:r>
        <w:rPr>
          <w:spacing w:val="-35"/>
          <w:sz w:val="15"/>
        </w:rPr>
        <w:t> </w:t>
      </w:r>
      <w:r>
        <w:rPr>
          <w:sz w:val="15"/>
        </w:rPr>
        <w:t>ambiente para o qual sejam destinados a fim de executar o serviço de limpeza, devem receber o adicional de insalubridade no percentual de 20% (vinte por</w:t>
      </w:r>
      <w:r>
        <w:rPr>
          <w:spacing w:val="1"/>
          <w:sz w:val="15"/>
        </w:rPr>
        <w:t> </w:t>
      </w:r>
      <w:r>
        <w:rPr>
          <w:sz w:val="15"/>
        </w:rPr>
        <w:t>cento).</w:t>
      </w:r>
    </w:p>
    <w:p>
      <w:pPr>
        <w:pStyle w:val="ListParagraph"/>
        <w:numPr>
          <w:ilvl w:val="0"/>
          <w:numId w:val="92"/>
        </w:numPr>
        <w:tabs>
          <w:tab w:pos="1384" w:val="left" w:leader="none"/>
        </w:tabs>
        <w:spacing w:line="240" w:lineRule="auto" w:before="98" w:after="0"/>
        <w:ind w:left="1383" w:right="0" w:hanging="154"/>
        <w:jc w:val="both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11"/>
        <w:ind w:left="0"/>
        <w:rPr>
          <w:sz w:val="6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41"/>
              <w:jc w:val="right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9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8.797,68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1.684,03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84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-5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3"/>
              <w:jc w:val="left"/>
              <w:rPr>
                <w:sz w:val="25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290,00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55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10.771,71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385,15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57,70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442,85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279,25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279,25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1.861,69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70"/>
        <w:ind w:left="167" w:right="253" w:firstLine="0"/>
        <w:jc w:val="center"/>
        <w:rPr>
          <w:i/>
          <w:sz w:val="15"/>
        </w:rPr>
      </w:pPr>
      <w:r>
        <w:rPr>
          <w:i/>
          <w:sz w:val="15"/>
        </w:rPr>
        <w:t>Fonte::</w:t>
      </w:r>
      <w:r>
        <w:rPr>
          <w:i/>
          <w:spacing w:val="-5"/>
          <w:sz w:val="15"/>
        </w:rPr>
        <w:t> </w:t>
      </w:r>
      <w:r>
        <w:rPr>
          <w:i/>
          <w:sz w:val="15"/>
        </w:rPr>
        <w:t>DAENG</w:t>
      </w:r>
    </w:p>
    <w:p>
      <w:pPr>
        <w:spacing w:after="0"/>
        <w:jc w:val="center"/>
        <w:rPr>
          <w:sz w:val="15"/>
        </w:rPr>
        <w:sectPr>
          <w:pgSz w:w="11900" w:h="16840"/>
          <w:pgMar w:header="0" w:footer="101" w:top="560" w:bottom="380" w:left="540" w:right="460"/>
        </w:sectPr>
      </w:pPr>
    </w:p>
    <w:p>
      <w:pPr>
        <w:pStyle w:val="ListParagraph"/>
        <w:numPr>
          <w:ilvl w:val="0"/>
          <w:numId w:val="92"/>
        </w:numPr>
        <w:tabs>
          <w:tab w:pos="1393" w:val="left" w:leader="none"/>
        </w:tabs>
        <w:spacing w:line="240" w:lineRule="auto" w:before="65" w:after="0"/>
        <w:ind w:left="1392" w:right="0" w:hanging="163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11"/>
        <w:ind w:left="0"/>
        <w:rPr>
          <w:sz w:val="6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right="63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8.797,68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9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1.684,03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8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290,00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7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10.771,71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55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14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385,15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208"/>
              <w:jc w:val="left"/>
              <w:rPr>
                <w:sz w:val="14"/>
              </w:rPr>
            </w:pPr>
            <w:r>
              <w:rPr>
                <w:sz w:val="14"/>
              </w:rPr>
              <w:t>57,70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64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442,85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279,25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64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279,25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1.861,69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503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55"/>
              <w:jc w:val="left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503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92"/>
        </w:numPr>
        <w:tabs>
          <w:tab w:pos="1395" w:val="left" w:leader="none"/>
        </w:tabs>
        <w:spacing w:line="240" w:lineRule="auto" w:before="133" w:after="0"/>
        <w:ind w:left="1230" w:right="260" w:firstLine="0"/>
        <w:jc w:val="left"/>
        <w:rPr>
          <w:sz w:val="15"/>
        </w:rPr>
      </w:pPr>
      <w:r>
        <w:rPr>
          <w:sz w:val="15"/>
        </w:rPr>
        <w:t>Baseado</w:t>
      </w:r>
      <w:r>
        <w:rPr>
          <w:spacing w:val="7"/>
          <w:sz w:val="15"/>
        </w:rPr>
        <w:t> </w:t>
      </w:r>
      <w:r>
        <w:rPr>
          <w:sz w:val="15"/>
        </w:rPr>
        <w:t>no</w:t>
      </w:r>
      <w:r>
        <w:rPr>
          <w:spacing w:val="8"/>
          <w:sz w:val="15"/>
        </w:rPr>
        <w:t> </w:t>
      </w:r>
      <w:r>
        <w:rPr>
          <w:sz w:val="15"/>
        </w:rPr>
        <w:t>valor</w:t>
      </w:r>
      <w:r>
        <w:rPr>
          <w:spacing w:val="7"/>
          <w:sz w:val="15"/>
        </w:rPr>
        <w:t> </w:t>
      </w:r>
      <w:r>
        <w:rPr>
          <w:sz w:val="15"/>
        </w:rPr>
        <w:t>total</w:t>
      </w:r>
      <w:r>
        <w:rPr>
          <w:spacing w:val="8"/>
          <w:sz w:val="15"/>
        </w:rPr>
        <w:t> </w:t>
      </w:r>
      <w:r>
        <w:rPr>
          <w:sz w:val="15"/>
        </w:rPr>
        <w:t>dos Auxiliares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Limpeza,</w:t>
      </w:r>
      <w:r>
        <w:rPr>
          <w:spacing w:val="8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número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14"/>
          <w:sz w:val="15"/>
        </w:rPr>
        <w:t> </w:t>
      </w:r>
      <w:r>
        <w:rPr>
          <w:b/>
          <w:sz w:val="15"/>
        </w:rPr>
        <w:t>encarregados</w:t>
      </w:r>
      <w:r>
        <w:rPr>
          <w:b/>
          <w:spacing w:val="5"/>
          <w:sz w:val="15"/>
        </w:rPr>
        <w:t> </w:t>
      </w:r>
      <w:r>
        <w:rPr>
          <w:sz w:val="15"/>
        </w:rPr>
        <w:t>referente</w:t>
      </w:r>
      <w:r>
        <w:rPr>
          <w:spacing w:val="6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essa</w:t>
      </w:r>
      <w:r>
        <w:rPr>
          <w:spacing w:val="6"/>
          <w:sz w:val="15"/>
        </w:rPr>
        <w:t> </w:t>
      </w:r>
      <w:r>
        <w:rPr>
          <w:sz w:val="15"/>
        </w:rPr>
        <w:t>unidade</w:t>
      </w:r>
      <w:r>
        <w:rPr>
          <w:spacing w:val="7"/>
          <w:sz w:val="15"/>
        </w:rPr>
        <w:t> </w:t>
      </w:r>
      <w:r>
        <w:rPr>
          <w:sz w:val="15"/>
        </w:rPr>
        <w:t>é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1</w:t>
      </w:r>
      <w:r>
        <w:rPr>
          <w:spacing w:val="7"/>
          <w:sz w:val="15"/>
        </w:rPr>
        <w:t> </w:t>
      </w:r>
      <w:r>
        <w:rPr>
          <w:sz w:val="15"/>
        </w:rPr>
        <w:t>(um)</w:t>
      </w:r>
      <w:r>
        <w:rPr>
          <w:spacing w:val="7"/>
          <w:sz w:val="15"/>
        </w:rPr>
        <w:t> </w:t>
      </w:r>
      <w:r>
        <w:rPr>
          <w:sz w:val="15"/>
        </w:rPr>
        <w:t>funcionário,</w:t>
      </w:r>
      <w:r>
        <w:rPr>
          <w:spacing w:val="8"/>
          <w:sz w:val="15"/>
        </w:rPr>
        <w:t> </w:t>
      </w:r>
      <w:r>
        <w:rPr>
          <w:sz w:val="15"/>
        </w:rPr>
        <w:t>com</w:t>
      </w:r>
      <w:r>
        <w:rPr>
          <w:spacing w:val="7"/>
          <w:sz w:val="15"/>
        </w:rPr>
        <w:t> </w:t>
      </w:r>
      <w:r>
        <w:rPr>
          <w:sz w:val="15"/>
        </w:rPr>
        <w:t>insalubridade</w:t>
      </w:r>
      <w:r>
        <w:rPr>
          <w:spacing w:val="8"/>
          <w:sz w:val="15"/>
        </w:rPr>
        <w:t> </w:t>
      </w:r>
      <w:r>
        <w:rPr>
          <w:sz w:val="15"/>
        </w:rPr>
        <w:t>no</w:t>
      </w:r>
      <w:r>
        <w:rPr>
          <w:spacing w:val="1"/>
          <w:sz w:val="15"/>
        </w:rPr>
        <w:t> </w:t>
      </w:r>
      <w:r>
        <w:rPr>
          <w:sz w:val="15"/>
        </w:rPr>
        <w:t>percentual</w:t>
      </w:r>
      <w:r>
        <w:rPr>
          <w:spacing w:val="-2"/>
          <w:sz w:val="15"/>
        </w:rPr>
        <w:t> </w:t>
      </w:r>
      <w:r>
        <w:rPr>
          <w:sz w:val="15"/>
        </w:rPr>
        <w:t>acima</w:t>
      </w:r>
      <w:r>
        <w:rPr>
          <w:spacing w:val="-1"/>
          <w:sz w:val="15"/>
        </w:rPr>
        <w:t> </w:t>
      </w:r>
      <w:r>
        <w:rPr>
          <w:sz w:val="15"/>
        </w:rPr>
        <w:t>estipulado — 20%</w:t>
      </w:r>
      <w:r>
        <w:rPr>
          <w:spacing w:val="-1"/>
          <w:sz w:val="15"/>
        </w:rPr>
        <w:t> </w:t>
      </w:r>
      <w:r>
        <w:rPr>
          <w:sz w:val="15"/>
        </w:rPr>
        <w:t>(vinte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cento)</w:t>
      </w:r>
      <w:r>
        <w:rPr>
          <w:spacing w:val="-2"/>
          <w:sz w:val="15"/>
        </w:rPr>
        <w:t> </w:t>
      </w:r>
      <w:r>
        <w:rPr>
          <w:sz w:val="15"/>
        </w:rPr>
        <w:t>—.</w:t>
      </w:r>
    </w:p>
    <w:p>
      <w:pPr>
        <w:pStyle w:val="ListParagraph"/>
        <w:numPr>
          <w:ilvl w:val="2"/>
          <w:numId w:val="89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  <w:u w:val="single"/>
        </w:rPr>
        <w:t>Edifício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Pedro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Ernesto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/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Fonseca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Teles</w:t>
      </w:r>
    </w:p>
    <w:p>
      <w:pPr>
        <w:pStyle w:val="ListParagraph"/>
        <w:numPr>
          <w:ilvl w:val="0"/>
          <w:numId w:val="93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41"/>
              <w:jc w:val="right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"/>
              <w:jc w:val="left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55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28.388,63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1.817,00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1.210,00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55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31.415,63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6"/>
              <w:jc w:val="left"/>
              <w:rPr>
                <w:sz w:val="23"/>
              </w:rPr>
            </w:pPr>
          </w:p>
          <w:p>
            <w:pPr>
              <w:pStyle w:val="TableParagraph"/>
              <w:ind w:left="486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4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504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587,22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3.066,64</w:t>
            </w:r>
          </w:p>
        </w:tc>
      </w:tr>
      <w:tr>
        <w:trPr>
          <w:trHeight w:val="478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80" w:type="dxa"/>
            <w:gridSpan w:val="2"/>
            <w:tcBorders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</w:tr>
    </w:tbl>
    <w:p>
      <w:pPr>
        <w:spacing w:after="0"/>
        <w:jc w:val="left"/>
        <w:rPr>
          <w:sz w:val="14"/>
        </w:rPr>
        <w:sectPr>
          <w:pgSz w:w="11900" w:h="16840"/>
          <w:pgMar w:header="0" w:footer="101" w:top="50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500" w:hRule="atLeast"/>
        </w:trPr>
        <w:tc>
          <w:tcPr>
            <w:tcW w:w="1680" w:type="dxa"/>
            <w:vMerge w:val="restart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spacing w:line="221" w:lineRule="exact"/>
              <w:ind w:left="287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4.214,14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7.868,00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621,00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621,00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4.140,00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28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8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8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93"/>
        </w:numPr>
        <w:tabs>
          <w:tab w:pos="1393" w:val="left" w:leader="none"/>
        </w:tabs>
        <w:spacing w:line="240" w:lineRule="auto" w:before="138" w:after="0"/>
        <w:ind w:left="1392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4"/>
          <w:sz w:val="15"/>
        </w:rPr>
        <w:t> </w:t>
      </w:r>
      <w:r>
        <w:rPr>
          <w:sz w:val="15"/>
        </w:rPr>
        <w:t>pessoas,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espaços</w:t>
      </w:r>
      <w:r>
        <w:rPr>
          <w:spacing w:val="-5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0"/>
          <w:numId w:val="93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right="63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77"/>
              <w:jc w:val="right"/>
              <w:rPr>
                <w:sz w:val="14"/>
              </w:rPr>
            </w:pPr>
            <w:r>
              <w:rPr>
                <w:sz w:val="14"/>
              </w:rPr>
              <w:t>28.388,63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0,000833333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0,000833333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55"/>
              <w:jc w:val="left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1.817,00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0,002222222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0,001111111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8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1.210,00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6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7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31.415,63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55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32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587,22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3.066,64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4.214,14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1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7.868,00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621,00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64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621,00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4.140,00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55"/>
              <w:jc w:val="left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503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</w:tr>
    </w:tbl>
    <w:p>
      <w:pPr>
        <w:spacing w:after="0"/>
        <w:jc w:val="left"/>
        <w:rPr>
          <w:sz w:val="14"/>
        </w:rPr>
        <w:sectPr>
          <w:pgSz w:w="11900" w:h="16840"/>
          <w:pgMar w:header="0" w:footer="101" w:top="560" w:bottom="380" w:left="540" w:right="460"/>
        </w:sectPr>
      </w:pPr>
    </w:p>
    <w:p>
      <w:pPr>
        <w:pStyle w:val="ListParagraph"/>
        <w:numPr>
          <w:ilvl w:val="0"/>
          <w:numId w:val="93"/>
        </w:numPr>
        <w:tabs>
          <w:tab w:pos="1393" w:val="left" w:leader="none"/>
        </w:tabs>
        <w:spacing w:line="240" w:lineRule="auto" w:before="65" w:after="0"/>
        <w:ind w:left="1392" w:right="0" w:hanging="163"/>
        <w:jc w:val="both"/>
        <w:rPr>
          <w:sz w:val="15"/>
        </w:rPr>
      </w:pPr>
      <w:r>
        <w:rPr>
          <w:sz w:val="15"/>
        </w:rPr>
        <w:t>Baseado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3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número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b/>
          <w:sz w:val="15"/>
        </w:rPr>
        <w:t>encarregados</w:t>
      </w:r>
      <w:r>
        <w:rPr>
          <w:b/>
          <w:spacing w:val="-5"/>
          <w:sz w:val="15"/>
        </w:rPr>
        <w:t> </w:t>
      </w:r>
      <w:r>
        <w:rPr>
          <w:sz w:val="15"/>
        </w:rPr>
        <w:t>referente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essa</w:t>
      </w:r>
      <w:r>
        <w:rPr>
          <w:spacing w:val="-3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2</w:t>
      </w:r>
      <w:r>
        <w:rPr>
          <w:spacing w:val="-2"/>
          <w:sz w:val="15"/>
        </w:rPr>
        <w:t> </w:t>
      </w:r>
      <w:r>
        <w:rPr>
          <w:sz w:val="15"/>
        </w:rPr>
        <w:t>(dois)</w:t>
      </w:r>
      <w:r>
        <w:rPr>
          <w:spacing w:val="-4"/>
          <w:sz w:val="15"/>
        </w:rPr>
        <w:t> </w:t>
      </w:r>
      <w:r>
        <w:rPr>
          <w:sz w:val="15"/>
        </w:rPr>
        <w:t>funcionários,</w:t>
      </w:r>
      <w:r>
        <w:rPr>
          <w:spacing w:val="-3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insalubridade.</w:t>
      </w:r>
    </w:p>
    <w:p>
      <w:pPr>
        <w:pStyle w:val="ListParagraph"/>
        <w:numPr>
          <w:ilvl w:val="2"/>
          <w:numId w:val="89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  <w:u w:val="single"/>
        </w:rPr>
        <w:t>Pavilhão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Paulo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Carvalho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(Prédio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da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Odontologia)</w:t>
      </w:r>
    </w:p>
    <w:p>
      <w:pPr>
        <w:pStyle w:val="ListParagraph"/>
        <w:numPr>
          <w:ilvl w:val="3"/>
          <w:numId w:val="89"/>
        </w:numPr>
        <w:tabs>
          <w:tab w:pos="1725" w:val="left" w:leader="none"/>
        </w:tabs>
        <w:spacing w:line="240" w:lineRule="auto" w:before="75" w:after="0"/>
        <w:ind w:left="1230" w:right="184" w:firstLine="0"/>
        <w:jc w:val="both"/>
        <w:rPr>
          <w:sz w:val="15"/>
        </w:rPr>
      </w:pPr>
      <w:r>
        <w:rPr>
          <w:sz w:val="15"/>
        </w:rPr>
        <w:t>Conforme orientação do DESSAÚDE/UERJ, devido às características intrínsecas a essa edificação, os funcionários lotados nela, independente do</w:t>
      </w:r>
      <w:r>
        <w:rPr>
          <w:spacing w:val="1"/>
          <w:sz w:val="15"/>
        </w:rPr>
        <w:t> </w:t>
      </w:r>
      <w:r>
        <w:rPr>
          <w:sz w:val="15"/>
        </w:rPr>
        <w:t>ambiente para o qual sejam destinados a fim de executar o serviço de limpeza, devem receber o adicional de insalubridade no percentual de 20% (vinte por</w:t>
      </w:r>
      <w:r>
        <w:rPr>
          <w:spacing w:val="1"/>
          <w:sz w:val="15"/>
        </w:rPr>
        <w:t> </w:t>
      </w:r>
      <w:r>
        <w:rPr>
          <w:sz w:val="15"/>
        </w:rPr>
        <w:t>cento).</w:t>
      </w:r>
    </w:p>
    <w:p>
      <w:pPr>
        <w:pStyle w:val="ListParagraph"/>
        <w:numPr>
          <w:ilvl w:val="0"/>
          <w:numId w:val="94"/>
        </w:numPr>
        <w:tabs>
          <w:tab w:pos="1384" w:val="left" w:leader="none"/>
        </w:tabs>
        <w:spacing w:line="240" w:lineRule="auto" w:before="97" w:after="0"/>
        <w:ind w:left="1383" w:right="0" w:hanging="154"/>
        <w:jc w:val="both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11"/>
        <w:ind w:left="0"/>
        <w:rPr>
          <w:sz w:val="8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41"/>
              <w:jc w:val="right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"/>
              <w:jc w:val="left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112,58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2.057,56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1.073,37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527,81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3.771,32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292,89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561,66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218,42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1.072,97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104,98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104,98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699,85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7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94"/>
        </w:numPr>
        <w:tabs>
          <w:tab w:pos="1393" w:val="left" w:leader="none"/>
        </w:tabs>
        <w:spacing w:line="240" w:lineRule="auto" w:before="138" w:after="0"/>
        <w:ind w:left="1392" w:right="0" w:hanging="163"/>
        <w:jc w:val="both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right="63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112,58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2.057,56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1.073,37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8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527,81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1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3.771,32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9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</w:tbl>
    <w:p>
      <w:pPr>
        <w:spacing w:after="0"/>
        <w:jc w:val="left"/>
        <w:rPr>
          <w:sz w:val="12"/>
        </w:rPr>
        <w:sectPr>
          <w:pgSz w:w="11900" w:h="16840"/>
          <w:pgMar w:header="0" w:footer="101" w:top="50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642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7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300" w:lineRule="auto" w:before="29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5"/>
              <w:jc w:val="left"/>
              <w:rPr>
                <w:sz w:val="20"/>
              </w:rPr>
            </w:pPr>
          </w:p>
          <w:p>
            <w:pPr>
              <w:pStyle w:val="TableParagraph"/>
              <w:ind w:left="53" w:right="45"/>
              <w:rPr>
                <w:sz w:val="14"/>
              </w:rPr>
            </w:pPr>
            <w:r>
              <w:rPr>
                <w:sz w:val="14"/>
              </w:rPr>
              <w:t>292,89</w:t>
            </w:r>
          </w:p>
        </w:tc>
        <w:tc>
          <w:tcPr>
            <w:tcW w:w="2161" w:type="dxa"/>
          </w:tcPr>
          <w:p>
            <w:pPr>
              <w:pStyle w:val="TableParagraph"/>
              <w:spacing w:before="5"/>
              <w:jc w:val="left"/>
              <w:rPr>
                <w:sz w:val="20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5"/>
              <w:jc w:val="left"/>
              <w:rPr>
                <w:sz w:val="20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5"/>
              <w:jc w:val="left"/>
              <w:rPr>
                <w:sz w:val="20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5"/>
              <w:jc w:val="left"/>
              <w:rPr>
                <w:sz w:val="20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5"/>
              <w:jc w:val="left"/>
              <w:rPr>
                <w:sz w:val="20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5"/>
              <w:jc w:val="left"/>
              <w:rPr>
                <w:sz w:val="20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5"/>
              <w:jc w:val="left"/>
              <w:rPr>
                <w:sz w:val="20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53" w:right="45"/>
              <w:rPr>
                <w:sz w:val="14"/>
              </w:rPr>
            </w:pPr>
            <w:r>
              <w:rPr>
                <w:sz w:val="14"/>
              </w:rPr>
              <w:t>561,66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sz w:val="14"/>
              </w:rPr>
            </w:pPr>
            <w:r>
              <w:rPr>
                <w:sz w:val="14"/>
              </w:rPr>
              <w:t>218,42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0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1.072,97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sz w:val="14"/>
              </w:rPr>
            </w:pPr>
            <w:r>
              <w:rPr>
                <w:sz w:val="14"/>
              </w:rPr>
              <w:t>104,98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104,98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699,85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503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55"/>
              <w:jc w:val="left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503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</w:tr>
    </w:tbl>
    <w:p>
      <w:pPr>
        <w:pStyle w:val="BodyText"/>
        <w:spacing w:before="3"/>
        <w:ind w:left="0"/>
        <w:rPr>
          <w:sz w:val="20"/>
        </w:rPr>
      </w:pPr>
    </w:p>
    <w:p>
      <w:pPr>
        <w:pStyle w:val="ListParagraph"/>
        <w:numPr>
          <w:ilvl w:val="0"/>
          <w:numId w:val="94"/>
        </w:numPr>
        <w:tabs>
          <w:tab w:pos="1392" w:val="left" w:leader="none"/>
        </w:tabs>
        <w:spacing w:line="240" w:lineRule="auto" w:before="94" w:after="0"/>
        <w:ind w:left="1230" w:right="261" w:firstLine="0"/>
        <w:jc w:val="both"/>
        <w:rPr>
          <w:sz w:val="15"/>
        </w:rPr>
      </w:pPr>
      <w:r>
        <w:rPr>
          <w:sz w:val="15"/>
        </w:rPr>
        <w:t>Baseado no valor total dos Auxiliares de Limpeza, o número de</w:t>
      </w:r>
      <w:r>
        <w:rPr>
          <w:spacing w:val="37"/>
          <w:sz w:val="15"/>
        </w:rPr>
        <w:t> </w:t>
      </w:r>
      <w:r>
        <w:rPr>
          <w:b/>
          <w:sz w:val="15"/>
        </w:rPr>
        <w:t>líderes de turma </w:t>
      </w:r>
      <w:r>
        <w:rPr>
          <w:sz w:val="15"/>
        </w:rPr>
        <w:t>referente a essa unidade é de 1 (um) funcionários, com insalubridade</w:t>
      </w:r>
      <w:r>
        <w:rPr>
          <w:spacing w:val="1"/>
          <w:sz w:val="15"/>
        </w:rPr>
        <w:t> </w:t>
      </w:r>
      <w:r>
        <w:rPr>
          <w:sz w:val="15"/>
        </w:rPr>
        <w:t>no</w:t>
      </w:r>
      <w:r>
        <w:rPr>
          <w:spacing w:val="-1"/>
          <w:sz w:val="15"/>
        </w:rPr>
        <w:t> </w:t>
      </w:r>
      <w:r>
        <w:rPr>
          <w:sz w:val="15"/>
        </w:rPr>
        <w:t>percentual</w:t>
      </w:r>
      <w:r>
        <w:rPr>
          <w:spacing w:val="-1"/>
          <w:sz w:val="15"/>
        </w:rPr>
        <w:t> </w:t>
      </w:r>
      <w:r>
        <w:rPr>
          <w:sz w:val="15"/>
        </w:rPr>
        <w:t>acima</w:t>
      </w:r>
      <w:r>
        <w:rPr>
          <w:spacing w:val="-1"/>
          <w:sz w:val="15"/>
        </w:rPr>
        <w:t> </w:t>
      </w:r>
      <w:r>
        <w:rPr>
          <w:sz w:val="15"/>
        </w:rPr>
        <w:t>estipulado — 20%</w:t>
      </w:r>
      <w:r>
        <w:rPr>
          <w:spacing w:val="-1"/>
          <w:sz w:val="15"/>
        </w:rPr>
        <w:t> </w:t>
      </w:r>
      <w:r>
        <w:rPr>
          <w:sz w:val="15"/>
        </w:rPr>
        <w:t>(vinte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2"/>
          <w:sz w:val="15"/>
        </w:rPr>
        <w:t> </w:t>
      </w:r>
      <w:r>
        <w:rPr>
          <w:sz w:val="15"/>
        </w:rPr>
        <w:t>cento)</w:t>
      </w:r>
      <w:r>
        <w:rPr>
          <w:spacing w:val="-1"/>
          <w:sz w:val="15"/>
        </w:rPr>
        <w:t> </w:t>
      </w:r>
      <w:r>
        <w:rPr>
          <w:sz w:val="15"/>
        </w:rPr>
        <w:t>—.</w:t>
      </w:r>
    </w:p>
    <w:p>
      <w:pPr>
        <w:pStyle w:val="ListParagraph"/>
        <w:numPr>
          <w:ilvl w:val="2"/>
          <w:numId w:val="89"/>
        </w:numPr>
        <w:tabs>
          <w:tab w:pos="1230" w:val="left" w:leader="none"/>
        </w:tabs>
        <w:spacing w:line="240" w:lineRule="auto" w:before="75" w:after="0"/>
        <w:ind w:left="1230" w:right="0" w:hanging="375"/>
        <w:jc w:val="both"/>
        <w:rPr>
          <w:sz w:val="15"/>
        </w:rPr>
      </w:pPr>
      <w:r>
        <w:rPr>
          <w:sz w:val="15"/>
          <w:u w:val="single"/>
        </w:rPr>
        <w:t>Escola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Enfermagem</w:t>
      </w:r>
    </w:p>
    <w:p>
      <w:pPr>
        <w:pStyle w:val="ListParagraph"/>
        <w:numPr>
          <w:ilvl w:val="3"/>
          <w:numId w:val="89"/>
        </w:numPr>
        <w:tabs>
          <w:tab w:pos="1728" w:val="left" w:leader="none"/>
        </w:tabs>
        <w:spacing w:line="240" w:lineRule="auto" w:before="75" w:after="0"/>
        <w:ind w:left="1230" w:right="259" w:firstLine="0"/>
        <w:jc w:val="both"/>
        <w:rPr>
          <w:sz w:val="15"/>
        </w:rPr>
      </w:pPr>
      <w:r>
        <w:rPr>
          <w:sz w:val="15"/>
        </w:rPr>
        <w:t>Conforme orientação do DESSAÚDE/UERJ, devido às características intrínsecas a essa edificação, os funcionários lotados nela, independente do</w:t>
      </w:r>
      <w:r>
        <w:rPr>
          <w:spacing w:val="1"/>
          <w:sz w:val="15"/>
        </w:rPr>
        <w:t> </w:t>
      </w:r>
      <w:r>
        <w:rPr>
          <w:sz w:val="15"/>
        </w:rPr>
        <w:t>ambiente para o qual sejam destinados a fim de executar o serviço de limpeza, devem receber o adicional de insalubridade no percentual de 20% (vinte por</w:t>
      </w:r>
      <w:r>
        <w:rPr>
          <w:spacing w:val="1"/>
          <w:sz w:val="15"/>
        </w:rPr>
        <w:t> </w:t>
      </w:r>
      <w:r>
        <w:rPr>
          <w:sz w:val="15"/>
        </w:rPr>
        <w:t>cento).</w:t>
      </w:r>
    </w:p>
    <w:p>
      <w:pPr>
        <w:pStyle w:val="ListParagraph"/>
        <w:numPr>
          <w:ilvl w:val="0"/>
          <w:numId w:val="95"/>
        </w:numPr>
        <w:tabs>
          <w:tab w:pos="1384" w:val="left" w:leader="none"/>
        </w:tabs>
        <w:spacing w:line="240" w:lineRule="auto" w:before="75" w:after="0"/>
        <w:ind w:left="1383" w:right="0" w:hanging="154"/>
        <w:jc w:val="both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41"/>
              <w:jc w:val="right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"/>
              <w:jc w:val="left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3.868,49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3.868,49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406,00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1.463,67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1.869,67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3"/>
              <w:jc w:val="left"/>
              <w:rPr>
                <w:sz w:val="28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95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</w:tbl>
    <w:p>
      <w:pPr>
        <w:spacing w:after="0" w:line="229" w:lineRule="exact"/>
        <w:rPr>
          <w:rFonts w:ascii="Arial MT"/>
          <w:sz w:val="20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505,66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8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95"/>
        </w:numPr>
        <w:tabs>
          <w:tab w:pos="1393" w:val="left" w:leader="none"/>
        </w:tabs>
        <w:spacing w:line="240" w:lineRule="auto" w:before="138" w:after="0"/>
        <w:ind w:left="1392" w:right="0" w:hanging="163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right="63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3.868,49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8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1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3.868,49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4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406,00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1.463,67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1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1.869,67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505,66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503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95"/>
        </w:numPr>
        <w:tabs>
          <w:tab w:pos="1384" w:val="left" w:leader="none"/>
        </w:tabs>
        <w:spacing w:line="240" w:lineRule="auto" w:before="133" w:after="0"/>
        <w:ind w:left="1383" w:right="0" w:hanging="154"/>
        <w:jc w:val="left"/>
        <w:rPr>
          <w:sz w:val="15"/>
        </w:rPr>
      </w:pPr>
      <w:r>
        <w:rPr>
          <w:sz w:val="15"/>
        </w:rPr>
        <w:t>Baseado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Limpeza,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3"/>
          <w:sz w:val="15"/>
        </w:rPr>
        <w:t> </w:t>
      </w:r>
      <w:r>
        <w:rPr>
          <w:sz w:val="15"/>
        </w:rPr>
        <w:t>serão</w:t>
      </w:r>
      <w:r>
        <w:rPr>
          <w:spacing w:val="-4"/>
          <w:sz w:val="15"/>
        </w:rPr>
        <w:t> </w:t>
      </w:r>
      <w:r>
        <w:rPr>
          <w:sz w:val="15"/>
        </w:rPr>
        <w:t>necessários</w:t>
      </w:r>
      <w:r>
        <w:rPr>
          <w:spacing w:val="-4"/>
          <w:sz w:val="15"/>
        </w:rPr>
        <w:t> </w:t>
      </w:r>
      <w:r>
        <w:rPr>
          <w:sz w:val="15"/>
        </w:rPr>
        <w:t>nem</w:t>
      </w:r>
      <w:r>
        <w:rPr>
          <w:spacing w:val="-4"/>
          <w:sz w:val="15"/>
        </w:rPr>
        <w:t> </w:t>
      </w:r>
      <w:r>
        <w:rPr>
          <w:sz w:val="15"/>
        </w:rPr>
        <w:t>líderes,</w:t>
      </w:r>
      <w:r>
        <w:rPr>
          <w:spacing w:val="-3"/>
          <w:sz w:val="15"/>
        </w:rPr>
        <w:t> </w:t>
      </w:r>
      <w:r>
        <w:rPr>
          <w:sz w:val="15"/>
        </w:rPr>
        <w:t>nem</w:t>
      </w:r>
      <w:r>
        <w:rPr>
          <w:spacing w:val="-5"/>
          <w:sz w:val="15"/>
        </w:rPr>
        <w:t> </w:t>
      </w:r>
      <w:r>
        <w:rPr>
          <w:sz w:val="15"/>
        </w:rPr>
        <w:t>encarregados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esta</w:t>
      </w:r>
      <w:r>
        <w:rPr>
          <w:spacing w:val="-4"/>
          <w:sz w:val="15"/>
        </w:rPr>
        <w:t> </w:t>
      </w:r>
      <w:r>
        <w:rPr>
          <w:sz w:val="15"/>
        </w:rPr>
        <w:t>unidade.</w:t>
      </w:r>
    </w:p>
    <w:p>
      <w:pPr>
        <w:pStyle w:val="ListParagraph"/>
        <w:numPr>
          <w:ilvl w:val="2"/>
          <w:numId w:val="89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/>
        <w:pict>
          <v:line style="position:absolute;mso-position-horizontal-relative:page;mso-position-vertical-relative:paragraph;z-index:15755264" from="88.5pt,11.314453pt" to="291.375pt,11.314453pt" stroked="true" strokeweight=".375pt" strokecolor="#000000">
            <v:stroke dashstyle="solid"/>
            <w10:wrap type="none"/>
          </v:line>
        </w:pict>
      </w:r>
      <w:r>
        <w:rPr>
          <w:sz w:val="15"/>
        </w:rPr>
        <w:t>Instituto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Aplicação</w:t>
      </w:r>
      <w:r>
        <w:rPr>
          <w:spacing w:val="-3"/>
          <w:sz w:val="15"/>
        </w:rPr>
        <w:t> </w:t>
      </w:r>
      <w:r>
        <w:rPr>
          <w:sz w:val="15"/>
        </w:rPr>
        <w:t>Fernando</w:t>
      </w:r>
      <w:r>
        <w:rPr>
          <w:spacing w:val="-4"/>
          <w:sz w:val="15"/>
        </w:rPr>
        <w:t> </w:t>
      </w:r>
      <w:r>
        <w:rPr>
          <w:sz w:val="15"/>
        </w:rPr>
        <w:t>Rodrigues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Silveira</w:t>
      </w:r>
      <w:r>
        <w:rPr>
          <w:spacing w:val="-5"/>
          <w:sz w:val="15"/>
        </w:rPr>
        <w:t> </w:t>
      </w:r>
      <w:r>
        <w:rPr>
          <w:sz w:val="15"/>
        </w:rPr>
        <w:t>(Novo</w:t>
      </w:r>
      <w:r>
        <w:rPr>
          <w:spacing w:val="-3"/>
          <w:sz w:val="15"/>
        </w:rPr>
        <w:t> </w:t>
      </w:r>
      <w:r>
        <w:rPr>
          <w:sz w:val="15"/>
        </w:rPr>
        <w:t>CAp)</w:t>
      </w:r>
    </w:p>
    <w:p>
      <w:pPr>
        <w:pStyle w:val="ListParagraph"/>
        <w:numPr>
          <w:ilvl w:val="0"/>
          <w:numId w:val="96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41"/>
              <w:jc w:val="right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line="273" w:lineRule="auto" w:before="164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4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233,88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3.138,29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60,00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4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241,00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3.673,17</w:t>
            </w:r>
          </w:p>
        </w:tc>
      </w:tr>
      <w:tr>
        <w:trPr>
          <w:trHeight w:val="193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80" w:type="dxa"/>
            <w:gridSpan w:val="2"/>
            <w:tcBorders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</w:tbl>
    <w:p>
      <w:pPr>
        <w:spacing w:after="0"/>
        <w:jc w:val="left"/>
        <w:rPr>
          <w:sz w:val="12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647,10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2.459,48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146,00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3.252,58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48,59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48,59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323,95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8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96"/>
        </w:numPr>
        <w:tabs>
          <w:tab w:pos="1393" w:val="left" w:leader="none"/>
        </w:tabs>
        <w:spacing w:line="240" w:lineRule="auto" w:before="138" w:after="0"/>
        <w:ind w:left="1392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superior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4"/>
          <w:sz w:val="15"/>
        </w:rPr>
        <w:t> </w:t>
      </w:r>
      <w:r>
        <w:rPr>
          <w:sz w:val="15"/>
        </w:rPr>
        <w:t>pessoas,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3"/>
          <w:sz w:val="15"/>
        </w:rPr>
        <w:t> </w:t>
      </w:r>
      <w:r>
        <w:rPr>
          <w:sz w:val="15"/>
        </w:rPr>
        <w:t>espaços</w:t>
      </w:r>
      <w:r>
        <w:rPr>
          <w:spacing w:val="-4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grande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0"/>
          <w:numId w:val="96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7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right="63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233,88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800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0,00125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0,000625000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3.138,29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800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0,00125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0,001250000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208"/>
              <w:jc w:val="left"/>
              <w:rPr>
                <w:sz w:val="14"/>
              </w:rPr>
            </w:pPr>
            <w:r>
              <w:rPr>
                <w:sz w:val="14"/>
              </w:rPr>
              <w:t>60,00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261" w:hanging="233"/>
              <w:jc w:val="left"/>
              <w:rPr>
                <w:sz w:val="12"/>
              </w:rPr>
            </w:pPr>
            <w:r>
              <w:rPr>
                <w:sz w:val="12"/>
              </w:rPr>
              <w:t>Banheiros (com 40% de</w:t>
            </w:r>
            <w:r>
              <w:rPr>
                <w:spacing w:val="-28"/>
                <w:sz w:val="12"/>
              </w:rPr>
              <w:t> </w:t>
            </w:r>
            <w:r>
              <w:rPr>
                <w:sz w:val="12"/>
              </w:rPr>
              <w:t>Insalubridade)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241,00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1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3.673,17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55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10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647,10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2.459,48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146,00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1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3.252,58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208"/>
              <w:jc w:val="left"/>
              <w:rPr>
                <w:sz w:val="14"/>
              </w:rPr>
            </w:pPr>
            <w:r>
              <w:rPr>
                <w:sz w:val="14"/>
              </w:rPr>
              <w:t>48,59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208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48,59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323,95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35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</w:tr>
    </w:tbl>
    <w:p>
      <w:pPr>
        <w:spacing w:after="0"/>
        <w:jc w:val="left"/>
        <w:rPr>
          <w:sz w:val="14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2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357" w:hRule="atLeast"/>
        </w:trPr>
        <w:tc>
          <w:tcPr>
            <w:tcW w:w="2025" w:type="dxa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76"/>
              <w:jc w:val="left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337"/>
              <w:jc w:val="left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237"/>
              <w:jc w:val="left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52"/>
              <w:jc w:val="left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42"/>
              <w:jc w:val="left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8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55"/>
              <w:jc w:val="left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8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8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</w:tr>
    </w:tbl>
    <w:p>
      <w:pPr>
        <w:pStyle w:val="BodyText"/>
        <w:spacing w:before="3"/>
        <w:ind w:left="0"/>
        <w:rPr>
          <w:sz w:val="20"/>
        </w:rPr>
      </w:pPr>
    </w:p>
    <w:p>
      <w:pPr>
        <w:pStyle w:val="BodyText"/>
        <w:spacing w:before="94"/>
        <w:ind w:left="1230"/>
      </w:pPr>
      <w:r>
        <w:rPr/>
        <w:t>c)</w:t>
      </w:r>
      <w:r>
        <w:rPr>
          <w:spacing w:val="-4"/>
        </w:rPr>
        <w:t> </w:t>
      </w:r>
      <w:r>
        <w:rPr/>
        <w:t>Baseado</w:t>
      </w:r>
      <w:r>
        <w:rPr>
          <w:spacing w:val="-3"/>
        </w:rPr>
        <w:t> </w:t>
      </w:r>
      <w:r>
        <w:rPr/>
        <w:t>no</w:t>
      </w:r>
      <w:r>
        <w:rPr>
          <w:spacing w:val="-2"/>
        </w:rPr>
        <w:t> </w:t>
      </w:r>
      <w:r>
        <w:rPr/>
        <w:t>valor</w:t>
      </w:r>
      <w:r>
        <w:rPr>
          <w:spacing w:val="-4"/>
        </w:rPr>
        <w:t> </w:t>
      </w:r>
      <w:r>
        <w:rPr/>
        <w:t>total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Auxiliares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Limpeza,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número</w:t>
      </w:r>
      <w:r>
        <w:rPr>
          <w:spacing w:val="-3"/>
        </w:rPr>
        <w:t> </w:t>
      </w:r>
      <w:r>
        <w:rPr/>
        <w:t>de</w:t>
      </w:r>
      <w:r>
        <w:rPr>
          <w:spacing w:val="7"/>
        </w:rPr>
        <w:t> </w:t>
      </w:r>
      <w:r>
        <w:rPr>
          <w:b/>
        </w:rPr>
        <w:t>líderes</w:t>
      </w:r>
      <w:r>
        <w:rPr>
          <w:b/>
          <w:spacing w:val="-3"/>
        </w:rPr>
        <w:t> </w:t>
      </w:r>
      <w:r>
        <w:rPr>
          <w:b/>
        </w:rPr>
        <w:t>de</w:t>
      </w:r>
      <w:r>
        <w:rPr>
          <w:b/>
          <w:spacing w:val="-4"/>
        </w:rPr>
        <w:t> </w:t>
      </w:r>
      <w:r>
        <w:rPr>
          <w:b/>
        </w:rPr>
        <w:t>turma</w:t>
      </w:r>
      <w:r>
        <w:rPr>
          <w:b/>
          <w:spacing w:val="-3"/>
        </w:rPr>
        <w:t> </w:t>
      </w:r>
      <w:r>
        <w:rPr/>
        <w:t>referente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essa</w:t>
      </w:r>
      <w:r>
        <w:rPr>
          <w:spacing w:val="-3"/>
        </w:rPr>
        <w:t> </w:t>
      </w:r>
      <w:r>
        <w:rPr/>
        <w:t>unidade</w:t>
      </w:r>
      <w:r>
        <w:rPr>
          <w:spacing w:val="-4"/>
        </w:rPr>
        <w:t> </w:t>
      </w:r>
      <w:r>
        <w:rPr/>
        <w:t>é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1</w:t>
      </w:r>
      <w:r>
        <w:rPr>
          <w:spacing w:val="-2"/>
        </w:rPr>
        <w:t> </w:t>
      </w:r>
      <w:r>
        <w:rPr/>
        <w:t>(um)</w:t>
      </w:r>
      <w:r>
        <w:rPr>
          <w:spacing w:val="-4"/>
        </w:rPr>
        <w:t> </w:t>
      </w:r>
      <w:r>
        <w:rPr/>
        <w:t>funcionário,</w:t>
      </w:r>
      <w:r>
        <w:rPr>
          <w:spacing w:val="-2"/>
        </w:rPr>
        <w:t> </w:t>
      </w:r>
      <w:r>
        <w:rPr/>
        <w:t>sem</w:t>
      </w:r>
      <w:r>
        <w:rPr>
          <w:spacing w:val="-4"/>
        </w:rPr>
        <w:t> </w:t>
      </w:r>
      <w:r>
        <w:rPr/>
        <w:t>insalubridade.</w:t>
      </w:r>
    </w:p>
    <w:p>
      <w:pPr>
        <w:pStyle w:val="ListParagraph"/>
        <w:numPr>
          <w:ilvl w:val="2"/>
          <w:numId w:val="89"/>
        </w:numPr>
        <w:tabs>
          <w:tab w:pos="1230" w:val="left" w:leader="none"/>
        </w:tabs>
        <w:spacing w:line="240" w:lineRule="auto" w:before="75" w:after="0"/>
        <w:ind w:left="1230" w:right="0" w:hanging="375"/>
        <w:jc w:val="left"/>
        <w:rPr>
          <w:sz w:val="15"/>
        </w:rPr>
      </w:pPr>
      <w:r>
        <w:rPr>
          <w:sz w:val="15"/>
          <w:u w:val="single"/>
        </w:rPr>
        <w:t>Escola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Superior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Desenho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Industrial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(ESDI)</w:t>
      </w:r>
    </w:p>
    <w:p>
      <w:pPr>
        <w:pStyle w:val="ListParagraph"/>
        <w:numPr>
          <w:ilvl w:val="0"/>
          <w:numId w:val="97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41"/>
              <w:jc w:val="right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"/>
              <w:jc w:val="left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62,65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45,00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107,65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451,64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5.583,22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126,00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6.160,86</w:t>
            </w:r>
          </w:p>
        </w:tc>
      </w:tr>
      <w:tr>
        <w:trPr>
          <w:trHeight w:val="96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9"/>
              <w:jc w:val="left"/>
              <w:rPr>
                <w:sz w:val="32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 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6"/>
              <w:jc w:val="left"/>
              <w:rPr>
                <w:sz w:val="30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17,12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17,12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114,16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7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97"/>
        </w:numPr>
        <w:tabs>
          <w:tab w:pos="1595" w:val="left" w:leader="none"/>
        </w:tabs>
        <w:spacing w:line="240" w:lineRule="auto" w:before="138" w:after="0"/>
        <w:ind w:left="1594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á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4"/>
          <w:sz w:val="15"/>
        </w:rPr>
        <w:t> </w:t>
      </w:r>
      <w:r>
        <w:rPr>
          <w:sz w:val="15"/>
        </w:rPr>
        <w:t>pessoas,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3"/>
          <w:sz w:val="15"/>
        </w:rPr>
        <w:t> </w:t>
      </w:r>
      <w:r>
        <w:rPr>
          <w:sz w:val="15"/>
        </w:rPr>
        <w:t>espaços</w:t>
      </w:r>
      <w:r>
        <w:rPr>
          <w:spacing w:val="-4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0"/>
          <w:numId w:val="97"/>
        </w:numPr>
        <w:tabs>
          <w:tab w:pos="1587" w:val="left" w:leader="none"/>
        </w:tabs>
        <w:spacing w:line="240" w:lineRule="auto" w:before="98" w:after="0"/>
        <w:ind w:left="1586" w:right="0" w:hanging="155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10"/>
        <w:ind w:left="0"/>
        <w:rPr>
          <w:sz w:val="8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 w:before="1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51" w:right="47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935"/>
              <w:jc w:val="left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2" w:right="47"/>
              <w:rPr>
                <w:sz w:val="14"/>
              </w:rPr>
            </w:pPr>
            <w:r>
              <w:rPr>
                <w:sz w:val="14"/>
              </w:rPr>
              <w:t>62,65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935"/>
              <w:jc w:val="left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969"/>
              <w:jc w:val="left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935"/>
              <w:jc w:val="left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5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76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29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935"/>
              <w:jc w:val="left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5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</w:tbl>
    <w:p>
      <w:pPr>
        <w:spacing w:after="0"/>
        <w:jc w:val="left"/>
        <w:rPr>
          <w:sz w:val="14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75" w:hRule="atLeast"/>
        </w:trPr>
        <w:tc>
          <w:tcPr>
            <w:tcW w:w="810" w:type="dxa"/>
            <w:vMerge w:val="restart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9803" w:type="dxa"/>
            <w:gridSpan w:val="9"/>
            <w:tcBorders>
              <w:right w:val="nil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8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2" w:right="47"/>
              <w:rPr>
                <w:sz w:val="14"/>
              </w:rPr>
            </w:pPr>
            <w:r>
              <w:rPr>
                <w:sz w:val="14"/>
              </w:rPr>
              <w:t>45,00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107,65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53" w:right="45"/>
              <w:rPr>
                <w:sz w:val="14"/>
              </w:rPr>
            </w:pPr>
            <w:r>
              <w:rPr>
                <w:sz w:val="14"/>
              </w:rPr>
              <w:t>451,64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50" w:right="47"/>
              <w:rPr>
                <w:sz w:val="14"/>
              </w:rPr>
            </w:pPr>
            <w:r>
              <w:rPr>
                <w:sz w:val="14"/>
              </w:rPr>
              <w:t>5.583,22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sz w:val="14"/>
              </w:rPr>
            </w:pPr>
            <w:r>
              <w:rPr>
                <w:sz w:val="14"/>
              </w:rPr>
              <w:t>126,00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0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6.160,86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2" w:right="47"/>
              <w:rPr>
                <w:sz w:val="14"/>
              </w:rPr>
            </w:pPr>
            <w:r>
              <w:rPr>
                <w:sz w:val="14"/>
              </w:rPr>
              <w:t>17,12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2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17,12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114,16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7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</w:tbl>
    <w:p>
      <w:pPr>
        <w:pStyle w:val="BodyText"/>
        <w:spacing w:before="3"/>
        <w:ind w:left="0"/>
        <w:rPr>
          <w:sz w:val="20"/>
        </w:rPr>
      </w:pPr>
    </w:p>
    <w:p>
      <w:pPr>
        <w:pStyle w:val="ListParagraph"/>
        <w:numPr>
          <w:ilvl w:val="0"/>
          <w:numId w:val="97"/>
        </w:numPr>
        <w:tabs>
          <w:tab w:pos="1393" w:val="left" w:leader="none"/>
        </w:tabs>
        <w:spacing w:line="240" w:lineRule="auto" w:before="94" w:after="0"/>
        <w:ind w:left="1392" w:right="0" w:hanging="163"/>
        <w:jc w:val="left"/>
        <w:rPr>
          <w:sz w:val="15"/>
        </w:rPr>
      </w:pPr>
      <w:r>
        <w:rPr>
          <w:sz w:val="15"/>
        </w:rPr>
        <w:t>Baseado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Limpeza,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número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b/>
          <w:sz w:val="15"/>
        </w:rPr>
        <w:t>líderes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turma</w:t>
      </w:r>
      <w:r>
        <w:rPr>
          <w:b/>
          <w:spacing w:val="-3"/>
          <w:sz w:val="15"/>
        </w:rPr>
        <w:t> </w:t>
      </w:r>
      <w:r>
        <w:rPr>
          <w:sz w:val="15"/>
        </w:rPr>
        <w:t>referente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essa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3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4"/>
          <w:sz w:val="15"/>
        </w:rPr>
        <w:t> </w:t>
      </w:r>
      <w:r>
        <w:rPr>
          <w:sz w:val="15"/>
        </w:rPr>
        <w:t>funcionário,</w:t>
      </w:r>
      <w:r>
        <w:rPr>
          <w:spacing w:val="-2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insalubridade.</w:t>
      </w:r>
    </w:p>
    <w:p>
      <w:pPr>
        <w:pStyle w:val="ListParagraph"/>
        <w:numPr>
          <w:ilvl w:val="2"/>
          <w:numId w:val="89"/>
        </w:numPr>
        <w:tabs>
          <w:tab w:pos="1305" w:val="left" w:leader="none"/>
        </w:tabs>
        <w:spacing w:line="240" w:lineRule="auto" w:before="75" w:after="0"/>
        <w:ind w:left="1305" w:right="0" w:hanging="450"/>
        <w:jc w:val="left"/>
        <w:rPr>
          <w:sz w:val="15"/>
        </w:rPr>
      </w:pPr>
      <w:r>
        <w:rPr>
          <w:sz w:val="15"/>
          <w:u w:val="single"/>
        </w:rPr>
        <w:t>Casa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Leitura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Dirce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Côrtes</w:t>
      </w:r>
    </w:p>
    <w:p>
      <w:pPr>
        <w:pStyle w:val="ListParagraph"/>
        <w:numPr>
          <w:ilvl w:val="0"/>
          <w:numId w:val="98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1" w:right="28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"/>
              <w:jc w:val="left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165,01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169,01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sz w:val="28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47,08</w:t>
            </w:r>
          </w:p>
        </w:tc>
      </w:tr>
      <w:tr>
        <w:trPr>
          <w:trHeight w:val="62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418" w:right="46" w:hanging="293"/>
              <w:jc w:val="lef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78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47,08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94,16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471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80" w:type="dxa"/>
            <w:gridSpan w:val="2"/>
            <w:tcBorders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</w:tr>
    </w:tbl>
    <w:p>
      <w:pPr>
        <w:spacing w:after="0"/>
        <w:jc w:val="left"/>
        <w:rPr>
          <w:sz w:val="14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785" w:hRule="atLeast"/>
        </w:trPr>
        <w:tc>
          <w:tcPr>
            <w:tcW w:w="1680" w:type="dxa"/>
            <w:vMerge w:val="restart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3,59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3,59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23,91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8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98"/>
        </w:numPr>
        <w:tabs>
          <w:tab w:pos="1393" w:val="left" w:leader="none"/>
        </w:tabs>
        <w:spacing w:line="240" w:lineRule="auto" w:before="138" w:after="0"/>
        <w:ind w:left="1392" w:right="0" w:hanging="163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51" w:right="47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sz w:val="14"/>
              </w:rPr>
            </w:pPr>
            <w:r>
              <w:rPr>
                <w:sz w:val="14"/>
              </w:rPr>
              <w:t>165,01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8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sz w:val="14"/>
              </w:rPr>
            </w:pPr>
            <w:r>
              <w:rPr>
                <w:sz w:val="14"/>
              </w:rPr>
              <w:t>4,00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169,01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52" w:right="47"/>
              <w:rPr>
                <w:sz w:val="14"/>
              </w:rPr>
            </w:pPr>
            <w:r>
              <w:rPr>
                <w:sz w:val="14"/>
              </w:rPr>
              <w:t>47,08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52" w:right="47"/>
              <w:rPr>
                <w:sz w:val="14"/>
              </w:rPr>
            </w:pPr>
            <w:r>
              <w:rPr>
                <w:sz w:val="14"/>
              </w:rPr>
              <w:t>47,08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2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94,16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sz w:val="14"/>
              </w:rPr>
            </w:pPr>
            <w:r>
              <w:rPr>
                <w:sz w:val="14"/>
              </w:rPr>
              <w:t>3,59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3,59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2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23,91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98"/>
        </w:numPr>
        <w:tabs>
          <w:tab w:pos="1384" w:val="left" w:leader="none"/>
        </w:tabs>
        <w:spacing w:line="240" w:lineRule="auto" w:before="133" w:after="0"/>
        <w:ind w:left="1383" w:right="0" w:hanging="154"/>
        <w:jc w:val="left"/>
        <w:rPr>
          <w:sz w:val="15"/>
        </w:rPr>
      </w:pPr>
      <w:r>
        <w:rPr>
          <w:sz w:val="15"/>
        </w:rPr>
        <w:t>Baseado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Limpeza,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necessários</w:t>
      </w:r>
      <w:r>
        <w:rPr>
          <w:spacing w:val="-4"/>
          <w:sz w:val="15"/>
        </w:rPr>
        <w:t> </w:t>
      </w:r>
      <w:r>
        <w:rPr>
          <w:sz w:val="15"/>
        </w:rPr>
        <w:t>líderes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encarregados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essa</w:t>
      </w:r>
      <w:r>
        <w:rPr>
          <w:spacing w:val="-4"/>
          <w:sz w:val="15"/>
        </w:rPr>
        <w:t> </w:t>
      </w:r>
      <w:r>
        <w:rPr>
          <w:sz w:val="15"/>
        </w:rPr>
        <w:t>unidade.</w:t>
      </w:r>
    </w:p>
    <w:p>
      <w:pPr>
        <w:pStyle w:val="ListParagraph"/>
        <w:numPr>
          <w:ilvl w:val="2"/>
          <w:numId w:val="89"/>
        </w:numPr>
        <w:tabs>
          <w:tab w:pos="1305" w:val="left" w:leader="none"/>
        </w:tabs>
        <w:spacing w:line="240" w:lineRule="auto" w:before="75" w:after="0"/>
        <w:ind w:left="1305" w:right="0" w:hanging="450"/>
        <w:jc w:val="left"/>
        <w:rPr>
          <w:sz w:val="15"/>
        </w:rPr>
      </w:pPr>
      <w:r>
        <w:rPr>
          <w:sz w:val="15"/>
        </w:rPr>
        <w:t>Instituto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Estudos</w:t>
      </w:r>
      <w:r>
        <w:rPr>
          <w:spacing w:val="-5"/>
          <w:sz w:val="15"/>
        </w:rPr>
        <w:t> </w:t>
      </w:r>
      <w:r>
        <w:rPr>
          <w:sz w:val="15"/>
        </w:rPr>
        <w:t>Sociais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Políticos</w:t>
      </w:r>
      <w:r>
        <w:rPr>
          <w:spacing w:val="-5"/>
          <w:sz w:val="15"/>
        </w:rPr>
        <w:t> </w:t>
      </w:r>
      <w:r>
        <w:rPr>
          <w:sz w:val="15"/>
        </w:rPr>
        <w:t>(IESP)</w:t>
      </w:r>
    </w:p>
    <w:p>
      <w:pPr>
        <w:pStyle w:val="ListParagraph"/>
        <w:numPr>
          <w:ilvl w:val="0"/>
          <w:numId w:val="99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41"/>
              <w:jc w:val="right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1"/>
              <w:jc w:val="left"/>
              <w:rPr>
                <w:sz w:val="27"/>
              </w:rPr>
            </w:pPr>
          </w:p>
          <w:p>
            <w:pPr>
              <w:pStyle w:val="TableParagraph"/>
              <w:ind w:left="486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4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140,65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1.217,38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463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80" w:type="dxa"/>
            <w:gridSpan w:val="2"/>
            <w:tcBorders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</w:tr>
    </w:tbl>
    <w:p>
      <w:pPr>
        <w:spacing w:after="0"/>
        <w:jc w:val="left"/>
        <w:rPr>
          <w:sz w:val="14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830" w:hRule="atLeast"/>
        </w:trPr>
        <w:tc>
          <w:tcPr>
            <w:tcW w:w="1680" w:type="dxa"/>
            <w:vMerge w:val="restart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spacing w:line="221" w:lineRule="exact"/>
              <w:ind w:left="321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-5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7"/>
              <w:jc w:val="left"/>
              <w:rPr>
                <w:sz w:val="24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25,00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1.383,03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54,78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215,20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269,98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13,80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13,80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92,00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8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99"/>
        </w:numPr>
        <w:tabs>
          <w:tab w:pos="1393" w:val="left" w:leader="none"/>
        </w:tabs>
        <w:spacing w:line="240" w:lineRule="auto" w:before="138" w:after="0"/>
        <w:ind w:left="1392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4"/>
          <w:sz w:val="15"/>
        </w:rPr>
        <w:t> </w:t>
      </w:r>
      <w:r>
        <w:rPr>
          <w:sz w:val="15"/>
        </w:rPr>
        <w:t>pessoas,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espaços</w:t>
      </w:r>
      <w:r>
        <w:rPr>
          <w:spacing w:val="-4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0"/>
          <w:numId w:val="99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1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 w:before="1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right="63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140,65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1.242,38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1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1.383,03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08"/>
              <w:jc w:val="left"/>
              <w:rPr>
                <w:sz w:val="14"/>
              </w:rPr>
            </w:pPr>
            <w:r>
              <w:rPr>
                <w:sz w:val="14"/>
              </w:rPr>
              <w:t>54,78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215,20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64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269,98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10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67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300" w:lineRule="auto" w:before="29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2"/>
              <w:jc w:val="left"/>
              <w:rPr>
                <w:sz w:val="17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2"/>
              <w:jc w:val="left"/>
              <w:rPr>
                <w:sz w:val="17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2"/>
              <w:jc w:val="left"/>
              <w:rPr>
                <w:sz w:val="17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2"/>
              <w:jc w:val="left"/>
              <w:rPr>
                <w:sz w:val="17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2"/>
              <w:jc w:val="left"/>
              <w:rPr>
                <w:sz w:val="17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2"/>
              <w:jc w:val="left"/>
              <w:rPr>
                <w:sz w:val="17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2"/>
              <w:jc w:val="left"/>
              <w:rPr>
                <w:sz w:val="17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2"/>
              <w:jc w:val="left"/>
              <w:rPr>
                <w:sz w:val="17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208"/>
              <w:jc w:val="left"/>
              <w:rPr>
                <w:sz w:val="14"/>
              </w:rPr>
            </w:pPr>
            <w:r>
              <w:rPr>
                <w:sz w:val="14"/>
              </w:rPr>
              <w:t>13,80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63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803" w:type="dxa"/>
            <w:gridSpan w:val="9"/>
            <w:tcBorders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10"/>
              </w:rPr>
            </w:pPr>
          </w:p>
        </w:tc>
      </w:tr>
    </w:tbl>
    <w:p>
      <w:pPr>
        <w:spacing w:after="0"/>
        <w:jc w:val="left"/>
        <w:rPr>
          <w:sz w:val="10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185" w:hRule="atLeast"/>
        </w:trPr>
        <w:tc>
          <w:tcPr>
            <w:tcW w:w="810" w:type="dxa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96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2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13,80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2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92,00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7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</w:tbl>
    <w:p>
      <w:pPr>
        <w:pStyle w:val="BodyText"/>
        <w:spacing w:before="3"/>
        <w:ind w:left="0"/>
        <w:rPr>
          <w:sz w:val="20"/>
        </w:rPr>
      </w:pPr>
    </w:p>
    <w:p>
      <w:pPr>
        <w:pStyle w:val="ListParagraph"/>
        <w:numPr>
          <w:ilvl w:val="0"/>
          <w:numId w:val="99"/>
        </w:numPr>
        <w:tabs>
          <w:tab w:pos="1393" w:val="left" w:leader="none"/>
        </w:tabs>
        <w:spacing w:line="240" w:lineRule="auto" w:before="94" w:after="0"/>
        <w:ind w:left="1392" w:right="0" w:hanging="163"/>
        <w:jc w:val="left"/>
        <w:rPr>
          <w:sz w:val="15"/>
        </w:rPr>
      </w:pPr>
      <w:r>
        <w:rPr>
          <w:sz w:val="15"/>
        </w:rPr>
        <w:t>Baseado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Limpeza,</w:t>
      </w:r>
      <w:r>
        <w:rPr>
          <w:spacing w:val="-3"/>
          <w:sz w:val="15"/>
        </w:rPr>
        <w:t> </w:t>
      </w: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necessários</w:t>
      </w:r>
      <w:r>
        <w:rPr>
          <w:spacing w:val="-4"/>
          <w:sz w:val="15"/>
        </w:rPr>
        <w:t> </w:t>
      </w:r>
      <w:r>
        <w:rPr>
          <w:sz w:val="15"/>
        </w:rPr>
        <w:t>líderes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encarregados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essa</w:t>
      </w:r>
      <w:r>
        <w:rPr>
          <w:spacing w:val="-4"/>
          <w:sz w:val="15"/>
        </w:rPr>
        <w:t> </w:t>
      </w:r>
      <w:r>
        <w:rPr>
          <w:sz w:val="15"/>
        </w:rPr>
        <w:t>unidade.</w:t>
      </w:r>
    </w:p>
    <w:p>
      <w:pPr>
        <w:pStyle w:val="ListParagraph"/>
        <w:numPr>
          <w:ilvl w:val="2"/>
          <w:numId w:val="89"/>
        </w:numPr>
        <w:tabs>
          <w:tab w:pos="1305" w:val="left" w:leader="none"/>
        </w:tabs>
        <w:spacing w:line="240" w:lineRule="auto" w:before="75" w:after="0"/>
        <w:ind w:left="1305" w:right="0" w:hanging="450"/>
        <w:jc w:val="left"/>
        <w:rPr>
          <w:sz w:val="15"/>
        </w:rPr>
      </w:pPr>
      <w:r>
        <w:rPr>
          <w:sz w:val="15"/>
          <w:u w:val="single"/>
        </w:rPr>
        <w:t>Faculdade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Educação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Baixada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Fluminense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(FEBF)</w:t>
      </w:r>
    </w:p>
    <w:p>
      <w:pPr>
        <w:pStyle w:val="ListParagraph"/>
        <w:numPr>
          <w:ilvl w:val="0"/>
          <w:numId w:val="100"/>
        </w:numPr>
        <w:tabs>
          <w:tab w:pos="1384" w:val="left" w:leader="none"/>
        </w:tabs>
        <w:spacing w:line="240" w:lineRule="auto" w:before="98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10"/>
        <w:ind w:left="0"/>
        <w:rPr>
          <w:sz w:val="8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41"/>
              <w:jc w:val="right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"/>
              <w:jc w:val="left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330,45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4.404,60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180,00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180,00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5.095,05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4.357,02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1.333,00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2.738,00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8.428,02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92,82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92,82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618,80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7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100"/>
        </w:numPr>
        <w:tabs>
          <w:tab w:pos="1393" w:val="left" w:leader="none"/>
        </w:tabs>
        <w:spacing w:line="240" w:lineRule="auto" w:before="138" w:after="0"/>
        <w:ind w:left="1392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superior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4"/>
          <w:sz w:val="15"/>
        </w:rPr>
        <w:t> </w:t>
      </w:r>
      <w:r>
        <w:rPr>
          <w:sz w:val="15"/>
        </w:rPr>
        <w:t>pessoas,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espaços</w:t>
      </w:r>
      <w:r>
        <w:rPr>
          <w:spacing w:val="-5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alta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0"/>
          <w:numId w:val="100"/>
        </w:numPr>
        <w:tabs>
          <w:tab w:pos="1384" w:val="left" w:leader="none"/>
        </w:tabs>
        <w:spacing w:line="240" w:lineRule="auto" w:before="98" w:after="0"/>
        <w:ind w:left="1383" w:right="0" w:hanging="154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10"/>
        <w:ind w:left="0"/>
        <w:rPr>
          <w:sz w:val="8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right="63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330,45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935"/>
              <w:jc w:val="left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289"/>
              <w:jc w:val="left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271"/>
              <w:jc w:val="left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16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29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  <w:tcBorders>
              <w:bottom w:val="nil"/>
            </w:tcBorders>
          </w:tcPr>
          <w:p>
            <w:pPr>
              <w:pStyle w:val="TableParagraph"/>
              <w:spacing w:before="10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4.404,60</w:t>
            </w:r>
          </w:p>
        </w:tc>
        <w:tc>
          <w:tcPr>
            <w:tcW w:w="2161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935"/>
              <w:jc w:val="left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289"/>
              <w:jc w:val="left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237"/>
              <w:jc w:val="left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  <w:tcBorders>
              <w:bottom w:val="nil"/>
            </w:tcBorders>
          </w:tcPr>
          <w:p>
            <w:pPr>
              <w:pStyle w:val="TableParagraph"/>
              <w:spacing w:before="10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5</w:t>
            </w:r>
          </w:p>
        </w:tc>
      </w:tr>
    </w:tbl>
    <w:p>
      <w:pPr>
        <w:spacing w:after="0"/>
        <w:jc w:val="left"/>
        <w:rPr>
          <w:sz w:val="14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15" w:hRule="atLeast"/>
        </w:trPr>
        <w:tc>
          <w:tcPr>
            <w:tcW w:w="810" w:type="dxa"/>
            <w:vMerge w:val="restart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spacing w:line="300" w:lineRule="auto" w:before="74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9803" w:type="dxa"/>
            <w:gridSpan w:val="9"/>
            <w:tcBorders>
              <w:right w:val="nil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sz w:val="14"/>
              </w:rPr>
            </w:pPr>
            <w:r>
              <w:rPr>
                <w:sz w:val="14"/>
              </w:rPr>
              <w:t>180,00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265" w:hanging="237"/>
              <w:jc w:val="left"/>
              <w:rPr>
                <w:sz w:val="12"/>
              </w:rPr>
            </w:pPr>
            <w:r>
              <w:rPr>
                <w:sz w:val="12"/>
              </w:rPr>
              <w:t>Banheiros (com 40% de</w:t>
            </w:r>
            <w:r>
              <w:rPr>
                <w:spacing w:val="-28"/>
                <w:sz w:val="12"/>
              </w:rPr>
              <w:t> </w:t>
            </w:r>
            <w:r>
              <w:rPr>
                <w:sz w:val="12"/>
              </w:rPr>
              <w:t>insalubridade)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53" w:right="45"/>
              <w:rPr>
                <w:sz w:val="14"/>
              </w:rPr>
            </w:pPr>
            <w:r>
              <w:rPr>
                <w:sz w:val="14"/>
              </w:rPr>
              <w:t>180,00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0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5.095,05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9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50" w:right="47"/>
              <w:rPr>
                <w:sz w:val="14"/>
              </w:rPr>
            </w:pPr>
            <w:r>
              <w:rPr>
                <w:sz w:val="14"/>
              </w:rPr>
              <w:t>4.357,02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50" w:right="47"/>
              <w:rPr>
                <w:sz w:val="14"/>
              </w:rPr>
            </w:pPr>
            <w:r>
              <w:rPr>
                <w:sz w:val="14"/>
              </w:rPr>
              <w:t>1.333,00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0" w:right="47"/>
              <w:rPr>
                <w:sz w:val="14"/>
              </w:rPr>
            </w:pPr>
            <w:r>
              <w:rPr>
                <w:sz w:val="14"/>
              </w:rPr>
              <w:t>2.738,00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0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8.428,02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4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2" w:right="47"/>
              <w:rPr>
                <w:sz w:val="14"/>
              </w:rPr>
            </w:pPr>
            <w:r>
              <w:rPr>
                <w:sz w:val="14"/>
              </w:rPr>
              <w:t>92,82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2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92,82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618,80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55"/>
              <w:jc w:val="left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</w:tbl>
    <w:p>
      <w:pPr>
        <w:pStyle w:val="BodyText"/>
        <w:spacing w:before="3"/>
        <w:ind w:left="0"/>
        <w:rPr>
          <w:sz w:val="20"/>
        </w:rPr>
      </w:pPr>
    </w:p>
    <w:p>
      <w:pPr>
        <w:pStyle w:val="ListParagraph"/>
        <w:numPr>
          <w:ilvl w:val="0"/>
          <w:numId w:val="100"/>
        </w:numPr>
        <w:tabs>
          <w:tab w:pos="1393" w:val="left" w:leader="none"/>
        </w:tabs>
        <w:spacing w:line="240" w:lineRule="auto" w:before="94" w:after="0"/>
        <w:ind w:left="1392" w:right="0" w:hanging="163"/>
        <w:jc w:val="left"/>
        <w:rPr>
          <w:sz w:val="15"/>
        </w:rPr>
      </w:pPr>
      <w:r>
        <w:rPr>
          <w:sz w:val="15"/>
        </w:rPr>
        <w:t>Baseado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Limpeza,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número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b/>
          <w:sz w:val="15"/>
        </w:rPr>
        <w:t>líderes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turma</w:t>
      </w:r>
      <w:r>
        <w:rPr>
          <w:b/>
          <w:spacing w:val="-3"/>
          <w:sz w:val="15"/>
        </w:rPr>
        <w:t> </w:t>
      </w:r>
      <w:r>
        <w:rPr>
          <w:sz w:val="15"/>
        </w:rPr>
        <w:t>referente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essa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3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4"/>
          <w:sz w:val="15"/>
        </w:rPr>
        <w:t> </w:t>
      </w:r>
      <w:r>
        <w:rPr>
          <w:sz w:val="15"/>
        </w:rPr>
        <w:t>funcionário,</w:t>
      </w:r>
      <w:r>
        <w:rPr>
          <w:spacing w:val="-2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insalubridade.</w:t>
      </w:r>
    </w:p>
    <w:p>
      <w:pPr>
        <w:pStyle w:val="ListParagraph"/>
        <w:numPr>
          <w:ilvl w:val="2"/>
          <w:numId w:val="89"/>
        </w:numPr>
        <w:tabs>
          <w:tab w:pos="1305" w:val="left" w:leader="none"/>
        </w:tabs>
        <w:spacing w:line="240" w:lineRule="auto" w:before="98" w:after="0"/>
        <w:ind w:left="1305" w:right="0" w:hanging="450"/>
        <w:jc w:val="left"/>
        <w:rPr>
          <w:sz w:val="15"/>
        </w:rPr>
      </w:pPr>
      <w:r>
        <w:rPr>
          <w:sz w:val="15"/>
          <w:u w:val="single"/>
        </w:rPr>
        <w:t>Faculdade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Formação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Professores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(FFP)</w:t>
      </w:r>
    </w:p>
    <w:p>
      <w:pPr>
        <w:pStyle w:val="ListParagraph"/>
        <w:numPr>
          <w:ilvl w:val="0"/>
          <w:numId w:val="101"/>
        </w:numPr>
        <w:tabs>
          <w:tab w:pos="1384" w:val="left" w:leader="none"/>
        </w:tabs>
        <w:spacing w:line="240" w:lineRule="auto" w:before="97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11"/>
        <w:ind w:left="0"/>
        <w:rPr>
          <w:sz w:val="8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41"/>
              <w:jc w:val="right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"/>
              <w:jc w:val="left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4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273,00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5.765,43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4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540,00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4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540,00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7.118,43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5"/>
              <w:jc w:val="left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4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9.826,74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right="355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10.506,00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55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20.332,74</w:t>
            </w:r>
          </w:p>
        </w:tc>
      </w:tr>
      <w:tr>
        <w:trPr>
          <w:trHeight w:val="568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80" w:type="dxa"/>
            <w:gridSpan w:val="2"/>
            <w:tcBorders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</w:tr>
    </w:tbl>
    <w:p>
      <w:pPr>
        <w:spacing w:after="0"/>
        <w:jc w:val="left"/>
        <w:rPr>
          <w:sz w:val="14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807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 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4"/>
              <w:jc w:val="left"/>
              <w:rPr>
                <w:sz w:val="23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63,23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63,23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421,56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8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101"/>
        </w:numPr>
        <w:tabs>
          <w:tab w:pos="1595" w:val="left" w:leader="none"/>
        </w:tabs>
        <w:spacing w:line="240" w:lineRule="auto" w:before="138" w:after="0"/>
        <w:ind w:left="1594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superior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4"/>
          <w:sz w:val="15"/>
        </w:rPr>
        <w:t> </w:t>
      </w:r>
      <w:r>
        <w:rPr>
          <w:sz w:val="15"/>
        </w:rPr>
        <w:t>pessoas,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espaços</w:t>
      </w:r>
      <w:r>
        <w:rPr>
          <w:spacing w:val="-5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alta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0"/>
          <w:numId w:val="101"/>
        </w:numPr>
        <w:tabs>
          <w:tab w:pos="1587" w:val="left" w:leader="none"/>
        </w:tabs>
        <w:spacing w:line="240" w:lineRule="auto" w:before="98" w:after="0"/>
        <w:ind w:left="1586" w:right="0" w:hanging="155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10"/>
        <w:ind w:left="0"/>
        <w:rPr>
          <w:sz w:val="8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right="63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273,00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5.765,43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6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540,00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8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540,00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1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7.118,43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55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11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9.826,74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77"/>
              <w:jc w:val="right"/>
              <w:rPr>
                <w:sz w:val="14"/>
              </w:rPr>
            </w:pPr>
            <w:r>
              <w:rPr>
                <w:sz w:val="14"/>
              </w:rPr>
              <w:t>10.506,00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7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20.332,74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208"/>
              <w:jc w:val="left"/>
              <w:rPr>
                <w:sz w:val="14"/>
              </w:rPr>
            </w:pPr>
            <w:r>
              <w:rPr>
                <w:sz w:val="14"/>
              </w:rPr>
              <w:t>63,23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208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63,23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421,56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55"/>
              <w:jc w:val="left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33"/>
        <w:ind w:left="1230"/>
      </w:pPr>
      <w:r>
        <w:rPr/>
        <w:t>c)</w:t>
      </w:r>
      <w:r>
        <w:rPr>
          <w:spacing w:val="-4"/>
        </w:rPr>
        <w:t> </w:t>
      </w:r>
      <w:r>
        <w:rPr/>
        <w:t>Baseado</w:t>
      </w:r>
      <w:r>
        <w:rPr>
          <w:spacing w:val="-3"/>
        </w:rPr>
        <w:t> </w:t>
      </w:r>
      <w:r>
        <w:rPr/>
        <w:t>no</w:t>
      </w:r>
      <w:r>
        <w:rPr>
          <w:spacing w:val="-2"/>
        </w:rPr>
        <w:t> </w:t>
      </w:r>
      <w:r>
        <w:rPr/>
        <w:t>valor</w:t>
      </w:r>
      <w:r>
        <w:rPr>
          <w:spacing w:val="-4"/>
        </w:rPr>
        <w:t> </w:t>
      </w:r>
      <w:r>
        <w:rPr/>
        <w:t>total</w:t>
      </w:r>
      <w:r>
        <w:rPr>
          <w:spacing w:val="-4"/>
        </w:rPr>
        <w:t> </w:t>
      </w:r>
      <w:r>
        <w:rPr/>
        <w:t>dos</w:t>
      </w:r>
      <w:r>
        <w:rPr>
          <w:spacing w:val="-3"/>
        </w:rPr>
        <w:t> </w:t>
      </w:r>
      <w:r>
        <w:rPr/>
        <w:t>Auxiliares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Limpeza,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número</w:t>
      </w:r>
      <w:r>
        <w:rPr>
          <w:spacing w:val="-2"/>
        </w:rPr>
        <w:t> </w:t>
      </w:r>
      <w:r>
        <w:rPr/>
        <w:t>de</w:t>
      </w:r>
      <w:r>
        <w:rPr>
          <w:spacing w:val="6"/>
        </w:rPr>
        <w:t> </w:t>
      </w:r>
      <w:r>
        <w:rPr>
          <w:b/>
        </w:rPr>
        <w:t>encarregados</w:t>
      </w:r>
      <w:r>
        <w:rPr>
          <w:b/>
          <w:spacing w:val="-5"/>
        </w:rPr>
        <w:t> </w:t>
      </w:r>
      <w:r>
        <w:rPr/>
        <w:t>referente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essa</w:t>
      </w:r>
      <w:r>
        <w:rPr>
          <w:spacing w:val="-4"/>
        </w:rPr>
        <w:t> </w:t>
      </w:r>
      <w:r>
        <w:rPr/>
        <w:t>unidade</w:t>
      </w:r>
      <w:r>
        <w:rPr>
          <w:spacing w:val="-3"/>
        </w:rPr>
        <w:t> </w:t>
      </w:r>
      <w:r>
        <w:rPr/>
        <w:t>é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(um)</w:t>
      </w:r>
      <w:r>
        <w:rPr>
          <w:spacing w:val="-4"/>
        </w:rPr>
        <w:t> </w:t>
      </w:r>
      <w:r>
        <w:rPr/>
        <w:t>funcionário,</w:t>
      </w:r>
      <w:r>
        <w:rPr>
          <w:spacing w:val="-2"/>
        </w:rPr>
        <w:t> </w:t>
      </w:r>
      <w:r>
        <w:rPr/>
        <w:t>sem</w:t>
      </w:r>
      <w:r>
        <w:rPr>
          <w:spacing w:val="-4"/>
        </w:rPr>
        <w:t> </w:t>
      </w:r>
      <w:r>
        <w:rPr/>
        <w:t>insalubridade.</w:t>
      </w:r>
    </w:p>
    <w:p>
      <w:pPr>
        <w:pStyle w:val="ListParagraph"/>
        <w:numPr>
          <w:ilvl w:val="2"/>
          <w:numId w:val="89"/>
        </w:numPr>
        <w:tabs>
          <w:tab w:pos="1305" w:val="left" w:leader="none"/>
        </w:tabs>
        <w:spacing w:line="240" w:lineRule="auto" w:before="75" w:after="0"/>
        <w:ind w:left="1305" w:right="0" w:hanging="450"/>
        <w:jc w:val="left"/>
        <w:rPr>
          <w:sz w:val="15"/>
        </w:rPr>
      </w:pPr>
      <w:r>
        <w:rPr>
          <w:sz w:val="15"/>
          <w:u w:val="single"/>
        </w:rPr>
        <w:t>Faculdade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Tecnologia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(FAT</w:t>
      </w:r>
      <w:r>
        <w:rPr>
          <w:sz w:val="15"/>
        </w:rPr>
        <w:t>)</w:t>
      </w:r>
    </w:p>
    <w:p>
      <w:pPr>
        <w:pStyle w:val="ListParagraph"/>
        <w:numPr>
          <w:ilvl w:val="0"/>
          <w:numId w:val="102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41"/>
              <w:jc w:val="right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4.354,09</w:t>
            </w:r>
          </w:p>
        </w:tc>
      </w:tr>
      <w:tr>
        <w:trPr>
          <w:trHeight w:val="163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80" w:type="dxa"/>
            <w:gridSpan w:val="2"/>
            <w:tcBorders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10"/>
              </w:rPr>
            </w:pPr>
          </w:p>
        </w:tc>
      </w:tr>
    </w:tbl>
    <w:p>
      <w:pPr>
        <w:spacing w:after="0"/>
        <w:jc w:val="left"/>
        <w:rPr>
          <w:sz w:val="10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vMerge w:val="restart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line="273" w:lineRule="auto" w:before="195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1.329,71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234,93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356,15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1.446,66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298,01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8.019,55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15.306,04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12.028,83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67.441,66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94.776,53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145,83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145,83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80"/>
        <w:ind w:left="169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FAT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102"/>
        </w:numPr>
        <w:tabs>
          <w:tab w:pos="1595" w:val="left" w:leader="none"/>
        </w:tabs>
        <w:spacing w:line="240" w:lineRule="auto" w:before="138" w:after="0"/>
        <w:ind w:left="1594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4"/>
          <w:sz w:val="15"/>
        </w:rPr>
        <w:t> </w:t>
      </w:r>
      <w:r>
        <w:rPr>
          <w:sz w:val="15"/>
        </w:rPr>
        <w:t>pessoas,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espaços</w:t>
      </w:r>
      <w:r>
        <w:rPr>
          <w:spacing w:val="-5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0"/>
          <w:numId w:val="102"/>
        </w:numPr>
        <w:tabs>
          <w:tab w:pos="1587" w:val="left" w:leader="none"/>
        </w:tabs>
        <w:spacing w:line="240" w:lineRule="auto" w:before="98" w:after="0"/>
        <w:ind w:left="1586" w:right="0" w:hanging="155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10"/>
        <w:ind w:left="0"/>
        <w:rPr>
          <w:sz w:val="8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right="63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4.354,09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1.329,71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234,93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356,15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1.446,66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8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298,01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1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8.019,55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9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77"/>
              <w:jc w:val="right"/>
              <w:rPr>
                <w:sz w:val="14"/>
              </w:rPr>
            </w:pPr>
            <w:r>
              <w:rPr>
                <w:sz w:val="14"/>
              </w:rPr>
              <w:t>15.306,04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7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right="77"/>
              <w:jc w:val="right"/>
              <w:rPr>
                <w:sz w:val="14"/>
              </w:rPr>
            </w:pPr>
            <w:r>
              <w:rPr>
                <w:sz w:val="14"/>
              </w:rPr>
              <w:t>12.028,83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77"/>
              <w:jc w:val="right"/>
              <w:rPr>
                <w:sz w:val="14"/>
              </w:rPr>
            </w:pPr>
            <w:r>
              <w:rPr>
                <w:sz w:val="14"/>
              </w:rPr>
              <w:t>67.441,66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7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94.776,53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55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10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</w:tbl>
    <w:p>
      <w:pPr>
        <w:spacing w:after="0"/>
        <w:jc w:val="left"/>
        <w:rPr>
          <w:sz w:val="12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642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92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300" w:lineRule="auto" w:before="29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sz w:val="14"/>
              </w:rPr>
            </w:pPr>
            <w:r>
              <w:rPr>
                <w:sz w:val="14"/>
              </w:rPr>
              <w:t>145,83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145,83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55"/>
              <w:jc w:val="left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</w:tbl>
    <w:p>
      <w:pPr>
        <w:pStyle w:val="BodyText"/>
        <w:spacing w:before="3"/>
        <w:ind w:left="0"/>
        <w:rPr>
          <w:sz w:val="20"/>
        </w:rPr>
      </w:pPr>
    </w:p>
    <w:p>
      <w:pPr>
        <w:pStyle w:val="ListParagraph"/>
        <w:numPr>
          <w:ilvl w:val="0"/>
          <w:numId w:val="102"/>
        </w:numPr>
        <w:tabs>
          <w:tab w:pos="1393" w:val="left" w:leader="none"/>
        </w:tabs>
        <w:spacing w:line="240" w:lineRule="auto" w:before="94" w:after="0"/>
        <w:ind w:left="1392" w:right="0" w:hanging="163"/>
        <w:jc w:val="left"/>
        <w:rPr>
          <w:sz w:val="15"/>
        </w:rPr>
      </w:pPr>
      <w:r>
        <w:rPr>
          <w:sz w:val="15"/>
        </w:rPr>
        <w:t>Baseado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total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Limpeza,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número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b/>
          <w:sz w:val="15"/>
        </w:rPr>
        <w:t>encarregados</w:t>
      </w:r>
      <w:r>
        <w:rPr>
          <w:b/>
          <w:spacing w:val="-5"/>
          <w:sz w:val="15"/>
        </w:rPr>
        <w:t> </w:t>
      </w:r>
      <w:r>
        <w:rPr>
          <w:sz w:val="15"/>
        </w:rPr>
        <w:t>referente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essa</w:t>
      </w:r>
      <w:r>
        <w:rPr>
          <w:spacing w:val="-3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é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3"/>
          <w:sz w:val="15"/>
        </w:rPr>
        <w:t> </w:t>
      </w:r>
      <w:r>
        <w:rPr>
          <w:sz w:val="15"/>
        </w:rPr>
        <w:t>funcionário,</w:t>
      </w:r>
      <w:r>
        <w:rPr>
          <w:spacing w:val="-3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insalubridade.</w:t>
      </w:r>
    </w:p>
    <w:p>
      <w:pPr>
        <w:pStyle w:val="ListParagraph"/>
        <w:numPr>
          <w:ilvl w:val="2"/>
          <w:numId w:val="89"/>
        </w:numPr>
        <w:tabs>
          <w:tab w:pos="1305" w:val="left" w:leader="none"/>
        </w:tabs>
        <w:spacing w:line="240" w:lineRule="auto" w:before="98" w:after="0"/>
        <w:ind w:left="1305" w:right="0" w:hanging="450"/>
        <w:jc w:val="left"/>
        <w:rPr>
          <w:sz w:val="15"/>
        </w:rPr>
      </w:pPr>
      <w:r>
        <w:rPr>
          <w:sz w:val="15"/>
          <w:u w:val="single"/>
        </w:rPr>
        <w:t>Unidades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Ilha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Grande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(CEADS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ECOMIG)</w:t>
      </w:r>
    </w:p>
    <w:p>
      <w:pPr>
        <w:pStyle w:val="ListParagraph"/>
        <w:numPr>
          <w:ilvl w:val="0"/>
          <w:numId w:val="103"/>
        </w:numPr>
        <w:tabs>
          <w:tab w:pos="1384" w:val="left" w:leader="none"/>
        </w:tabs>
        <w:spacing w:line="240" w:lineRule="auto" w:before="97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11"/>
        <w:ind w:left="0"/>
        <w:rPr>
          <w:sz w:val="8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1" w:right="28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line="273" w:lineRule="auto" w:before="164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49,00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7.367,82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987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-5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2"/>
              <w:jc w:val="left"/>
              <w:rPr>
                <w:sz w:val="31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347,00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7.763,82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64,26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127.996,37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left="296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25.805,23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6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153.865,86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26,06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26,06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173,73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spacing w:before="133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103"/>
        </w:numPr>
        <w:tabs>
          <w:tab w:pos="1393" w:val="left" w:leader="none"/>
        </w:tabs>
        <w:spacing w:line="240" w:lineRule="auto" w:before="139" w:after="0"/>
        <w:ind w:left="1392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4"/>
          <w:sz w:val="15"/>
        </w:rPr>
        <w:t> </w:t>
      </w:r>
      <w:r>
        <w:rPr>
          <w:sz w:val="15"/>
        </w:rPr>
        <w:t>pessoas,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espaços</w:t>
      </w:r>
      <w:r>
        <w:rPr>
          <w:spacing w:val="-5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0"/>
          <w:numId w:val="103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08"/>
        <w:gridCol w:w="766"/>
        <w:gridCol w:w="2161"/>
        <w:gridCol w:w="901"/>
        <w:gridCol w:w="1036"/>
        <w:gridCol w:w="879"/>
        <w:gridCol w:w="707"/>
        <w:gridCol w:w="1060"/>
        <w:gridCol w:w="1083"/>
      </w:tblGrid>
      <w:tr>
        <w:trPr>
          <w:trHeight w:val="290" w:hRule="atLeast"/>
        </w:trPr>
        <w:tc>
          <w:tcPr>
            <w:tcW w:w="10611" w:type="dxa"/>
            <w:gridSpan w:val="10"/>
          </w:tcPr>
          <w:p>
            <w:pPr>
              <w:pStyle w:val="TableParagraph"/>
              <w:spacing w:before="5"/>
              <w:ind w:left="4181" w:right="4184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1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08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27" w:right="27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66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43" w:right="41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8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3" w:right="29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6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9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79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9" w:right="7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 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07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6" w:right="90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40" w:right="103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3" w:right="49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before="36"/>
              <w:ind w:left="30" w:right="26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66" w:type="dxa"/>
          </w:tcPr>
          <w:p>
            <w:pPr>
              <w:pStyle w:val="TableParagraph"/>
              <w:spacing w:before="18"/>
              <w:ind w:left="43" w:right="40"/>
              <w:rPr>
                <w:sz w:val="14"/>
              </w:rPr>
            </w:pPr>
            <w:r>
              <w:rPr>
                <w:sz w:val="14"/>
              </w:rPr>
              <w:t>49,00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7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1" w:type="dxa"/>
          </w:tcPr>
          <w:p>
            <w:pPr>
              <w:pStyle w:val="TableParagraph"/>
              <w:spacing w:before="18"/>
              <w:ind w:left="58" w:right="58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5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79" w:type="dxa"/>
          </w:tcPr>
          <w:p>
            <w:pPr>
              <w:pStyle w:val="TableParagraph"/>
              <w:spacing w:before="18"/>
              <w:ind w:left="5" w:right="7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07" w:type="dxa"/>
          </w:tcPr>
          <w:p>
            <w:pPr>
              <w:pStyle w:val="TableParagraph"/>
              <w:spacing w:before="18"/>
              <w:ind w:left="26" w:right="2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30" w:right="140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before="36"/>
              <w:ind w:left="30" w:right="26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66" w:type="dxa"/>
          </w:tcPr>
          <w:p>
            <w:pPr>
              <w:pStyle w:val="TableParagraph"/>
              <w:spacing w:before="18"/>
              <w:ind w:left="43" w:right="42"/>
              <w:rPr>
                <w:sz w:val="14"/>
              </w:rPr>
            </w:pPr>
            <w:r>
              <w:rPr>
                <w:sz w:val="14"/>
              </w:rPr>
              <w:t>7.367,82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7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1" w:type="dxa"/>
          </w:tcPr>
          <w:p>
            <w:pPr>
              <w:pStyle w:val="TableParagraph"/>
              <w:spacing w:before="18"/>
              <w:ind w:left="58" w:right="58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79" w:type="dxa"/>
          </w:tcPr>
          <w:p>
            <w:pPr>
              <w:pStyle w:val="TableParagraph"/>
              <w:spacing w:before="18"/>
              <w:ind w:left="6" w:right="7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07" w:type="dxa"/>
          </w:tcPr>
          <w:p>
            <w:pPr>
              <w:pStyle w:val="TableParagraph"/>
              <w:spacing w:before="18"/>
              <w:ind w:left="26" w:right="2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30" w:right="140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7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before="36"/>
              <w:ind w:left="30" w:right="26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66" w:type="dxa"/>
          </w:tcPr>
          <w:p>
            <w:pPr>
              <w:pStyle w:val="TableParagraph"/>
              <w:spacing w:before="18"/>
              <w:ind w:left="7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40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1" w:type="dxa"/>
          </w:tcPr>
          <w:p>
            <w:pPr>
              <w:pStyle w:val="TableParagraph"/>
              <w:spacing w:before="18"/>
              <w:ind w:left="58" w:right="58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4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79" w:type="dxa"/>
          </w:tcPr>
          <w:p>
            <w:pPr>
              <w:pStyle w:val="TableParagraph"/>
              <w:spacing w:before="18"/>
              <w:ind w:left="5" w:right="7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07" w:type="dxa"/>
          </w:tcPr>
          <w:p>
            <w:pPr>
              <w:pStyle w:val="TableParagraph"/>
              <w:spacing w:before="18"/>
              <w:ind w:left="26" w:right="2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30" w:right="140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before="36"/>
              <w:ind w:left="30" w:right="27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66" w:type="dxa"/>
          </w:tcPr>
          <w:p>
            <w:pPr>
              <w:pStyle w:val="TableParagraph"/>
              <w:spacing w:before="18"/>
              <w:ind w:left="7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7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1" w:type="dxa"/>
          </w:tcPr>
          <w:p>
            <w:pPr>
              <w:pStyle w:val="TableParagraph"/>
              <w:spacing w:before="18"/>
              <w:ind w:left="58" w:right="58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79" w:type="dxa"/>
          </w:tcPr>
          <w:p>
            <w:pPr>
              <w:pStyle w:val="TableParagraph"/>
              <w:spacing w:before="18"/>
              <w:ind w:left="5" w:right="7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07" w:type="dxa"/>
          </w:tcPr>
          <w:p>
            <w:pPr>
              <w:pStyle w:val="TableParagraph"/>
              <w:spacing w:before="18"/>
              <w:ind w:left="26" w:right="2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30" w:right="140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before="36"/>
              <w:ind w:left="30" w:right="22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66" w:type="dxa"/>
          </w:tcPr>
          <w:p>
            <w:pPr>
              <w:pStyle w:val="TableParagraph"/>
              <w:spacing w:before="18"/>
              <w:ind w:left="7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7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1" w:type="dxa"/>
          </w:tcPr>
          <w:p>
            <w:pPr>
              <w:pStyle w:val="TableParagraph"/>
              <w:spacing w:before="18"/>
              <w:ind w:left="58" w:right="58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79" w:type="dxa"/>
          </w:tcPr>
          <w:p>
            <w:pPr>
              <w:pStyle w:val="TableParagraph"/>
              <w:spacing w:before="18"/>
              <w:ind w:left="5" w:right="7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07" w:type="dxa"/>
          </w:tcPr>
          <w:p>
            <w:pPr>
              <w:pStyle w:val="TableParagraph"/>
              <w:spacing w:before="18"/>
              <w:ind w:left="26" w:right="2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30" w:right="140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line="172" w:lineRule="exact"/>
              <w:ind w:left="70" w:right="63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8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6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7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58" w:right="55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7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" w:right="7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0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6" w:right="2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0" w:right="140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before="36"/>
              <w:ind w:left="30" w:right="25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66" w:type="dxa"/>
          </w:tcPr>
          <w:p>
            <w:pPr>
              <w:pStyle w:val="TableParagraph"/>
              <w:spacing w:before="18"/>
              <w:ind w:left="43" w:right="36"/>
              <w:rPr>
                <w:sz w:val="14"/>
              </w:rPr>
            </w:pPr>
            <w:r>
              <w:rPr>
                <w:sz w:val="14"/>
              </w:rPr>
              <w:t>347,00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40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1" w:type="dxa"/>
          </w:tcPr>
          <w:p>
            <w:pPr>
              <w:pStyle w:val="TableParagraph"/>
              <w:spacing w:before="18"/>
              <w:ind w:left="58" w:right="58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79" w:type="dxa"/>
          </w:tcPr>
          <w:p>
            <w:pPr>
              <w:pStyle w:val="TableParagraph"/>
              <w:spacing w:before="18"/>
              <w:ind w:left="6" w:right="7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07" w:type="dxa"/>
          </w:tcPr>
          <w:p>
            <w:pPr>
              <w:pStyle w:val="TableParagraph"/>
              <w:spacing w:before="18"/>
              <w:ind w:left="26" w:right="2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30" w:right="140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line="136" w:lineRule="exact" w:before="29"/>
              <w:ind w:left="30" w:right="23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66" w:type="dxa"/>
          </w:tcPr>
          <w:p>
            <w:pPr>
              <w:pStyle w:val="TableParagraph"/>
              <w:spacing w:line="154" w:lineRule="exact" w:before="10"/>
              <w:ind w:left="43" w:right="42"/>
              <w:rPr>
                <w:b/>
                <w:sz w:val="14"/>
              </w:rPr>
            </w:pPr>
            <w:r>
              <w:rPr>
                <w:b/>
                <w:sz w:val="14"/>
              </w:rPr>
              <w:t>7.763,82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1" w:type="dxa"/>
          </w:tcPr>
          <w:p>
            <w:pPr>
              <w:pStyle w:val="TableParagraph"/>
              <w:spacing w:line="154" w:lineRule="exact" w:before="10"/>
              <w:ind w:left="3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6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79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07" w:type="dxa"/>
          </w:tcPr>
          <w:p>
            <w:pPr>
              <w:pStyle w:val="TableParagraph"/>
              <w:spacing w:line="154" w:lineRule="exact" w:before="10"/>
              <w:ind w:right="2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6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90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9</w:t>
            </w:r>
          </w:p>
        </w:tc>
      </w:tr>
      <w:tr>
        <w:trPr>
          <w:trHeight w:val="200" w:hRule="atLeast"/>
        </w:trPr>
        <w:tc>
          <w:tcPr>
            <w:tcW w:w="10611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08" w:type="dxa"/>
          </w:tcPr>
          <w:p>
            <w:pPr>
              <w:pStyle w:val="TableParagraph"/>
              <w:spacing w:line="172" w:lineRule="exact"/>
              <w:ind w:left="30" w:right="24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6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3" w:right="40"/>
              <w:rPr>
                <w:sz w:val="14"/>
              </w:rPr>
            </w:pPr>
            <w:r>
              <w:rPr>
                <w:sz w:val="14"/>
              </w:rPr>
              <w:t>64,26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7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58" w:right="58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7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" w:right="7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0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6" w:right="2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0" w:right="140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line="172" w:lineRule="exact"/>
              <w:ind w:left="306" w:right="46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66" w:type="dxa"/>
          </w:tcPr>
          <w:p>
            <w:pPr>
              <w:pStyle w:val="TableParagraph"/>
              <w:spacing w:before="93"/>
              <w:ind w:left="43" w:right="42"/>
              <w:rPr>
                <w:sz w:val="14"/>
              </w:rPr>
            </w:pPr>
            <w:r>
              <w:rPr>
                <w:sz w:val="14"/>
              </w:rPr>
              <w:t>127.996,37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7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1" w:type="dxa"/>
          </w:tcPr>
          <w:p>
            <w:pPr>
              <w:pStyle w:val="TableParagraph"/>
              <w:spacing w:before="93"/>
              <w:ind w:left="58" w:right="58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6" w:type="dxa"/>
          </w:tcPr>
          <w:p>
            <w:pPr>
              <w:pStyle w:val="TableParagraph"/>
              <w:spacing w:before="93"/>
              <w:ind w:lef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79" w:type="dxa"/>
          </w:tcPr>
          <w:p>
            <w:pPr>
              <w:pStyle w:val="TableParagraph"/>
              <w:spacing w:before="93"/>
              <w:ind w:left="5" w:right="7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07" w:type="dxa"/>
          </w:tcPr>
          <w:p>
            <w:pPr>
              <w:pStyle w:val="TableParagraph"/>
              <w:spacing w:before="93"/>
              <w:ind w:left="26" w:right="2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30" w:right="140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before="36"/>
              <w:ind w:left="30" w:right="18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66" w:type="dxa"/>
          </w:tcPr>
          <w:p>
            <w:pPr>
              <w:pStyle w:val="TableParagraph"/>
              <w:spacing w:before="18"/>
              <w:ind w:left="43" w:right="38"/>
              <w:rPr>
                <w:sz w:val="14"/>
              </w:rPr>
            </w:pPr>
            <w:r>
              <w:rPr>
                <w:sz w:val="14"/>
              </w:rPr>
              <w:t>25.805,23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7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1" w:type="dxa"/>
          </w:tcPr>
          <w:p>
            <w:pPr>
              <w:pStyle w:val="TableParagraph"/>
              <w:spacing w:before="18"/>
              <w:ind w:left="58" w:right="58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79" w:type="dxa"/>
          </w:tcPr>
          <w:p>
            <w:pPr>
              <w:pStyle w:val="TableParagraph"/>
              <w:spacing w:before="18"/>
              <w:ind w:left="5" w:right="7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07" w:type="dxa"/>
          </w:tcPr>
          <w:p>
            <w:pPr>
              <w:pStyle w:val="TableParagraph"/>
              <w:spacing w:before="18"/>
              <w:ind w:left="26" w:right="2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30" w:right="140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line="172" w:lineRule="exact"/>
              <w:ind w:left="81" w:right="69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6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7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58" w:right="58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" w:right="14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7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4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0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6" w:right="2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0" w:right="140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line="136" w:lineRule="exact" w:before="29"/>
              <w:ind w:left="30" w:right="23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66" w:type="dxa"/>
          </w:tcPr>
          <w:p>
            <w:pPr>
              <w:pStyle w:val="TableParagraph"/>
              <w:spacing w:line="154" w:lineRule="exact" w:before="10"/>
              <w:ind w:left="43" w:right="42"/>
              <w:rPr>
                <w:b/>
                <w:sz w:val="14"/>
              </w:rPr>
            </w:pPr>
            <w:r>
              <w:rPr>
                <w:b/>
                <w:sz w:val="14"/>
              </w:rPr>
              <w:t>153.865,86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1" w:type="dxa"/>
          </w:tcPr>
          <w:p>
            <w:pPr>
              <w:pStyle w:val="TableParagraph"/>
              <w:spacing w:line="154" w:lineRule="exact" w:before="10"/>
              <w:ind w:left="3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6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79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07" w:type="dxa"/>
          </w:tcPr>
          <w:p>
            <w:pPr>
              <w:pStyle w:val="TableParagraph"/>
              <w:spacing w:line="154" w:lineRule="exact" w:before="10"/>
              <w:ind w:right="2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6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90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4</w:t>
            </w:r>
          </w:p>
        </w:tc>
      </w:tr>
      <w:tr>
        <w:trPr>
          <w:trHeight w:val="200" w:hRule="atLeast"/>
        </w:trPr>
        <w:tc>
          <w:tcPr>
            <w:tcW w:w="10611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08" w:type="dxa"/>
          </w:tcPr>
          <w:p>
            <w:pPr>
              <w:pStyle w:val="TableParagraph"/>
              <w:spacing w:line="172" w:lineRule="exact"/>
              <w:ind w:left="36" w:right="30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 a situação de</w:t>
            </w:r>
            <w:r>
              <w:rPr>
                <w:spacing w:val="-28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6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40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58" w:right="58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" w:right="14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7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4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0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6" w:right="28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0" w:right="140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line="172" w:lineRule="exact"/>
              <w:ind w:left="36" w:right="30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 a situação de</w:t>
            </w:r>
            <w:r>
              <w:rPr>
                <w:spacing w:val="-28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6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40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58" w:right="58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6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" w:right="14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7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4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0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6" w:right="28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0" w:right="140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before="36"/>
              <w:ind w:left="30" w:right="20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66" w:type="dxa"/>
          </w:tcPr>
          <w:p>
            <w:pPr>
              <w:pStyle w:val="TableParagraph"/>
              <w:spacing w:before="18"/>
              <w:ind w:left="43" w:right="40"/>
              <w:rPr>
                <w:sz w:val="14"/>
              </w:rPr>
            </w:pPr>
            <w:r>
              <w:rPr>
                <w:sz w:val="14"/>
              </w:rPr>
              <w:t>26,06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40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1" w:type="dxa"/>
          </w:tcPr>
          <w:p>
            <w:pPr>
              <w:pStyle w:val="TableParagraph"/>
              <w:spacing w:before="18"/>
              <w:ind w:left="58" w:right="58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13" w:right="14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79" w:type="dxa"/>
          </w:tcPr>
          <w:p>
            <w:pPr>
              <w:pStyle w:val="TableParagraph"/>
              <w:spacing w:before="18"/>
              <w:ind w:right="4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07" w:type="dxa"/>
          </w:tcPr>
          <w:p>
            <w:pPr>
              <w:pStyle w:val="TableParagraph"/>
              <w:spacing w:before="18"/>
              <w:ind w:left="26" w:right="28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30" w:right="140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</w:tcPr>
          <w:p>
            <w:pPr>
              <w:pStyle w:val="TableParagraph"/>
              <w:spacing w:line="136" w:lineRule="exact" w:before="29"/>
              <w:ind w:left="30" w:right="23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66" w:type="dxa"/>
          </w:tcPr>
          <w:p>
            <w:pPr>
              <w:pStyle w:val="TableParagraph"/>
              <w:spacing w:line="154" w:lineRule="exact" w:before="10"/>
              <w:ind w:left="43" w:right="40"/>
              <w:rPr>
                <w:b/>
                <w:sz w:val="14"/>
              </w:rPr>
            </w:pPr>
            <w:r>
              <w:rPr>
                <w:b/>
                <w:sz w:val="14"/>
              </w:rPr>
              <w:t>26,06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1" w:type="dxa"/>
          </w:tcPr>
          <w:p>
            <w:pPr>
              <w:pStyle w:val="TableParagraph"/>
              <w:spacing w:line="154" w:lineRule="exact" w:before="10"/>
              <w:ind w:left="3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6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79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07" w:type="dxa"/>
          </w:tcPr>
          <w:p>
            <w:pPr>
              <w:pStyle w:val="TableParagraph"/>
              <w:spacing w:line="154" w:lineRule="exact" w:before="10"/>
              <w:ind w:right="2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6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90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1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18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1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66" w:type="dxa"/>
          </w:tcPr>
          <w:p>
            <w:pPr>
              <w:pStyle w:val="TableParagraph"/>
              <w:spacing w:before="18"/>
              <w:ind w:left="43" w:right="36"/>
              <w:rPr>
                <w:b/>
                <w:sz w:val="14"/>
              </w:rPr>
            </w:pPr>
            <w:r>
              <w:rPr>
                <w:b/>
                <w:sz w:val="14"/>
              </w:rPr>
              <w:t>173,73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40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1" w:type="dxa"/>
          </w:tcPr>
          <w:p>
            <w:pPr>
              <w:pStyle w:val="TableParagraph"/>
              <w:spacing w:before="18"/>
              <w:ind w:left="58" w:right="58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6" w:type="dxa"/>
          </w:tcPr>
          <w:p>
            <w:pPr>
              <w:pStyle w:val="TableParagraph"/>
              <w:spacing w:before="18"/>
              <w:ind w:left="13" w:right="14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79" w:type="dxa"/>
          </w:tcPr>
          <w:p>
            <w:pPr>
              <w:pStyle w:val="TableParagraph"/>
              <w:spacing w:before="18"/>
              <w:ind w:right="4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07" w:type="dxa"/>
          </w:tcPr>
          <w:p>
            <w:pPr>
              <w:pStyle w:val="TableParagraph"/>
              <w:spacing w:before="18"/>
              <w:ind w:left="26" w:right="28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30" w:right="140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90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1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18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2" w:right="236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66" w:type="dxa"/>
          </w:tcPr>
          <w:p>
            <w:pPr>
              <w:pStyle w:val="TableParagraph"/>
              <w:spacing w:before="93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40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1" w:type="dxa"/>
          </w:tcPr>
          <w:p>
            <w:pPr>
              <w:pStyle w:val="TableParagraph"/>
              <w:spacing w:before="93"/>
              <w:ind w:left="58" w:right="58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6" w:type="dxa"/>
          </w:tcPr>
          <w:p>
            <w:pPr>
              <w:pStyle w:val="TableParagraph"/>
              <w:spacing w:before="93"/>
              <w:ind w:lef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79" w:type="dxa"/>
          </w:tcPr>
          <w:p>
            <w:pPr>
              <w:pStyle w:val="TableParagraph"/>
              <w:spacing w:before="93"/>
              <w:ind w:left="6" w:right="7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07" w:type="dxa"/>
          </w:tcPr>
          <w:p>
            <w:pPr>
              <w:pStyle w:val="TableParagraph"/>
              <w:spacing w:before="93"/>
              <w:ind w:left="26" w:right="2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30" w:right="140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90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28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56"/>
              <w:jc w:val="left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</w:tr>
      <w:tr>
        <w:trPr>
          <w:trHeight w:val="387" w:hRule="atLeast"/>
        </w:trPr>
        <w:tc>
          <w:tcPr>
            <w:tcW w:w="9528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28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9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</w:tbl>
    <w:p>
      <w:pPr>
        <w:pStyle w:val="BodyText"/>
        <w:spacing w:before="3"/>
        <w:ind w:left="0"/>
        <w:rPr>
          <w:sz w:val="20"/>
        </w:rPr>
      </w:pPr>
    </w:p>
    <w:p>
      <w:pPr>
        <w:pStyle w:val="BodyText"/>
        <w:spacing w:before="94"/>
        <w:ind w:left="1230"/>
      </w:pPr>
      <w:r>
        <w:rPr/>
        <w:t>c)</w:t>
      </w:r>
      <w:r>
        <w:rPr>
          <w:spacing w:val="-4"/>
        </w:rPr>
        <w:t> </w:t>
      </w:r>
      <w:r>
        <w:rPr/>
        <w:t>Baseado</w:t>
      </w:r>
      <w:r>
        <w:rPr>
          <w:spacing w:val="-3"/>
        </w:rPr>
        <w:t> </w:t>
      </w:r>
      <w:r>
        <w:rPr/>
        <w:t>no</w:t>
      </w:r>
      <w:r>
        <w:rPr>
          <w:spacing w:val="-2"/>
        </w:rPr>
        <w:t> </w:t>
      </w:r>
      <w:r>
        <w:rPr/>
        <w:t>valor</w:t>
      </w:r>
      <w:r>
        <w:rPr>
          <w:spacing w:val="-4"/>
        </w:rPr>
        <w:t> </w:t>
      </w:r>
      <w:r>
        <w:rPr/>
        <w:t>total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Auxiliares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Limpeza,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número</w:t>
      </w:r>
      <w:r>
        <w:rPr>
          <w:spacing w:val="-3"/>
        </w:rPr>
        <w:t> </w:t>
      </w:r>
      <w:r>
        <w:rPr/>
        <w:t>de</w:t>
      </w:r>
      <w:r>
        <w:rPr>
          <w:spacing w:val="7"/>
        </w:rPr>
        <w:t> </w:t>
      </w:r>
      <w:r>
        <w:rPr>
          <w:b/>
        </w:rPr>
        <w:t>líderes</w:t>
      </w:r>
      <w:r>
        <w:rPr>
          <w:b/>
          <w:spacing w:val="-3"/>
        </w:rPr>
        <w:t> </w:t>
      </w:r>
      <w:r>
        <w:rPr>
          <w:b/>
        </w:rPr>
        <w:t>de</w:t>
      </w:r>
      <w:r>
        <w:rPr>
          <w:b/>
          <w:spacing w:val="-4"/>
        </w:rPr>
        <w:t> </w:t>
      </w:r>
      <w:r>
        <w:rPr>
          <w:b/>
        </w:rPr>
        <w:t>turma</w:t>
      </w:r>
      <w:r>
        <w:rPr>
          <w:b/>
          <w:spacing w:val="-3"/>
        </w:rPr>
        <w:t> </w:t>
      </w:r>
      <w:r>
        <w:rPr/>
        <w:t>referente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essa</w:t>
      </w:r>
      <w:r>
        <w:rPr>
          <w:spacing w:val="-3"/>
        </w:rPr>
        <w:t> </w:t>
      </w:r>
      <w:r>
        <w:rPr/>
        <w:t>unidade</w:t>
      </w:r>
      <w:r>
        <w:rPr>
          <w:spacing w:val="-4"/>
        </w:rPr>
        <w:t> </w:t>
      </w:r>
      <w:r>
        <w:rPr/>
        <w:t>é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1</w:t>
      </w:r>
      <w:r>
        <w:rPr>
          <w:spacing w:val="-2"/>
        </w:rPr>
        <w:t> </w:t>
      </w:r>
      <w:r>
        <w:rPr/>
        <w:t>(um)</w:t>
      </w:r>
      <w:r>
        <w:rPr>
          <w:spacing w:val="-4"/>
        </w:rPr>
        <w:t> </w:t>
      </w:r>
      <w:r>
        <w:rPr/>
        <w:t>funcionário,</w:t>
      </w:r>
      <w:r>
        <w:rPr>
          <w:spacing w:val="-2"/>
        </w:rPr>
        <w:t> </w:t>
      </w:r>
      <w:r>
        <w:rPr/>
        <w:t>sem</w:t>
      </w:r>
      <w:r>
        <w:rPr>
          <w:spacing w:val="-4"/>
        </w:rPr>
        <w:t> </w:t>
      </w:r>
      <w:r>
        <w:rPr/>
        <w:t>insalubridade.</w:t>
      </w:r>
    </w:p>
    <w:p>
      <w:pPr>
        <w:pStyle w:val="ListParagraph"/>
        <w:numPr>
          <w:ilvl w:val="2"/>
          <w:numId w:val="89"/>
        </w:numPr>
        <w:tabs>
          <w:tab w:pos="1305" w:val="left" w:leader="none"/>
        </w:tabs>
        <w:spacing w:line="240" w:lineRule="auto" w:before="75" w:after="0"/>
        <w:ind w:left="1305" w:right="0" w:hanging="450"/>
        <w:jc w:val="left"/>
        <w:rPr>
          <w:sz w:val="15"/>
        </w:rPr>
      </w:pPr>
      <w:r>
        <w:rPr>
          <w:i/>
          <w:sz w:val="15"/>
          <w:u w:val="single"/>
        </w:rPr>
        <w:t>Campus</w:t>
      </w:r>
      <w:r>
        <w:rPr>
          <w:i/>
          <w:spacing w:val="-2"/>
          <w:sz w:val="15"/>
          <w:u w:val="single"/>
        </w:rPr>
        <w:t> </w:t>
      </w:r>
      <w:r>
        <w:rPr>
          <w:sz w:val="15"/>
          <w:u w:val="single"/>
        </w:rPr>
        <w:t>Cabo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Frio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(Sede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Administrativa,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excluindo-se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o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Hospital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Universitário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Reitor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Hésio</w:t>
      </w:r>
      <w:r>
        <w:rPr>
          <w:spacing w:val="-5"/>
          <w:sz w:val="15"/>
          <w:u w:val="single"/>
        </w:rPr>
        <w:t> </w:t>
      </w:r>
      <w:r>
        <w:rPr>
          <w:sz w:val="15"/>
          <w:u w:val="single"/>
        </w:rPr>
        <w:t>Cordeiro)</w:t>
      </w:r>
    </w:p>
    <w:p>
      <w:pPr>
        <w:pStyle w:val="ListParagraph"/>
        <w:numPr>
          <w:ilvl w:val="0"/>
          <w:numId w:val="104"/>
        </w:numPr>
        <w:tabs>
          <w:tab w:pos="1384" w:val="left" w:leader="none"/>
        </w:tabs>
        <w:spacing w:line="240" w:lineRule="auto" w:before="98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10"/>
        <w:ind w:left="0"/>
        <w:rPr>
          <w:sz w:val="8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1" w:right="28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"/>
              <w:jc w:val="left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722,20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58" w:right="48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–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48,84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771,04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line="273" w:lineRule="auto" w:before="173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4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76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80" w:type="dxa"/>
            <w:gridSpan w:val="2"/>
            <w:tcBorders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</w:tr>
    </w:tbl>
    <w:p>
      <w:pPr>
        <w:spacing w:after="0"/>
        <w:jc w:val="left"/>
        <w:rPr>
          <w:sz w:val="14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1010" w:hRule="atLeast"/>
        </w:trPr>
        <w:tc>
          <w:tcPr>
            <w:tcW w:w="1680" w:type="dxa"/>
            <w:vMerge w:val="restart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6,08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6,08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40,56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8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104"/>
        </w:numPr>
        <w:tabs>
          <w:tab w:pos="1393" w:val="left" w:leader="none"/>
        </w:tabs>
        <w:spacing w:line="240" w:lineRule="auto" w:before="138" w:after="0"/>
        <w:ind w:left="1392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4"/>
          <w:sz w:val="15"/>
        </w:rPr>
        <w:t> </w:t>
      </w:r>
      <w:r>
        <w:rPr>
          <w:sz w:val="15"/>
        </w:rPr>
        <w:t>pessoas,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espaços</w:t>
      </w:r>
      <w:r>
        <w:rPr>
          <w:spacing w:val="-5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0"/>
          <w:numId w:val="104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51" w:right="47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sz w:val="14"/>
              </w:rPr>
            </w:pPr>
            <w:r>
              <w:rPr>
                <w:sz w:val="14"/>
              </w:rPr>
              <w:t>722,20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8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2" w:right="47"/>
              <w:rPr>
                <w:sz w:val="14"/>
              </w:rPr>
            </w:pPr>
            <w:r>
              <w:rPr>
                <w:sz w:val="14"/>
              </w:rPr>
              <w:t>48,84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771,04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sz w:val="14"/>
              </w:rPr>
            </w:pPr>
            <w:r>
              <w:rPr>
                <w:sz w:val="14"/>
              </w:rPr>
              <w:t>6,08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6,08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2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40,56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33"/>
        <w:ind w:left="1230"/>
      </w:pPr>
      <w:r>
        <w:rPr/>
        <w:t>c)</w:t>
      </w:r>
      <w:r>
        <w:rPr>
          <w:spacing w:val="-4"/>
        </w:rPr>
        <w:t> </w:t>
      </w:r>
      <w:r>
        <w:rPr/>
        <w:t>Baseado</w:t>
      </w:r>
      <w:r>
        <w:rPr>
          <w:spacing w:val="-3"/>
        </w:rPr>
        <w:t> </w:t>
      </w:r>
      <w:r>
        <w:rPr/>
        <w:t>no</w:t>
      </w:r>
      <w:r>
        <w:rPr>
          <w:spacing w:val="-2"/>
        </w:rPr>
        <w:t> </w:t>
      </w:r>
      <w:r>
        <w:rPr/>
        <w:t>valor</w:t>
      </w:r>
      <w:r>
        <w:rPr>
          <w:spacing w:val="-4"/>
        </w:rPr>
        <w:t> </w:t>
      </w:r>
      <w:r>
        <w:rPr/>
        <w:t>total</w:t>
      </w:r>
      <w:r>
        <w:rPr>
          <w:spacing w:val="-3"/>
        </w:rPr>
        <w:t> </w:t>
      </w:r>
      <w:r>
        <w:rPr/>
        <w:t>dos</w:t>
      </w:r>
      <w:r>
        <w:rPr>
          <w:spacing w:val="-4"/>
        </w:rPr>
        <w:t> </w:t>
      </w:r>
      <w:r>
        <w:rPr/>
        <w:t>Auxiliares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Limpeza,</w:t>
      </w:r>
      <w:r>
        <w:rPr>
          <w:spacing w:val="-2"/>
        </w:rPr>
        <w:t> </w:t>
      </w:r>
      <w:r>
        <w:rPr/>
        <w:t>o</w:t>
      </w:r>
      <w:r>
        <w:rPr>
          <w:spacing w:val="-3"/>
        </w:rPr>
        <w:t> </w:t>
      </w:r>
      <w:r>
        <w:rPr/>
        <w:t>número</w:t>
      </w:r>
      <w:r>
        <w:rPr>
          <w:spacing w:val="-3"/>
        </w:rPr>
        <w:t> </w:t>
      </w:r>
      <w:r>
        <w:rPr/>
        <w:t>de</w:t>
      </w:r>
      <w:r>
        <w:rPr>
          <w:spacing w:val="7"/>
        </w:rPr>
        <w:t> </w:t>
      </w:r>
      <w:r>
        <w:rPr>
          <w:b/>
        </w:rPr>
        <w:t>líderes</w:t>
      </w:r>
      <w:r>
        <w:rPr>
          <w:b/>
          <w:spacing w:val="-3"/>
        </w:rPr>
        <w:t> </w:t>
      </w:r>
      <w:r>
        <w:rPr>
          <w:b/>
        </w:rPr>
        <w:t>de</w:t>
      </w:r>
      <w:r>
        <w:rPr>
          <w:b/>
          <w:spacing w:val="-4"/>
        </w:rPr>
        <w:t> </w:t>
      </w:r>
      <w:r>
        <w:rPr>
          <w:b/>
        </w:rPr>
        <w:t>turma</w:t>
      </w:r>
      <w:r>
        <w:rPr>
          <w:b/>
          <w:spacing w:val="-3"/>
        </w:rPr>
        <w:t> </w:t>
      </w:r>
      <w:r>
        <w:rPr/>
        <w:t>referente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essa</w:t>
      </w:r>
      <w:r>
        <w:rPr>
          <w:spacing w:val="-3"/>
        </w:rPr>
        <w:t> </w:t>
      </w:r>
      <w:r>
        <w:rPr/>
        <w:t>unidade</w:t>
      </w:r>
      <w:r>
        <w:rPr>
          <w:spacing w:val="-4"/>
        </w:rPr>
        <w:t> </w:t>
      </w:r>
      <w:r>
        <w:rPr/>
        <w:t>é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1</w:t>
      </w:r>
      <w:r>
        <w:rPr>
          <w:spacing w:val="-2"/>
        </w:rPr>
        <w:t> </w:t>
      </w:r>
      <w:r>
        <w:rPr/>
        <w:t>(um)</w:t>
      </w:r>
      <w:r>
        <w:rPr>
          <w:spacing w:val="-4"/>
        </w:rPr>
        <w:t> </w:t>
      </w:r>
      <w:r>
        <w:rPr/>
        <w:t>funcionário,</w:t>
      </w:r>
      <w:r>
        <w:rPr>
          <w:spacing w:val="-2"/>
        </w:rPr>
        <w:t> </w:t>
      </w:r>
      <w:r>
        <w:rPr/>
        <w:t>sem</w:t>
      </w:r>
      <w:r>
        <w:rPr>
          <w:spacing w:val="-4"/>
        </w:rPr>
        <w:t> </w:t>
      </w:r>
      <w:r>
        <w:rPr/>
        <w:t>insalubridade.</w:t>
      </w:r>
    </w:p>
    <w:p>
      <w:pPr>
        <w:pStyle w:val="ListParagraph"/>
        <w:numPr>
          <w:ilvl w:val="2"/>
          <w:numId w:val="89"/>
        </w:numPr>
        <w:tabs>
          <w:tab w:pos="1305" w:val="left" w:leader="none"/>
        </w:tabs>
        <w:spacing w:line="240" w:lineRule="auto" w:before="75" w:after="0"/>
        <w:ind w:left="1305" w:right="0" w:hanging="450"/>
        <w:jc w:val="left"/>
        <w:rPr>
          <w:sz w:val="15"/>
        </w:rPr>
      </w:pPr>
      <w:r>
        <w:rPr>
          <w:i/>
          <w:sz w:val="15"/>
          <w:u w:val="single"/>
        </w:rPr>
        <w:t>Campus </w:t>
      </w:r>
      <w:r>
        <w:rPr>
          <w:sz w:val="15"/>
          <w:u w:val="single"/>
        </w:rPr>
        <w:t>Zona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Oeste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60" w:bottom="380" w:left="540" w:right="460"/>
        </w:sectPr>
      </w:pPr>
    </w:p>
    <w:p>
      <w:pPr>
        <w:pStyle w:val="ListParagraph"/>
        <w:numPr>
          <w:ilvl w:val="0"/>
          <w:numId w:val="105"/>
        </w:numPr>
        <w:tabs>
          <w:tab w:pos="1384" w:val="left" w:leader="none"/>
        </w:tabs>
        <w:spacing w:line="240" w:lineRule="auto" w:before="65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11"/>
        <w:ind w:left="0"/>
        <w:rPr>
          <w:sz w:val="6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41"/>
              <w:jc w:val="right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"/>
              <w:jc w:val="left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2.882,92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890,71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74,00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123,00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58" w:right="48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–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217,11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4.187,74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1.997,00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7.595,00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9.592,00</w:t>
            </w:r>
          </w:p>
        </w:tc>
      </w:tr>
      <w:tr>
        <w:trPr>
          <w:trHeight w:val="96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9"/>
              <w:jc w:val="left"/>
              <w:rPr>
                <w:sz w:val="32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 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1.750,00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1.750,00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97,50</w:t>
            </w:r>
          </w:p>
        </w:tc>
      </w:tr>
    </w:tbl>
    <w:p>
      <w:pPr>
        <w:spacing w:before="70"/>
        <w:ind w:left="172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5"/>
          <w:sz w:val="15"/>
        </w:rPr>
        <w:t> </w:t>
      </w:r>
      <w:r>
        <w:rPr>
          <w:i/>
          <w:sz w:val="15"/>
        </w:rPr>
        <w:t>UERJ-ZO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105"/>
        </w:numPr>
        <w:tabs>
          <w:tab w:pos="1393" w:val="left" w:leader="none"/>
        </w:tabs>
        <w:spacing w:line="240" w:lineRule="auto" w:before="138" w:after="0"/>
        <w:ind w:left="1392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4"/>
          <w:sz w:val="15"/>
        </w:rPr>
        <w:t> </w:t>
      </w:r>
      <w:r>
        <w:rPr>
          <w:sz w:val="15"/>
        </w:rPr>
        <w:t>pessoas,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espaços</w:t>
      </w:r>
      <w:r>
        <w:rPr>
          <w:spacing w:val="-5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0"/>
          <w:numId w:val="105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right="63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2.882,92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890,71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208"/>
              <w:jc w:val="left"/>
              <w:rPr>
                <w:sz w:val="14"/>
              </w:rPr>
            </w:pPr>
            <w:r>
              <w:rPr>
                <w:sz w:val="14"/>
              </w:rPr>
              <w:t>74,00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123,00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8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217,11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1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4.187,74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9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1.997,00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7.595,00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23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803" w:type="dxa"/>
            <w:gridSpan w:val="9"/>
            <w:tcBorders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</w:tr>
    </w:tbl>
    <w:p>
      <w:pPr>
        <w:spacing w:after="0"/>
        <w:jc w:val="left"/>
        <w:rPr>
          <w:sz w:val="14"/>
        </w:rPr>
        <w:sectPr>
          <w:pgSz w:w="11900" w:h="16840"/>
          <w:pgMar w:header="0" w:footer="101" w:top="50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530" w:hRule="atLeast"/>
        </w:trPr>
        <w:tc>
          <w:tcPr>
            <w:tcW w:w="810" w:type="dxa"/>
            <w:vMerge w:val="restart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0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9.592,00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0" w:right="47"/>
              <w:rPr>
                <w:sz w:val="14"/>
              </w:rPr>
            </w:pPr>
            <w:r>
              <w:rPr>
                <w:sz w:val="14"/>
              </w:rPr>
              <w:t>1.750,00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0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1.750,00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52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97,50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55"/>
              <w:jc w:val="left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</w:tbl>
    <w:p>
      <w:pPr>
        <w:pStyle w:val="BodyText"/>
        <w:spacing w:before="3"/>
        <w:ind w:left="0"/>
        <w:rPr>
          <w:sz w:val="20"/>
        </w:rPr>
      </w:pPr>
    </w:p>
    <w:p>
      <w:pPr>
        <w:pStyle w:val="ListParagraph"/>
        <w:numPr>
          <w:ilvl w:val="0"/>
          <w:numId w:val="105"/>
        </w:numPr>
        <w:tabs>
          <w:tab w:pos="1393" w:val="left" w:leader="none"/>
        </w:tabs>
        <w:spacing w:line="240" w:lineRule="auto" w:before="94" w:after="0"/>
        <w:ind w:left="1392" w:right="0" w:hanging="163"/>
        <w:jc w:val="left"/>
        <w:rPr>
          <w:sz w:val="15"/>
        </w:rPr>
      </w:pPr>
      <w:r>
        <w:rPr>
          <w:sz w:val="15"/>
        </w:rPr>
        <w:t>Baseado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Limpeza,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número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b/>
          <w:sz w:val="15"/>
        </w:rPr>
        <w:t>líderes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turma</w:t>
      </w:r>
      <w:r>
        <w:rPr>
          <w:b/>
          <w:spacing w:val="-3"/>
          <w:sz w:val="15"/>
        </w:rPr>
        <w:t> </w:t>
      </w:r>
      <w:r>
        <w:rPr>
          <w:sz w:val="15"/>
        </w:rPr>
        <w:t>referente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essa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3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4"/>
          <w:sz w:val="15"/>
        </w:rPr>
        <w:t> </w:t>
      </w:r>
      <w:r>
        <w:rPr>
          <w:sz w:val="15"/>
        </w:rPr>
        <w:t>funcionário,</w:t>
      </w:r>
      <w:r>
        <w:rPr>
          <w:spacing w:val="-2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insalubridade.</w:t>
      </w:r>
    </w:p>
    <w:p>
      <w:pPr>
        <w:pStyle w:val="ListParagraph"/>
        <w:numPr>
          <w:ilvl w:val="2"/>
          <w:numId w:val="89"/>
        </w:numPr>
        <w:tabs>
          <w:tab w:pos="1305" w:val="left" w:leader="none"/>
        </w:tabs>
        <w:spacing w:line="240" w:lineRule="auto" w:before="75" w:after="0"/>
        <w:ind w:left="1305" w:right="0" w:hanging="450"/>
        <w:jc w:val="left"/>
        <w:rPr>
          <w:sz w:val="15"/>
        </w:rPr>
      </w:pPr>
      <w:r>
        <w:rPr/>
        <w:pict>
          <v:line style="position:absolute;mso-position-horizontal-relative:page;mso-position-vertical-relative:paragraph;z-index:15755776" from="92.25pt,11.314453pt" to="174.375pt,11.314453pt" stroked="true" strokeweight=".375pt" strokecolor="#000000">
            <v:stroke dashstyle="solid"/>
            <w10:wrap type="none"/>
          </v:line>
        </w:pict>
      </w:r>
      <w:r>
        <w:rPr>
          <w:sz w:val="15"/>
        </w:rPr>
        <w:t>Instituto</w:t>
      </w:r>
      <w:r>
        <w:rPr>
          <w:spacing w:val="-6"/>
          <w:sz w:val="15"/>
        </w:rPr>
        <w:t> </w:t>
      </w:r>
      <w:r>
        <w:rPr>
          <w:sz w:val="15"/>
        </w:rPr>
        <w:t>Politécnico</w:t>
      </w:r>
      <w:r>
        <w:rPr>
          <w:spacing w:val="-6"/>
          <w:sz w:val="15"/>
        </w:rPr>
        <w:t> </w:t>
      </w:r>
      <w:r>
        <w:rPr>
          <w:sz w:val="15"/>
        </w:rPr>
        <w:t>(IPRJ)</w:t>
      </w:r>
    </w:p>
    <w:p>
      <w:pPr>
        <w:pStyle w:val="ListParagraph"/>
        <w:numPr>
          <w:ilvl w:val="0"/>
          <w:numId w:val="106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41"/>
              <w:jc w:val="right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"/>
              <w:jc w:val="left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55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11.170,00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2.655,00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145,00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505"/>
              <w:jc w:val="lef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535,00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55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14.505,00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7"/>
              <w:jc w:val="left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58,81</w:t>
            </w:r>
          </w:p>
        </w:tc>
      </w:tr>
      <w:tr>
        <w:trPr>
          <w:trHeight w:val="57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418" w:right="46" w:hanging="293"/>
              <w:jc w:val="left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56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2.600,00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right="355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13.175,00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355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15.833,81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2.500,00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right="41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2.500,00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40,00</w:t>
            </w:r>
          </w:p>
        </w:tc>
      </w:tr>
    </w:tbl>
    <w:p>
      <w:pPr>
        <w:spacing w:before="70"/>
        <w:ind w:left="172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IPRJ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106"/>
        </w:numPr>
        <w:tabs>
          <w:tab w:pos="1393" w:val="left" w:leader="none"/>
        </w:tabs>
        <w:spacing w:line="240" w:lineRule="auto" w:before="138" w:after="0"/>
        <w:ind w:left="1392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4"/>
          <w:sz w:val="15"/>
        </w:rPr>
        <w:t> </w:t>
      </w:r>
      <w:r>
        <w:rPr>
          <w:sz w:val="15"/>
        </w:rPr>
        <w:t>pessoas,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espaços</w:t>
      </w:r>
      <w:r>
        <w:rPr>
          <w:spacing w:val="-5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60" w:bottom="380" w:left="540" w:right="460"/>
        </w:sectPr>
      </w:pPr>
    </w:p>
    <w:p>
      <w:pPr>
        <w:pStyle w:val="ListParagraph"/>
        <w:numPr>
          <w:ilvl w:val="0"/>
          <w:numId w:val="106"/>
        </w:numPr>
        <w:tabs>
          <w:tab w:pos="1384" w:val="left" w:leader="none"/>
        </w:tabs>
        <w:spacing w:line="240" w:lineRule="auto" w:before="65" w:after="0"/>
        <w:ind w:left="1383" w:right="0" w:hanging="154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11"/>
        <w:ind w:left="0"/>
        <w:rPr>
          <w:sz w:val="6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right="63"/>
              <w:jc w:val="righ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77"/>
              <w:jc w:val="right"/>
              <w:rPr>
                <w:sz w:val="14"/>
              </w:rPr>
            </w:pPr>
            <w:r>
              <w:rPr>
                <w:sz w:val="14"/>
              </w:rPr>
              <w:t>11.170,00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55"/>
              <w:jc w:val="left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2.655,00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145,00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8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64"/>
              <w:jc w:val="right"/>
              <w:rPr>
                <w:sz w:val="14"/>
              </w:rPr>
            </w:pPr>
            <w:r>
              <w:rPr>
                <w:sz w:val="14"/>
              </w:rPr>
              <w:t>535,00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6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7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14.505,00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55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20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208"/>
              <w:jc w:val="left"/>
              <w:rPr>
                <w:sz w:val="14"/>
              </w:rPr>
            </w:pPr>
            <w:r>
              <w:rPr>
                <w:sz w:val="14"/>
              </w:rPr>
              <w:t>58,81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2.600,00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77"/>
              <w:jc w:val="right"/>
              <w:rPr>
                <w:sz w:val="14"/>
              </w:rPr>
            </w:pPr>
            <w:r>
              <w:rPr>
                <w:sz w:val="14"/>
              </w:rPr>
              <w:t>13.175,00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77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15.833,81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right="113"/>
              <w:jc w:val="right"/>
              <w:rPr>
                <w:sz w:val="14"/>
              </w:rPr>
            </w:pPr>
            <w:r>
              <w:rPr>
                <w:sz w:val="14"/>
              </w:rPr>
              <w:t>2.500,00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right="113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2.500,00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208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40,00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55"/>
              <w:jc w:val="left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106"/>
        </w:numPr>
        <w:tabs>
          <w:tab w:pos="1393" w:val="left" w:leader="none"/>
        </w:tabs>
        <w:spacing w:line="240" w:lineRule="auto" w:before="133" w:after="0"/>
        <w:ind w:left="1392" w:right="0" w:hanging="163"/>
        <w:jc w:val="left"/>
        <w:rPr>
          <w:sz w:val="15"/>
        </w:rPr>
      </w:pPr>
      <w:r>
        <w:rPr>
          <w:sz w:val="15"/>
        </w:rPr>
        <w:t>Baseado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4"/>
          <w:sz w:val="15"/>
        </w:rPr>
        <w:t> </w:t>
      </w:r>
      <w:r>
        <w:rPr>
          <w:sz w:val="15"/>
        </w:rPr>
        <w:t>total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Limpeza,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número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b/>
          <w:sz w:val="15"/>
        </w:rPr>
        <w:t>encarregados</w:t>
      </w:r>
      <w:r>
        <w:rPr>
          <w:b/>
          <w:spacing w:val="-5"/>
          <w:sz w:val="15"/>
        </w:rPr>
        <w:t> </w:t>
      </w:r>
      <w:r>
        <w:rPr>
          <w:sz w:val="15"/>
        </w:rPr>
        <w:t>referente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essa</w:t>
      </w:r>
      <w:r>
        <w:rPr>
          <w:spacing w:val="-3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é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3"/>
          <w:sz w:val="15"/>
        </w:rPr>
        <w:t> </w:t>
      </w:r>
      <w:r>
        <w:rPr>
          <w:sz w:val="15"/>
        </w:rPr>
        <w:t>funcionário,</w:t>
      </w:r>
      <w:r>
        <w:rPr>
          <w:spacing w:val="-3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insalubridade.</w:t>
      </w:r>
    </w:p>
    <w:p>
      <w:pPr>
        <w:pStyle w:val="ListParagraph"/>
        <w:numPr>
          <w:ilvl w:val="2"/>
          <w:numId w:val="107"/>
        </w:numPr>
        <w:tabs>
          <w:tab w:pos="1305" w:val="left" w:leader="none"/>
        </w:tabs>
        <w:spacing w:line="240" w:lineRule="auto" w:before="75" w:after="0"/>
        <w:ind w:left="1305" w:right="0" w:hanging="450"/>
        <w:jc w:val="left"/>
        <w:rPr>
          <w:sz w:val="15"/>
        </w:rPr>
      </w:pPr>
      <w:r>
        <w:rPr>
          <w:i/>
          <w:sz w:val="15"/>
          <w:u w:val="single"/>
        </w:rPr>
        <w:t>Campus</w:t>
      </w:r>
      <w:r>
        <w:rPr>
          <w:i/>
          <w:spacing w:val="-3"/>
          <w:sz w:val="15"/>
          <w:u w:val="single"/>
        </w:rPr>
        <w:t> </w:t>
      </w:r>
      <w:r>
        <w:rPr>
          <w:sz w:val="15"/>
          <w:u w:val="single"/>
        </w:rPr>
        <w:t>Petrópolis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(DAU/UERJ)</w:t>
      </w:r>
    </w:p>
    <w:p>
      <w:pPr>
        <w:pStyle w:val="ListParagraph"/>
        <w:numPr>
          <w:ilvl w:val="0"/>
          <w:numId w:val="108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1" w:right="28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5"/>
              <w:jc w:val="left"/>
              <w:rPr>
                <w:sz w:val="26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762,79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8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4"/>
              <w:jc w:val="left"/>
              <w:rPr>
                <w:sz w:val="23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19,00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781,79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6"/>
              <w:jc w:val="left"/>
              <w:rPr>
                <w:sz w:val="30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4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126" w:hRule="atLeast"/>
        </w:trPr>
        <w:tc>
          <w:tcPr>
            <w:tcW w:w="168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780" w:type="dxa"/>
            <w:gridSpan w:val="2"/>
            <w:tcBorders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6"/>
              </w:rPr>
            </w:pPr>
          </w:p>
        </w:tc>
      </w:tr>
    </w:tbl>
    <w:p>
      <w:pPr>
        <w:spacing w:after="0"/>
        <w:jc w:val="left"/>
        <w:rPr>
          <w:sz w:val="6"/>
        </w:rPr>
        <w:sectPr>
          <w:pgSz w:w="11900" w:h="16840"/>
          <w:pgMar w:header="0" w:footer="101" w:top="50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1010" w:hRule="atLeast"/>
        </w:trPr>
        <w:tc>
          <w:tcPr>
            <w:tcW w:w="1680" w:type="dxa"/>
            <w:vMerge w:val="restart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17,28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17,28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115,18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8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0"/>
          <w:numId w:val="108"/>
        </w:numPr>
        <w:tabs>
          <w:tab w:pos="1393" w:val="left" w:leader="none"/>
        </w:tabs>
        <w:spacing w:line="240" w:lineRule="auto" w:before="138" w:after="0"/>
        <w:ind w:left="1392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4"/>
          <w:sz w:val="15"/>
        </w:rPr>
        <w:t> </w:t>
      </w:r>
      <w:r>
        <w:rPr>
          <w:sz w:val="15"/>
        </w:rPr>
        <w:t>pessoas,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espaços</w:t>
      </w:r>
      <w:r>
        <w:rPr>
          <w:spacing w:val="-5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0"/>
          <w:numId w:val="108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51" w:right="47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sz w:val="14"/>
              </w:rPr>
            </w:pPr>
            <w:r>
              <w:rPr>
                <w:sz w:val="14"/>
              </w:rPr>
              <w:t>762,79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8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2" w:right="47"/>
              <w:rPr>
                <w:sz w:val="14"/>
              </w:rPr>
            </w:pPr>
            <w:r>
              <w:rPr>
                <w:sz w:val="14"/>
              </w:rPr>
              <w:t>19,00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781,79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line="300" w:lineRule="auto" w:before="8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2" w:right="47"/>
              <w:rPr>
                <w:sz w:val="14"/>
              </w:rPr>
            </w:pPr>
            <w:r>
              <w:rPr>
                <w:sz w:val="14"/>
              </w:rPr>
              <w:t>17,28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2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17,28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115,18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108"/>
        </w:numPr>
        <w:tabs>
          <w:tab w:pos="1393" w:val="left" w:leader="none"/>
        </w:tabs>
        <w:spacing w:line="240" w:lineRule="auto" w:before="133" w:after="0"/>
        <w:ind w:left="1392" w:right="0" w:hanging="163"/>
        <w:jc w:val="left"/>
        <w:rPr>
          <w:sz w:val="15"/>
        </w:rPr>
      </w:pPr>
      <w:r>
        <w:rPr>
          <w:sz w:val="15"/>
        </w:rPr>
        <w:t>Baseado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valor</w:t>
      </w:r>
      <w:r>
        <w:rPr>
          <w:spacing w:val="-3"/>
          <w:sz w:val="15"/>
        </w:rPr>
        <w:t> </w:t>
      </w:r>
      <w:r>
        <w:rPr>
          <w:sz w:val="15"/>
        </w:rPr>
        <w:t>total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Limpeza,</w:t>
      </w:r>
      <w:r>
        <w:rPr>
          <w:spacing w:val="-2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número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6"/>
          <w:sz w:val="15"/>
        </w:rPr>
        <w:t> </w:t>
      </w:r>
      <w:r>
        <w:rPr>
          <w:b/>
          <w:sz w:val="15"/>
        </w:rPr>
        <w:t>líderes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turma</w:t>
      </w:r>
      <w:r>
        <w:rPr>
          <w:b/>
          <w:spacing w:val="-3"/>
          <w:sz w:val="15"/>
        </w:rPr>
        <w:t> </w:t>
      </w:r>
      <w:r>
        <w:rPr>
          <w:sz w:val="15"/>
        </w:rPr>
        <w:t>referente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essa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3"/>
          <w:sz w:val="15"/>
        </w:rPr>
        <w:t> </w:t>
      </w:r>
      <w:r>
        <w:rPr>
          <w:sz w:val="15"/>
        </w:rPr>
        <w:t>é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1</w:t>
      </w:r>
      <w:r>
        <w:rPr>
          <w:spacing w:val="-3"/>
          <w:sz w:val="15"/>
        </w:rPr>
        <w:t> </w:t>
      </w:r>
      <w:r>
        <w:rPr>
          <w:sz w:val="15"/>
        </w:rPr>
        <w:t>(um)</w:t>
      </w:r>
      <w:r>
        <w:rPr>
          <w:spacing w:val="-4"/>
          <w:sz w:val="15"/>
        </w:rPr>
        <w:t> </w:t>
      </w:r>
      <w:r>
        <w:rPr>
          <w:sz w:val="15"/>
        </w:rPr>
        <w:t>funcionário,</w:t>
      </w:r>
      <w:r>
        <w:rPr>
          <w:spacing w:val="-2"/>
          <w:sz w:val="15"/>
        </w:rPr>
        <w:t> </w:t>
      </w:r>
      <w:r>
        <w:rPr>
          <w:sz w:val="15"/>
        </w:rPr>
        <w:t>sem</w:t>
      </w:r>
      <w:r>
        <w:rPr>
          <w:spacing w:val="-4"/>
          <w:sz w:val="15"/>
        </w:rPr>
        <w:t> </w:t>
      </w:r>
      <w:r>
        <w:rPr>
          <w:sz w:val="15"/>
        </w:rPr>
        <w:t>insalubridade.</w:t>
      </w:r>
    </w:p>
    <w:p>
      <w:pPr>
        <w:pStyle w:val="ListParagraph"/>
        <w:numPr>
          <w:ilvl w:val="2"/>
          <w:numId w:val="107"/>
        </w:numPr>
        <w:tabs>
          <w:tab w:pos="1305" w:val="left" w:leader="none"/>
        </w:tabs>
        <w:spacing w:line="240" w:lineRule="auto" w:before="75" w:after="0"/>
        <w:ind w:left="1305" w:right="0" w:hanging="450"/>
        <w:jc w:val="left"/>
        <w:rPr>
          <w:sz w:val="15"/>
        </w:rPr>
      </w:pPr>
      <w:r>
        <w:rPr>
          <w:i/>
          <w:sz w:val="15"/>
          <w:u w:val="single"/>
        </w:rPr>
        <w:t>Campus</w:t>
      </w:r>
      <w:r>
        <w:rPr>
          <w:i/>
          <w:spacing w:val="-5"/>
          <w:sz w:val="15"/>
          <w:u w:val="single"/>
        </w:rPr>
        <w:t> </w:t>
      </w:r>
      <w:r>
        <w:rPr>
          <w:sz w:val="15"/>
          <w:u w:val="single"/>
        </w:rPr>
        <w:t>Teresópolis</w:t>
      </w:r>
      <w:r>
        <w:rPr>
          <w:spacing w:val="-9"/>
          <w:sz w:val="15"/>
          <w:u w:val="single"/>
        </w:rPr>
        <w:t> </w:t>
      </w:r>
      <w:r>
        <w:rPr>
          <w:sz w:val="15"/>
          <w:u w:val="single"/>
        </w:rPr>
        <w:t>(DTUR/IGEOG/UERJ</w:t>
      </w:r>
      <w:r>
        <w:rPr>
          <w:sz w:val="15"/>
        </w:rPr>
        <w:t>)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60" w:bottom="380" w:left="540" w:right="460"/>
        </w:sectPr>
      </w:pPr>
    </w:p>
    <w:p>
      <w:pPr>
        <w:pStyle w:val="ListParagraph"/>
        <w:numPr>
          <w:ilvl w:val="3"/>
          <w:numId w:val="107"/>
        </w:numPr>
        <w:tabs>
          <w:tab w:pos="1384" w:val="left" w:leader="none"/>
        </w:tabs>
        <w:spacing w:line="240" w:lineRule="auto" w:before="65" w:after="0"/>
        <w:ind w:left="1383" w:right="0" w:hanging="154"/>
        <w:jc w:val="left"/>
        <w:rPr>
          <w:sz w:val="15"/>
        </w:rPr>
      </w:pPr>
      <w:r>
        <w:rPr>
          <w:sz w:val="15"/>
        </w:rPr>
        <w:t>Área</w:t>
      </w:r>
    </w:p>
    <w:p>
      <w:pPr>
        <w:pStyle w:val="BodyText"/>
        <w:spacing w:before="11"/>
        <w:ind w:left="0"/>
        <w:rPr>
          <w:sz w:val="6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80"/>
        <w:gridCol w:w="2145"/>
        <w:gridCol w:w="1635"/>
      </w:tblGrid>
      <w:tr>
        <w:trPr>
          <w:trHeight w:val="260" w:hRule="atLeast"/>
        </w:trPr>
        <w:tc>
          <w:tcPr>
            <w:tcW w:w="1680" w:type="dxa"/>
            <w:shd w:val="clear" w:color="auto" w:fill="747070"/>
          </w:tcPr>
          <w:p>
            <w:pPr>
              <w:pStyle w:val="TableParagraph"/>
              <w:jc w:val="left"/>
              <w:rPr>
                <w:sz w:val="16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59" w:right="61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Tipo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de</w:t>
            </w:r>
            <w:r>
              <w:rPr>
                <w:rFonts w:asci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/>
                <w:b/>
                <w:i/>
                <w:sz w:val="20"/>
              </w:rPr>
              <w:t>Ambiente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1" w:right="28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Área</w:t>
            </w:r>
            <w:r>
              <w:rPr>
                <w:rFonts w:ascii="Arial" w:hAnsi="Arial"/>
                <w:b/>
                <w:i/>
                <w:spacing w:val="3"/>
                <w:sz w:val="20"/>
              </w:rPr>
              <w:t> </w:t>
            </w:r>
            <w:r>
              <w:rPr>
                <w:rFonts w:ascii="Arial" w:hAnsi="Arial"/>
                <w:b/>
                <w:i/>
                <w:sz w:val="20"/>
              </w:rPr>
              <w:t>(m2)</w:t>
            </w:r>
          </w:p>
        </w:tc>
      </w:tr>
      <w:tr>
        <w:trPr>
          <w:trHeight w:val="260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1"/>
              <w:jc w:val="left"/>
              <w:rPr>
                <w:sz w:val="27"/>
              </w:rPr>
            </w:pPr>
          </w:p>
          <w:p>
            <w:pPr>
              <w:pStyle w:val="TableParagraph"/>
              <w:spacing w:line="273" w:lineRule="auto"/>
              <w:ind w:left="321" w:right="306" w:firstLine="165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INTERNAS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1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6"/>
                <w:sz w:val="20"/>
              </w:rPr>
              <w:t> </w:t>
            </w:r>
            <w:r>
              <w:rPr>
                <w:rFonts w:ascii="Arial MT"/>
                <w:sz w:val="20"/>
              </w:rPr>
              <w:t>Acarpetados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Pisos</w:t>
            </w:r>
            <w:r>
              <w:rPr>
                <w:rFonts w:ascii="Arial MT"/>
                <w:spacing w:val="3"/>
                <w:sz w:val="20"/>
              </w:rPr>
              <w:t> </w:t>
            </w:r>
            <w:r>
              <w:rPr>
                <w:rFonts w:ascii="Arial MT"/>
                <w:sz w:val="20"/>
              </w:rPr>
              <w:t>Frios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886,10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Laboratórios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Almoxarifado/Galpões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Oficinas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81" w:right="71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Espaços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Livres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-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saguão,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hall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</w:p>
          <w:p>
            <w:pPr>
              <w:pStyle w:val="TableParagraph"/>
              <w:ind w:left="64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salão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Banheiros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22,00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908,10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spacing w:before="8"/>
              <w:jc w:val="left"/>
              <w:rPr>
                <w:sz w:val="24"/>
              </w:rPr>
            </w:pPr>
          </w:p>
          <w:p>
            <w:pPr>
              <w:pStyle w:val="TableParagraph"/>
              <w:spacing w:line="273" w:lineRule="auto"/>
              <w:ind w:left="287" w:right="273" w:firstLine="198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1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15" w:right="104" w:hanging="5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Pisos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pavimentados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adjacentes/contíguos</w:t>
            </w:r>
          </w:p>
          <w:p>
            <w:pPr>
              <w:pStyle w:val="TableParagraph"/>
              <w:ind w:left="65" w:right="58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às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edificações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15,13</w:t>
            </w:r>
          </w:p>
        </w:tc>
      </w:tr>
      <w:tr>
        <w:trPr>
          <w:trHeight w:val="522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7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Varrição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de</w:t>
            </w:r>
            <w:r>
              <w:rPr>
                <w:rFonts w:ascii="Arial MT" w:hAnsi="Arial MT"/>
                <w:spacing w:val="5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passeios</w:t>
            </w:r>
          </w:p>
          <w:p>
            <w:pPr>
              <w:pStyle w:val="TableParagraph"/>
              <w:spacing w:before="32"/>
              <w:ind w:left="65" w:right="5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</w:t>
            </w:r>
            <w:r>
              <w:rPr>
                <w:rFonts w:ascii="Arial MT"/>
                <w:spacing w:val="5"/>
                <w:sz w:val="20"/>
              </w:rPr>
              <w:t> </w:t>
            </w:r>
            <w:r>
              <w:rPr>
                <w:rFonts w:ascii="Arial MT"/>
                <w:sz w:val="20"/>
              </w:rPr>
              <w:t>arruamentos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6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149,00</w:t>
            </w:r>
          </w:p>
        </w:tc>
      </w:tr>
      <w:tr>
        <w:trPr>
          <w:trHeight w:val="50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before="118"/>
              <w:ind w:left="57" w:right="6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Pátios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áreas</w:t>
            </w:r>
            <w:r>
              <w:rPr>
                <w:rFonts w:ascii="Arial MT" w:hAnsi="Arial MT"/>
                <w:spacing w:val="4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verdes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18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101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 w:before="111"/>
              <w:ind w:left="103" w:right="93" w:firstLine="3"/>
              <w:jc w:val="both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Coleta de detritos em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pátios e áreas verdes</w:t>
            </w:r>
            <w:r>
              <w:rPr>
                <w:rFonts w:ascii="Arial MT" w:hAnsi="Arial MT"/>
                <w:spacing w:val="-5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7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frequência</w:t>
            </w:r>
            <w:r>
              <w:rPr>
                <w:rFonts w:ascii="Arial MT" w:hAnsi="Arial MT"/>
                <w:spacing w:val="8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diária</w:t>
            </w:r>
          </w:p>
        </w:tc>
        <w:tc>
          <w:tcPr>
            <w:tcW w:w="1635" w:type="dxa"/>
          </w:tcPr>
          <w:p>
            <w:pPr>
              <w:pStyle w:val="TableParagraph"/>
              <w:spacing w:before="5"/>
              <w:jc w:val="left"/>
              <w:rPr>
                <w:sz w:val="3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164,13</w:t>
            </w:r>
          </w:p>
        </w:tc>
      </w:tr>
      <w:tr>
        <w:trPr>
          <w:trHeight w:val="785" w:hRule="atLeast"/>
        </w:trPr>
        <w:tc>
          <w:tcPr>
            <w:tcW w:w="168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2"/>
              </w:rPr>
            </w:pPr>
          </w:p>
          <w:p>
            <w:pPr>
              <w:pStyle w:val="TableParagraph"/>
              <w:jc w:val="left"/>
              <w:rPr>
                <w:sz w:val="25"/>
              </w:rPr>
            </w:pPr>
          </w:p>
          <w:p>
            <w:pPr>
              <w:pStyle w:val="TableParagraph"/>
              <w:spacing w:line="273" w:lineRule="auto"/>
              <w:ind w:left="287" w:right="153" w:hanging="124"/>
              <w:jc w:val="lef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ESQUADRIAS</w:t>
            </w:r>
            <w:r>
              <w:rPr>
                <w:rFonts w:ascii="Arial"/>
                <w:b/>
                <w:spacing w:val="-53"/>
                <w:sz w:val="20"/>
              </w:rPr>
              <w:t> </w:t>
            </w:r>
            <w:r>
              <w:rPr>
                <w:rFonts w:ascii="Arial"/>
                <w:b/>
                <w:sz w:val="20"/>
              </w:rPr>
              <w:t>EXTERNAS</w:t>
            </w: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com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785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73" w:lineRule="auto"/>
              <w:ind w:left="126" w:right="115" w:hanging="1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Face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Externa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sem</w:t>
            </w:r>
            <w:r>
              <w:rPr>
                <w:rFonts w:ascii="Arial MT" w:hAnsi="Arial MT"/>
                <w:spacing w:val="1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exposição</w:t>
            </w:r>
            <w:r>
              <w:rPr>
                <w:rFonts w:ascii="Arial MT" w:hAnsi="Arial MT"/>
                <w:spacing w:val="2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a</w:t>
            </w:r>
            <w:r>
              <w:rPr>
                <w:rFonts w:ascii="Arial MT" w:hAnsi="Arial MT"/>
                <w:spacing w:val="3"/>
                <w:sz w:val="20"/>
              </w:rPr>
              <w:t> </w:t>
            </w:r>
            <w:r>
              <w:rPr>
                <w:rFonts w:ascii="Arial MT" w:hAnsi="Arial MT"/>
                <w:sz w:val="20"/>
              </w:rPr>
              <w:t>situação</w:t>
            </w:r>
          </w:p>
          <w:p>
            <w:pPr>
              <w:pStyle w:val="TableParagraph"/>
              <w:ind w:left="64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2"/>
                <w:sz w:val="20"/>
              </w:rPr>
              <w:t> </w:t>
            </w:r>
            <w:r>
              <w:rPr>
                <w:rFonts w:ascii="Arial MT"/>
                <w:sz w:val="20"/>
              </w:rPr>
              <w:t>risco</w:t>
            </w:r>
          </w:p>
        </w:tc>
        <w:tc>
          <w:tcPr>
            <w:tcW w:w="1635" w:type="dxa"/>
          </w:tcPr>
          <w:p>
            <w:pPr>
              <w:pStyle w:val="TableParagraph"/>
              <w:spacing w:before="8"/>
              <w:jc w:val="left"/>
              <w:rPr>
                <w:sz w:val="22"/>
              </w:rPr>
            </w:pPr>
          </w:p>
          <w:p>
            <w:pPr>
              <w:pStyle w:val="TableParagraph"/>
              <w:ind w:left="7"/>
              <w:rPr>
                <w:rFonts w:ascii="Arial MT"/>
                <w:sz w:val="20"/>
              </w:rPr>
            </w:pPr>
            <w:r>
              <w:rPr>
                <w:rFonts w:ascii="Arial MT"/>
                <w:w w:val="101"/>
                <w:sz w:val="20"/>
              </w:rPr>
              <w:t>-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61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Face</w:t>
            </w:r>
            <w:r>
              <w:rPr>
                <w:rFonts w:ascii="Arial MT"/>
                <w:spacing w:val="4"/>
                <w:sz w:val="20"/>
              </w:rPr>
              <w:t> </w:t>
            </w:r>
            <w:r>
              <w:rPr>
                <w:rFonts w:ascii="Arial MT"/>
                <w:sz w:val="20"/>
              </w:rPr>
              <w:t>Interna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17,70</w:t>
            </w:r>
          </w:p>
        </w:tc>
      </w:tr>
      <w:tr>
        <w:trPr>
          <w:trHeight w:val="260" w:hRule="atLeast"/>
        </w:trPr>
        <w:tc>
          <w:tcPr>
            <w:tcW w:w="168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5" w:type="dxa"/>
          </w:tcPr>
          <w:p>
            <w:pPr>
              <w:pStyle w:val="TableParagraph"/>
              <w:spacing w:line="229" w:lineRule="exact"/>
              <w:ind w:left="65" w:right="5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17,70</w:t>
            </w:r>
          </w:p>
        </w:tc>
      </w:tr>
      <w:tr>
        <w:trPr>
          <w:trHeight w:val="260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29" w:lineRule="exact"/>
              <w:ind w:left="501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FACHADAS</w:t>
            </w:r>
            <w:r>
              <w:rPr>
                <w:rFonts w:ascii="Arial" w:hAnsi="Arial"/>
                <w:b/>
                <w:spacing w:val="7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ENVIDRAÇADAS</w:t>
            </w:r>
          </w:p>
        </w:tc>
        <w:tc>
          <w:tcPr>
            <w:tcW w:w="1635" w:type="dxa"/>
          </w:tcPr>
          <w:p>
            <w:pPr>
              <w:pStyle w:val="TableParagraph"/>
              <w:spacing w:line="229" w:lineRule="exact"/>
              <w:ind w:left="292" w:right="28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118,00</w:t>
            </w:r>
          </w:p>
        </w:tc>
      </w:tr>
      <w:tr>
        <w:trPr>
          <w:trHeight w:val="657" w:hRule="atLeast"/>
        </w:trPr>
        <w:tc>
          <w:tcPr>
            <w:tcW w:w="3825" w:type="dxa"/>
            <w:gridSpan w:val="2"/>
            <w:shd w:val="clear" w:color="auto" w:fill="D5DBE3"/>
          </w:tcPr>
          <w:p>
            <w:pPr>
              <w:pStyle w:val="TableParagraph"/>
              <w:spacing w:line="273" w:lineRule="auto" w:before="66"/>
              <w:ind w:left="1063" w:hanging="424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HOSPITALARES</w:t>
            </w:r>
            <w:r>
              <w:rPr>
                <w:rFonts w:ascii="Arial" w:hAnsi="Arial"/>
                <w:b/>
                <w:spacing w:val="6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E</w:t>
            </w:r>
            <w:r>
              <w:rPr>
                <w:rFonts w:ascii="Arial" w:hAnsi="Arial"/>
                <w:b/>
                <w:spacing w:val="-52"/>
                <w:sz w:val="20"/>
              </w:rPr>
              <w:t> </w:t>
            </w:r>
            <w:r>
              <w:rPr>
                <w:rFonts w:ascii="Arial" w:hAnsi="Arial"/>
                <w:b/>
                <w:sz w:val="20"/>
              </w:rPr>
              <w:t>ASSEMELHADAS</w:t>
            </w:r>
          </w:p>
        </w:tc>
        <w:tc>
          <w:tcPr>
            <w:tcW w:w="1635" w:type="dxa"/>
          </w:tcPr>
          <w:p>
            <w:pPr>
              <w:pStyle w:val="TableParagraph"/>
              <w:spacing w:before="193"/>
              <w:ind w:left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101"/>
                <w:sz w:val="20"/>
              </w:rPr>
              <w:t>-</w:t>
            </w:r>
          </w:p>
        </w:tc>
      </w:tr>
    </w:tbl>
    <w:p>
      <w:pPr>
        <w:spacing w:before="70"/>
        <w:ind w:left="170" w:right="253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DAENG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3"/>
          <w:numId w:val="107"/>
        </w:numPr>
        <w:tabs>
          <w:tab w:pos="1393" w:val="left" w:leader="none"/>
        </w:tabs>
        <w:spacing w:line="240" w:lineRule="auto" w:before="138" w:after="0"/>
        <w:ind w:left="1392" w:right="0" w:hanging="163"/>
        <w:jc w:val="left"/>
        <w:rPr>
          <w:sz w:val="15"/>
        </w:rPr>
      </w:pPr>
      <w:r>
        <w:rPr>
          <w:sz w:val="15"/>
        </w:rPr>
        <w:t>Devido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população</w:t>
      </w:r>
      <w:r>
        <w:rPr>
          <w:spacing w:val="-3"/>
          <w:sz w:val="15"/>
        </w:rPr>
        <w:t> </w:t>
      </w:r>
      <w:r>
        <w:rPr>
          <w:sz w:val="15"/>
        </w:rPr>
        <w:t>ativa</w:t>
      </w:r>
      <w:r>
        <w:rPr>
          <w:spacing w:val="-4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unidade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5"/>
          <w:sz w:val="15"/>
        </w:rPr>
        <w:t> </w:t>
      </w:r>
      <w:r>
        <w:rPr>
          <w:sz w:val="15"/>
        </w:rPr>
        <w:t>inferior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1.000</w:t>
      </w:r>
      <w:r>
        <w:rPr>
          <w:spacing w:val="-3"/>
          <w:sz w:val="15"/>
        </w:rPr>
        <w:t> </w:t>
      </w:r>
      <w:r>
        <w:rPr>
          <w:sz w:val="15"/>
        </w:rPr>
        <w:t>(mil)</w:t>
      </w:r>
      <w:r>
        <w:rPr>
          <w:spacing w:val="-4"/>
          <w:sz w:val="15"/>
        </w:rPr>
        <w:t> </w:t>
      </w:r>
      <w:r>
        <w:rPr>
          <w:sz w:val="15"/>
        </w:rPr>
        <w:t>pessoas,</w:t>
      </w:r>
      <w:r>
        <w:rPr>
          <w:spacing w:val="-3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espaços</w:t>
      </w:r>
      <w:r>
        <w:rPr>
          <w:spacing w:val="-5"/>
          <w:sz w:val="15"/>
        </w:rPr>
        <w:t> </w:t>
      </w:r>
      <w:r>
        <w:rPr>
          <w:sz w:val="15"/>
        </w:rPr>
        <w:t>sanitários</w:t>
      </w:r>
      <w:r>
        <w:rPr>
          <w:spacing w:val="-4"/>
          <w:sz w:val="15"/>
        </w:rPr>
        <w:t> </w:t>
      </w:r>
      <w:r>
        <w:rPr>
          <w:sz w:val="15"/>
        </w:rPr>
        <w:t>serão</w:t>
      </w:r>
      <w:r>
        <w:rPr>
          <w:spacing w:val="-3"/>
          <w:sz w:val="15"/>
        </w:rPr>
        <w:t> </w:t>
      </w:r>
      <w:r>
        <w:rPr>
          <w:sz w:val="15"/>
        </w:rPr>
        <w:t>considerados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baixa</w:t>
      </w:r>
      <w:r>
        <w:rPr>
          <w:spacing w:val="-4"/>
          <w:sz w:val="15"/>
        </w:rPr>
        <w:t> </w:t>
      </w:r>
      <w:r>
        <w:rPr>
          <w:sz w:val="15"/>
        </w:rPr>
        <w:t>circulação.</w:t>
      </w:r>
    </w:p>
    <w:p>
      <w:pPr>
        <w:pStyle w:val="ListParagraph"/>
        <w:numPr>
          <w:ilvl w:val="3"/>
          <w:numId w:val="107"/>
        </w:numPr>
        <w:tabs>
          <w:tab w:pos="1384" w:val="left" w:leader="none"/>
        </w:tabs>
        <w:spacing w:line="240" w:lineRule="auto" w:before="75" w:after="0"/>
        <w:ind w:left="1383" w:right="0" w:hanging="154"/>
        <w:jc w:val="left"/>
        <w:rPr>
          <w:sz w:val="15"/>
        </w:rPr>
      </w:pPr>
      <w:r>
        <w:rPr>
          <w:sz w:val="15"/>
        </w:rPr>
        <w:t>Número</w:t>
      </w:r>
      <w:r>
        <w:rPr>
          <w:spacing w:val="-4"/>
          <w:sz w:val="15"/>
        </w:rPr>
        <w:t> </w:t>
      </w:r>
      <w:r>
        <w:rPr>
          <w:sz w:val="15"/>
        </w:rPr>
        <w:t>Estimado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Auxiliares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(metodologia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cálculo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Instrução</w:t>
      </w:r>
      <w:r>
        <w:rPr>
          <w:spacing w:val="-3"/>
          <w:sz w:val="15"/>
        </w:rPr>
        <w:t> </w:t>
      </w:r>
      <w:r>
        <w:rPr>
          <w:sz w:val="15"/>
        </w:rPr>
        <w:t>Normativa</w:t>
      </w:r>
      <w:r>
        <w:rPr>
          <w:spacing w:val="-5"/>
          <w:sz w:val="15"/>
        </w:rPr>
        <w:t> </w:t>
      </w:r>
      <w:r>
        <w:rPr>
          <w:sz w:val="15"/>
        </w:rPr>
        <w:t>05/2017)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222" w:hRule="atLeast"/>
        </w:trPr>
        <w:tc>
          <w:tcPr>
            <w:tcW w:w="10613" w:type="dxa"/>
            <w:gridSpan w:val="10"/>
          </w:tcPr>
          <w:p>
            <w:pPr>
              <w:pStyle w:val="TableParagraph"/>
              <w:spacing w:line="190" w:lineRule="exact" w:before="12"/>
              <w:ind w:left="4181" w:right="4186"/>
              <w:rPr>
                <w:b/>
                <w:sz w:val="17"/>
              </w:rPr>
            </w:pPr>
            <w:r>
              <w:rPr>
                <w:b/>
                <w:sz w:val="17"/>
                <w:u w:val="single"/>
              </w:rPr>
              <w:t>AUXILIARES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DE</w:t>
            </w:r>
            <w:r>
              <w:rPr>
                <w:b/>
                <w:spacing w:val="6"/>
                <w:sz w:val="17"/>
                <w:u w:val="single"/>
              </w:rPr>
              <w:t> </w:t>
            </w:r>
            <w:r>
              <w:rPr>
                <w:b/>
                <w:sz w:val="17"/>
                <w:u w:val="single"/>
              </w:rPr>
              <w:t>LIMPEZA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1047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92" w:right="67" w:firstLine="10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INTERNAS</w:t>
            </w:r>
          </w:p>
        </w:tc>
        <w:tc>
          <w:tcPr>
            <w:tcW w:w="1215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31" w:right="30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Tipo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Ambiente</w:t>
            </w:r>
          </w:p>
        </w:tc>
        <w:tc>
          <w:tcPr>
            <w:tcW w:w="7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"/>
              <w:jc w:val="left"/>
              <w:rPr>
                <w:sz w:val="22"/>
              </w:rPr>
            </w:pPr>
          </w:p>
          <w:p>
            <w:pPr>
              <w:pStyle w:val="TableParagraph"/>
              <w:ind w:left="51" w:right="47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Área</w:t>
            </w:r>
            <w:r>
              <w:rPr>
                <w:b/>
                <w:i/>
                <w:spacing w:val="2"/>
                <w:sz w:val="14"/>
              </w:rPr>
              <w:t> </w:t>
            </w:r>
            <w:r>
              <w:rPr>
                <w:b/>
                <w:i/>
                <w:sz w:val="14"/>
              </w:rPr>
              <w:t>(m2)</w:t>
            </w:r>
          </w:p>
        </w:tc>
        <w:tc>
          <w:tcPr>
            <w:tcW w:w="2161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699" w:hanging="690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Produtividade/Funcionário/Jornada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(IN 05/2017)</w:t>
            </w:r>
          </w:p>
        </w:tc>
        <w:tc>
          <w:tcPr>
            <w:tcW w:w="909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38" w:right="32" w:firstLine="142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Índice 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Produtividade</w:t>
            </w:r>
          </w:p>
        </w:tc>
        <w:tc>
          <w:tcPr>
            <w:tcW w:w="1037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295" w:right="10" w:hanging="274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Periodicidade</w:t>
            </w:r>
            <w:r>
              <w:rPr>
                <w:b/>
                <w:i/>
                <w:spacing w:val="7"/>
                <w:sz w:val="14"/>
              </w:rPr>
              <w:t> </w:t>
            </w:r>
            <w:r>
              <w:rPr>
                <w:b/>
                <w:i/>
                <w:sz w:val="14"/>
              </w:rPr>
              <w:t>do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Serviço</w:t>
            </w:r>
          </w:p>
        </w:tc>
        <w:tc>
          <w:tcPr>
            <w:tcW w:w="880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" w:right="8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Frequência</w:t>
            </w:r>
            <w:r>
              <w:rPr>
                <w:b/>
                <w:i/>
                <w:spacing w:val="5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Trabalho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em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715" w:type="dxa"/>
          </w:tcPr>
          <w:p>
            <w:pPr>
              <w:pStyle w:val="TableParagraph"/>
              <w:spacing w:before="1"/>
              <w:jc w:val="left"/>
              <w:rPr>
                <w:sz w:val="23"/>
              </w:rPr>
            </w:pPr>
          </w:p>
          <w:p>
            <w:pPr>
              <w:pStyle w:val="TableParagraph"/>
              <w:spacing w:line="256" w:lineRule="auto"/>
              <w:ind w:left="88" w:right="96" w:firstLine="15"/>
              <w:jc w:val="both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Jornada</w:t>
            </w:r>
            <w:r>
              <w:rPr>
                <w:b/>
                <w:i/>
                <w:spacing w:val="-33"/>
                <w:sz w:val="14"/>
              </w:rPr>
              <w:t> </w:t>
            </w:r>
            <w:r>
              <w:rPr>
                <w:b/>
                <w:i/>
                <w:sz w:val="14"/>
              </w:rPr>
              <w:t>Total em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Horas</w:t>
            </w:r>
          </w:p>
        </w:tc>
        <w:tc>
          <w:tcPr>
            <w:tcW w:w="1060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"/>
              <w:jc w:val="left"/>
              <w:rPr>
                <w:sz w:val="14"/>
              </w:rPr>
            </w:pPr>
          </w:p>
          <w:p>
            <w:pPr>
              <w:pStyle w:val="TableParagraph"/>
              <w:spacing w:line="256" w:lineRule="auto"/>
              <w:ind w:left="138" w:right="105" w:hanging="38"/>
              <w:jc w:val="left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Coeficiente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(IN</w:t>
            </w:r>
            <w:r>
              <w:rPr>
                <w:b/>
                <w:i/>
                <w:spacing w:val="4"/>
                <w:sz w:val="14"/>
              </w:rPr>
              <w:t> </w:t>
            </w:r>
            <w:r>
              <w:rPr>
                <w:b/>
                <w:i/>
                <w:sz w:val="14"/>
              </w:rPr>
              <w:t>05/2017)</w:t>
            </w:r>
          </w:p>
        </w:tc>
        <w:tc>
          <w:tcPr>
            <w:tcW w:w="1083" w:type="dxa"/>
          </w:tcPr>
          <w:p>
            <w:pPr>
              <w:pStyle w:val="TableParagraph"/>
              <w:spacing w:line="172" w:lineRule="exact"/>
              <w:ind w:left="31" w:right="51" w:firstLine="2"/>
              <w:rPr>
                <w:b/>
                <w:i/>
                <w:sz w:val="14"/>
              </w:rPr>
            </w:pPr>
            <w:r>
              <w:rPr>
                <w:b/>
                <w:i/>
                <w:sz w:val="14"/>
              </w:rPr>
              <w:t>Estimativa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da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Quantidade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de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Funcionários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(Coeficiente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Ki</w:t>
            </w:r>
            <w:r>
              <w:rPr>
                <w:b/>
                <w:i/>
                <w:spacing w:val="3"/>
                <w:sz w:val="14"/>
              </w:rPr>
              <w:t> </w:t>
            </w:r>
            <w:r>
              <w:rPr>
                <w:b/>
                <w:i/>
                <w:sz w:val="14"/>
              </w:rPr>
              <w:t>x</w:t>
            </w:r>
            <w:r>
              <w:rPr>
                <w:b/>
                <w:i/>
                <w:spacing w:val="-32"/>
                <w:sz w:val="14"/>
              </w:rPr>
              <w:t> </w:t>
            </w:r>
            <w:r>
              <w:rPr>
                <w:b/>
                <w:i/>
                <w:sz w:val="14"/>
              </w:rPr>
              <w:t>Área a ser</w:t>
            </w:r>
            <w:r>
              <w:rPr>
                <w:b/>
                <w:i/>
                <w:spacing w:val="1"/>
                <w:sz w:val="14"/>
              </w:rPr>
              <w:t> </w:t>
            </w:r>
            <w:r>
              <w:rPr>
                <w:b/>
                <w:i/>
                <w:sz w:val="14"/>
              </w:rPr>
              <w:t>Limpa)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Acarpetados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7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Pisos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Frios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sz w:val="14"/>
              </w:rPr>
            </w:pPr>
            <w:r>
              <w:rPr>
                <w:sz w:val="14"/>
              </w:rPr>
              <w:t>886,10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9"/>
              <w:rPr>
                <w:sz w:val="12"/>
              </w:rPr>
            </w:pPr>
            <w:r>
              <w:rPr>
                <w:sz w:val="12"/>
              </w:rPr>
              <w:t>Laboratórios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6" w:right="2"/>
              <w:rPr>
                <w:sz w:val="14"/>
              </w:rPr>
            </w:pP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sim,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Dia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não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94,38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0,001234568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30"/>
              <w:rPr>
                <w:sz w:val="12"/>
              </w:rPr>
            </w:pPr>
            <w:r>
              <w:rPr>
                <w:sz w:val="12"/>
              </w:rPr>
              <w:t>Almoxarifado/Galpões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0,000500000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0,000084764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6"/>
              <w:rPr>
                <w:sz w:val="12"/>
              </w:rPr>
            </w:pPr>
            <w:r>
              <w:rPr>
                <w:sz w:val="12"/>
              </w:rPr>
              <w:t>Oficinas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1500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0,000666667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0,000113018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73" w:right="66" w:firstLine="4"/>
              <w:rPr>
                <w:sz w:val="12"/>
              </w:rPr>
            </w:pPr>
            <w:r>
              <w:rPr>
                <w:sz w:val="12"/>
              </w:rPr>
              <w:t>Áreas com Espaços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Livres - saguão, hall 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salão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58"/>
              <w:rPr>
                <w:sz w:val="14"/>
              </w:rPr>
            </w:pPr>
            <w:r>
              <w:rPr>
                <w:sz w:val="14"/>
              </w:rPr>
              <w:t>0,0008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0,000800000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8"/>
              <w:rPr>
                <w:sz w:val="12"/>
              </w:rPr>
            </w:pPr>
            <w:r>
              <w:rPr>
                <w:sz w:val="12"/>
              </w:rPr>
              <w:t>Banheiros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2" w:right="47"/>
              <w:rPr>
                <w:sz w:val="14"/>
              </w:rPr>
            </w:pPr>
            <w:r>
              <w:rPr>
                <w:sz w:val="14"/>
              </w:rPr>
              <w:t>22,00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200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0,005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0,005000000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908,10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tcBorders>
              <w:bottom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3"/>
              <w:jc w:val="left"/>
              <w:rPr>
                <w:sz w:val="15"/>
              </w:rPr>
            </w:pPr>
          </w:p>
          <w:p>
            <w:pPr>
              <w:pStyle w:val="TableParagraph"/>
              <w:spacing w:line="300" w:lineRule="auto" w:before="1"/>
              <w:ind w:left="77" w:right="49" w:firstLine="123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4" w:right="28"/>
              <w:rPr>
                <w:sz w:val="12"/>
              </w:rPr>
            </w:pPr>
            <w:r>
              <w:rPr>
                <w:sz w:val="12"/>
              </w:rPr>
              <w:t>Pisos pavimentados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1"/>
                <w:sz w:val="12"/>
              </w:rPr>
              <w:t>adjacentes/contíguos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às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edificações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52" w:right="47"/>
              <w:rPr>
                <w:sz w:val="14"/>
              </w:rPr>
            </w:pPr>
            <w:r>
              <w:rPr>
                <w:sz w:val="14"/>
              </w:rPr>
              <w:t>15,13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57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310" w:right="49" w:hanging="240"/>
              <w:jc w:val="left"/>
              <w:rPr>
                <w:sz w:val="12"/>
              </w:rPr>
            </w:pPr>
            <w:r>
              <w:rPr>
                <w:sz w:val="12"/>
              </w:rPr>
              <w:t>Varrição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passeios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arruamentos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53" w:right="45"/>
              <w:rPr>
                <w:sz w:val="14"/>
              </w:rPr>
            </w:pPr>
            <w:r>
              <w:rPr>
                <w:sz w:val="14"/>
              </w:rPr>
              <w:t>149,00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5"/>
              <w:rPr>
                <w:sz w:val="14"/>
              </w:rPr>
            </w:pPr>
            <w:r>
              <w:rPr>
                <w:sz w:val="14"/>
              </w:rPr>
              <w:t>7500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0,000133333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Semanal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4" w:right="8"/>
              <w:rPr>
                <w:sz w:val="14"/>
              </w:rPr>
            </w:pPr>
            <w:r>
              <w:rPr>
                <w:sz w:val="14"/>
              </w:rPr>
              <w:t>32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0,000022604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1"/>
              <w:rPr>
                <w:sz w:val="12"/>
              </w:rPr>
            </w:pPr>
            <w:r>
              <w:rPr>
                <w:sz w:val="12"/>
              </w:rPr>
              <w:t>Pátios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e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Áreas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Verdes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5"/>
              <w:rPr>
                <w:sz w:val="14"/>
              </w:rPr>
            </w:pPr>
            <w:r>
              <w:rPr>
                <w:sz w:val="14"/>
              </w:rPr>
              <w:t>2250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0,000444444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2" w:right="2"/>
              <w:rPr>
                <w:sz w:val="14"/>
              </w:rPr>
            </w:pPr>
            <w:r>
              <w:rPr>
                <w:sz w:val="14"/>
              </w:rPr>
              <w:t>Quinzenal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left="4" w:right="8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0,000037673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403" w:hRule="atLeast"/>
        </w:trPr>
        <w:tc>
          <w:tcPr>
            <w:tcW w:w="810" w:type="dxa"/>
            <w:vMerge/>
            <w:tcBorders>
              <w:top w:val="nil"/>
              <w:bottom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803" w:type="dxa"/>
            <w:gridSpan w:val="9"/>
            <w:tcBorders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16"/>
              </w:rPr>
            </w:pPr>
          </w:p>
        </w:tc>
      </w:tr>
    </w:tbl>
    <w:p>
      <w:pPr>
        <w:spacing w:after="0"/>
        <w:jc w:val="left"/>
        <w:rPr>
          <w:sz w:val="16"/>
        </w:rPr>
        <w:sectPr>
          <w:pgSz w:w="11900" w:h="16840"/>
          <w:pgMar w:header="0" w:footer="101" w:top="50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0"/>
        <w:gridCol w:w="1215"/>
        <w:gridCol w:w="743"/>
        <w:gridCol w:w="2161"/>
        <w:gridCol w:w="909"/>
        <w:gridCol w:w="1037"/>
        <w:gridCol w:w="880"/>
        <w:gridCol w:w="715"/>
        <w:gridCol w:w="1060"/>
        <w:gridCol w:w="1083"/>
      </w:tblGrid>
      <w:tr>
        <w:trPr>
          <w:trHeight w:val="582" w:hRule="atLeast"/>
        </w:trPr>
        <w:tc>
          <w:tcPr>
            <w:tcW w:w="810" w:type="dxa"/>
            <w:vMerge w:val="restart"/>
            <w:tcBorders>
              <w:top w:val="nil"/>
            </w:tcBorders>
            <w:shd w:val="clear" w:color="auto" w:fill="D5DBE3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300" w:lineRule="auto" w:before="29"/>
              <w:ind w:left="85" w:right="72" w:firstLine="11"/>
              <w:jc w:val="both"/>
              <w:rPr>
                <w:sz w:val="12"/>
              </w:rPr>
            </w:pPr>
            <w:r>
              <w:rPr>
                <w:sz w:val="12"/>
              </w:rPr>
              <w:t>Coleta de detritos em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pátios e áreas verdes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com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frequência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diária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5"/>
              <w:rPr>
                <w:sz w:val="14"/>
              </w:rPr>
            </w:pPr>
            <w:r>
              <w:rPr>
                <w:sz w:val="14"/>
              </w:rPr>
              <w:t>100000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0,00001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Mensal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0,000000424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164,13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530" w:hRule="atLeast"/>
        </w:trPr>
        <w:tc>
          <w:tcPr>
            <w:tcW w:w="810" w:type="dxa"/>
            <w:vMerge w:val="restart"/>
            <w:shd w:val="clear" w:color="auto" w:fill="D5DBE3"/>
          </w:tcPr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jc w:val="left"/>
              <w:rPr>
                <w:sz w:val="12"/>
              </w:rPr>
            </w:pPr>
          </w:p>
          <w:p>
            <w:pPr>
              <w:pStyle w:val="TableParagraph"/>
              <w:spacing w:before="9"/>
              <w:jc w:val="left"/>
              <w:rPr>
                <w:sz w:val="14"/>
              </w:rPr>
            </w:pPr>
          </w:p>
          <w:p>
            <w:pPr>
              <w:pStyle w:val="TableParagraph"/>
              <w:spacing w:line="300" w:lineRule="auto"/>
              <w:ind w:left="77" w:right="-6" w:hanging="68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ESQUADRIAS</w:t>
            </w:r>
            <w:r>
              <w:rPr>
                <w:b/>
                <w:spacing w:val="-27"/>
                <w:sz w:val="12"/>
              </w:rPr>
              <w:t> </w:t>
            </w:r>
            <w:r>
              <w:rPr>
                <w:b/>
                <w:sz w:val="12"/>
              </w:rPr>
              <w:t>EXTERNAS</w:t>
            </w: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6"/>
              <w:rPr>
                <w:sz w:val="12"/>
              </w:rPr>
            </w:pPr>
            <w:r>
              <w:rPr>
                <w:sz w:val="12"/>
              </w:rPr>
              <w:t>Face Externa com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53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72" w:lineRule="exact"/>
              <w:ind w:left="40" w:right="34" w:firstLine="1"/>
              <w:rPr>
                <w:sz w:val="12"/>
              </w:rPr>
            </w:pPr>
            <w:r>
              <w:rPr>
                <w:sz w:val="12"/>
              </w:rPr>
              <w:t>Face Externa sem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exposição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a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situação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de</w:t>
            </w:r>
            <w:r>
              <w:rPr>
                <w:spacing w:val="-27"/>
                <w:sz w:val="12"/>
              </w:rPr>
              <w:t> </w:t>
            </w:r>
            <w:r>
              <w:rPr>
                <w:sz w:val="12"/>
              </w:rPr>
              <w:t>risco</w:t>
            </w:r>
          </w:p>
        </w:tc>
        <w:tc>
          <w:tcPr>
            <w:tcW w:w="74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9"/>
              <w:rPr>
                <w:sz w:val="14"/>
              </w:rPr>
            </w:pPr>
            <w:r>
              <w:rPr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0"/>
              <w:jc w:val="left"/>
              <w:rPr>
                <w:sz w:val="15"/>
              </w:rPr>
            </w:pPr>
          </w:p>
          <w:p>
            <w:pPr>
              <w:pStyle w:val="TableParagraph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before="36"/>
              <w:ind w:left="34" w:right="24"/>
              <w:rPr>
                <w:sz w:val="12"/>
              </w:rPr>
            </w:pPr>
            <w:r>
              <w:rPr>
                <w:sz w:val="12"/>
              </w:rPr>
              <w:t>Face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Interna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2" w:right="47"/>
              <w:rPr>
                <w:sz w:val="14"/>
              </w:rPr>
            </w:pPr>
            <w:r>
              <w:rPr>
                <w:sz w:val="14"/>
              </w:rPr>
              <w:t>17,70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340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0,002941176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0,000020775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810" w:type="dxa"/>
            <w:vMerge/>
            <w:tcBorders>
              <w:top w:val="nil"/>
            </w:tcBorders>
            <w:shd w:val="clear" w:color="auto" w:fill="D5DBE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spacing w:line="136" w:lineRule="exact" w:before="29"/>
              <w:ind w:left="34" w:right="27"/>
              <w:rPr>
                <w:b/>
                <w:sz w:val="12"/>
              </w:rPr>
            </w:pPr>
            <w:r>
              <w:rPr>
                <w:b/>
                <w:sz w:val="12"/>
              </w:rPr>
              <w:t>TOTAL</w:t>
            </w:r>
          </w:p>
        </w:tc>
        <w:tc>
          <w:tcPr>
            <w:tcW w:w="743" w:type="dxa"/>
          </w:tcPr>
          <w:p>
            <w:pPr>
              <w:pStyle w:val="TableParagraph"/>
              <w:spacing w:line="154" w:lineRule="exact" w:before="10"/>
              <w:ind w:left="52" w:right="47"/>
              <w:rPr>
                <w:b/>
                <w:sz w:val="14"/>
              </w:rPr>
            </w:pPr>
            <w:r>
              <w:rPr>
                <w:b/>
                <w:sz w:val="14"/>
              </w:rPr>
              <w:t>17,70</w:t>
            </w:r>
          </w:p>
        </w:tc>
        <w:tc>
          <w:tcPr>
            <w:tcW w:w="2161" w:type="dxa"/>
          </w:tcPr>
          <w:p>
            <w:pPr>
              <w:pStyle w:val="TableParagraph"/>
              <w:spacing w:line="154" w:lineRule="exact" w:before="10"/>
              <w:ind w:left="7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909" w:type="dxa"/>
          </w:tcPr>
          <w:p>
            <w:pPr>
              <w:pStyle w:val="TableParagraph"/>
              <w:spacing w:line="154" w:lineRule="exact" w:before="10"/>
              <w:ind w:lef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37" w:type="dxa"/>
          </w:tcPr>
          <w:p>
            <w:pPr>
              <w:pStyle w:val="TableParagraph"/>
              <w:spacing w:line="154" w:lineRule="exact" w:before="10"/>
              <w:ind w:left="1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880" w:type="dxa"/>
          </w:tcPr>
          <w:p>
            <w:pPr>
              <w:pStyle w:val="TableParagraph"/>
              <w:spacing w:line="154" w:lineRule="exact" w:before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715" w:type="dxa"/>
          </w:tcPr>
          <w:p>
            <w:pPr>
              <w:pStyle w:val="TableParagraph"/>
              <w:spacing w:line="154" w:lineRule="exact" w:before="10"/>
              <w:ind w:right="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60" w:type="dxa"/>
          </w:tcPr>
          <w:p>
            <w:pPr>
              <w:pStyle w:val="TableParagraph"/>
              <w:spacing w:line="154" w:lineRule="exact" w:before="10"/>
              <w:ind w:right="10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1083" w:type="dxa"/>
          </w:tcPr>
          <w:p>
            <w:pPr>
              <w:pStyle w:val="TableParagraph"/>
              <w:spacing w:line="154" w:lineRule="exact" w:before="10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200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before="36"/>
              <w:ind w:left="175"/>
              <w:jc w:val="left"/>
              <w:rPr>
                <w:b/>
                <w:sz w:val="12"/>
              </w:rPr>
            </w:pPr>
            <w:r>
              <w:rPr>
                <w:b/>
                <w:spacing w:val="-1"/>
                <w:sz w:val="12"/>
              </w:rPr>
              <w:t>FACHADAS</w:t>
            </w:r>
            <w:r>
              <w:rPr>
                <w:b/>
                <w:spacing w:val="-5"/>
                <w:sz w:val="12"/>
              </w:rPr>
              <w:t> </w:t>
            </w:r>
            <w:r>
              <w:rPr>
                <w:b/>
                <w:sz w:val="12"/>
              </w:rPr>
              <w:t>ENVIDRAÇADAS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18"/>
              <w:ind w:left="53" w:right="45"/>
              <w:rPr>
                <w:b/>
                <w:sz w:val="14"/>
              </w:rPr>
            </w:pPr>
            <w:r>
              <w:rPr>
                <w:b/>
                <w:sz w:val="14"/>
              </w:rPr>
              <w:t>118,00</w:t>
            </w:r>
          </w:p>
        </w:tc>
        <w:tc>
          <w:tcPr>
            <w:tcW w:w="2161" w:type="dxa"/>
          </w:tcPr>
          <w:p>
            <w:pPr>
              <w:pStyle w:val="TableParagraph"/>
              <w:spacing w:before="18"/>
              <w:ind w:left="840" w:right="839"/>
              <w:rPr>
                <w:sz w:val="14"/>
              </w:rPr>
            </w:pPr>
            <w:r>
              <w:rPr>
                <w:sz w:val="14"/>
              </w:rPr>
              <w:t>145</w:t>
            </w:r>
          </w:p>
        </w:tc>
        <w:tc>
          <w:tcPr>
            <w:tcW w:w="909" w:type="dxa"/>
          </w:tcPr>
          <w:p>
            <w:pPr>
              <w:pStyle w:val="TableParagraph"/>
              <w:spacing w:before="18"/>
              <w:ind w:left="62" w:right="61"/>
              <w:rPr>
                <w:sz w:val="14"/>
              </w:rPr>
            </w:pPr>
            <w:r>
              <w:rPr>
                <w:sz w:val="14"/>
              </w:rPr>
              <w:t>0,006896552</w:t>
            </w:r>
          </w:p>
        </w:tc>
        <w:tc>
          <w:tcPr>
            <w:tcW w:w="1037" w:type="dxa"/>
          </w:tcPr>
          <w:p>
            <w:pPr>
              <w:pStyle w:val="TableParagraph"/>
              <w:spacing w:before="18"/>
              <w:ind w:left="1" w:right="2"/>
              <w:rPr>
                <w:sz w:val="14"/>
              </w:rPr>
            </w:pPr>
            <w:r>
              <w:rPr>
                <w:sz w:val="14"/>
              </w:rPr>
              <w:t>Semestral</w:t>
            </w:r>
          </w:p>
        </w:tc>
        <w:tc>
          <w:tcPr>
            <w:tcW w:w="880" w:type="dxa"/>
          </w:tcPr>
          <w:p>
            <w:pPr>
              <w:pStyle w:val="TableParagraph"/>
              <w:spacing w:before="18"/>
              <w:ind w:right="6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715" w:type="dxa"/>
          </w:tcPr>
          <w:p>
            <w:pPr>
              <w:pStyle w:val="TableParagraph"/>
              <w:spacing w:before="18"/>
              <w:ind w:left="137" w:right="143"/>
              <w:rPr>
                <w:sz w:val="14"/>
              </w:rPr>
            </w:pPr>
            <w:r>
              <w:rPr>
                <w:sz w:val="14"/>
              </w:rPr>
              <w:t>1132,6</w:t>
            </w:r>
          </w:p>
        </w:tc>
        <w:tc>
          <w:tcPr>
            <w:tcW w:w="1060" w:type="dxa"/>
          </w:tcPr>
          <w:p>
            <w:pPr>
              <w:pStyle w:val="TableParagraph"/>
              <w:spacing w:before="18"/>
              <w:ind w:left="128" w:right="142"/>
              <w:rPr>
                <w:sz w:val="14"/>
              </w:rPr>
            </w:pPr>
            <w:r>
              <w:rPr>
                <w:sz w:val="14"/>
              </w:rPr>
              <w:t>0,000048713</w:t>
            </w:r>
          </w:p>
        </w:tc>
        <w:tc>
          <w:tcPr>
            <w:tcW w:w="1083" w:type="dxa"/>
          </w:tcPr>
          <w:p>
            <w:pPr>
              <w:pStyle w:val="TableParagraph"/>
              <w:spacing w:before="18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0613" w:type="dxa"/>
            <w:gridSpan w:val="10"/>
            <w:tcBorders>
              <w:right w:val="nil"/>
            </w:tcBorders>
            <w:shd w:val="clear" w:color="auto" w:fill="747070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2025" w:type="dxa"/>
            <w:gridSpan w:val="2"/>
            <w:shd w:val="clear" w:color="auto" w:fill="D5DBE3"/>
          </w:tcPr>
          <w:p>
            <w:pPr>
              <w:pStyle w:val="TableParagraph"/>
              <w:spacing w:line="172" w:lineRule="exact"/>
              <w:ind w:left="516" w:right="239" w:hanging="248"/>
              <w:jc w:val="left"/>
              <w:rPr>
                <w:b/>
                <w:sz w:val="12"/>
              </w:rPr>
            </w:pPr>
            <w:r>
              <w:rPr>
                <w:b/>
                <w:sz w:val="12"/>
              </w:rPr>
              <w:t>ÁREAS HOSPITALARES E</w:t>
            </w:r>
            <w:r>
              <w:rPr>
                <w:b/>
                <w:spacing w:val="-28"/>
                <w:sz w:val="12"/>
              </w:rPr>
              <w:t> </w:t>
            </w:r>
            <w:r>
              <w:rPr>
                <w:b/>
                <w:sz w:val="12"/>
              </w:rPr>
              <w:t>ASSEMELHADAS</w:t>
            </w:r>
          </w:p>
        </w:tc>
        <w:tc>
          <w:tcPr>
            <w:tcW w:w="743" w:type="dxa"/>
          </w:tcPr>
          <w:p>
            <w:pPr>
              <w:pStyle w:val="TableParagraph"/>
              <w:spacing w:before="93"/>
              <w:ind w:left="9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-</w:t>
            </w:r>
          </w:p>
        </w:tc>
        <w:tc>
          <w:tcPr>
            <w:tcW w:w="2161" w:type="dxa"/>
          </w:tcPr>
          <w:p>
            <w:pPr>
              <w:pStyle w:val="TableParagraph"/>
              <w:spacing w:before="93"/>
              <w:ind w:left="840" w:right="839"/>
              <w:rPr>
                <w:sz w:val="14"/>
              </w:rPr>
            </w:pPr>
            <w:r>
              <w:rPr>
                <w:sz w:val="14"/>
              </w:rPr>
              <w:t>405</w:t>
            </w:r>
          </w:p>
        </w:tc>
        <w:tc>
          <w:tcPr>
            <w:tcW w:w="909" w:type="dxa"/>
          </w:tcPr>
          <w:p>
            <w:pPr>
              <w:pStyle w:val="TableParagraph"/>
              <w:spacing w:before="93"/>
              <w:ind w:left="62" w:right="61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37" w:type="dxa"/>
          </w:tcPr>
          <w:p>
            <w:pPr>
              <w:pStyle w:val="TableParagraph"/>
              <w:spacing w:before="93"/>
              <w:ind w:left="4" w:right="2"/>
              <w:rPr>
                <w:sz w:val="14"/>
              </w:rPr>
            </w:pPr>
            <w:r>
              <w:rPr>
                <w:sz w:val="14"/>
              </w:rPr>
              <w:t>Diária</w:t>
            </w:r>
          </w:p>
        </w:tc>
        <w:tc>
          <w:tcPr>
            <w:tcW w:w="880" w:type="dxa"/>
          </w:tcPr>
          <w:p>
            <w:pPr>
              <w:pStyle w:val="TableParagraph"/>
              <w:spacing w:before="93"/>
              <w:ind w:left="7" w:right="8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715" w:type="dxa"/>
          </w:tcPr>
          <w:p>
            <w:pPr>
              <w:pStyle w:val="TableParagraph"/>
              <w:spacing w:before="93"/>
              <w:ind w:left="137" w:right="143"/>
              <w:rPr>
                <w:sz w:val="14"/>
              </w:rPr>
            </w:pPr>
            <w:r>
              <w:rPr>
                <w:sz w:val="14"/>
              </w:rPr>
              <w:t>188,76</w:t>
            </w:r>
          </w:p>
        </w:tc>
        <w:tc>
          <w:tcPr>
            <w:tcW w:w="1060" w:type="dxa"/>
          </w:tcPr>
          <w:p>
            <w:pPr>
              <w:pStyle w:val="TableParagraph"/>
              <w:spacing w:before="93"/>
              <w:ind w:left="128" w:right="142"/>
              <w:rPr>
                <w:sz w:val="14"/>
              </w:rPr>
            </w:pPr>
            <w:r>
              <w:rPr>
                <w:sz w:val="14"/>
              </w:rPr>
              <w:t>0,002469136</w:t>
            </w:r>
          </w:p>
        </w:tc>
        <w:tc>
          <w:tcPr>
            <w:tcW w:w="1083" w:type="dxa"/>
          </w:tcPr>
          <w:p>
            <w:pPr>
              <w:pStyle w:val="TableParagraph"/>
              <w:spacing w:before="93"/>
              <w:ind w:left="488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DCEAF6"/>
          </w:tcPr>
          <w:p>
            <w:pPr>
              <w:pStyle w:val="TableParagraph"/>
              <w:spacing w:before="85"/>
              <w:ind w:left="545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sem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Insalubridade):</w:t>
            </w:r>
          </w:p>
        </w:tc>
        <w:tc>
          <w:tcPr>
            <w:tcW w:w="1083" w:type="dxa"/>
            <w:shd w:val="clear" w:color="auto" w:fill="DCEAF6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E1EED9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20%):</w:t>
            </w:r>
          </w:p>
        </w:tc>
        <w:tc>
          <w:tcPr>
            <w:tcW w:w="1083" w:type="dxa"/>
            <w:shd w:val="clear" w:color="auto" w:fill="E1EED9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9530" w:type="dxa"/>
            <w:gridSpan w:val="9"/>
            <w:shd w:val="clear" w:color="auto" w:fill="F1F1F1"/>
          </w:tcPr>
          <w:p>
            <w:pPr>
              <w:pStyle w:val="TableParagraph"/>
              <w:spacing w:before="85"/>
              <w:ind w:left="480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(Auxiliares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Limpeza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Insalubridade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40%):</w:t>
            </w:r>
          </w:p>
        </w:tc>
        <w:tc>
          <w:tcPr>
            <w:tcW w:w="1083" w:type="dxa"/>
            <w:shd w:val="clear" w:color="auto" w:fill="F1F1F1"/>
          </w:tcPr>
          <w:p>
            <w:pPr>
              <w:pStyle w:val="TableParagraph"/>
              <w:spacing w:before="108"/>
              <w:ind w:left="48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</w:tbl>
    <w:p>
      <w:pPr>
        <w:pStyle w:val="BodyText"/>
        <w:spacing w:before="3"/>
        <w:ind w:left="0"/>
        <w:rPr>
          <w:sz w:val="20"/>
        </w:rPr>
      </w:pPr>
    </w:p>
    <w:p>
      <w:pPr>
        <w:pStyle w:val="BodyText"/>
        <w:spacing w:before="94"/>
        <w:ind w:left="1230"/>
        <w:jc w:val="both"/>
      </w:pPr>
      <w:r>
        <w:rPr/>
        <w:t>c)</w:t>
      </w:r>
      <w:r>
        <w:rPr>
          <w:spacing w:val="-5"/>
        </w:rPr>
        <w:t> </w:t>
      </w:r>
      <w:r>
        <w:rPr/>
        <w:t>Baseado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/>
        <w:t>valor</w:t>
      </w:r>
      <w:r>
        <w:rPr>
          <w:spacing w:val="-4"/>
        </w:rPr>
        <w:t> </w:t>
      </w:r>
      <w:r>
        <w:rPr/>
        <w:t>total</w:t>
      </w:r>
      <w:r>
        <w:rPr>
          <w:spacing w:val="-4"/>
        </w:rPr>
        <w:t> </w:t>
      </w:r>
      <w:r>
        <w:rPr/>
        <w:t>dos</w:t>
      </w:r>
      <w:r>
        <w:rPr>
          <w:spacing w:val="-4"/>
        </w:rPr>
        <w:t> </w:t>
      </w:r>
      <w:r>
        <w:rPr/>
        <w:t>Auxiliares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Limpeza,</w:t>
      </w:r>
      <w:r>
        <w:rPr>
          <w:spacing w:val="-3"/>
        </w:rPr>
        <w:t> </w:t>
      </w:r>
      <w:r>
        <w:rPr/>
        <w:t>não</w:t>
      </w:r>
      <w:r>
        <w:rPr>
          <w:spacing w:val="-4"/>
        </w:rPr>
        <w:t> </w:t>
      </w:r>
      <w:r>
        <w:rPr/>
        <w:t>serão</w:t>
      </w:r>
      <w:r>
        <w:rPr>
          <w:spacing w:val="-3"/>
        </w:rPr>
        <w:t> </w:t>
      </w:r>
      <w:r>
        <w:rPr/>
        <w:t>necessários</w:t>
      </w:r>
      <w:r>
        <w:rPr>
          <w:spacing w:val="-4"/>
        </w:rPr>
        <w:t> </w:t>
      </w:r>
      <w:r>
        <w:rPr/>
        <w:t>líderes</w:t>
      </w:r>
      <w:r>
        <w:rPr>
          <w:spacing w:val="-4"/>
        </w:rPr>
        <w:t> </w:t>
      </w:r>
      <w:r>
        <w:rPr/>
        <w:t>ou</w:t>
      </w:r>
      <w:r>
        <w:rPr>
          <w:spacing w:val="-3"/>
        </w:rPr>
        <w:t> </w:t>
      </w:r>
      <w:r>
        <w:rPr/>
        <w:t>encarregados</w:t>
      </w:r>
      <w:r>
        <w:rPr>
          <w:spacing w:val="-4"/>
        </w:rPr>
        <w:t> </w:t>
      </w:r>
      <w:r>
        <w:rPr/>
        <w:t>para</w:t>
      </w:r>
      <w:r>
        <w:rPr>
          <w:spacing w:val="-4"/>
        </w:rPr>
        <w:t> </w:t>
      </w:r>
      <w:r>
        <w:rPr/>
        <w:t>essa</w:t>
      </w:r>
      <w:r>
        <w:rPr>
          <w:spacing w:val="-4"/>
        </w:rPr>
        <w:t> </w:t>
      </w:r>
      <w:r>
        <w:rPr/>
        <w:t>unidade.</w:t>
      </w:r>
    </w:p>
    <w:p>
      <w:pPr>
        <w:pStyle w:val="ListParagraph"/>
        <w:numPr>
          <w:ilvl w:val="2"/>
          <w:numId w:val="109"/>
        </w:numPr>
        <w:tabs>
          <w:tab w:pos="1305" w:val="left" w:leader="none"/>
        </w:tabs>
        <w:spacing w:line="240" w:lineRule="auto" w:before="75" w:after="0"/>
        <w:ind w:left="1305" w:right="0" w:hanging="450"/>
        <w:jc w:val="both"/>
        <w:rPr>
          <w:sz w:val="15"/>
        </w:rPr>
      </w:pPr>
      <w:r>
        <w:rPr>
          <w:sz w:val="15"/>
          <w:u w:val="single"/>
        </w:rPr>
        <w:t>Coleta</w:t>
      </w:r>
      <w:r>
        <w:rPr>
          <w:spacing w:val="-6"/>
          <w:sz w:val="15"/>
          <w:u w:val="single"/>
        </w:rPr>
        <w:t> </w:t>
      </w:r>
      <w:r>
        <w:rPr>
          <w:sz w:val="15"/>
          <w:u w:val="single"/>
        </w:rPr>
        <w:t>Seletiva</w:t>
      </w:r>
    </w:p>
    <w:p>
      <w:pPr>
        <w:pStyle w:val="ListParagraph"/>
        <w:numPr>
          <w:ilvl w:val="3"/>
          <w:numId w:val="110"/>
        </w:numPr>
        <w:tabs>
          <w:tab w:pos="1818" w:val="left" w:leader="none"/>
        </w:tabs>
        <w:spacing w:line="240" w:lineRule="auto" w:before="75" w:after="0"/>
        <w:ind w:left="1230" w:right="261" w:firstLine="0"/>
        <w:jc w:val="both"/>
        <w:rPr>
          <w:sz w:val="15"/>
        </w:rPr>
      </w:pPr>
      <w:r>
        <w:rPr>
          <w:sz w:val="15"/>
        </w:rPr>
        <w:t>Visando à plena implementação do programa de Coleta Seletiva, será destacado um quantitativo específico para atuar com essa vertente do</w:t>
      </w:r>
      <w:r>
        <w:rPr>
          <w:spacing w:val="1"/>
          <w:sz w:val="15"/>
        </w:rPr>
        <w:t> </w:t>
      </w:r>
      <w:r>
        <w:rPr>
          <w:sz w:val="15"/>
        </w:rPr>
        <w:t>processo de asseio em cada uma das unidades contemplados pelo contrato. Dessa forma, esses funcionários atuarão exclusivamente na efetivação das</w:t>
      </w:r>
      <w:r>
        <w:rPr>
          <w:spacing w:val="1"/>
          <w:sz w:val="15"/>
        </w:rPr>
        <w:t> </w:t>
      </w:r>
      <w:r>
        <w:rPr>
          <w:sz w:val="15"/>
        </w:rPr>
        <w:t>políticas</w:t>
      </w:r>
      <w:r>
        <w:rPr>
          <w:spacing w:val="-2"/>
          <w:sz w:val="15"/>
        </w:rPr>
        <w:t> </w:t>
      </w:r>
      <w:r>
        <w:rPr>
          <w:sz w:val="15"/>
        </w:rPr>
        <w:t>referentes.</w:t>
      </w:r>
    </w:p>
    <w:p>
      <w:pPr>
        <w:pStyle w:val="ListParagraph"/>
        <w:numPr>
          <w:ilvl w:val="4"/>
          <w:numId w:val="110"/>
        </w:numPr>
        <w:tabs>
          <w:tab w:pos="2308" w:val="left" w:leader="none"/>
        </w:tabs>
        <w:spacing w:line="240" w:lineRule="auto" w:before="75" w:after="0"/>
        <w:ind w:left="1605" w:right="263" w:firstLine="0"/>
        <w:jc w:val="both"/>
        <w:rPr>
          <w:sz w:val="15"/>
        </w:rPr>
      </w:pPr>
      <w:r>
        <w:rPr>
          <w:sz w:val="15"/>
        </w:rPr>
        <w:t>A Prefeitura dos </w:t>
      </w:r>
      <w:r>
        <w:rPr>
          <w:i/>
          <w:sz w:val="15"/>
        </w:rPr>
        <w:t>Campi</w:t>
      </w:r>
      <w:r>
        <w:rPr>
          <w:sz w:val="15"/>
        </w:rPr>
        <w:t>, na figura de seus técnicos da área ambiental, proverá aos funcionários destacados para este fim específico</w:t>
      </w:r>
      <w:r>
        <w:rPr>
          <w:spacing w:val="1"/>
          <w:sz w:val="15"/>
        </w:rPr>
        <w:t> </w:t>
      </w:r>
      <w:r>
        <w:rPr>
          <w:sz w:val="15"/>
        </w:rPr>
        <w:t>orientações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treinamento relativos</w:t>
      </w:r>
      <w:r>
        <w:rPr>
          <w:spacing w:val="-1"/>
          <w:sz w:val="15"/>
        </w:rPr>
        <w:t> </w:t>
      </w:r>
      <w:r>
        <w:rPr>
          <w:sz w:val="15"/>
        </w:rPr>
        <w:t>à</w:t>
      </w:r>
      <w:r>
        <w:rPr>
          <w:spacing w:val="-2"/>
          <w:sz w:val="15"/>
        </w:rPr>
        <w:t> </w:t>
      </w:r>
      <w:r>
        <w:rPr>
          <w:sz w:val="15"/>
        </w:rPr>
        <w:t>atuação supracitada.</w:t>
      </w:r>
    </w:p>
    <w:p>
      <w:pPr>
        <w:pStyle w:val="ListParagraph"/>
        <w:numPr>
          <w:ilvl w:val="3"/>
          <w:numId w:val="110"/>
        </w:numPr>
        <w:tabs>
          <w:tab w:pos="1815" w:val="left" w:leader="none"/>
        </w:tabs>
        <w:spacing w:line="240" w:lineRule="auto" w:before="75" w:after="0"/>
        <w:ind w:left="1230" w:right="263" w:firstLine="0"/>
        <w:jc w:val="left"/>
        <w:rPr>
          <w:sz w:val="15"/>
        </w:rPr>
      </w:pPr>
      <w:r>
        <w:rPr>
          <w:sz w:val="15"/>
        </w:rPr>
        <w:t>Os</w:t>
      </w:r>
      <w:r>
        <w:rPr>
          <w:spacing w:val="18"/>
          <w:sz w:val="15"/>
        </w:rPr>
        <w:t> </w:t>
      </w:r>
      <w:r>
        <w:rPr>
          <w:sz w:val="15"/>
        </w:rPr>
        <w:t>funcionários</w:t>
      </w:r>
      <w:r>
        <w:rPr>
          <w:spacing w:val="19"/>
          <w:sz w:val="15"/>
        </w:rPr>
        <w:t> </w:t>
      </w:r>
      <w:r>
        <w:rPr>
          <w:sz w:val="15"/>
        </w:rPr>
        <w:t>destacados</w:t>
      </w:r>
      <w:r>
        <w:rPr>
          <w:spacing w:val="19"/>
          <w:sz w:val="15"/>
        </w:rPr>
        <w:t> </w:t>
      </w:r>
      <w:r>
        <w:rPr>
          <w:sz w:val="15"/>
        </w:rPr>
        <w:t>para</w:t>
      </w:r>
      <w:r>
        <w:rPr>
          <w:spacing w:val="18"/>
          <w:sz w:val="15"/>
        </w:rPr>
        <w:t> </w:t>
      </w:r>
      <w:r>
        <w:rPr>
          <w:sz w:val="15"/>
        </w:rPr>
        <w:t>a</w:t>
      </w:r>
      <w:r>
        <w:rPr>
          <w:spacing w:val="19"/>
          <w:sz w:val="15"/>
        </w:rPr>
        <w:t> </w:t>
      </w:r>
      <w:r>
        <w:rPr>
          <w:sz w:val="15"/>
        </w:rPr>
        <w:t>Coleta</w:t>
      </w:r>
      <w:r>
        <w:rPr>
          <w:spacing w:val="19"/>
          <w:sz w:val="15"/>
        </w:rPr>
        <w:t> </w:t>
      </w:r>
      <w:r>
        <w:rPr>
          <w:sz w:val="15"/>
        </w:rPr>
        <w:t>Seletiva</w:t>
      </w:r>
      <w:r>
        <w:rPr>
          <w:spacing w:val="18"/>
          <w:sz w:val="15"/>
        </w:rPr>
        <w:t> </w:t>
      </w:r>
      <w:r>
        <w:rPr>
          <w:sz w:val="15"/>
        </w:rPr>
        <w:t>que</w:t>
      </w:r>
      <w:r>
        <w:rPr>
          <w:spacing w:val="19"/>
          <w:sz w:val="15"/>
        </w:rPr>
        <w:t> </w:t>
      </w:r>
      <w:r>
        <w:rPr>
          <w:sz w:val="15"/>
        </w:rPr>
        <w:t>atuem</w:t>
      </w:r>
      <w:r>
        <w:rPr>
          <w:spacing w:val="19"/>
          <w:sz w:val="15"/>
        </w:rPr>
        <w:t> </w:t>
      </w:r>
      <w:r>
        <w:rPr>
          <w:sz w:val="15"/>
        </w:rPr>
        <w:t>em</w:t>
      </w:r>
      <w:r>
        <w:rPr>
          <w:spacing w:val="18"/>
          <w:sz w:val="15"/>
        </w:rPr>
        <w:t> </w:t>
      </w:r>
      <w:r>
        <w:rPr>
          <w:sz w:val="15"/>
        </w:rPr>
        <w:t>unidades</w:t>
      </w:r>
      <w:r>
        <w:rPr>
          <w:spacing w:val="19"/>
          <w:sz w:val="15"/>
        </w:rPr>
        <w:t> </w:t>
      </w:r>
      <w:r>
        <w:rPr>
          <w:sz w:val="15"/>
        </w:rPr>
        <w:t>e/ou</w:t>
      </w:r>
      <w:r>
        <w:rPr>
          <w:spacing w:val="19"/>
          <w:sz w:val="15"/>
        </w:rPr>
        <w:t> </w:t>
      </w:r>
      <w:r>
        <w:rPr>
          <w:sz w:val="15"/>
        </w:rPr>
        <w:t>edificações</w:t>
      </w:r>
      <w:r>
        <w:rPr>
          <w:spacing w:val="18"/>
          <w:sz w:val="15"/>
        </w:rPr>
        <w:t> </w:t>
      </w:r>
      <w:r>
        <w:rPr>
          <w:sz w:val="15"/>
        </w:rPr>
        <w:t>que</w:t>
      </w:r>
      <w:r>
        <w:rPr>
          <w:spacing w:val="19"/>
          <w:sz w:val="15"/>
        </w:rPr>
        <w:t> </w:t>
      </w:r>
      <w:r>
        <w:rPr>
          <w:sz w:val="15"/>
        </w:rPr>
        <w:t>prevejam</w:t>
      </w:r>
      <w:r>
        <w:rPr>
          <w:spacing w:val="19"/>
          <w:sz w:val="15"/>
        </w:rPr>
        <w:t> </w:t>
      </w:r>
      <w:r>
        <w:rPr>
          <w:sz w:val="15"/>
        </w:rPr>
        <w:t>para</w:t>
      </w:r>
      <w:r>
        <w:rPr>
          <w:spacing w:val="18"/>
          <w:sz w:val="15"/>
        </w:rPr>
        <w:t> </w:t>
      </w:r>
      <w:r>
        <w:rPr>
          <w:sz w:val="15"/>
        </w:rPr>
        <w:t>todos</w:t>
      </w:r>
      <w:r>
        <w:rPr>
          <w:spacing w:val="19"/>
          <w:sz w:val="15"/>
        </w:rPr>
        <w:t> </w:t>
      </w:r>
      <w:r>
        <w:rPr>
          <w:sz w:val="15"/>
        </w:rPr>
        <w:t>ali</w:t>
      </w:r>
      <w:r>
        <w:rPr>
          <w:spacing w:val="19"/>
          <w:sz w:val="15"/>
        </w:rPr>
        <w:t> </w:t>
      </w:r>
      <w:r>
        <w:rPr>
          <w:sz w:val="15"/>
        </w:rPr>
        <w:t>lotados</w:t>
      </w:r>
      <w:r>
        <w:rPr>
          <w:spacing w:val="18"/>
          <w:sz w:val="15"/>
        </w:rPr>
        <w:t> </w:t>
      </w:r>
      <w:r>
        <w:rPr>
          <w:sz w:val="15"/>
        </w:rPr>
        <w:t>adicional</w:t>
      </w:r>
      <w:r>
        <w:rPr>
          <w:spacing w:val="19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insalubridade,</w:t>
      </w:r>
      <w:r>
        <w:rPr>
          <w:spacing w:val="-1"/>
          <w:sz w:val="15"/>
        </w:rPr>
        <w:t> </w:t>
      </w:r>
      <w:r>
        <w:rPr>
          <w:sz w:val="15"/>
        </w:rPr>
        <w:t>conforme</w:t>
      </w:r>
      <w:r>
        <w:rPr>
          <w:spacing w:val="-1"/>
          <w:sz w:val="15"/>
        </w:rPr>
        <w:t> </w:t>
      </w:r>
      <w:r>
        <w:rPr>
          <w:sz w:val="15"/>
        </w:rPr>
        <w:t>estipulado</w:t>
      </w:r>
      <w:r>
        <w:rPr>
          <w:spacing w:val="-1"/>
          <w:sz w:val="15"/>
        </w:rPr>
        <w:t> </w:t>
      </w:r>
      <w:r>
        <w:rPr>
          <w:sz w:val="15"/>
        </w:rPr>
        <w:t>nos</w:t>
      </w:r>
      <w:r>
        <w:rPr>
          <w:spacing w:val="-1"/>
          <w:sz w:val="15"/>
        </w:rPr>
        <w:t> </w:t>
      </w:r>
      <w:r>
        <w:rPr>
          <w:sz w:val="15"/>
        </w:rPr>
        <w:t>subitens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tópico</w:t>
      </w:r>
      <w:r>
        <w:rPr>
          <w:spacing w:val="1"/>
          <w:sz w:val="15"/>
        </w:rPr>
        <w:t> </w:t>
      </w:r>
      <w:r>
        <w:rPr>
          <w:sz w:val="15"/>
          <w:u w:val="single"/>
        </w:rPr>
        <w:t>8.3</w:t>
      </w:r>
      <w:r>
        <w:rPr>
          <w:sz w:val="15"/>
        </w:rPr>
        <w:t>, também</w:t>
      </w:r>
      <w:r>
        <w:rPr>
          <w:spacing w:val="-2"/>
          <w:sz w:val="15"/>
        </w:rPr>
        <w:t> </w:t>
      </w:r>
      <w:r>
        <w:rPr>
          <w:sz w:val="15"/>
        </w:rPr>
        <w:t>farão jus</w:t>
      </w:r>
      <w:r>
        <w:rPr>
          <w:spacing w:val="-1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sz w:val="15"/>
        </w:rPr>
        <w:t>benefício.</w:t>
      </w:r>
    </w:p>
    <w:p>
      <w:pPr>
        <w:pStyle w:val="ListParagraph"/>
        <w:numPr>
          <w:ilvl w:val="3"/>
          <w:numId w:val="110"/>
        </w:numPr>
        <w:tabs>
          <w:tab w:pos="1793" w:val="left" w:leader="none"/>
        </w:tabs>
        <w:spacing w:line="240" w:lineRule="auto" w:before="75" w:after="0"/>
        <w:ind w:left="1230" w:right="263" w:firstLine="0"/>
        <w:jc w:val="left"/>
        <w:rPr>
          <w:sz w:val="15"/>
        </w:rPr>
      </w:pPr>
      <w:r>
        <w:rPr>
          <w:sz w:val="15"/>
        </w:rPr>
        <w:t>As</w:t>
      </w:r>
      <w:r>
        <w:rPr>
          <w:spacing w:val="1"/>
          <w:sz w:val="15"/>
        </w:rPr>
        <w:t> </w:t>
      </w:r>
      <w:r>
        <w:rPr>
          <w:sz w:val="15"/>
        </w:rPr>
        <w:t>unidades</w:t>
      </w:r>
      <w:r>
        <w:rPr>
          <w:spacing w:val="1"/>
          <w:sz w:val="15"/>
        </w:rPr>
        <w:t> </w:t>
      </w:r>
      <w:r>
        <w:rPr>
          <w:sz w:val="15"/>
        </w:rPr>
        <w:t>não</w:t>
      </w:r>
      <w:r>
        <w:rPr>
          <w:spacing w:val="1"/>
          <w:sz w:val="15"/>
        </w:rPr>
        <w:t> </w:t>
      </w:r>
      <w:r>
        <w:rPr>
          <w:sz w:val="15"/>
        </w:rPr>
        <w:t>contempladas</w:t>
      </w:r>
      <w:r>
        <w:rPr>
          <w:spacing w:val="1"/>
          <w:sz w:val="15"/>
        </w:rPr>
        <w:t> </w:t>
      </w:r>
      <w:r>
        <w:rPr>
          <w:sz w:val="15"/>
        </w:rPr>
        <w:t>com</w:t>
      </w:r>
      <w:r>
        <w:rPr>
          <w:spacing w:val="2"/>
          <w:sz w:val="15"/>
        </w:rPr>
        <w:t> </w:t>
      </w:r>
      <w:r>
        <w:rPr>
          <w:sz w:val="15"/>
        </w:rPr>
        <w:t>funcionários</w:t>
      </w:r>
      <w:r>
        <w:rPr>
          <w:spacing w:val="1"/>
          <w:sz w:val="15"/>
        </w:rPr>
        <w:t> </w:t>
      </w:r>
      <w:r>
        <w:rPr>
          <w:sz w:val="15"/>
        </w:rPr>
        <w:t>destacados</w:t>
      </w:r>
      <w:r>
        <w:rPr>
          <w:spacing w:val="1"/>
          <w:sz w:val="15"/>
        </w:rPr>
        <w:t> </w:t>
      </w:r>
      <w:r>
        <w:rPr>
          <w:sz w:val="15"/>
        </w:rPr>
        <w:t>especificamente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1"/>
          <w:sz w:val="15"/>
        </w:rPr>
        <w:t> </w:t>
      </w:r>
      <w:r>
        <w:rPr>
          <w:sz w:val="15"/>
        </w:rPr>
        <w:t>atuar</w:t>
      </w:r>
      <w:r>
        <w:rPr>
          <w:spacing w:val="2"/>
          <w:sz w:val="15"/>
        </w:rPr>
        <w:t> </w:t>
      </w:r>
      <w:r>
        <w:rPr>
          <w:sz w:val="15"/>
        </w:rPr>
        <w:t>na</w:t>
      </w:r>
      <w:r>
        <w:rPr>
          <w:spacing w:val="1"/>
          <w:sz w:val="15"/>
        </w:rPr>
        <w:t> </w:t>
      </w:r>
      <w:r>
        <w:rPr>
          <w:sz w:val="15"/>
        </w:rPr>
        <w:t>Coleta</w:t>
      </w:r>
      <w:r>
        <w:rPr>
          <w:spacing w:val="1"/>
          <w:sz w:val="15"/>
        </w:rPr>
        <w:t> </w:t>
      </w:r>
      <w:r>
        <w:rPr>
          <w:sz w:val="15"/>
        </w:rPr>
        <w:t>Seletiva</w:t>
      </w:r>
      <w:r>
        <w:rPr>
          <w:spacing w:val="1"/>
          <w:sz w:val="15"/>
        </w:rPr>
        <w:t> </w:t>
      </w:r>
      <w:r>
        <w:rPr>
          <w:sz w:val="15"/>
        </w:rPr>
        <w:t>poderão</w:t>
      </w:r>
      <w:r>
        <w:rPr>
          <w:spacing w:val="2"/>
          <w:sz w:val="15"/>
        </w:rPr>
        <w:t> </w:t>
      </w:r>
      <w:r>
        <w:rPr>
          <w:sz w:val="15"/>
        </w:rPr>
        <w:t>utilizar</w:t>
      </w:r>
      <w:r>
        <w:rPr>
          <w:spacing w:val="1"/>
          <w:sz w:val="15"/>
        </w:rPr>
        <w:t> </w:t>
      </w:r>
      <w:r>
        <w:rPr>
          <w:sz w:val="15"/>
        </w:rPr>
        <w:t>outros,</w:t>
      </w:r>
      <w:r>
        <w:rPr>
          <w:spacing w:val="1"/>
          <w:sz w:val="15"/>
        </w:rPr>
        <w:t> </w:t>
      </w:r>
      <w:r>
        <w:rPr>
          <w:sz w:val="15"/>
        </w:rPr>
        <w:t>abarcados</w:t>
      </w:r>
      <w:r>
        <w:rPr>
          <w:spacing w:val="1"/>
          <w:sz w:val="15"/>
        </w:rPr>
        <w:t> </w:t>
      </w:r>
      <w:r>
        <w:rPr>
          <w:sz w:val="15"/>
        </w:rPr>
        <w:t>pelo</w:t>
      </w:r>
      <w:r>
        <w:rPr>
          <w:spacing w:val="1"/>
          <w:sz w:val="15"/>
        </w:rPr>
        <w:t> </w:t>
      </w:r>
      <w:r>
        <w:rPr>
          <w:sz w:val="15"/>
        </w:rPr>
        <w:t>cômputo</w:t>
      </w:r>
      <w:r>
        <w:rPr>
          <w:spacing w:val="-1"/>
          <w:sz w:val="15"/>
        </w:rPr>
        <w:t> </w:t>
      </w:r>
      <w:r>
        <w:rPr>
          <w:sz w:val="15"/>
        </w:rPr>
        <w:t>geral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contrato, que</w:t>
      </w:r>
      <w:r>
        <w:rPr>
          <w:spacing w:val="-1"/>
          <w:sz w:val="15"/>
        </w:rPr>
        <w:t> </w:t>
      </w:r>
      <w:r>
        <w:rPr>
          <w:sz w:val="15"/>
        </w:rPr>
        <w:t>nelas</w:t>
      </w:r>
      <w:r>
        <w:rPr>
          <w:spacing w:val="-2"/>
          <w:sz w:val="15"/>
        </w:rPr>
        <w:t> </w:t>
      </w:r>
      <w:r>
        <w:rPr>
          <w:sz w:val="15"/>
        </w:rPr>
        <w:t>estejam</w:t>
      </w:r>
      <w:r>
        <w:rPr>
          <w:spacing w:val="-1"/>
          <w:sz w:val="15"/>
        </w:rPr>
        <w:t> </w:t>
      </w:r>
      <w:r>
        <w:rPr>
          <w:sz w:val="15"/>
        </w:rPr>
        <w:t>lotados,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fim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executar</w:t>
      </w:r>
      <w:r>
        <w:rPr>
          <w:spacing w:val="-1"/>
          <w:sz w:val="15"/>
        </w:rPr>
        <w:t> </w:t>
      </w:r>
      <w:r>
        <w:rPr>
          <w:sz w:val="15"/>
        </w:rPr>
        <w:t>as</w:t>
      </w:r>
      <w:r>
        <w:rPr>
          <w:spacing w:val="-2"/>
          <w:sz w:val="15"/>
        </w:rPr>
        <w:t> </w:t>
      </w:r>
      <w:r>
        <w:rPr>
          <w:sz w:val="15"/>
        </w:rPr>
        <w:t>atividades</w:t>
      </w:r>
      <w:r>
        <w:rPr>
          <w:spacing w:val="-1"/>
          <w:sz w:val="15"/>
        </w:rPr>
        <w:t> </w:t>
      </w:r>
      <w:r>
        <w:rPr>
          <w:sz w:val="15"/>
        </w:rPr>
        <w:t>do programa.</w:t>
      </w:r>
    </w:p>
    <w:p>
      <w:pPr>
        <w:pStyle w:val="ListParagraph"/>
        <w:numPr>
          <w:ilvl w:val="3"/>
          <w:numId w:val="110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quantitativo</w:t>
      </w:r>
      <w:r>
        <w:rPr>
          <w:spacing w:val="-4"/>
          <w:sz w:val="15"/>
        </w:rPr>
        <w:t> </w:t>
      </w:r>
      <w:r>
        <w:rPr>
          <w:sz w:val="15"/>
        </w:rPr>
        <w:t>específico</w:t>
      </w:r>
      <w:r>
        <w:rPr>
          <w:spacing w:val="-4"/>
          <w:sz w:val="15"/>
        </w:rPr>
        <w:t> </w:t>
      </w:r>
      <w:r>
        <w:rPr>
          <w:sz w:val="15"/>
        </w:rPr>
        <w:t>dar-se-á</w:t>
      </w:r>
      <w:r>
        <w:rPr>
          <w:spacing w:val="-5"/>
          <w:sz w:val="15"/>
        </w:rPr>
        <w:t> </w:t>
      </w:r>
      <w:r>
        <w:rPr>
          <w:sz w:val="15"/>
        </w:rPr>
        <w:t>conforme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tabela</w:t>
      </w:r>
      <w:r>
        <w:rPr>
          <w:spacing w:val="-5"/>
          <w:sz w:val="15"/>
        </w:rPr>
        <w:t> </w:t>
      </w:r>
      <w:r>
        <w:rPr>
          <w:sz w:val="15"/>
        </w:rPr>
        <w:t>abaixo.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0"/>
        <w:gridCol w:w="1748"/>
        <w:gridCol w:w="1081"/>
        <w:gridCol w:w="1171"/>
      </w:tblGrid>
      <w:tr>
        <w:trPr>
          <w:trHeight w:val="545" w:hRule="atLeast"/>
        </w:trPr>
        <w:tc>
          <w:tcPr>
            <w:tcW w:w="1440" w:type="dxa"/>
          </w:tcPr>
          <w:p>
            <w:pPr>
              <w:pStyle w:val="TableParagraph"/>
              <w:spacing w:before="6"/>
              <w:jc w:val="left"/>
              <w:rPr>
                <w:sz w:val="16"/>
              </w:rPr>
            </w:pPr>
          </w:p>
          <w:p>
            <w:pPr>
              <w:pStyle w:val="TableParagraph"/>
              <w:ind w:left="47" w:right="41"/>
              <w:rPr>
                <w:b/>
                <w:sz w:val="14"/>
              </w:rPr>
            </w:pPr>
            <w:r>
              <w:rPr>
                <w:b/>
                <w:sz w:val="14"/>
              </w:rPr>
              <w:t>Região</w:t>
            </w:r>
          </w:p>
        </w:tc>
        <w:tc>
          <w:tcPr>
            <w:tcW w:w="1748" w:type="dxa"/>
          </w:tcPr>
          <w:p>
            <w:pPr>
              <w:pStyle w:val="TableParagraph"/>
              <w:spacing w:before="6"/>
              <w:jc w:val="left"/>
              <w:rPr>
                <w:sz w:val="16"/>
              </w:rPr>
            </w:pPr>
          </w:p>
          <w:p>
            <w:pPr>
              <w:pStyle w:val="TableParagraph"/>
              <w:ind w:left="30" w:right="26"/>
              <w:rPr>
                <w:b/>
                <w:sz w:val="14"/>
              </w:rPr>
            </w:pPr>
            <w:r>
              <w:rPr>
                <w:b/>
                <w:sz w:val="14"/>
              </w:rPr>
              <w:t>Unidade</w:t>
            </w:r>
          </w:p>
        </w:tc>
        <w:tc>
          <w:tcPr>
            <w:tcW w:w="1081" w:type="dxa"/>
          </w:tcPr>
          <w:p>
            <w:pPr>
              <w:pStyle w:val="TableParagraph"/>
              <w:spacing w:line="170" w:lineRule="atLeast" w:before="9"/>
              <w:ind w:left="50" w:right="44" w:hanging="1"/>
              <w:rPr>
                <w:b/>
                <w:sz w:val="14"/>
              </w:rPr>
            </w:pPr>
            <w:r>
              <w:rPr>
                <w:b/>
                <w:sz w:val="14"/>
              </w:rPr>
              <w:t>Coleta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Seletiva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(S/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Insalubridade)*</w:t>
            </w:r>
          </w:p>
        </w:tc>
        <w:tc>
          <w:tcPr>
            <w:tcW w:w="1171" w:type="dxa"/>
          </w:tcPr>
          <w:p>
            <w:pPr>
              <w:pStyle w:val="TableParagraph"/>
              <w:spacing w:line="170" w:lineRule="atLeast" w:before="9"/>
              <w:ind w:left="42" w:right="36" w:hanging="3"/>
              <w:rPr>
                <w:b/>
                <w:sz w:val="14"/>
              </w:rPr>
            </w:pPr>
            <w:r>
              <w:rPr>
                <w:b/>
                <w:sz w:val="14"/>
              </w:rPr>
              <w:t>Coleta Seletiva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(Insalubridade</w:t>
            </w:r>
            <w:r>
              <w:rPr>
                <w:b/>
                <w:spacing w:val="4"/>
                <w:sz w:val="14"/>
              </w:rPr>
              <w:t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2"/>
                <w:sz w:val="14"/>
              </w:rPr>
              <w:t> </w:t>
            </w:r>
            <w:r>
              <w:rPr>
                <w:b/>
                <w:sz w:val="14"/>
              </w:rPr>
              <w:t>20%)*</w:t>
            </w:r>
          </w:p>
        </w:tc>
      </w:tr>
      <w:tr>
        <w:trPr>
          <w:trHeight w:val="185" w:hRule="atLeast"/>
        </w:trPr>
        <w:tc>
          <w:tcPr>
            <w:tcW w:w="1440" w:type="dxa"/>
            <w:vMerge w:val="restart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40"/>
              <w:ind w:left="306"/>
              <w:jc w:val="left"/>
              <w:rPr>
                <w:sz w:val="14"/>
              </w:rPr>
            </w:pPr>
            <w:r>
              <w:rPr>
                <w:sz w:val="14"/>
              </w:rPr>
              <w:t>Rio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Janeiro</w:t>
            </w:r>
          </w:p>
        </w:tc>
        <w:tc>
          <w:tcPr>
            <w:tcW w:w="1748" w:type="dxa"/>
          </w:tcPr>
          <w:p>
            <w:pPr>
              <w:pStyle w:val="TableParagraph"/>
              <w:spacing w:line="154" w:lineRule="exact" w:before="10"/>
              <w:ind w:left="30" w:right="25"/>
              <w:rPr>
                <w:sz w:val="14"/>
              </w:rPr>
            </w:pPr>
            <w:r>
              <w:rPr>
                <w:sz w:val="14"/>
              </w:rPr>
              <w:t>Maracanã</w:t>
            </w:r>
          </w:p>
        </w:tc>
        <w:tc>
          <w:tcPr>
            <w:tcW w:w="1081" w:type="dxa"/>
          </w:tcPr>
          <w:p>
            <w:pPr>
              <w:pStyle w:val="TableParagraph"/>
              <w:spacing w:line="154" w:lineRule="exact" w:before="10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1171" w:type="dxa"/>
          </w:tcPr>
          <w:p>
            <w:pPr>
              <w:pStyle w:val="TableParagraph"/>
              <w:spacing w:line="154" w:lineRule="exact" w:before="10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7"/>
              <w:rPr>
                <w:sz w:val="14"/>
              </w:rPr>
            </w:pPr>
            <w:r>
              <w:rPr>
                <w:sz w:val="14"/>
              </w:rPr>
              <w:t>PHLC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4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0"/>
              <w:rPr>
                <w:sz w:val="14"/>
              </w:rPr>
            </w:pPr>
            <w:r>
              <w:rPr>
                <w:sz w:val="14"/>
              </w:rPr>
              <w:t>FCM/IBRAG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4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1"/>
              <w:rPr>
                <w:sz w:val="14"/>
              </w:rPr>
            </w:pPr>
            <w:r>
              <w:rPr>
                <w:sz w:val="14"/>
              </w:rPr>
              <w:t>Fonseca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Telles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30"/>
              <w:rPr>
                <w:sz w:val="14"/>
              </w:rPr>
            </w:pPr>
            <w:r>
              <w:rPr>
                <w:sz w:val="14"/>
              </w:rPr>
              <w:t>Escola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Enfermagem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3"/>
              <w:rPr>
                <w:sz w:val="14"/>
              </w:rPr>
            </w:pPr>
            <w:r>
              <w:rPr>
                <w:sz w:val="14"/>
              </w:rPr>
              <w:t>PPC/Odontologia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  <w:tr>
        <w:trPr>
          <w:trHeight w:val="200" w:hRule="atLeast"/>
        </w:trPr>
        <w:tc>
          <w:tcPr>
            <w:tcW w:w="14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5"/>
              <w:rPr>
                <w:sz w:val="14"/>
              </w:rPr>
            </w:pPr>
            <w:r>
              <w:rPr>
                <w:sz w:val="14"/>
              </w:rPr>
              <w:t>Novo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CAp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2"/>
              <w:rPr>
                <w:sz w:val="14"/>
              </w:rPr>
            </w:pPr>
            <w:r>
              <w:rPr>
                <w:sz w:val="14"/>
              </w:rPr>
              <w:t>ESDI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33"/>
              <w:rPr>
                <w:sz w:val="14"/>
              </w:rPr>
            </w:pPr>
            <w:r>
              <w:rPr>
                <w:sz w:val="14"/>
              </w:rPr>
              <w:t>Casa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Leitura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Dirce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Côrtes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3"/>
              <w:rPr>
                <w:sz w:val="14"/>
              </w:rPr>
            </w:pPr>
            <w:r>
              <w:rPr>
                <w:sz w:val="14"/>
              </w:rPr>
              <w:t>IESP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3"/>
              <w:rPr>
                <w:sz w:val="14"/>
              </w:rPr>
            </w:pPr>
            <w:r>
              <w:rPr>
                <w:sz w:val="14"/>
              </w:rPr>
              <w:t>UERJ-ZO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</w:tcPr>
          <w:p>
            <w:pPr>
              <w:pStyle w:val="TableParagraph"/>
              <w:spacing w:before="18"/>
              <w:ind w:left="47" w:right="42"/>
              <w:rPr>
                <w:sz w:val="14"/>
              </w:rPr>
            </w:pPr>
            <w:r>
              <w:rPr>
                <w:sz w:val="14"/>
              </w:rPr>
              <w:t>Caxias</w:t>
            </w: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1"/>
              <w:rPr>
                <w:sz w:val="14"/>
              </w:rPr>
            </w:pPr>
            <w:r>
              <w:rPr>
                <w:sz w:val="14"/>
              </w:rPr>
              <w:t>FEBF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</w:tcPr>
          <w:p>
            <w:pPr>
              <w:pStyle w:val="TableParagraph"/>
              <w:spacing w:before="18"/>
              <w:ind w:left="47" w:right="36"/>
              <w:rPr>
                <w:sz w:val="14"/>
              </w:rPr>
            </w:pPr>
            <w:r>
              <w:rPr>
                <w:sz w:val="14"/>
              </w:rPr>
              <w:t>São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Gonçalo</w:t>
            </w: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6"/>
              <w:rPr>
                <w:sz w:val="14"/>
              </w:rPr>
            </w:pPr>
            <w:r>
              <w:rPr>
                <w:sz w:val="14"/>
              </w:rPr>
              <w:t>FFP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</w:tcPr>
          <w:p>
            <w:pPr>
              <w:pStyle w:val="TableParagraph"/>
              <w:spacing w:before="18"/>
              <w:ind w:left="47" w:right="37"/>
              <w:rPr>
                <w:sz w:val="14"/>
              </w:rPr>
            </w:pPr>
            <w:r>
              <w:rPr>
                <w:sz w:val="14"/>
              </w:rPr>
              <w:t>Resende</w:t>
            </w: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4"/>
              <w:rPr>
                <w:sz w:val="14"/>
              </w:rPr>
            </w:pPr>
            <w:r>
              <w:rPr>
                <w:sz w:val="14"/>
              </w:rPr>
              <w:t>FAT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</w:tcPr>
          <w:p>
            <w:pPr>
              <w:pStyle w:val="TableParagraph"/>
              <w:spacing w:before="18"/>
              <w:ind w:left="44" w:right="43"/>
              <w:rPr>
                <w:sz w:val="14"/>
              </w:rPr>
            </w:pPr>
            <w:r>
              <w:rPr>
                <w:sz w:val="14"/>
              </w:rPr>
              <w:t>Ilha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Grande</w:t>
            </w: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30"/>
              <w:rPr>
                <w:sz w:val="14"/>
              </w:rPr>
            </w:pPr>
            <w:r>
              <w:rPr>
                <w:sz w:val="14"/>
              </w:rPr>
              <w:t>Ilha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Grande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</w:tcPr>
          <w:p>
            <w:pPr>
              <w:pStyle w:val="TableParagraph"/>
              <w:spacing w:before="18"/>
              <w:ind w:left="46" w:right="43"/>
              <w:rPr>
                <w:sz w:val="14"/>
              </w:rPr>
            </w:pPr>
            <w:r>
              <w:rPr>
                <w:sz w:val="14"/>
              </w:rPr>
              <w:t>Cabo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Frio</w:t>
            </w: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7"/>
              <w:rPr>
                <w:sz w:val="14"/>
              </w:rPr>
            </w:pPr>
            <w:r>
              <w:rPr>
                <w:sz w:val="14"/>
              </w:rPr>
              <w:t>Campus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Cabo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Frio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52" w:hRule="atLeast"/>
        </w:trPr>
        <w:tc>
          <w:tcPr>
            <w:tcW w:w="1440" w:type="dxa"/>
          </w:tcPr>
          <w:p>
            <w:pPr>
              <w:pStyle w:val="TableParagraph"/>
              <w:spacing w:before="10"/>
              <w:ind w:left="47" w:right="43"/>
              <w:rPr>
                <w:sz w:val="14"/>
              </w:rPr>
            </w:pPr>
            <w:r>
              <w:rPr>
                <w:sz w:val="14"/>
              </w:rPr>
              <w:t>Nova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Friburgo/Serrana</w:t>
            </w:r>
          </w:p>
        </w:tc>
        <w:tc>
          <w:tcPr>
            <w:tcW w:w="1748" w:type="dxa"/>
          </w:tcPr>
          <w:p>
            <w:pPr>
              <w:pStyle w:val="TableParagraph"/>
              <w:spacing w:before="10"/>
              <w:ind w:left="30" w:right="24"/>
              <w:rPr>
                <w:sz w:val="14"/>
              </w:rPr>
            </w:pPr>
            <w:r>
              <w:rPr>
                <w:sz w:val="14"/>
              </w:rPr>
              <w:t>IPRJ</w:t>
            </w:r>
          </w:p>
        </w:tc>
        <w:tc>
          <w:tcPr>
            <w:tcW w:w="1081" w:type="dxa"/>
          </w:tcPr>
          <w:p>
            <w:pPr>
              <w:pStyle w:val="TableParagraph"/>
              <w:spacing w:before="10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1171" w:type="dxa"/>
          </w:tcPr>
          <w:p>
            <w:pPr>
              <w:pStyle w:val="TableParagraph"/>
              <w:spacing w:before="10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</w:tcPr>
          <w:p>
            <w:pPr>
              <w:pStyle w:val="TableParagraph"/>
              <w:spacing w:before="18"/>
              <w:ind w:left="47" w:right="38"/>
              <w:rPr>
                <w:sz w:val="14"/>
              </w:rPr>
            </w:pPr>
            <w:r>
              <w:rPr>
                <w:sz w:val="14"/>
              </w:rPr>
              <w:t>Petrópolis/Serrana</w:t>
            </w: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0"/>
              <w:rPr>
                <w:sz w:val="14"/>
              </w:rPr>
            </w:pPr>
            <w:r>
              <w:rPr>
                <w:sz w:val="14"/>
              </w:rPr>
              <w:t>DAU-Petrópolis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1440" w:type="dxa"/>
          </w:tcPr>
          <w:p>
            <w:pPr>
              <w:pStyle w:val="TableParagraph"/>
              <w:spacing w:before="18"/>
              <w:ind w:left="47" w:right="42"/>
              <w:rPr>
                <w:sz w:val="14"/>
              </w:rPr>
            </w:pPr>
            <w:r>
              <w:rPr>
                <w:sz w:val="14"/>
              </w:rPr>
              <w:t>Teresópolis/Serrana</w:t>
            </w:r>
          </w:p>
        </w:tc>
        <w:tc>
          <w:tcPr>
            <w:tcW w:w="1748" w:type="dxa"/>
          </w:tcPr>
          <w:p>
            <w:pPr>
              <w:pStyle w:val="TableParagraph"/>
              <w:spacing w:before="18"/>
              <w:ind w:left="30" w:right="24"/>
              <w:rPr>
                <w:sz w:val="14"/>
              </w:rPr>
            </w:pPr>
            <w:r>
              <w:rPr>
                <w:sz w:val="14"/>
              </w:rPr>
              <w:t>DTUR/IGEOG-Teresópolis</w:t>
            </w:r>
          </w:p>
        </w:tc>
        <w:tc>
          <w:tcPr>
            <w:tcW w:w="1081" w:type="dxa"/>
          </w:tcPr>
          <w:p>
            <w:pPr>
              <w:pStyle w:val="TableParagraph"/>
              <w:spacing w:before="18"/>
              <w:ind w:lef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1171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3188" w:type="dxa"/>
            <w:gridSpan w:val="2"/>
            <w:shd w:val="clear" w:color="auto" w:fill="B3C5E6"/>
          </w:tcPr>
          <w:p>
            <w:pPr>
              <w:pStyle w:val="TableParagraph"/>
              <w:spacing w:line="154" w:lineRule="exact" w:before="25"/>
              <w:ind w:left="1975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10"/>
                <w:sz w:val="14"/>
              </w:rPr>
              <w:t> </w:t>
            </w:r>
            <w:r>
              <w:rPr>
                <w:b/>
                <w:sz w:val="14"/>
              </w:rPr>
              <w:t>GLOBAL:</w:t>
            </w:r>
          </w:p>
        </w:tc>
        <w:tc>
          <w:tcPr>
            <w:tcW w:w="1081" w:type="dxa"/>
            <w:shd w:val="clear" w:color="auto" w:fill="B3C5E6"/>
          </w:tcPr>
          <w:p>
            <w:pPr>
              <w:pStyle w:val="TableParagraph"/>
              <w:spacing w:line="154" w:lineRule="exact" w:before="25"/>
              <w:ind w:left="448" w:right="443"/>
              <w:rPr>
                <w:b/>
                <w:sz w:val="14"/>
              </w:rPr>
            </w:pPr>
            <w:r>
              <w:rPr>
                <w:b/>
                <w:sz w:val="14"/>
              </w:rPr>
              <w:t>12</w:t>
            </w:r>
          </w:p>
        </w:tc>
        <w:tc>
          <w:tcPr>
            <w:tcW w:w="1171" w:type="dxa"/>
            <w:shd w:val="clear" w:color="auto" w:fill="B3C5E6"/>
          </w:tcPr>
          <w:p>
            <w:pPr>
              <w:pStyle w:val="TableParagraph"/>
              <w:spacing w:line="154" w:lineRule="exact" w:before="25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3</w:t>
            </w:r>
          </w:p>
        </w:tc>
      </w:tr>
    </w:tbl>
    <w:p>
      <w:pPr>
        <w:spacing w:before="70"/>
        <w:ind w:left="173" w:right="245" w:firstLine="0"/>
        <w:jc w:val="center"/>
        <w:rPr>
          <w:i/>
          <w:sz w:val="15"/>
        </w:rPr>
      </w:pPr>
      <w:r>
        <w:rPr>
          <w:i/>
          <w:sz w:val="15"/>
        </w:rPr>
        <w:t>Fonte: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Setor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Técnico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de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Meio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Ambiente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da</w:t>
      </w:r>
      <w:r>
        <w:rPr>
          <w:i/>
          <w:spacing w:val="-2"/>
          <w:sz w:val="15"/>
        </w:rPr>
        <w:t> </w:t>
      </w:r>
      <w:r>
        <w:rPr>
          <w:i/>
          <w:sz w:val="15"/>
        </w:rPr>
        <w:t>Prefeitura</w:t>
      </w:r>
      <w:r>
        <w:rPr>
          <w:i/>
          <w:spacing w:val="-3"/>
          <w:sz w:val="15"/>
        </w:rPr>
        <w:t> </w:t>
      </w:r>
      <w:r>
        <w:rPr>
          <w:i/>
          <w:sz w:val="15"/>
        </w:rPr>
        <w:t>dos</w:t>
      </w:r>
      <w:r>
        <w:rPr>
          <w:i/>
          <w:spacing w:val="-4"/>
          <w:sz w:val="15"/>
        </w:rPr>
        <w:t> </w:t>
      </w:r>
      <w:r>
        <w:rPr>
          <w:i/>
          <w:sz w:val="15"/>
        </w:rPr>
        <w:t>Campi</w:t>
      </w:r>
    </w:p>
    <w:p>
      <w:pPr>
        <w:pStyle w:val="BodyText"/>
        <w:spacing w:before="0"/>
        <w:ind w:left="0"/>
        <w:rPr>
          <w:i/>
          <w:sz w:val="16"/>
        </w:rPr>
      </w:pPr>
    </w:p>
    <w:p>
      <w:pPr>
        <w:pStyle w:val="ListParagraph"/>
        <w:numPr>
          <w:ilvl w:val="2"/>
          <w:numId w:val="109"/>
        </w:numPr>
        <w:tabs>
          <w:tab w:pos="1305" w:val="left" w:leader="none"/>
        </w:tabs>
        <w:spacing w:line="240" w:lineRule="auto" w:before="138" w:after="0"/>
        <w:ind w:left="1305" w:right="0" w:hanging="450"/>
        <w:jc w:val="both"/>
        <w:rPr>
          <w:sz w:val="15"/>
        </w:rPr>
      </w:pPr>
      <w:r>
        <w:rPr>
          <w:sz w:val="15"/>
          <w:u w:val="single"/>
        </w:rPr>
        <w:t>Quadro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Compilado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Quantitativos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por</w:t>
      </w:r>
      <w:r>
        <w:rPr>
          <w:spacing w:val="-4"/>
          <w:sz w:val="15"/>
          <w:u w:val="single"/>
        </w:rPr>
        <w:t> </w:t>
      </w:r>
      <w:r>
        <w:rPr>
          <w:sz w:val="15"/>
          <w:u w:val="single"/>
        </w:rPr>
        <w:t>Unidade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3"/>
        <w:gridCol w:w="1343"/>
        <w:gridCol w:w="1688"/>
        <w:gridCol w:w="923"/>
        <w:gridCol w:w="923"/>
        <w:gridCol w:w="923"/>
        <w:gridCol w:w="923"/>
        <w:gridCol w:w="923"/>
        <w:gridCol w:w="923"/>
        <w:gridCol w:w="923"/>
        <w:gridCol w:w="777"/>
      </w:tblGrid>
      <w:tr>
        <w:trPr>
          <w:trHeight w:val="725" w:hRule="atLeast"/>
        </w:trPr>
        <w:tc>
          <w:tcPr>
            <w:tcW w:w="41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96"/>
              <w:ind w:left="66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Lote</w:t>
            </w:r>
          </w:p>
        </w:tc>
        <w:tc>
          <w:tcPr>
            <w:tcW w:w="1343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96"/>
              <w:ind w:left="5"/>
              <w:rPr>
                <w:b/>
                <w:sz w:val="14"/>
              </w:rPr>
            </w:pPr>
            <w:r>
              <w:rPr>
                <w:b/>
                <w:sz w:val="14"/>
              </w:rPr>
              <w:t>Região</w:t>
            </w:r>
          </w:p>
        </w:tc>
        <w:tc>
          <w:tcPr>
            <w:tcW w:w="1688" w:type="dx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96"/>
              <w:ind w:left="7" w:right="5"/>
              <w:rPr>
                <w:b/>
                <w:sz w:val="14"/>
              </w:rPr>
            </w:pPr>
            <w:r>
              <w:rPr>
                <w:b/>
                <w:sz w:val="14"/>
              </w:rPr>
              <w:t>Unidade</w:t>
            </w:r>
          </w:p>
        </w:tc>
        <w:tc>
          <w:tcPr>
            <w:tcW w:w="923" w:type="dxa"/>
          </w:tcPr>
          <w:p>
            <w:pPr>
              <w:pStyle w:val="TableParagraph"/>
              <w:spacing w:line="256" w:lineRule="auto" w:before="108"/>
              <w:ind w:left="8" w:hanging="2"/>
              <w:rPr>
                <w:b/>
                <w:sz w:val="14"/>
              </w:rPr>
            </w:pPr>
            <w:r>
              <w:rPr>
                <w:b/>
                <w:sz w:val="14"/>
              </w:rPr>
              <w:t>Auxiliares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Limpeza (S/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Insalubridade)</w:t>
            </w:r>
          </w:p>
        </w:tc>
        <w:tc>
          <w:tcPr>
            <w:tcW w:w="923" w:type="dxa"/>
          </w:tcPr>
          <w:p>
            <w:pPr>
              <w:pStyle w:val="TableParagraph"/>
              <w:spacing w:line="256" w:lineRule="auto" w:before="108"/>
              <w:ind w:left="120" w:right="114" w:hanging="4"/>
              <w:rPr>
                <w:b/>
                <w:sz w:val="14"/>
              </w:rPr>
            </w:pPr>
            <w:r>
              <w:rPr>
                <w:b/>
                <w:sz w:val="14"/>
              </w:rPr>
              <w:t>Coleta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Seletiva</w:t>
            </w:r>
            <w:r>
              <w:rPr>
                <w:b/>
                <w:spacing w:val="2"/>
                <w:sz w:val="14"/>
              </w:rPr>
              <w:t> </w:t>
            </w:r>
            <w:r>
              <w:rPr>
                <w:b/>
                <w:sz w:val="14"/>
              </w:rPr>
              <w:t>(S/</w:t>
            </w:r>
          </w:p>
          <w:p>
            <w:pPr>
              <w:pStyle w:val="TableParagraph"/>
              <w:ind w:left="5"/>
              <w:rPr>
                <w:b/>
                <w:sz w:val="14"/>
              </w:rPr>
            </w:pPr>
            <w:r>
              <w:rPr>
                <w:b/>
                <w:sz w:val="14"/>
              </w:rPr>
              <w:t>Insalubridade)</w:t>
            </w:r>
          </w:p>
        </w:tc>
        <w:tc>
          <w:tcPr>
            <w:tcW w:w="923" w:type="dxa"/>
          </w:tcPr>
          <w:p>
            <w:pPr>
              <w:pStyle w:val="TableParagraph"/>
              <w:spacing w:line="170" w:lineRule="atLeast" w:before="9"/>
              <w:ind w:left="7" w:right="1" w:hanging="2"/>
              <w:rPr>
                <w:b/>
                <w:sz w:val="14"/>
              </w:rPr>
            </w:pPr>
            <w:r>
              <w:rPr>
                <w:b/>
                <w:sz w:val="14"/>
              </w:rPr>
              <w:t>Auxiliares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Limpeza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(Insalubridade</w:t>
            </w:r>
            <w:r>
              <w:rPr>
                <w:b/>
                <w:spacing w:val="-32"/>
                <w:sz w:val="14"/>
              </w:rPr>
              <w:t> </w:t>
            </w:r>
            <w:r>
              <w:rPr>
                <w:b/>
                <w:sz w:val="14"/>
              </w:rPr>
              <w:t>de 20%)</w:t>
            </w:r>
          </w:p>
        </w:tc>
        <w:tc>
          <w:tcPr>
            <w:tcW w:w="923" w:type="dxa"/>
          </w:tcPr>
          <w:p>
            <w:pPr>
              <w:pStyle w:val="TableParagraph"/>
              <w:spacing w:line="256" w:lineRule="auto" w:before="18"/>
              <w:ind w:left="220" w:right="215" w:hanging="4"/>
              <w:rPr>
                <w:b/>
                <w:sz w:val="14"/>
              </w:rPr>
            </w:pPr>
            <w:r>
              <w:rPr>
                <w:b/>
                <w:sz w:val="14"/>
              </w:rPr>
              <w:t>Coleta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Seletiva</w:t>
            </w:r>
          </w:p>
          <w:p>
            <w:pPr>
              <w:pStyle w:val="TableParagraph"/>
              <w:ind w:left="3"/>
              <w:rPr>
                <w:b/>
                <w:sz w:val="14"/>
              </w:rPr>
            </w:pPr>
            <w:r>
              <w:rPr>
                <w:b/>
                <w:sz w:val="14"/>
              </w:rPr>
              <w:t>(Insalubridade</w:t>
            </w:r>
          </w:p>
          <w:p>
            <w:pPr>
              <w:pStyle w:val="TableParagraph"/>
              <w:spacing w:before="12"/>
              <w:ind w:left="1"/>
              <w:rPr>
                <w:b/>
                <w:sz w:val="14"/>
              </w:rPr>
            </w:pPr>
            <w:r>
              <w:rPr>
                <w:b/>
                <w:sz w:val="14"/>
              </w:rPr>
              <w:t>de</w:t>
            </w:r>
            <w:r>
              <w:rPr>
                <w:b/>
                <w:spacing w:val="3"/>
                <w:sz w:val="14"/>
              </w:rPr>
              <w:t> </w:t>
            </w:r>
            <w:r>
              <w:rPr>
                <w:b/>
                <w:sz w:val="14"/>
              </w:rPr>
              <w:t>20%)</w:t>
            </w:r>
          </w:p>
        </w:tc>
        <w:tc>
          <w:tcPr>
            <w:tcW w:w="923" w:type="dxa"/>
          </w:tcPr>
          <w:p>
            <w:pPr>
              <w:pStyle w:val="TableParagraph"/>
              <w:spacing w:line="170" w:lineRule="atLeast" w:before="9"/>
              <w:ind w:left="6" w:right="2" w:hanging="2"/>
              <w:rPr>
                <w:b/>
                <w:sz w:val="14"/>
              </w:rPr>
            </w:pPr>
            <w:r>
              <w:rPr>
                <w:b/>
                <w:sz w:val="14"/>
              </w:rPr>
              <w:t>Auxiliares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Limpeza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(Insalubridade</w:t>
            </w:r>
            <w:r>
              <w:rPr>
                <w:b/>
                <w:spacing w:val="-32"/>
                <w:sz w:val="14"/>
              </w:rPr>
              <w:t> </w:t>
            </w:r>
            <w:r>
              <w:rPr>
                <w:b/>
                <w:sz w:val="14"/>
              </w:rPr>
              <w:t>de 40%)</w:t>
            </w:r>
          </w:p>
        </w:tc>
        <w:tc>
          <w:tcPr>
            <w:tcW w:w="923" w:type="dxa"/>
          </w:tcPr>
          <w:p>
            <w:pPr>
              <w:pStyle w:val="TableParagraph"/>
              <w:spacing w:line="256" w:lineRule="auto" w:before="108"/>
              <w:ind w:left="5" w:right="2" w:hanging="3"/>
              <w:rPr>
                <w:b/>
                <w:sz w:val="14"/>
              </w:rPr>
            </w:pPr>
            <w:r>
              <w:rPr>
                <w:b/>
                <w:sz w:val="14"/>
              </w:rPr>
              <w:t>Líderes de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Turma (S/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Insalubridade)</w:t>
            </w:r>
          </w:p>
        </w:tc>
        <w:tc>
          <w:tcPr>
            <w:tcW w:w="923" w:type="dxa"/>
          </w:tcPr>
          <w:p>
            <w:pPr>
              <w:pStyle w:val="TableParagraph"/>
              <w:spacing w:line="170" w:lineRule="atLeast" w:before="9"/>
              <w:ind w:left="5" w:right="3" w:hanging="3"/>
              <w:rPr>
                <w:b/>
                <w:sz w:val="14"/>
              </w:rPr>
            </w:pPr>
            <w:r>
              <w:rPr>
                <w:b/>
                <w:sz w:val="14"/>
              </w:rPr>
              <w:t>Líderes de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Turma</w:t>
            </w:r>
            <w:r>
              <w:rPr>
                <w:b/>
                <w:spacing w:val="1"/>
                <w:sz w:val="14"/>
              </w:rPr>
              <w:t> </w:t>
            </w:r>
            <w:r>
              <w:rPr>
                <w:b/>
                <w:sz w:val="14"/>
              </w:rPr>
              <w:t>(Insalubridade</w:t>
            </w:r>
            <w:r>
              <w:rPr>
                <w:b/>
                <w:spacing w:val="-32"/>
                <w:sz w:val="14"/>
              </w:rPr>
              <w:t> </w:t>
            </w:r>
            <w:r>
              <w:rPr>
                <w:b/>
                <w:sz w:val="14"/>
              </w:rPr>
              <w:t>de 20%)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line="256" w:lineRule="auto" w:before="18"/>
              <w:ind w:left="241" w:right="-15" w:hanging="105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Líderes</w:t>
            </w:r>
            <w:r>
              <w:rPr>
                <w:b/>
                <w:spacing w:val="2"/>
                <w:sz w:val="14"/>
              </w:rPr>
              <w:t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2"/>
                <w:sz w:val="14"/>
              </w:rPr>
              <w:t> </w:t>
            </w:r>
            <w:r>
              <w:rPr>
                <w:b/>
                <w:sz w:val="14"/>
              </w:rPr>
              <w:t>Turma</w:t>
            </w:r>
          </w:p>
          <w:p>
            <w:pPr>
              <w:pStyle w:val="TableParagraph"/>
              <w:ind w:right="5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(Insalubrida</w:t>
            </w:r>
          </w:p>
          <w:p>
            <w:pPr>
              <w:pStyle w:val="TableParagraph"/>
              <w:spacing w:before="12"/>
              <w:ind w:right="59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de</w:t>
            </w:r>
            <w:r>
              <w:rPr>
                <w:b/>
                <w:spacing w:val="3"/>
                <w:sz w:val="14"/>
              </w:rPr>
              <w:t> </w:t>
            </w:r>
            <w:r>
              <w:rPr>
                <w:b/>
                <w:sz w:val="14"/>
              </w:rPr>
              <w:t>40%)</w:t>
            </w:r>
          </w:p>
        </w:tc>
      </w:tr>
      <w:tr>
        <w:trPr>
          <w:trHeight w:val="185" w:hRule="atLeast"/>
        </w:trPr>
        <w:tc>
          <w:tcPr>
            <w:tcW w:w="413" w:type="dxa"/>
            <w:vMerge w:val="restart"/>
            <w:tcBorders>
              <w:bottom w:val="nil"/>
            </w:tcBorders>
            <w:shd w:val="clear" w:color="auto" w:fill="E1EED9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4"/>
              <w:jc w:val="left"/>
              <w:rPr>
                <w:sz w:val="18"/>
              </w:rPr>
            </w:pPr>
          </w:p>
          <w:p>
            <w:pPr>
              <w:pStyle w:val="TableParagraph"/>
              <w:ind w:left="9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Lote</w:t>
            </w:r>
            <w:r>
              <w:rPr>
                <w:b/>
                <w:spacing w:val="3"/>
                <w:sz w:val="14"/>
              </w:rPr>
              <w:t> </w:t>
            </w:r>
            <w:r>
              <w:rPr>
                <w:b/>
                <w:sz w:val="14"/>
              </w:rPr>
              <w:t>1</w:t>
            </w:r>
          </w:p>
        </w:tc>
        <w:tc>
          <w:tcPr>
            <w:tcW w:w="1343" w:type="dxa"/>
            <w:vMerge w:val="restart"/>
            <w:tcBorders>
              <w:bottom w:val="nil"/>
            </w:tcBorders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06"/>
              <w:ind w:left="256"/>
              <w:jc w:val="left"/>
              <w:rPr>
                <w:sz w:val="14"/>
              </w:rPr>
            </w:pPr>
            <w:r>
              <w:rPr>
                <w:sz w:val="14"/>
              </w:rPr>
              <w:t>Rio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Janeiro</w:t>
            </w:r>
          </w:p>
        </w:tc>
        <w:tc>
          <w:tcPr>
            <w:tcW w:w="1688" w:type="dxa"/>
          </w:tcPr>
          <w:p>
            <w:pPr>
              <w:pStyle w:val="TableParagraph"/>
              <w:spacing w:line="154" w:lineRule="exact" w:before="10"/>
              <w:ind w:left="8" w:right="5"/>
              <w:rPr>
                <w:sz w:val="14"/>
              </w:rPr>
            </w:pPr>
            <w:r>
              <w:rPr>
                <w:sz w:val="14"/>
              </w:rPr>
              <w:t>Maracanã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rPr>
                <w:sz w:val="14"/>
              </w:rPr>
            </w:pPr>
            <w:r>
              <w:rPr>
                <w:sz w:val="14"/>
              </w:rPr>
              <w:t>194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9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ind w:left="385"/>
              <w:jc w:val="left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line="154" w:lineRule="exact" w:before="10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  <w:bottom w:val="nil"/>
            </w:tcBorders>
            <w:shd w:val="clear" w:color="auto" w:fill="E1EE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6" w:right="5"/>
              <w:rPr>
                <w:sz w:val="14"/>
              </w:rPr>
            </w:pPr>
            <w:r>
              <w:rPr>
                <w:sz w:val="14"/>
              </w:rPr>
              <w:t>PHLC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386"/>
              <w:jc w:val="left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  <w:bottom w:val="nil"/>
            </w:tcBorders>
            <w:shd w:val="clear" w:color="auto" w:fill="E1EE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13" w:right="5"/>
              <w:rPr>
                <w:sz w:val="14"/>
              </w:rPr>
            </w:pPr>
            <w:r>
              <w:rPr>
                <w:sz w:val="14"/>
              </w:rPr>
              <w:t>FCM/IBRAG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386"/>
              <w:jc w:val="left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  <w:bottom w:val="nil"/>
            </w:tcBorders>
            <w:shd w:val="clear" w:color="auto" w:fill="E1EE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12" w:right="5"/>
              <w:rPr>
                <w:sz w:val="14"/>
              </w:rPr>
            </w:pPr>
            <w:r>
              <w:rPr>
                <w:sz w:val="14"/>
              </w:rPr>
              <w:t>Fonseca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Telles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3"/>
              <w:rPr>
                <w:sz w:val="14"/>
              </w:rPr>
            </w:pPr>
            <w:r>
              <w:rPr>
                <w:sz w:val="14"/>
              </w:rPr>
              <w:t>34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387" w:hRule="atLeast"/>
        </w:trPr>
        <w:tc>
          <w:tcPr>
            <w:tcW w:w="413" w:type="dxa"/>
            <w:vMerge/>
            <w:tcBorders>
              <w:top w:val="nil"/>
              <w:bottom w:val="nil"/>
            </w:tcBorders>
            <w:shd w:val="clear" w:color="auto" w:fill="E1EE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</w:tcPr>
          <w:p>
            <w:pPr>
              <w:pStyle w:val="TableParagraph"/>
              <w:spacing w:line="170" w:lineRule="atLeast" w:before="16"/>
              <w:ind w:left="147" w:right="37" w:hanging="98"/>
              <w:jc w:val="left"/>
              <w:rPr>
                <w:sz w:val="14"/>
              </w:rPr>
            </w:pPr>
            <w:r>
              <w:rPr>
                <w:sz w:val="14"/>
              </w:rPr>
              <w:t>Pavilhão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Paulo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Carvalho</w:t>
            </w:r>
            <w:r>
              <w:rPr>
                <w:spacing w:val="-32"/>
                <w:sz w:val="14"/>
              </w:rPr>
              <w:t> </w:t>
            </w:r>
            <w:r>
              <w:rPr>
                <w:sz w:val="14"/>
              </w:rPr>
              <w:t>(Prédio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Odontologia)</w:t>
            </w:r>
          </w:p>
        </w:tc>
        <w:tc>
          <w:tcPr>
            <w:tcW w:w="923" w:type="dxa"/>
          </w:tcPr>
          <w:p>
            <w:pPr>
              <w:pStyle w:val="TableParagraph"/>
              <w:spacing w:before="10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0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08"/>
              <w:ind w:left="386"/>
              <w:jc w:val="left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923" w:type="dxa"/>
          </w:tcPr>
          <w:p>
            <w:pPr>
              <w:pStyle w:val="TableParagraph"/>
              <w:spacing w:before="108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08"/>
              <w:ind w:left="41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0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0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0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  <w:bottom w:val="nil"/>
            </w:tcBorders>
            <w:shd w:val="clear" w:color="auto" w:fill="E1EE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5" w:right="5"/>
              <w:rPr>
                <w:sz w:val="14"/>
              </w:rPr>
            </w:pPr>
            <w:r>
              <w:rPr>
                <w:sz w:val="14"/>
              </w:rPr>
              <w:t>Escola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Enfermagem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  <w:bottom w:val="nil"/>
            </w:tcBorders>
            <w:shd w:val="clear" w:color="auto" w:fill="E1EE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8" w:right="5"/>
              <w:rPr>
                <w:sz w:val="14"/>
              </w:rPr>
            </w:pPr>
            <w:r>
              <w:rPr>
                <w:sz w:val="14"/>
              </w:rPr>
              <w:t>Novo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CAp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3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8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103" w:hRule="atLeast"/>
        </w:trPr>
        <w:tc>
          <w:tcPr>
            <w:tcW w:w="413" w:type="dxa"/>
            <w:vMerge/>
            <w:tcBorders>
              <w:top w:val="nil"/>
              <w:bottom w:val="nil"/>
            </w:tcBorders>
            <w:shd w:val="clear" w:color="auto" w:fill="E1EE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69" w:type="dxa"/>
            <w:gridSpan w:val="10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jc w:val="left"/>
              <w:rPr>
                <w:sz w:val="4"/>
              </w:rPr>
            </w:pPr>
          </w:p>
        </w:tc>
      </w:tr>
    </w:tbl>
    <w:p>
      <w:pPr>
        <w:spacing w:after="0"/>
        <w:jc w:val="left"/>
        <w:rPr>
          <w:sz w:val="4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13"/>
        <w:gridCol w:w="1343"/>
        <w:gridCol w:w="1688"/>
        <w:gridCol w:w="923"/>
        <w:gridCol w:w="923"/>
        <w:gridCol w:w="923"/>
        <w:gridCol w:w="923"/>
        <w:gridCol w:w="923"/>
        <w:gridCol w:w="923"/>
        <w:gridCol w:w="923"/>
        <w:gridCol w:w="777"/>
      </w:tblGrid>
      <w:tr>
        <w:trPr>
          <w:trHeight w:val="200" w:hRule="atLeast"/>
        </w:trPr>
        <w:tc>
          <w:tcPr>
            <w:tcW w:w="413" w:type="dxa"/>
            <w:vMerge w:val="restart"/>
            <w:tcBorders>
              <w:top w:val="nil"/>
            </w:tcBorders>
            <w:shd w:val="clear" w:color="auto" w:fill="E1EED9"/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1343" w:type="dxa"/>
            <w:vMerge w:val="restart"/>
            <w:tcBorders>
              <w:top w:val="nil"/>
            </w:tcBorders>
          </w:tcPr>
          <w:p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11" w:right="5"/>
              <w:rPr>
                <w:sz w:val="14"/>
              </w:rPr>
            </w:pPr>
            <w:r>
              <w:rPr>
                <w:sz w:val="14"/>
              </w:rPr>
              <w:t>ESDI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2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7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</w:tcBorders>
            <w:shd w:val="clear" w:color="auto" w:fill="E1EE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right="5"/>
              <w:rPr>
                <w:sz w:val="14"/>
              </w:rPr>
            </w:pPr>
            <w:r>
              <w:rPr>
                <w:sz w:val="14"/>
              </w:rPr>
              <w:t>Casa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Leitura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Dirce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Côrtes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2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</w:tcBorders>
            <w:shd w:val="clear" w:color="auto" w:fill="E1EE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10" w:right="5"/>
              <w:rPr>
                <w:sz w:val="14"/>
              </w:rPr>
            </w:pPr>
            <w:r>
              <w:rPr>
                <w:sz w:val="14"/>
              </w:rPr>
              <w:t>IESP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2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7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</w:tcBorders>
            <w:shd w:val="clear" w:color="auto" w:fill="E1EE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10" w:right="5"/>
              <w:rPr>
                <w:sz w:val="14"/>
              </w:rPr>
            </w:pPr>
            <w:r>
              <w:rPr>
                <w:sz w:val="14"/>
              </w:rPr>
              <w:t>UERJ-ZO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387"/>
              <w:jc w:val="left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1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</w:tcBorders>
            <w:shd w:val="clear" w:color="auto" w:fill="E1EE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1" w:type="dxa"/>
            <w:gridSpan w:val="2"/>
            <w:tcBorders>
              <w:right w:val="single" w:sz="2" w:space="0" w:color="000000"/>
            </w:tcBorders>
            <w:shd w:val="clear" w:color="auto" w:fill="E1EED9"/>
          </w:tcPr>
          <w:p>
            <w:pPr>
              <w:pStyle w:val="TableParagraph"/>
              <w:spacing w:before="18"/>
              <w:ind w:left="1832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5"/>
                <w:sz w:val="14"/>
              </w:rPr>
              <w:t> </w:t>
            </w:r>
            <w:r>
              <w:rPr>
                <w:b/>
                <w:sz w:val="14"/>
              </w:rPr>
              <w:t>(LOTE</w:t>
            </w:r>
            <w:r>
              <w:rPr>
                <w:b/>
                <w:spacing w:val="6"/>
                <w:sz w:val="14"/>
              </w:rPr>
              <w:t> </w:t>
            </w:r>
            <w:r>
              <w:rPr>
                <w:b/>
                <w:sz w:val="14"/>
              </w:rPr>
              <w:t>1):</w:t>
            </w:r>
          </w:p>
        </w:tc>
        <w:tc>
          <w:tcPr>
            <w:tcW w:w="1846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E1EED9"/>
          </w:tcPr>
          <w:p>
            <w:pPr>
              <w:pStyle w:val="TableParagraph"/>
              <w:spacing w:before="18"/>
              <w:ind w:left="793" w:right="798"/>
              <w:rPr>
                <w:b/>
                <w:sz w:val="14"/>
              </w:rPr>
            </w:pPr>
            <w:r>
              <w:rPr>
                <w:b/>
                <w:sz w:val="14"/>
              </w:rPr>
              <w:t>269</w:t>
            </w:r>
          </w:p>
        </w:tc>
        <w:tc>
          <w:tcPr>
            <w:tcW w:w="1846" w:type="dxa"/>
            <w:gridSpan w:val="2"/>
            <w:tcBorders>
              <w:left w:val="single" w:sz="2" w:space="0" w:color="000000"/>
              <w:right w:val="single" w:sz="2" w:space="0" w:color="000000"/>
            </w:tcBorders>
            <w:shd w:val="clear" w:color="auto" w:fill="E1EED9"/>
          </w:tcPr>
          <w:p>
            <w:pPr>
              <w:pStyle w:val="TableParagraph"/>
              <w:spacing w:before="18"/>
              <w:ind w:left="793" w:right="798"/>
              <w:rPr>
                <w:b/>
                <w:sz w:val="14"/>
              </w:rPr>
            </w:pPr>
            <w:r>
              <w:rPr>
                <w:b/>
                <w:sz w:val="14"/>
              </w:rPr>
              <w:t>69</w:t>
            </w:r>
          </w:p>
        </w:tc>
        <w:tc>
          <w:tcPr>
            <w:tcW w:w="923" w:type="dxa"/>
            <w:tcBorders>
              <w:left w:val="single" w:sz="2" w:space="0" w:color="000000"/>
            </w:tcBorders>
            <w:shd w:val="clear" w:color="auto" w:fill="E1EED9"/>
          </w:tcPr>
          <w:p>
            <w:pPr>
              <w:pStyle w:val="TableParagraph"/>
              <w:spacing w:before="18"/>
              <w:ind w:left="384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26</w:t>
            </w:r>
          </w:p>
        </w:tc>
        <w:tc>
          <w:tcPr>
            <w:tcW w:w="923" w:type="dxa"/>
            <w:shd w:val="clear" w:color="auto" w:fill="E1EED9"/>
          </w:tcPr>
          <w:p>
            <w:pPr>
              <w:pStyle w:val="TableParagraph"/>
              <w:spacing w:before="18"/>
              <w:ind w:right="2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4</w:t>
            </w:r>
          </w:p>
        </w:tc>
        <w:tc>
          <w:tcPr>
            <w:tcW w:w="923" w:type="dxa"/>
            <w:shd w:val="clear" w:color="auto" w:fill="E1EED9"/>
          </w:tcPr>
          <w:p>
            <w:pPr>
              <w:pStyle w:val="TableParagraph"/>
              <w:spacing w:before="18"/>
              <w:ind w:right="421"/>
              <w:jc w:val="righ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  <w:tc>
          <w:tcPr>
            <w:tcW w:w="777" w:type="dxa"/>
            <w:tcBorders>
              <w:right w:val="nil"/>
            </w:tcBorders>
            <w:shd w:val="clear" w:color="auto" w:fill="E1EED9"/>
          </w:tcPr>
          <w:p>
            <w:pPr>
              <w:pStyle w:val="TableParagraph"/>
              <w:spacing w:before="18"/>
              <w:ind w:right="281"/>
              <w:jc w:val="righ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185" w:hRule="atLeast"/>
        </w:trPr>
        <w:tc>
          <w:tcPr>
            <w:tcW w:w="413" w:type="dxa"/>
            <w:vMerge w:val="restart"/>
            <w:shd w:val="clear" w:color="auto" w:fill="DADADA"/>
          </w:tcPr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jc w:val="left"/>
              <w:rPr>
                <w:sz w:val="16"/>
              </w:rPr>
            </w:pPr>
          </w:p>
          <w:p>
            <w:pPr>
              <w:pStyle w:val="TableParagraph"/>
              <w:spacing w:before="114"/>
              <w:ind w:left="1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Lote</w:t>
            </w:r>
            <w:r>
              <w:rPr>
                <w:b/>
                <w:spacing w:val="3"/>
                <w:sz w:val="14"/>
              </w:rPr>
              <w:t> </w:t>
            </w:r>
            <w:r>
              <w:rPr>
                <w:b/>
                <w:sz w:val="14"/>
              </w:rPr>
              <w:t>2</w:t>
            </w:r>
          </w:p>
        </w:tc>
        <w:tc>
          <w:tcPr>
            <w:tcW w:w="1343" w:type="dxa"/>
          </w:tcPr>
          <w:p>
            <w:pPr>
              <w:pStyle w:val="TableParagraph"/>
              <w:spacing w:line="154" w:lineRule="exact" w:before="10"/>
              <w:ind w:left="3"/>
              <w:rPr>
                <w:sz w:val="14"/>
              </w:rPr>
            </w:pPr>
            <w:r>
              <w:rPr>
                <w:sz w:val="14"/>
              </w:rPr>
              <w:t>Caxias</w:t>
            </w:r>
          </w:p>
        </w:tc>
        <w:tc>
          <w:tcPr>
            <w:tcW w:w="1688" w:type="dxa"/>
          </w:tcPr>
          <w:p>
            <w:pPr>
              <w:pStyle w:val="TableParagraph"/>
              <w:spacing w:line="154" w:lineRule="exact" w:before="10"/>
              <w:ind w:left="12" w:right="5"/>
              <w:rPr>
                <w:sz w:val="14"/>
              </w:rPr>
            </w:pPr>
            <w:r>
              <w:rPr>
                <w:sz w:val="14"/>
              </w:rPr>
              <w:t>FEBF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ind w:left="387"/>
              <w:jc w:val="left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ind w:right="1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line="154" w:lineRule="exact" w:before="10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line="154" w:lineRule="exact" w:before="10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</w:tcBorders>
            <w:shd w:val="clear" w:color="auto" w:fill="DADADA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</w:tcPr>
          <w:p>
            <w:pPr>
              <w:pStyle w:val="TableParagraph"/>
              <w:spacing w:before="18"/>
              <w:ind w:left="10"/>
              <w:rPr>
                <w:sz w:val="14"/>
              </w:rPr>
            </w:pPr>
            <w:r>
              <w:rPr>
                <w:sz w:val="14"/>
              </w:rPr>
              <w:t>São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Gonçalo</w:t>
            </w: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7" w:right="5"/>
              <w:rPr>
                <w:sz w:val="14"/>
              </w:rPr>
            </w:pPr>
            <w:r>
              <w:rPr>
                <w:sz w:val="14"/>
              </w:rPr>
              <w:t>FFP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387"/>
              <w:jc w:val="left"/>
              <w:rPr>
                <w:sz w:val="14"/>
              </w:rPr>
            </w:pPr>
            <w:r>
              <w:rPr>
                <w:sz w:val="14"/>
              </w:rPr>
              <w:t>14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1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</w:tcBorders>
            <w:shd w:val="clear" w:color="auto" w:fill="DADADA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</w:tcPr>
          <w:p>
            <w:pPr>
              <w:pStyle w:val="TableParagraph"/>
              <w:spacing w:before="18"/>
              <w:ind w:left="8"/>
              <w:rPr>
                <w:sz w:val="14"/>
              </w:rPr>
            </w:pPr>
            <w:r>
              <w:rPr>
                <w:sz w:val="14"/>
              </w:rPr>
              <w:t>Resende</w:t>
            </w: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9" w:right="5"/>
              <w:rPr>
                <w:sz w:val="14"/>
              </w:rPr>
            </w:pPr>
            <w:r>
              <w:rPr>
                <w:sz w:val="14"/>
              </w:rPr>
              <w:t>FAT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387"/>
              <w:jc w:val="left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1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</w:tcBorders>
            <w:shd w:val="clear" w:color="auto" w:fill="DADADA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sz w:val="14"/>
              </w:rPr>
              <w:t>Ilha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Grande</w:t>
            </w: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4" w:right="5"/>
              <w:rPr>
                <w:sz w:val="14"/>
              </w:rPr>
            </w:pPr>
            <w:r>
              <w:rPr>
                <w:sz w:val="14"/>
              </w:rPr>
              <w:t>Ilha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Grande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387"/>
              <w:jc w:val="left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</w:tcBorders>
            <w:shd w:val="clear" w:color="auto" w:fill="DADADA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</w:tcPr>
          <w:p>
            <w:pPr>
              <w:pStyle w:val="TableParagraph"/>
              <w:spacing w:before="18"/>
              <w:ind w:left="2"/>
              <w:rPr>
                <w:sz w:val="14"/>
              </w:rPr>
            </w:pPr>
            <w:r>
              <w:rPr>
                <w:sz w:val="14"/>
              </w:rPr>
              <w:t>Cabo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Frio</w:t>
            </w: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6" w:right="5"/>
              <w:rPr>
                <w:sz w:val="14"/>
              </w:rPr>
            </w:pPr>
            <w:r>
              <w:rPr>
                <w:sz w:val="14"/>
              </w:rPr>
              <w:t>Campus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Cabo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Frio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2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</w:tcBorders>
            <w:shd w:val="clear" w:color="auto" w:fill="DADADA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</w:tcPr>
          <w:p>
            <w:pPr>
              <w:pStyle w:val="TableParagraph"/>
              <w:spacing w:before="18"/>
              <w:ind w:left="2"/>
              <w:rPr>
                <w:sz w:val="14"/>
              </w:rPr>
            </w:pPr>
            <w:r>
              <w:rPr>
                <w:sz w:val="14"/>
              </w:rPr>
              <w:t>Nova</w:t>
            </w:r>
            <w:r>
              <w:rPr>
                <w:spacing w:val="6"/>
                <w:sz w:val="14"/>
              </w:rPr>
              <w:t> </w:t>
            </w:r>
            <w:r>
              <w:rPr>
                <w:sz w:val="14"/>
              </w:rPr>
              <w:t>Friburgo/Serrana</w:t>
            </w: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9" w:right="5"/>
              <w:rPr>
                <w:sz w:val="14"/>
              </w:rPr>
            </w:pPr>
            <w:r>
              <w:rPr>
                <w:sz w:val="14"/>
              </w:rPr>
              <w:t>IPRJ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387"/>
              <w:jc w:val="left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1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</w:tcBorders>
            <w:shd w:val="clear" w:color="auto" w:fill="DADADA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</w:tcPr>
          <w:p>
            <w:pPr>
              <w:pStyle w:val="TableParagraph"/>
              <w:spacing w:before="18"/>
              <w:ind w:left="7"/>
              <w:rPr>
                <w:sz w:val="14"/>
              </w:rPr>
            </w:pPr>
            <w:r>
              <w:rPr>
                <w:sz w:val="14"/>
              </w:rPr>
              <w:t>Petrópolis/Serrana</w:t>
            </w: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13" w:right="5"/>
              <w:rPr>
                <w:sz w:val="14"/>
              </w:rPr>
            </w:pPr>
            <w:r>
              <w:rPr>
                <w:sz w:val="14"/>
              </w:rPr>
              <w:t>DAU-Petrópolis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2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</w:tcBorders>
            <w:shd w:val="clear" w:color="auto" w:fill="DADADA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43" w:type="dxa"/>
          </w:tcPr>
          <w:p>
            <w:pPr>
              <w:pStyle w:val="TableParagraph"/>
              <w:spacing w:before="18"/>
              <w:ind w:left="4"/>
              <w:rPr>
                <w:sz w:val="14"/>
              </w:rPr>
            </w:pPr>
            <w:r>
              <w:rPr>
                <w:sz w:val="14"/>
              </w:rPr>
              <w:t>Teresópolis/Serrana</w:t>
            </w:r>
          </w:p>
        </w:tc>
        <w:tc>
          <w:tcPr>
            <w:tcW w:w="1688" w:type="dxa"/>
          </w:tcPr>
          <w:p>
            <w:pPr>
              <w:pStyle w:val="TableParagraph"/>
              <w:spacing w:before="18"/>
              <w:ind w:left="9" w:right="5"/>
              <w:rPr>
                <w:sz w:val="14"/>
              </w:rPr>
            </w:pPr>
            <w:r>
              <w:rPr>
                <w:sz w:val="14"/>
              </w:rPr>
              <w:t>DTUR/IGEOG-Teresópolis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2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1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left="419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2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923" w:type="dxa"/>
          </w:tcPr>
          <w:p>
            <w:pPr>
              <w:pStyle w:val="TableParagraph"/>
              <w:spacing w:before="18"/>
              <w:ind w:right="42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</w:tcPr>
          <w:p>
            <w:pPr>
              <w:pStyle w:val="TableParagraph"/>
              <w:spacing w:before="18"/>
              <w:ind w:right="281"/>
              <w:jc w:val="right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413" w:type="dxa"/>
            <w:vMerge/>
            <w:tcBorders>
              <w:top w:val="nil"/>
            </w:tcBorders>
            <w:shd w:val="clear" w:color="auto" w:fill="DADADA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1" w:type="dxa"/>
            <w:gridSpan w:val="2"/>
            <w:shd w:val="clear" w:color="auto" w:fill="DADADA"/>
          </w:tcPr>
          <w:p>
            <w:pPr>
              <w:pStyle w:val="TableParagraph"/>
              <w:spacing w:before="18"/>
              <w:ind w:left="1832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5"/>
                <w:sz w:val="14"/>
              </w:rPr>
              <w:t> </w:t>
            </w:r>
            <w:r>
              <w:rPr>
                <w:b/>
                <w:sz w:val="14"/>
              </w:rPr>
              <w:t>(LOTE</w:t>
            </w:r>
            <w:r>
              <w:rPr>
                <w:b/>
                <w:spacing w:val="6"/>
                <w:sz w:val="14"/>
              </w:rPr>
              <w:t> </w:t>
            </w:r>
            <w:r>
              <w:rPr>
                <w:b/>
                <w:sz w:val="14"/>
              </w:rPr>
              <w:t>2):</w:t>
            </w:r>
          </w:p>
        </w:tc>
        <w:tc>
          <w:tcPr>
            <w:tcW w:w="1846" w:type="dxa"/>
            <w:gridSpan w:val="2"/>
            <w:shd w:val="clear" w:color="auto" w:fill="DADADA"/>
          </w:tcPr>
          <w:p>
            <w:pPr>
              <w:pStyle w:val="TableParagraph"/>
              <w:spacing w:before="18"/>
              <w:ind w:left="793" w:right="790"/>
              <w:rPr>
                <w:b/>
                <w:sz w:val="14"/>
              </w:rPr>
            </w:pPr>
            <w:r>
              <w:rPr>
                <w:b/>
                <w:sz w:val="14"/>
              </w:rPr>
              <w:t>88</w:t>
            </w:r>
          </w:p>
        </w:tc>
        <w:tc>
          <w:tcPr>
            <w:tcW w:w="1846" w:type="dxa"/>
            <w:gridSpan w:val="2"/>
            <w:shd w:val="clear" w:color="auto" w:fill="DADADA"/>
          </w:tcPr>
          <w:p>
            <w:pPr>
              <w:pStyle w:val="TableParagraph"/>
              <w:spacing w:before="18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7</w:t>
            </w:r>
          </w:p>
        </w:tc>
        <w:tc>
          <w:tcPr>
            <w:tcW w:w="923" w:type="dxa"/>
            <w:shd w:val="clear" w:color="auto" w:fill="DADADA"/>
          </w:tcPr>
          <w:p>
            <w:pPr>
              <w:pStyle w:val="TableParagraph"/>
              <w:spacing w:before="18"/>
              <w:ind w:left="419"/>
              <w:jc w:val="lef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2</w:t>
            </w:r>
          </w:p>
        </w:tc>
        <w:tc>
          <w:tcPr>
            <w:tcW w:w="923" w:type="dxa"/>
            <w:shd w:val="clear" w:color="auto" w:fill="DADADA"/>
          </w:tcPr>
          <w:p>
            <w:pPr>
              <w:pStyle w:val="TableParagraph"/>
              <w:spacing w:before="18"/>
              <w:ind w:right="2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5</w:t>
            </w:r>
          </w:p>
        </w:tc>
        <w:tc>
          <w:tcPr>
            <w:tcW w:w="923" w:type="dxa"/>
            <w:shd w:val="clear" w:color="auto" w:fill="DADADA"/>
          </w:tcPr>
          <w:p>
            <w:pPr>
              <w:pStyle w:val="TableParagraph"/>
              <w:spacing w:before="18"/>
              <w:ind w:right="421"/>
              <w:jc w:val="righ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  <w:tc>
          <w:tcPr>
            <w:tcW w:w="777" w:type="dxa"/>
            <w:tcBorders>
              <w:right w:val="nil"/>
            </w:tcBorders>
            <w:shd w:val="clear" w:color="auto" w:fill="DADADA"/>
          </w:tcPr>
          <w:p>
            <w:pPr>
              <w:pStyle w:val="TableParagraph"/>
              <w:spacing w:before="18"/>
              <w:ind w:right="281"/>
              <w:jc w:val="righ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  <w:tr>
        <w:trPr>
          <w:trHeight w:val="200" w:hRule="atLeast"/>
        </w:trPr>
        <w:tc>
          <w:tcPr>
            <w:tcW w:w="3444" w:type="dxa"/>
            <w:gridSpan w:val="3"/>
            <w:shd w:val="clear" w:color="auto" w:fill="8DA8DA"/>
          </w:tcPr>
          <w:p>
            <w:pPr>
              <w:pStyle w:val="TableParagraph"/>
              <w:spacing w:before="18"/>
              <w:ind w:left="932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  <w:r>
              <w:rPr>
                <w:b/>
                <w:spacing w:val="4"/>
                <w:sz w:val="14"/>
              </w:rPr>
              <w:t> </w:t>
            </w:r>
            <w:r>
              <w:rPr>
                <w:b/>
                <w:sz w:val="14"/>
              </w:rPr>
              <w:t>GLOBAL</w:t>
            </w:r>
            <w:r>
              <w:rPr>
                <w:b/>
                <w:spacing w:val="4"/>
                <w:sz w:val="14"/>
              </w:rPr>
              <w:t> </w:t>
            </w:r>
            <w:r>
              <w:rPr>
                <w:b/>
                <w:sz w:val="14"/>
              </w:rPr>
              <w:t>(LOTE</w:t>
            </w:r>
            <w:r>
              <w:rPr>
                <w:b/>
                <w:spacing w:val="5"/>
                <w:sz w:val="14"/>
              </w:rPr>
              <w:t> </w:t>
            </w:r>
            <w:r>
              <w:rPr>
                <w:b/>
                <w:sz w:val="14"/>
              </w:rPr>
              <w:t>1</w:t>
            </w:r>
            <w:r>
              <w:rPr>
                <w:b/>
                <w:spacing w:val="4"/>
                <w:sz w:val="14"/>
              </w:rPr>
              <w:t> </w:t>
            </w:r>
            <w:r>
              <w:rPr>
                <w:b/>
                <w:sz w:val="14"/>
              </w:rPr>
              <w:t>+</w:t>
            </w:r>
            <w:r>
              <w:rPr>
                <w:b/>
                <w:spacing w:val="5"/>
                <w:sz w:val="14"/>
              </w:rPr>
              <w:t> </w:t>
            </w:r>
            <w:r>
              <w:rPr>
                <w:b/>
                <w:sz w:val="14"/>
              </w:rPr>
              <w:t>LOTE</w:t>
            </w:r>
            <w:r>
              <w:rPr>
                <w:b/>
                <w:spacing w:val="4"/>
                <w:sz w:val="14"/>
              </w:rPr>
              <w:t> </w:t>
            </w:r>
            <w:r>
              <w:rPr>
                <w:b/>
                <w:sz w:val="14"/>
              </w:rPr>
              <w:t>2):</w:t>
            </w:r>
          </w:p>
        </w:tc>
        <w:tc>
          <w:tcPr>
            <w:tcW w:w="1846" w:type="dxa"/>
            <w:gridSpan w:val="2"/>
            <w:shd w:val="clear" w:color="auto" w:fill="8DA8DA"/>
          </w:tcPr>
          <w:p>
            <w:pPr>
              <w:pStyle w:val="TableParagraph"/>
              <w:spacing w:before="18"/>
              <w:ind w:left="793" w:right="793"/>
              <w:rPr>
                <w:b/>
                <w:sz w:val="14"/>
              </w:rPr>
            </w:pPr>
            <w:r>
              <w:rPr>
                <w:b/>
                <w:sz w:val="14"/>
              </w:rPr>
              <w:t>357</w:t>
            </w:r>
          </w:p>
        </w:tc>
        <w:tc>
          <w:tcPr>
            <w:tcW w:w="1846" w:type="dxa"/>
            <w:gridSpan w:val="2"/>
            <w:shd w:val="clear" w:color="auto" w:fill="8DA8DA"/>
          </w:tcPr>
          <w:p>
            <w:pPr>
              <w:pStyle w:val="TableParagraph"/>
              <w:spacing w:before="18"/>
              <w:ind w:left="793" w:right="792"/>
              <w:rPr>
                <w:b/>
                <w:sz w:val="14"/>
              </w:rPr>
            </w:pPr>
            <w:r>
              <w:rPr>
                <w:b/>
                <w:sz w:val="14"/>
              </w:rPr>
              <w:t>76</w:t>
            </w:r>
          </w:p>
        </w:tc>
        <w:tc>
          <w:tcPr>
            <w:tcW w:w="923" w:type="dxa"/>
            <w:shd w:val="clear" w:color="auto" w:fill="8DA8DA"/>
          </w:tcPr>
          <w:p>
            <w:pPr>
              <w:pStyle w:val="TableParagraph"/>
              <w:spacing w:before="18"/>
              <w:ind w:left="385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w:t>28</w:t>
            </w:r>
          </w:p>
        </w:tc>
        <w:tc>
          <w:tcPr>
            <w:tcW w:w="923" w:type="dxa"/>
            <w:shd w:val="clear" w:color="auto" w:fill="8DA8DA"/>
          </w:tcPr>
          <w:p>
            <w:pPr>
              <w:pStyle w:val="TableParagraph"/>
              <w:spacing w:before="18"/>
              <w:ind w:right="2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9</w:t>
            </w:r>
          </w:p>
        </w:tc>
        <w:tc>
          <w:tcPr>
            <w:tcW w:w="923" w:type="dxa"/>
            <w:shd w:val="clear" w:color="auto" w:fill="8DA8DA"/>
          </w:tcPr>
          <w:p>
            <w:pPr>
              <w:pStyle w:val="TableParagraph"/>
              <w:spacing w:before="18"/>
              <w:ind w:right="421"/>
              <w:jc w:val="righ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1</w:t>
            </w:r>
          </w:p>
        </w:tc>
        <w:tc>
          <w:tcPr>
            <w:tcW w:w="777" w:type="dxa"/>
            <w:tcBorders>
              <w:right w:val="nil"/>
            </w:tcBorders>
            <w:shd w:val="clear" w:color="auto" w:fill="8DA8DA"/>
          </w:tcPr>
          <w:p>
            <w:pPr>
              <w:pStyle w:val="TableParagraph"/>
              <w:spacing w:before="18"/>
              <w:ind w:right="281"/>
              <w:jc w:val="right"/>
              <w:rPr>
                <w:b/>
                <w:sz w:val="14"/>
              </w:rPr>
            </w:pPr>
            <w:r>
              <w:rPr>
                <w:b/>
                <w:w w:val="101"/>
                <w:sz w:val="14"/>
              </w:rPr>
              <w:t>0</w:t>
            </w:r>
          </w:p>
        </w:tc>
      </w:tr>
    </w:tbl>
    <w:p>
      <w:pPr>
        <w:pStyle w:val="BodyText"/>
        <w:spacing w:before="0"/>
        <w:ind w:left="0"/>
        <w:rPr>
          <w:sz w:val="20"/>
        </w:rPr>
      </w:pPr>
    </w:p>
    <w:p>
      <w:pPr>
        <w:pStyle w:val="ListParagraph"/>
        <w:numPr>
          <w:ilvl w:val="2"/>
          <w:numId w:val="109"/>
        </w:numPr>
        <w:tabs>
          <w:tab w:pos="1317" w:val="left" w:leader="none"/>
        </w:tabs>
        <w:spacing w:line="240" w:lineRule="auto" w:before="93" w:after="0"/>
        <w:ind w:left="855" w:right="189" w:firstLine="0"/>
        <w:jc w:val="both"/>
        <w:rPr>
          <w:sz w:val="15"/>
        </w:rPr>
      </w:pPr>
      <w:r>
        <w:rPr>
          <w:sz w:val="15"/>
        </w:rPr>
        <w:t>As unidades </w:t>
      </w:r>
      <w:r>
        <w:rPr>
          <w:i/>
          <w:sz w:val="15"/>
        </w:rPr>
        <w:t>Antiga Sede do CAp </w:t>
      </w:r>
      <w:r>
        <w:rPr>
          <w:sz w:val="15"/>
        </w:rPr>
        <w:t>e </w:t>
      </w:r>
      <w:r>
        <w:rPr>
          <w:i/>
          <w:sz w:val="15"/>
        </w:rPr>
        <w:t>Edifício Miguel Pedro </w:t>
      </w:r>
      <w:r>
        <w:rPr>
          <w:sz w:val="15"/>
        </w:rPr>
        <w:t>terão sua demanda por serviços suprida por equipes móveis, as quais serão movimentadas de</w:t>
      </w:r>
      <w:r>
        <w:rPr>
          <w:spacing w:val="1"/>
          <w:sz w:val="15"/>
        </w:rPr>
        <w:t> </w:t>
      </w:r>
      <w:r>
        <w:rPr>
          <w:sz w:val="15"/>
        </w:rPr>
        <w:t>acordo com a oportunidade, a necessidade e a conveniência da Administração, sem uma periodicidade específica. Para tal, será utilizada parte do conjunto</w:t>
      </w:r>
      <w:r>
        <w:rPr>
          <w:spacing w:val="1"/>
          <w:sz w:val="15"/>
        </w:rPr>
        <w:t> </w:t>
      </w:r>
      <w:r>
        <w:rPr>
          <w:sz w:val="15"/>
        </w:rPr>
        <w:t>quantificado</w:t>
      </w:r>
      <w:r>
        <w:rPr>
          <w:spacing w:val="-2"/>
          <w:sz w:val="15"/>
        </w:rPr>
        <w:t> </w:t>
      </w:r>
      <w:r>
        <w:rPr>
          <w:sz w:val="15"/>
        </w:rPr>
        <w:t>acima,</w:t>
      </w:r>
      <w:r>
        <w:rPr>
          <w:spacing w:val="-1"/>
          <w:sz w:val="15"/>
        </w:rPr>
        <w:t> </w:t>
      </w:r>
      <w:r>
        <w:rPr>
          <w:sz w:val="15"/>
        </w:rPr>
        <w:t>sem</w:t>
      </w:r>
      <w:r>
        <w:rPr>
          <w:spacing w:val="-3"/>
          <w:sz w:val="15"/>
        </w:rPr>
        <w:t> </w:t>
      </w:r>
      <w:r>
        <w:rPr>
          <w:sz w:val="15"/>
        </w:rPr>
        <w:t>necessidade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inclusão</w:t>
      </w:r>
      <w:r>
        <w:rPr>
          <w:spacing w:val="-1"/>
          <w:sz w:val="15"/>
        </w:rPr>
        <w:t> </w:t>
      </w:r>
      <w:r>
        <w:rPr>
          <w:sz w:val="15"/>
        </w:rPr>
        <w:t>dessas</w:t>
      </w:r>
      <w:r>
        <w:rPr>
          <w:spacing w:val="-3"/>
          <w:sz w:val="15"/>
        </w:rPr>
        <w:t> </w:t>
      </w:r>
      <w:r>
        <w:rPr>
          <w:sz w:val="15"/>
        </w:rPr>
        <w:t>áreas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2"/>
          <w:sz w:val="15"/>
        </w:rPr>
        <w:t> </w:t>
      </w:r>
      <w:r>
        <w:rPr>
          <w:sz w:val="15"/>
        </w:rPr>
        <w:t>cálculos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estimativa,</w:t>
      </w:r>
      <w:r>
        <w:rPr>
          <w:spacing w:val="-2"/>
          <w:sz w:val="15"/>
        </w:rPr>
        <w:t> </w:t>
      </w:r>
      <w:r>
        <w:rPr>
          <w:sz w:val="15"/>
        </w:rPr>
        <w:t>uma</w:t>
      </w:r>
      <w:r>
        <w:rPr>
          <w:spacing w:val="-2"/>
          <w:sz w:val="15"/>
        </w:rPr>
        <w:t> </w:t>
      </w:r>
      <w:r>
        <w:rPr>
          <w:sz w:val="15"/>
        </w:rPr>
        <w:t>vez</w:t>
      </w:r>
      <w:r>
        <w:rPr>
          <w:spacing w:val="-3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elas</w:t>
      </w:r>
      <w:r>
        <w:rPr>
          <w:spacing w:val="-2"/>
          <w:sz w:val="15"/>
        </w:rPr>
        <w:t> </w:t>
      </w:r>
      <w:r>
        <w:rPr>
          <w:sz w:val="15"/>
        </w:rPr>
        <w:t>não</w:t>
      </w:r>
      <w:r>
        <w:rPr>
          <w:spacing w:val="-2"/>
          <w:sz w:val="15"/>
        </w:rPr>
        <w:t> </w:t>
      </w:r>
      <w:r>
        <w:rPr>
          <w:sz w:val="15"/>
        </w:rPr>
        <w:t>possuirão</w:t>
      </w:r>
      <w:r>
        <w:rPr>
          <w:spacing w:val="-1"/>
          <w:sz w:val="15"/>
        </w:rPr>
        <w:t> </w:t>
      </w:r>
      <w:r>
        <w:rPr>
          <w:sz w:val="15"/>
        </w:rPr>
        <w:t>equipe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limpeza</w:t>
      </w:r>
      <w:r>
        <w:rPr>
          <w:spacing w:val="-3"/>
          <w:sz w:val="15"/>
        </w:rPr>
        <w:t> </w:t>
      </w:r>
      <w:r>
        <w:rPr>
          <w:sz w:val="15"/>
        </w:rPr>
        <w:t>própria.</w:t>
      </w:r>
    </w:p>
    <w:p>
      <w:pPr>
        <w:pStyle w:val="ListParagraph"/>
        <w:numPr>
          <w:ilvl w:val="2"/>
          <w:numId w:val="109"/>
        </w:numPr>
        <w:tabs>
          <w:tab w:pos="1305" w:val="left" w:leader="none"/>
        </w:tabs>
        <w:spacing w:line="240" w:lineRule="auto" w:before="98" w:after="0"/>
        <w:ind w:left="1305" w:right="0" w:hanging="450"/>
        <w:jc w:val="both"/>
        <w:rPr>
          <w:sz w:val="15"/>
        </w:rPr>
      </w:pP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maneira</w:t>
      </w:r>
      <w:r>
        <w:rPr>
          <w:spacing w:val="-4"/>
          <w:sz w:val="15"/>
        </w:rPr>
        <w:t> </w:t>
      </w:r>
      <w:r>
        <w:rPr>
          <w:sz w:val="15"/>
        </w:rPr>
        <w:t>complementar</w:t>
      </w:r>
      <w:r>
        <w:rPr>
          <w:spacing w:val="-5"/>
          <w:sz w:val="15"/>
        </w:rPr>
        <w:t> </w:t>
      </w:r>
      <w:r>
        <w:rPr>
          <w:sz w:val="15"/>
        </w:rPr>
        <w:t>ao</w:t>
      </w:r>
      <w:r>
        <w:rPr>
          <w:spacing w:val="-3"/>
          <w:sz w:val="15"/>
        </w:rPr>
        <w:t> </w:t>
      </w:r>
      <w:r>
        <w:rPr>
          <w:sz w:val="15"/>
        </w:rPr>
        <w:t>fornecimento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mão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obra,</w:t>
      </w:r>
      <w:r>
        <w:rPr>
          <w:spacing w:val="-3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necessária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provisão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materiais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três</w:t>
      </w:r>
      <w:r>
        <w:rPr>
          <w:spacing w:val="-4"/>
          <w:sz w:val="15"/>
        </w:rPr>
        <w:t> </w:t>
      </w:r>
      <w:r>
        <w:rPr>
          <w:sz w:val="15"/>
        </w:rPr>
        <w:t>categorias: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before="1"/>
        <w:ind w:left="1230" w:right="811"/>
      </w:pPr>
      <w:r>
        <w:rPr/>
        <w:pict>
          <v:group style="position:absolute;margin-left:81.1875pt;margin-top:3.489453pt;width:2.65pt;height:2.65pt;mso-position-horizontal-relative:page;mso-position-vertical-relative:paragraph;z-index:15756288" coordorigin="1624,70" coordsize="53,53">
            <v:shape style="position:absolute;left:1627;top:73;width:45;height:45" coordorigin="1628,74" coordsize="45,45" path="m1662,119l1638,119,1628,108,1628,84,1638,74,1662,74,1673,84,1673,96,1673,108,1662,119xe" filled="true" fillcolor="#000000" stroked="false">
              <v:path arrowok="t"/>
              <v:fill type="solid"/>
            </v:shape>
            <v:shape style="position:absolute;left:1627;top:73;width:45;height:45" coordorigin="1628,74" coordsize="45,45" path="m1673,96l1673,108,1662,119,1650,119,1638,119,1628,108,1628,96,1628,84,1638,74,1650,74,1662,74,1673,84,1673,96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>
          <w:u w:val="single"/>
        </w:rPr>
        <w:t>Material mensa</w:t>
      </w:r>
      <w:r>
        <w:rPr/>
        <w:t>l, que deverá ser, como a nomenclatura já aponta, fornecido em periodicidade mensal nas quantidades indicadas, em todos os meses</w:t>
      </w:r>
      <w:r>
        <w:rPr>
          <w:spacing w:val="-35"/>
        </w:rPr>
        <w:t> </w:t>
      </w:r>
      <w:r>
        <w:rPr/>
        <w:t>contemplados</w:t>
      </w:r>
      <w:r>
        <w:rPr>
          <w:spacing w:val="-2"/>
        </w:rPr>
        <w:t> </w:t>
      </w:r>
      <w:r>
        <w:rPr/>
        <w:t>pelo contrato,</w:t>
      </w:r>
      <w:r>
        <w:rPr>
          <w:spacing w:val="-1"/>
        </w:rPr>
        <w:t> </w:t>
      </w:r>
      <w:r>
        <w:rPr/>
        <w:t>respeitadas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determinações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marcas</w:t>
      </w:r>
      <w:r>
        <w:rPr>
          <w:spacing w:val="-2"/>
        </w:rPr>
        <w:t> </w:t>
      </w:r>
      <w:r>
        <w:rPr/>
        <w:t>pré-aprovadas</w:t>
      </w:r>
      <w:r>
        <w:rPr>
          <w:spacing w:val="-1"/>
        </w:rPr>
        <w:t> </w:t>
      </w:r>
      <w:r>
        <w:rPr/>
        <w:t>indicadas;</w:t>
      </w:r>
    </w:p>
    <w:p>
      <w:pPr>
        <w:pStyle w:val="BodyText"/>
        <w:spacing w:before="0"/>
        <w:ind w:left="1230" w:right="370"/>
      </w:pPr>
      <w:r>
        <w:rPr/>
        <w:pict>
          <v:group style="position:absolute;margin-left:81.1875pt;margin-top:3.439453pt;width:2.65pt;height:2.65pt;mso-position-horizontal-relative:page;mso-position-vertical-relative:paragraph;z-index:15756800" coordorigin="1624,69" coordsize="53,53">
            <v:shape style="position:absolute;left:1627;top:72;width:45;height:45" coordorigin="1628,73" coordsize="45,45" path="m1662,118l1638,118,1628,107,1628,83,1638,73,1662,73,1673,83,1673,95,1673,107,1662,118xe" filled="true" fillcolor="#000000" stroked="false">
              <v:path arrowok="t"/>
              <v:fill type="solid"/>
            </v:shape>
            <v:shape style="position:absolute;left:1627;top:72;width:45;height:45" coordorigin="1628,73" coordsize="45,45" path="m1673,95l1673,107,1662,118,1650,118,1638,118,1628,107,1628,95,1628,83,1638,73,1650,73,1662,73,1673,83,16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>
          <w:u w:val="single"/>
        </w:rPr>
        <w:t>Material Higiênico</w:t>
      </w:r>
      <w:r>
        <w:rPr/>
        <w:t>, que, conforme indicado em planilha posterior, também deverá ser fornecido nas quantidades estabelecidas na planilha de referência de</w:t>
      </w:r>
      <w:r>
        <w:rPr>
          <w:spacing w:val="-36"/>
        </w:rPr>
        <w:t> </w:t>
      </w:r>
      <w:r>
        <w:rPr/>
        <w:t>forma</w:t>
      </w:r>
      <w:r>
        <w:rPr>
          <w:spacing w:val="-2"/>
        </w:rPr>
        <w:t> </w:t>
      </w:r>
      <w:r>
        <w:rPr/>
        <w:t>mensal, em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abrangidos</w:t>
      </w:r>
      <w:r>
        <w:rPr>
          <w:spacing w:val="-2"/>
        </w:rPr>
        <w:t> </w:t>
      </w:r>
      <w:r>
        <w:rPr/>
        <w:t>pelo contrato;</w:t>
      </w:r>
    </w:p>
    <w:p>
      <w:pPr>
        <w:pStyle w:val="BodyText"/>
        <w:spacing w:before="0"/>
        <w:ind w:left="1230"/>
      </w:pPr>
      <w:r>
        <w:rPr/>
        <w:pict>
          <v:group style="position:absolute;margin-left:81.1875pt;margin-top:3.439453pt;width:2.65pt;height:2.65pt;mso-position-horizontal-relative:page;mso-position-vertical-relative:paragraph;z-index:15757312" coordorigin="1624,69" coordsize="53,53">
            <v:shape style="position:absolute;left:1627;top:72;width:45;height:45" coordorigin="1628,73" coordsize="45,45" path="m1662,118l1638,118,1628,107,1628,83,1638,73,1662,73,1673,83,1673,95,1673,107,1662,118xe" filled="true" fillcolor="#000000" stroked="false">
              <v:path arrowok="t"/>
              <v:fill type="solid"/>
            </v:shape>
            <v:shape style="position:absolute;left:1627;top:72;width:45;height:45" coordorigin="1628,73" coordsize="45,45" path="m1673,95l1673,107,1662,118,1650,118,1638,118,1628,107,1628,95,1628,83,1638,73,1650,73,1662,73,1673,83,1673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>
          <w:u w:val="single"/>
        </w:rPr>
        <w:t>Material</w:t>
      </w:r>
      <w:r>
        <w:rPr>
          <w:spacing w:val="-4"/>
          <w:u w:val="single"/>
        </w:rPr>
        <w:t> </w:t>
      </w:r>
      <w:r>
        <w:rPr>
          <w:u w:val="single"/>
        </w:rPr>
        <w:t>Permanente</w:t>
      </w:r>
      <w:r>
        <w:rPr/>
        <w:t>,</w:t>
      </w:r>
      <w:r>
        <w:rPr>
          <w:spacing w:val="-4"/>
        </w:rPr>
        <w:t> </w:t>
      </w:r>
      <w:r>
        <w:rPr/>
        <w:t>que</w:t>
      </w:r>
      <w:r>
        <w:rPr>
          <w:spacing w:val="-3"/>
        </w:rPr>
        <w:t> </w:t>
      </w:r>
      <w:r>
        <w:rPr/>
        <w:t>deverá</w:t>
      </w:r>
      <w:r>
        <w:rPr>
          <w:spacing w:val="-4"/>
        </w:rPr>
        <w:t> </w:t>
      </w:r>
      <w:r>
        <w:rPr/>
        <w:t>ser</w:t>
      </w:r>
      <w:r>
        <w:rPr>
          <w:spacing w:val="-4"/>
        </w:rPr>
        <w:t> </w:t>
      </w:r>
      <w:r>
        <w:rPr/>
        <w:t>fornecido</w:t>
      </w:r>
      <w:r>
        <w:rPr>
          <w:spacing w:val="-3"/>
        </w:rPr>
        <w:t> </w:t>
      </w:r>
      <w:r>
        <w:rPr/>
        <w:t>de</w:t>
      </w:r>
      <w:r>
        <w:rPr>
          <w:spacing w:val="-4"/>
        </w:rPr>
        <w:t> </w:t>
      </w:r>
      <w:r>
        <w:rPr/>
        <w:t>forma</w:t>
      </w:r>
      <w:r>
        <w:rPr>
          <w:spacing w:val="-4"/>
        </w:rPr>
        <w:t> </w:t>
      </w:r>
      <w:r>
        <w:rPr/>
        <w:t>única</w:t>
      </w:r>
      <w:r>
        <w:rPr>
          <w:spacing w:val="-4"/>
        </w:rPr>
        <w:t> </w:t>
      </w:r>
      <w:r>
        <w:rPr/>
        <w:t>durante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contrato,</w:t>
      </w:r>
      <w:r>
        <w:rPr>
          <w:spacing w:val="-3"/>
        </w:rPr>
        <w:t> </w:t>
      </w:r>
      <w:r>
        <w:rPr/>
        <w:t>visando</w:t>
      </w:r>
      <w:r>
        <w:rPr>
          <w:spacing w:val="-3"/>
        </w:rPr>
        <w:t> </w:t>
      </w:r>
      <w:r>
        <w:rPr/>
        <w:t>à</w:t>
      </w:r>
      <w:r>
        <w:rPr>
          <w:spacing w:val="-4"/>
        </w:rPr>
        <w:t> </w:t>
      </w:r>
      <w:r>
        <w:rPr/>
        <w:t>otimização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prestação</w:t>
      </w:r>
      <w:r>
        <w:rPr>
          <w:spacing w:val="-4"/>
        </w:rPr>
        <w:t> </w:t>
      </w:r>
      <w:r>
        <w:rPr/>
        <w:t>dos</w:t>
      </w:r>
      <w:r>
        <w:rPr>
          <w:spacing w:val="-3"/>
        </w:rPr>
        <w:t> </w:t>
      </w:r>
      <w:r>
        <w:rPr/>
        <w:t>serviços,</w:t>
      </w:r>
      <w:r>
        <w:rPr>
          <w:spacing w:val="-4"/>
        </w:rPr>
        <w:t> </w:t>
      </w:r>
      <w:r>
        <w:rPr/>
        <w:t>conforme</w:t>
      </w:r>
      <w:r>
        <w:rPr>
          <w:spacing w:val="-4"/>
        </w:rPr>
        <w:t> </w:t>
      </w:r>
      <w:r>
        <w:rPr/>
        <w:t>a</w:t>
      </w:r>
      <w:r>
        <w:rPr>
          <w:spacing w:val="-3"/>
        </w:rPr>
        <w:t> </w:t>
      </w:r>
      <w:r>
        <w:rPr/>
        <w:t>necessidade</w:t>
      </w:r>
      <w:r>
        <w:rPr>
          <w:spacing w:val="-4"/>
        </w:rPr>
        <w:t> </w:t>
      </w:r>
      <w:r>
        <w:rPr/>
        <w:t>de</w:t>
      </w:r>
      <w:r>
        <w:rPr>
          <w:spacing w:val="1"/>
        </w:rPr>
        <w:t> </w:t>
      </w:r>
      <w:r>
        <w:rPr/>
        <w:t>utilização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apresentar.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ListParagraph"/>
        <w:numPr>
          <w:ilvl w:val="3"/>
          <w:numId w:val="109"/>
        </w:numPr>
        <w:tabs>
          <w:tab w:pos="1793" w:val="left" w:leader="none"/>
        </w:tabs>
        <w:spacing w:line="240" w:lineRule="auto" w:before="0" w:after="0"/>
        <w:ind w:left="1792" w:right="0" w:hanging="563"/>
        <w:jc w:val="left"/>
        <w:rPr>
          <w:sz w:val="15"/>
        </w:rPr>
      </w:pPr>
      <w:r>
        <w:rPr>
          <w:sz w:val="15"/>
        </w:rPr>
        <w:t>Material</w:t>
      </w:r>
      <w:r>
        <w:rPr>
          <w:spacing w:val="-6"/>
          <w:sz w:val="15"/>
        </w:rPr>
        <w:t> </w:t>
      </w:r>
      <w:r>
        <w:rPr>
          <w:sz w:val="15"/>
        </w:rPr>
        <w:t>Mensal</w:t>
      </w:r>
    </w:p>
    <w:p>
      <w:pPr>
        <w:pStyle w:val="BodyText"/>
        <w:spacing w:before="5"/>
        <w:ind w:left="0"/>
        <w:rPr>
          <w:sz w:val="19"/>
        </w:rPr>
      </w:pPr>
    </w:p>
    <w:p>
      <w:pPr>
        <w:spacing w:before="0"/>
        <w:ind w:left="1702" w:right="0" w:firstLine="0"/>
        <w:jc w:val="left"/>
        <w:rPr>
          <w:b/>
          <w:sz w:val="24"/>
        </w:rPr>
      </w:pPr>
      <w:r>
        <w:rPr>
          <w:b/>
          <w:spacing w:val="-1"/>
          <w:w w:val="105"/>
          <w:sz w:val="24"/>
        </w:rPr>
        <w:t>Material</w:t>
      </w:r>
      <w:r>
        <w:rPr>
          <w:b/>
          <w:spacing w:val="-14"/>
          <w:w w:val="105"/>
          <w:sz w:val="24"/>
        </w:rPr>
        <w:t> </w:t>
      </w:r>
      <w:r>
        <w:rPr>
          <w:b/>
          <w:spacing w:val="-1"/>
          <w:w w:val="105"/>
          <w:sz w:val="24"/>
        </w:rPr>
        <w:t>a</w:t>
      </w:r>
      <w:r>
        <w:rPr>
          <w:b/>
          <w:spacing w:val="-13"/>
          <w:w w:val="105"/>
          <w:sz w:val="24"/>
        </w:rPr>
        <w:t> </w:t>
      </w:r>
      <w:r>
        <w:rPr>
          <w:b/>
          <w:spacing w:val="-1"/>
          <w:w w:val="105"/>
          <w:sz w:val="24"/>
        </w:rPr>
        <w:t>Ser</w:t>
      </w:r>
      <w:r>
        <w:rPr>
          <w:b/>
          <w:spacing w:val="-13"/>
          <w:w w:val="105"/>
          <w:sz w:val="24"/>
        </w:rPr>
        <w:t> </w:t>
      </w:r>
      <w:r>
        <w:rPr>
          <w:b/>
          <w:spacing w:val="-1"/>
          <w:w w:val="105"/>
          <w:sz w:val="24"/>
        </w:rPr>
        <w:t>Entregue</w:t>
      </w:r>
      <w:r>
        <w:rPr>
          <w:b/>
          <w:spacing w:val="-14"/>
          <w:w w:val="105"/>
          <w:sz w:val="24"/>
        </w:rPr>
        <w:t> </w:t>
      </w:r>
      <w:r>
        <w:rPr>
          <w:b/>
          <w:spacing w:val="-1"/>
          <w:w w:val="105"/>
          <w:sz w:val="24"/>
        </w:rPr>
        <w:t>Mensalmente</w:t>
      </w:r>
    </w:p>
    <w:p>
      <w:pPr>
        <w:pStyle w:val="BodyText"/>
        <w:spacing w:before="4"/>
        <w:ind w:left="0"/>
        <w:rPr>
          <w:b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20"/>
        <w:gridCol w:w="1320"/>
        <w:gridCol w:w="1320"/>
        <w:gridCol w:w="1433"/>
        <w:gridCol w:w="1846"/>
      </w:tblGrid>
      <w:tr>
        <w:trPr>
          <w:trHeight w:val="613" w:hRule="atLeast"/>
        </w:trPr>
        <w:tc>
          <w:tcPr>
            <w:tcW w:w="1320" w:type="dxa"/>
            <w:tcBorders>
              <w:top w:val="nil"/>
            </w:tcBorders>
          </w:tcPr>
          <w:p>
            <w:pPr>
              <w:pStyle w:val="TableParagraph"/>
              <w:spacing w:before="9"/>
              <w:jc w:val="left"/>
              <w:rPr>
                <w:b/>
                <w:sz w:val="17"/>
              </w:rPr>
            </w:pPr>
          </w:p>
          <w:p>
            <w:pPr>
              <w:pStyle w:val="TableParagraph"/>
              <w:ind w:left="22" w:right="15"/>
              <w:rPr>
                <w:b/>
                <w:sz w:val="15"/>
              </w:rPr>
            </w:pPr>
            <w:r>
              <w:rPr>
                <w:b/>
                <w:sz w:val="15"/>
              </w:rPr>
              <w:t>PRODUTO</w:t>
            </w:r>
          </w:p>
        </w:tc>
        <w:tc>
          <w:tcPr>
            <w:tcW w:w="1320" w:type="dxa"/>
            <w:tcBorders>
              <w:top w:val="nil"/>
            </w:tcBorders>
          </w:tcPr>
          <w:p>
            <w:pPr>
              <w:pStyle w:val="TableParagraph"/>
              <w:spacing w:line="261" w:lineRule="auto" w:before="115"/>
              <w:ind w:left="107" w:right="87" w:firstLine="142"/>
              <w:jc w:val="left"/>
              <w:rPr>
                <w:b/>
                <w:sz w:val="15"/>
              </w:rPr>
            </w:pPr>
            <w:r>
              <w:rPr>
                <w:b/>
                <w:sz w:val="15"/>
              </w:rPr>
              <w:t>Quantitativo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Mensal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z w:val="15"/>
              </w:rPr>
              <w:t>do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Lote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1</w:t>
            </w:r>
          </w:p>
        </w:tc>
        <w:tc>
          <w:tcPr>
            <w:tcW w:w="1320" w:type="dxa"/>
            <w:tcBorders>
              <w:top w:val="nil"/>
            </w:tcBorders>
          </w:tcPr>
          <w:p>
            <w:pPr>
              <w:pStyle w:val="TableParagraph"/>
              <w:spacing w:line="261" w:lineRule="auto" w:before="115"/>
              <w:ind w:left="107" w:right="87" w:firstLine="142"/>
              <w:jc w:val="left"/>
              <w:rPr>
                <w:b/>
                <w:sz w:val="15"/>
              </w:rPr>
            </w:pPr>
            <w:r>
              <w:rPr>
                <w:b/>
                <w:sz w:val="15"/>
              </w:rPr>
              <w:t>Quantitativo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Mensal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z w:val="15"/>
              </w:rPr>
              <w:t>do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Lote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2</w:t>
            </w:r>
          </w:p>
        </w:tc>
        <w:tc>
          <w:tcPr>
            <w:tcW w:w="1433" w:type="dxa"/>
            <w:tcBorders>
              <w:top w:val="nil"/>
            </w:tcBorders>
          </w:tcPr>
          <w:p>
            <w:pPr>
              <w:pStyle w:val="TableParagraph"/>
              <w:spacing w:line="261" w:lineRule="auto" w:before="17"/>
              <w:ind w:left="55" w:right="45"/>
              <w:rPr>
                <w:b/>
                <w:sz w:val="15"/>
              </w:rPr>
            </w:pPr>
            <w:r>
              <w:rPr>
                <w:b/>
                <w:sz w:val="15"/>
              </w:rPr>
              <w:t>Quantitativo Mensal</w:t>
            </w:r>
            <w:r>
              <w:rPr>
                <w:b/>
                <w:spacing w:val="-36"/>
                <w:sz w:val="15"/>
              </w:rPr>
              <w:t> </w:t>
            </w:r>
            <w:r>
              <w:rPr>
                <w:b/>
                <w:sz w:val="15"/>
              </w:rPr>
              <w:t>(Total Lote 1 + Lote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2)</w:t>
            </w:r>
          </w:p>
        </w:tc>
        <w:tc>
          <w:tcPr>
            <w:tcW w:w="1846" w:type="dxa"/>
            <w:tcBorders>
              <w:top w:val="nil"/>
            </w:tcBorders>
          </w:tcPr>
          <w:p>
            <w:pPr>
              <w:pStyle w:val="TableParagraph"/>
              <w:spacing w:line="261" w:lineRule="auto" w:before="115"/>
              <w:ind w:left="452" w:right="371" w:hanging="53"/>
              <w:jc w:val="left"/>
              <w:rPr>
                <w:b/>
                <w:sz w:val="15"/>
              </w:rPr>
            </w:pPr>
            <w:r>
              <w:rPr>
                <w:b/>
                <w:sz w:val="15"/>
              </w:rPr>
              <w:t>MARCAS PRÉ-</w:t>
            </w:r>
            <w:r>
              <w:rPr>
                <w:b/>
                <w:spacing w:val="-36"/>
                <w:sz w:val="15"/>
              </w:rPr>
              <w:t> </w:t>
            </w:r>
            <w:r>
              <w:rPr>
                <w:b/>
                <w:sz w:val="15"/>
              </w:rPr>
              <w:t>APROVADAS</w:t>
            </w:r>
          </w:p>
        </w:tc>
      </w:tr>
      <w:tr>
        <w:trPr>
          <w:trHeight w:val="200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5" w:right="15"/>
              <w:rPr>
                <w:sz w:val="13"/>
              </w:rPr>
            </w:pPr>
            <w:r>
              <w:rPr>
                <w:w w:val="105"/>
                <w:sz w:val="13"/>
              </w:rPr>
              <w:t>Álcool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70%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Litro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right="549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390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55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110</w:t>
            </w:r>
          </w:p>
        </w:tc>
        <w:tc>
          <w:tcPr>
            <w:tcW w:w="1433" w:type="dxa"/>
          </w:tcPr>
          <w:p>
            <w:pPr>
              <w:pStyle w:val="TableParagraph"/>
              <w:spacing w:before="20"/>
              <w:ind w:left="61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500</w:t>
            </w:r>
          </w:p>
        </w:tc>
        <w:tc>
          <w:tcPr>
            <w:tcW w:w="1846" w:type="dxa"/>
          </w:tcPr>
          <w:p>
            <w:pPr>
              <w:pStyle w:val="TableParagraph"/>
              <w:spacing w:before="2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200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5" w:right="15"/>
              <w:rPr>
                <w:sz w:val="13"/>
              </w:rPr>
            </w:pPr>
            <w:r>
              <w:rPr>
                <w:w w:val="105"/>
                <w:sz w:val="13"/>
              </w:rPr>
              <w:t>Brilho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Inox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Spray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16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625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4</w:t>
            </w:r>
          </w:p>
        </w:tc>
        <w:tc>
          <w:tcPr>
            <w:tcW w:w="1433" w:type="dxa"/>
          </w:tcPr>
          <w:p>
            <w:pPr>
              <w:pStyle w:val="TableParagraph"/>
              <w:spacing w:before="2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20</w:t>
            </w:r>
          </w:p>
        </w:tc>
        <w:tc>
          <w:tcPr>
            <w:tcW w:w="1846" w:type="dxa"/>
          </w:tcPr>
          <w:p>
            <w:pPr>
              <w:pStyle w:val="TableParagraph"/>
              <w:spacing w:before="2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7" w:right="14"/>
              <w:rPr>
                <w:sz w:val="13"/>
              </w:rPr>
            </w:pPr>
            <w:r>
              <w:rPr>
                <w:w w:val="105"/>
                <w:sz w:val="13"/>
              </w:rPr>
              <w:t>Cera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Removedor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LT.</w:t>
            </w:r>
          </w:p>
          <w:p>
            <w:pPr>
              <w:pStyle w:val="TableParagraph"/>
              <w:spacing w:before="38"/>
              <w:ind w:left="26" w:right="15"/>
              <w:rPr>
                <w:sz w:val="13"/>
              </w:rPr>
            </w:pPr>
            <w:r>
              <w:rPr>
                <w:w w:val="105"/>
                <w:sz w:val="13"/>
              </w:rPr>
              <w:t>5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litros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39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11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50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119" w:right="119"/>
              <w:rPr>
                <w:sz w:val="13"/>
              </w:rPr>
            </w:pPr>
            <w:r>
              <w:rPr>
                <w:w w:val="105"/>
                <w:sz w:val="13"/>
              </w:rPr>
              <w:t>Archote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Briosol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1" w:right="15"/>
              <w:rPr>
                <w:sz w:val="13"/>
              </w:rPr>
            </w:pPr>
            <w:r>
              <w:rPr>
                <w:w w:val="105"/>
                <w:sz w:val="13"/>
              </w:rPr>
              <w:t>Cera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Líquida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Incolor</w:t>
            </w:r>
          </w:p>
          <w:p>
            <w:pPr>
              <w:pStyle w:val="TableParagraph"/>
              <w:spacing w:before="38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bb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5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litros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78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22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1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100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119" w:right="119"/>
              <w:rPr>
                <w:sz w:val="13"/>
              </w:rPr>
            </w:pPr>
            <w:r>
              <w:rPr>
                <w:w w:val="105"/>
                <w:sz w:val="13"/>
              </w:rPr>
              <w:t>Archote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Briosol</w:t>
            </w:r>
          </w:p>
        </w:tc>
      </w:tr>
      <w:tr>
        <w:trPr>
          <w:trHeight w:val="575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20"/>
              <w:ind w:left="160" w:right="124" w:hanging="12"/>
              <w:jc w:val="left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Cera Líquida </w:t>
            </w:r>
            <w:r>
              <w:rPr>
                <w:w w:val="105"/>
                <w:sz w:val="13"/>
              </w:rPr>
              <w:t>Preta</w:t>
            </w:r>
            <w:r>
              <w:rPr>
                <w:spacing w:val="-3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Auto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Brilho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bb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-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5</w:t>
            </w:r>
          </w:p>
          <w:p>
            <w:pPr>
              <w:pStyle w:val="TableParagraph"/>
              <w:spacing w:before="1"/>
              <w:ind w:left="208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litros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(bombona)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12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625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3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15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119" w:right="114"/>
              <w:rPr>
                <w:sz w:val="13"/>
              </w:rPr>
            </w:pPr>
            <w:r>
              <w:rPr>
                <w:w w:val="105"/>
                <w:sz w:val="13"/>
              </w:rPr>
              <w:t>Archote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16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Cloro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bb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5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litros</w:t>
            </w:r>
          </w:p>
          <w:p>
            <w:pPr>
              <w:pStyle w:val="TableParagraph"/>
              <w:spacing w:before="38"/>
              <w:ind w:left="302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(Hipoclorito)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49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156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44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1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200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119" w:right="119"/>
              <w:rPr>
                <w:sz w:val="13"/>
              </w:rPr>
            </w:pPr>
            <w:r>
              <w:rPr>
                <w:w w:val="105"/>
                <w:sz w:val="13"/>
              </w:rPr>
              <w:t>Archote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Audax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82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Desinfetante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bb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5</w:t>
            </w:r>
          </w:p>
          <w:p>
            <w:pPr>
              <w:pStyle w:val="TableParagraph"/>
              <w:spacing w:before="38"/>
              <w:ind w:left="115"/>
              <w:jc w:val="left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litros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(Concentrado)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78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22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1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100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119" w:right="120"/>
              <w:rPr>
                <w:sz w:val="13"/>
              </w:rPr>
            </w:pPr>
            <w:r>
              <w:rPr>
                <w:w w:val="105"/>
                <w:sz w:val="13"/>
              </w:rPr>
              <w:t>Archote,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Lysoform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Briosol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1" w:right="15"/>
              <w:rPr>
                <w:sz w:val="13"/>
              </w:rPr>
            </w:pPr>
            <w:r>
              <w:rPr>
                <w:w w:val="105"/>
                <w:sz w:val="13"/>
              </w:rPr>
              <w:t>Desodorizador</w:t>
            </w:r>
          </w:p>
          <w:p>
            <w:pPr>
              <w:pStyle w:val="TableParagraph"/>
              <w:spacing w:before="38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Ambiente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55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15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70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582" w:hRule="atLeast"/>
        </w:trPr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15" w:right="15"/>
              <w:rPr>
                <w:sz w:val="13"/>
              </w:rPr>
            </w:pPr>
            <w:r>
              <w:rPr>
                <w:w w:val="105"/>
                <w:sz w:val="13"/>
              </w:rPr>
              <w:t>Detergente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500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ml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78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22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61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100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119" w:right="119"/>
              <w:rPr>
                <w:sz w:val="13"/>
              </w:rPr>
            </w:pPr>
            <w:r>
              <w:rPr>
                <w:w w:val="105"/>
                <w:sz w:val="13"/>
              </w:rPr>
              <w:t>Limpol,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Barra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Minuano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2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Detergente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bb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5</w:t>
            </w:r>
          </w:p>
          <w:p>
            <w:pPr>
              <w:pStyle w:val="TableParagraph"/>
              <w:spacing w:before="38"/>
              <w:ind w:left="268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(Concentrado)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78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22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1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100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119" w:right="119"/>
              <w:rPr>
                <w:sz w:val="13"/>
              </w:rPr>
            </w:pPr>
            <w:r>
              <w:rPr>
                <w:w w:val="105"/>
                <w:sz w:val="13"/>
              </w:rPr>
              <w:t>Archote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Audax</w:t>
            </w:r>
          </w:p>
        </w:tc>
      </w:tr>
      <w:tr>
        <w:trPr>
          <w:trHeight w:val="200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5" w:right="15"/>
              <w:rPr>
                <w:sz w:val="13"/>
              </w:rPr>
            </w:pPr>
            <w:r>
              <w:rPr>
                <w:w w:val="105"/>
                <w:sz w:val="13"/>
              </w:rPr>
              <w:t>Esponja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Limpeza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right="549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351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99</w:t>
            </w:r>
          </w:p>
        </w:tc>
        <w:tc>
          <w:tcPr>
            <w:tcW w:w="1433" w:type="dxa"/>
          </w:tcPr>
          <w:p>
            <w:pPr>
              <w:pStyle w:val="TableParagraph"/>
              <w:spacing w:before="20"/>
              <w:ind w:left="61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450</w:t>
            </w:r>
          </w:p>
        </w:tc>
        <w:tc>
          <w:tcPr>
            <w:tcW w:w="1846" w:type="dxa"/>
          </w:tcPr>
          <w:p>
            <w:pPr>
              <w:pStyle w:val="TableParagraph"/>
              <w:spacing w:before="2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18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Flanela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Branca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30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x</w:t>
            </w:r>
          </w:p>
          <w:p>
            <w:pPr>
              <w:pStyle w:val="TableParagraph"/>
              <w:spacing w:before="38"/>
              <w:ind w:left="16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40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cm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UNIDADE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49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273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77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1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350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200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8" w:right="15"/>
              <w:rPr>
                <w:sz w:val="13"/>
              </w:rPr>
            </w:pPr>
            <w:r>
              <w:rPr>
                <w:w w:val="105"/>
                <w:sz w:val="13"/>
              </w:rPr>
              <w:t>Inseticida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(SBP)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47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13</w:t>
            </w:r>
          </w:p>
        </w:tc>
        <w:tc>
          <w:tcPr>
            <w:tcW w:w="1433" w:type="dxa"/>
          </w:tcPr>
          <w:p>
            <w:pPr>
              <w:pStyle w:val="TableParagraph"/>
              <w:spacing w:before="2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60</w:t>
            </w:r>
          </w:p>
        </w:tc>
        <w:tc>
          <w:tcPr>
            <w:tcW w:w="1846" w:type="dxa"/>
          </w:tcPr>
          <w:p>
            <w:pPr>
              <w:pStyle w:val="TableParagraph"/>
              <w:spacing w:before="2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1" w:right="15"/>
              <w:rPr>
                <w:sz w:val="13"/>
              </w:rPr>
            </w:pPr>
            <w:r>
              <w:rPr>
                <w:w w:val="105"/>
                <w:sz w:val="13"/>
              </w:rPr>
              <w:t>Lã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Aço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4</w:t>
            </w:r>
          </w:p>
          <w:p>
            <w:pPr>
              <w:pStyle w:val="TableParagraph"/>
              <w:spacing w:before="38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Unidades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39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11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50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5" w:right="15"/>
              <w:rPr>
                <w:sz w:val="13"/>
              </w:rPr>
            </w:pPr>
            <w:r>
              <w:rPr>
                <w:w w:val="105"/>
                <w:sz w:val="13"/>
              </w:rPr>
              <w:t>Limpa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Vidros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emb.</w:t>
            </w:r>
          </w:p>
          <w:p>
            <w:pPr>
              <w:pStyle w:val="TableParagraph"/>
              <w:spacing w:before="38"/>
              <w:ind w:left="18" w:right="15"/>
              <w:rPr>
                <w:sz w:val="13"/>
              </w:rPr>
            </w:pPr>
            <w:r>
              <w:rPr>
                <w:w w:val="105"/>
                <w:sz w:val="13"/>
              </w:rPr>
              <w:t>500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ml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62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18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80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1" w:right="15"/>
              <w:rPr>
                <w:sz w:val="13"/>
              </w:rPr>
            </w:pPr>
            <w:r>
              <w:rPr>
                <w:w w:val="105"/>
                <w:sz w:val="13"/>
              </w:rPr>
              <w:t>Lustra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Móvel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frasco</w:t>
            </w:r>
          </w:p>
          <w:p>
            <w:pPr>
              <w:pStyle w:val="TableParagraph"/>
              <w:spacing w:before="38"/>
              <w:ind w:left="18" w:right="15"/>
              <w:rPr>
                <w:sz w:val="13"/>
              </w:rPr>
            </w:pPr>
            <w:r>
              <w:rPr>
                <w:w w:val="105"/>
                <w:sz w:val="13"/>
              </w:rPr>
              <w:t>200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ml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49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156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44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1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200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200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5" w:right="15"/>
              <w:rPr>
                <w:sz w:val="13"/>
              </w:rPr>
            </w:pPr>
            <w:r>
              <w:rPr>
                <w:w w:val="105"/>
                <w:sz w:val="13"/>
              </w:rPr>
              <w:t>Multiuso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500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ml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right="549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468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55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132</w:t>
            </w:r>
          </w:p>
        </w:tc>
        <w:tc>
          <w:tcPr>
            <w:tcW w:w="1433" w:type="dxa"/>
          </w:tcPr>
          <w:p>
            <w:pPr>
              <w:pStyle w:val="TableParagraph"/>
              <w:spacing w:before="20"/>
              <w:ind w:left="61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600</w:t>
            </w:r>
          </w:p>
        </w:tc>
        <w:tc>
          <w:tcPr>
            <w:tcW w:w="1846" w:type="dxa"/>
          </w:tcPr>
          <w:p>
            <w:pPr>
              <w:pStyle w:val="TableParagraph"/>
              <w:spacing w:before="2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08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Neutralizador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</w:p>
          <w:p>
            <w:pPr>
              <w:pStyle w:val="TableParagraph"/>
              <w:spacing w:before="38"/>
              <w:ind w:left="250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Odores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Briosol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23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625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7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30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8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Pano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Chão</w:t>
            </w:r>
          </w:p>
          <w:p>
            <w:pPr>
              <w:pStyle w:val="TableParagraph"/>
              <w:spacing w:before="38"/>
              <w:ind w:left="216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alvejado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Grande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14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1170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5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330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580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1500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Pano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Multiuso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rolo</w:t>
            </w:r>
          </w:p>
          <w:p>
            <w:pPr>
              <w:pStyle w:val="TableParagraph"/>
              <w:spacing w:before="38"/>
              <w:ind w:left="26" w:right="15"/>
              <w:rPr>
                <w:sz w:val="13"/>
              </w:rPr>
            </w:pPr>
            <w:r>
              <w:rPr>
                <w:w w:val="105"/>
                <w:sz w:val="13"/>
              </w:rPr>
              <w:t>300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metros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23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625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7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30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1" w:right="15"/>
              <w:rPr>
                <w:sz w:val="13"/>
              </w:rPr>
            </w:pPr>
            <w:r>
              <w:rPr>
                <w:w w:val="105"/>
                <w:sz w:val="13"/>
              </w:rPr>
              <w:t>Pasta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Limpeza</w:t>
            </w:r>
          </w:p>
          <w:p>
            <w:pPr>
              <w:pStyle w:val="TableParagraph"/>
              <w:spacing w:before="38"/>
              <w:ind w:left="25" w:right="15"/>
              <w:rPr>
                <w:sz w:val="13"/>
              </w:rPr>
            </w:pPr>
            <w:r>
              <w:rPr>
                <w:w w:val="105"/>
                <w:sz w:val="13"/>
              </w:rPr>
              <w:t>(Limp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Tek)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19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625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5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24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5" w:right="15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Saponáceo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Cremoso</w:t>
            </w:r>
          </w:p>
          <w:p>
            <w:pPr>
              <w:pStyle w:val="TableParagraph"/>
              <w:spacing w:before="38"/>
              <w:ind w:left="18" w:right="15"/>
              <w:rPr>
                <w:sz w:val="13"/>
              </w:rPr>
            </w:pPr>
            <w:r>
              <w:rPr>
                <w:w w:val="105"/>
                <w:sz w:val="13"/>
              </w:rPr>
              <w:t>500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ml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right="581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94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26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1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120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</w:tbl>
    <w:p>
      <w:pPr>
        <w:spacing w:after="0"/>
        <w:rPr>
          <w:sz w:val="13"/>
        </w:rPr>
        <w:sectPr>
          <w:pgSz w:w="11900" w:h="16840"/>
          <w:pgMar w:header="0" w:footer="101" w:top="560" w:bottom="38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20"/>
        <w:gridCol w:w="1320"/>
        <w:gridCol w:w="1320"/>
        <w:gridCol w:w="1433"/>
        <w:gridCol w:w="1846"/>
      </w:tblGrid>
      <w:tr>
        <w:trPr>
          <w:trHeight w:val="522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12"/>
              <w:ind w:left="460" w:right="94" w:hanging="345"/>
              <w:jc w:val="left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Pedra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Sanitária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suporte</w:t>
            </w:r>
          </w:p>
        </w:tc>
        <w:tc>
          <w:tcPr>
            <w:tcW w:w="1320" w:type="dxa"/>
          </w:tcPr>
          <w:p>
            <w:pPr>
              <w:pStyle w:val="TableParagraph"/>
              <w:spacing w:before="9"/>
              <w:jc w:val="left"/>
              <w:rPr>
                <w:b/>
                <w:sz w:val="12"/>
              </w:rPr>
            </w:pPr>
          </w:p>
          <w:p>
            <w:pPr>
              <w:pStyle w:val="TableParagraph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312</w:t>
            </w:r>
          </w:p>
        </w:tc>
        <w:tc>
          <w:tcPr>
            <w:tcW w:w="1320" w:type="dxa"/>
          </w:tcPr>
          <w:p>
            <w:pPr>
              <w:pStyle w:val="TableParagraph"/>
              <w:spacing w:before="9"/>
              <w:jc w:val="left"/>
              <w:rPr>
                <w:b/>
                <w:sz w:val="12"/>
              </w:rPr>
            </w:pPr>
          </w:p>
          <w:p>
            <w:pPr>
              <w:pStyle w:val="TableParagraph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88</w:t>
            </w:r>
          </w:p>
        </w:tc>
        <w:tc>
          <w:tcPr>
            <w:tcW w:w="1433" w:type="dxa"/>
          </w:tcPr>
          <w:p>
            <w:pPr>
              <w:pStyle w:val="TableParagraph"/>
              <w:spacing w:before="9"/>
              <w:jc w:val="left"/>
              <w:rPr>
                <w:b/>
                <w:sz w:val="12"/>
              </w:rPr>
            </w:pPr>
          </w:p>
          <w:p>
            <w:pPr>
              <w:pStyle w:val="TableParagraph"/>
              <w:ind w:right="604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400</w:t>
            </w:r>
          </w:p>
        </w:tc>
        <w:tc>
          <w:tcPr>
            <w:tcW w:w="1846" w:type="dxa"/>
          </w:tcPr>
          <w:p>
            <w:pPr>
              <w:pStyle w:val="TableParagraph"/>
              <w:spacing w:before="9"/>
              <w:jc w:val="left"/>
              <w:rPr>
                <w:b/>
                <w:sz w:val="12"/>
              </w:rPr>
            </w:pPr>
          </w:p>
          <w:p>
            <w:pPr>
              <w:pStyle w:val="TableParagraph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57"/>
              <w:jc w:val="left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Quartenário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</w:p>
          <w:p>
            <w:pPr>
              <w:pStyle w:val="TableParagraph"/>
              <w:spacing w:before="38"/>
              <w:ind w:left="26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Amônia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1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litro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9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3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12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119" w:right="120"/>
              <w:rPr>
                <w:sz w:val="13"/>
              </w:rPr>
            </w:pPr>
            <w:r>
              <w:rPr>
                <w:w w:val="105"/>
                <w:sz w:val="13"/>
              </w:rPr>
              <w:t>Vorel,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Prottete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SeptPro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7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Sabão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coco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em</w:t>
            </w:r>
          </w:p>
          <w:p>
            <w:pPr>
              <w:pStyle w:val="TableParagraph"/>
              <w:spacing w:before="38"/>
              <w:ind w:left="220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barra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500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8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2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762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20"/>
              <w:ind w:left="62" w:right="53"/>
              <w:rPr>
                <w:sz w:val="13"/>
              </w:rPr>
            </w:pPr>
            <w:r>
              <w:rPr>
                <w:w w:val="105"/>
                <w:sz w:val="13"/>
              </w:rPr>
              <w:t>Saco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Plástico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100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litros Branco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infectante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(100</w:t>
            </w:r>
          </w:p>
          <w:p>
            <w:pPr>
              <w:pStyle w:val="TableParagraph"/>
              <w:spacing w:before="2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unidades)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20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6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25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762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110"/>
              <w:ind w:left="62" w:right="53"/>
              <w:rPr>
                <w:sz w:val="13"/>
              </w:rPr>
            </w:pPr>
            <w:r>
              <w:rPr>
                <w:w w:val="105"/>
                <w:sz w:val="13"/>
              </w:rPr>
              <w:t>Saco Plástico 100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litros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Preto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Reforçado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(100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unidades)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94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26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right="604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120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1" w:right="15"/>
              <w:rPr>
                <w:sz w:val="13"/>
              </w:rPr>
            </w:pPr>
            <w:r>
              <w:rPr>
                <w:w w:val="105"/>
                <w:sz w:val="13"/>
              </w:rPr>
              <w:t>Luva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Verde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(tamanho</w:t>
            </w:r>
          </w:p>
          <w:p>
            <w:pPr>
              <w:pStyle w:val="TableParagraph"/>
              <w:spacing w:before="38"/>
              <w:ind w:left="21" w:right="15"/>
              <w:rPr>
                <w:sz w:val="13"/>
              </w:rPr>
            </w:pPr>
            <w:r>
              <w:rPr>
                <w:w w:val="105"/>
                <w:sz w:val="13"/>
              </w:rPr>
              <w:t>Grande)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78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22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right="604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100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1" w:right="15"/>
              <w:rPr>
                <w:sz w:val="13"/>
              </w:rPr>
            </w:pPr>
            <w:r>
              <w:rPr>
                <w:w w:val="105"/>
                <w:sz w:val="13"/>
              </w:rPr>
              <w:t>Luva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Verde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(tamanho</w:t>
            </w:r>
          </w:p>
          <w:p>
            <w:pPr>
              <w:pStyle w:val="TableParagraph"/>
              <w:spacing w:before="38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médio)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78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22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right="604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100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5" w:right="15"/>
              <w:rPr>
                <w:sz w:val="13"/>
              </w:rPr>
            </w:pPr>
            <w:r>
              <w:rPr>
                <w:w w:val="105"/>
                <w:sz w:val="13"/>
              </w:rPr>
              <w:t>Luva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Amarela</w:t>
            </w:r>
          </w:p>
          <w:p>
            <w:pPr>
              <w:pStyle w:val="TableParagraph"/>
              <w:spacing w:before="38"/>
              <w:ind w:left="25" w:right="15"/>
              <w:rPr>
                <w:sz w:val="13"/>
              </w:rPr>
            </w:pPr>
            <w:r>
              <w:rPr>
                <w:w w:val="105"/>
                <w:sz w:val="13"/>
              </w:rPr>
              <w:t>(tamanho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Grande)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78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22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right="604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100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72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Luva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Amarela</w:t>
            </w:r>
          </w:p>
          <w:p>
            <w:pPr>
              <w:pStyle w:val="TableParagraph"/>
              <w:spacing w:before="38"/>
              <w:ind w:left="190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(tamanho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Médio)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78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22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right="604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100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762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110"/>
              <w:ind w:left="62" w:right="53"/>
              <w:rPr>
                <w:sz w:val="13"/>
              </w:rPr>
            </w:pPr>
            <w:r>
              <w:rPr>
                <w:w w:val="105"/>
                <w:sz w:val="13"/>
              </w:rPr>
              <w:t>Saco Plástico 200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litros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Preto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Reforçado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(100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unidades)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47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13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60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762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110"/>
              <w:ind w:left="62" w:right="53"/>
              <w:rPr>
                <w:sz w:val="13"/>
              </w:rPr>
            </w:pPr>
            <w:r>
              <w:rPr>
                <w:w w:val="105"/>
                <w:sz w:val="13"/>
              </w:rPr>
              <w:t>Saco Plástico 300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litros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Preto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Reforçado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(100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unidades)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23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7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30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762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110"/>
              <w:ind w:left="58" w:right="46"/>
              <w:rPr>
                <w:sz w:val="13"/>
              </w:rPr>
            </w:pPr>
            <w:r>
              <w:rPr>
                <w:w w:val="105"/>
                <w:sz w:val="13"/>
              </w:rPr>
              <w:t>Saco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Plástico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40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litros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Branco infectante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(100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unidades)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16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4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20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762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110"/>
              <w:ind w:left="58" w:right="46"/>
              <w:rPr>
                <w:sz w:val="13"/>
              </w:rPr>
            </w:pPr>
            <w:r>
              <w:rPr>
                <w:w w:val="105"/>
                <w:sz w:val="13"/>
              </w:rPr>
              <w:t>Saco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Plástico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60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litros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Branco infectante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(100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unidades)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16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4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20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4"/>
              </w:rPr>
            </w:pPr>
          </w:p>
          <w:p>
            <w:pPr>
              <w:pStyle w:val="TableParagraph"/>
              <w:spacing w:before="9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575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110"/>
              <w:ind w:left="96" w:right="35" w:hanging="38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Saco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Plástico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60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litros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Preto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(100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unidades)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78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22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right="604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100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575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110"/>
              <w:ind w:left="107" w:right="35" w:hanging="4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Saco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Plástico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40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litros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Azul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(100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unidades)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8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2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575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78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Saco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Plástico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100</w:t>
            </w:r>
          </w:p>
          <w:p>
            <w:pPr>
              <w:pStyle w:val="TableParagraph"/>
              <w:spacing w:line="180" w:lineRule="atLeast" w:before="7"/>
              <w:ind w:left="396" w:right="206" w:hanging="165"/>
              <w:jc w:val="left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litros Azul </w:t>
            </w:r>
            <w:r>
              <w:rPr>
                <w:w w:val="105"/>
                <w:sz w:val="13"/>
              </w:rPr>
              <w:t>(100</w:t>
            </w:r>
            <w:r>
              <w:rPr>
                <w:spacing w:val="-3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unidades)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8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2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575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20"/>
              <w:ind w:left="27" w:right="15"/>
              <w:rPr>
                <w:sz w:val="13"/>
              </w:rPr>
            </w:pPr>
            <w:r>
              <w:rPr>
                <w:w w:val="105"/>
                <w:sz w:val="13"/>
              </w:rPr>
              <w:t>Saco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Plástico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60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litros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Transparente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(100</w:t>
            </w: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unidades)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39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11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50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200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7" w:right="15"/>
              <w:rPr>
                <w:sz w:val="13"/>
              </w:rPr>
            </w:pPr>
            <w:r>
              <w:rPr>
                <w:w w:val="105"/>
                <w:sz w:val="13"/>
              </w:rPr>
              <w:t>Tira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Ferrugem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23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7</w:t>
            </w:r>
          </w:p>
        </w:tc>
        <w:tc>
          <w:tcPr>
            <w:tcW w:w="1433" w:type="dxa"/>
          </w:tcPr>
          <w:p>
            <w:pPr>
              <w:pStyle w:val="TableParagraph"/>
              <w:spacing w:before="20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30</w:t>
            </w:r>
          </w:p>
        </w:tc>
        <w:tc>
          <w:tcPr>
            <w:tcW w:w="1846" w:type="dxa"/>
          </w:tcPr>
          <w:p>
            <w:pPr>
              <w:pStyle w:val="TableParagraph"/>
              <w:spacing w:before="20"/>
              <w:ind w:left="119" w:right="114"/>
              <w:rPr>
                <w:sz w:val="13"/>
              </w:rPr>
            </w:pPr>
            <w:r>
              <w:rPr>
                <w:w w:val="105"/>
                <w:sz w:val="13"/>
              </w:rPr>
              <w:t>Semorin</w:t>
            </w:r>
          </w:p>
        </w:tc>
      </w:tr>
      <w:tr>
        <w:trPr>
          <w:trHeight w:val="200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8" w:right="15"/>
              <w:rPr>
                <w:sz w:val="13"/>
              </w:rPr>
            </w:pPr>
            <w:r>
              <w:rPr>
                <w:w w:val="105"/>
                <w:sz w:val="13"/>
              </w:rPr>
              <w:t>Vaselina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litro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4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1433" w:type="dxa"/>
          </w:tcPr>
          <w:p>
            <w:pPr>
              <w:pStyle w:val="TableParagraph"/>
              <w:spacing w:before="20"/>
              <w:ind w:right="672"/>
              <w:jc w:val="right"/>
              <w:rPr>
                <w:sz w:val="13"/>
              </w:rPr>
            </w:pPr>
            <w:r>
              <w:rPr>
                <w:w w:val="103"/>
                <w:sz w:val="13"/>
              </w:rPr>
              <w:t>5</w:t>
            </w:r>
          </w:p>
        </w:tc>
        <w:tc>
          <w:tcPr>
            <w:tcW w:w="1846" w:type="dxa"/>
          </w:tcPr>
          <w:p>
            <w:pPr>
              <w:pStyle w:val="TableParagraph"/>
              <w:spacing w:before="2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Balde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Plástico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10</w:t>
            </w:r>
          </w:p>
          <w:p>
            <w:pPr>
              <w:pStyle w:val="TableParagraph"/>
              <w:spacing w:before="38"/>
              <w:ind w:left="25" w:right="15"/>
              <w:rPr>
                <w:sz w:val="13"/>
              </w:rPr>
            </w:pPr>
            <w:r>
              <w:rPr>
                <w:w w:val="105"/>
                <w:sz w:val="13"/>
              </w:rPr>
              <w:t>litros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UND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39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11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50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Balde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Plástico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20</w:t>
            </w:r>
          </w:p>
          <w:p>
            <w:pPr>
              <w:pStyle w:val="TableParagraph"/>
              <w:spacing w:before="38"/>
              <w:ind w:left="25" w:right="15"/>
              <w:rPr>
                <w:sz w:val="13"/>
              </w:rPr>
            </w:pPr>
            <w:r>
              <w:rPr>
                <w:w w:val="105"/>
                <w:sz w:val="13"/>
              </w:rPr>
              <w:t>litros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UND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16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4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20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200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1" w:right="15"/>
              <w:rPr>
                <w:sz w:val="13"/>
              </w:rPr>
            </w:pPr>
            <w:r>
              <w:rPr>
                <w:w w:val="105"/>
                <w:sz w:val="13"/>
              </w:rPr>
              <w:t>Borrifador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117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33</w:t>
            </w:r>
          </w:p>
        </w:tc>
        <w:tc>
          <w:tcPr>
            <w:tcW w:w="1433" w:type="dxa"/>
          </w:tcPr>
          <w:p>
            <w:pPr>
              <w:pStyle w:val="TableParagraph"/>
              <w:spacing w:before="20"/>
              <w:ind w:right="604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150</w:t>
            </w:r>
          </w:p>
        </w:tc>
        <w:tc>
          <w:tcPr>
            <w:tcW w:w="1846" w:type="dxa"/>
          </w:tcPr>
          <w:p>
            <w:pPr>
              <w:pStyle w:val="TableParagraph"/>
              <w:spacing w:before="2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110"/>
              <w:ind w:left="21" w:right="15"/>
              <w:rPr>
                <w:sz w:val="13"/>
              </w:rPr>
            </w:pPr>
            <w:r>
              <w:rPr>
                <w:w w:val="105"/>
                <w:sz w:val="13"/>
              </w:rPr>
              <w:t>Gatilhos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Borrifador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39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11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50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575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20"/>
              <w:ind w:left="23" w:right="15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Disco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de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Enceradeira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Verde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lavagem</w:t>
            </w: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510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31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9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40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575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110"/>
              <w:ind w:left="347" w:right="63" w:hanging="267"/>
              <w:jc w:val="left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Disco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de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Enceradeira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Branco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350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8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2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575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20"/>
              <w:ind w:left="23" w:right="15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Disco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de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Enceradeira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Preto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lavagem</w:t>
            </w: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350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39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11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50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575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20"/>
              <w:ind w:left="23" w:right="15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Disco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de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Enceradeira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Preto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lavagem</w:t>
            </w: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510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39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11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50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575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20"/>
              <w:ind w:left="23" w:right="15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Disco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de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Enceradeira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Verde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para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lavagem</w:t>
            </w: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350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31</w:t>
            </w:r>
          </w:p>
        </w:tc>
        <w:tc>
          <w:tcPr>
            <w:tcW w:w="1320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9</w:t>
            </w:r>
          </w:p>
        </w:tc>
        <w:tc>
          <w:tcPr>
            <w:tcW w:w="1433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40</w:t>
            </w:r>
          </w:p>
        </w:tc>
        <w:tc>
          <w:tcPr>
            <w:tcW w:w="1846" w:type="dxa"/>
          </w:tcPr>
          <w:p>
            <w:pPr>
              <w:pStyle w:val="TableParagraph"/>
              <w:jc w:val="left"/>
              <w:rPr>
                <w:b/>
                <w:sz w:val="18"/>
              </w:rPr>
            </w:pPr>
          </w:p>
          <w:p>
            <w:pPr>
              <w:pStyle w:val="TableParagraph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200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5" w:right="15"/>
              <w:rPr>
                <w:sz w:val="13"/>
              </w:rPr>
            </w:pPr>
            <w:r>
              <w:rPr>
                <w:w w:val="105"/>
                <w:sz w:val="13"/>
              </w:rPr>
              <w:t>Escova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Oval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Nylon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20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6</w:t>
            </w:r>
          </w:p>
        </w:tc>
        <w:tc>
          <w:tcPr>
            <w:tcW w:w="1433" w:type="dxa"/>
          </w:tcPr>
          <w:p>
            <w:pPr>
              <w:pStyle w:val="TableParagraph"/>
              <w:spacing w:before="20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25</w:t>
            </w:r>
          </w:p>
        </w:tc>
        <w:tc>
          <w:tcPr>
            <w:tcW w:w="1846" w:type="dxa"/>
          </w:tcPr>
          <w:p>
            <w:pPr>
              <w:pStyle w:val="TableParagraph"/>
              <w:spacing w:before="2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110"/>
              <w:ind w:left="15" w:right="15"/>
              <w:rPr>
                <w:sz w:val="13"/>
              </w:rPr>
            </w:pPr>
            <w:r>
              <w:rPr>
                <w:w w:val="105"/>
                <w:sz w:val="13"/>
              </w:rPr>
              <w:t>Mop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Molhado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(Perfil)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16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4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20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200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3" w:right="15"/>
              <w:rPr>
                <w:sz w:val="13"/>
              </w:rPr>
            </w:pPr>
            <w:r>
              <w:rPr>
                <w:w w:val="105"/>
                <w:sz w:val="13"/>
              </w:rPr>
              <w:t>Pá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Lixo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comum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70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20</w:t>
            </w:r>
          </w:p>
        </w:tc>
        <w:tc>
          <w:tcPr>
            <w:tcW w:w="1433" w:type="dxa"/>
          </w:tcPr>
          <w:p>
            <w:pPr>
              <w:pStyle w:val="TableParagraph"/>
              <w:spacing w:before="20"/>
              <w:ind w:right="63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90</w:t>
            </w:r>
          </w:p>
        </w:tc>
        <w:tc>
          <w:tcPr>
            <w:tcW w:w="1846" w:type="dxa"/>
          </w:tcPr>
          <w:p>
            <w:pPr>
              <w:pStyle w:val="TableParagraph"/>
              <w:spacing w:before="20"/>
              <w:ind w:left="5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</w:tbl>
    <w:p>
      <w:pPr>
        <w:spacing w:after="0"/>
        <w:rPr>
          <w:sz w:val="13"/>
        </w:rPr>
        <w:sectPr>
          <w:pgSz w:w="11900" w:h="16840"/>
          <w:pgMar w:header="0" w:footer="101" w:top="560" w:bottom="30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20"/>
        <w:gridCol w:w="1320"/>
        <w:gridCol w:w="1320"/>
        <w:gridCol w:w="1433"/>
        <w:gridCol w:w="1846"/>
      </w:tblGrid>
      <w:tr>
        <w:trPr>
          <w:trHeight w:val="425" w:hRule="atLeast"/>
        </w:trPr>
        <w:tc>
          <w:tcPr>
            <w:tcW w:w="1320" w:type="dxa"/>
          </w:tcPr>
          <w:p>
            <w:pPr>
              <w:pStyle w:val="TableParagraph"/>
              <w:spacing w:line="300" w:lineRule="auto" w:before="12"/>
              <w:ind w:left="373" w:right="132" w:hanging="229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Pá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Lixo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plástica</w:t>
            </w:r>
            <w:r>
              <w:rPr>
                <w:spacing w:val="-3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(cata-cata)</w:t>
            </w:r>
          </w:p>
        </w:tc>
        <w:tc>
          <w:tcPr>
            <w:tcW w:w="1320" w:type="dxa"/>
          </w:tcPr>
          <w:p>
            <w:pPr>
              <w:pStyle w:val="TableParagraph"/>
              <w:spacing w:before="5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39</w:t>
            </w:r>
          </w:p>
        </w:tc>
        <w:tc>
          <w:tcPr>
            <w:tcW w:w="1320" w:type="dxa"/>
          </w:tcPr>
          <w:p>
            <w:pPr>
              <w:pStyle w:val="TableParagraph"/>
              <w:spacing w:before="5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11</w:t>
            </w:r>
          </w:p>
        </w:tc>
        <w:tc>
          <w:tcPr>
            <w:tcW w:w="1433" w:type="dxa"/>
          </w:tcPr>
          <w:p>
            <w:pPr>
              <w:pStyle w:val="TableParagraph"/>
              <w:spacing w:before="5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50</w:t>
            </w:r>
          </w:p>
        </w:tc>
        <w:tc>
          <w:tcPr>
            <w:tcW w:w="1846" w:type="dxa"/>
          </w:tcPr>
          <w:p>
            <w:pPr>
              <w:pStyle w:val="TableParagraph"/>
              <w:spacing w:before="5"/>
              <w:jc w:val="left"/>
              <w:rPr>
                <w:b/>
                <w:sz w:val="11"/>
              </w:rPr>
            </w:pPr>
          </w:p>
          <w:p>
            <w:pPr>
              <w:pStyle w:val="TableParagraph"/>
              <w:spacing w:before="1"/>
              <w:ind w:left="898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200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0" w:right="15"/>
              <w:rPr>
                <w:sz w:val="13"/>
              </w:rPr>
            </w:pPr>
            <w:r>
              <w:rPr>
                <w:w w:val="105"/>
                <w:sz w:val="13"/>
              </w:rPr>
              <w:t>Refil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Mop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Pó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60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cm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16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4</w:t>
            </w:r>
          </w:p>
        </w:tc>
        <w:tc>
          <w:tcPr>
            <w:tcW w:w="1433" w:type="dxa"/>
          </w:tcPr>
          <w:p>
            <w:pPr>
              <w:pStyle w:val="TableParagraph"/>
              <w:spacing w:before="2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20</w:t>
            </w:r>
          </w:p>
        </w:tc>
        <w:tc>
          <w:tcPr>
            <w:tcW w:w="1846" w:type="dxa"/>
          </w:tcPr>
          <w:p>
            <w:pPr>
              <w:pStyle w:val="TableParagraph"/>
              <w:spacing w:before="20"/>
              <w:ind w:left="898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110"/>
              <w:ind w:left="21" w:right="15"/>
              <w:rPr>
                <w:sz w:val="13"/>
              </w:rPr>
            </w:pPr>
            <w:r>
              <w:rPr>
                <w:w w:val="105"/>
                <w:sz w:val="13"/>
              </w:rPr>
              <w:t>Refil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Mop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Seco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40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cm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625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8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2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898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5" w:right="15"/>
              <w:rPr>
                <w:sz w:val="13"/>
              </w:rPr>
            </w:pPr>
            <w:r>
              <w:rPr>
                <w:w w:val="105"/>
                <w:sz w:val="13"/>
              </w:rPr>
              <w:t>Rodo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Borracha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60</w:t>
            </w:r>
          </w:p>
          <w:p>
            <w:pPr>
              <w:pStyle w:val="TableParagraph"/>
              <w:spacing w:before="38"/>
              <w:ind w:left="25" w:right="15"/>
              <w:rPr>
                <w:sz w:val="13"/>
              </w:rPr>
            </w:pPr>
            <w:r>
              <w:rPr>
                <w:w w:val="105"/>
                <w:sz w:val="13"/>
              </w:rPr>
              <w:t>cm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UND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31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9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40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898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1" w:right="15"/>
              <w:rPr>
                <w:sz w:val="13"/>
              </w:rPr>
            </w:pPr>
            <w:r>
              <w:rPr>
                <w:w w:val="105"/>
                <w:sz w:val="13"/>
              </w:rPr>
              <w:t>Vassoura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Teto</w:t>
            </w:r>
          </w:p>
          <w:p>
            <w:pPr>
              <w:pStyle w:val="TableParagraph"/>
              <w:spacing w:before="38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Cabo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170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cm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625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8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2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898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200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17" w:right="15"/>
              <w:rPr>
                <w:sz w:val="13"/>
              </w:rPr>
            </w:pPr>
            <w:r>
              <w:rPr>
                <w:w w:val="105"/>
                <w:sz w:val="13"/>
              </w:rPr>
              <w:t>Vassoura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Noviça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78</w:t>
            </w:r>
          </w:p>
        </w:tc>
        <w:tc>
          <w:tcPr>
            <w:tcW w:w="1320" w:type="dxa"/>
          </w:tcPr>
          <w:p>
            <w:pPr>
              <w:pStyle w:val="TableParagraph"/>
              <w:spacing w:before="2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22</w:t>
            </w:r>
          </w:p>
        </w:tc>
        <w:tc>
          <w:tcPr>
            <w:tcW w:w="1433" w:type="dxa"/>
          </w:tcPr>
          <w:p>
            <w:pPr>
              <w:pStyle w:val="TableParagraph"/>
              <w:spacing w:before="20"/>
              <w:ind w:left="61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100</w:t>
            </w:r>
          </w:p>
        </w:tc>
        <w:tc>
          <w:tcPr>
            <w:tcW w:w="1846" w:type="dxa"/>
          </w:tcPr>
          <w:p>
            <w:pPr>
              <w:pStyle w:val="TableParagraph"/>
              <w:spacing w:before="20"/>
              <w:ind w:left="898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1" w:right="15"/>
              <w:rPr>
                <w:sz w:val="13"/>
              </w:rPr>
            </w:pPr>
            <w:r>
              <w:rPr>
                <w:w w:val="105"/>
                <w:sz w:val="13"/>
              </w:rPr>
              <w:t>Vassoura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Piaçava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30</w:t>
            </w:r>
          </w:p>
          <w:p>
            <w:pPr>
              <w:pStyle w:val="TableParagraph"/>
              <w:spacing w:before="38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cm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78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22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1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100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898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7" w:right="14"/>
              <w:rPr>
                <w:sz w:val="13"/>
              </w:rPr>
            </w:pPr>
            <w:r>
              <w:rPr>
                <w:w w:val="105"/>
                <w:sz w:val="13"/>
              </w:rPr>
              <w:t>Vassoura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Piaçava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Gari</w:t>
            </w:r>
          </w:p>
          <w:p>
            <w:pPr>
              <w:pStyle w:val="TableParagraph"/>
              <w:spacing w:before="38"/>
              <w:ind w:left="22" w:right="15"/>
              <w:rPr>
                <w:sz w:val="13"/>
              </w:rPr>
            </w:pPr>
            <w:r>
              <w:rPr>
                <w:w w:val="105"/>
                <w:sz w:val="13"/>
              </w:rPr>
              <w:t>UND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23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7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30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898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387" w:hRule="atLeast"/>
        </w:trPr>
        <w:tc>
          <w:tcPr>
            <w:tcW w:w="1320" w:type="dxa"/>
          </w:tcPr>
          <w:p>
            <w:pPr>
              <w:pStyle w:val="TableParagraph"/>
              <w:spacing w:before="20"/>
              <w:ind w:left="25" w:right="15"/>
              <w:rPr>
                <w:sz w:val="13"/>
              </w:rPr>
            </w:pPr>
            <w:r>
              <w:rPr>
                <w:w w:val="105"/>
                <w:sz w:val="13"/>
              </w:rPr>
              <w:t>Vassourinha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para</w:t>
            </w:r>
          </w:p>
          <w:p>
            <w:pPr>
              <w:pStyle w:val="TableParagraph"/>
              <w:spacing w:before="38"/>
              <w:ind w:left="25" w:right="15"/>
              <w:rPr>
                <w:sz w:val="13"/>
              </w:rPr>
            </w:pPr>
            <w:r>
              <w:rPr>
                <w:w w:val="105"/>
                <w:sz w:val="13"/>
              </w:rPr>
              <w:t>Vaso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Nylon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59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31</w:t>
            </w:r>
          </w:p>
        </w:tc>
        <w:tc>
          <w:tcPr>
            <w:tcW w:w="1320" w:type="dxa"/>
          </w:tcPr>
          <w:p>
            <w:pPr>
              <w:pStyle w:val="TableParagraph"/>
              <w:spacing w:before="110"/>
              <w:ind w:left="7"/>
              <w:rPr>
                <w:sz w:val="13"/>
              </w:rPr>
            </w:pPr>
            <w:r>
              <w:rPr>
                <w:w w:val="103"/>
                <w:sz w:val="13"/>
              </w:rPr>
              <w:t>9</w:t>
            </w:r>
          </w:p>
        </w:tc>
        <w:tc>
          <w:tcPr>
            <w:tcW w:w="1433" w:type="dxa"/>
          </w:tcPr>
          <w:p>
            <w:pPr>
              <w:pStyle w:val="TableParagraph"/>
              <w:spacing w:before="110"/>
              <w:ind w:left="64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40</w:t>
            </w:r>
          </w:p>
        </w:tc>
        <w:tc>
          <w:tcPr>
            <w:tcW w:w="1846" w:type="dxa"/>
          </w:tcPr>
          <w:p>
            <w:pPr>
              <w:pStyle w:val="TableParagraph"/>
              <w:spacing w:before="110"/>
              <w:ind w:left="898"/>
              <w:jc w:val="left"/>
              <w:rPr>
                <w:sz w:val="13"/>
              </w:rPr>
            </w:pPr>
            <w:r>
              <w:rPr>
                <w:w w:val="103"/>
                <w:sz w:val="13"/>
              </w:rPr>
              <w:t>-</w:t>
            </w:r>
          </w:p>
        </w:tc>
      </w:tr>
      <w:tr>
        <w:trPr>
          <w:trHeight w:val="200" w:hRule="atLeast"/>
        </w:trPr>
        <w:tc>
          <w:tcPr>
            <w:tcW w:w="7239" w:type="dxa"/>
            <w:gridSpan w:val="5"/>
          </w:tcPr>
          <w:p>
            <w:pPr>
              <w:pStyle w:val="TableParagraph"/>
              <w:jc w:val="left"/>
              <w:rPr>
                <w:sz w:val="12"/>
              </w:rPr>
            </w:pPr>
          </w:p>
        </w:tc>
      </w:tr>
      <w:tr>
        <w:trPr>
          <w:trHeight w:val="357" w:hRule="atLeast"/>
        </w:trPr>
        <w:tc>
          <w:tcPr>
            <w:tcW w:w="7239" w:type="dxa"/>
            <w:gridSpan w:val="5"/>
          </w:tcPr>
          <w:p>
            <w:pPr>
              <w:pStyle w:val="TableParagraph"/>
              <w:spacing w:before="95"/>
              <w:ind w:left="47"/>
              <w:jc w:val="left"/>
              <w:rPr>
                <w:b/>
                <w:sz w:val="13"/>
              </w:rPr>
            </w:pPr>
            <w:r>
              <w:rPr>
                <w:b/>
                <w:spacing w:val="-1"/>
                <w:w w:val="105"/>
                <w:sz w:val="13"/>
              </w:rPr>
              <w:t>Fonte: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spacing w:val="-1"/>
                <w:w w:val="105"/>
                <w:sz w:val="13"/>
              </w:rPr>
              <w:t>DESEG/PREFEITURA</w:t>
            </w:r>
          </w:p>
        </w:tc>
      </w:tr>
    </w:tbl>
    <w:p>
      <w:pPr>
        <w:pStyle w:val="BodyText"/>
        <w:spacing w:before="3"/>
        <w:ind w:left="0"/>
        <w:rPr>
          <w:b/>
          <w:sz w:val="20"/>
        </w:rPr>
      </w:pPr>
    </w:p>
    <w:p>
      <w:pPr>
        <w:pStyle w:val="ListParagraph"/>
        <w:numPr>
          <w:ilvl w:val="3"/>
          <w:numId w:val="109"/>
        </w:numPr>
        <w:tabs>
          <w:tab w:pos="1793" w:val="left" w:leader="none"/>
        </w:tabs>
        <w:spacing w:line="240" w:lineRule="auto" w:before="94" w:after="0"/>
        <w:ind w:left="1792" w:right="0" w:hanging="563"/>
        <w:jc w:val="left"/>
        <w:rPr>
          <w:sz w:val="15"/>
        </w:rPr>
      </w:pPr>
      <w:r>
        <w:rPr>
          <w:sz w:val="15"/>
        </w:rPr>
        <w:t>Material</w:t>
      </w:r>
      <w:r>
        <w:rPr>
          <w:spacing w:val="-7"/>
          <w:sz w:val="15"/>
        </w:rPr>
        <w:t> </w:t>
      </w:r>
      <w:r>
        <w:rPr>
          <w:sz w:val="15"/>
        </w:rPr>
        <w:t>Higiênico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05"/>
        <w:gridCol w:w="1905"/>
        <w:gridCol w:w="1905"/>
        <w:gridCol w:w="1905"/>
        <w:gridCol w:w="2115"/>
      </w:tblGrid>
      <w:tr>
        <w:trPr>
          <w:trHeight w:val="585" w:hRule="atLeast"/>
        </w:trPr>
        <w:tc>
          <w:tcPr>
            <w:tcW w:w="9735" w:type="dxa"/>
            <w:gridSpan w:val="5"/>
          </w:tcPr>
          <w:p>
            <w:pPr>
              <w:pStyle w:val="TableParagraph"/>
              <w:spacing w:before="136"/>
              <w:ind w:left="3872" w:right="3860"/>
              <w:rPr>
                <w:b/>
                <w:sz w:val="24"/>
              </w:rPr>
            </w:pPr>
            <w:r>
              <w:rPr>
                <w:b/>
                <w:sz w:val="24"/>
              </w:rPr>
              <w:t>Material</w:t>
            </w:r>
            <w:r>
              <w:rPr>
                <w:b/>
                <w:spacing w:val="21"/>
                <w:sz w:val="24"/>
              </w:rPr>
              <w:t> </w:t>
            </w:r>
            <w:r>
              <w:rPr>
                <w:b/>
                <w:sz w:val="24"/>
              </w:rPr>
              <w:t>Higiênico</w:t>
            </w:r>
          </w:p>
        </w:tc>
      </w:tr>
      <w:tr>
        <w:trPr>
          <w:trHeight w:val="607" w:hRule="atLeast"/>
        </w:trPr>
        <w:tc>
          <w:tcPr>
            <w:tcW w:w="1905" w:type="dxa"/>
          </w:tcPr>
          <w:p>
            <w:pPr>
              <w:pStyle w:val="TableParagraph"/>
              <w:spacing w:line="261" w:lineRule="auto" w:before="107"/>
              <w:ind w:left="540" w:right="336" w:hanging="169"/>
              <w:jc w:val="left"/>
              <w:rPr>
                <w:b/>
                <w:sz w:val="15"/>
              </w:rPr>
            </w:pPr>
            <w:r>
              <w:rPr>
                <w:b/>
                <w:sz w:val="15"/>
              </w:rPr>
              <w:t>DESCRIÇÃO DO</w:t>
            </w:r>
            <w:r>
              <w:rPr>
                <w:b/>
                <w:spacing w:val="-36"/>
                <w:sz w:val="15"/>
              </w:rPr>
              <w:t> </w:t>
            </w:r>
            <w:r>
              <w:rPr>
                <w:b/>
                <w:sz w:val="15"/>
              </w:rPr>
              <w:t>MATERIAL</w:t>
            </w:r>
          </w:p>
        </w:tc>
        <w:tc>
          <w:tcPr>
            <w:tcW w:w="1905" w:type="dxa"/>
          </w:tcPr>
          <w:p>
            <w:pPr>
              <w:pStyle w:val="TableParagraph"/>
              <w:spacing w:line="261" w:lineRule="auto" w:before="107"/>
              <w:ind w:left="217" w:right="192" w:firstLine="138"/>
              <w:jc w:val="left"/>
              <w:rPr>
                <w:b/>
                <w:sz w:val="15"/>
              </w:rPr>
            </w:pPr>
            <w:r>
              <w:rPr>
                <w:b/>
                <w:sz w:val="15"/>
              </w:rPr>
              <w:t>QUANTITATIVO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MENSAL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z w:val="15"/>
              </w:rPr>
              <w:t>DO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z w:val="15"/>
              </w:rPr>
              <w:t>LOTE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1</w:t>
            </w:r>
          </w:p>
        </w:tc>
        <w:tc>
          <w:tcPr>
            <w:tcW w:w="1905" w:type="dxa"/>
          </w:tcPr>
          <w:p>
            <w:pPr>
              <w:pStyle w:val="TableParagraph"/>
              <w:spacing w:line="261" w:lineRule="auto" w:before="107"/>
              <w:ind w:left="217" w:right="192" w:firstLine="138"/>
              <w:jc w:val="left"/>
              <w:rPr>
                <w:b/>
                <w:sz w:val="15"/>
              </w:rPr>
            </w:pPr>
            <w:r>
              <w:rPr>
                <w:b/>
                <w:sz w:val="15"/>
              </w:rPr>
              <w:t>QUANTITATIVO</w:t>
            </w:r>
            <w:r>
              <w:rPr>
                <w:b/>
                <w:spacing w:val="1"/>
                <w:sz w:val="15"/>
              </w:rPr>
              <w:t> </w:t>
            </w:r>
            <w:r>
              <w:rPr>
                <w:b/>
                <w:sz w:val="15"/>
              </w:rPr>
              <w:t>MENSAL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z w:val="15"/>
              </w:rPr>
              <w:t>DO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z w:val="15"/>
              </w:rPr>
              <w:t>LOTE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2</w:t>
            </w:r>
          </w:p>
        </w:tc>
        <w:tc>
          <w:tcPr>
            <w:tcW w:w="1905" w:type="dxa"/>
          </w:tcPr>
          <w:p>
            <w:pPr>
              <w:pStyle w:val="TableParagraph"/>
              <w:spacing w:line="261" w:lineRule="auto" w:before="17"/>
              <w:ind w:left="60" w:right="43"/>
              <w:rPr>
                <w:b/>
                <w:sz w:val="15"/>
              </w:rPr>
            </w:pPr>
            <w:r>
              <w:rPr>
                <w:b/>
                <w:sz w:val="15"/>
              </w:rPr>
              <w:t>QUANTIDADE MENSAL</w:t>
            </w:r>
            <w:r>
              <w:rPr>
                <w:b/>
                <w:spacing w:val="-35"/>
                <w:sz w:val="15"/>
              </w:rPr>
              <w:t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z w:val="15"/>
              </w:rPr>
              <w:t>(LOTE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1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+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LOTE</w:t>
            </w:r>
            <w:r>
              <w:rPr>
                <w:b/>
                <w:spacing w:val="-35"/>
                <w:sz w:val="15"/>
              </w:rPr>
              <w:t> </w:t>
            </w:r>
            <w:r>
              <w:rPr>
                <w:b/>
                <w:sz w:val="15"/>
              </w:rPr>
              <w:t>2)</w:t>
            </w:r>
          </w:p>
        </w:tc>
        <w:tc>
          <w:tcPr>
            <w:tcW w:w="2115" w:type="dxa"/>
          </w:tcPr>
          <w:p>
            <w:pPr>
              <w:pStyle w:val="TableParagraph"/>
              <w:spacing w:before="9"/>
              <w:jc w:val="left"/>
              <w:rPr>
                <w:sz w:val="17"/>
              </w:rPr>
            </w:pPr>
          </w:p>
          <w:p>
            <w:pPr>
              <w:pStyle w:val="TableParagraph"/>
              <w:ind w:left="47" w:right="34"/>
              <w:rPr>
                <w:b/>
                <w:sz w:val="15"/>
              </w:rPr>
            </w:pPr>
            <w:r>
              <w:rPr>
                <w:b/>
                <w:sz w:val="15"/>
              </w:rPr>
              <w:t>MARCAS</w:t>
            </w:r>
            <w:r>
              <w:rPr>
                <w:b/>
                <w:spacing w:val="-9"/>
                <w:sz w:val="15"/>
              </w:rPr>
              <w:t> </w:t>
            </w:r>
            <w:r>
              <w:rPr>
                <w:b/>
                <w:sz w:val="15"/>
              </w:rPr>
              <w:t>PRÉ-APROVADAS</w:t>
            </w:r>
          </w:p>
        </w:tc>
      </w:tr>
      <w:tr>
        <w:trPr>
          <w:trHeight w:val="1140" w:hRule="atLeast"/>
        </w:trPr>
        <w:tc>
          <w:tcPr>
            <w:tcW w:w="1905" w:type="dxa"/>
          </w:tcPr>
          <w:p>
            <w:pPr>
              <w:pStyle w:val="TableParagraph"/>
              <w:spacing w:line="300" w:lineRule="auto" w:before="21"/>
              <w:ind w:left="60" w:right="43" w:hanging="1"/>
              <w:rPr>
                <w:sz w:val="13"/>
              </w:rPr>
            </w:pPr>
            <w:r>
              <w:rPr>
                <w:w w:val="105"/>
                <w:sz w:val="13"/>
              </w:rPr>
              <w:t>Papel Higiênico, de textura fina,</w:t>
            </w:r>
            <w:r>
              <w:rPr>
                <w:spacing w:val="-3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folha dupla, cor branca,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gramatura no mínimo 10g/m2,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dimensões: largura 10mm;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comp.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300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m,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embalagem: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Fardo</w:t>
            </w:r>
          </w:p>
          <w:p>
            <w:pPr>
              <w:pStyle w:val="TableParagraph"/>
              <w:spacing w:before="3"/>
              <w:ind w:left="58" w:right="44"/>
              <w:rPr>
                <w:sz w:val="13"/>
              </w:rPr>
            </w:pPr>
            <w:r>
              <w:rPr>
                <w:w w:val="105"/>
                <w:sz w:val="13"/>
              </w:rPr>
              <w:t>com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rolos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3"/>
              <w:jc w:val="left"/>
              <w:rPr>
                <w:sz w:val="14"/>
              </w:rPr>
            </w:pPr>
          </w:p>
          <w:p>
            <w:pPr>
              <w:pStyle w:val="TableParagraph"/>
              <w:ind w:right="834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624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3"/>
              <w:jc w:val="left"/>
              <w:rPr>
                <w:sz w:val="14"/>
              </w:rPr>
            </w:pPr>
          </w:p>
          <w:p>
            <w:pPr>
              <w:pStyle w:val="TableParagraph"/>
              <w:ind w:left="85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176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3"/>
              <w:jc w:val="left"/>
              <w:rPr>
                <w:sz w:val="14"/>
              </w:rPr>
            </w:pPr>
          </w:p>
          <w:p>
            <w:pPr>
              <w:pStyle w:val="TableParagraph"/>
              <w:ind w:left="66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800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fardos</w:t>
            </w:r>
          </w:p>
        </w:tc>
        <w:tc>
          <w:tcPr>
            <w:tcW w:w="211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3"/>
              <w:jc w:val="left"/>
              <w:rPr>
                <w:sz w:val="14"/>
              </w:rPr>
            </w:pPr>
          </w:p>
          <w:p>
            <w:pPr>
              <w:pStyle w:val="TableParagraph"/>
              <w:ind w:left="34" w:right="34"/>
              <w:rPr>
                <w:sz w:val="13"/>
              </w:rPr>
            </w:pPr>
            <w:r>
              <w:rPr>
                <w:w w:val="105"/>
                <w:sz w:val="13"/>
              </w:rPr>
              <w:t>Nobre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/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Rio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Sampa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Luxo</w:t>
            </w:r>
          </w:p>
        </w:tc>
      </w:tr>
      <w:tr>
        <w:trPr>
          <w:trHeight w:val="1140" w:hRule="atLeast"/>
        </w:trPr>
        <w:tc>
          <w:tcPr>
            <w:tcW w:w="1905" w:type="dxa"/>
          </w:tcPr>
          <w:p>
            <w:pPr>
              <w:pStyle w:val="TableParagraph"/>
              <w:spacing w:line="300" w:lineRule="auto" w:before="111"/>
              <w:ind w:left="60" w:right="44"/>
              <w:rPr>
                <w:sz w:val="13"/>
              </w:rPr>
            </w:pPr>
            <w:r>
              <w:rPr>
                <w:w w:val="105"/>
                <w:sz w:val="13"/>
              </w:rPr>
              <w:t>Papel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Higiênico,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folha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dupla,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cor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branca, picotada, dimensões:10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cm de largura x 30 m de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comprimento, embalagem: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pacote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64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rolos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3"/>
              <w:jc w:val="left"/>
              <w:rPr>
                <w:sz w:val="14"/>
              </w:rPr>
            </w:pPr>
          </w:p>
          <w:p>
            <w:pPr>
              <w:pStyle w:val="TableParagraph"/>
              <w:ind w:right="869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94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3"/>
              <w:jc w:val="left"/>
              <w:rPr>
                <w:sz w:val="14"/>
              </w:rPr>
            </w:pPr>
          </w:p>
          <w:p>
            <w:pPr>
              <w:pStyle w:val="TableParagraph"/>
              <w:ind w:left="885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26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3"/>
              <w:jc w:val="left"/>
              <w:rPr>
                <w:sz w:val="14"/>
              </w:rPr>
            </w:pPr>
          </w:p>
          <w:p>
            <w:pPr>
              <w:pStyle w:val="TableParagraph"/>
              <w:ind w:left="630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120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pacotes</w:t>
            </w:r>
          </w:p>
        </w:tc>
        <w:tc>
          <w:tcPr>
            <w:tcW w:w="211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3"/>
              <w:jc w:val="left"/>
              <w:rPr>
                <w:sz w:val="14"/>
              </w:rPr>
            </w:pPr>
          </w:p>
          <w:p>
            <w:pPr>
              <w:pStyle w:val="TableParagraph"/>
              <w:ind w:left="40" w:right="34"/>
              <w:rPr>
                <w:sz w:val="13"/>
              </w:rPr>
            </w:pPr>
            <w:r>
              <w:rPr>
                <w:w w:val="105"/>
                <w:sz w:val="13"/>
              </w:rPr>
              <w:t>PERSONAL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/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Elite</w:t>
            </w:r>
          </w:p>
        </w:tc>
      </w:tr>
      <w:tr>
        <w:trPr>
          <w:trHeight w:val="1140" w:hRule="atLeast"/>
        </w:trPr>
        <w:tc>
          <w:tcPr>
            <w:tcW w:w="1905" w:type="dxa"/>
          </w:tcPr>
          <w:p>
            <w:pPr>
              <w:pStyle w:val="TableParagraph"/>
              <w:spacing w:line="300" w:lineRule="auto" w:before="111"/>
              <w:ind w:left="67" w:right="47" w:hanging="5"/>
              <w:rPr>
                <w:sz w:val="13"/>
              </w:rPr>
            </w:pPr>
            <w:r>
              <w:rPr>
                <w:w w:val="105"/>
                <w:sz w:val="13"/>
              </w:rPr>
              <w:t>Papel Toalha, extra branco, 2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dobras,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dimensões: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22,5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x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21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cm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ou 20 x 21 cm, alta absorção,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acondicionado em pacotes com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1000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ou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1250</w:t>
            </w:r>
            <w:r>
              <w:rPr>
                <w:spacing w:val="-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folhas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3"/>
              <w:jc w:val="left"/>
              <w:rPr>
                <w:sz w:val="14"/>
              </w:rPr>
            </w:pPr>
          </w:p>
          <w:p>
            <w:pPr>
              <w:pStyle w:val="TableParagraph"/>
              <w:ind w:right="800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1950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3"/>
              <w:jc w:val="left"/>
              <w:rPr>
                <w:sz w:val="14"/>
              </w:rPr>
            </w:pPr>
          </w:p>
          <w:p>
            <w:pPr>
              <w:pStyle w:val="TableParagraph"/>
              <w:ind w:left="85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550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3"/>
              <w:jc w:val="left"/>
              <w:rPr>
                <w:sz w:val="14"/>
              </w:rPr>
            </w:pPr>
          </w:p>
          <w:p>
            <w:pPr>
              <w:pStyle w:val="TableParagraph"/>
              <w:ind w:left="596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2500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pacotes</w:t>
            </w:r>
          </w:p>
        </w:tc>
        <w:tc>
          <w:tcPr>
            <w:tcW w:w="211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5"/>
              <w:jc w:val="left"/>
              <w:rPr>
                <w:sz w:val="20"/>
              </w:rPr>
            </w:pPr>
          </w:p>
          <w:p>
            <w:pPr>
              <w:pStyle w:val="TableParagraph"/>
              <w:spacing w:line="300" w:lineRule="auto"/>
              <w:ind w:left="716" w:right="212" w:hanging="47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Yuri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Manikraft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/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Plumax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/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Rio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Sampa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Luxo</w:t>
            </w:r>
          </w:p>
        </w:tc>
      </w:tr>
      <w:tr>
        <w:trPr>
          <w:trHeight w:val="765" w:hRule="atLeast"/>
        </w:trPr>
        <w:tc>
          <w:tcPr>
            <w:tcW w:w="1905" w:type="dxa"/>
          </w:tcPr>
          <w:p>
            <w:pPr>
              <w:pStyle w:val="TableParagraph"/>
              <w:spacing w:line="300" w:lineRule="auto" w:before="21"/>
              <w:ind w:left="60" w:right="40"/>
              <w:rPr>
                <w:sz w:val="13"/>
              </w:rPr>
            </w:pPr>
            <w:r>
              <w:rPr>
                <w:w w:val="105"/>
                <w:sz w:val="13"/>
              </w:rPr>
              <w:t>Papel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Toalha,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extra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luxo,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branco,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100% celulose, bobina com </w:t>
            </w:r>
            <w:r>
              <w:rPr>
                <w:b/>
                <w:w w:val="105"/>
                <w:sz w:val="13"/>
              </w:rPr>
              <w:t>200</w:t>
            </w:r>
            <w:r>
              <w:rPr>
                <w:b/>
                <w:spacing w:val="1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metros</w:t>
            </w:r>
            <w:r>
              <w:rPr>
                <w:b/>
                <w:spacing w:val="-3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cada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pacote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com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6</w:t>
            </w:r>
          </w:p>
          <w:p>
            <w:pPr>
              <w:pStyle w:val="TableParagraph"/>
              <w:spacing w:before="2"/>
              <w:ind w:left="60" w:right="42"/>
              <w:rPr>
                <w:sz w:val="13"/>
              </w:rPr>
            </w:pPr>
            <w:r>
              <w:rPr>
                <w:w w:val="105"/>
                <w:sz w:val="13"/>
              </w:rPr>
              <w:t>bobinas.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11"/>
              <w:jc w:val="left"/>
              <w:rPr>
                <w:sz w:val="11"/>
              </w:rPr>
            </w:pPr>
          </w:p>
          <w:p>
            <w:pPr>
              <w:pStyle w:val="TableParagraph"/>
              <w:ind w:right="869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78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11"/>
              <w:jc w:val="left"/>
              <w:rPr>
                <w:sz w:val="11"/>
              </w:rPr>
            </w:pPr>
          </w:p>
          <w:p>
            <w:pPr>
              <w:pStyle w:val="TableParagraph"/>
              <w:ind w:left="885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22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11"/>
              <w:jc w:val="left"/>
              <w:rPr>
                <w:sz w:val="11"/>
              </w:rPr>
            </w:pPr>
          </w:p>
          <w:p>
            <w:pPr>
              <w:pStyle w:val="TableParagraph"/>
              <w:ind w:left="630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100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pacotes</w:t>
            </w:r>
          </w:p>
        </w:tc>
        <w:tc>
          <w:tcPr>
            <w:tcW w:w="211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11"/>
              <w:jc w:val="left"/>
              <w:rPr>
                <w:sz w:val="11"/>
              </w:rPr>
            </w:pPr>
          </w:p>
          <w:p>
            <w:pPr>
              <w:pStyle w:val="TableParagraph"/>
              <w:ind w:left="41" w:right="34"/>
              <w:rPr>
                <w:sz w:val="13"/>
              </w:rPr>
            </w:pPr>
            <w:r>
              <w:rPr>
                <w:w w:val="105"/>
                <w:sz w:val="13"/>
              </w:rPr>
              <w:t>Rio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Sampa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Luxo</w:t>
            </w:r>
          </w:p>
        </w:tc>
      </w:tr>
      <w:tr>
        <w:trPr>
          <w:trHeight w:val="952" w:hRule="atLeast"/>
        </w:trPr>
        <w:tc>
          <w:tcPr>
            <w:tcW w:w="1905" w:type="dxa"/>
          </w:tcPr>
          <w:p>
            <w:pPr>
              <w:pStyle w:val="TableParagraph"/>
              <w:spacing w:line="300" w:lineRule="auto" w:before="21"/>
              <w:ind w:left="52" w:right="29" w:hanging="8"/>
              <w:rPr>
                <w:sz w:val="13"/>
              </w:rPr>
            </w:pPr>
            <w:r>
              <w:rPr>
                <w:w w:val="105"/>
                <w:sz w:val="13"/>
              </w:rPr>
              <w:t>Sabonete Líquido; aplicação: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lavagem das mãos, neutro;</w:t>
            </w:r>
            <w:r>
              <w:rPr>
                <w:spacing w:val="1"/>
                <w:w w:val="105"/>
                <w:sz w:val="13"/>
              </w:rPr>
              <w:t> </w:t>
            </w:r>
            <w:r>
              <w:rPr>
                <w:spacing w:val="-1"/>
                <w:w w:val="105"/>
                <w:sz w:val="13"/>
              </w:rPr>
              <w:t>consistência viscosa; </w:t>
            </w:r>
            <w:r>
              <w:rPr>
                <w:w w:val="105"/>
                <w:sz w:val="13"/>
              </w:rPr>
              <w:t>propriedade</w:t>
            </w:r>
            <w:r>
              <w:rPr>
                <w:spacing w:val="-3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hidratante;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embalagem: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galão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de</w:t>
            </w:r>
          </w:p>
          <w:p>
            <w:pPr>
              <w:pStyle w:val="TableParagraph"/>
              <w:spacing w:before="2"/>
              <w:ind w:left="60" w:right="42"/>
              <w:rPr>
                <w:sz w:val="13"/>
              </w:rPr>
            </w:pPr>
            <w:r>
              <w:rPr>
                <w:w w:val="105"/>
                <w:sz w:val="13"/>
              </w:rPr>
              <w:t>5</w:t>
            </w:r>
            <w:r>
              <w:rPr>
                <w:spacing w:val="-2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5"/>
              <w:jc w:val="left"/>
              <w:rPr>
                <w:sz w:val="20"/>
              </w:rPr>
            </w:pPr>
          </w:p>
          <w:p>
            <w:pPr>
              <w:pStyle w:val="TableParagraph"/>
              <w:ind w:right="834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156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5"/>
              <w:jc w:val="left"/>
              <w:rPr>
                <w:sz w:val="20"/>
              </w:rPr>
            </w:pPr>
          </w:p>
          <w:p>
            <w:pPr>
              <w:pStyle w:val="TableParagraph"/>
              <w:ind w:left="885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44</w:t>
            </w:r>
          </w:p>
        </w:tc>
        <w:tc>
          <w:tcPr>
            <w:tcW w:w="190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5"/>
              <w:jc w:val="left"/>
              <w:rPr>
                <w:sz w:val="20"/>
              </w:rPr>
            </w:pPr>
          </w:p>
          <w:p>
            <w:pPr>
              <w:pStyle w:val="TableParagraph"/>
              <w:ind w:left="660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200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galões</w:t>
            </w:r>
          </w:p>
        </w:tc>
        <w:tc>
          <w:tcPr>
            <w:tcW w:w="2115" w:type="dxa"/>
          </w:tcPr>
          <w:p>
            <w:pPr>
              <w:pStyle w:val="TableParagraph"/>
              <w:jc w:val="left"/>
              <w:rPr>
                <w:sz w:val="14"/>
              </w:rPr>
            </w:pPr>
          </w:p>
          <w:p>
            <w:pPr>
              <w:pStyle w:val="TableParagraph"/>
              <w:spacing w:before="11"/>
              <w:jc w:val="left"/>
              <w:rPr>
                <w:sz w:val="11"/>
              </w:rPr>
            </w:pPr>
          </w:p>
          <w:p>
            <w:pPr>
              <w:pStyle w:val="TableParagraph"/>
              <w:spacing w:line="300" w:lineRule="auto"/>
              <w:ind w:left="840" w:right="224" w:hanging="593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Premisse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/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Elite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Professional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/</w:t>
            </w:r>
            <w:r>
              <w:rPr>
                <w:spacing w:val="-3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Archote</w:t>
            </w:r>
          </w:p>
        </w:tc>
      </w:tr>
      <w:tr>
        <w:trPr>
          <w:trHeight w:val="202" w:hRule="atLeast"/>
        </w:trPr>
        <w:tc>
          <w:tcPr>
            <w:tcW w:w="9735" w:type="dxa"/>
            <w:gridSpan w:val="5"/>
          </w:tcPr>
          <w:p>
            <w:pPr>
              <w:pStyle w:val="TableParagraph"/>
              <w:spacing w:before="21"/>
              <w:ind w:left="52"/>
              <w:jc w:val="left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Fonte: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PREF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/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DISAU</w:t>
            </w: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3"/>
          <w:numId w:val="109"/>
        </w:numPr>
        <w:tabs>
          <w:tab w:pos="1793" w:val="left" w:leader="none"/>
        </w:tabs>
        <w:spacing w:line="240" w:lineRule="auto" w:before="133" w:after="0"/>
        <w:ind w:left="1792" w:right="0" w:hanging="563"/>
        <w:jc w:val="left"/>
        <w:rPr>
          <w:sz w:val="15"/>
        </w:rPr>
      </w:pPr>
      <w:r>
        <w:rPr>
          <w:sz w:val="15"/>
        </w:rPr>
        <w:t>Material</w:t>
      </w:r>
      <w:r>
        <w:rPr>
          <w:spacing w:val="-7"/>
          <w:sz w:val="15"/>
        </w:rPr>
        <w:t> </w:t>
      </w:r>
      <w:r>
        <w:rPr>
          <w:sz w:val="15"/>
        </w:rPr>
        <w:t>Permanente</w:t>
      </w:r>
    </w:p>
    <w:p>
      <w:pPr>
        <w:pStyle w:val="BodyText"/>
        <w:spacing w:before="0"/>
        <w:ind w:left="0"/>
        <w:rPr>
          <w:sz w:val="7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80"/>
        <w:gridCol w:w="2280"/>
        <w:gridCol w:w="2280"/>
        <w:gridCol w:w="3758"/>
      </w:tblGrid>
      <w:tr>
        <w:trPr>
          <w:trHeight w:val="395" w:hRule="atLeast"/>
        </w:trPr>
        <w:tc>
          <w:tcPr>
            <w:tcW w:w="10598" w:type="dxa"/>
            <w:gridSpan w:val="4"/>
          </w:tcPr>
          <w:p>
            <w:pPr>
              <w:pStyle w:val="TableParagraph"/>
              <w:spacing w:before="50"/>
              <w:ind w:left="4126" w:right="4124"/>
              <w:rPr>
                <w:b/>
                <w:sz w:val="25"/>
              </w:rPr>
            </w:pPr>
            <w:r>
              <w:rPr>
                <w:b/>
                <w:sz w:val="25"/>
              </w:rPr>
              <w:t>Material</w:t>
            </w:r>
            <w:r>
              <w:rPr>
                <w:b/>
                <w:spacing w:val="14"/>
                <w:sz w:val="25"/>
              </w:rPr>
              <w:t> </w:t>
            </w:r>
            <w:r>
              <w:rPr>
                <w:b/>
                <w:sz w:val="25"/>
              </w:rPr>
              <w:t>Permanente</w:t>
            </w:r>
          </w:p>
        </w:tc>
      </w:tr>
      <w:tr>
        <w:trPr>
          <w:trHeight w:val="410" w:hRule="atLeast"/>
        </w:trPr>
        <w:tc>
          <w:tcPr>
            <w:tcW w:w="2280" w:type="dxa"/>
          </w:tcPr>
          <w:p>
            <w:pPr>
              <w:pStyle w:val="TableParagraph"/>
              <w:spacing w:before="113"/>
              <w:ind w:left="137" w:right="130"/>
              <w:rPr>
                <w:b/>
                <w:sz w:val="15"/>
              </w:rPr>
            </w:pPr>
            <w:r>
              <w:rPr>
                <w:b/>
                <w:sz w:val="15"/>
              </w:rPr>
              <w:t>MATERIAL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3"/>
              <w:ind w:left="137" w:right="132"/>
              <w:rPr>
                <w:b/>
                <w:sz w:val="15"/>
              </w:rPr>
            </w:pPr>
            <w:r>
              <w:rPr>
                <w:b/>
                <w:sz w:val="15"/>
              </w:rPr>
              <w:t>QUANTITATIVO</w:t>
            </w:r>
            <w:r>
              <w:rPr>
                <w:b/>
                <w:spacing w:val="-6"/>
                <w:sz w:val="15"/>
              </w:rPr>
              <w:t> </w:t>
            </w:r>
            <w:r>
              <w:rPr>
                <w:b/>
                <w:sz w:val="15"/>
              </w:rPr>
              <w:t>(LOTE</w:t>
            </w:r>
            <w:r>
              <w:rPr>
                <w:b/>
                <w:spacing w:val="-5"/>
                <w:sz w:val="15"/>
              </w:rPr>
              <w:t> </w:t>
            </w:r>
            <w:r>
              <w:rPr>
                <w:b/>
                <w:sz w:val="15"/>
              </w:rPr>
              <w:t>1)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3"/>
              <w:ind w:left="137" w:right="132"/>
              <w:rPr>
                <w:b/>
                <w:sz w:val="15"/>
              </w:rPr>
            </w:pPr>
            <w:r>
              <w:rPr>
                <w:b/>
                <w:sz w:val="15"/>
              </w:rPr>
              <w:t>QUANTITATIVO</w:t>
            </w:r>
            <w:r>
              <w:rPr>
                <w:b/>
                <w:spacing w:val="-6"/>
                <w:sz w:val="15"/>
              </w:rPr>
              <w:t> </w:t>
            </w:r>
            <w:r>
              <w:rPr>
                <w:b/>
                <w:sz w:val="15"/>
              </w:rPr>
              <w:t>(LOTE</w:t>
            </w:r>
            <w:r>
              <w:rPr>
                <w:b/>
                <w:spacing w:val="-5"/>
                <w:sz w:val="15"/>
              </w:rPr>
              <w:t> </w:t>
            </w:r>
            <w:r>
              <w:rPr>
                <w:b/>
                <w:sz w:val="15"/>
              </w:rPr>
              <w:t>2)</w:t>
            </w:r>
          </w:p>
        </w:tc>
        <w:tc>
          <w:tcPr>
            <w:tcW w:w="3758" w:type="dxa"/>
          </w:tcPr>
          <w:p>
            <w:pPr>
              <w:pStyle w:val="TableParagraph"/>
              <w:spacing w:before="113"/>
              <w:ind w:left="311" w:right="308"/>
              <w:rPr>
                <w:b/>
                <w:sz w:val="15"/>
              </w:rPr>
            </w:pPr>
            <w:r>
              <w:rPr>
                <w:b/>
                <w:sz w:val="15"/>
              </w:rPr>
              <w:t>QUANTITATIVO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z w:val="15"/>
              </w:rPr>
              <w:t>TOTAL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z w:val="15"/>
              </w:rPr>
              <w:t>(LOTE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z w:val="15"/>
              </w:rPr>
              <w:t>1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+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z w:val="15"/>
              </w:rPr>
              <w:t>LOTE</w:t>
            </w:r>
            <w:r>
              <w:rPr>
                <w:b/>
                <w:spacing w:val="-4"/>
                <w:sz w:val="15"/>
              </w:rPr>
              <w:t> </w:t>
            </w:r>
            <w:r>
              <w:rPr>
                <w:b/>
                <w:sz w:val="15"/>
              </w:rPr>
              <w:t>2)</w:t>
            </w:r>
          </w:p>
        </w:tc>
      </w:tr>
      <w:tr>
        <w:trPr>
          <w:trHeight w:val="207" w:hRule="atLeast"/>
        </w:trPr>
        <w:tc>
          <w:tcPr>
            <w:tcW w:w="2280" w:type="dxa"/>
          </w:tcPr>
          <w:p>
            <w:pPr>
              <w:pStyle w:val="TableParagraph"/>
              <w:spacing w:before="18"/>
              <w:ind w:left="137" w:right="137"/>
              <w:rPr>
                <w:sz w:val="14"/>
              </w:rPr>
            </w:pPr>
            <w:r>
              <w:rPr>
                <w:sz w:val="14"/>
              </w:rPr>
              <w:t>Aspirador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Pó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Industrial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37" w:right="130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7</w:t>
            </w:r>
          </w:p>
        </w:tc>
        <w:tc>
          <w:tcPr>
            <w:tcW w:w="3758" w:type="dxa"/>
          </w:tcPr>
          <w:p>
            <w:pPr>
              <w:pStyle w:val="TableParagraph"/>
              <w:spacing w:before="18"/>
              <w:ind w:left="311" w:right="304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</w:tr>
      <w:tr>
        <w:trPr>
          <w:trHeight w:val="395" w:hRule="atLeast"/>
        </w:trPr>
        <w:tc>
          <w:tcPr>
            <w:tcW w:w="2280" w:type="dxa"/>
          </w:tcPr>
          <w:p>
            <w:pPr>
              <w:pStyle w:val="TableParagraph"/>
              <w:spacing w:before="115"/>
              <w:ind w:left="136" w:right="138"/>
              <w:rPr>
                <w:sz w:val="14"/>
              </w:rPr>
            </w:pPr>
            <w:r>
              <w:rPr>
                <w:sz w:val="14"/>
              </w:rPr>
              <w:t>Enceradeira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Industrial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350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37" w:right="130"/>
              <w:rPr>
                <w:sz w:val="14"/>
              </w:rPr>
            </w:pPr>
            <w:r>
              <w:rPr>
                <w:sz w:val="14"/>
              </w:rPr>
              <w:t>19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5</w:t>
            </w:r>
          </w:p>
        </w:tc>
        <w:tc>
          <w:tcPr>
            <w:tcW w:w="3758" w:type="dxa"/>
          </w:tcPr>
          <w:p>
            <w:pPr>
              <w:pStyle w:val="TableParagraph"/>
              <w:spacing w:before="115"/>
              <w:ind w:left="311" w:right="304"/>
              <w:rPr>
                <w:sz w:val="14"/>
              </w:rPr>
            </w:pPr>
            <w:r>
              <w:rPr>
                <w:sz w:val="14"/>
              </w:rPr>
              <w:t>24</w:t>
            </w:r>
          </w:p>
        </w:tc>
      </w:tr>
      <w:tr>
        <w:trPr>
          <w:trHeight w:val="395" w:hRule="atLeast"/>
        </w:trPr>
        <w:tc>
          <w:tcPr>
            <w:tcW w:w="2280" w:type="dxa"/>
          </w:tcPr>
          <w:p>
            <w:pPr>
              <w:pStyle w:val="TableParagraph"/>
              <w:spacing w:before="115"/>
              <w:ind w:left="136" w:right="138"/>
              <w:rPr>
                <w:sz w:val="14"/>
              </w:rPr>
            </w:pPr>
            <w:r>
              <w:rPr>
                <w:sz w:val="14"/>
              </w:rPr>
              <w:t>Enceradeira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Industrial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-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510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5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3758" w:type="dxa"/>
          </w:tcPr>
          <w:p>
            <w:pPr>
              <w:pStyle w:val="TableParagraph"/>
              <w:spacing w:before="115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6</w:t>
            </w:r>
          </w:p>
        </w:tc>
      </w:tr>
      <w:tr>
        <w:trPr>
          <w:trHeight w:val="395" w:hRule="atLeast"/>
        </w:trPr>
        <w:tc>
          <w:tcPr>
            <w:tcW w:w="2280" w:type="dxa"/>
          </w:tcPr>
          <w:p>
            <w:pPr>
              <w:pStyle w:val="TableParagraph"/>
              <w:spacing w:before="115"/>
              <w:ind w:left="137" w:right="138"/>
              <w:rPr>
                <w:sz w:val="14"/>
              </w:rPr>
            </w:pPr>
            <w:r>
              <w:rPr>
                <w:sz w:val="14"/>
              </w:rPr>
              <w:t>Escada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Articulável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com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8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Degraus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37" w:right="13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3758" w:type="dxa"/>
          </w:tcPr>
          <w:p>
            <w:pPr>
              <w:pStyle w:val="TableParagraph"/>
              <w:spacing w:before="115"/>
              <w:ind w:left="311" w:right="304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</w:tr>
      <w:tr>
        <w:trPr>
          <w:trHeight w:val="395" w:hRule="atLeast"/>
        </w:trPr>
        <w:tc>
          <w:tcPr>
            <w:tcW w:w="2280" w:type="dxa"/>
          </w:tcPr>
          <w:p>
            <w:pPr>
              <w:pStyle w:val="TableParagraph"/>
              <w:spacing w:line="256" w:lineRule="auto" w:before="25"/>
              <w:ind w:left="868" w:right="86" w:hanging="762"/>
              <w:jc w:val="left"/>
              <w:rPr>
                <w:sz w:val="14"/>
              </w:rPr>
            </w:pPr>
            <w:r>
              <w:rPr>
                <w:sz w:val="14"/>
              </w:rPr>
              <w:t>Contêiner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para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resíduos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com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rodas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-</w:t>
            </w:r>
            <w:r>
              <w:rPr>
                <w:spacing w:val="-32"/>
                <w:sz w:val="14"/>
              </w:rPr>
              <w:t> </w:t>
            </w:r>
            <w:r>
              <w:rPr>
                <w:sz w:val="14"/>
              </w:rPr>
              <w:t>240 litros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37" w:right="130"/>
              <w:rPr>
                <w:sz w:val="14"/>
              </w:rPr>
            </w:pPr>
            <w:r>
              <w:rPr>
                <w:sz w:val="14"/>
              </w:rPr>
              <w:t>34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37" w:right="13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758" w:type="dxa"/>
          </w:tcPr>
          <w:p>
            <w:pPr>
              <w:pStyle w:val="TableParagraph"/>
              <w:spacing w:before="115"/>
              <w:ind w:left="311" w:right="304"/>
              <w:rPr>
                <w:sz w:val="14"/>
              </w:rPr>
            </w:pPr>
            <w:r>
              <w:rPr>
                <w:sz w:val="14"/>
              </w:rPr>
              <w:t>46</w:t>
            </w:r>
          </w:p>
        </w:tc>
      </w:tr>
      <w:tr>
        <w:trPr>
          <w:trHeight w:val="395" w:hRule="atLeast"/>
        </w:trPr>
        <w:tc>
          <w:tcPr>
            <w:tcW w:w="2280" w:type="dxa"/>
          </w:tcPr>
          <w:p>
            <w:pPr>
              <w:pStyle w:val="TableParagraph"/>
              <w:spacing w:line="256" w:lineRule="auto" w:before="25"/>
              <w:ind w:left="868" w:right="86" w:hanging="762"/>
              <w:jc w:val="left"/>
              <w:rPr>
                <w:sz w:val="14"/>
              </w:rPr>
            </w:pPr>
            <w:r>
              <w:rPr>
                <w:sz w:val="14"/>
              </w:rPr>
              <w:t>Contêiner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para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resíduos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com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rodas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-</w:t>
            </w:r>
            <w:r>
              <w:rPr>
                <w:spacing w:val="-32"/>
                <w:sz w:val="14"/>
              </w:rPr>
              <w:t> </w:t>
            </w:r>
            <w:r>
              <w:rPr>
                <w:sz w:val="14"/>
              </w:rPr>
              <w:t>500 litros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7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3758" w:type="dxa"/>
          </w:tcPr>
          <w:p>
            <w:pPr>
              <w:pStyle w:val="TableParagraph"/>
              <w:spacing w:before="115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</w:tr>
      <w:tr>
        <w:trPr>
          <w:trHeight w:val="395" w:hRule="atLeast"/>
        </w:trPr>
        <w:tc>
          <w:tcPr>
            <w:tcW w:w="2280" w:type="dxa"/>
          </w:tcPr>
          <w:p>
            <w:pPr>
              <w:pStyle w:val="TableParagraph"/>
              <w:spacing w:line="256" w:lineRule="auto" w:before="25"/>
              <w:ind w:left="831" w:right="99" w:hanging="724"/>
              <w:jc w:val="left"/>
              <w:rPr>
                <w:sz w:val="14"/>
              </w:rPr>
            </w:pPr>
            <w:r>
              <w:rPr>
                <w:sz w:val="14"/>
              </w:rPr>
              <w:t>Contêiner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para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resíduos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com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rodas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-</w:t>
            </w:r>
            <w:r>
              <w:rPr>
                <w:spacing w:val="-32"/>
                <w:sz w:val="14"/>
              </w:rPr>
              <w:t> </w:t>
            </w:r>
            <w:r>
              <w:rPr>
                <w:sz w:val="14"/>
              </w:rPr>
              <w:t>1000 litros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6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3758" w:type="dxa"/>
          </w:tcPr>
          <w:p>
            <w:pPr>
              <w:pStyle w:val="TableParagraph"/>
              <w:spacing w:before="115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7</w:t>
            </w:r>
          </w:p>
        </w:tc>
      </w:tr>
      <w:tr>
        <w:trPr>
          <w:trHeight w:val="207" w:hRule="atLeast"/>
        </w:trPr>
        <w:tc>
          <w:tcPr>
            <w:tcW w:w="2280" w:type="dxa"/>
          </w:tcPr>
          <w:p>
            <w:pPr>
              <w:pStyle w:val="TableParagraph"/>
              <w:spacing w:before="18"/>
              <w:ind w:left="137" w:right="136"/>
              <w:rPr>
                <w:sz w:val="14"/>
              </w:rPr>
            </w:pPr>
            <w:r>
              <w:rPr>
                <w:sz w:val="14"/>
              </w:rPr>
              <w:t>Carro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Caixa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com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Tela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0</w:t>
            </w:r>
          </w:p>
        </w:tc>
        <w:tc>
          <w:tcPr>
            <w:tcW w:w="3758" w:type="dxa"/>
          </w:tcPr>
          <w:p>
            <w:pPr>
              <w:pStyle w:val="TableParagraph"/>
              <w:spacing w:before="18"/>
              <w:ind w:left="3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</w:tr>
    </w:tbl>
    <w:p>
      <w:pPr>
        <w:spacing w:after="0"/>
        <w:rPr>
          <w:sz w:val="14"/>
        </w:rPr>
        <w:sectPr>
          <w:pgSz w:w="11900" w:h="16840"/>
          <w:pgMar w:header="0" w:footer="101" w:top="560" w:bottom="300" w:left="540" w:right="460"/>
        </w:sect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80"/>
        <w:gridCol w:w="2280"/>
        <w:gridCol w:w="2280"/>
        <w:gridCol w:w="3758"/>
      </w:tblGrid>
      <w:tr>
        <w:trPr>
          <w:trHeight w:val="395" w:hRule="atLeast"/>
        </w:trPr>
        <w:tc>
          <w:tcPr>
            <w:tcW w:w="2280" w:type="dxa"/>
          </w:tcPr>
          <w:p>
            <w:pPr>
              <w:pStyle w:val="TableParagraph"/>
              <w:spacing w:line="256" w:lineRule="auto" w:before="25"/>
              <w:ind w:left="868" w:right="86" w:hanging="769"/>
              <w:jc w:val="left"/>
              <w:rPr>
                <w:sz w:val="14"/>
              </w:rPr>
            </w:pPr>
            <w:r>
              <w:rPr>
                <w:sz w:val="14"/>
              </w:rPr>
              <w:t>Carrinho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Coletor</w:t>
            </w:r>
            <w:r>
              <w:rPr>
                <w:spacing w:val="5"/>
                <w:sz w:val="14"/>
              </w:rPr>
              <w:t> </w:t>
            </w:r>
            <w:r>
              <w:rPr>
                <w:sz w:val="14"/>
              </w:rPr>
              <w:t>para</w:t>
            </w:r>
            <w:r>
              <w:rPr>
                <w:spacing w:val="5"/>
                <w:sz w:val="14"/>
              </w:rPr>
              <w:t> </w:t>
            </w:r>
            <w:r>
              <w:rPr>
                <w:sz w:val="14"/>
              </w:rPr>
              <w:t>Condomínio</w:t>
            </w:r>
            <w:r>
              <w:rPr>
                <w:spacing w:val="5"/>
                <w:sz w:val="14"/>
              </w:rPr>
              <w:t> </w:t>
            </w:r>
            <w:r>
              <w:rPr>
                <w:sz w:val="14"/>
              </w:rPr>
              <w:t>-</w:t>
            </w:r>
            <w:r>
              <w:rPr>
                <w:spacing w:val="-32"/>
                <w:sz w:val="14"/>
              </w:rPr>
              <w:t> </w:t>
            </w:r>
            <w:r>
              <w:rPr>
                <w:sz w:val="14"/>
              </w:rPr>
              <w:t>372 litros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101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101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9</w:t>
            </w:r>
          </w:p>
        </w:tc>
        <w:tc>
          <w:tcPr>
            <w:tcW w:w="3758" w:type="dxa"/>
          </w:tcPr>
          <w:p>
            <w:pPr>
              <w:pStyle w:val="TableParagraph"/>
              <w:spacing w:before="115"/>
              <w:ind w:left="1806"/>
              <w:jc w:val="left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</w:tr>
      <w:tr>
        <w:trPr>
          <w:trHeight w:val="395" w:hRule="atLeast"/>
        </w:trPr>
        <w:tc>
          <w:tcPr>
            <w:tcW w:w="2280" w:type="dxa"/>
          </w:tcPr>
          <w:p>
            <w:pPr>
              <w:pStyle w:val="TableParagraph"/>
              <w:spacing w:before="115"/>
              <w:ind w:left="137" w:right="137"/>
              <w:rPr>
                <w:sz w:val="14"/>
              </w:rPr>
            </w:pPr>
            <w:r>
              <w:rPr>
                <w:sz w:val="14"/>
              </w:rPr>
              <w:t>Carro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apoio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para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limpeza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78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758" w:type="dxa"/>
          </w:tcPr>
          <w:p>
            <w:pPr>
              <w:pStyle w:val="TableParagraph"/>
              <w:spacing w:before="115"/>
              <w:ind w:left="1768"/>
              <w:jc w:val="left"/>
              <w:rPr>
                <w:sz w:val="14"/>
              </w:rPr>
            </w:pPr>
            <w:r>
              <w:rPr>
                <w:sz w:val="14"/>
              </w:rPr>
              <w:t>100</w:t>
            </w:r>
          </w:p>
        </w:tc>
      </w:tr>
      <w:tr>
        <w:trPr>
          <w:trHeight w:val="395" w:hRule="atLeast"/>
        </w:trPr>
        <w:tc>
          <w:tcPr>
            <w:tcW w:w="2280" w:type="dxa"/>
          </w:tcPr>
          <w:p>
            <w:pPr>
              <w:pStyle w:val="TableParagraph"/>
              <w:spacing w:before="115"/>
              <w:ind w:left="137" w:right="138"/>
              <w:rPr>
                <w:sz w:val="14"/>
              </w:rPr>
            </w:pPr>
            <w:r>
              <w:rPr>
                <w:sz w:val="14"/>
              </w:rPr>
              <w:t>Mangueira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D’água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com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50m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101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3758" w:type="dxa"/>
          </w:tcPr>
          <w:p>
            <w:pPr>
              <w:pStyle w:val="TableParagraph"/>
              <w:spacing w:before="115"/>
              <w:ind w:left="1806"/>
              <w:jc w:val="left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</w:tr>
      <w:tr>
        <w:trPr>
          <w:trHeight w:val="395" w:hRule="atLeast"/>
        </w:trPr>
        <w:tc>
          <w:tcPr>
            <w:tcW w:w="2280" w:type="dxa"/>
          </w:tcPr>
          <w:p>
            <w:pPr>
              <w:pStyle w:val="TableParagraph"/>
              <w:spacing w:before="115"/>
              <w:ind w:left="135" w:right="138"/>
              <w:rPr>
                <w:sz w:val="14"/>
              </w:rPr>
            </w:pPr>
            <w:r>
              <w:rPr>
                <w:sz w:val="14"/>
              </w:rPr>
              <w:t>Extensão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Elétrica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com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50m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23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101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7</w:t>
            </w:r>
          </w:p>
        </w:tc>
        <w:tc>
          <w:tcPr>
            <w:tcW w:w="3758" w:type="dxa"/>
          </w:tcPr>
          <w:p>
            <w:pPr>
              <w:pStyle w:val="TableParagraph"/>
              <w:spacing w:before="115"/>
              <w:ind w:left="1806"/>
              <w:jc w:val="left"/>
              <w:rPr>
                <w:sz w:val="14"/>
              </w:rPr>
            </w:pPr>
            <w:r>
              <w:rPr>
                <w:sz w:val="14"/>
              </w:rPr>
              <w:t>30</w:t>
            </w:r>
          </w:p>
        </w:tc>
      </w:tr>
      <w:tr>
        <w:trPr>
          <w:trHeight w:val="395" w:hRule="atLeast"/>
        </w:trPr>
        <w:tc>
          <w:tcPr>
            <w:tcW w:w="2280" w:type="dxa"/>
          </w:tcPr>
          <w:p>
            <w:pPr>
              <w:pStyle w:val="TableParagraph"/>
              <w:spacing w:before="115"/>
              <w:ind w:left="137" w:right="128"/>
              <w:rPr>
                <w:sz w:val="14"/>
              </w:rPr>
            </w:pPr>
            <w:r>
              <w:rPr>
                <w:sz w:val="14"/>
              </w:rPr>
              <w:t>Ancinho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(12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dentes,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120cm)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16</w:t>
            </w:r>
          </w:p>
        </w:tc>
        <w:tc>
          <w:tcPr>
            <w:tcW w:w="2280" w:type="dxa"/>
          </w:tcPr>
          <w:p>
            <w:pPr>
              <w:pStyle w:val="TableParagraph"/>
              <w:spacing w:before="115"/>
              <w:ind w:left="1101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  <w:tc>
          <w:tcPr>
            <w:tcW w:w="3758" w:type="dxa"/>
          </w:tcPr>
          <w:p>
            <w:pPr>
              <w:pStyle w:val="TableParagraph"/>
              <w:spacing w:before="115"/>
              <w:ind w:left="1806"/>
              <w:jc w:val="left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</w:tr>
      <w:tr>
        <w:trPr>
          <w:trHeight w:val="207" w:hRule="atLeast"/>
        </w:trPr>
        <w:tc>
          <w:tcPr>
            <w:tcW w:w="2280" w:type="dxa"/>
          </w:tcPr>
          <w:p>
            <w:pPr>
              <w:pStyle w:val="TableParagraph"/>
              <w:spacing w:before="18"/>
              <w:ind w:left="137" w:right="136"/>
              <w:rPr>
                <w:sz w:val="14"/>
              </w:rPr>
            </w:pPr>
            <w:r>
              <w:rPr>
                <w:sz w:val="14"/>
              </w:rPr>
              <w:t>Lavadora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alta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pressão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101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101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3758" w:type="dxa"/>
          </w:tcPr>
          <w:p>
            <w:pPr>
              <w:pStyle w:val="TableParagraph"/>
              <w:spacing w:before="18"/>
              <w:ind w:left="184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</w:tr>
      <w:tr>
        <w:trPr>
          <w:trHeight w:val="207" w:hRule="atLeast"/>
        </w:trPr>
        <w:tc>
          <w:tcPr>
            <w:tcW w:w="2280" w:type="dxa"/>
          </w:tcPr>
          <w:p>
            <w:pPr>
              <w:pStyle w:val="TableParagraph"/>
              <w:spacing w:before="18"/>
              <w:ind w:left="137" w:right="127"/>
              <w:rPr>
                <w:sz w:val="14"/>
              </w:rPr>
            </w:pPr>
            <w:r>
              <w:rPr>
                <w:sz w:val="14"/>
              </w:rPr>
              <w:t>Kit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limpa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vidros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101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8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101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2</w:t>
            </w:r>
          </w:p>
        </w:tc>
        <w:tc>
          <w:tcPr>
            <w:tcW w:w="3758" w:type="dxa"/>
          </w:tcPr>
          <w:p>
            <w:pPr>
              <w:pStyle w:val="TableParagraph"/>
              <w:spacing w:before="18"/>
              <w:ind w:left="1806"/>
              <w:jc w:val="left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</w:tr>
      <w:tr>
        <w:trPr>
          <w:trHeight w:val="207" w:hRule="atLeast"/>
        </w:trPr>
        <w:tc>
          <w:tcPr>
            <w:tcW w:w="2280" w:type="dxa"/>
          </w:tcPr>
          <w:p>
            <w:pPr>
              <w:pStyle w:val="TableParagraph"/>
              <w:spacing w:before="18"/>
              <w:ind w:left="137" w:right="136"/>
              <w:rPr>
                <w:sz w:val="14"/>
              </w:rPr>
            </w:pPr>
            <w:r>
              <w:rPr>
                <w:sz w:val="14"/>
              </w:rPr>
              <w:t>Armação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MOP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pó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40cm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39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758" w:type="dxa"/>
          </w:tcPr>
          <w:p>
            <w:pPr>
              <w:pStyle w:val="TableParagraph"/>
              <w:spacing w:before="18"/>
              <w:ind w:left="1806"/>
              <w:jc w:val="left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</w:tr>
      <w:tr>
        <w:trPr>
          <w:trHeight w:val="207" w:hRule="atLeast"/>
        </w:trPr>
        <w:tc>
          <w:tcPr>
            <w:tcW w:w="2280" w:type="dxa"/>
          </w:tcPr>
          <w:p>
            <w:pPr>
              <w:pStyle w:val="TableParagraph"/>
              <w:spacing w:before="18"/>
              <w:ind w:left="137" w:right="136"/>
              <w:rPr>
                <w:sz w:val="14"/>
              </w:rPr>
            </w:pPr>
            <w:r>
              <w:rPr>
                <w:sz w:val="14"/>
              </w:rPr>
              <w:t>Armação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MOP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pó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60cm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39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758" w:type="dxa"/>
          </w:tcPr>
          <w:p>
            <w:pPr>
              <w:pStyle w:val="TableParagraph"/>
              <w:spacing w:before="18"/>
              <w:ind w:left="1806"/>
              <w:jc w:val="left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</w:tr>
      <w:tr>
        <w:trPr>
          <w:trHeight w:val="207" w:hRule="atLeast"/>
        </w:trPr>
        <w:tc>
          <w:tcPr>
            <w:tcW w:w="2280" w:type="dxa"/>
          </w:tcPr>
          <w:p>
            <w:pPr>
              <w:pStyle w:val="TableParagraph"/>
              <w:spacing w:before="18"/>
              <w:ind w:left="137" w:right="132"/>
              <w:rPr>
                <w:sz w:val="14"/>
              </w:rPr>
            </w:pPr>
            <w:r>
              <w:rPr>
                <w:sz w:val="14"/>
              </w:rPr>
              <w:t>MOP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Seco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40cm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39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758" w:type="dxa"/>
          </w:tcPr>
          <w:p>
            <w:pPr>
              <w:pStyle w:val="TableParagraph"/>
              <w:spacing w:before="18"/>
              <w:ind w:left="1806"/>
              <w:jc w:val="left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</w:tr>
      <w:tr>
        <w:trPr>
          <w:trHeight w:val="207" w:hRule="atLeast"/>
        </w:trPr>
        <w:tc>
          <w:tcPr>
            <w:tcW w:w="2280" w:type="dxa"/>
          </w:tcPr>
          <w:p>
            <w:pPr>
              <w:pStyle w:val="TableParagraph"/>
              <w:spacing w:before="18"/>
              <w:ind w:left="137" w:right="132"/>
              <w:rPr>
                <w:sz w:val="14"/>
              </w:rPr>
            </w:pPr>
            <w:r>
              <w:rPr>
                <w:sz w:val="14"/>
              </w:rPr>
              <w:t>MOP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Seco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60cm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39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758" w:type="dxa"/>
          </w:tcPr>
          <w:p>
            <w:pPr>
              <w:pStyle w:val="TableParagraph"/>
              <w:spacing w:before="18"/>
              <w:ind w:left="1806"/>
              <w:jc w:val="left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</w:tr>
      <w:tr>
        <w:trPr>
          <w:trHeight w:val="582" w:hRule="atLeast"/>
        </w:trPr>
        <w:tc>
          <w:tcPr>
            <w:tcW w:w="2280" w:type="dxa"/>
          </w:tcPr>
          <w:p>
            <w:pPr>
              <w:pStyle w:val="TableParagraph"/>
              <w:spacing w:line="256" w:lineRule="auto" w:before="123"/>
              <w:ind w:left="32" w:firstLine="86"/>
              <w:jc w:val="left"/>
              <w:rPr>
                <w:sz w:val="14"/>
              </w:rPr>
            </w:pPr>
            <w:r>
              <w:rPr>
                <w:sz w:val="14"/>
              </w:rPr>
              <w:t>MOP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Molhado/Úmido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com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Balde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e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Carrinho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Limpeza</w:t>
            </w:r>
            <w:r>
              <w:rPr>
                <w:spacing w:val="5"/>
                <w:sz w:val="14"/>
              </w:rPr>
              <w:t> </w:t>
            </w:r>
            <w:r>
              <w:rPr>
                <w:sz w:val="14"/>
              </w:rPr>
              <w:t>com</w:t>
            </w:r>
            <w:r>
              <w:rPr>
                <w:spacing w:val="4"/>
                <w:sz w:val="14"/>
              </w:rPr>
              <w:t> </w:t>
            </w:r>
            <w:r>
              <w:rPr>
                <w:sz w:val="14"/>
              </w:rPr>
              <w:t>Espremedor</w:t>
            </w:r>
          </w:p>
        </w:tc>
        <w:tc>
          <w:tcPr>
            <w:tcW w:w="2280" w:type="dxa"/>
          </w:tcPr>
          <w:p>
            <w:pPr>
              <w:pStyle w:val="TableParagraph"/>
              <w:spacing w:before="10"/>
              <w:jc w:val="left"/>
              <w:rPr>
                <w:sz w:val="17"/>
              </w:rPr>
            </w:pPr>
          </w:p>
          <w:p>
            <w:pPr>
              <w:pStyle w:val="TableParagraph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39</w:t>
            </w:r>
          </w:p>
        </w:tc>
        <w:tc>
          <w:tcPr>
            <w:tcW w:w="2280" w:type="dxa"/>
          </w:tcPr>
          <w:p>
            <w:pPr>
              <w:pStyle w:val="TableParagraph"/>
              <w:spacing w:before="10"/>
              <w:jc w:val="left"/>
              <w:rPr>
                <w:sz w:val="17"/>
              </w:rPr>
            </w:pPr>
          </w:p>
          <w:p>
            <w:pPr>
              <w:pStyle w:val="TableParagraph"/>
              <w:ind w:left="1067"/>
              <w:jc w:val="left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3758" w:type="dxa"/>
          </w:tcPr>
          <w:p>
            <w:pPr>
              <w:pStyle w:val="TableParagraph"/>
              <w:spacing w:before="10"/>
              <w:jc w:val="left"/>
              <w:rPr>
                <w:sz w:val="17"/>
              </w:rPr>
            </w:pPr>
          </w:p>
          <w:p>
            <w:pPr>
              <w:pStyle w:val="TableParagraph"/>
              <w:ind w:left="1806"/>
              <w:jc w:val="left"/>
              <w:rPr>
                <w:sz w:val="14"/>
              </w:rPr>
            </w:pPr>
            <w:r>
              <w:rPr>
                <w:sz w:val="14"/>
              </w:rPr>
              <w:t>50</w:t>
            </w:r>
          </w:p>
        </w:tc>
      </w:tr>
      <w:tr>
        <w:trPr>
          <w:trHeight w:val="207" w:hRule="atLeast"/>
        </w:trPr>
        <w:tc>
          <w:tcPr>
            <w:tcW w:w="2280" w:type="dxa"/>
          </w:tcPr>
          <w:p>
            <w:pPr>
              <w:pStyle w:val="TableParagraph"/>
              <w:spacing w:before="18"/>
              <w:ind w:left="137" w:right="138"/>
              <w:rPr>
                <w:sz w:val="14"/>
              </w:rPr>
            </w:pPr>
            <w:r>
              <w:rPr>
                <w:sz w:val="14"/>
              </w:rPr>
              <w:t>Lavadora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> </w:t>
            </w:r>
            <w:r>
              <w:rPr>
                <w:sz w:val="14"/>
              </w:rPr>
              <w:t>Piso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101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3</w:t>
            </w:r>
          </w:p>
        </w:tc>
        <w:tc>
          <w:tcPr>
            <w:tcW w:w="2280" w:type="dxa"/>
          </w:tcPr>
          <w:p>
            <w:pPr>
              <w:pStyle w:val="TableParagraph"/>
              <w:spacing w:before="18"/>
              <w:ind w:left="1101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1</w:t>
            </w:r>
          </w:p>
        </w:tc>
        <w:tc>
          <w:tcPr>
            <w:tcW w:w="3758" w:type="dxa"/>
          </w:tcPr>
          <w:p>
            <w:pPr>
              <w:pStyle w:val="TableParagraph"/>
              <w:spacing w:before="18"/>
              <w:ind w:left="1840"/>
              <w:jc w:val="left"/>
              <w:rPr>
                <w:sz w:val="14"/>
              </w:rPr>
            </w:pPr>
            <w:r>
              <w:rPr>
                <w:w w:val="101"/>
                <w:sz w:val="14"/>
              </w:rPr>
              <w:t>4</w:t>
            </w:r>
          </w:p>
        </w:tc>
      </w:tr>
    </w:tbl>
    <w:p>
      <w:pPr>
        <w:pStyle w:val="BodyText"/>
        <w:spacing w:before="3"/>
        <w:ind w:left="0"/>
        <w:rPr>
          <w:sz w:val="20"/>
        </w:rPr>
      </w:pPr>
    </w:p>
    <w:p>
      <w:pPr>
        <w:pStyle w:val="ListParagraph"/>
        <w:numPr>
          <w:ilvl w:val="2"/>
          <w:numId w:val="109"/>
        </w:numPr>
        <w:tabs>
          <w:tab w:pos="1313" w:val="left" w:leader="none"/>
        </w:tabs>
        <w:spacing w:line="240" w:lineRule="auto" w:before="94" w:after="0"/>
        <w:ind w:left="855" w:right="264" w:firstLine="0"/>
        <w:jc w:val="left"/>
        <w:rPr>
          <w:sz w:val="15"/>
        </w:rPr>
      </w:pPr>
      <w:r>
        <w:rPr>
          <w:sz w:val="15"/>
        </w:rPr>
        <w:t>Independentemente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lote</w:t>
      </w:r>
      <w:r>
        <w:rPr>
          <w:spacing w:val="6"/>
          <w:sz w:val="15"/>
        </w:rPr>
        <w:t> </w:t>
      </w:r>
      <w:r>
        <w:rPr>
          <w:sz w:val="15"/>
        </w:rPr>
        <w:t>associado</w:t>
      </w:r>
      <w:r>
        <w:rPr>
          <w:spacing w:val="7"/>
          <w:sz w:val="15"/>
        </w:rPr>
        <w:t> </w:t>
      </w:r>
      <w:r>
        <w:rPr>
          <w:sz w:val="15"/>
        </w:rPr>
        <w:t>ao</w:t>
      </w:r>
      <w:r>
        <w:rPr>
          <w:spacing w:val="6"/>
          <w:sz w:val="15"/>
        </w:rPr>
        <w:t> </w:t>
      </w:r>
      <w:r>
        <w:rPr>
          <w:sz w:val="15"/>
        </w:rPr>
        <w:t>material/equipamento,</w:t>
      </w:r>
      <w:r>
        <w:rPr>
          <w:spacing w:val="6"/>
          <w:sz w:val="15"/>
        </w:rPr>
        <w:t> </w:t>
      </w:r>
      <w:r>
        <w:rPr>
          <w:sz w:val="15"/>
        </w:rPr>
        <w:t>este</w:t>
      </w:r>
      <w:r>
        <w:rPr>
          <w:spacing w:val="6"/>
          <w:sz w:val="15"/>
        </w:rPr>
        <w:t> </w:t>
      </w:r>
      <w:r>
        <w:rPr>
          <w:sz w:val="15"/>
        </w:rPr>
        <w:t>deverá</w:t>
      </w:r>
      <w:r>
        <w:rPr>
          <w:spacing w:val="7"/>
          <w:sz w:val="15"/>
        </w:rPr>
        <w:t> </w:t>
      </w:r>
      <w:r>
        <w:rPr>
          <w:sz w:val="15"/>
        </w:rPr>
        <w:t>ser</w:t>
      </w:r>
      <w:r>
        <w:rPr>
          <w:spacing w:val="6"/>
          <w:sz w:val="15"/>
        </w:rPr>
        <w:t> </w:t>
      </w:r>
      <w:r>
        <w:rPr>
          <w:sz w:val="15"/>
        </w:rPr>
        <w:t>entregue</w:t>
      </w:r>
      <w:r>
        <w:rPr>
          <w:spacing w:val="6"/>
          <w:sz w:val="15"/>
        </w:rPr>
        <w:t> </w:t>
      </w:r>
      <w:r>
        <w:rPr>
          <w:sz w:val="15"/>
        </w:rPr>
        <w:t>na</w:t>
      </w:r>
      <w:r>
        <w:rPr>
          <w:spacing w:val="7"/>
          <w:sz w:val="15"/>
        </w:rPr>
        <w:t> </w:t>
      </w:r>
      <w:r>
        <w:rPr>
          <w:sz w:val="15"/>
        </w:rPr>
        <w:t>Unidade</w:t>
      </w:r>
      <w:r>
        <w:rPr>
          <w:spacing w:val="6"/>
          <w:sz w:val="15"/>
        </w:rPr>
        <w:t> </w:t>
      </w:r>
      <w:r>
        <w:rPr>
          <w:sz w:val="15"/>
        </w:rPr>
        <w:t>Maracanã,</w:t>
      </w:r>
      <w:r>
        <w:rPr>
          <w:spacing w:val="6"/>
          <w:sz w:val="15"/>
        </w:rPr>
        <w:t> </w:t>
      </w:r>
      <w:r>
        <w:rPr>
          <w:sz w:val="15"/>
        </w:rPr>
        <w:t>junto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7"/>
          <w:sz w:val="15"/>
        </w:rPr>
        <w:t> </w:t>
      </w:r>
      <w:r>
        <w:rPr>
          <w:sz w:val="15"/>
        </w:rPr>
        <w:t>fiscalização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6"/>
          <w:sz w:val="15"/>
        </w:rPr>
        <w:t> </w:t>
      </w:r>
      <w:r>
        <w:rPr>
          <w:sz w:val="15"/>
        </w:rPr>
        <w:t>contrato,</w:t>
      </w:r>
      <w:r>
        <w:rPr>
          <w:spacing w:val="7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ser</w:t>
      </w:r>
      <w:r>
        <w:rPr>
          <w:spacing w:val="1"/>
          <w:sz w:val="15"/>
        </w:rPr>
        <w:t> </w:t>
      </w:r>
      <w:r>
        <w:rPr>
          <w:sz w:val="15"/>
        </w:rPr>
        <w:t>posteriormente</w:t>
      </w:r>
      <w:r>
        <w:rPr>
          <w:spacing w:val="-2"/>
          <w:sz w:val="15"/>
        </w:rPr>
        <w:t> </w:t>
      </w:r>
      <w:r>
        <w:rPr>
          <w:sz w:val="15"/>
        </w:rPr>
        <w:t>redistribuído,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acordo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necessidades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cada</w:t>
      </w:r>
      <w:r>
        <w:rPr>
          <w:spacing w:val="-2"/>
          <w:sz w:val="15"/>
        </w:rPr>
        <w:t> </w:t>
      </w:r>
      <w:r>
        <w:rPr>
          <w:sz w:val="15"/>
        </w:rPr>
        <w:t>unidade</w:t>
      </w:r>
      <w:r>
        <w:rPr>
          <w:spacing w:val="-2"/>
          <w:sz w:val="15"/>
        </w:rPr>
        <w:t> </w:t>
      </w:r>
      <w:r>
        <w:rPr>
          <w:sz w:val="15"/>
        </w:rPr>
        <w:t>contemplada</w:t>
      </w:r>
      <w:r>
        <w:rPr>
          <w:spacing w:val="-2"/>
          <w:sz w:val="15"/>
        </w:rPr>
        <w:t> </w:t>
      </w:r>
      <w:r>
        <w:rPr>
          <w:sz w:val="15"/>
        </w:rPr>
        <w:t>no contrato,</w:t>
      </w:r>
      <w:r>
        <w:rPr>
          <w:spacing w:val="-1"/>
          <w:sz w:val="15"/>
        </w:rPr>
        <w:t> </w:t>
      </w:r>
      <w:r>
        <w:rPr>
          <w:sz w:val="15"/>
        </w:rPr>
        <w:t>às</w:t>
      </w:r>
      <w:r>
        <w:rPr>
          <w:spacing w:val="-2"/>
          <w:sz w:val="15"/>
        </w:rPr>
        <w:t> </w:t>
      </w:r>
      <w:r>
        <w:rPr>
          <w:sz w:val="15"/>
        </w:rPr>
        <w:t>suas</w:t>
      </w:r>
      <w:r>
        <w:rPr>
          <w:spacing w:val="-2"/>
          <w:sz w:val="15"/>
        </w:rPr>
        <w:t> </w:t>
      </w:r>
      <w:r>
        <w:rPr>
          <w:sz w:val="15"/>
        </w:rPr>
        <w:t>destinações</w:t>
      </w:r>
      <w:r>
        <w:rPr>
          <w:spacing w:val="-2"/>
          <w:sz w:val="15"/>
        </w:rPr>
        <w:t> </w:t>
      </w:r>
      <w:r>
        <w:rPr>
          <w:sz w:val="15"/>
        </w:rPr>
        <w:t>finais.</w:t>
      </w:r>
    </w:p>
    <w:p>
      <w:pPr>
        <w:pStyle w:val="ListParagraph"/>
        <w:numPr>
          <w:ilvl w:val="3"/>
          <w:numId w:val="109"/>
        </w:numPr>
        <w:tabs>
          <w:tab w:pos="1793" w:val="left" w:leader="none"/>
        </w:tabs>
        <w:spacing w:line="240" w:lineRule="auto" w:before="75" w:after="0"/>
        <w:ind w:left="1792" w:right="0" w:hanging="563"/>
        <w:jc w:val="left"/>
        <w:rPr>
          <w:sz w:val="15"/>
        </w:rPr>
      </w:pP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endereço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3"/>
          <w:sz w:val="15"/>
        </w:rPr>
        <w:t> </w:t>
      </w:r>
      <w:r>
        <w:rPr>
          <w:sz w:val="15"/>
        </w:rPr>
        <w:t>Unidade</w:t>
      </w:r>
      <w:r>
        <w:rPr>
          <w:spacing w:val="-3"/>
          <w:sz w:val="15"/>
        </w:rPr>
        <w:t> </w:t>
      </w:r>
      <w:r>
        <w:rPr>
          <w:sz w:val="15"/>
        </w:rPr>
        <w:t>Maracanã</w:t>
      </w:r>
      <w:r>
        <w:rPr>
          <w:spacing w:val="-3"/>
          <w:sz w:val="15"/>
        </w:rPr>
        <w:t> </w:t>
      </w:r>
      <w:r>
        <w:rPr>
          <w:sz w:val="15"/>
        </w:rPr>
        <w:t>é</w:t>
      </w:r>
      <w:r>
        <w:rPr>
          <w:spacing w:val="-2"/>
          <w:sz w:val="15"/>
        </w:rPr>
        <w:t> </w:t>
      </w:r>
      <w:r>
        <w:rPr>
          <w:sz w:val="15"/>
          <w:u w:val="single"/>
        </w:rPr>
        <w:t>Rua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São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Francisco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Xavier,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524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-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Maracanã,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Rio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de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Janeiro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-</w:t>
      </w:r>
      <w:r>
        <w:rPr>
          <w:spacing w:val="-3"/>
          <w:sz w:val="15"/>
          <w:u w:val="single"/>
        </w:rPr>
        <w:t> </w:t>
      </w:r>
      <w:r>
        <w:rPr>
          <w:sz w:val="15"/>
          <w:u w:val="single"/>
        </w:rPr>
        <w:t>RJ,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20550-013</w:t>
      </w:r>
      <w:r>
        <w:rPr>
          <w:sz w:val="15"/>
        </w:rPr>
        <w:t>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39"/>
        <w:ind w:left="480"/>
        <w:jc w:val="both"/>
      </w:pPr>
      <w:r>
        <w:rPr>
          <w:b/>
        </w:rPr>
        <w:t>8.4.</w:t>
      </w:r>
      <w:r>
        <w:rPr>
          <w:b/>
          <w:spacing w:val="-4"/>
        </w:rPr>
        <w:t> </w:t>
      </w:r>
      <w:r>
        <w:rPr/>
        <w:t>Observações</w:t>
      </w:r>
      <w:r>
        <w:rPr>
          <w:spacing w:val="-5"/>
        </w:rPr>
        <w:t> </w:t>
      </w:r>
      <w:r>
        <w:rPr/>
        <w:t>Acerca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Custos</w:t>
      </w:r>
      <w:r>
        <w:rPr>
          <w:spacing w:val="-5"/>
        </w:rPr>
        <w:t> </w:t>
      </w:r>
      <w:r>
        <w:rPr/>
        <w:t>Operacionais</w:t>
      </w:r>
    </w:p>
    <w:p>
      <w:pPr>
        <w:pStyle w:val="BodyText"/>
        <w:ind w:left="105" w:right="190" w:firstLine="885"/>
        <w:jc w:val="both"/>
      </w:pPr>
      <w:r>
        <w:rPr/>
        <w:t>Em um contexto geral, verifica-se que o presente objeto — serviços de asseio, limpeza e conservação predial — é altamente intensivo em mão de obra,</w:t>
      </w:r>
      <w:r>
        <w:rPr>
          <w:spacing w:val="1"/>
        </w:rPr>
        <w:t> </w:t>
      </w:r>
      <w:r>
        <w:rPr/>
        <w:t>dependendo fundamentalmente da atividade laboral dos funcionários associados para que seus níveis de excelência sejam alcançados. Como tal, os custos operacionais recaem</w:t>
      </w:r>
      <w:r>
        <w:rPr>
          <w:spacing w:val="1"/>
        </w:rPr>
        <w:t> </w:t>
      </w:r>
      <w:r>
        <w:rPr/>
        <w:t>majoritariamente</w:t>
      </w:r>
      <w:r>
        <w:rPr>
          <w:spacing w:val="-2"/>
        </w:rPr>
        <w:t> </w:t>
      </w:r>
      <w:r>
        <w:rPr/>
        <w:t>sobre</w:t>
      </w:r>
      <w:r>
        <w:rPr>
          <w:spacing w:val="-2"/>
        </w:rPr>
        <w:t> </w:t>
      </w:r>
      <w:r>
        <w:rPr/>
        <w:t>o </w:t>
      </w:r>
      <w:r>
        <w:rPr>
          <w:i/>
        </w:rPr>
        <w:t>valor</w:t>
      </w:r>
      <w:r>
        <w:rPr>
          <w:i/>
          <w:spacing w:val="-2"/>
        </w:rPr>
        <w:t> </w:t>
      </w:r>
      <w:r>
        <w:rPr>
          <w:i/>
        </w:rPr>
        <w:t>por</w:t>
      </w:r>
      <w:r>
        <w:rPr>
          <w:i/>
          <w:spacing w:val="-2"/>
        </w:rPr>
        <w:t> </w:t>
      </w:r>
      <w:r>
        <w:rPr>
          <w:i/>
        </w:rPr>
        <w:t>funcionário</w:t>
      </w:r>
      <w:r>
        <w:rPr/>
        <w:t>,</w:t>
      </w:r>
      <w:r>
        <w:rPr>
          <w:spacing w:val="-1"/>
        </w:rPr>
        <w:t> </w:t>
      </w:r>
      <w:r>
        <w:rPr/>
        <w:t>isto</w:t>
      </w:r>
      <w:r>
        <w:rPr>
          <w:spacing w:val="-1"/>
        </w:rPr>
        <w:t> </w:t>
      </w:r>
      <w:r>
        <w:rPr/>
        <w:t>é,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custo</w:t>
      </w:r>
      <w:r>
        <w:rPr>
          <w:spacing w:val="-1"/>
        </w:rPr>
        <w:t> </w:t>
      </w:r>
      <w:r>
        <w:rPr/>
        <w:t>relativo</w:t>
      </w:r>
      <w:r>
        <w:rPr>
          <w:spacing w:val="-1"/>
        </w:rPr>
        <w:t> </w:t>
      </w:r>
      <w:r>
        <w:rPr/>
        <w:t>aos</w:t>
      </w:r>
      <w:r>
        <w:rPr>
          <w:spacing w:val="-2"/>
        </w:rPr>
        <w:t> </w:t>
      </w:r>
      <w:r>
        <w:rPr/>
        <w:t>pagamentos</w:t>
      </w:r>
      <w:r>
        <w:rPr>
          <w:spacing w:val="-2"/>
        </w:rPr>
        <w:t> </w:t>
      </w:r>
      <w:r>
        <w:rPr/>
        <w:t>realizados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trabalhadores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exercem</w:t>
      </w:r>
      <w:r>
        <w:rPr>
          <w:spacing w:val="-2"/>
        </w:rPr>
        <w:t> </w:t>
      </w:r>
      <w:r>
        <w:rPr/>
        <w:t>tal</w:t>
      </w:r>
      <w:r>
        <w:rPr>
          <w:spacing w:val="-2"/>
        </w:rPr>
        <w:t> </w:t>
      </w:r>
      <w:r>
        <w:rPr/>
        <w:t>atividade.</w:t>
      </w:r>
    </w:p>
    <w:p>
      <w:pPr>
        <w:pStyle w:val="BodyText"/>
        <w:spacing w:before="97"/>
        <w:ind w:right="263" w:firstLine="885"/>
        <w:jc w:val="both"/>
      </w:pPr>
      <w:r>
        <w:rPr/>
        <w:t>Dentro desse escopo, um componente, dentre outros, central no cálculo desses valores é o custeio do deslocamento da mão de obra, ou seja, o preço da</w:t>
      </w:r>
      <w:r>
        <w:rPr>
          <w:spacing w:val="1"/>
        </w:rPr>
        <w:t> </w:t>
      </w:r>
      <w:r>
        <w:rPr/>
        <w:t>passagem gasto pelos trabalhadores para chegar aos seus respectivos locais de trabalho. Sobre isso, alguns aspectos são relevantes e merecem consideração por parte da</w:t>
      </w:r>
      <w:r>
        <w:rPr>
          <w:spacing w:val="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Pública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 processo licitatório como</w:t>
      </w:r>
      <w:r>
        <w:rPr>
          <w:spacing w:val="-1"/>
        </w:rPr>
        <w:t> </w:t>
      </w:r>
      <w:r>
        <w:rPr/>
        <w:t>um</w:t>
      </w:r>
      <w:r>
        <w:rPr>
          <w:spacing w:val="-1"/>
        </w:rPr>
        <w:t> </w:t>
      </w:r>
      <w:r>
        <w:rPr/>
        <w:t>todo.</w:t>
      </w:r>
    </w:p>
    <w:p>
      <w:pPr>
        <w:pStyle w:val="BodyText"/>
        <w:ind w:right="259" w:firstLine="885"/>
        <w:jc w:val="both"/>
      </w:pPr>
      <w:r>
        <w:rPr/>
        <w:t>Primeiramente, conforme dados levantados na pesquisa </w:t>
      </w:r>
      <w:r>
        <w:rPr>
          <w:b/>
          <w:i/>
        </w:rPr>
        <w:t>Mobilidade Urbana 2022 </w:t>
      </w:r>
      <w:r>
        <w:rPr/>
        <w:t>(</w:t>
      </w:r>
      <w:r>
        <w:rPr>
          <w:i/>
        </w:rPr>
        <w:t>index </w:t>
      </w:r>
      <w:r>
        <w:rPr/>
        <w:t>70028307), conduzida pela Confederação Nacional de Dirigentes</w:t>
      </w:r>
      <w:r>
        <w:rPr>
          <w:spacing w:val="1"/>
        </w:rPr>
        <w:t> </w:t>
      </w:r>
      <w:r>
        <w:rPr/>
        <w:t>Lojistas</w:t>
      </w:r>
      <w:r>
        <w:rPr>
          <w:spacing w:val="12"/>
        </w:rPr>
        <w:t> </w:t>
      </w:r>
      <w:r>
        <w:rPr/>
        <w:t>(CNDL)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pelo</w:t>
      </w:r>
      <w:r>
        <w:rPr>
          <w:spacing w:val="12"/>
        </w:rPr>
        <w:t> </w:t>
      </w:r>
      <w:r>
        <w:rPr/>
        <w:t>Serviço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Proteção</w:t>
      </w:r>
      <w:r>
        <w:rPr>
          <w:spacing w:val="12"/>
        </w:rPr>
        <w:t> </w:t>
      </w:r>
      <w:r>
        <w:rPr/>
        <w:t>ao</w:t>
      </w:r>
      <w:r>
        <w:rPr>
          <w:spacing w:val="12"/>
        </w:rPr>
        <w:t> </w:t>
      </w:r>
      <w:r>
        <w:rPr/>
        <w:t>Crédito</w:t>
      </w:r>
      <w:r>
        <w:rPr>
          <w:spacing w:val="12"/>
        </w:rPr>
        <w:t> </w:t>
      </w:r>
      <w:r>
        <w:rPr/>
        <w:t>(SPC</w:t>
      </w:r>
      <w:r>
        <w:rPr>
          <w:spacing w:val="12"/>
        </w:rPr>
        <w:t> </w:t>
      </w:r>
      <w:r>
        <w:rPr/>
        <w:t>Brasil),</w:t>
      </w:r>
      <w:r>
        <w:rPr>
          <w:spacing w:val="13"/>
        </w:rPr>
        <w:t> </w:t>
      </w:r>
      <w:r>
        <w:rPr/>
        <w:t>verifica-se</w:t>
      </w:r>
      <w:r>
        <w:rPr>
          <w:spacing w:val="12"/>
        </w:rPr>
        <w:t> </w:t>
      </w:r>
      <w:r>
        <w:rPr/>
        <w:t>que</w:t>
      </w:r>
      <w:r>
        <w:rPr>
          <w:spacing w:val="12"/>
        </w:rPr>
        <w:t> </w:t>
      </w:r>
      <w:r>
        <w:rPr/>
        <w:t>56%</w:t>
      </w:r>
      <w:r>
        <w:rPr>
          <w:spacing w:val="12"/>
        </w:rPr>
        <w:t> </w:t>
      </w:r>
      <w:r>
        <w:rPr/>
        <w:t>(cinquenta</w:t>
      </w:r>
      <w:r>
        <w:rPr>
          <w:spacing w:val="12"/>
        </w:rPr>
        <w:t> </w:t>
      </w:r>
      <w:r>
        <w:rPr/>
        <w:t>e</w:t>
      </w:r>
      <w:r>
        <w:rPr>
          <w:spacing w:val="12"/>
        </w:rPr>
        <w:t> </w:t>
      </w:r>
      <w:r>
        <w:rPr/>
        <w:t>seis</w:t>
      </w:r>
      <w:r>
        <w:rPr>
          <w:spacing w:val="13"/>
        </w:rPr>
        <w:t> </w:t>
      </w:r>
      <w:r>
        <w:rPr/>
        <w:t>por</w:t>
      </w:r>
      <w:r>
        <w:rPr>
          <w:spacing w:val="12"/>
        </w:rPr>
        <w:t> </w:t>
      </w:r>
      <w:r>
        <w:rPr/>
        <w:t>cento)</w:t>
      </w:r>
      <w:r>
        <w:rPr>
          <w:spacing w:val="12"/>
        </w:rPr>
        <w:t> </w:t>
      </w:r>
      <w:r>
        <w:rPr/>
        <w:t>dos</w:t>
      </w:r>
      <w:r>
        <w:rPr>
          <w:spacing w:val="12"/>
        </w:rPr>
        <w:t> </w:t>
      </w:r>
      <w:r>
        <w:rPr/>
        <w:t>usuários</w:t>
      </w:r>
      <w:r>
        <w:rPr>
          <w:spacing w:val="12"/>
        </w:rPr>
        <w:t> </w:t>
      </w:r>
      <w:r>
        <w:rPr/>
        <w:t>de</w:t>
      </w:r>
      <w:r>
        <w:rPr>
          <w:spacing w:val="13"/>
        </w:rPr>
        <w:t> </w:t>
      </w:r>
      <w:r>
        <w:rPr/>
        <w:t>transporte</w:t>
      </w:r>
      <w:r>
        <w:rPr>
          <w:spacing w:val="12"/>
        </w:rPr>
        <w:t> </w:t>
      </w:r>
      <w:r>
        <w:rPr/>
        <w:t>público</w:t>
      </w:r>
      <w:r>
        <w:rPr>
          <w:spacing w:val="12"/>
        </w:rPr>
        <w:t> </w:t>
      </w:r>
      <w:r>
        <w:rPr/>
        <w:t>precisam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2</w:t>
      </w:r>
      <w:r>
        <w:rPr>
          <w:spacing w:val="1"/>
        </w:rPr>
        <w:t> </w:t>
      </w:r>
      <w:r>
        <w:rPr/>
        <w:t>(duas) conduções para chegar ao seu destino final, e 23,5% (vinte e três vírgula cinco por cento) tomam mais de três conduções para tal. A média aferida pela pesquisa foi de</w:t>
      </w:r>
      <w:r>
        <w:rPr>
          <w:spacing w:val="1"/>
        </w:rPr>
        <w:t> </w:t>
      </w:r>
      <w:r>
        <w:rPr/>
        <w:t>2,5</w:t>
      </w:r>
      <w:r>
        <w:rPr>
          <w:spacing w:val="-1"/>
        </w:rPr>
        <w:t> </w:t>
      </w:r>
      <w:r>
        <w:rPr/>
        <w:t>conduções</w:t>
      </w:r>
      <w:r>
        <w:rPr>
          <w:spacing w:val="-1"/>
        </w:rPr>
        <w:t> </w:t>
      </w:r>
      <w:r>
        <w:rPr/>
        <w:t>utilizadas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trabalhador</w:t>
      </w:r>
      <w:r>
        <w:rPr>
          <w:spacing w:val="-1"/>
        </w:rPr>
        <w:t> </w:t>
      </w:r>
      <w:r>
        <w:rPr/>
        <w:t>para</w:t>
      </w:r>
      <w:r>
        <w:rPr>
          <w:spacing w:val="-2"/>
        </w:rPr>
        <w:t> </w:t>
      </w:r>
      <w:r>
        <w:rPr/>
        <w:t>completar</w:t>
      </w:r>
      <w:r>
        <w:rPr>
          <w:spacing w:val="-1"/>
        </w:rPr>
        <w:t> </w:t>
      </w:r>
      <w:r>
        <w:rPr/>
        <w:t>seu trajeto.</w:t>
      </w:r>
    </w:p>
    <w:p>
      <w:pPr>
        <w:pStyle w:val="BodyText"/>
        <w:spacing w:line="276" w:lineRule="auto"/>
        <w:ind w:right="262" w:firstLine="885"/>
        <w:jc w:val="both"/>
      </w:pPr>
      <w:r>
        <w:rPr/>
        <w:t>Adicionalmente, um outro fator relevante para aferições relacionadas é o perfil geral da massa de trabalhadores. No Rio de Janeiro, onde se concentra, em</w:t>
      </w:r>
      <w:r>
        <w:rPr>
          <w:spacing w:val="1"/>
        </w:rPr>
        <w:t> </w:t>
      </w:r>
      <w:r>
        <w:rPr/>
        <w:t>termos de cidade, o maior contingente previsto para a execução do presente objeto, verifica-se um largo movimento pendular</w:t>
      </w:r>
      <w:r>
        <w:rPr>
          <w:vertAlign w:val="superscript"/>
        </w:rPr>
        <w:t>1</w:t>
      </w:r>
      <w:r>
        <w:rPr>
          <w:vertAlign w:val="baseline"/>
        </w:rPr>
        <w:t> com destino ao município. Isso ocorre devido</w:t>
      </w:r>
      <w:r>
        <w:rPr>
          <w:spacing w:val="1"/>
          <w:vertAlign w:val="baseline"/>
        </w:rPr>
        <w:t> </w:t>
      </w:r>
      <w:r>
        <w:rPr>
          <w:vertAlign w:val="baseline"/>
        </w:rPr>
        <w:t>ao</w:t>
      </w:r>
      <w:r>
        <w:rPr>
          <w:spacing w:val="10"/>
          <w:vertAlign w:val="baseline"/>
        </w:rPr>
        <w:t> </w:t>
      </w:r>
      <w:r>
        <w:rPr>
          <w:vertAlign w:val="baseline"/>
        </w:rPr>
        <w:t>seu</w:t>
      </w:r>
      <w:r>
        <w:rPr>
          <w:spacing w:val="11"/>
          <w:vertAlign w:val="baseline"/>
        </w:rPr>
        <w:t> </w:t>
      </w:r>
      <w:r>
        <w:rPr>
          <w:vertAlign w:val="baseline"/>
        </w:rPr>
        <w:t>caráter</w:t>
      </w:r>
      <w:r>
        <w:rPr>
          <w:spacing w:val="11"/>
          <w:vertAlign w:val="baseline"/>
        </w:rPr>
        <w:t> </w:t>
      </w:r>
      <w:r>
        <w:rPr>
          <w:vertAlign w:val="baseline"/>
        </w:rPr>
        <w:t>central</w:t>
      </w:r>
      <w:r>
        <w:rPr>
          <w:spacing w:val="11"/>
          <w:vertAlign w:val="baseline"/>
        </w:rPr>
        <w:t> </w:t>
      </w:r>
      <w:r>
        <w:rPr>
          <w:vertAlign w:val="baseline"/>
        </w:rPr>
        <w:t>na</w:t>
      </w:r>
      <w:r>
        <w:rPr>
          <w:spacing w:val="11"/>
          <w:vertAlign w:val="baseline"/>
        </w:rPr>
        <w:t> </w:t>
      </w:r>
      <w:r>
        <w:rPr>
          <w:vertAlign w:val="baseline"/>
        </w:rPr>
        <w:t>economia</w:t>
      </w:r>
      <w:r>
        <w:rPr>
          <w:spacing w:val="11"/>
          <w:vertAlign w:val="baseline"/>
        </w:rPr>
        <w:t> </w:t>
      </w:r>
      <w:r>
        <w:rPr>
          <w:vertAlign w:val="baseline"/>
        </w:rPr>
        <w:t>do</w:t>
      </w:r>
      <w:r>
        <w:rPr>
          <w:spacing w:val="11"/>
          <w:vertAlign w:val="baseline"/>
        </w:rPr>
        <w:t> </w:t>
      </w:r>
      <w:r>
        <w:rPr>
          <w:vertAlign w:val="baseline"/>
        </w:rPr>
        <w:t>estado,</w:t>
      </w:r>
      <w:r>
        <w:rPr>
          <w:spacing w:val="11"/>
          <w:vertAlign w:val="baseline"/>
        </w:rPr>
        <w:t> </w:t>
      </w:r>
      <w:r>
        <w:rPr>
          <w:vertAlign w:val="baseline"/>
        </w:rPr>
        <w:t>o</w:t>
      </w:r>
      <w:r>
        <w:rPr>
          <w:spacing w:val="11"/>
          <w:vertAlign w:val="baseline"/>
        </w:rPr>
        <w:t> </w:t>
      </w:r>
      <w:r>
        <w:rPr>
          <w:vertAlign w:val="baseline"/>
        </w:rPr>
        <w:t>que</w:t>
      </w:r>
      <w:r>
        <w:rPr>
          <w:spacing w:val="11"/>
          <w:vertAlign w:val="baseline"/>
        </w:rPr>
        <w:t> </w:t>
      </w:r>
      <w:r>
        <w:rPr>
          <w:vertAlign w:val="baseline"/>
        </w:rPr>
        <w:t>o</w:t>
      </w:r>
      <w:r>
        <w:rPr>
          <w:spacing w:val="10"/>
          <w:vertAlign w:val="baseline"/>
        </w:rPr>
        <w:t> </w:t>
      </w:r>
      <w:r>
        <w:rPr>
          <w:vertAlign w:val="baseline"/>
        </w:rPr>
        <w:t>faz</w:t>
      </w:r>
      <w:r>
        <w:rPr>
          <w:spacing w:val="11"/>
          <w:vertAlign w:val="baseline"/>
        </w:rPr>
        <w:t> </w:t>
      </w:r>
      <w:r>
        <w:rPr>
          <w:vertAlign w:val="baseline"/>
        </w:rPr>
        <w:t>atrair</w:t>
      </w:r>
      <w:r>
        <w:rPr>
          <w:spacing w:val="11"/>
          <w:vertAlign w:val="baseline"/>
        </w:rPr>
        <w:t> </w:t>
      </w:r>
      <w:r>
        <w:rPr>
          <w:vertAlign w:val="baseline"/>
        </w:rPr>
        <w:t>e</w:t>
      </w:r>
      <w:r>
        <w:rPr>
          <w:spacing w:val="11"/>
          <w:vertAlign w:val="baseline"/>
        </w:rPr>
        <w:t> </w:t>
      </w:r>
      <w:r>
        <w:rPr>
          <w:vertAlign w:val="baseline"/>
        </w:rPr>
        <w:t>concentrar</w:t>
      </w:r>
      <w:r>
        <w:rPr>
          <w:spacing w:val="11"/>
          <w:vertAlign w:val="baseline"/>
        </w:rPr>
        <w:t> </w:t>
      </w:r>
      <w:r>
        <w:rPr>
          <w:vertAlign w:val="baseline"/>
        </w:rPr>
        <w:t>a</w:t>
      </w:r>
      <w:r>
        <w:rPr>
          <w:spacing w:val="11"/>
          <w:vertAlign w:val="baseline"/>
        </w:rPr>
        <w:t> </w:t>
      </w:r>
      <w:r>
        <w:rPr>
          <w:vertAlign w:val="baseline"/>
        </w:rPr>
        <w:t>maior</w:t>
      </w:r>
      <w:r>
        <w:rPr>
          <w:spacing w:val="11"/>
          <w:vertAlign w:val="baseline"/>
        </w:rPr>
        <w:t> </w:t>
      </w:r>
      <w:r>
        <w:rPr>
          <w:vertAlign w:val="baseline"/>
        </w:rPr>
        <w:t>parte</w:t>
      </w:r>
      <w:r>
        <w:rPr>
          <w:spacing w:val="11"/>
          <w:vertAlign w:val="baseline"/>
        </w:rPr>
        <w:t> </w:t>
      </w:r>
      <w:r>
        <w:rPr>
          <w:vertAlign w:val="baseline"/>
        </w:rPr>
        <w:t>da</w:t>
      </w:r>
      <w:r>
        <w:rPr>
          <w:spacing w:val="11"/>
          <w:vertAlign w:val="baseline"/>
        </w:rPr>
        <w:t> </w:t>
      </w:r>
      <w:r>
        <w:rPr>
          <w:vertAlign w:val="baseline"/>
        </w:rPr>
        <w:t>mão</w:t>
      </w:r>
      <w:r>
        <w:rPr>
          <w:spacing w:val="11"/>
          <w:vertAlign w:val="baseline"/>
        </w:rPr>
        <w:t> </w:t>
      </w:r>
      <w:r>
        <w:rPr>
          <w:vertAlign w:val="baseline"/>
        </w:rPr>
        <w:t>de</w:t>
      </w:r>
      <w:r>
        <w:rPr>
          <w:spacing w:val="11"/>
          <w:vertAlign w:val="baseline"/>
        </w:rPr>
        <w:t> </w:t>
      </w:r>
      <w:r>
        <w:rPr>
          <w:vertAlign w:val="baseline"/>
        </w:rPr>
        <w:t>obra</w:t>
      </w:r>
      <w:r>
        <w:rPr>
          <w:spacing w:val="10"/>
          <w:vertAlign w:val="baseline"/>
        </w:rPr>
        <w:t> </w:t>
      </w:r>
      <w:r>
        <w:rPr>
          <w:vertAlign w:val="baseline"/>
        </w:rPr>
        <w:t>global</w:t>
      </w:r>
      <w:r>
        <w:rPr>
          <w:spacing w:val="11"/>
          <w:vertAlign w:val="baseline"/>
        </w:rPr>
        <w:t> </w:t>
      </w:r>
      <w:r>
        <w:rPr>
          <w:vertAlign w:val="baseline"/>
        </w:rPr>
        <w:t>da</w:t>
      </w:r>
      <w:r>
        <w:rPr>
          <w:spacing w:val="11"/>
          <w:vertAlign w:val="baseline"/>
        </w:rPr>
        <w:t> </w:t>
      </w:r>
      <w:r>
        <w:rPr>
          <w:vertAlign w:val="baseline"/>
        </w:rPr>
        <w:t>região</w:t>
      </w:r>
      <w:r>
        <w:rPr>
          <w:vertAlign w:val="superscript"/>
        </w:rPr>
        <w:t>2</w:t>
      </w:r>
      <w:r>
        <w:rPr>
          <w:position w:val="5"/>
          <w:sz w:val="12"/>
          <w:vertAlign w:val="baseline"/>
        </w:rPr>
        <w:t>,</w:t>
      </w:r>
      <w:r>
        <w:rPr>
          <w:spacing w:val="4"/>
          <w:position w:val="5"/>
          <w:sz w:val="12"/>
          <w:vertAlign w:val="baseline"/>
        </w:rPr>
        <w:t> </w:t>
      </w:r>
      <w:r>
        <w:rPr>
          <w:position w:val="5"/>
          <w:sz w:val="12"/>
          <w:vertAlign w:val="baseline"/>
        </w:rPr>
        <w:t>3</w:t>
      </w:r>
      <w:r>
        <w:rPr>
          <w:vertAlign w:val="baseline"/>
        </w:rPr>
        <w:t>.</w:t>
      </w:r>
      <w:r>
        <w:rPr>
          <w:spacing w:val="12"/>
          <w:vertAlign w:val="baseline"/>
        </w:rPr>
        <w:t> </w:t>
      </w:r>
      <w:r>
        <w:rPr>
          <w:vertAlign w:val="baseline"/>
        </w:rPr>
        <w:t>Portanto,</w:t>
      </w:r>
      <w:r>
        <w:rPr>
          <w:spacing w:val="12"/>
          <w:vertAlign w:val="baseline"/>
        </w:rPr>
        <w:t> </w:t>
      </w:r>
      <w:r>
        <w:rPr>
          <w:vertAlign w:val="baseline"/>
        </w:rPr>
        <w:t>também</w:t>
      </w:r>
      <w:r>
        <w:rPr>
          <w:spacing w:val="12"/>
          <w:vertAlign w:val="baseline"/>
        </w:rPr>
        <w:t> </w:t>
      </w:r>
      <w:r>
        <w:rPr>
          <w:vertAlign w:val="baseline"/>
        </w:rPr>
        <w:t>deve</w:t>
      </w:r>
      <w:r>
        <w:rPr>
          <w:spacing w:val="12"/>
          <w:vertAlign w:val="baseline"/>
        </w:rPr>
        <w:t> </w:t>
      </w:r>
      <w:r>
        <w:rPr>
          <w:vertAlign w:val="baseline"/>
        </w:rPr>
        <w:t>ser</w:t>
      </w:r>
      <w:r>
        <w:rPr>
          <w:spacing w:val="12"/>
          <w:vertAlign w:val="baseline"/>
        </w:rPr>
        <w:t> </w:t>
      </w:r>
      <w:r>
        <w:rPr>
          <w:vertAlign w:val="baseline"/>
        </w:rPr>
        <w:t>considerada</w:t>
      </w:r>
      <w:r>
        <w:rPr>
          <w:spacing w:val="12"/>
          <w:vertAlign w:val="baseline"/>
        </w:rPr>
        <w:t> </w:t>
      </w:r>
      <w:r>
        <w:rPr>
          <w:vertAlign w:val="baseline"/>
        </w:rPr>
        <w:t>a</w:t>
      </w:r>
    </w:p>
    <w:p>
      <w:pPr>
        <w:pStyle w:val="BodyText"/>
        <w:spacing w:before="13"/>
        <w:ind w:right="262"/>
        <w:jc w:val="both"/>
      </w:pPr>
      <w:r>
        <w:rPr/>
        <w:t>realidade dessa massa considerável de trabalhadores — por volta de 832.340 (oitocentos e trinta e dois mil, trezentos e quarenta) pessoas por dia de trabalho</w:t>
      </w:r>
      <w:r>
        <w:rPr>
          <w:vertAlign w:val="superscript"/>
        </w:rPr>
        <w:t>4</w:t>
      </w:r>
      <w:r>
        <w:rPr>
          <w:vertAlign w:val="baseline"/>
        </w:rPr>
        <w:t> —, que realiza</w:t>
      </w:r>
      <w:r>
        <w:rPr>
          <w:spacing w:val="1"/>
          <w:vertAlign w:val="baseline"/>
        </w:rPr>
        <w:t> </w:t>
      </w:r>
      <w:r>
        <w:rPr>
          <w:vertAlign w:val="baseline"/>
        </w:rPr>
        <w:t>esse</w:t>
      </w:r>
      <w:r>
        <w:rPr>
          <w:spacing w:val="-2"/>
          <w:vertAlign w:val="baseline"/>
        </w:rPr>
        <w:t> </w:t>
      </w:r>
      <w:r>
        <w:rPr>
          <w:vertAlign w:val="baseline"/>
        </w:rPr>
        <w:t>deslocamento</w:t>
      </w:r>
      <w:r>
        <w:rPr>
          <w:spacing w:val="-1"/>
          <w:vertAlign w:val="baseline"/>
        </w:rPr>
        <w:t> </w:t>
      </w:r>
      <w:r>
        <w:rPr>
          <w:vertAlign w:val="baseline"/>
        </w:rPr>
        <w:t>intermunicipal,</w:t>
      </w:r>
      <w:r>
        <w:rPr>
          <w:spacing w:val="-1"/>
          <w:vertAlign w:val="baseline"/>
        </w:rPr>
        <w:t> </w:t>
      </w:r>
      <w:r>
        <w:rPr>
          <w:vertAlign w:val="baseline"/>
        </w:rPr>
        <w:t>como uma</w:t>
      </w:r>
      <w:r>
        <w:rPr>
          <w:spacing w:val="-2"/>
          <w:vertAlign w:val="baseline"/>
        </w:rPr>
        <w:t> </w:t>
      </w:r>
      <w:r>
        <w:rPr>
          <w:vertAlign w:val="baseline"/>
        </w:rPr>
        <w:t>potencial</w:t>
      </w:r>
      <w:r>
        <w:rPr>
          <w:spacing w:val="-2"/>
          <w:vertAlign w:val="baseline"/>
        </w:rPr>
        <w:t> </w:t>
      </w:r>
      <w:r>
        <w:rPr>
          <w:vertAlign w:val="baseline"/>
        </w:rPr>
        <w:t>parcela</w:t>
      </w:r>
      <w:r>
        <w:rPr>
          <w:spacing w:val="-2"/>
          <w:vertAlign w:val="baseline"/>
        </w:rPr>
        <w:t> </w:t>
      </w:r>
      <w:r>
        <w:rPr>
          <w:vertAlign w:val="baseline"/>
        </w:rPr>
        <w:t>representativa</w:t>
      </w:r>
      <w:r>
        <w:rPr>
          <w:spacing w:val="-1"/>
          <w:vertAlign w:val="baseline"/>
        </w:rPr>
        <w:t> </w:t>
      </w:r>
      <w:r>
        <w:rPr>
          <w:vertAlign w:val="baseline"/>
        </w:rPr>
        <w:t>na</w:t>
      </w:r>
      <w:r>
        <w:rPr>
          <w:spacing w:val="-2"/>
          <w:vertAlign w:val="baseline"/>
        </w:rPr>
        <w:t> </w:t>
      </w:r>
      <w:r>
        <w:rPr>
          <w:vertAlign w:val="baseline"/>
        </w:rPr>
        <w:t>aferição</w:t>
      </w:r>
      <w:r>
        <w:rPr>
          <w:spacing w:val="-1"/>
          <w:vertAlign w:val="baseline"/>
        </w:rPr>
        <w:t> </w:t>
      </w:r>
      <w:r>
        <w:rPr>
          <w:vertAlign w:val="baseline"/>
        </w:rPr>
        <w:t>dos</w:t>
      </w:r>
      <w:r>
        <w:rPr>
          <w:spacing w:val="-1"/>
          <w:vertAlign w:val="baseline"/>
        </w:rPr>
        <w:t> </w:t>
      </w:r>
      <w:r>
        <w:rPr>
          <w:vertAlign w:val="baseline"/>
        </w:rPr>
        <w:t>custos</w:t>
      </w:r>
      <w:r>
        <w:rPr>
          <w:spacing w:val="-2"/>
          <w:vertAlign w:val="baseline"/>
        </w:rPr>
        <w:t> </w:t>
      </w:r>
      <w:r>
        <w:rPr>
          <w:vertAlign w:val="baseline"/>
        </w:rPr>
        <w:t>associados</w:t>
      </w:r>
      <w:r>
        <w:rPr>
          <w:spacing w:val="-2"/>
          <w:vertAlign w:val="baseline"/>
        </w:rPr>
        <w:t> </w:t>
      </w:r>
      <w:r>
        <w:rPr>
          <w:vertAlign w:val="baseline"/>
        </w:rPr>
        <w:t>à</w:t>
      </w:r>
      <w:r>
        <w:rPr>
          <w:spacing w:val="-2"/>
          <w:vertAlign w:val="baseline"/>
        </w:rPr>
        <w:t> </w:t>
      </w:r>
      <w:r>
        <w:rPr>
          <w:vertAlign w:val="baseline"/>
        </w:rPr>
        <w:t>contratação.</w:t>
      </w:r>
    </w:p>
    <w:p>
      <w:pPr>
        <w:pStyle w:val="BodyText"/>
        <w:ind w:right="259" w:firstLine="885"/>
        <w:jc w:val="both"/>
      </w:pPr>
      <w:r>
        <w:rPr/>
        <w:t>Esses números evidenciam, portanto, que, para a maioria dos trabalhadores dos grandes centros urbanos, como a Região Metropolitana do estado, uma</w:t>
      </w:r>
      <w:r>
        <w:rPr>
          <w:spacing w:val="1"/>
        </w:rPr>
        <w:t> </w:t>
      </w:r>
      <w:r>
        <w:rPr/>
        <w:t>passagem apenas, independentemente do modal utilizado, </w:t>
      </w:r>
      <w:r>
        <w:rPr>
          <w:i/>
        </w:rPr>
        <w:t>não é o suficiente</w:t>
      </w:r>
      <w:r>
        <w:rPr/>
        <w:t>. Dessa forma, tem-se que o preço mínimo do custeio do deslocamento deve ser o referente a duas</w:t>
      </w:r>
      <w:r>
        <w:rPr>
          <w:spacing w:val="-35"/>
        </w:rPr>
        <w:t> </w:t>
      </w:r>
      <w:r>
        <w:rPr/>
        <w:t>passagens,</w:t>
      </w:r>
      <w:r>
        <w:rPr>
          <w:spacing w:val="4"/>
        </w:rPr>
        <w:t> </w:t>
      </w:r>
      <w:r>
        <w:rPr/>
        <w:t>ao</w:t>
      </w:r>
      <w:r>
        <w:rPr>
          <w:spacing w:val="5"/>
        </w:rPr>
        <w:t> </w:t>
      </w:r>
      <w:r>
        <w:rPr/>
        <w:t>menos</w:t>
      </w:r>
      <w:r>
        <w:rPr>
          <w:spacing w:val="5"/>
        </w:rPr>
        <w:t> </w:t>
      </w:r>
      <w:r>
        <w:rPr/>
        <w:t>aquele</w:t>
      </w:r>
      <w:r>
        <w:rPr>
          <w:spacing w:val="5"/>
        </w:rPr>
        <w:t> </w:t>
      </w:r>
      <w:r>
        <w:rPr/>
        <w:t>referente</w:t>
      </w:r>
      <w:r>
        <w:rPr>
          <w:spacing w:val="5"/>
        </w:rPr>
        <w:t> </w:t>
      </w:r>
      <w:r>
        <w:rPr/>
        <w:t>aos</w:t>
      </w:r>
      <w:r>
        <w:rPr>
          <w:spacing w:val="5"/>
        </w:rPr>
        <w:t> </w:t>
      </w:r>
      <w:r>
        <w:rPr/>
        <w:t>benefícios</w:t>
      </w:r>
      <w:r>
        <w:rPr>
          <w:spacing w:val="4"/>
        </w:rPr>
        <w:t> </w:t>
      </w:r>
      <w:r>
        <w:rPr/>
        <w:t>tarifários</w:t>
      </w:r>
      <w:r>
        <w:rPr>
          <w:spacing w:val="5"/>
        </w:rPr>
        <w:t> </w:t>
      </w:r>
      <w:r>
        <w:rPr/>
        <w:t>da</w:t>
      </w:r>
      <w:r>
        <w:rPr>
          <w:spacing w:val="5"/>
        </w:rPr>
        <w:t> </w:t>
      </w:r>
      <w:r>
        <w:rPr/>
        <w:t>tomada</w:t>
      </w:r>
      <w:r>
        <w:rPr>
          <w:spacing w:val="5"/>
        </w:rPr>
        <w:t> </w:t>
      </w:r>
      <w:r>
        <w:rPr/>
        <w:t>de</w:t>
      </w:r>
      <w:r>
        <w:rPr>
          <w:spacing w:val="5"/>
        </w:rPr>
        <w:t> </w:t>
      </w:r>
      <w:r>
        <w:rPr/>
        <w:t>duas</w:t>
      </w:r>
      <w:r>
        <w:rPr>
          <w:spacing w:val="4"/>
        </w:rPr>
        <w:t> </w:t>
      </w:r>
      <w:r>
        <w:rPr/>
        <w:t>conduções</w:t>
      </w:r>
      <w:r>
        <w:rPr>
          <w:spacing w:val="5"/>
        </w:rPr>
        <w:t> </w:t>
      </w:r>
      <w:r>
        <w:rPr/>
        <w:t>utilizando</w:t>
      </w:r>
      <w:r>
        <w:rPr>
          <w:spacing w:val="5"/>
        </w:rPr>
        <w:t> </w:t>
      </w:r>
      <w:r>
        <w:rPr/>
        <w:t>os</w:t>
      </w:r>
      <w:r>
        <w:rPr>
          <w:spacing w:val="5"/>
        </w:rPr>
        <w:t> </w:t>
      </w:r>
      <w:r>
        <w:rPr/>
        <w:t>cartões</w:t>
      </w:r>
      <w:r>
        <w:rPr>
          <w:spacing w:val="5"/>
        </w:rPr>
        <w:t> </w:t>
      </w:r>
      <w:r>
        <w:rPr/>
        <w:t>do</w:t>
      </w:r>
      <w:r>
        <w:rPr>
          <w:spacing w:val="-5"/>
        </w:rPr>
        <w:t> </w:t>
      </w:r>
      <w:r>
        <w:rPr>
          <w:b/>
        </w:rPr>
        <w:t>Rio</w:t>
      </w:r>
      <w:r>
        <w:rPr>
          <w:b/>
          <w:spacing w:val="4"/>
        </w:rPr>
        <w:t> </w:t>
      </w:r>
      <w:r>
        <w:rPr>
          <w:b/>
        </w:rPr>
        <w:t>Bilhete</w:t>
      </w:r>
      <w:r>
        <w:rPr>
          <w:b/>
          <w:spacing w:val="4"/>
        </w:rPr>
        <w:t> </w:t>
      </w:r>
      <w:r>
        <w:rPr>
          <w:b/>
        </w:rPr>
        <w:t>Único</w:t>
      </w:r>
      <w:r>
        <w:rPr/>
        <w:t>,</w:t>
      </w:r>
      <w:r>
        <w:rPr>
          <w:spacing w:val="6"/>
        </w:rPr>
        <w:t> </w:t>
      </w:r>
      <w:r>
        <w:rPr/>
        <w:t>programa</w:t>
      </w:r>
      <w:r>
        <w:rPr>
          <w:spacing w:val="6"/>
        </w:rPr>
        <w:t> </w:t>
      </w:r>
      <w:r>
        <w:rPr/>
        <w:t>instituído</w:t>
      </w:r>
      <w:r>
        <w:rPr>
          <w:spacing w:val="5"/>
        </w:rPr>
        <w:t> </w:t>
      </w:r>
      <w:r>
        <w:rPr/>
        <w:t>pelo</w:t>
      </w:r>
      <w:r>
        <w:rPr>
          <w:spacing w:val="6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possui</w:t>
      </w:r>
      <w:r>
        <w:rPr>
          <w:spacing w:val="-2"/>
        </w:rPr>
        <w:t> </w:t>
      </w:r>
      <w:r>
        <w:rPr/>
        <w:t>como</w:t>
      </w:r>
      <w:r>
        <w:rPr>
          <w:spacing w:val="-1"/>
        </w:rPr>
        <w:t> </w:t>
      </w:r>
      <w:r>
        <w:rPr/>
        <w:t>finalidade</w:t>
      </w:r>
      <w:r>
        <w:rPr>
          <w:spacing w:val="-2"/>
        </w:rPr>
        <w:t> </w:t>
      </w:r>
      <w:r>
        <w:rPr/>
        <w:t>baratear</w:t>
      </w:r>
      <w:r>
        <w:rPr>
          <w:spacing w:val="-2"/>
        </w:rPr>
        <w:t> </w:t>
      </w:r>
      <w:r>
        <w:rPr/>
        <w:t>os</w:t>
      </w:r>
      <w:r>
        <w:rPr>
          <w:spacing w:val="-2"/>
        </w:rPr>
        <w:t> </w:t>
      </w:r>
      <w:r>
        <w:rPr/>
        <w:t>processos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ida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volta</w:t>
      </w:r>
      <w:r>
        <w:rPr>
          <w:spacing w:val="-2"/>
        </w:rPr>
        <w:t> </w:t>
      </w:r>
      <w:r>
        <w:rPr/>
        <w:t>dos</w:t>
      </w:r>
      <w:r>
        <w:rPr>
          <w:spacing w:val="-2"/>
        </w:rPr>
        <w:t> </w:t>
      </w:r>
      <w:r>
        <w:rPr/>
        <w:t>usuários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transporte</w:t>
      </w:r>
      <w:r>
        <w:rPr>
          <w:spacing w:val="-2"/>
        </w:rPr>
        <w:t> </w:t>
      </w:r>
      <w:r>
        <w:rPr/>
        <w:t>público</w:t>
      </w:r>
      <w:r>
        <w:rPr>
          <w:spacing w:val="-1"/>
        </w:rPr>
        <w:t> </w:t>
      </w:r>
      <w:r>
        <w:rPr/>
        <w:t>aos</w:t>
      </w:r>
      <w:r>
        <w:rPr>
          <w:spacing w:val="-2"/>
        </w:rPr>
        <w:t> </w:t>
      </w:r>
      <w:r>
        <w:rPr/>
        <w:t>seus</w:t>
      </w:r>
      <w:r>
        <w:rPr>
          <w:spacing w:val="-2"/>
        </w:rPr>
        <w:t> </w:t>
      </w:r>
      <w:r>
        <w:rPr/>
        <w:t>locais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destino.</w:t>
      </w:r>
    </w:p>
    <w:p>
      <w:pPr>
        <w:pStyle w:val="BodyText"/>
        <w:spacing w:line="292" w:lineRule="auto"/>
        <w:ind w:right="266" w:firstLine="885"/>
        <w:jc w:val="both"/>
      </w:pPr>
      <w:r>
        <w:rPr/>
        <w:t>Levando-se em consideração o fato, aqui também narrado, da intensa movimentação pendular entre os municípios majoritariamente contemplados pela</w:t>
      </w:r>
      <w:r>
        <w:rPr>
          <w:spacing w:val="1"/>
        </w:rPr>
        <w:t> </w:t>
      </w:r>
      <w:r>
        <w:rPr/>
        <w:t>contratação,</w:t>
      </w:r>
      <w:r>
        <w:rPr>
          <w:spacing w:val="14"/>
        </w:rPr>
        <w:t> </w:t>
      </w:r>
      <w:r>
        <w:rPr/>
        <w:t>emerge</w:t>
      </w:r>
      <w:r>
        <w:rPr>
          <w:spacing w:val="15"/>
        </w:rPr>
        <w:t> </w:t>
      </w:r>
      <w:r>
        <w:rPr/>
        <w:t>como</w:t>
      </w:r>
      <w:r>
        <w:rPr>
          <w:spacing w:val="15"/>
        </w:rPr>
        <w:t> </w:t>
      </w:r>
      <w:r>
        <w:rPr/>
        <w:t>ideal</w:t>
      </w:r>
      <w:r>
        <w:rPr>
          <w:spacing w:val="15"/>
        </w:rPr>
        <w:t> </w:t>
      </w:r>
      <w:r>
        <w:rPr/>
        <w:t>a</w:t>
      </w:r>
      <w:r>
        <w:rPr>
          <w:spacing w:val="15"/>
        </w:rPr>
        <w:t> </w:t>
      </w:r>
      <w:r>
        <w:rPr/>
        <w:t>utilização</w:t>
      </w:r>
      <w:r>
        <w:rPr>
          <w:spacing w:val="14"/>
        </w:rPr>
        <w:t> </w:t>
      </w:r>
      <w:r>
        <w:rPr/>
        <w:t>dos</w:t>
      </w:r>
      <w:r>
        <w:rPr>
          <w:spacing w:val="15"/>
        </w:rPr>
        <w:t> </w:t>
      </w:r>
      <w:r>
        <w:rPr/>
        <w:t>valores</w:t>
      </w:r>
      <w:r>
        <w:rPr>
          <w:spacing w:val="15"/>
        </w:rPr>
        <w:t> </w:t>
      </w:r>
      <w:r>
        <w:rPr/>
        <w:t>relativos</w:t>
      </w:r>
      <w:r>
        <w:rPr>
          <w:spacing w:val="15"/>
        </w:rPr>
        <w:t> </w:t>
      </w:r>
      <w:r>
        <w:rPr/>
        <w:t>ao</w:t>
      </w:r>
      <w:r>
        <w:rPr>
          <w:spacing w:val="15"/>
        </w:rPr>
        <w:t> </w:t>
      </w:r>
      <w:r>
        <w:rPr/>
        <w:t>deslocamento</w:t>
      </w:r>
      <w:r>
        <w:rPr>
          <w:spacing w:val="15"/>
        </w:rPr>
        <w:t> </w:t>
      </w:r>
      <w:r>
        <w:rPr/>
        <w:t>intermunicipal,</w:t>
      </w:r>
      <w:r>
        <w:rPr>
          <w:spacing w:val="14"/>
        </w:rPr>
        <w:t> </w:t>
      </w:r>
      <w:r>
        <w:rPr/>
        <w:t>que</w:t>
      </w:r>
      <w:r>
        <w:rPr>
          <w:spacing w:val="15"/>
        </w:rPr>
        <w:t> </w:t>
      </w:r>
      <w:r>
        <w:rPr/>
        <w:t>se</w:t>
      </w:r>
      <w:r>
        <w:rPr>
          <w:spacing w:val="15"/>
        </w:rPr>
        <w:t> </w:t>
      </w:r>
      <w:r>
        <w:rPr/>
        <w:t>materializa</w:t>
      </w:r>
      <w:r>
        <w:rPr>
          <w:spacing w:val="15"/>
        </w:rPr>
        <w:t> </w:t>
      </w:r>
      <w:r>
        <w:rPr/>
        <w:t>na</w:t>
      </w:r>
      <w:r>
        <w:rPr>
          <w:spacing w:val="15"/>
        </w:rPr>
        <w:t> </w:t>
      </w:r>
      <w:r>
        <w:rPr/>
        <w:t>modalidade</w:t>
      </w:r>
      <w:r>
        <w:rPr>
          <w:spacing w:val="15"/>
        </w:rPr>
        <w:t> </w:t>
      </w:r>
      <w:r>
        <w:rPr/>
        <w:t>do</w:t>
      </w:r>
      <w:r>
        <w:rPr>
          <w:spacing w:val="-3"/>
        </w:rPr>
        <w:t> </w:t>
      </w:r>
      <w:r>
        <w:rPr>
          <w:b/>
        </w:rPr>
        <w:t>Bilhete</w:t>
      </w:r>
      <w:r>
        <w:rPr>
          <w:b/>
          <w:spacing w:val="14"/>
        </w:rPr>
        <w:t> </w:t>
      </w:r>
      <w:r>
        <w:rPr>
          <w:b/>
        </w:rPr>
        <w:t>Único</w:t>
      </w:r>
      <w:r>
        <w:rPr>
          <w:b/>
          <w:spacing w:val="15"/>
        </w:rPr>
        <w:t> </w:t>
      </w:r>
      <w:r>
        <w:rPr>
          <w:b/>
        </w:rPr>
        <w:t>Intermunicipal</w:t>
      </w:r>
      <w:r>
        <w:rPr>
          <w:vertAlign w:val="superscript"/>
        </w:rPr>
        <w:t>5</w:t>
      </w:r>
    </w:p>
    <w:p>
      <w:pPr>
        <w:pStyle w:val="BodyText"/>
        <w:spacing w:line="134" w:lineRule="exact" w:before="0"/>
        <w:jc w:val="both"/>
      </w:pPr>
      <w:r>
        <w:rPr/>
        <w:t>(elemento</w:t>
      </w:r>
      <w:r>
        <w:rPr>
          <w:spacing w:val="18"/>
        </w:rPr>
        <w:t> </w:t>
      </w:r>
      <w:r>
        <w:rPr/>
        <w:t>constituinte</w:t>
      </w:r>
      <w:r>
        <w:rPr>
          <w:spacing w:val="19"/>
        </w:rPr>
        <w:t> </w:t>
      </w:r>
      <w:r>
        <w:rPr/>
        <w:t>do</w:t>
      </w:r>
      <w:r>
        <w:rPr>
          <w:spacing w:val="18"/>
        </w:rPr>
        <w:t> </w:t>
      </w:r>
      <w:r>
        <w:rPr/>
        <w:t>programa</w:t>
      </w:r>
      <w:r>
        <w:rPr>
          <w:spacing w:val="19"/>
        </w:rPr>
        <w:t> </w:t>
      </w:r>
      <w:r>
        <w:rPr/>
        <w:t>supracitado),</w:t>
      </w:r>
      <w:r>
        <w:rPr>
          <w:spacing w:val="18"/>
        </w:rPr>
        <w:t> </w:t>
      </w:r>
      <w:r>
        <w:rPr/>
        <w:t>que</w:t>
      </w:r>
      <w:r>
        <w:rPr>
          <w:spacing w:val="19"/>
        </w:rPr>
        <w:t> </w:t>
      </w:r>
      <w:r>
        <w:rPr/>
        <w:t>corresponde</w:t>
      </w:r>
      <w:r>
        <w:rPr>
          <w:spacing w:val="18"/>
        </w:rPr>
        <w:t> </w:t>
      </w:r>
      <w:r>
        <w:rPr/>
        <w:t>ao</w:t>
      </w:r>
      <w:r>
        <w:rPr>
          <w:spacing w:val="19"/>
        </w:rPr>
        <w:t> </w:t>
      </w:r>
      <w:r>
        <w:rPr/>
        <w:t>valor</w:t>
      </w:r>
      <w:r>
        <w:rPr>
          <w:spacing w:val="19"/>
        </w:rPr>
        <w:t> </w:t>
      </w:r>
      <w:r>
        <w:rPr/>
        <w:t>total</w:t>
      </w:r>
      <w:r>
        <w:rPr>
          <w:spacing w:val="18"/>
        </w:rPr>
        <w:t> </w:t>
      </w:r>
      <w:r>
        <w:rPr/>
        <w:t>de</w:t>
      </w:r>
      <w:r>
        <w:rPr>
          <w:spacing w:val="1"/>
        </w:rPr>
        <w:t> </w:t>
      </w:r>
      <w:r>
        <w:rPr>
          <w:b/>
        </w:rPr>
        <w:t>R$8,55</w:t>
      </w:r>
      <w:r>
        <w:rPr>
          <w:b/>
          <w:spacing w:val="14"/>
        </w:rPr>
        <w:t> </w:t>
      </w:r>
      <w:r>
        <w:rPr/>
        <w:t>na</w:t>
      </w:r>
      <w:r>
        <w:rPr>
          <w:spacing w:val="16"/>
        </w:rPr>
        <w:t> </w:t>
      </w:r>
      <w:r>
        <w:rPr/>
        <w:t>integração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dois</w:t>
      </w:r>
      <w:r>
        <w:rPr>
          <w:spacing w:val="16"/>
        </w:rPr>
        <w:t> </w:t>
      </w:r>
      <w:r>
        <w:rPr/>
        <w:t>modais</w:t>
      </w:r>
      <w:r>
        <w:rPr>
          <w:spacing w:val="17"/>
        </w:rPr>
        <w:t> </w:t>
      </w:r>
      <w:r>
        <w:rPr/>
        <w:t>em</w:t>
      </w:r>
      <w:r>
        <w:rPr>
          <w:spacing w:val="17"/>
        </w:rPr>
        <w:t> </w:t>
      </w:r>
      <w:r>
        <w:rPr/>
        <w:t>um</w:t>
      </w:r>
      <w:r>
        <w:rPr>
          <w:spacing w:val="16"/>
        </w:rPr>
        <w:t> </w:t>
      </w:r>
      <w:r>
        <w:rPr/>
        <w:t>período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3</w:t>
      </w:r>
      <w:r>
        <w:rPr>
          <w:spacing w:val="16"/>
        </w:rPr>
        <w:t> </w:t>
      </w:r>
      <w:r>
        <w:rPr/>
        <w:t>(três)</w:t>
      </w:r>
      <w:r>
        <w:rPr>
          <w:spacing w:val="17"/>
        </w:rPr>
        <w:t> </w:t>
      </w:r>
      <w:r>
        <w:rPr/>
        <w:t>horas,</w:t>
      </w:r>
      <w:r>
        <w:rPr>
          <w:spacing w:val="17"/>
        </w:rPr>
        <w:t> </w:t>
      </w:r>
      <w:r>
        <w:rPr/>
        <w:t>totalizando,</w:t>
      </w:r>
    </w:p>
    <w:p>
      <w:pPr>
        <w:pStyle w:val="BodyText"/>
        <w:spacing w:before="0"/>
        <w:jc w:val="both"/>
      </w:pPr>
      <w:r>
        <w:rPr/>
        <w:t>diariamente,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custeio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>
          <w:b/>
        </w:rPr>
        <w:t>R$17,10</w:t>
      </w:r>
      <w:r>
        <w:rPr>
          <w:b/>
          <w:spacing w:val="-6"/>
        </w:rPr>
        <w:t> </w:t>
      </w:r>
      <w:r>
        <w:rPr/>
        <w:t>para</w:t>
      </w:r>
      <w:r>
        <w:rPr>
          <w:spacing w:val="-4"/>
        </w:rPr>
        <w:t> </w:t>
      </w:r>
      <w:r>
        <w:rPr/>
        <w:t>cada</w:t>
      </w:r>
      <w:r>
        <w:rPr>
          <w:spacing w:val="-4"/>
        </w:rPr>
        <w:t> </w:t>
      </w:r>
      <w:r>
        <w:rPr/>
        <w:t>funcionário.</w:t>
      </w:r>
    </w:p>
    <w:p>
      <w:pPr>
        <w:pStyle w:val="BodyText"/>
        <w:ind w:left="1065"/>
        <w:jc w:val="both"/>
      </w:pPr>
      <w:r>
        <w:rPr/>
        <w:t>A</w:t>
      </w:r>
      <w:r>
        <w:rPr>
          <w:spacing w:val="-5"/>
        </w:rPr>
        <w:t> </w:t>
      </w:r>
      <w:r>
        <w:rPr/>
        <w:t>utilização</w:t>
      </w:r>
      <w:r>
        <w:rPr>
          <w:spacing w:val="-3"/>
        </w:rPr>
        <w:t> </w:t>
      </w:r>
      <w:r>
        <w:rPr/>
        <w:t>desses</w:t>
      </w:r>
      <w:r>
        <w:rPr>
          <w:spacing w:val="-5"/>
        </w:rPr>
        <w:t> </w:t>
      </w:r>
      <w:r>
        <w:rPr/>
        <w:t>valores</w:t>
      </w:r>
      <w:r>
        <w:rPr>
          <w:spacing w:val="-4"/>
        </w:rPr>
        <w:t> </w:t>
      </w:r>
      <w:r>
        <w:rPr/>
        <w:t>para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estimativa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preços</w:t>
      </w:r>
      <w:r>
        <w:rPr>
          <w:spacing w:val="-5"/>
        </w:rPr>
        <w:t> </w:t>
      </w:r>
      <w:r>
        <w:rPr/>
        <w:t>parece,</w:t>
      </w:r>
      <w:r>
        <w:rPr>
          <w:spacing w:val="-3"/>
        </w:rPr>
        <w:t> </w:t>
      </w:r>
      <w:r>
        <w:rPr/>
        <w:t>portanto,</w:t>
      </w:r>
      <w:r>
        <w:rPr>
          <w:spacing w:val="-4"/>
        </w:rPr>
        <w:t> </w:t>
      </w:r>
      <w:r>
        <w:rPr/>
        <w:t>razoável</w:t>
      </w:r>
      <w:r>
        <w:rPr>
          <w:spacing w:val="-4"/>
        </w:rPr>
        <w:t> </w:t>
      </w:r>
      <w:r>
        <w:rPr/>
        <w:t>diante</w:t>
      </w:r>
      <w:r>
        <w:rPr>
          <w:spacing w:val="-5"/>
        </w:rPr>
        <w:t> </w:t>
      </w:r>
      <w:r>
        <w:rPr/>
        <w:t>do</w:t>
      </w:r>
      <w:r>
        <w:rPr>
          <w:spacing w:val="-3"/>
        </w:rPr>
        <w:t> </w:t>
      </w:r>
      <w:r>
        <w:rPr/>
        <w:t>cenário</w:t>
      </w:r>
      <w:r>
        <w:rPr>
          <w:spacing w:val="-4"/>
        </w:rPr>
        <w:t> </w:t>
      </w:r>
      <w:r>
        <w:rPr/>
        <w:t>apresentado</w:t>
      </w:r>
      <w:r>
        <w:rPr>
          <w:spacing w:val="-3"/>
        </w:rPr>
        <w:t> </w:t>
      </w:r>
      <w:r>
        <w:rPr/>
        <w:t>neste</w:t>
      </w:r>
      <w:r>
        <w:rPr>
          <w:spacing w:val="-5"/>
        </w:rPr>
        <w:t> </w:t>
      </w:r>
      <w:r>
        <w:rPr/>
        <w:t>tópico.</w:t>
      </w:r>
    </w:p>
    <w:p>
      <w:pPr>
        <w:pStyle w:val="BodyText"/>
        <w:spacing w:before="5"/>
        <w:ind w:left="0"/>
        <w:rPr>
          <w:sz w:val="26"/>
        </w:rPr>
      </w:pPr>
      <w:r>
        <w:rPr/>
        <w:pict>
          <v:shape style="position:absolute;margin-left:36pt;margin-top:16.415272pt;width:522.75pt;height:8.65pt;mso-position-horizontal-relative:page;mso-position-vertical-relative:paragraph;z-index:-15699456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41.</w:t>
                    <w:tab/>
                  </w:r>
                  <w:r>
                    <w:rPr>
                      <w:b/>
                      <w:sz w:val="15"/>
                    </w:rPr>
                    <w:t>ESTIMATIVA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VALOR</w:t>
                  </w:r>
                  <w:r>
                    <w:rPr>
                      <w:b/>
                      <w:spacing w:val="-2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(LEI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18,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§1º,</w:t>
                  </w:r>
                  <w:r>
                    <w:rPr>
                      <w:b/>
                      <w:spacing w:val="-2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VI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//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DECRETO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48.816/2023,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2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7º,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VI)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55"/>
        <w:ind w:right="263" w:firstLine="885"/>
        <w:jc w:val="both"/>
      </w:pPr>
      <w:r>
        <w:rPr/>
        <w:t>Baseados em contratos prévios, mais especificamente no último contrato firmado visando à execução deste objeto (</w:t>
      </w:r>
      <w:r>
        <w:rPr>
          <w:i/>
        </w:rPr>
        <w:t>index </w:t>
      </w:r>
      <w:r>
        <w:rPr/>
        <w:t>70069282), cujas características eram</w:t>
      </w:r>
      <w:r>
        <w:rPr>
          <w:spacing w:val="-35"/>
        </w:rPr>
        <w:t> </w:t>
      </w:r>
      <w:r>
        <w:rPr/>
        <w:t>muito</w:t>
      </w:r>
      <w:r>
        <w:rPr>
          <w:spacing w:val="-1"/>
        </w:rPr>
        <w:t> </w:t>
      </w:r>
      <w:r>
        <w:rPr/>
        <w:t>próximas</w:t>
      </w:r>
      <w:r>
        <w:rPr>
          <w:spacing w:val="-1"/>
        </w:rPr>
        <w:t> </w:t>
      </w:r>
      <w:r>
        <w:rPr/>
        <w:t>daquelas</w:t>
      </w:r>
      <w:r>
        <w:rPr>
          <w:spacing w:val="-2"/>
        </w:rPr>
        <w:t> </w:t>
      </w:r>
      <w:r>
        <w:rPr/>
        <w:t>estabelecidas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contratação, têm-se</w:t>
      </w:r>
      <w:r>
        <w:rPr>
          <w:spacing w:val="-2"/>
        </w:rPr>
        <w:t> </w:t>
      </w:r>
      <w:r>
        <w:rPr/>
        <w:t>os</w:t>
      </w:r>
      <w:r>
        <w:rPr>
          <w:spacing w:val="-1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valores:</w:t>
      </w:r>
    </w:p>
    <w:p>
      <w:pPr>
        <w:pStyle w:val="BodyText"/>
        <w:spacing w:before="5"/>
        <w:ind w:left="0"/>
        <w:rPr>
          <w:sz w:val="28"/>
        </w:rPr>
      </w:pPr>
    </w:p>
    <w:tbl>
      <w:tblPr>
        <w:tblW w:w="0" w:type="auto"/>
        <w:jc w:val="left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53"/>
        <w:gridCol w:w="2161"/>
        <w:gridCol w:w="1959"/>
        <w:gridCol w:w="2162"/>
        <w:gridCol w:w="2170"/>
      </w:tblGrid>
      <w:tr>
        <w:trPr>
          <w:trHeight w:val="395" w:hRule="atLeast"/>
        </w:trPr>
        <w:tc>
          <w:tcPr>
            <w:tcW w:w="2153" w:type="dxa"/>
          </w:tcPr>
          <w:p>
            <w:pPr>
              <w:pStyle w:val="TableParagraph"/>
              <w:spacing w:before="12"/>
              <w:ind w:left="603" w:right="60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Metragem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</w:p>
          <w:p>
            <w:pPr>
              <w:pStyle w:val="TableParagraph"/>
              <w:spacing w:before="29"/>
              <w:ind w:left="603" w:right="59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(m</w:t>
            </w:r>
            <w:r>
              <w:rPr>
                <w:b/>
                <w:w w:val="105"/>
                <w:position w:val="5"/>
                <w:sz w:val="11"/>
              </w:rPr>
              <w:t>2</w:t>
            </w:r>
            <w:r>
              <w:rPr>
                <w:b/>
                <w:w w:val="105"/>
                <w:sz w:val="13"/>
              </w:rPr>
              <w:t>)</w:t>
            </w:r>
          </w:p>
        </w:tc>
        <w:tc>
          <w:tcPr>
            <w:tcW w:w="2161" w:type="dxa"/>
          </w:tcPr>
          <w:p>
            <w:pPr>
              <w:pStyle w:val="TableParagraph"/>
              <w:spacing w:line="188" w:lineRule="exact"/>
              <w:ind w:left="800" w:right="138" w:hanging="645"/>
              <w:jc w:val="left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Unitário</w:t>
            </w:r>
            <w:r>
              <w:rPr>
                <w:b/>
                <w:spacing w:val="-5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do</w:t>
            </w:r>
            <w:r>
              <w:rPr>
                <w:b/>
                <w:spacing w:val="-5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m</w:t>
            </w:r>
            <w:r>
              <w:rPr>
                <w:b/>
                <w:w w:val="105"/>
                <w:position w:val="5"/>
                <w:sz w:val="11"/>
              </w:rPr>
              <w:t>2</w:t>
            </w:r>
            <w:r>
              <w:rPr>
                <w:b/>
                <w:spacing w:val="4"/>
                <w:w w:val="105"/>
                <w:position w:val="5"/>
                <w:sz w:val="11"/>
              </w:rPr>
              <w:t> </w:t>
            </w:r>
            <w:r>
              <w:rPr>
                <w:b/>
                <w:w w:val="105"/>
                <w:sz w:val="13"/>
              </w:rPr>
              <w:t>(Contrato</w:t>
            </w:r>
            <w:r>
              <w:rPr>
                <w:b/>
                <w:spacing w:val="-32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176/2023)</w:t>
            </w:r>
          </w:p>
        </w:tc>
        <w:tc>
          <w:tcPr>
            <w:tcW w:w="1959" w:type="dxa"/>
          </w:tcPr>
          <w:p>
            <w:pPr>
              <w:pStyle w:val="TableParagraph"/>
              <w:spacing w:before="20"/>
              <w:ind w:left="743" w:right="74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</w:p>
          <w:p>
            <w:pPr>
              <w:pStyle w:val="TableParagraph"/>
              <w:spacing w:before="38"/>
              <w:ind w:left="743" w:right="74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Mensal</w:t>
            </w:r>
          </w:p>
        </w:tc>
        <w:tc>
          <w:tcPr>
            <w:tcW w:w="2162" w:type="dxa"/>
          </w:tcPr>
          <w:p>
            <w:pPr>
              <w:pStyle w:val="TableParagraph"/>
              <w:spacing w:before="20"/>
              <w:ind w:left="877" w:right="87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</w:p>
          <w:p>
            <w:pPr>
              <w:pStyle w:val="TableParagraph"/>
              <w:spacing w:before="38"/>
              <w:ind w:left="877" w:right="87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Anual</w:t>
            </w:r>
          </w:p>
        </w:tc>
        <w:tc>
          <w:tcPr>
            <w:tcW w:w="2170" w:type="dxa"/>
          </w:tcPr>
          <w:p>
            <w:pPr>
              <w:pStyle w:val="TableParagraph"/>
              <w:spacing w:before="117"/>
              <w:ind w:left="35" w:right="5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Valor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do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Contrato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(60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meses)</w:t>
            </w:r>
          </w:p>
        </w:tc>
      </w:tr>
      <w:tr>
        <w:trPr>
          <w:trHeight w:val="185" w:hRule="atLeast"/>
        </w:trPr>
        <w:tc>
          <w:tcPr>
            <w:tcW w:w="2153" w:type="dxa"/>
          </w:tcPr>
          <w:p>
            <w:pPr>
              <w:pStyle w:val="TableParagraph"/>
              <w:spacing w:before="12"/>
              <w:ind w:left="603" w:right="596"/>
              <w:rPr>
                <w:sz w:val="13"/>
              </w:rPr>
            </w:pPr>
            <w:r>
              <w:rPr>
                <w:w w:val="105"/>
                <w:sz w:val="13"/>
              </w:rPr>
              <w:t>797.518,13</w:t>
            </w:r>
          </w:p>
        </w:tc>
        <w:tc>
          <w:tcPr>
            <w:tcW w:w="2161" w:type="dxa"/>
          </w:tcPr>
          <w:p>
            <w:pPr>
              <w:pStyle w:val="TableParagraph"/>
              <w:spacing w:before="12"/>
              <w:ind w:left="840" w:right="841"/>
              <w:rPr>
                <w:sz w:val="13"/>
              </w:rPr>
            </w:pPr>
            <w:r>
              <w:rPr>
                <w:w w:val="105"/>
                <w:sz w:val="13"/>
              </w:rPr>
              <w:t>R$</w:t>
            </w:r>
            <w:r>
              <w:rPr>
                <w:spacing w:val="-3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2,14</w:t>
            </w:r>
          </w:p>
        </w:tc>
        <w:tc>
          <w:tcPr>
            <w:tcW w:w="1959" w:type="dxa"/>
          </w:tcPr>
          <w:p>
            <w:pPr>
              <w:pStyle w:val="TableParagraph"/>
              <w:spacing w:before="12"/>
              <w:ind w:left="541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R$1.706.688,80</w:t>
            </w:r>
          </w:p>
        </w:tc>
        <w:tc>
          <w:tcPr>
            <w:tcW w:w="2162" w:type="dxa"/>
          </w:tcPr>
          <w:p>
            <w:pPr>
              <w:pStyle w:val="TableParagraph"/>
              <w:spacing w:before="12"/>
              <w:ind w:left="60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R$20.480.265,60</w:t>
            </w:r>
          </w:p>
        </w:tc>
        <w:tc>
          <w:tcPr>
            <w:tcW w:w="2170" w:type="dxa"/>
          </w:tcPr>
          <w:p>
            <w:pPr>
              <w:pStyle w:val="TableParagraph"/>
              <w:spacing w:before="12"/>
              <w:ind w:left="35" w:right="41"/>
              <w:rPr>
                <w:sz w:val="13"/>
              </w:rPr>
            </w:pPr>
            <w:r>
              <w:rPr>
                <w:w w:val="105"/>
                <w:sz w:val="13"/>
              </w:rPr>
              <w:t>R$102.401.328,00</w:t>
            </w:r>
          </w:p>
        </w:tc>
      </w:tr>
    </w:tbl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133"/>
        <w:ind w:right="260" w:firstLine="885"/>
        <w:jc w:val="both"/>
      </w:pPr>
      <w:r>
        <w:rPr/>
        <w:t>Assim, estima-se, para a presente contratação, o valor de </w:t>
      </w:r>
      <w:r>
        <w:rPr>
          <w:b/>
        </w:rPr>
        <w:t>R$1.706.688,80 </w:t>
      </w:r>
      <w:r>
        <w:rPr/>
        <w:t>(um milhão, setecentos e seis mil, seiscentos e oitenta e oito reais e oitenta centavos)</w:t>
      </w:r>
      <w:r>
        <w:rPr>
          <w:spacing w:val="1"/>
        </w:rPr>
        <w:t> </w:t>
      </w:r>
      <w:r>
        <w:rPr/>
        <w:t>ao mês, totalizando, ao fim do contrato, o valor de </w:t>
      </w:r>
      <w:r>
        <w:rPr>
          <w:b/>
        </w:rPr>
        <w:t>R$102.401.328,00 </w:t>
      </w:r>
      <w:r>
        <w:rPr/>
        <w:t>(cento e dois milhões, quatrocentos e um mil e trezentos e vinte e oito reais) para o período de 60</w:t>
      </w:r>
      <w:r>
        <w:rPr>
          <w:spacing w:val="1"/>
        </w:rPr>
        <w:t> </w:t>
      </w:r>
      <w:r>
        <w:rPr/>
        <w:t>(sessenta)</w:t>
      </w:r>
      <w:r>
        <w:rPr>
          <w:spacing w:val="-2"/>
        </w:rPr>
        <w:t> </w:t>
      </w:r>
      <w:r>
        <w:rPr/>
        <w:t>meses.</w:t>
      </w:r>
    </w:p>
    <w:p>
      <w:pPr>
        <w:pStyle w:val="BodyText"/>
        <w:spacing w:before="1"/>
        <w:ind w:left="0"/>
        <w:rPr>
          <w:sz w:val="25"/>
        </w:rPr>
      </w:pPr>
      <w:r>
        <w:rPr/>
        <w:pict>
          <v:group style="position:absolute;margin-left:36pt;margin-top:16.402979pt;width:522.75pt;height:17.25pt;mso-position-horizontal-relative:page;mso-position-vertical-relative:paragraph;z-index:-15698944;mso-wrap-distance-left:0;mso-wrap-distance-right:0" coordorigin="720,328" coordsize="10455,345">
            <v:rect style="position:absolute;left:720;top:328;width:10455;height:345" filled="true" fillcolor="#e5e5e5" stroked="false">
              <v:fill type="solid"/>
            </v:rect>
            <v:shape style="position:absolute;left:720;top:329;width:208;height:167" type="#_x0000_t202" filled="false" stroked="false">
              <v:textbox inset="0,0,0,0">
                <w:txbxContent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43.</w:t>
                    </w:r>
                  </w:p>
                </w:txbxContent>
              </v:textbox>
              <w10:wrap type="none"/>
            </v:shape>
            <v:shape style="position:absolute;left:1605;top:329;width:9494;height:167" type="#_x0000_t202" filled="false" stroked="false">
              <v:textbox inset="0,0,0,0">
                <w:txbxContent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sz w:val="15"/>
                      </w:rPr>
                      <w:t>JUSTIFICATIVAS</w:t>
                    </w:r>
                    <w:r>
                      <w:rPr>
                        <w:b/>
                        <w:spacing w:val="17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PARA</w:t>
                    </w:r>
                    <w:r>
                      <w:rPr>
                        <w:b/>
                        <w:spacing w:val="11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O</w:t>
                    </w:r>
                    <w:r>
                      <w:rPr>
                        <w:b/>
                        <w:spacing w:val="17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PARCELAMENTO</w:t>
                    </w:r>
                    <w:r>
                      <w:rPr>
                        <w:b/>
                        <w:spacing w:val="17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OU</w:t>
                    </w:r>
                    <w:r>
                      <w:rPr>
                        <w:b/>
                        <w:spacing w:val="18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NÃO</w:t>
                    </w:r>
                    <w:r>
                      <w:rPr>
                        <w:b/>
                        <w:spacing w:val="17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DA</w:t>
                    </w:r>
                    <w:r>
                      <w:rPr>
                        <w:b/>
                        <w:spacing w:val="11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CONTRATAÇÃO</w:t>
                    </w:r>
                    <w:r>
                      <w:rPr>
                        <w:b/>
                        <w:spacing w:val="17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(LEI</w:t>
                    </w:r>
                    <w:r>
                      <w:rPr>
                        <w:b/>
                        <w:spacing w:val="18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14.133/2021,</w:t>
                    </w:r>
                    <w:r>
                      <w:rPr>
                        <w:b/>
                        <w:spacing w:val="10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ART.</w:t>
                    </w:r>
                    <w:r>
                      <w:rPr>
                        <w:b/>
                        <w:spacing w:val="18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18,</w:t>
                    </w:r>
                    <w:r>
                      <w:rPr>
                        <w:b/>
                        <w:spacing w:val="17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§1º,</w:t>
                    </w:r>
                    <w:r>
                      <w:rPr>
                        <w:b/>
                        <w:spacing w:val="17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INCISO</w:t>
                    </w:r>
                    <w:r>
                      <w:rPr>
                        <w:b/>
                        <w:spacing w:val="18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VIII</w:t>
                    </w:r>
                    <w:r>
                      <w:rPr>
                        <w:b/>
                        <w:spacing w:val="17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//</w:t>
                    </w:r>
                    <w:r>
                      <w:rPr>
                        <w:b/>
                        <w:spacing w:val="17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DECRETO</w:t>
                    </w:r>
                  </w:p>
                </w:txbxContent>
              </v:textbox>
              <w10:wrap type="none"/>
            </v:shape>
            <v:shape style="position:absolute;left:720;top:501;width:2228;height:167" type="#_x0000_t202" filled="false" stroked="false">
              <v:textbox inset="0,0,0,0">
                <w:txbxContent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b/>
                        <w:sz w:val="15"/>
                      </w:rPr>
                    </w:pPr>
                    <w:r>
                      <w:rPr>
                        <w:b/>
                        <w:sz w:val="15"/>
                      </w:rPr>
                      <w:t>48.816/2023,</w:t>
                    </w:r>
                    <w:r>
                      <w:rPr>
                        <w:b/>
                        <w:spacing w:val="-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ART.</w:t>
                    </w:r>
                    <w:r>
                      <w:rPr>
                        <w:b/>
                        <w:spacing w:val="-2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7º,</w:t>
                    </w:r>
                    <w:r>
                      <w:rPr>
                        <w:b/>
                        <w:spacing w:val="-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INCISO</w:t>
                    </w:r>
                    <w:r>
                      <w:rPr>
                        <w:b/>
                        <w:spacing w:val="-3"/>
                        <w:sz w:val="15"/>
                      </w:rPr>
                      <w:t> </w:t>
                    </w:r>
                    <w:r>
                      <w:rPr>
                        <w:b/>
                        <w:sz w:val="15"/>
                      </w:rPr>
                      <w:t>VI)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41"/>
        <w:ind w:left="105" w:right="184" w:firstLine="885"/>
        <w:jc w:val="both"/>
      </w:pPr>
      <w:r>
        <w:rPr/>
        <w:t>O presente objeto já fora previamente parcelado, pois ele se incluía na contratação de um objeto ainda maior, que englobava, entre outros serviços, a limpeza de</w:t>
      </w:r>
      <w:r>
        <w:rPr>
          <w:spacing w:val="1"/>
        </w:rPr>
        <w:t> </w:t>
      </w:r>
      <w:r>
        <w:rPr/>
        <w:t>caixas d’água, o controle de pragas e vetores e os próprios serviços de limpeza aqui descritos. Por meio da análise das contratações anteriores e do histórico da prestação dos</w:t>
      </w:r>
      <w:r>
        <w:rPr>
          <w:spacing w:val="1"/>
        </w:rPr>
        <w:t> </w:t>
      </w:r>
      <w:r>
        <w:rPr/>
        <w:t>serviços</w:t>
      </w:r>
      <w:r>
        <w:rPr>
          <w:spacing w:val="3"/>
        </w:rPr>
        <w:t> </w:t>
      </w:r>
      <w:r>
        <w:rPr/>
        <w:t>ali</w:t>
      </w:r>
      <w:r>
        <w:rPr>
          <w:spacing w:val="4"/>
        </w:rPr>
        <w:t> </w:t>
      </w:r>
      <w:r>
        <w:rPr/>
        <w:t>prestados,</w:t>
      </w:r>
      <w:r>
        <w:rPr>
          <w:spacing w:val="4"/>
        </w:rPr>
        <w:t> </w:t>
      </w:r>
      <w:r>
        <w:rPr/>
        <w:t>verificou-se</w:t>
      </w:r>
      <w:r>
        <w:rPr>
          <w:spacing w:val="4"/>
        </w:rPr>
        <w:t> </w:t>
      </w:r>
      <w:r>
        <w:rPr/>
        <w:t>que,</w:t>
      </w:r>
      <w:r>
        <w:rPr>
          <w:spacing w:val="4"/>
        </w:rPr>
        <w:t> </w:t>
      </w:r>
      <w:r>
        <w:rPr/>
        <w:t>a</w:t>
      </w:r>
      <w:r>
        <w:rPr>
          <w:spacing w:val="4"/>
        </w:rPr>
        <w:t> </w:t>
      </w:r>
      <w:r>
        <w:rPr/>
        <w:t>fim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explorar</w:t>
      </w:r>
      <w:r>
        <w:rPr>
          <w:spacing w:val="4"/>
        </w:rPr>
        <w:t> </w:t>
      </w:r>
      <w:r>
        <w:rPr/>
        <w:t>as</w:t>
      </w:r>
      <w:r>
        <w:rPr>
          <w:spacing w:val="3"/>
        </w:rPr>
        <w:t> </w:t>
      </w:r>
      <w:r>
        <w:rPr/>
        <w:t>oportunidades</w:t>
      </w:r>
      <w:r>
        <w:rPr>
          <w:spacing w:val="4"/>
        </w:rPr>
        <w:t> </w:t>
      </w:r>
      <w:r>
        <w:rPr/>
        <w:t>de</w:t>
      </w:r>
      <w:r>
        <w:rPr>
          <w:spacing w:val="4"/>
        </w:rPr>
        <w:t> </w:t>
      </w:r>
      <w:r>
        <w:rPr/>
        <w:t>mercado,</w:t>
      </w:r>
      <w:r>
        <w:rPr>
          <w:spacing w:val="4"/>
        </w:rPr>
        <w:t> </w:t>
      </w:r>
      <w:r>
        <w:rPr/>
        <w:t>bem</w:t>
      </w:r>
      <w:r>
        <w:rPr>
          <w:spacing w:val="4"/>
        </w:rPr>
        <w:t> </w:t>
      </w:r>
      <w:r>
        <w:rPr/>
        <w:t>como</w:t>
      </w:r>
      <w:r>
        <w:rPr>
          <w:spacing w:val="4"/>
        </w:rPr>
        <w:t> </w:t>
      </w:r>
      <w:r>
        <w:rPr/>
        <w:t>as</w:t>
      </w:r>
      <w:r>
        <w:rPr>
          <w:spacing w:val="4"/>
        </w:rPr>
        <w:t> </w:t>
      </w:r>
      <w:r>
        <w:rPr/>
        <w:t>peculiaridades</w:t>
      </w:r>
      <w:r>
        <w:rPr>
          <w:spacing w:val="4"/>
        </w:rPr>
        <w:t> </w:t>
      </w:r>
      <w:r>
        <w:rPr/>
        <w:t>dos</w:t>
      </w:r>
      <w:r>
        <w:rPr>
          <w:spacing w:val="4"/>
        </w:rPr>
        <w:t> </w:t>
      </w:r>
      <w:r>
        <w:rPr/>
        <w:t>serviços</w:t>
      </w:r>
      <w:r>
        <w:rPr>
          <w:spacing w:val="4"/>
        </w:rPr>
        <w:t> </w:t>
      </w:r>
      <w:r>
        <w:rPr/>
        <w:t>anteriormente</w:t>
      </w:r>
      <w:r>
        <w:rPr>
          <w:spacing w:val="3"/>
        </w:rPr>
        <w:t> </w:t>
      </w:r>
      <w:r>
        <w:rPr/>
        <w:t>englobados</w:t>
      </w:r>
      <w:r>
        <w:rPr>
          <w:spacing w:val="4"/>
        </w:rPr>
        <w:t> </w:t>
      </w:r>
      <w:r>
        <w:rPr/>
        <w:t>na</w:t>
      </w:r>
      <w:r>
        <w:rPr>
          <w:spacing w:val="4"/>
        </w:rPr>
        <w:t> </w:t>
      </w:r>
      <w:r>
        <w:rPr/>
        <w:t>contratação</w:t>
      </w:r>
      <w:r>
        <w:rPr>
          <w:spacing w:val="4"/>
        </w:rPr>
        <w:t> </w:t>
      </w:r>
      <w:r>
        <w:rPr/>
        <w:t>—</w:t>
      </w:r>
      <w:r>
        <w:rPr>
          <w:spacing w:val="1"/>
        </w:rPr>
        <w:t> </w:t>
      </w:r>
      <w:r>
        <w:rPr/>
        <w:t>os</w:t>
      </w:r>
      <w:r>
        <w:rPr>
          <w:spacing w:val="-3"/>
        </w:rPr>
        <w:t> </w:t>
      </w:r>
      <w:r>
        <w:rPr/>
        <w:t>quais,</w:t>
      </w:r>
      <w:r>
        <w:rPr>
          <w:spacing w:val="-1"/>
        </w:rPr>
        <w:t> </w:t>
      </w:r>
      <w:r>
        <w:rPr/>
        <w:t>muitas</w:t>
      </w:r>
      <w:r>
        <w:rPr>
          <w:spacing w:val="-3"/>
        </w:rPr>
        <w:t> </w:t>
      </w:r>
      <w:r>
        <w:rPr/>
        <w:t>vezes,</w:t>
      </w:r>
      <w:r>
        <w:rPr>
          <w:spacing w:val="-1"/>
        </w:rPr>
        <w:t> </w:t>
      </w:r>
      <w:r>
        <w:rPr/>
        <w:t>eram</w:t>
      </w:r>
      <w:r>
        <w:rPr>
          <w:spacing w:val="-2"/>
        </w:rPr>
        <w:t> </w:t>
      </w:r>
      <w:r>
        <w:rPr/>
        <w:t>quarteirizados</w:t>
      </w:r>
      <w:r>
        <w:rPr>
          <w:spacing w:val="-3"/>
        </w:rPr>
        <w:t> </w:t>
      </w:r>
      <w:r>
        <w:rPr/>
        <w:t>—,</w:t>
      </w:r>
      <w:r>
        <w:rPr>
          <w:spacing w:val="-1"/>
        </w:rPr>
        <w:t> </w:t>
      </w:r>
      <w:r>
        <w:rPr/>
        <w:t>optou-se</w:t>
      </w:r>
      <w:r>
        <w:rPr>
          <w:spacing w:val="-3"/>
        </w:rPr>
        <w:t> </w:t>
      </w:r>
      <w:r>
        <w:rPr/>
        <w:t>pelo</w:t>
      </w:r>
      <w:r>
        <w:rPr>
          <w:spacing w:val="-1"/>
        </w:rPr>
        <w:t> </w:t>
      </w:r>
      <w:r>
        <w:rPr/>
        <w:t>desmembramento</w:t>
      </w:r>
      <w:r>
        <w:rPr>
          <w:spacing w:val="-1"/>
        </w:rPr>
        <w:t> </w:t>
      </w:r>
      <w:r>
        <w:rPr/>
        <w:t>das</w:t>
      </w:r>
      <w:r>
        <w:rPr>
          <w:spacing w:val="-3"/>
        </w:rPr>
        <w:t> </w:t>
      </w:r>
      <w:r>
        <w:rPr/>
        <w:t>contratações,</w:t>
      </w:r>
      <w:r>
        <w:rPr>
          <w:spacing w:val="-1"/>
        </w:rPr>
        <w:t> </w:t>
      </w:r>
      <w:r>
        <w:rPr/>
        <w:t>sendo,</w:t>
      </w:r>
      <w:r>
        <w:rPr>
          <w:spacing w:val="-2"/>
        </w:rPr>
        <w:t> </w:t>
      </w:r>
      <w:r>
        <w:rPr/>
        <w:t>portanto,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2"/>
        </w:rPr>
        <w:t> </w:t>
      </w:r>
      <w:r>
        <w:rPr/>
        <w:t>parcelado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processos</w:t>
      </w:r>
      <w:r>
        <w:rPr>
          <w:spacing w:val="-2"/>
        </w:rPr>
        <w:t> </w:t>
      </w:r>
      <w:r>
        <w:rPr/>
        <w:t>distintos.</w:t>
      </w:r>
    </w:p>
    <w:p>
      <w:pPr>
        <w:pStyle w:val="BodyText"/>
        <w:spacing w:before="97"/>
        <w:ind w:right="266" w:firstLine="885"/>
        <w:jc w:val="both"/>
      </w:pPr>
      <w:r>
        <w:rPr/>
        <w:t>Além disso, optou-se também pelo parcelamento do objeto a ser licitado em dois lotes – um englobaldo os </w:t>
      </w:r>
      <w:r>
        <w:rPr>
          <w:i/>
        </w:rPr>
        <w:t>campi </w:t>
      </w:r>
      <w:r>
        <w:rPr/>
        <w:t>localizados no Município do Rio de Janeiro e</w:t>
      </w:r>
      <w:r>
        <w:rPr>
          <w:spacing w:val="-35"/>
        </w:rPr>
        <w:t> </w:t>
      </w:r>
      <w:r>
        <w:rPr/>
        <w:t>outro</w:t>
      </w:r>
      <w:r>
        <w:rPr>
          <w:spacing w:val="-1"/>
        </w:rPr>
        <w:t> </w:t>
      </w:r>
      <w:r>
        <w:rPr/>
        <w:t>englobando</w:t>
      </w:r>
      <w:r>
        <w:rPr>
          <w:spacing w:val="-1"/>
        </w:rPr>
        <w:t> </w:t>
      </w:r>
      <w:r>
        <w:rPr/>
        <w:t>os</w:t>
      </w:r>
      <w:r>
        <w:rPr>
          <w:spacing w:val="-4"/>
        </w:rPr>
        <w:t> </w:t>
      </w:r>
      <w:r>
        <w:rPr>
          <w:i/>
        </w:rPr>
        <w:t>campi</w:t>
      </w:r>
      <w:r>
        <w:rPr>
          <w:i/>
          <w:spacing w:val="-1"/>
        </w:rPr>
        <w:t> </w:t>
      </w:r>
      <w:r>
        <w:rPr/>
        <w:t>localizados</w:t>
      </w:r>
      <w:r>
        <w:rPr>
          <w:spacing w:val="-2"/>
        </w:rPr>
        <w:t> </w:t>
      </w:r>
      <w:r>
        <w:rPr/>
        <w:t>fora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Janeiro</w:t>
      </w:r>
      <w:r>
        <w:rPr>
          <w:spacing w:val="-1"/>
        </w:rPr>
        <w:t> </w:t>
      </w:r>
      <w:r>
        <w:rPr/>
        <w:t>–,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fim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explorar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potencial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pequeno,</w:t>
      </w:r>
      <w:r>
        <w:rPr>
          <w:spacing w:val="-1"/>
        </w:rPr>
        <w:t> </w:t>
      </w:r>
      <w:r>
        <w:rPr/>
        <w:t>médio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grande</w:t>
      </w:r>
      <w:r>
        <w:rPr>
          <w:spacing w:val="-2"/>
        </w:rPr>
        <w:t> </w:t>
      </w:r>
      <w:r>
        <w:rPr/>
        <w:t>porte.</w:t>
      </w:r>
    </w:p>
    <w:p>
      <w:pPr>
        <w:pStyle w:val="BodyText"/>
        <w:ind w:right="259" w:firstLine="885"/>
        <w:jc w:val="both"/>
      </w:pPr>
      <w:r>
        <w:rPr/>
        <w:t>Ademais, uma pulverização maior do objeto poderia ensejar dificuldades ao posterior gerenciamento contratual, dada as limitações efetivas de pessoal</w:t>
      </w:r>
      <w:r>
        <w:rPr>
          <w:spacing w:val="1"/>
        </w:rPr>
        <w:t> </w:t>
      </w:r>
      <w:r>
        <w:rPr/>
        <w:t>ocorrentes</w:t>
      </w:r>
      <w:r>
        <w:rPr>
          <w:spacing w:val="-2"/>
        </w:rPr>
        <w:t> </w:t>
      </w:r>
      <w:r>
        <w:rPr/>
        <w:t>no órgão.</w:t>
      </w:r>
    </w:p>
    <w:p>
      <w:pPr>
        <w:spacing w:after="0"/>
        <w:jc w:val="both"/>
        <w:sectPr>
          <w:pgSz w:w="11900" w:h="16840"/>
          <w:pgMar w:header="0" w:footer="101" w:top="560" w:bottom="380" w:left="540" w:right="460"/>
        </w:sectPr>
      </w:pPr>
    </w:p>
    <w:p>
      <w:pPr>
        <w:pStyle w:val="BodyText"/>
        <w:spacing w:line="172" w:lineRule="exact" w:before="0"/>
        <w:ind w:left="105"/>
        <w:rPr>
          <w:sz w:val="17"/>
        </w:rPr>
      </w:pPr>
      <w:r>
        <w:rPr>
          <w:position w:val="-2"/>
          <w:sz w:val="17"/>
        </w:rPr>
        <w:pict>
          <v:shape style="width:530.25pt;height:8.65pt;mso-position-horizontal-relative:char;mso-position-vertical-relative:line" type="#_x0000_t202" filled="true" fillcolor="#e5e5e5" stroked="false">
            <w10:anchorlock/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45.</w:t>
                    <w:tab/>
                  </w:r>
                  <w:r>
                    <w:rPr>
                      <w:b/>
                      <w:sz w:val="15"/>
                    </w:rPr>
                    <w:t>RESULTADOS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PRETENDIDOS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(LEI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18,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§1º,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IX)</w:t>
                  </w:r>
                </w:p>
              </w:txbxContent>
            </v:textbox>
            <v:fill type="solid"/>
          </v:shape>
        </w:pict>
      </w:r>
      <w:r>
        <w:rPr>
          <w:position w:val="-2"/>
          <w:sz w:val="17"/>
        </w:rPr>
      </w:r>
    </w:p>
    <w:p>
      <w:pPr>
        <w:pStyle w:val="ListParagraph"/>
        <w:numPr>
          <w:ilvl w:val="1"/>
          <w:numId w:val="111"/>
        </w:numPr>
        <w:tabs>
          <w:tab w:pos="818" w:val="left" w:leader="none"/>
        </w:tabs>
        <w:spacing w:line="240" w:lineRule="auto" w:before="103" w:after="0"/>
        <w:ind w:left="817" w:right="0" w:hanging="338"/>
        <w:jc w:val="left"/>
        <w:rPr>
          <w:sz w:val="15"/>
        </w:rPr>
      </w:pPr>
      <w:r>
        <w:rPr>
          <w:sz w:val="15"/>
        </w:rPr>
        <w:t>Limpeza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higienização</w:t>
      </w:r>
      <w:r>
        <w:rPr>
          <w:spacing w:val="-3"/>
          <w:sz w:val="15"/>
        </w:rPr>
        <w:t> </w:t>
      </w:r>
      <w:r>
        <w:rPr>
          <w:sz w:val="15"/>
        </w:rPr>
        <w:t>eficientes</w:t>
      </w:r>
      <w:r>
        <w:rPr>
          <w:spacing w:val="-3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ambientes</w:t>
      </w:r>
      <w:r>
        <w:rPr>
          <w:spacing w:val="-4"/>
          <w:sz w:val="15"/>
        </w:rPr>
        <w:t> </w:t>
      </w:r>
      <w:r>
        <w:rPr>
          <w:sz w:val="15"/>
        </w:rPr>
        <w:t>internos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3"/>
          <w:sz w:val="15"/>
        </w:rPr>
        <w:t> </w:t>
      </w:r>
      <w:r>
        <w:rPr>
          <w:sz w:val="15"/>
        </w:rPr>
        <w:t>externos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UERJ,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3"/>
          <w:sz w:val="15"/>
        </w:rPr>
        <w:t> </w:t>
      </w:r>
      <w:r>
        <w:rPr>
          <w:sz w:val="15"/>
        </w:rPr>
        <w:t>todos</w:t>
      </w:r>
      <w:r>
        <w:rPr>
          <w:spacing w:val="-4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seus</w:t>
      </w:r>
      <w:r>
        <w:rPr>
          <w:spacing w:val="-2"/>
          <w:sz w:val="15"/>
        </w:rPr>
        <w:t> </w:t>
      </w:r>
      <w:r>
        <w:rPr>
          <w:i/>
          <w:sz w:val="15"/>
        </w:rPr>
        <w:t>campi</w:t>
      </w:r>
      <w:r>
        <w:rPr>
          <w:sz w:val="15"/>
        </w:rPr>
        <w:t>.</w:t>
      </w:r>
    </w:p>
    <w:p>
      <w:pPr>
        <w:pStyle w:val="ListParagraph"/>
        <w:numPr>
          <w:ilvl w:val="1"/>
          <w:numId w:val="111"/>
        </w:numPr>
        <w:tabs>
          <w:tab w:pos="818" w:val="left" w:leader="none"/>
        </w:tabs>
        <w:spacing w:line="240" w:lineRule="auto" w:before="97" w:after="0"/>
        <w:ind w:left="817" w:right="0" w:hanging="338"/>
        <w:jc w:val="left"/>
        <w:rPr>
          <w:sz w:val="15"/>
        </w:rPr>
      </w:pPr>
      <w:r>
        <w:rPr>
          <w:sz w:val="15"/>
        </w:rPr>
        <w:t>Promoção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bem-estar</w:t>
      </w:r>
      <w:r>
        <w:rPr>
          <w:spacing w:val="-4"/>
          <w:sz w:val="15"/>
        </w:rPr>
        <w:t> </w:t>
      </w:r>
      <w:r>
        <w:rPr>
          <w:sz w:val="15"/>
        </w:rPr>
        <w:t>geral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comunidade</w:t>
      </w:r>
      <w:r>
        <w:rPr>
          <w:spacing w:val="-4"/>
          <w:sz w:val="15"/>
        </w:rPr>
        <w:t> </w:t>
      </w:r>
      <w:r>
        <w:rPr>
          <w:sz w:val="15"/>
        </w:rPr>
        <w:t>universitária,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colocação</w:t>
      </w:r>
      <w:r>
        <w:rPr>
          <w:spacing w:val="-4"/>
          <w:sz w:val="15"/>
        </w:rPr>
        <w:t> </w:t>
      </w:r>
      <w:r>
        <w:rPr>
          <w:sz w:val="15"/>
        </w:rPr>
        <w:t>dos</w:t>
      </w:r>
      <w:r>
        <w:rPr>
          <w:spacing w:val="-4"/>
          <w:sz w:val="15"/>
        </w:rPr>
        <w:t> </w:t>
      </w:r>
      <w:r>
        <w:rPr>
          <w:sz w:val="15"/>
        </w:rPr>
        <w:t>ambientes,</w:t>
      </w:r>
      <w:r>
        <w:rPr>
          <w:spacing w:val="-3"/>
          <w:sz w:val="15"/>
        </w:rPr>
        <w:t> </w:t>
      </w:r>
      <w:r>
        <w:rPr>
          <w:sz w:val="15"/>
        </w:rPr>
        <w:t>sob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aspecto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higiene,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patamares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excelência.</w:t>
      </w:r>
    </w:p>
    <w:p>
      <w:pPr>
        <w:pStyle w:val="ListParagraph"/>
        <w:numPr>
          <w:ilvl w:val="1"/>
          <w:numId w:val="111"/>
        </w:numPr>
        <w:tabs>
          <w:tab w:pos="818" w:val="left" w:leader="none"/>
        </w:tabs>
        <w:spacing w:line="240" w:lineRule="auto" w:before="75" w:after="0"/>
        <w:ind w:left="817" w:right="0" w:hanging="338"/>
        <w:jc w:val="left"/>
        <w:rPr>
          <w:sz w:val="15"/>
        </w:rPr>
      </w:pPr>
      <w:r>
        <w:rPr>
          <w:sz w:val="15"/>
        </w:rPr>
        <w:t>Economicidade</w:t>
      </w:r>
      <w:r>
        <w:rPr>
          <w:spacing w:val="-5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longo</w:t>
      </w:r>
      <w:r>
        <w:rPr>
          <w:spacing w:val="-3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conservação</w:t>
      </w:r>
      <w:r>
        <w:rPr>
          <w:spacing w:val="-3"/>
          <w:sz w:val="15"/>
        </w:rPr>
        <w:t> </w:t>
      </w:r>
      <w:r>
        <w:rPr>
          <w:sz w:val="15"/>
        </w:rPr>
        <w:t>higiênica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seu</w:t>
      </w:r>
      <w:r>
        <w:rPr>
          <w:spacing w:val="-3"/>
          <w:sz w:val="15"/>
        </w:rPr>
        <w:t> </w:t>
      </w:r>
      <w:r>
        <w:rPr>
          <w:sz w:val="15"/>
        </w:rPr>
        <w:t>patrimônio</w:t>
      </w:r>
      <w:r>
        <w:rPr>
          <w:spacing w:val="-3"/>
          <w:sz w:val="15"/>
        </w:rPr>
        <w:t> </w:t>
      </w:r>
      <w:r>
        <w:rPr>
          <w:sz w:val="15"/>
        </w:rPr>
        <w:t>físico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estrutural.</w:t>
      </w:r>
    </w:p>
    <w:p>
      <w:pPr>
        <w:pStyle w:val="BodyText"/>
        <w:spacing w:before="5"/>
        <w:ind w:left="0"/>
        <w:rPr>
          <w:sz w:val="26"/>
        </w:rPr>
      </w:pPr>
      <w:r>
        <w:rPr/>
        <w:pict>
          <v:shape style="position:absolute;margin-left:36pt;margin-top:16.402197pt;width:522.75pt;height:8.65pt;mso-position-horizontal-relative:page;mso-position-vertical-relative:paragraph;z-index:-15697920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47.</w:t>
                    <w:tab/>
                  </w:r>
                  <w:r>
                    <w:rPr>
                      <w:b/>
                      <w:sz w:val="15"/>
                    </w:rPr>
                    <w:t>PROVIDÊNCIAS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PRÉVIAS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CONTRATO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(LEI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18,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§1º,</w:t>
                  </w:r>
                  <w:r>
                    <w:rPr>
                      <w:b/>
                      <w:spacing w:val="-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X)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55"/>
        <w:ind w:firstLine="885"/>
      </w:pPr>
      <w:r>
        <w:rPr/>
        <w:t>A Universidade do Estado do Rio de Janeiro já recebe a prestação de serviços relacionada ao presente objeto, portanto, não há quaisquer providências a serem</w:t>
      </w:r>
      <w:r>
        <w:rPr>
          <w:spacing w:val="1"/>
        </w:rPr>
        <w:t> </w:t>
      </w:r>
      <w:r>
        <w:rPr/>
        <w:t>tomadas</w:t>
      </w:r>
      <w:r>
        <w:rPr>
          <w:spacing w:val="-2"/>
        </w:rPr>
        <w:t> </w:t>
      </w:r>
      <w:r>
        <w:rPr/>
        <w:t>no tocante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adequação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espaços</w:t>
      </w:r>
      <w:r>
        <w:rPr>
          <w:spacing w:val="-1"/>
        </w:rPr>
        <w:t> </w:t>
      </w:r>
      <w:r>
        <w:rPr/>
        <w:t>funcionais</w:t>
      </w:r>
      <w:r>
        <w:rPr>
          <w:spacing w:val="-2"/>
        </w:rPr>
        <w:t> </w:t>
      </w:r>
      <w:r>
        <w:rPr/>
        <w:t>à</w:t>
      </w:r>
      <w:r>
        <w:rPr>
          <w:spacing w:val="-1"/>
        </w:rPr>
        <w:t> </w:t>
      </w:r>
      <w:r>
        <w:rPr/>
        <w:t>contratação em</w:t>
      </w:r>
      <w:r>
        <w:rPr>
          <w:spacing w:val="-1"/>
        </w:rPr>
        <w:t> </w:t>
      </w:r>
      <w:r>
        <w:rPr/>
        <w:t>tela.</w:t>
      </w:r>
    </w:p>
    <w:p>
      <w:pPr>
        <w:pStyle w:val="BodyText"/>
        <w:spacing w:before="4"/>
        <w:ind w:left="0"/>
        <w:rPr>
          <w:sz w:val="26"/>
        </w:rPr>
      </w:pPr>
      <w:r>
        <w:rPr/>
        <w:pict>
          <v:shape style="position:absolute;margin-left:32.25pt;margin-top:16.376465pt;width:532.5pt;height:8.65pt;mso-position-horizontal-relative:page;mso-position-vertical-relative:paragraph;z-index:-15697408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49.</w:t>
                    <w:tab/>
                  </w:r>
                  <w:r>
                    <w:rPr>
                      <w:b/>
                      <w:sz w:val="15"/>
                    </w:rPr>
                    <w:t>CONTRATAÇÕES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CORRELATAS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E/OU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INTERDEPENDENTES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(LEI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18,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§1º,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XI)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77"/>
        <w:ind w:left="1065"/>
      </w:pPr>
      <w:r>
        <w:rPr/>
        <w:t>Não</w:t>
      </w:r>
      <w:r>
        <w:rPr>
          <w:spacing w:val="-5"/>
        </w:rPr>
        <w:t> </w:t>
      </w:r>
      <w:r>
        <w:rPr/>
        <w:t>foram</w:t>
      </w:r>
      <w:r>
        <w:rPr>
          <w:spacing w:val="-5"/>
        </w:rPr>
        <w:t> </w:t>
      </w:r>
      <w:r>
        <w:rPr/>
        <w:t>verificadas</w:t>
      </w:r>
      <w:r>
        <w:rPr>
          <w:spacing w:val="-5"/>
        </w:rPr>
        <w:t> </w:t>
      </w:r>
      <w:r>
        <w:rPr/>
        <w:t>contratações</w:t>
      </w:r>
      <w:r>
        <w:rPr>
          <w:spacing w:val="-5"/>
        </w:rPr>
        <w:t> </w:t>
      </w:r>
      <w:r>
        <w:rPr/>
        <w:t>correlatas</w:t>
      </w:r>
      <w:r>
        <w:rPr>
          <w:spacing w:val="-5"/>
        </w:rPr>
        <w:t> </w:t>
      </w:r>
      <w:r>
        <w:rPr/>
        <w:t>e/ou</w:t>
      </w:r>
      <w:r>
        <w:rPr>
          <w:spacing w:val="-4"/>
        </w:rPr>
        <w:t> </w:t>
      </w:r>
      <w:r>
        <w:rPr/>
        <w:t>interdependentes</w:t>
      </w:r>
      <w:r>
        <w:rPr>
          <w:spacing w:val="-5"/>
        </w:rPr>
        <w:t> </w:t>
      </w:r>
      <w:r>
        <w:rPr/>
        <w:t>quanto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esta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presente</w:t>
      </w:r>
      <w:r>
        <w:rPr>
          <w:spacing w:val="-5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Técnico.</w:t>
      </w:r>
    </w:p>
    <w:p>
      <w:pPr>
        <w:pStyle w:val="BodyText"/>
        <w:spacing w:before="5"/>
        <w:ind w:left="0"/>
        <w:rPr>
          <w:sz w:val="26"/>
        </w:rPr>
      </w:pPr>
      <w:r>
        <w:rPr/>
        <w:pict>
          <v:shape style="position:absolute;margin-left:36pt;margin-top:16.400732pt;width:522.75pt;height:8.65pt;mso-position-horizontal-relative:page;mso-position-vertical-relative:paragraph;z-index:-15696896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51.</w:t>
                    <w:tab/>
                  </w:r>
                  <w:r>
                    <w:rPr>
                      <w:b/>
                      <w:sz w:val="15"/>
                    </w:rPr>
                    <w:t>POTENCIAIS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IMPACTOS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AMBIENTAIS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DECORRENTES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CONTRATO</w:t>
                  </w:r>
                  <w:r>
                    <w:rPr>
                      <w:b/>
                      <w:spacing w:val="-6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(LEI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18,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§1º,</w:t>
                  </w:r>
                  <w:r>
                    <w:rPr>
                      <w:b/>
                      <w:spacing w:val="-4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5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XII)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ListParagraph"/>
        <w:numPr>
          <w:ilvl w:val="1"/>
          <w:numId w:val="112"/>
        </w:numPr>
        <w:tabs>
          <w:tab w:pos="822" w:val="left" w:leader="none"/>
        </w:tabs>
        <w:spacing w:line="240" w:lineRule="auto" w:before="55" w:after="0"/>
        <w:ind w:left="480" w:right="265" w:firstLine="0"/>
        <w:jc w:val="left"/>
        <w:rPr>
          <w:sz w:val="15"/>
        </w:rPr>
      </w:pPr>
      <w:r>
        <w:rPr>
          <w:sz w:val="15"/>
        </w:rPr>
        <w:t>Os possíveis impactos ambientais decorrentes da contratação em questão devem-se, majoritariamente, ao uso dos materiais de limpeza (saneantes domissanitários,</w:t>
      </w:r>
      <w:r>
        <w:rPr>
          <w:spacing w:val="1"/>
          <w:sz w:val="15"/>
        </w:rPr>
        <w:t> </w:t>
      </w:r>
      <w:r>
        <w:rPr>
          <w:sz w:val="15"/>
        </w:rPr>
        <w:t>sacos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lixo, papel</w:t>
      </w:r>
      <w:r>
        <w:rPr>
          <w:spacing w:val="-2"/>
          <w:sz w:val="15"/>
        </w:rPr>
        <w:t> </w:t>
      </w:r>
      <w:r>
        <w:rPr>
          <w:sz w:val="15"/>
        </w:rPr>
        <w:t>higiênico, entre</w:t>
      </w:r>
      <w:r>
        <w:rPr>
          <w:spacing w:val="-1"/>
          <w:sz w:val="15"/>
        </w:rPr>
        <w:t> </w:t>
      </w:r>
      <w:r>
        <w:rPr>
          <w:sz w:val="15"/>
        </w:rPr>
        <w:t>outros), de</w:t>
      </w:r>
      <w:r>
        <w:rPr>
          <w:spacing w:val="-2"/>
          <w:sz w:val="15"/>
        </w:rPr>
        <w:t> </w:t>
      </w:r>
      <w:r>
        <w:rPr>
          <w:sz w:val="15"/>
        </w:rPr>
        <w:t>recurso hídrico 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energia</w:t>
      </w:r>
      <w:r>
        <w:rPr>
          <w:spacing w:val="-1"/>
          <w:sz w:val="15"/>
        </w:rPr>
        <w:t> </w:t>
      </w:r>
      <w:r>
        <w:rPr>
          <w:sz w:val="15"/>
        </w:rPr>
        <w:t>elétrica.</w:t>
      </w:r>
    </w:p>
    <w:p>
      <w:pPr>
        <w:pStyle w:val="ListParagraph"/>
        <w:numPr>
          <w:ilvl w:val="1"/>
          <w:numId w:val="112"/>
        </w:numPr>
        <w:tabs>
          <w:tab w:pos="828" w:val="left" w:leader="none"/>
        </w:tabs>
        <w:spacing w:line="240" w:lineRule="auto" w:before="75" w:after="0"/>
        <w:ind w:left="480" w:right="272" w:firstLine="0"/>
        <w:jc w:val="left"/>
        <w:rPr>
          <w:sz w:val="15"/>
        </w:rPr>
      </w:pPr>
      <w:r>
        <w:rPr>
          <w:sz w:val="15"/>
        </w:rPr>
        <w:t>Tendo</w:t>
      </w:r>
      <w:r>
        <w:rPr>
          <w:spacing w:val="6"/>
          <w:sz w:val="15"/>
        </w:rPr>
        <w:t> </w:t>
      </w:r>
      <w:r>
        <w:rPr>
          <w:sz w:val="15"/>
        </w:rPr>
        <w:t>em</w:t>
      </w:r>
      <w:r>
        <w:rPr>
          <w:spacing w:val="7"/>
          <w:sz w:val="15"/>
        </w:rPr>
        <w:t> </w:t>
      </w:r>
      <w:r>
        <w:rPr>
          <w:sz w:val="15"/>
        </w:rPr>
        <w:t>vista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7"/>
          <w:sz w:val="15"/>
        </w:rPr>
        <w:t> </w:t>
      </w:r>
      <w:r>
        <w:rPr>
          <w:sz w:val="15"/>
        </w:rPr>
        <w:t>natureza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7"/>
          <w:sz w:val="15"/>
        </w:rPr>
        <w:t> </w:t>
      </w:r>
      <w:r>
        <w:rPr>
          <w:sz w:val="15"/>
        </w:rPr>
        <w:t>serviço,</w:t>
      </w:r>
      <w:r>
        <w:rPr>
          <w:spacing w:val="7"/>
          <w:sz w:val="15"/>
        </w:rPr>
        <w:t> </w:t>
      </w:r>
      <w:r>
        <w:rPr>
          <w:sz w:val="15"/>
        </w:rPr>
        <w:t>é</w:t>
      </w:r>
      <w:r>
        <w:rPr>
          <w:spacing w:val="7"/>
          <w:sz w:val="15"/>
        </w:rPr>
        <w:t> </w:t>
      </w:r>
      <w:r>
        <w:rPr>
          <w:sz w:val="15"/>
        </w:rPr>
        <w:t>imprescindível</w:t>
      </w:r>
      <w:r>
        <w:rPr>
          <w:spacing w:val="7"/>
          <w:sz w:val="15"/>
        </w:rPr>
        <w:t> </w:t>
      </w:r>
      <w:r>
        <w:rPr>
          <w:sz w:val="15"/>
        </w:rPr>
        <w:t>adotar</w:t>
      </w:r>
      <w:r>
        <w:rPr>
          <w:spacing w:val="6"/>
          <w:sz w:val="15"/>
        </w:rPr>
        <w:t> </w:t>
      </w:r>
      <w:r>
        <w:rPr>
          <w:sz w:val="15"/>
        </w:rPr>
        <w:t>práticas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sustentabilidade</w:t>
      </w:r>
      <w:r>
        <w:rPr>
          <w:spacing w:val="7"/>
          <w:sz w:val="15"/>
        </w:rPr>
        <w:t> </w:t>
      </w:r>
      <w:r>
        <w:rPr>
          <w:sz w:val="15"/>
        </w:rPr>
        <w:t>baseando-se</w:t>
      </w:r>
      <w:r>
        <w:rPr>
          <w:spacing w:val="7"/>
          <w:sz w:val="15"/>
        </w:rPr>
        <w:t> </w:t>
      </w:r>
      <w:r>
        <w:rPr>
          <w:sz w:val="15"/>
        </w:rPr>
        <w:t>na</w:t>
      </w:r>
      <w:r>
        <w:rPr>
          <w:spacing w:val="6"/>
          <w:sz w:val="15"/>
        </w:rPr>
        <w:t> </w:t>
      </w:r>
      <w:r>
        <w:rPr>
          <w:sz w:val="15"/>
        </w:rPr>
        <w:t>otimização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processos</w:t>
      </w:r>
      <w:r>
        <w:rPr>
          <w:spacing w:val="7"/>
          <w:sz w:val="15"/>
        </w:rPr>
        <w:t> </w:t>
      </w:r>
      <w:r>
        <w:rPr>
          <w:sz w:val="15"/>
        </w:rPr>
        <w:t>e</w:t>
      </w:r>
      <w:r>
        <w:rPr>
          <w:spacing w:val="7"/>
          <w:sz w:val="15"/>
        </w:rPr>
        <w:t> </w:t>
      </w:r>
      <w:r>
        <w:rPr>
          <w:sz w:val="15"/>
        </w:rPr>
        <w:t>na</w:t>
      </w:r>
      <w:r>
        <w:rPr>
          <w:spacing w:val="6"/>
          <w:sz w:val="15"/>
        </w:rPr>
        <w:t> </w:t>
      </w:r>
      <w:r>
        <w:rPr>
          <w:sz w:val="15"/>
        </w:rPr>
        <w:t>economia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7"/>
          <w:sz w:val="15"/>
        </w:rPr>
        <w:t> </w:t>
      </w:r>
      <w:r>
        <w:rPr>
          <w:sz w:val="15"/>
        </w:rPr>
        <w:t>recursos</w:t>
      </w:r>
      <w:r>
        <w:rPr>
          <w:spacing w:val="7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fim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reduzir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possíveis</w:t>
      </w:r>
      <w:r>
        <w:rPr>
          <w:spacing w:val="-1"/>
          <w:sz w:val="15"/>
        </w:rPr>
        <w:t> </w:t>
      </w:r>
      <w:r>
        <w:rPr>
          <w:sz w:val="15"/>
        </w:rPr>
        <w:t>impactos</w:t>
      </w:r>
      <w:r>
        <w:rPr>
          <w:spacing w:val="-1"/>
          <w:sz w:val="15"/>
        </w:rPr>
        <w:t> </w:t>
      </w:r>
      <w:r>
        <w:rPr>
          <w:sz w:val="15"/>
        </w:rPr>
        <w:t>negativos</w:t>
      </w:r>
      <w:r>
        <w:rPr>
          <w:spacing w:val="-1"/>
          <w:sz w:val="15"/>
        </w:rPr>
        <w:t> </w:t>
      </w:r>
      <w:r>
        <w:rPr>
          <w:sz w:val="15"/>
        </w:rPr>
        <w:t>ao</w:t>
      </w:r>
      <w:r>
        <w:rPr>
          <w:spacing w:val="-1"/>
          <w:sz w:val="15"/>
        </w:rPr>
        <w:t> </w:t>
      </w:r>
      <w:r>
        <w:rPr>
          <w:sz w:val="15"/>
        </w:rPr>
        <w:t>meio ambiente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às</w:t>
      </w:r>
      <w:r>
        <w:rPr>
          <w:spacing w:val="-1"/>
          <w:sz w:val="15"/>
        </w:rPr>
        <w:t> </w:t>
      </w:r>
      <w:r>
        <w:rPr>
          <w:sz w:val="15"/>
        </w:rPr>
        <w:t>pessoas, tais</w:t>
      </w:r>
      <w:r>
        <w:rPr>
          <w:spacing w:val="-1"/>
          <w:sz w:val="15"/>
        </w:rPr>
        <w:t> </w:t>
      </w:r>
      <w:r>
        <w:rPr>
          <w:sz w:val="15"/>
        </w:rPr>
        <w:t>como:</w:t>
      </w:r>
    </w:p>
    <w:p>
      <w:pPr>
        <w:pStyle w:val="BodyText"/>
        <w:spacing w:before="0"/>
        <w:ind w:left="0"/>
        <w:rPr>
          <w:sz w:val="13"/>
        </w:rPr>
      </w:pPr>
    </w:p>
    <w:p>
      <w:pPr>
        <w:pStyle w:val="BodyText"/>
        <w:spacing w:line="376" w:lineRule="auto" w:before="0"/>
        <w:ind w:left="855" w:right="3851"/>
      </w:pPr>
      <w:r>
        <w:rPr/>
        <w:pict>
          <v:group style="position:absolute;margin-left:62.4375pt;margin-top:3.439453pt;width:2.65pt;height:2.65pt;mso-position-horizontal-relative:page;mso-position-vertical-relative:paragraph;z-index:15762432" coordorigin="1249,69" coordsize="53,53">
            <v:shape style="position:absolute;left:1252;top:72;width:45;height:45" coordorigin="1253,73" coordsize="45,45" path="m1287,118l1263,118,1253,107,1253,83,1263,73,1287,73,1298,83,1298,95,1298,107,1287,118xe" filled="true" fillcolor="#000000" stroked="false">
              <v:path arrowok="t"/>
              <v:fill type="solid"/>
            </v:shape>
            <v:shape style="position:absolute;left:1252;top:72;width:45;height:45" coordorigin="1253,73" coordsize="45,45" path="m1298,95l1298,107,1287,118,1275,118,1263,118,1253,107,1253,95,1253,83,1263,73,1275,73,1287,73,1298,83,12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62.4375pt;margin-top:16.939453pt;width:2.65pt;height:2.65pt;mso-position-horizontal-relative:page;mso-position-vertical-relative:paragraph;z-index:15762944" coordorigin="1249,339" coordsize="53,53">
            <v:shape style="position:absolute;left:1252;top:342;width:45;height:45" coordorigin="1253,343" coordsize="45,45" path="m1287,388l1263,388,1253,377,1253,353,1263,343,1287,343,1298,353,1298,365,1298,377,1287,388xe" filled="true" fillcolor="#000000" stroked="false">
              <v:path arrowok="t"/>
              <v:fill type="solid"/>
            </v:shape>
            <v:shape style="position:absolute;left:1252;top:342;width:45;height:45" coordorigin="1253,343" coordsize="45,45" path="m1298,365l1298,377,1287,388,1275,388,1263,388,1253,377,1253,365,1253,353,1263,343,1275,343,1287,343,1298,353,1298,36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Utilizar</w:t>
      </w:r>
      <w:r>
        <w:rPr>
          <w:spacing w:val="-5"/>
        </w:rPr>
        <w:t> </w:t>
      </w:r>
      <w:r>
        <w:rPr/>
        <w:t>saneantes</w:t>
      </w:r>
      <w:r>
        <w:rPr>
          <w:spacing w:val="-5"/>
        </w:rPr>
        <w:t> </w:t>
      </w:r>
      <w:r>
        <w:rPr/>
        <w:t>domissanitários</w:t>
      </w:r>
      <w:r>
        <w:rPr>
          <w:spacing w:val="-5"/>
        </w:rPr>
        <w:t> </w:t>
      </w:r>
      <w:r>
        <w:rPr/>
        <w:t>atóxicos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que</w:t>
      </w:r>
      <w:r>
        <w:rPr>
          <w:spacing w:val="-5"/>
        </w:rPr>
        <w:t> </w:t>
      </w:r>
      <w:r>
        <w:rPr/>
        <w:t>obedeçam</w:t>
      </w:r>
      <w:r>
        <w:rPr>
          <w:spacing w:val="-5"/>
        </w:rPr>
        <w:t> </w:t>
      </w:r>
      <w:r>
        <w:rPr/>
        <w:t>às</w:t>
      </w:r>
      <w:r>
        <w:rPr>
          <w:spacing w:val="-5"/>
        </w:rPr>
        <w:t> </w:t>
      </w:r>
      <w:r>
        <w:rPr/>
        <w:t>diretrizes</w:t>
      </w:r>
      <w:r>
        <w:rPr>
          <w:spacing w:val="-5"/>
        </w:rPr>
        <w:t> </w:t>
      </w:r>
      <w:r>
        <w:rPr/>
        <w:t>e</w:t>
      </w:r>
      <w:r>
        <w:rPr>
          <w:spacing w:val="-4"/>
        </w:rPr>
        <w:t> </w:t>
      </w:r>
      <w:r>
        <w:rPr/>
        <w:t>exigências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ANVISA;</w:t>
      </w:r>
      <w:r>
        <w:rPr>
          <w:spacing w:val="1"/>
        </w:rPr>
        <w:t> </w:t>
      </w:r>
      <w:r>
        <w:rPr/>
        <w:t>Acondicionar</w:t>
      </w:r>
      <w:r>
        <w:rPr>
          <w:spacing w:val="-2"/>
        </w:rPr>
        <w:t> </w:t>
      </w:r>
      <w:r>
        <w:rPr/>
        <w:t>os</w:t>
      </w:r>
      <w:r>
        <w:rPr>
          <w:spacing w:val="-1"/>
        </w:rPr>
        <w:t> </w:t>
      </w:r>
      <w:r>
        <w:rPr/>
        <w:t>resíduos</w:t>
      </w:r>
      <w:r>
        <w:rPr>
          <w:spacing w:val="-2"/>
        </w:rPr>
        <w:t> </w:t>
      </w:r>
      <w:r>
        <w:rPr/>
        <w:t>sólidos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coleta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2"/>
        </w:rPr>
        <w:t> </w:t>
      </w:r>
      <w:r>
        <w:rPr/>
        <w:t>adequada;</w:t>
      </w:r>
    </w:p>
    <w:p>
      <w:pPr>
        <w:pStyle w:val="BodyText"/>
        <w:spacing w:before="0"/>
        <w:ind w:left="855" w:right="370"/>
      </w:pPr>
      <w:r>
        <w:rPr/>
        <w:pict>
          <v:group style="position:absolute;margin-left:62.4375pt;margin-top:3.439453pt;width:2.65pt;height:2.65pt;mso-position-horizontal-relative:page;mso-position-vertical-relative:paragraph;z-index:15763456" coordorigin="1249,69" coordsize="53,53">
            <v:shape style="position:absolute;left:1252;top:72;width:45;height:45" coordorigin="1253,73" coordsize="45,45" path="m1287,118l1263,118,1253,107,1253,83,1263,73,1287,73,1298,83,1298,95,1298,107,1287,118xe" filled="true" fillcolor="#000000" stroked="false">
              <v:path arrowok="t"/>
              <v:fill type="solid"/>
            </v:shape>
            <v:shape style="position:absolute;left:1252;top:72;width:45;height:45" coordorigin="1253,73" coordsize="45,45" path="m1298,95l1298,107,1287,118,1275,118,1263,118,1253,107,1253,95,1253,83,1263,73,1275,73,1287,73,1298,83,12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Realizar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separação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resíduos/materiais</w:t>
      </w:r>
      <w:r>
        <w:rPr>
          <w:spacing w:val="-5"/>
        </w:rPr>
        <w:t> </w:t>
      </w:r>
      <w:r>
        <w:rPr/>
        <w:t>recicláveis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a</w:t>
      </w:r>
      <w:r>
        <w:rPr>
          <w:spacing w:val="-5"/>
        </w:rPr>
        <w:t> </w:t>
      </w:r>
      <w:r>
        <w:rPr/>
        <w:t>cooperação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servidores</w:t>
      </w:r>
      <w:r>
        <w:rPr>
          <w:spacing w:val="-4"/>
        </w:rPr>
        <w:t> </w:t>
      </w:r>
      <w:r>
        <w:rPr/>
        <w:t>da</w:t>
      </w:r>
      <w:r>
        <w:rPr>
          <w:spacing w:val="-5"/>
        </w:rPr>
        <w:t> </w:t>
      </w:r>
      <w:r>
        <w:rPr/>
        <w:t>Universidade,</w:t>
      </w:r>
      <w:r>
        <w:rPr>
          <w:spacing w:val="-4"/>
        </w:rPr>
        <w:t> </w:t>
      </w:r>
      <w:r>
        <w:rPr/>
        <w:t>encaminhando-os</w:t>
      </w:r>
      <w:r>
        <w:rPr>
          <w:spacing w:val="-4"/>
        </w:rPr>
        <w:t> </w:t>
      </w:r>
      <w:r>
        <w:rPr/>
        <w:t>para</w:t>
      </w:r>
      <w:r>
        <w:rPr>
          <w:spacing w:val="-5"/>
        </w:rPr>
        <w:t> </w:t>
      </w:r>
      <w:r>
        <w:rPr/>
        <w:t>os</w:t>
      </w:r>
      <w:r>
        <w:rPr>
          <w:spacing w:val="-5"/>
        </w:rPr>
        <w:t> </w:t>
      </w:r>
      <w:r>
        <w:rPr/>
        <w:t>abrigos</w:t>
      </w:r>
      <w:r>
        <w:rPr>
          <w:spacing w:val="-5"/>
        </w:rPr>
        <w:t> </w:t>
      </w:r>
      <w:r>
        <w:rPr/>
        <w:t>adequados,</w:t>
      </w:r>
      <w:r>
        <w:rPr>
          <w:spacing w:val="-3"/>
        </w:rPr>
        <w:t> </w:t>
      </w:r>
      <w:r>
        <w:rPr/>
        <w:t>para</w:t>
      </w:r>
      <w:r>
        <w:rPr>
          <w:spacing w:val="1"/>
        </w:rPr>
        <w:t> </w:t>
      </w:r>
      <w:r>
        <w:rPr/>
        <w:t>posterior</w:t>
      </w:r>
      <w:r>
        <w:rPr>
          <w:spacing w:val="-2"/>
        </w:rPr>
        <w:t> </w:t>
      </w:r>
      <w:r>
        <w:rPr/>
        <w:t>recolhimento pela</w:t>
      </w:r>
      <w:r>
        <w:rPr>
          <w:spacing w:val="-2"/>
        </w:rPr>
        <w:t> </w:t>
      </w:r>
      <w:r>
        <w:rPr/>
        <w:t>Cooperativa, conforme</w:t>
      </w:r>
      <w:r>
        <w:rPr>
          <w:spacing w:val="-2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Coleta</w:t>
      </w:r>
      <w:r>
        <w:rPr>
          <w:spacing w:val="-1"/>
        </w:rPr>
        <w:t> </w:t>
      </w:r>
      <w:r>
        <w:rPr/>
        <w:t>Seletiva</w:t>
      </w:r>
      <w:r>
        <w:rPr>
          <w:spacing w:val="-2"/>
        </w:rPr>
        <w:t> </w:t>
      </w:r>
      <w:r>
        <w:rPr/>
        <w:t>Solidária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UERJ;</w:t>
      </w:r>
    </w:p>
    <w:p>
      <w:pPr>
        <w:pStyle w:val="BodyText"/>
        <w:spacing w:line="376" w:lineRule="auto" w:before="96"/>
        <w:ind w:left="855" w:right="3851"/>
      </w:pPr>
      <w:r>
        <w:rPr/>
        <w:pict>
          <v:group style="position:absolute;margin-left:62.4375pt;margin-top:8.239453pt;width:2.65pt;height:2.65pt;mso-position-horizontal-relative:page;mso-position-vertical-relative:paragraph;z-index:15763968" coordorigin="1249,165" coordsize="53,53">
            <v:shape style="position:absolute;left:1252;top:168;width:45;height:45" coordorigin="1253,169" coordsize="45,45" path="m1287,214l1263,214,1253,203,1253,179,1263,169,1287,169,1298,179,1298,191,1298,203,1287,214xe" filled="true" fillcolor="#000000" stroked="false">
              <v:path arrowok="t"/>
              <v:fill type="solid"/>
            </v:shape>
            <v:shape style="position:absolute;left:1252;top:168;width:45;height:45" coordorigin="1253,169" coordsize="45,45" path="m1298,191l1298,203,1287,214,1275,214,1263,214,1253,203,1253,191,1253,179,1263,169,1275,169,1287,169,1298,179,1298,191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62.4375pt;margin-top:21.739452pt;width:2.65pt;height:2.65pt;mso-position-horizontal-relative:page;mso-position-vertical-relative:paragraph;z-index:15764480" coordorigin="1249,435" coordsize="53,53">
            <v:shape style="position:absolute;left:1252;top:438;width:45;height:45" coordorigin="1253,439" coordsize="45,45" path="m1287,484l1263,484,1253,473,1253,449,1263,439,1287,439,1298,449,1298,461,1298,473,1287,484xe" filled="true" fillcolor="#000000" stroked="false">
              <v:path arrowok="t"/>
              <v:fill type="solid"/>
            </v:shape>
            <v:shape style="position:absolute;left:1252;top:438;width:45;height:45" coordorigin="1253,439" coordsize="45,45" path="m1298,461l1298,473,1287,484,1275,484,1263,484,1253,473,1253,461,1253,449,1263,439,1275,439,1287,439,1298,449,1298,461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Adotar</w:t>
      </w:r>
      <w:r>
        <w:rPr>
          <w:spacing w:val="-4"/>
        </w:rPr>
        <w:t> </w:t>
      </w:r>
      <w:r>
        <w:rPr/>
        <w:t>medidas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visam</w:t>
      </w:r>
      <w:r>
        <w:rPr>
          <w:spacing w:val="-4"/>
        </w:rPr>
        <w:t> </w:t>
      </w:r>
      <w:r>
        <w:rPr/>
        <w:t>reduzir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consumo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água,</w:t>
      </w:r>
      <w:r>
        <w:rPr>
          <w:spacing w:val="-2"/>
        </w:rPr>
        <w:t> </w:t>
      </w:r>
      <w:r>
        <w:rPr/>
        <w:t>energia</w:t>
      </w:r>
      <w:r>
        <w:rPr>
          <w:spacing w:val="-3"/>
        </w:rPr>
        <w:t> </w:t>
      </w:r>
      <w:r>
        <w:rPr/>
        <w:t>elétrica</w:t>
      </w:r>
      <w:r>
        <w:rPr>
          <w:spacing w:val="-4"/>
        </w:rPr>
        <w:t> </w:t>
      </w:r>
      <w:r>
        <w:rPr/>
        <w:t>e</w:t>
      </w:r>
      <w:r>
        <w:rPr>
          <w:spacing w:val="-3"/>
        </w:rPr>
        <w:t> </w:t>
      </w:r>
      <w:r>
        <w:rPr/>
        <w:t>o</w:t>
      </w:r>
      <w:r>
        <w:rPr>
          <w:spacing w:val="-2"/>
        </w:rPr>
        <w:t> </w:t>
      </w:r>
      <w:r>
        <w:rPr/>
        <w:t>volume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resíduos</w:t>
      </w:r>
      <w:r>
        <w:rPr>
          <w:spacing w:val="-3"/>
        </w:rPr>
        <w:t> </w:t>
      </w:r>
      <w:r>
        <w:rPr/>
        <w:t>sólidos;</w:t>
      </w:r>
      <w:r>
        <w:rPr>
          <w:spacing w:val="1"/>
        </w:rPr>
        <w:t> </w:t>
      </w:r>
      <w:r>
        <w:rPr/>
        <w:t>Não</w:t>
      </w:r>
      <w:r>
        <w:rPr>
          <w:spacing w:val="-1"/>
        </w:rPr>
        <w:t> </w:t>
      </w:r>
      <w:r>
        <w:rPr/>
        <w:t>lançar,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alguma, rejeitos</w:t>
      </w:r>
      <w:r>
        <w:rPr>
          <w:spacing w:val="-2"/>
        </w:rPr>
        <w:t> </w:t>
      </w:r>
      <w:r>
        <w:rPr/>
        <w:t>no solo</w:t>
      </w:r>
      <w:r>
        <w:rPr>
          <w:spacing w:val="-1"/>
        </w:rPr>
        <w:t> </w:t>
      </w:r>
      <w:r>
        <w:rPr/>
        <w:t>e/ou corpos</w:t>
      </w:r>
      <w:r>
        <w:rPr>
          <w:spacing w:val="-2"/>
        </w:rPr>
        <w:t> </w:t>
      </w:r>
      <w:r>
        <w:rPr/>
        <w:t>hídricos;</w:t>
      </w:r>
    </w:p>
    <w:p>
      <w:pPr>
        <w:pStyle w:val="BodyText"/>
        <w:spacing w:before="0"/>
        <w:ind w:left="855" w:right="811"/>
      </w:pPr>
      <w:r>
        <w:rPr/>
        <w:pict>
          <v:group style="position:absolute;margin-left:62.4375pt;margin-top:3.439453pt;width:2.65pt;height:2.65pt;mso-position-horizontal-relative:page;mso-position-vertical-relative:paragraph;z-index:15764992" coordorigin="1249,69" coordsize="53,53">
            <v:shape style="position:absolute;left:1252;top:72;width:45;height:45" coordorigin="1253,73" coordsize="45,45" path="m1287,118l1263,118,1253,107,1253,83,1263,73,1287,73,1298,83,1298,95,1298,107,1287,118xe" filled="true" fillcolor="#000000" stroked="false">
              <v:path arrowok="t"/>
              <v:fill type="solid"/>
            </v:shape>
            <v:shape style="position:absolute;left:1252;top:72;width:45;height:45" coordorigin="1253,73" coordsize="45,45" path="m1298,95l1298,107,1287,118,1275,118,1263,118,1253,107,1253,95,1253,83,1263,73,1275,73,1287,73,1298,83,1298,95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Fazendo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correto</w:t>
      </w:r>
      <w:r>
        <w:rPr>
          <w:spacing w:val="-3"/>
        </w:rPr>
        <w:t> </w:t>
      </w:r>
      <w:r>
        <w:rPr/>
        <w:t>manejo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resíduos</w:t>
      </w:r>
      <w:r>
        <w:rPr>
          <w:spacing w:val="-4"/>
        </w:rPr>
        <w:t> </w:t>
      </w:r>
      <w:r>
        <w:rPr/>
        <w:t>potencialmente</w:t>
      </w:r>
      <w:r>
        <w:rPr>
          <w:spacing w:val="-4"/>
        </w:rPr>
        <w:t> </w:t>
      </w:r>
      <w:r>
        <w:rPr/>
        <w:t>infectantes,</w:t>
      </w:r>
      <w:r>
        <w:rPr>
          <w:spacing w:val="-3"/>
        </w:rPr>
        <w:t> </w:t>
      </w:r>
      <w:r>
        <w:rPr/>
        <w:t>levando-os</w:t>
      </w:r>
      <w:r>
        <w:rPr>
          <w:spacing w:val="-4"/>
        </w:rPr>
        <w:t> </w:t>
      </w:r>
      <w:r>
        <w:rPr/>
        <w:t>dos</w:t>
      </w:r>
      <w:r>
        <w:rPr>
          <w:spacing w:val="-4"/>
        </w:rPr>
        <w:t> </w:t>
      </w:r>
      <w:r>
        <w:rPr/>
        <w:t>locais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geração</w:t>
      </w:r>
      <w:r>
        <w:rPr>
          <w:spacing w:val="-3"/>
        </w:rPr>
        <w:t> </w:t>
      </w:r>
      <w:r>
        <w:rPr/>
        <w:t>ao</w:t>
      </w:r>
      <w:r>
        <w:rPr>
          <w:spacing w:val="-3"/>
        </w:rPr>
        <w:t> </w:t>
      </w:r>
      <w:r>
        <w:rPr/>
        <w:t>respectivo</w:t>
      </w:r>
      <w:r>
        <w:rPr>
          <w:spacing w:val="-3"/>
        </w:rPr>
        <w:t> </w:t>
      </w:r>
      <w:r>
        <w:rPr/>
        <w:t>abrigo,</w:t>
      </w:r>
      <w:r>
        <w:rPr>
          <w:spacing w:val="-3"/>
        </w:rPr>
        <w:t> </w:t>
      </w:r>
      <w:r>
        <w:rPr/>
        <w:t>desde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devidamente</w:t>
      </w:r>
      <w:r>
        <w:rPr>
          <w:spacing w:val="1"/>
        </w:rPr>
        <w:t> </w:t>
      </w:r>
      <w:r>
        <w:rPr/>
        <w:t>acondicionados;</w:t>
      </w:r>
    </w:p>
    <w:p>
      <w:pPr>
        <w:pStyle w:val="BodyText"/>
        <w:spacing w:before="96"/>
        <w:ind w:left="855" w:right="258"/>
      </w:pPr>
      <w:r>
        <w:rPr/>
        <w:pict>
          <v:group style="position:absolute;margin-left:62.4375pt;margin-top:8.239453pt;width:2.65pt;height:2.65pt;mso-position-horizontal-relative:page;mso-position-vertical-relative:paragraph;z-index:15765504" coordorigin="1249,165" coordsize="53,53">
            <v:shape style="position:absolute;left:1252;top:168;width:45;height:45" coordorigin="1253,169" coordsize="45,45" path="m1287,214l1263,214,1253,203,1253,179,1263,169,1287,169,1298,179,1298,191,1298,203,1287,214xe" filled="true" fillcolor="#000000" stroked="false">
              <v:path arrowok="t"/>
              <v:fill type="solid"/>
            </v:shape>
            <v:shape style="position:absolute;left:1252;top:168;width:45;height:45" coordorigin="1253,169" coordsize="45,45" path="m1298,191l1298,203,1287,214,1275,214,1263,214,1253,203,1253,191,1253,179,1263,169,1275,169,1287,169,1298,179,1298,191xe" filled="false" stroked="true" strokeweight=".375pt" strokecolor="#000000">
              <v:path arrowok="t"/>
              <v:stroke dashstyle="solid"/>
            </v:shape>
            <w10:wrap type="none"/>
          </v:group>
        </w:pict>
      </w:r>
      <w:r>
        <w:rPr/>
        <w:t>Não</w:t>
      </w:r>
      <w:r>
        <w:rPr>
          <w:spacing w:val="-4"/>
        </w:rPr>
        <w:t> </w:t>
      </w:r>
      <w:r>
        <w:rPr/>
        <w:t>fazer</w:t>
      </w:r>
      <w:r>
        <w:rPr>
          <w:spacing w:val="-5"/>
        </w:rPr>
        <w:t> </w:t>
      </w:r>
      <w:r>
        <w:rPr/>
        <w:t>coleta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resíduos</w:t>
      </w:r>
      <w:r>
        <w:rPr>
          <w:spacing w:val="-4"/>
        </w:rPr>
        <w:t> </w:t>
      </w:r>
      <w:r>
        <w:rPr/>
        <w:t>químicos</w:t>
      </w:r>
      <w:r>
        <w:rPr>
          <w:spacing w:val="-5"/>
        </w:rPr>
        <w:t> </w:t>
      </w:r>
      <w:r>
        <w:rPr/>
        <w:t>(perigosos),</w:t>
      </w:r>
      <w:r>
        <w:rPr>
          <w:spacing w:val="-4"/>
        </w:rPr>
        <w:t> </w:t>
      </w:r>
      <w:r>
        <w:rPr/>
        <w:t>tendo</w:t>
      </w:r>
      <w:r>
        <w:rPr>
          <w:spacing w:val="-3"/>
        </w:rPr>
        <w:t> </w:t>
      </w:r>
      <w:r>
        <w:rPr/>
        <w:t>em</w:t>
      </w:r>
      <w:r>
        <w:rPr>
          <w:spacing w:val="-5"/>
        </w:rPr>
        <w:t> </w:t>
      </w:r>
      <w:r>
        <w:rPr/>
        <w:t>vista</w:t>
      </w:r>
      <w:r>
        <w:rPr>
          <w:spacing w:val="-4"/>
        </w:rPr>
        <w:t> </w:t>
      </w:r>
      <w:r>
        <w:rPr/>
        <w:t>que</w:t>
      </w:r>
      <w:r>
        <w:rPr>
          <w:spacing w:val="-5"/>
        </w:rPr>
        <w:t> </w:t>
      </w:r>
      <w:r>
        <w:rPr/>
        <w:t>estes</w:t>
      </w:r>
      <w:r>
        <w:rPr>
          <w:spacing w:val="-5"/>
        </w:rPr>
        <w:t> </w:t>
      </w:r>
      <w:r>
        <w:rPr/>
        <w:t>materiais</w:t>
      </w:r>
      <w:r>
        <w:rPr>
          <w:spacing w:val="-4"/>
        </w:rPr>
        <w:t> </w:t>
      </w:r>
      <w:r>
        <w:rPr/>
        <w:t>exigem</w:t>
      </w:r>
      <w:r>
        <w:rPr>
          <w:spacing w:val="-5"/>
        </w:rPr>
        <w:t> </w:t>
      </w:r>
      <w:r>
        <w:rPr/>
        <w:t>condições</w:t>
      </w:r>
      <w:r>
        <w:rPr>
          <w:spacing w:val="-4"/>
        </w:rPr>
        <w:t> </w:t>
      </w:r>
      <w:r>
        <w:rPr/>
        <w:t>especiais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acondicionamento,</w:t>
      </w:r>
      <w:r>
        <w:rPr>
          <w:spacing w:val="-4"/>
        </w:rPr>
        <w:t> </w:t>
      </w:r>
      <w:r>
        <w:rPr/>
        <w:t>movimentação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descarte,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evitar</w:t>
      </w:r>
      <w:r>
        <w:rPr>
          <w:spacing w:val="-1"/>
        </w:rPr>
        <w:t> </w:t>
      </w:r>
      <w:r>
        <w:rPr/>
        <w:t>danos</w:t>
      </w:r>
      <w:r>
        <w:rPr>
          <w:spacing w:val="-1"/>
        </w:rPr>
        <w:t> </w:t>
      </w:r>
      <w:r>
        <w:rPr/>
        <w:t>ao meio ambiente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</w:t>
      </w:r>
      <w:r>
        <w:rPr>
          <w:spacing w:val="-1"/>
        </w:rPr>
        <w:t> </w:t>
      </w:r>
      <w:r>
        <w:rPr/>
        <w:t>pública.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10"/>
        <w:ind w:left="0"/>
        <w:rPr>
          <w:sz w:val="14"/>
        </w:rPr>
      </w:pPr>
      <w:r>
        <w:rPr/>
        <w:pict>
          <v:shape style="position:absolute;margin-left:32.25pt;margin-top:9.773535pt;width:532.5pt;height:17.25pt;mso-position-horizontal-relative:page;mso-position-vertical-relative:paragraph;z-index:-15696384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959" w:val="left" w:leader="none"/>
                    </w:tabs>
                    <w:spacing w:line="240" w:lineRule="auto" w:before="0"/>
                    <w:ind w:left="75" w:right="12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53.</w:t>
                    <w:tab/>
                  </w:r>
                  <w:r>
                    <w:rPr>
                      <w:b/>
                      <w:sz w:val="15"/>
                    </w:rPr>
                    <w:t>CONCLUSÃO</w:t>
                  </w:r>
                  <w:r>
                    <w:rPr>
                      <w:b/>
                      <w:spacing w:val="2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ACERCA</w:t>
                  </w:r>
                  <w:r>
                    <w:rPr>
                      <w:b/>
                      <w:spacing w:val="2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DA</w:t>
                  </w:r>
                  <w:r>
                    <w:rPr>
                      <w:b/>
                      <w:spacing w:val="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VIABILIDADE</w:t>
                  </w:r>
                  <w:r>
                    <w:rPr>
                      <w:b/>
                      <w:spacing w:val="8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DO</w:t>
                  </w:r>
                  <w:r>
                    <w:rPr>
                      <w:b/>
                      <w:spacing w:val="9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CONTRATO</w:t>
                  </w:r>
                  <w:r>
                    <w:rPr>
                      <w:b/>
                      <w:spacing w:val="9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(LEI</w:t>
                  </w:r>
                  <w:r>
                    <w:rPr>
                      <w:b/>
                      <w:spacing w:val="8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14.133/2021,</w:t>
                  </w:r>
                  <w:r>
                    <w:rPr>
                      <w:b/>
                      <w:spacing w:val="3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9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18,</w:t>
                  </w:r>
                  <w:r>
                    <w:rPr>
                      <w:b/>
                      <w:spacing w:val="10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§1º,</w:t>
                  </w:r>
                  <w:r>
                    <w:rPr>
                      <w:b/>
                      <w:spacing w:val="9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9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XIII</w:t>
                  </w:r>
                  <w:r>
                    <w:rPr>
                      <w:b/>
                      <w:spacing w:val="8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//</w:t>
                  </w:r>
                  <w:r>
                    <w:rPr>
                      <w:b/>
                      <w:spacing w:val="9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DECRETO</w:t>
                  </w:r>
                  <w:r>
                    <w:rPr>
                      <w:b/>
                      <w:spacing w:val="9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48.816/2023,</w:t>
                  </w:r>
                  <w:r>
                    <w:rPr>
                      <w:b/>
                      <w:spacing w:val="2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ART.</w:t>
                  </w:r>
                  <w:r>
                    <w:rPr>
                      <w:b/>
                      <w:spacing w:val="10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7º,</w:t>
                  </w:r>
                  <w:r>
                    <w:rPr>
                      <w:b/>
                      <w:spacing w:val="1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INCISO</w:t>
                  </w:r>
                  <w:r>
                    <w:rPr>
                      <w:b/>
                      <w:spacing w:val="-2"/>
                      <w:sz w:val="15"/>
                    </w:rPr>
                    <w:t> </w:t>
                  </w:r>
                  <w:r>
                    <w:rPr>
                      <w:b/>
                      <w:sz w:val="15"/>
                    </w:rPr>
                    <w:t>VII)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line="270" w:lineRule="exact" w:before="1"/>
        <w:ind w:left="990"/>
      </w:pPr>
      <w:r>
        <w:rPr/>
        <w:t>Considerando o exposto no decorrer deste Estudo Técnico Preliminar, principalmente as especificações metodológicas e os valores estimados oriundos destas;</w:t>
      </w:r>
      <w:r>
        <w:rPr>
          <w:spacing w:val="1"/>
        </w:rPr>
        <w:t> </w:t>
      </w:r>
      <w:r>
        <w:rPr/>
        <w:t>Considerando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significativas</w:t>
      </w:r>
      <w:r>
        <w:rPr>
          <w:spacing w:val="-1"/>
        </w:rPr>
        <w:t> </w:t>
      </w:r>
      <w:r>
        <w:rPr/>
        <w:t>sensibilidade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importância</w:t>
      </w:r>
      <w:r>
        <w:rPr>
          <w:spacing w:val="-2"/>
        </w:rPr>
        <w:t> </w:t>
      </w:r>
      <w:r>
        <w:rPr/>
        <w:t>associadas</w:t>
      </w:r>
      <w:r>
        <w:rPr>
          <w:spacing w:val="-2"/>
        </w:rPr>
        <w:t> </w:t>
      </w:r>
      <w:r>
        <w:rPr/>
        <w:t>ao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objeto,</w:t>
      </w:r>
      <w:r>
        <w:rPr>
          <w:spacing w:val="-1"/>
        </w:rPr>
        <w:t> </w:t>
      </w:r>
      <w:r>
        <w:rPr/>
        <w:t>cuja prestação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central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pleno funcionamento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Universidade e,</w:t>
      </w:r>
    </w:p>
    <w:p>
      <w:pPr>
        <w:pStyle w:val="BodyText"/>
        <w:spacing w:line="151" w:lineRule="exact" w:before="0"/>
        <w:ind w:left="105"/>
      </w:pPr>
      <w:r>
        <w:rPr/>
        <w:t>simultaneamente,</w:t>
      </w:r>
      <w:r>
        <w:rPr>
          <w:spacing w:val="-5"/>
        </w:rPr>
        <w:t> </w:t>
      </w:r>
      <w:r>
        <w:rPr/>
        <w:t>para</w:t>
      </w:r>
      <w:r>
        <w:rPr>
          <w:spacing w:val="-6"/>
        </w:rPr>
        <w:t> </w:t>
      </w:r>
      <w:r>
        <w:rPr/>
        <w:t>o</w:t>
      </w:r>
      <w:r>
        <w:rPr>
          <w:spacing w:val="-4"/>
        </w:rPr>
        <w:t> </w:t>
      </w:r>
      <w:r>
        <w:rPr/>
        <w:t>bem-estar</w:t>
      </w:r>
      <w:r>
        <w:rPr>
          <w:spacing w:val="-6"/>
        </w:rPr>
        <w:t> </w:t>
      </w:r>
      <w:r>
        <w:rPr/>
        <w:t>geral</w:t>
      </w:r>
      <w:r>
        <w:rPr>
          <w:spacing w:val="-5"/>
        </w:rPr>
        <w:t> </w:t>
      </w:r>
      <w:r>
        <w:rPr/>
        <w:t>da</w:t>
      </w:r>
      <w:r>
        <w:rPr>
          <w:spacing w:val="-6"/>
        </w:rPr>
        <w:t> </w:t>
      </w:r>
      <w:r>
        <w:rPr/>
        <w:t>comunidade</w:t>
      </w:r>
      <w:r>
        <w:rPr>
          <w:spacing w:val="-5"/>
        </w:rPr>
        <w:t> </w:t>
      </w:r>
      <w:r>
        <w:rPr/>
        <w:t>universitária;</w:t>
      </w:r>
    </w:p>
    <w:p>
      <w:pPr>
        <w:pStyle w:val="BodyText"/>
        <w:spacing w:before="98"/>
        <w:ind w:left="105" w:right="190" w:firstLine="885"/>
        <w:jc w:val="both"/>
      </w:pPr>
      <w:r>
        <w:rPr/>
        <w:t>A equipe de planejamento entende ser viável, do ponto de vista econômico-financeiro, operacional e da necessidade existente, a contratação de empresa</w:t>
      </w:r>
      <w:r>
        <w:rPr>
          <w:spacing w:val="1"/>
        </w:rPr>
        <w:t> </w:t>
      </w:r>
      <w:r>
        <w:rPr/>
        <w:t>prestadora de serviços de asseio, limpeza e conservação, com fornecimento de equipamento afim para todos os Campi da Universidade do Estado do Rio de Janeiro - UERJ,</w:t>
      </w:r>
      <w:r>
        <w:rPr>
          <w:spacing w:val="1"/>
        </w:rPr>
        <w:t> </w:t>
      </w:r>
      <w:r>
        <w:rPr/>
        <w:t>excetuando-se,</w:t>
      </w:r>
      <w:r>
        <w:rPr>
          <w:spacing w:val="-1"/>
        </w:rPr>
        <w:t> </w:t>
      </w:r>
      <w:r>
        <w:rPr/>
        <w:t>frisamos, as</w:t>
      </w:r>
      <w:r>
        <w:rPr>
          <w:spacing w:val="-1"/>
        </w:rPr>
        <w:t> </w:t>
      </w:r>
      <w:r>
        <w:rPr/>
        <w:t>suas</w:t>
      </w:r>
      <w:r>
        <w:rPr>
          <w:spacing w:val="-1"/>
        </w:rPr>
        <w:t> </w:t>
      </w:r>
      <w:r>
        <w:rPr/>
        <w:t>Unidades</w:t>
      </w:r>
      <w:r>
        <w:rPr>
          <w:spacing w:val="-1"/>
        </w:rPr>
        <w:t> </w:t>
      </w:r>
      <w:r>
        <w:rPr/>
        <w:t>Hospitalares.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3"/>
        <w:ind w:left="0"/>
        <w:rPr>
          <w:sz w:val="10"/>
        </w:rPr>
      </w:pPr>
      <w:r>
        <w:rPr/>
        <w:pict>
          <v:shape style="position:absolute;margin-left:32.25pt;margin-top:7.130859pt;width:532.5pt;height:8.65pt;mso-position-horizontal-relative:page;mso-position-vertical-relative:paragraph;z-index:-15695872;mso-wrap-distance-left:0;mso-wrap-distance-right:0" type="#_x0000_t202" filled="true" fillcolor="#e5e5e5" stroked="false">
            <v:textbox inset="0,0,0,0">
              <w:txbxContent>
                <w:p>
                  <w:pPr>
                    <w:tabs>
                      <w:tab w:pos="884" w:val="left" w:leader="none"/>
                    </w:tabs>
                    <w:spacing w:line="167" w:lineRule="exact" w:before="0"/>
                    <w:ind w:left="0" w:right="0" w:firstLine="0"/>
                    <w:jc w:val="left"/>
                    <w:rPr>
                      <w:b/>
                      <w:sz w:val="15"/>
                    </w:rPr>
                  </w:pPr>
                  <w:r>
                    <w:rPr>
                      <w:sz w:val="15"/>
                    </w:rPr>
                    <w:t>55.</w:t>
                    <w:tab/>
                  </w:r>
                  <w:r>
                    <w:rPr>
                      <w:b/>
                      <w:sz w:val="15"/>
                    </w:rPr>
                    <w:t>ANEXOS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pStyle w:val="BodyText"/>
        <w:spacing w:before="77"/>
        <w:ind w:left="1065"/>
      </w:pPr>
      <w:r>
        <w:rPr/>
        <w:t>-</w:t>
      </w:r>
      <w:r>
        <w:rPr>
          <w:spacing w:val="-4"/>
        </w:rPr>
        <w:t> </w:t>
      </w:r>
      <w:r>
        <w:rPr/>
        <w:t>Anexo</w:t>
      </w:r>
      <w:r>
        <w:rPr>
          <w:spacing w:val="-2"/>
        </w:rPr>
        <w:t> </w:t>
      </w:r>
      <w:r>
        <w:rPr/>
        <w:t>A)</w:t>
      </w:r>
      <w:r>
        <w:rPr>
          <w:spacing w:val="-3"/>
        </w:rPr>
        <w:t> </w:t>
      </w:r>
      <w:r>
        <w:rPr/>
        <w:t>Pesquisa</w:t>
      </w:r>
      <w:r>
        <w:rPr>
          <w:spacing w:val="-4"/>
        </w:rPr>
        <w:t> </w:t>
      </w:r>
      <w:r>
        <w:rPr/>
        <w:t>Mobilidade</w:t>
      </w:r>
      <w:r>
        <w:rPr>
          <w:spacing w:val="-3"/>
        </w:rPr>
        <w:t> </w:t>
      </w:r>
      <w:r>
        <w:rPr/>
        <w:t>Urbana</w:t>
      </w:r>
      <w:r>
        <w:rPr>
          <w:spacing w:val="-3"/>
        </w:rPr>
        <w:t> </w:t>
      </w:r>
      <w:r>
        <w:rPr/>
        <w:t>(2022)</w:t>
      </w:r>
      <w:r>
        <w:rPr>
          <w:spacing w:val="-3"/>
        </w:rPr>
        <w:t> </w:t>
      </w:r>
      <w:r>
        <w:rPr/>
        <w:t>(index</w:t>
      </w:r>
      <w:r>
        <w:rPr>
          <w:spacing w:val="-6"/>
        </w:rPr>
        <w:t> </w:t>
      </w:r>
      <w:r>
        <w:rPr/>
        <w:t>70028307);</w:t>
      </w:r>
    </w:p>
    <w:p>
      <w:pPr>
        <w:pStyle w:val="BodyText"/>
        <w:ind w:left="1065"/>
      </w:pPr>
      <w:r>
        <w:rPr/>
        <w:t>-</w:t>
      </w:r>
      <w:r>
        <w:rPr>
          <w:spacing w:val="-2"/>
        </w:rPr>
        <w:t> </w:t>
      </w:r>
      <w:r>
        <w:rPr/>
        <w:t>Anexo</w:t>
      </w:r>
      <w:r>
        <w:rPr>
          <w:spacing w:val="-1"/>
        </w:rPr>
        <w:t> </w:t>
      </w:r>
      <w:r>
        <w:rPr/>
        <w:t>B)</w:t>
      </w:r>
      <w:r>
        <w:rPr>
          <w:spacing w:val="-2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176/2023</w:t>
      </w:r>
      <w:r>
        <w:rPr>
          <w:spacing w:val="-1"/>
        </w:rPr>
        <w:t> </w:t>
      </w:r>
      <w:r>
        <w:rPr/>
        <w:t>(</w:t>
      </w:r>
      <w:r>
        <w:rPr>
          <w:i/>
        </w:rPr>
        <w:t>index</w:t>
      </w:r>
      <w:r>
        <w:rPr>
          <w:i/>
          <w:spacing w:val="-3"/>
        </w:rPr>
        <w:t> </w:t>
      </w:r>
      <w:r>
        <w:rPr/>
        <w:t>70069282).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7"/>
        <w:ind w:left="0"/>
        <w:rPr>
          <w:sz w:val="17"/>
        </w:rPr>
      </w:pPr>
    </w:p>
    <w:p>
      <w:pPr>
        <w:pStyle w:val="Heading3"/>
      </w:pPr>
      <w:r>
        <w:rPr/>
        <w:t>Documento</w:t>
      </w:r>
      <w:r>
        <w:rPr>
          <w:spacing w:val="-5"/>
        </w:rPr>
        <w:t> </w:t>
      </w:r>
      <w:r>
        <w:rPr/>
        <w:t>elaborado</w:t>
      </w:r>
      <w:r>
        <w:rPr>
          <w:spacing w:val="-4"/>
        </w:rPr>
        <w:t> </w:t>
      </w:r>
      <w:r>
        <w:rPr/>
        <w:t>por:</w:t>
      </w:r>
    </w:p>
    <w:p>
      <w:pPr>
        <w:pStyle w:val="BodyText"/>
      </w:pPr>
      <w:r>
        <w:rPr/>
        <w:t>Matheus</w:t>
      </w:r>
      <w:r>
        <w:rPr>
          <w:spacing w:val="-5"/>
        </w:rPr>
        <w:t> </w:t>
      </w:r>
      <w:r>
        <w:rPr/>
        <w:t>Ayres,</w:t>
      </w:r>
      <w:r>
        <w:rPr>
          <w:spacing w:val="-4"/>
        </w:rPr>
        <w:t> </w:t>
      </w:r>
      <w:r>
        <w:rPr/>
        <w:t>Técnico</w:t>
      </w:r>
      <w:r>
        <w:rPr>
          <w:spacing w:val="-4"/>
        </w:rPr>
        <w:t> </w:t>
      </w:r>
      <w:r>
        <w:rPr/>
        <w:t>Universitário</w:t>
      </w:r>
      <w:r>
        <w:rPr>
          <w:spacing w:val="-4"/>
        </w:rPr>
        <w:t> </w:t>
      </w:r>
      <w:r>
        <w:rPr/>
        <w:t>II,</w:t>
      </w:r>
      <w:r>
        <w:rPr>
          <w:spacing w:val="-3"/>
        </w:rPr>
        <w:t> </w:t>
      </w:r>
      <w:r>
        <w:rPr/>
        <w:t>Matrícula</w:t>
      </w:r>
      <w:r>
        <w:rPr>
          <w:spacing w:val="-5"/>
        </w:rPr>
        <w:t> </w:t>
      </w:r>
      <w:r>
        <w:rPr/>
        <w:t>41.011-8,</w:t>
      </w:r>
      <w:r>
        <w:rPr>
          <w:spacing w:val="-4"/>
        </w:rPr>
        <w:t> </w:t>
      </w:r>
      <w:r>
        <w:rPr/>
        <w:t>ID</w:t>
      </w:r>
      <w:r>
        <w:rPr>
          <w:spacing w:val="-5"/>
        </w:rPr>
        <w:t> </w:t>
      </w:r>
      <w:r>
        <w:rPr/>
        <w:t>Funcional</w:t>
      </w:r>
      <w:r>
        <w:rPr>
          <w:spacing w:val="-4"/>
        </w:rPr>
        <w:t> </w:t>
      </w:r>
      <w:r>
        <w:rPr/>
        <w:t>5133151-9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8"/>
      </w:pPr>
      <w:r>
        <w:rPr/>
        <w:t>Sob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supervisão</w:t>
      </w:r>
      <w:r>
        <w:rPr>
          <w:spacing w:val="-2"/>
        </w:rPr>
        <w:t> </w:t>
      </w:r>
      <w:r>
        <w:rPr/>
        <w:t>de:</w:t>
      </w:r>
    </w:p>
    <w:p>
      <w:pPr>
        <w:pStyle w:val="BodyText"/>
      </w:pPr>
      <w:r>
        <w:rPr/>
        <w:t>Elizabeth</w:t>
      </w:r>
      <w:r>
        <w:rPr>
          <w:spacing w:val="-5"/>
        </w:rPr>
        <w:t> </w:t>
      </w:r>
      <w:r>
        <w:rPr/>
        <w:t>Lahamar,</w:t>
      </w:r>
      <w:r>
        <w:rPr>
          <w:spacing w:val="-4"/>
        </w:rPr>
        <w:t> </w:t>
      </w:r>
      <w:r>
        <w:rPr/>
        <w:t>Técnico</w:t>
      </w:r>
      <w:r>
        <w:rPr>
          <w:spacing w:val="-4"/>
        </w:rPr>
        <w:t> </w:t>
      </w:r>
      <w:r>
        <w:rPr/>
        <w:t>Universitário</w:t>
      </w:r>
      <w:r>
        <w:rPr>
          <w:spacing w:val="-4"/>
        </w:rPr>
        <w:t> </w:t>
      </w:r>
      <w:r>
        <w:rPr/>
        <w:t>II,</w:t>
      </w:r>
      <w:r>
        <w:rPr>
          <w:spacing w:val="-4"/>
        </w:rPr>
        <w:t> </w:t>
      </w:r>
      <w:r>
        <w:rPr/>
        <w:t>Assessor</w:t>
      </w:r>
      <w:r>
        <w:rPr>
          <w:spacing w:val="-5"/>
        </w:rPr>
        <w:t> </w:t>
      </w:r>
      <w:r>
        <w:rPr/>
        <w:t>I,</w:t>
      </w:r>
      <w:r>
        <w:rPr>
          <w:spacing w:val="-5"/>
        </w:rPr>
        <w:t> </w:t>
      </w:r>
      <w:r>
        <w:rPr/>
        <w:t>Matrícula</w:t>
      </w:r>
      <w:r>
        <w:rPr>
          <w:spacing w:val="-5"/>
        </w:rPr>
        <w:t> </w:t>
      </w:r>
      <w:r>
        <w:rPr/>
        <w:t>37973-5,</w:t>
      </w:r>
      <w:r>
        <w:rPr>
          <w:spacing w:val="-4"/>
        </w:rPr>
        <w:t> </w:t>
      </w:r>
      <w:r>
        <w:rPr/>
        <w:t>ID</w:t>
      </w:r>
      <w:r>
        <w:rPr>
          <w:spacing w:val="-5"/>
        </w:rPr>
        <w:t> </w:t>
      </w:r>
      <w:r>
        <w:rPr/>
        <w:t>Funcional</w:t>
      </w:r>
      <w:r>
        <w:rPr>
          <w:spacing w:val="-5"/>
        </w:rPr>
        <w:t> </w:t>
      </w:r>
      <w:r>
        <w:rPr/>
        <w:t>4466190-8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spacing w:before="139"/>
      </w:pPr>
      <w:r>
        <w:rPr/>
        <w:t>Aprovado</w:t>
      </w:r>
      <w:r>
        <w:rPr>
          <w:spacing w:val="-3"/>
        </w:rPr>
        <w:t> </w:t>
      </w:r>
      <w:r>
        <w:rPr/>
        <w:t>por:</w:t>
      </w:r>
    </w:p>
    <w:p>
      <w:pPr>
        <w:pStyle w:val="BodyText"/>
      </w:pPr>
      <w:r>
        <w:rPr/>
        <w:t>Geraldo</w:t>
      </w:r>
      <w:r>
        <w:rPr>
          <w:spacing w:val="-4"/>
        </w:rPr>
        <w:t> </w:t>
      </w:r>
      <w:r>
        <w:rPr/>
        <w:t>Luiz</w:t>
      </w:r>
      <w:r>
        <w:rPr>
          <w:spacing w:val="-5"/>
        </w:rPr>
        <w:t> </w:t>
      </w:r>
      <w:r>
        <w:rPr/>
        <w:t>Ferreira</w:t>
      </w:r>
      <w:r>
        <w:rPr>
          <w:spacing w:val="-5"/>
        </w:rPr>
        <w:t> </w:t>
      </w:r>
      <w:r>
        <w:rPr/>
        <w:t>Cerqueira,</w:t>
      </w:r>
      <w:r>
        <w:rPr>
          <w:spacing w:val="-3"/>
        </w:rPr>
        <w:t> </w:t>
      </w:r>
      <w:r>
        <w:rPr/>
        <w:t>Prefeito</w:t>
      </w:r>
      <w:r>
        <w:rPr>
          <w:spacing w:val="-4"/>
        </w:rPr>
        <w:t> </w:t>
      </w:r>
      <w:r>
        <w:rPr/>
        <w:t>dos</w:t>
      </w:r>
      <w:r>
        <w:rPr>
          <w:spacing w:val="-5"/>
        </w:rPr>
        <w:t> </w:t>
      </w:r>
      <w:r>
        <w:rPr/>
        <w:t>Campi,</w:t>
      </w:r>
      <w:r>
        <w:rPr>
          <w:spacing w:val="-4"/>
        </w:rPr>
        <w:t> </w:t>
      </w:r>
      <w:r>
        <w:rPr/>
        <w:t>Matrícula</w:t>
      </w:r>
      <w:r>
        <w:rPr>
          <w:spacing w:val="-4"/>
        </w:rPr>
        <w:t> </w:t>
      </w:r>
      <w:r>
        <w:rPr/>
        <w:t>5629-1,</w:t>
      </w:r>
      <w:r>
        <w:rPr>
          <w:spacing w:val="-4"/>
        </w:rPr>
        <w:t> </w:t>
      </w:r>
      <w:r>
        <w:rPr/>
        <w:t>ID</w:t>
      </w:r>
      <w:r>
        <w:rPr>
          <w:spacing w:val="-5"/>
        </w:rPr>
        <w:t> </w:t>
      </w:r>
      <w:r>
        <w:rPr/>
        <w:t>Funcional</w:t>
      </w:r>
      <w:r>
        <w:rPr>
          <w:spacing w:val="-4"/>
        </w:rPr>
        <w:t> </w:t>
      </w:r>
      <w:r>
        <w:rPr/>
        <w:t>2532287-7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7"/>
        <w:ind w:left="0"/>
        <w:rPr>
          <w:sz w:val="23"/>
        </w:rPr>
      </w:pPr>
      <w:r>
        <w:rPr/>
        <w:pict>
          <v:shape style="position:absolute;margin-left:36pt;margin-top:15.728623pt;width:528.75pt;height:.1pt;mso-position-horizontal-relative:page;mso-position-vertical-relative:paragraph;z-index:-15695360;mso-wrap-distance-left:0;mso-wrap-distance-right:0" coordorigin="720,315" coordsize="10575,0" path="m720,315l11295,315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0"/>
          <w:numId w:val="113"/>
        </w:numPr>
        <w:tabs>
          <w:tab w:pos="394" w:val="left" w:leader="none"/>
        </w:tabs>
        <w:spacing w:line="240" w:lineRule="auto" w:before="45" w:after="0"/>
        <w:ind w:left="180" w:right="265" w:firstLine="0"/>
        <w:jc w:val="left"/>
        <w:rPr>
          <w:sz w:val="15"/>
        </w:rPr>
      </w:pPr>
      <w:r>
        <w:rPr>
          <w:b/>
          <w:i/>
          <w:sz w:val="15"/>
        </w:rPr>
        <w:t>Movimento Pendular</w:t>
      </w:r>
      <w:r>
        <w:rPr>
          <w:b/>
          <w:i/>
          <w:spacing w:val="4"/>
          <w:sz w:val="15"/>
        </w:rPr>
        <w:t> </w:t>
      </w:r>
      <w:r>
        <w:rPr>
          <w:sz w:val="15"/>
        </w:rPr>
        <w:t>é</w:t>
      </w:r>
      <w:r>
        <w:rPr>
          <w:spacing w:val="4"/>
          <w:sz w:val="15"/>
        </w:rPr>
        <w:t> </w:t>
      </w:r>
      <w:r>
        <w:rPr>
          <w:sz w:val="15"/>
        </w:rPr>
        <w:t>caracterizado</w:t>
      </w:r>
      <w:r>
        <w:rPr>
          <w:spacing w:val="3"/>
          <w:sz w:val="15"/>
        </w:rPr>
        <w:t> </w:t>
      </w:r>
      <w:r>
        <w:rPr>
          <w:sz w:val="15"/>
        </w:rPr>
        <w:t>como</w:t>
      </w:r>
      <w:r>
        <w:rPr>
          <w:spacing w:val="3"/>
          <w:sz w:val="15"/>
        </w:rPr>
        <w:t> </w:t>
      </w:r>
      <w:r>
        <w:rPr>
          <w:sz w:val="15"/>
        </w:rPr>
        <w:t>o</w:t>
      </w:r>
      <w:r>
        <w:rPr>
          <w:spacing w:val="4"/>
          <w:sz w:val="15"/>
        </w:rPr>
        <w:t> </w:t>
      </w:r>
      <w:r>
        <w:rPr>
          <w:sz w:val="15"/>
        </w:rPr>
        <w:t>deslocamento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3"/>
          <w:sz w:val="15"/>
        </w:rPr>
        <w:t> </w:t>
      </w:r>
      <w:r>
        <w:rPr>
          <w:sz w:val="15"/>
        </w:rPr>
        <w:t>pessoas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trabalham</w:t>
      </w:r>
      <w:r>
        <w:rPr>
          <w:spacing w:val="3"/>
          <w:sz w:val="15"/>
        </w:rPr>
        <w:t> </w:t>
      </w:r>
      <w:r>
        <w:rPr>
          <w:sz w:val="15"/>
        </w:rPr>
        <w:t>e/ou</w:t>
      </w:r>
      <w:r>
        <w:rPr>
          <w:spacing w:val="4"/>
          <w:sz w:val="15"/>
        </w:rPr>
        <w:t> </w:t>
      </w:r>
      <w:r>
        <w:rPr>
          <w:sz w:val="15"/>
        </w:rPr>
        <w:t>estudam</w:t>
      </w:r>
      <w:r>
        <w:rPr>
          <w:spacing w:val="3"/>
          <w:sz w:val="15"/>
        </w:rPr>
        <w:t> </w:t>
      </w:r>
      <w:r>
        <w:rPr>
          <w:sz w:val="15"/>
        </w:rPr>
        <w:t>em</w:t>
      </w:r>
      <w:r>
        <w:rPr>
          <w:spacing w:val="3"/>
          <w:sz w:val="15"/>
        </w:rPr>
        <w:t> </w:t>
      </w:r>
      <w:r>
        <w:rPr>
          <w:sz w:val="15"/>
        </w:rPr>
        <w:t>um</w:t>
      </w:r>
      <w:r>
        <w:rPr>
          <w:spacing w:val="4"/>
          <w:sz w:val="15"/>
        </w:rPr>
        <w:t> </w:t>
      </w:r>
      <w:r>
        <w:rPr>
          <w:sz w:val="15"/>
        </w:rPr>
        <w:t>município</w:t>
      </w:r>
      <w:r>
        <w:rPr>
          <w:spacing w:val="3"/>
          <w:sz w:val="15"/>
        </w:rPr>
        <w:t> </w:t>
      </w:r>
      <w:r>
        <w:rPr>
          <w:sz w:val="15"/>
        </w:rPr>
        <w:t>e</w:t>
      </w:r>
      <w:r>
        <w:rPr>
          <w:spacing w:val="3"/>
          <w:sz w:val="15"/>
        </w:rPr>
        <w:t> </w:t>
      </w:r>
      <w:r>
        <w:rPr>
          <w:sz w:val="15"/>
        </w:rPr>
        <w:t>moram</w:t>
      </w:r>
      <w:r>
        <w:rPr>
          <w:spacing w:val="3"/>
          <w:sz w:val="15"/>
        </w:rPr>
        <w:t> </w:t>
      </w:r>
      <w:r>
        <w:rPr>
          <w:sz w:val="15"/>
        </w:rPr>
        <w:t>em</w:t>
      </w:r>
      <w:r>
        <w:rPr>
          <w:spacing w:val="4"/>
          <w:sz w:val="15"/>
        </w:rPr>
        <w:t> </w:t>
      </w:r>
      <w:r>
        <w:rPr>
          <w:sz w:val="15"/>
        </w:rPr>
        <w:t>outro,</w:t>
      </w:r>
      <w:r>
        <w:rPr>
          <w:spacing w:val="3"/>
          <w:sz w:val="15"/>
        </w:rPr>
        <w:t> </w:t>
      </w:r>
      <w:r>
        <w:rPr>
          <w:sz w:val="15"/>
        </w:rPr>
        <w:t>tendo,</w:t>
      </w:r>
      <w:r>
        <w:rPr>
          <w:spacing w:val="3"/>
          <w:sz w:val="15"/>
        </w:rPr>
        <w:t> </w:t>
      </w:r>
      <w:r>
        <w:rPr>
          <w:sz w:val="15"/>
        </w:rPr>
        <w:t>assim,</w:t>
      </w:r>
      <w:r>
        <w:rPr>
          <w:spacing w:val="4"/>
          <w:sz w:val="15"/>
        </w:rPr>
        <w:t> </w:t>
      </w:r>
      <w:r>
        <w:rPr>
          <w:sz w:val="15"/>
        </w:rPr>
        <w:t>que</w:t>
      </w:r>
      <w:r>
        <w:rPr>
          <w:spacing w:val="3"/>
          <w:sz w:val="15"/>
        </w:rPr>
        <w:t> </w:t>
      </w:r>
      <w:r>
        <w:rPr>
          <w:sz w:val="15"/>
        </w:rPr>
        <w:t>sair</w:t>
      </w:r>
      <w:r>
        <w:rPr>
          <w:spacing w:val="3"/>
          <w:sz w:val="15"/>
        </w:rPr>
        <w:t> </w:t>
      </w:r>
      <w:r>
        <w:rPr>
          <w:sz w:val="15"/>
        </w:rPr>
        <w:t>de</w:t>
      </w:r>
      <w:r>
        <w:rPr>
          <w:spacing w:val="4"/>
          <w:sz w:val="15"/>
        </w:rPr>
        <w:t> </w:t>
      </w:r>
      <w:r>
        <w:rPr>
          <w:sz w:val="15"/>
        </w:rPr>
        <w:t>uma</w:t>
      </w:r>
      <w:r>
        <w:rPr>
          <w:spacing w:val="1"/>
          <w:sz w:val="15"/>
        </w:rPr>
        <w:t> </w:t>
      </w:r>
      <w:r>
        <w:rPr>
          <w:sz w:val="15"/>
        </w:rPr>
        <w:t>cidade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outra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fim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realizar</w:t>
      </w:r>
      <w:r>
        <w:rPr>
          <w:spacing w:val="-1"/>
          <w:sz w:val="15"/>
        </w:rPr>
        <w:t> </w:t>
      </w:r>
      <w:r>
        <w:rPr>
          <w:sz w:val="15"/>
        </w:rPr>
        <w:t>suas</w:t>
      </w:r>
      <w:r>
        <w:rPr>
          <w:spacing w:val="-2"/>
          <w:sz w:val="15"/>
        </w:rPr>
        <w:t> </w:t>
      </w:r>
      <w:r>
        <w:rPr>
          <w:sz w:val="15"/>
        </w:rPr>
        <w:t>atividades.</w:t>
      </w:r>
    </w:p>
    <w:p>
      <w:pPr>
        <w:pStyle w:val="ListParagraph"/>
        <w:numPr>
          <w:ilvl w:val="0"/>
          <w:numId w:val="113"/>
        </w:numPr>
        <w:tabs>
          <w:tab w:pos="398" w:val="left" w:leader="none"/>
        </w:tabs>
        <w:spacing w:line="240" w:lineRule="auto" w:before="75" w:after="0"/>
        <w:ind w:left="180" w:right="265" w:firstLine="0"/>
        <w:jc w:val="left"/>
        <w:rPr>
          <w:sz w:val="15"/>
        </w:rPr>
      </w:pPr>
      <w:r>
        <w:rPr/>
        <w:pict>
          <v:line style="position:absolute;mso-position-horizontal-relative:page;mso-position-vertical-relative:paragraph;z-index:-28915200" from="38.625pt,11.314453pt" to="42.375pt,11.314453pt" stroked="true" strokeweight=".375pt" strokecolor="#0000ed">
            <v:stroke dashstyle="solid"/>
            <w10:wrap type="none"/>
          </v:line>
        </w:pict>
      </w:r>
      <w:r>
        <w:rPr>
          <w:sz w:val="15"/>
        </w:rPr>
        <w:t>Ferreira,</w:t>
      </w:r>
      <w:r>
        <w:rPr>
          <w:spacing w:val="-5"/>
          <w:sz w:val="15"/>
        </w:rPr>
        <w:t> </w:t>
      </w:r>
      <w:r>
        <w:rPr>
          <w:sz w:val="15"/>
        </w:rPr>
        <w:t>U.C.S;</w:t>
      </w:r>
      <w:r>
        <w:rPr>
          <w:spacing w:val="-5"/>
          <w:sz w:val="15"/>
        </w:rPr>
        <w:t> </w:t>
      </w:r>
      <w:r>
        <w:rPr>
          <w:sz w:val="15"/>
        </w:rPr>
        <w:t>Januzzi,</w:t>
      </w:r>
      <w:r>
        <w:rPr>
          <w:spacing w:val="-5"/>
          <w:sz w:val="15"/>
        </w:rPr>
        <w:t> </w:t>
      </w:r>
      <w:r>
        <w:rPr>
          <w:sz w:val="15"/>
        </w:rPr>
        <w:t>P.M.;</w:t>
      </w:r>
      <w:r>
        <w:rPr>
          <w:spacing w:val="-5"/>
          <w:sz w:val="15"/>
        </w:rPr>
        <w:t> </w:t>
      </w:r>
      <w:r>
        <w:rPr>
          <w:sz w:val="15"/>
        </w:rPr>
        <w:t>Gianella,</w:t>
      </w:r>
      <w:r>
        <w:rPr>
          <w:spacing w:val="-4"/>
          <w:sz w:val="15"/>
        </w:rPr>
        <w:t> </w:t>
      </w:r>
      <w:r>
        <w:rPr>
          <w:sz w:val="15"/>
        </w:rPr>
        <w:t>L.C</w:t>
      </w:r>
      <w:r>
        <w:rPr>
          <w:spacing w:val="-6"/>
          <w:sz w:val="15"/>
        </w:rPr>
        <w:t> </w:t>
      </w:r>
      <w:r>
        <w:rPr>
          <w:sz w:val="15"/>
        </w:rPr>
        <w:t>(2023).</w:t>
      </w:r>
      <w:r>
        <w:rPr>
          <w:spacing w:val="-4"/>
          <w:sz w:val="15"/>
        </w:rPr>
        <w:t> </w:t>
      </w:r>
      <w:r>
        <w:rPr>
          <w:sz w:val="15"/>
        </w:rPr>
        <w:t>MOVER-SE</w:t>
      </w:r>
      <w:r>
        <w:rPr>
          <w:spacing w:val="-5"/>
          <w:sz w:val="15"/>
        </w:rPr>
        <w:t> </w:t>
      </w:r>
      <w:r>
        <w:rPr>
          <w:sz w:val="15"/>
        </w:rPr>
        <w:t>NA</w:t>
      </w:r>
      <w:r>
        <w:rPr>
          <w:spacing w:val="-6"/>
          <w:sz w:val="15"/>
        </w:rPr>
        <w:t> </w:t>
      </w:r>
      <w:r>
        <w:rPr>
          <w:sz w:val="15"/>
        </w:rPr>
        <w:t>METRÓPOLE:</w:t>
      </w:r>
      <w:r>
        <w:rPr>
          <w:spacing w:val="-5"/>
          <w:sz w:val="15"/>
        </w:rPr>
        <w:t> </w:t>
      </w:r>
      <w:r>
        <w:rPr>
          <w:sz w:val="15"/>
        </w:rPr>
        <w:t>MOVIMENTOS</w:t>
      </w:r>
      <w:r>
        <w:rPr>
          <w:spacing w:val="-5"/>
          <w:sz w:val="15"/>
        </w:rPr>
        <w:t> </w:t>
      </w:r>
      <w:r>
        <w:rPr>
          <w:sz w:val="15"/>
        </w:rPr>
        <w:t>PENDULARES</w:t>
      </w:r>
      <w:r>
        <w:rPr>
          <w:spacing w:val="-6"/>
          <w:sz w:val="15"/>
        </w:rPr>
        <w:t> </w:t>
      </w:r>
      <w:r>
        <w:rPr>
          <w:sz w:val="15"/>
        </w:rPr>
        <w:t>NA</w:t>
      </w:r>
      <w:r>
        <w:rPr>
          <w:spacing w:val="-5"/>
          <w:sz w:val="15"/>
        </w:rPr>
        <w:t> </w:t>
      </w:r>
      <w:r>
        <w:rPr>
          <w:sz w:val="15"/>
        </w:rPr>
        <w:t>REGIÃO</w:t>
      </w:r>
      <w:r>
        <w:rPr>
          <w:spacing w:val="-5"/>
          <w:sz w:val="15"/>
        </w:rPr>
        <w:t> </w:t>
      </w:r>
      <w:r>
        <w:rPr>
          <w:sz w:val="15"/>
        </w:rPr>
        <w:t>METROPOLITANA</w:t>
      </w:r>
      <w:r>
        <w:rPr>
          <w:spacing w:val="-6"/>
          <w:sz w:val="15"/>
        </w:rPr>
        <w:t> </w:t>
      </w:r>
      <w:r>
        <w:rPr>
          <w:sz w:val="15"/>
        </w:rPr>
        <w:t>DO</w:t>
      </w:r>
      <w:r>
        <w:rPr>
          <w:spacing w:val="-5"/>
          <w:sz w:val="15"/>
        </w:rPr>
        <w:t> </w:t>
      </w:r>
      <w:r>
        <w:rPr>
          <w:sz w:val="15"/>
        </w:rPr>
        <w:t>RIO</w:t>
      </w:r>
      <w:r>
        <w:rPr>
          <w:spacing w:val="-5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JANEIRO.</w:t>
      </w:r>
      <w:r>
        <w:rPr>
          <w:spacing w:val="-1"/>
          <w:sz w:val="15"/>
        </w:rPr>
        <w:t> </w:t>
      </w:r>
      <w:r>
        <w:rPr>
          <w:sz w:val="15"/>
        </w:rPr>
        <w:t>CADERNOS</w:t>
      </w:r>
      <w:r>
        <w:rPr>
          <w:spacing w:val="-1"/>
          <w:sz w:val="15"/>
        </w:rPr>
        <w:t> </w:t>
      </w:r>
      <w:r>
        <w:rPr>
          <w:sz w:val="15"/>
        </w:rPr>
        <w:t>METRÓPOLE, vol.</w:t>
      </w:r>
      <w:r>
        <w:rPr>
          <w:spacing w:val="-1"/>
          <w:sz w:val="15"/>
        </w:rPr>
        <w:t> </w:t>
      </w:r>
      <w:r>
        <w:rPr>
          <w:sz w:val="15"/>
        </w:rPr>
        <w:t>25, n. 57, págs.</w:t>
      </w:r>
      <w:r>
        <w:rPr>
          <w:spacing w:val="-1"/>
          <w:sz w:val="15"/>
        </w:rPr>
        <w:t> </w:t>
      </w:r>
      <w:r>
        <w:rPr>
          <w:sz w:val="15"/>
        </w:rPr>
        <w:t>617-639. São Paulo, Mai/Ago.</w:t>
      </w:r>
    </w:p>
    <w:p>
      <w:pPr>
        <w:pStyle w:val="ListParagraph"/>
        <w:numPr>
          <w:ilvl w:val="0"/>
          <w:numId w:val="113"/>
        </w:numPr>
        <w:tabs>
          <w:tab w:pos="417" w:val="left" w:leader="none"/>
        </w:tabs>
        <w:spacing w:line="240" w:lineRule="auto" w:before="75" w:after="0"/>
        <w:ind w:left="180" w:right="297" w:firstLine="0"/>
        <w:jc w:val="left"/>
        <w:rPr>
          <w:sz w:val="15"/>
        </w:rPr>
      </w:pPr>
      <w:r>
        <w:rPr/>
        <w:pict>
          <v:line style="position:absolute;mso-position-horizontal-relative:page;mso-position-vertical-relative:paragraph;z-index:-28914688" from="38.625pt,11.314453pt" to="42.375pt,11.314453pt" stroked="true" strokeweight=".375pt" strokecolor="#0000ed">
            <v:stroke dashstyle="solid"/>
            <w10:wrap type="none"/>
          </v:line>
        </w:pict>
      </w:r>
      <w:r>
        <w:rPr>
          <w:sz w:val="15"/>
        </w:rPr>
        <w:t>Matias,</w:t>
      </w:r>
      <w:r>
        <w:rPr>
          <w:spacing w:val="12"/>
          <w:sz w:val="15"/>
        </w:rPr>
        <w:t> </w:t>
      </w:r>
      <w:r>
        <w:rPr>
          <w:sz w:val="15"/>
        </w:rPr>
        <w:t>P.M</w:t>
      </w:r>
      <w:r>
        <w:rPr>
          <w:spacing w:val="12"/>
          <w:sz w:val="15"/>
        </w:rPr>
        <w:t> </w:t>
      </w:r>
      <w:r>
        <w:rPr>
          <w:sz w:val="15"/>
        </w:rPr>
        <w:t>(2013).</w:t>
      </w:r>
      <w:r>
        <w:rPr>
          <w:spacing w:val="12"/>
          <w:sz w:val="15"/>
        </w:rPr>
        <w:t> </w:t>
      </w:r>
      <w:r>
        <w:rPr>
          <w:sz w:val="15"/>
        </w:rPr>
        <w:t>MOBILIDADE</w:t>
      </w:r>
      <w:r>
        <w:rPr>
          <w:spacing w:val="12"/>
          <w:sz w:val="15"/>
        </w:rPr>
        <w:t> </w:t>
      </w:r>
      <w:r>
        <w:rPr>
          <w:sz w:val="15"/>
        </w:rPr>
        <w:t>E</w:t>
      </w:r>
      <w:r>
        <w:rPr>
          <w:spacing w:val="12"/>
          <w:sz w:val="15"/>
        </w:rPr>
        <w:t> </w:t>
      </w:r>
      <w:r>
        <w:rPr>
          <w:sz w:val="15"/>
        </w:rPr>
        <w:t>TERRITORIALIDADE:</w:t>
      </w:r>
      <w:r>
        <w:rPr>
          <w:spacing w:val="12"/>
          <w:sz w:val="15"/>
        </w:rPr>
        <w:t> </w:t>
      </w:r>
      <w:r>
        <w:rPr>
          <w:sz w:val="15"/>
        </w:rPr>
        <w:t>O</w:t>
      </w:r>
      <w:r>
        <w:rPr>
          <w:spacing w:val="12"/>
          <w:sz w:val="15"/>
        </w:rPr>
        <w:t> </w:t>
      </w:r>
      <w:r>
        <w:rPr>
          <w:sz w:val="15"/>
        </w:rPr>
        <w:t>MOVIMENTO</w:t>
      </w:r>
      <w:r>
        <w:rPr>
          <w:spacing w:val="12"/>
          <w:sz w:val="15"/>
        </w:rPr>
        <w:t> </w:t>
      </w:r>
      <w:r>
        <w:rPr>
          <w:sz w:val="15"/>
        </w:rPr>
        <w:t>PENDULAR</w:t>
      </w:r>
      <w:r>
        <w:rPr>
          <w:spacing w:val="12"/>
          <w:sz w:val="15"/>
        </w:rPr>
        <w:t> </w:t>
      </w:r>
      <w:r>
        <w:rPr>
          <w:sz w:val="15"/>
        </w:rPr>
        <w:t>INTRAMETROPOLITANO</w:t>
      </w:r>
      <w:r>
        <w:rPr>
          <w:spacing w:val="12"/>
          <w:sz w:val="15"/>
        </w:rPr>
        <w:t> </w:t>
      </w:r>
      <w:r>
        <w:rPr>
          <w:sz w:val="15"/>
        </w:rPr>
        <w:t>DO</w:t>
      </w:r>
      <w:r>
        <w:rPr>
          <w:spacing w:val="12"/>
          <w:sz w:val="15"/>
        </w:rPr>
        <w:t> </w:t>
      </w:r>
      <w:r>
        <w:rPr>
          <w:sz w:val="15"/>
        </w:rPr>
        <w:t>RIO</w:t>
      </w:r>
      <w:r>
        <w:rPr>
          <w:spacing w:val="12"/>
          <w:sz w:val="15"/>
        </w:rPr>
        <w:t> </w:t>
      </w:r>
      <w:r>
        <w:rPr>
          <w:sz w:val="15"/>
        </w:rPr>
        <w:t>DE</w:t>
      </w:r>
      <w:r>
        <w:rPr>
          <w:spacing w:val="12"/>
          <w:sz w:val="15"/>
        </w:rPr>
        <w:t> </w:t>
      </w:r>
      <w:r>
        <w:rPr>
          <w:sz w:val="15"/>
        </w:rPr>
        <w:t>JANEIRO.</w:t>
      </w:r>
      <w:r>
        <w:rPr>
          <w:spacing w:val="12"/>
          <w:sz w:val="15"/>
        </w:rPr>
        <w:t> </w:t>
      </w:r>
      <w:r>
        <w:rPr>
          <w:sz w:val="15"/>
        </w:rPr>
        <w:t>II</w:t>
      </w:r>
      <w:r>
        <w:rPr>
          <w:spacing w:val="13"/>
          <w:sz w:val="15"/>
        </w:rPr>
        <w:t> </w:t>
      </w:r>
      <w:r>
        <w:rPr>
          <w:sz w:val="15"/>
        </w:rPr>
        <w:t>SEURB: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1"/>
          <w:sz w:val="15"/>
        </w:rPr>
        <w:t> </w:t>
      </w:r>
      <w:r>
        <w:rPr>
          <w:sz w:val="15"/>
        </w:rPr>
        <w:t>DINÂMICA</w:t>
      </w:r>
      <w:r>
        <w:rPr>
          <w:spacing w:val="-2"/>
          <w:sz w:val="15"/>
        </w:rPr>
        <w:t> </w:t>
      </w:r>
      <w:r>
        <w:rPr>
          <w:sz w:val="15"/>
        </w:rPr>
        <w:t>DAS</w:t>
      </w:r>
      <w:r>
        <w:rPr>
          <w:spacing w:val="-1"/>
          <w:sz w:val="15"/>
        </w:rPr>
        <w:t> </w:t>
      </w:r>
      <w:r>
        <w:rPr>
          <w:sz w:val="15"/>
        </w:rPr>
        <w:t>CIDADES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PRODUÇÃO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ESPAÇO. Paraná.</w:t>
      </w:r>
    </w:p>
    <w:p>
      <w:pPr>
        <w:pStyle w:val="ListParagraph"/>
        <w:numPr>
          <w:ilvl w:val="0"/>
          <w:numId w:val="113"/>
        </w:numPr>
        <w:tabs>
          <w:tab w:pos="455" w:val="left" w:leader="none"/>
        </w:tabs>
        <w:spacing w:line="240" w:lineRule="auto" w:before="75" w:after="0"/>
        <w:ind w:left="180" w:right="311" w:firstLine="0"/>
        <w:jc w:val="left"/>
        <w:rPr>
          <w:sz w:val="15"/>
        </w:rPr>
      </w:pPr>
      <w:r>
        <w:rPr/>
        <w:pict>
          <v:line style="position:absolute;mso-position-horizontal-relative:page;mso-position-vertical-relative:paragraph;z-index:-28914176" from="38.625pt,11.314453pt" to="42.375pt,11.314453pt" stroked="true" strokeweight=".375pt" strokecolor="#0000ed">
            <v:stroke dashstyle="solid"/>
            <w10:wrap type="none"/>
          </v:line>
        </w:pict>
      </w:r>
      <w:r>
        <w:rPr>
          <w:sz w:val="15"/>
        </w:rPr>
        <w:t>Ferreira,</w:t>
      </w:r>
      <w:r>
        <w:rPr>
          <w:spacing w:val="13"/>
          <w:sz w:val="15"/>
        </w:rPr>
        <w:t> </w:t>
      </w:r>
      <w:r>
        <w:rPr>
          <w:sz w:val="15"/>
        </w:rPr>
        <w:t>U.C.S</w:t>
      </w:r>
      <w:r>
        <w:rPr>
          <w:spacing w:val="13"/>
          <w:sz w:val="15"/>
        </w:rPr>
        <w:t> </w:t>
      </w:r>
      <w:r>
        <w:rPr>
          <w:sz w:val="15"/>
        </w:rPr>
        <w:t>(2017).</w:t>
      </w:r>
      <w:r>
        <w:rPr>
          <w:spacing w:val="13"/>
          <w:sz w:val="15"/>
        </w:rPr>
        <w:t> </w:t>
      </w:r>
      <w:r>
        <w:rPr>
          <w:sz w:val="15"/>
        </w:rPr>
        <w:t>MOVIMENTO</w:t>
      </w:r>
      <w:r>
        <w:rPr>
          <w:spacing w:val="13"/>
          <w:sz w:val="15"/>
        </w:rPr>
        <w:t> </w:t>
      </w:r>
      <w:r>
        <w:rPr>
          <w:sz w:val="15"/>
        </w:rPr>
        <w:t>PENDULAR,</w:t>
      </w:r>
      <w:r>
        <w:rPr>
          <w:spacing w:val="13"/>
          <w:sz w:val="15"/>
        </w:rPr>
        <w:t> </w:t>
      </w:r>
      <w:r>
        <w:rPr>
          <w:sz w:val="15"/>
        </w:rPr>
        <w:t>PRINCIPAIS</w:t>
      </w:r>
      <w:r>
        <w:rPr>
          <w:spacing w:val="13"/>
          <w:sz w:val="15"/>
        </w:rPr>
        <w:t> </w:t>
      </w:r>
      <w:r>
        <w:rPr>
          <w:sz w:val="15"/>
        </w:rPr>
        <w:t>DESTINOS</w:t>
      </w:r>
      <w:r>
        <w:rPr>
          <w:spacing w:val="13"/>
          <w:sz w:val="15"/>
        </w:rPr>
        <w:t> </w:t>
      </w:r>
      <w:r>
        <w:rPr>
          <w:sz w:val="15"/>
        </w:rPr>
        <w:t>E</w:t>
      </w:r>
      <w:r>
        <w:rPr>
          <w:spacing w:val="13"/>
          <w:sz w:val="15"/>
        </w:rPr>
        <w:t> </w:t>
      </w:r>
      <w:r>
        <w:rPr>
          <w:sz w:val="15"/>
        </w:rPr>
        <w:t>TEMPO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DESLOCAMENTO</w:t>
      </w:r>
      <w:r>
        <w:rPr>
          <w:spacing w:val="13"/>
          <w:sz w:val="15"/>
        </w:rPr>
        <w:t> </w:t>
      </w:r>
      <w:r>
        <w:rPr>
          <w:sz w:val="15"/>
        </w:rPr>
        <w:t>PARA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13"/>
          <w:sz w:val="15"/>
        </w:rPr>
        <w:t> </w:t>
      </w:r>
      <w:r>
        <w:rPr>
          <w:sz w:val="15"/>
        </w:rPr>
        <w:t>TRABALHO</w:t>
      </w:r>
      <w:r>
        <w:rPr>
          <w:spacing w:val="13"/>
          <w:sz w:val="15"/>
        </w:rPr>
        <w:t> </w:t>
      </w:r>
      <w:r>
        <w:rPr>
          <w:sz w:val="15"/>
        </w:rPr>
        <w:t>NA</w:t>
      </w:r>
      <w:r>
        <w:rPr>
          <w:spacing w:val="6"/>
          <w:sz w:val="15"/>
        </w:rPr>
        <w:t> </w:t>
      </w:r>
      <w:r>
        <w:rPr>
          <w:sz w:val="15"/>
        </w:rPr>
        <w:t>REGIÃO</w:t>
      </w:r>
      <w:r>
        <w:rPr>
          <w:spacing w:val="1"/>
          <w:sz w:val="15"/>
        </w:rPr>
        <w:t> </w:t>
      </w:r>
      <w:r>
        <w:rPr>
          <w:sz w:val="15"/>
        </w:rPr>
        <w:t>METROPOLITANA</w:t>
      </w:r>
      <w:r>
        <w:rPr>
          <w:spacing w:val="-2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RIO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JANEIRO.</w:t>
      </w:r>
      <w:r>
        <w:rPr>
          <w:spacing w:val="-1"/>
          <w:sz w:val="15"/>
        </w:rPr>
        <w:t> </w:t>
      </w:r>
      <w:r>
        <w:rPr>
          <w:sz w:val="15"/>
        </w:rPr>
        <w:t>XVII</w:t>
      </w:r>
      <w:r>
        <w:rPr>
          <w:spacing w:val="-1"/>
          <w:sz w:val="15"/>
        </w:rPr>
        <w:t> </w:t>
      </w:r>
      <w:r>
        <w:rPr>
          <w:sz w:val="15"/>
        </w:rPr>
        <w:t>ENENPUR. São Paulo.</w:t>
      </w:r>
    </w:p>
    <w:p>
      <w:pPr>
        <w:pStyle w:val="ListParagraph"/>
        <w:numPr>
          <w:ilvl w:val="0"/>
          <w:numId w:val="113"/>
        </w:numPr>
        <w:tabs>
          <w:tab w:pos="390" w:val="left" w:leader="none"/>
        </w:tabs>
        <w:spacing w:line="240" w:lineRule="auto" w:before="75" w:after="0"/>
        <w:ind w:left="390" w:right="0" w:hanging="210"/>
        <w:jc w:val="left"/>
        <w:rPr>
          <w:sz w:val="15"/>
        </w:rPr>
      </w:pPr>
      <w:r>
        <w:rPr>
          <w:sz w:val="15"/>
        </w:rPr>
        <w:t>Disponível</w:t>
      </w:r>
      <w:r>
        <w:rPr>
          <w:spacing w:val="-8"/>
          <w:sz w:val="15"/>
        </w:rPr>
        <w:t> </w:t>
      </w:r>
      <w:r>
        <w:rPr>
          <w:sz w:val="15"/>
        </w:rPr>
        <w:t>em</w:t>
      </w:r>
      <w:r>
        <w:rPr>
          <w:color w:val="0000ED"/>
          <w:spacing w:val="-8"/>
          <w:sz w:val="15"/>
        </w:rPr>
        <w:t> </w:t>
      </w:r>
      <w:hyperlink r:id="rId38">
        <w:r>
          <w:rPr>
            <w:color w:val="0000ED"/>
            <w:sz w:val="15"/>
            <w:u w:val="single" w:color="0000ED"/>
          </w:rPr>
          <w:t>https://site.riobilheteunico.com.br/bilhete-unico-intermunicipal</w:t>
        </w:r>
        <w:r>
          <w:rPr>
            <w:color w:val="0000ED"/>
            <w:sz w:val="15"/>
          </w:rPr>
          <w:t>/</w:t>
        </w:r>
      </w:hyperlink>
      <w:r>
        <w:rPr>
          <w:sz w:val="15"/>
        </w:rPr>
        <w:t>.</w:t>
      </w:r>
      <w:r>
        <w:rPr>
          <w:spacing w:val="-7"/>
          <w:sz w:val="15"/>
        </w:rPr>
        <w:t> </w:t>
      </w:r>
      <w:r>
        <w:rPr>
          <w:sz w:val="15"/>
        </w:rPr>
        <w:t>Acesso</w:t>
      </w:r>
      <w:r>
        <w:rPr>
          <w:spacing w:val="-6"/>
          <w:sz w:val="15"/>
        </w:rPr>
        <w:t> </w:t>
      </w:r>
      <w:r>
        <w:rPr>
          <w:sz w:val="15"/>
        </w:rPr>
        <w:t>em</w:t>
      </w:r>
      <w:r>
        <w:rPr>
          <w:spacing w:val="-8"/>
          <w:sz w:val="15"/>
        </w:rPr>
        <w:t> </w:t>
      </w:r>
      <w:r>
        <w:rPr>
          <w:sz w:val="15"/>
        </w:rPr>
        <w:t>15/02/2024,</w:t>
      </w:r>
      <w:r>
        <w:rPr>
          <w:spacing w:val="-7"/>
          <w:sz w:val="15"/>
        </w:rPr>
        <w:t> </w:t>
      </w:r>
      <w:r>
        <w:rPr>
          <w:sz w:val="15"/>
        </w:rPr>
        <w:t>às</w:t>
      </w:r>
      <w:r>
        <w:rPr>
          <w:spacing w:val="-7"/>
          <w:sz w:val="15"/>
        </w:rPr>
        <w:t> </w:t>
      </w:r>
      <w:r>
        <w:rPr>
          <w:sz w:val="15"/>
        </w:rPr>
        <w:t>11h</w:t>
      </w:r>
      <w:r>
        <w:rPr>
          <w:spacing w:val="-7"/>
          <w:sz w:val="15"/>
        </w:rPr>
        <w:t> </w:t>
      </w:r>
      <w:r>
        <w:rPr>
          <w:sz w:val="15"/>
        </w:rPr>
        <w:t>46min.</w:t>
      </w:r>
    </w:p>
    <w:p>
      <w:pPr>
        <w:spacing w:after="0" w:line="240" w:lineRule="auto"/>
        <w:jc w:val="left"/>
        <w:rPr>
          <w:sz w:val="15"/>
        </w:rPr>
        <w:sectPr>
          <w:pgSz w:w="11900" w:h="16840"/>
          <w:pgMar w:header="0" w:footer="101" w:top="560" w:bottom="380" w:left="540" w:right="460"/>
        </w:sectPr>
      </w:pPr>
    </w:p>
    <w:p>
      <w:pPr>
        <w:pStyle w:val="Heading1"/>
        <w:spacing w:before="80"/>
        <w:ind w:left="153"/>
        <w:rPr>
          <w:u w:val="none"/>
        </w:rPr>
      </w:pPr>
      <w:r>
        <w:rPr>
          <w:u w:val="none"/>
        </w:rPr>
        <w:t>ANEXO</w:t>
      </w:r>
      <w:r>
        <w:rPr>
          <w:spacing w:val="15"/>
          <w:u w:val="none"/>
        </w:rPr>
        <w:t> </w:t>
      </w:r>
      <w:r>
        <w:rPr>
          <w:u w:val="none"/>
        </w:rPr>
        <w:t>IV</w:t>
      </w:r>
      <w:r>
        <w:rPr>
          <w:spacing w:val="16"/>
          <w:u w:val="none"/>
        </w:rPr>
        <w:t> </w:t>
      </w:r>
      <w:r>
        <w:rPr>
          <w:u w:val="none"/>
        </w:rPr>
        <w:t>–</w:t>
      </w:r>
      <w:r>
        <w:rPr>
          <w:spacing w:val="16"/>
          <w:u w:val="none"/>
        </w:rPr>
        <w:t> </w:t>
      </w:r>
      <w:r>
        <w:rPr>
          <w:u w:val="none"/>
        </w:rPr>
        <w:t>DOCUMENTAÇÃO</w:t>
      </w:r>
      <w:r>
        <w:rPr>
          <w:spacing w:val="16"/>
          <w:u w:val="none"/>
        </w:rPr>
        <w:t> </w:t>
      </w:r>
      <w:r>
        <w:rPr>
          <w:u w:val="none"/>
        </w:rPr>
        <w:t>EXIGIDA</w:t>
      </w:r>
      <w:r>
        <w:rPr>
          <w:spacing w:val="16"/>
          <w:u w:val="none"/>
        </w:rPr>
        <w:t> </w:t>
      </w:r>
      <w:r>
        <w:rPr>
          <w:u w:val="none"/>
        </w:rPr>
        <w:t>PARA</w:t>
      </w:r>
      <w:r>
        <w:rPr>
          <w:spacing w:val="16"/>
          <w:u w:val="none"/>
        </w:rPr>
        <w:t> </w:t>
      </w:r>
      <w:r>
        <w:rPr>
          <w:u w:val="none"/>
        </w:rPr>
        <w:t>HABILITAÇÃO</w:t>
      </w:r>
    </w:p>
    <w:p>
      <w:pPr>
        <w:pStyle w:val="Heading3"/>
        <w:numPr>
          <w:ilvl w:val="0"/>
          <w:numId w:val="114"/>
        </w:numPr>
        <w:tabs>
          <w:tab w:pos="330" w:val="left" w:leader="none"/>
        </w:tabs>
        <w:spacing w:line="240" w:lineRule="auto" w:before="156" w:after="0"/>
        <w:ind w:left="330" w:right="0" w:hanging="150"/>
        <w:jc w:val="left"/>
      </w:pPr>
      <w:r>
        <w:rPr/>
        <w:t>HABILITAÇÃO</w:t>
      </w:r>
      <w:r>
        <w:rPr>
          <w:spacing w:val="-8"/>
        </w:rPr>
        <w:t> </w:t>
      </w:r>
      <w:r>
        <w:rPr/>
        <w:t>JURÍDICA</w:t>
      </w:r>
    </w:p>
    <w:p>
      <w:pPr>
        <w:pStyle w:val="ListParagraph"/>
        <w:numPr>
          <w:ilvl w:val="1"/>
          <w:numId w:val="114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z w:val="15"/>
        </w:rPr>
        <w:t>Pessoa</w:t>
      </w:r>
      <w:r>
        <w:rPr>
          <w:spacing w:val="-4"/>
          <w:sz w:val="15"/>
        </w:rPr>
        <w:t> </w:t>
      </w:r>
      <w:r>
        <w:rPr>
          <w:sz w:val="15"/>
        </w:rPr>
        <w:t>física:</w:t>
      </w:r>
      <w:r>
        <w:rPr>
          <w:spacing w:val="-4"/>
          <w:sz w:val="15"/>
        </w:rPr>
        <w:t> </w:t>
      </w:r>
      <w:r>
        <w:rPr>
          <w:sz w:val="15"/>
        </w:rPr>
        <w:t>cédula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identidade</w:t>
      </w:r>
      <w:r>
        <w:rPr>
          <w:spacing w:val="-4"/>
          <w:sz w:val="15"/>
        </w:rPr>
        <w:t> </w:t>
      </w:r>
      <w:r>
        <w:rPr>
          <w:sz w:val="15"/>
        </w:rPr>
        <w:t>(RG)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documento</w:t>
      </w:r>
      <w:r>
        <w:rPr>
          <w:spacing w:val="-2"/>
          <w:sz w:val="15"/>
        </w:rPr>
        <w:t> </w:t>
      </w:r>
      <w:r>
        <w:rPr>
          <w:sz w:val="15"/>
        </w:rPr>
        <w:t>equivalente</w:t>
      </w:r>
      <w:r>
        <w:rPr>
          <w:spacing w:val="-4"/>
          <w:sz w:val="15"/>
        </w:rPr>
        <w:t> </w:t>
      </w:r>
      <w:r>
        <w:rPr>
          <w:sz w:val="15"/>
        </w:rPr>
        <w:t>que,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força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lei,</w:t>
      </w:r>
      <w:r>
        <w:rPr>
          <w:spacing w:val="-3"/>
          <w:sz w:val="15"/>
        </w:rPr>
        <w:t> </w:t>
      </w:r>
      <w:r>
        <w:rPr>
          <w:sz w:val="15"/>
        </w:rPr>
        <w:t>tenha</w:t>
      </w:r>
      <w:r>
        <w:rPr>
          <w:spacing w:val="-4"/>
          <w:sz w:val="15"/>
        </w:rPr>
        <w:t> </w:t>
      </w:r>
      <w:r>
        <w:rPr>
          <w:sz w:val="15"/>
        </w:rPr>
        <w:t>validade</w:t>
      </w:r>
      <w:r>
        <w:rPr>
          <w:spacing w:val="-3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fins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identificação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todo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território</w:t>
      </w:r>
      <w:r>
        <w:rPr>
          <w:spacing w:val="-3"/>
          <w:sz w:val="15"/>
        </w:rPr>
        <w:t> </w:t>
      </w:r>
      <w:r>
        <w:rPr>
          <w:sz w:val="15"/>
        </w:rPr>
        <w:t>nacional.</w:t>
      </w:r>
    </w:p>
    <w:p>
      <w:pPr>
        <w:pStyle w:val="ListParagraph"/>
        <w:numPr>
          <w:ilvl w:val="1"/>
          <w:numId w:val="114"/>
        </w:numPr>
        <w:tabs>
          <w:tab w:pos="405" w:val="left" w:leader="none"/>
        </w:tabs>
        <w:spacing w:line="240" w:lineRule="auto" w:before="75" w:after="0"/>
        <w:ind w:left="405" w:right="0" w:hanging="225"/>
        <w:jc w:val="left"/>
        <w:rPr>
          <w:sz w:val="15"/>
        </w:rPr>
      </w:pPr>
      <w:r>
        <w:rPr>
          <w:sz w:val="15"/>
        </w:rPr>
        <w:t>Empresário</w:t>
      </w:r>
      <w:r>
        <w:rPr>
          <w:spacing w:val="-4"/>
          <w:sz w:val="15"/>
        </w:rPr>
        <w:t> </w:t>
      </w:r>
      <w:r>
        <w:rPr>
          <w:sz w:val="15"/>
        </w:rPr>
        <w:t>individual:</w:t>
      </w:r>
      <w:r>
        <w:rPr>
          <w:spacing w:val="-5"/>
          <w:sz w:val="15"/>
        </w:rPr>
        <w:t> </w:t>
      </w:r>
      <w:r>
        <w:rPr>
          <w:sz w:val="15"/>
        </w:rPr>
        <w:t>inscrição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Registro</w:t>
      </w:r>
      <w:r>
        <w:rPr>
          <w:spacing w:val="-4"/>
          <w:sz w:val="15"/>
        </w:rPr>
        <w:t> </w:t>
      </w:r>
      <w:r>
        <w:rPr>
          <w:sz w:val="15"/>
        </w:rPr>
        <w:t>Público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Empresas</w:t>
      </w:r>
      <w:r>
        <w:rPr>
          <w:spacing w:val="-5"/>
          <w:sz w:val="15"/>
        </w:rPr>
        <w:t> </w:t>
      </w:r>
      <w:r>
        <w:rPr>
          <w:sz w:val="15"/>
        </w:rPr>
        <w:t>Mercantis,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cargo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Junta</w:t>
      </w:r>
      <w:r>
        <w:rPr>
          <w:spacing w:val="-5"/>
          <w:sz w:val="15"/>
        </w:rPr>
        <w:t> </w:t>
      </w:r>
      <w:r>
        <w:rPr>
          <w:sz w:val="15"/>
        </w:rPr>
        <w:t>Comercial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5"/>
          <w:sz w:val="15"/>
        </w:rPr>
        <w:t> </w:t>
      </w:r>
      <w:r>
        <w:rPr>
          <w:sz w:val="15"/>
        </w:rPr>
        <w:t>respectiva</w:t>
      </w:r>
      <w:r>
        <w:rPr>
          <w:spacing w:val="-4"/>
          <w:sz w:val="15"/>
        </w:rPr>
        <w:t> </w:t>
      </w:r>
      <w:r>
        <w:rPr>
          <w:sz w:val="15"/>
        </w:rPr>
        <w:t>sede.</w:t>
      </w:r>
    </w:p>
    <w:p>
      <w:pPr>
        <w:pStyle w:val="ListParagraph"/>
        <w:numPr>
          <w:ilvl w:val="1"/>
          <w:numId w:val="114"/>
        </w:numPr>
        <w:tabs>
          <w:tab w:pos="437" w:val="left" w:leader="none"/>
        </w:tabs>
        <w:spacing w:line="240" w:lineRule="auto" w:before="75" w:after="0"/>
        <w:ind w:left="180" w:right="262" w:firstLine="0"/>
        <w:jc w:val="left"/>
        <w:rPr>
          <w:sz w:val="15"/>
        </w:rPr>
      </w:pPr>
      <w:r>
        <w:rPr>
          <w:sz w:val="15"/>
        </w:rPr>
        <w:t>Microempreendedor</w:t>
      </w:r>
      <w:r>
        <w:rPr>
          <w:spacing w:val="26"/>
          <w:sz w:val="15"/>
        </w:rPr>
        <w:t> </w:t>
      </w:r>
      <w:r>
        <w:rPr>
          <w:sz w:val="15"/>
        </w:rPr>
        <w:t>Individual</w:t>
      </w:r>
      <w:r>
        <w:rPr>
          <w:spacing w:val="26"/>
          <w:sz w:val="15"/>
        </w:rPr>
        <w:t> </w:t>
      </w:r>
      <w:r>
        <w:rPr>
          <w:sz w:val="15"/>
        </w:rPr>
        <w:t>-</w:t>
      </w:r>
      <w:r>
        <w:rPr>
          <w:spacing w:val="27"/>
          <w:sz w:val="15"/>
        </w:rPr>
        <w:t> </w:t>
      </w:r>
      <w:r>
        <w:rPr>
          <w:sz w:val="15"/>
        </w:rPr>
        <w:t>MEI:</w:t>
      </w:r>
      <w:r>
        <w:rPr>
          <w:spacing w:val="26"/>
          <w:sz w:val="15"/>
        </w:rPr>
        <w:t> </w:t>
      </w:r>
      <w:r>
        <w:rPr>
          <w:sz w:val="15"/>
        </w:rPr>
        <w:t>Certificado</w:t>
      </w:r>
      <w:r>
        <w:rPr>
          <w:spacing w:val="27"/>
          <w:sz w:val="15"/>
        </w:rPr>
        <w:t> </w:t>
      </w:r>
      <w:r>
        <w:rPr>
          <w:sz w:val="15"/>
        </w:rPr>
        <w:t>da</w:t>
      </w:r>
      <w:r>
        <w:rPr>
          <w:spacing w:val="26"/>
          <w:sz w:val="15"/>
        </w:rPr>
        <w:t> </w:t>
      </w:r>
      <w:r>
        <w:rPr>
          <w:sz w:val="15"/>
        </w:rPr>
        <w:t>Condição</w:t>
      </w:r>
      <w:r>
        <w:rPr>
          <w:spacing w:val="27"/>
          <w:sz w:val="15"/>
        </w:rPr>
        <w:t> </w:t>
      </w:r>
      <w:r>
        <w:rPr>
          <w:sz w:val="15"/>
        </w:rPr>
        <w:t>de</w:t>
      </w:r>
      <w:r>
        <w:rPr>
          <w:spacing w:val="26"/>
          <w:sz w:val="15"/>
        </w:rPr>
        <w:t> </w:t>
      </w:r>
      <w:r>
        <w:rPr>
          <w:sz w:val="15"/>
        </w:rPr>
        <w:t>Microempreendedor</w:t>
      </w:r>
      <w:r>
        <w:rPr>
          <w:spacing w:val="27"/>
          <w:sz w:val="15"/>
        </w:rPr>
        <w:t> </w:t>
      </w:r>
      <w:r>
        <w:rPr>
          <w:sz w:val="15"/>
        </w:rPr>
        <w:t>Individual</w:t>
      </w:r>
      <w:r>
        <w:rPr>
          <w:spacing w:val="26"/>
          <w:sz w:val="15"/>
        </w:rPr>
        <w:t> </w:t>
      </w:r>
      <w:r>
        <w:rPr>
          <w:sz w:val="15"/>
        </w:rPr>
        <w:t>-</w:t>
      </w:r>
      <w:r>
        <w:rPr>
          <w:spacing w:val="27"/>
          <w:sz w:val="15"/>
        </w:rPr>
        <w:t> </w:t>
      </w:r>
      <w:r>
        <w:rPr>
          <w:sz w:val="15"/>
        </w:rPr>
        <w:t>CCMEI,</w:t>
      </w:r>
      <w:r>
        <w:rPr>
          <w:spacing w:val="26"/>
          <w:sz w:val="15"/>
        </w:rPr>
        <w:t> </w:t>
      </w:r>
      <w:r>
        <w:rPr>
          <w:sz w:val="15"/>
        </w:rPr>
        <w:t>cuja</w:t>
      </w:r>
      <w:r>
        <w:rPr>
          <w:spacing w:val="27"/>
          <w:sz w:val="15"/>
        </w:rPr>
        <w:t> </w:t>
      </w:r>
      <w:r>
        <w:rPr>
          <w:sz w:val="15"/>
        </w:rPr>
        <w:t>aceitação</w:t>
      </w:r>
      <w:r>
        <w:rPr>
          <w:spacing w:val="26"/>
          <w:sz w:val="15"/>
        </w:rPr>
        <w:t> </w:t>
      </w:r>
      <w:r>
        <w:rPr>
          <w:sz w:val="15"/>
        </w:rPr>
        <w:t>ficará</w:t>
      </w:r>
      <w:r>
        <w:rPr>
          <w:spacing w:val="26"/>
          <w:sz w:val="15"/>
        </w:rPr>
        <w:t> </w:t>
      </w:r>
      <w:r>
        <w:rPr>
          <w:sz w:val="15"/>
        </w:rPr>
        <w:t>condicionada</w:t>
      </w:r>
      <w:r>
        <w:rPr>
          <w:spacing w:val="27"/>
          <w:sz w:val="15"/>
        </w:rPr>
        <w:t> </w:t>
      </w:r>
      <w:r>
        <w:rPr>
          <w:sz w:val="15"/>
        </w:rPr>
        <w:t>à</w:t>
      </w:r>
      <w:r>
        <w:rPr>
          <w:spacing w:val="26"/>
          <w:sz w:val="15"/>
        </w:rPr>
        <w:t> </w:t>
      </w:r>
      <w:r>
        <w:rPr>
          <w:sz w:val="15"/>
        </w:rPr>
        <w:t>verificação</w:t>
      </w:r>
      <w:r>
        <w:rPr>
          <w:spacing w:val="27"/>
          <w:sz w:val="15"/>
        </w:rPr>
        <w:t> </w:t>
      </w:r>
      <w:r>
        <w:rPr>
          <w:sz w:val="15"/>
        </w:rPr>
        <w:t>da</w:t>
      </w:r>
      <w:r>
        <w:rPr>
          <w:spacing w:val="1"/>
          <w:sz w:val="15"/>
        </w:rPr>
        <w:t> </w:t>
      </w:r>
      <w:r>
        <w:rPr>
          <w:sz w:val="15"/>
        </w:rPr>
        <w:t>autenticidade</w:t>
      </w:r>
      <w:r>
        <w:rPr>
          <w:spacing w:val="-2"/>
          <w:sz w:val="15"/>
        </w:rPr>
        <w:t> </w:t>
      </w:r>
      <w:r>
        <w:rPr>
          <w:sz w:val="15"/>
        </w:rPr>
        <w:t>no sítio</w:t>
      </w:r>
      <w:r>
        <w:rPr>
          <w:color w:val="0000ED"/>
          <w:sz w:val="15"/>
        </w:rPr>
        <w:t> </w:t>
      </w:r>
      <w:hyperlink r:id="rId39">
        <w:r>
          <w:rPr>
            <w:color w:val="0000ED"/>
            <w:sz w:val="15"/>
            <w:u w:val="single" w:color="0000ED"/>
          </w:rPr>
          <w:t>www.portaldoempreendedor.gov.br</w:t>
        </w:r>
      </w:hyperlink>
      <w:r>
        <w:rPr>
          <w:sz w:val="15"/>
        </w:rPr>
        <w:t>.</w:t>
      </w:r>
    </w:p>
    <w:p>
      <w:pPr>
        <w:pStyle w:val="ListParagraph"/>
        <w:numPr>
          <w:ilvl w:val="1"/>
          <w:numId w:val="114"/>
        </w:numPr>
        <w:tabs>
          <w:tab w:pos="426" w:val="left" w:leader="none"/>
        </w:tabs>
        <w:spacing w:line="240" w:lineRule="auto" w:before="75" w:after="0"/>
        <w:ind w:left="180" w:right="259" w:firstLine="0"/>
        <w:jc w:val="both"/>
        <w:rPr>
          <w:sz w:val="15"/>
        </w:rPr>
      </w:pPr>
      <w:r>
        <w:rPr>
          <w:sz w:val="15"/>
        </w:rPr>
        <w:t>Sociedade Limitada Unipessoal - SLU: ato constitutivo, estatuto ou contrato social em vigor inscrito no Registro Público de Empresas Mercantis, a cargo da Junta</w:t>
      </w:r>
      <w:r>
        <w:rPr>
          <w:spacing w:val="1"/>
          <w:sz w:val="15"/>
        </w:rPr>
        <w:t> </w:t>
      </w:r>
      <w:r>
        <w:rPr>
          <w:sz w:val="15"/>
        </w:rPr>
        <w:t>Comercial da respectiva sede, acompanhado de documento comprobatório do administrador, sendo assim enquadrada a sociedade identificada como Empresas Individual de</w:t>
      </w:r>
      <w:r>
        <w:rPr>
          <w:spacing w:val="1"/>
          <w:sz w:val="15"/>
        </w:rPr>
        <w:t> </w:t>
      </w:r>
      <w:r>
        <w:rPr>
          <w:sz w:val="15"/>
        </w:rPr>
        <w:t>Responsabilidade</w:t>
      </w:r>
      <w:r>
        <w:rPr>
          <w:spacing w:val="-2"/>
          <w:sz w:val="15"/>
        </w:rPr>
        <w:t> </w:t>
      </w:r>
      <w:r>
        <w:rPr>
          <w:sz w:val="15"/>
        </w:rPr>
        <w:t>Limitada</w:t>
      </w:r>
      <w:r>
        <w:rPr>
          <w:spacing w:val="-1"/>
          <w:sz w:val="15"/>
        </w:rPr>
        <w:t> </w:t>
      </w:r>
      <w:r>
        <w:rPr>
          <w:sz w:val="15"/>
        </w:rPr>
        <w:t>– EIRELI, na</w:t>
      </w:r>
      <w:r>
        <w:rPr>
          <w:spacing w:val="-2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do art. 41,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14.195,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26 de</w:t>
      </w:r>
      <w:r>
        <w:rPr>
          <w:spacing w:val="-1"/>
          <w:sz w:val="15"/>
        </w:rPr>
        <w:t> </w:t>
      </w:r>
      <w:r>
        <w:rPr>
          <w:sz w:val="15"/>
        </w:rPr>
        <w:t>agosto de</w:t>
      </w:r>
      <w:r>
        <w:rPr>
          <w:spacing w:val="-2"/>
          <w:sz w:val="15"/>
        </w:rPr>
        <w:t> </w:t>
      </w:r>
      <w:r>
        <w:rPr>
          <w:sz w:val="15"/>
        </w:rPr>
        <w:t>2021.</w:t>
      </w:r>
    </w:p>
    <w:p>
      <w:pPr>
        <w:pStyle w:val="ListParagraph"/>
        <w:numPr>
          <w:ilvl w:val="1"/>
          <w:numId w:val="114"/>
        </w:numPr>
        <w:tabs>
          <w:tab w:pos="413" w:val="left" w:leader="none"/>
        </w:tabs>
        <w:spacing w:line="240" w:lineRule="auto" w:before="75" w:after="0"/>
        <w:ind w:left="180" w:right="264" w:firstLine="0"/>
        <w:jc w:val="both"/>
        <w:rPr>
          <w:sz w:val="15"/>
        </w:rPr>
      </w:pPr>
      <w:r>
        <w:rPr>
          <w:sz w:val="15"/>
        </w:rPr>
        <w:t>Sociedade Empresária Estrangeira em funcionamento no País: portaria de autorização de funcionamento no Brasil, publicada no Diário Oficial da União e arquivada na</w:t>
      </w:r>
      <w:r>
        <w:rPr>
          <w:spacing w:val="1"/>
          <w:sz w:val="15"/>
        </w:rPr>
        <w:t> </w:t>
      </w:r>
      <w:r>
        <w:rPr>
          <w:sz w:val="15"/>
        </w:rPr>
        <w:t>Junta Comercial da unidade federativa onde se localizar a filial, agência, sucursal ou estabelecimento, a qual será considerada como sua sede, conforme Instrução Normativa</w:t>
      </w:r>
      <w:r>
        <w:rPr>
          <w:spacing w:val="1"/>
          <w:sz w:val="15"/>
        </w:rPr>
        <w:t> </w:t>
      </w:r>
      <w:r>
        <w:rPr>
          <w:sz w:val="15"/>
        </w:rPr>
        <w:t>DREI/ME</w:t>
      </w:r>
      <w:r>
        <w:rPr>
          <w:spacing w:val="-2"/>
          <w:sz w:val="15"/>
        </w:rPr>
        <w:t> </w:t>
      </w:r>
      <w:r>
        <w:rPr>
          <w:sz w:val="15"/>
        </w:rPr>
        <w:t>n.º</w:t>
      </w:r>
      <w:r>
        <w:rPr>
          <w:spacing w:val="-1"/>
          <w:sz w:val="15"/>
        </w:rPr>
        <w:t> </w:t>
      </w:r>
      <w:r>
        <w:rPr>
          <w:sz w:val="15"/>
        </w:rPr>
        <w:t>77, de</w:t>
      </w:r>
      <w:r>
        <w:rPr>
          <w:spacing w:val="-1"/>
          <w:sz w:val="15"/>
        </w:rPr>
        <w:t> </w:t>
      </w:r>
      <w:r>
        <w:rPr>
          <w:sz w:val="15"/>
        </w:rPr>
        <w:t>18 de</w:t>
      </w:r>
      <w:r>
        <w:rPr>
          <w:spacing w:val="-1"/>
          <w:sz w:val="15"/>
        </w:rPr>
        <w:t> </w:t>
      </w:r>
      <w:r>
        <w:rPr>
          <w:sz w:val="15"/>
        </w:rPr>
        <w:t>março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2020 ou norma</w:t>
      </w:r>
      <w:r>
        <w:rPr>
          <w:spacing w:val="-1"/>
          <w:sz w:val="15"/>
        </w:rPr>
        <w:t> </w:t>
      </w:r>
      <w:r>
        <w:rPr>
          <w:sz w:val="15"/>
        </w:rPr>
        <w:t>posterior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2"/>
          <w:sz w:val="15"/>
        </w:rPr>
        <w:t> </w:t>
      </w:r>
      <w:r>
        <w:rPr>
          <w:sz w:val="15"/>
        </w:rPr>
        <w:t>regule</w:t>
      </w:r>
      <w:r>
        <w:rPr>
          <w:spacing w:val="-1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matéria.</w:t>
      </w:r>
    </w:p>
    <w:p>
      <w:pPr>
        <w:pStyle w:val="ListParagraph"/>
        <w:numPr>
          <w:ilvl w:val="1"/>
          <w:numId w:val="114"/>
        </w:numPr>
        <w:tabs>
          <w:tab w:pos="443" w:val="left" w:leader="none"/>
        </w:tabs>
        <w:spacing w:line="240" w:lineRule="auto" w:before="75" w:after="0"/>
        <w:ind w:left="180" w:right="265" w:firstLine="0"/>
        <w:jc w:val="both"/>
        <w:rPr>
          <w:sz w:val="15"/>
        </w:rPr>
      </w:pPr>
      <w:r>
        <w:rPr>
          <w:sz w:val="15"/>
        </w:rPr>
        <w:t>Sociedade Simples: inscrição do ato constitutivo no Registro Civil das Pessoas Jurídicas do local de sua sede, acompanhada de prova da indicação dos seus</w:t>
      </w:r>
      <w:r>
        <w:rPr>
          <w:spacing w:val="1"/>
          <w:sz w:val="15"/>
        </w:rPr>
        <w:t> </w:t>
      </w:r>
      <w:r>
        <w:rPr>
          <w:sz w:val="15"/>
        </w:rPr>
        <w:t>administradores.</w:t>
      </w:r>
    </w:p>
    <w:p>
      <w:pPr>
        <w:pStyle w:val="ListParagraph"/>
        <w:numPr>
          <w:ilvl w:val="1"/>
          <w:numId w:val="114"/>
        </w:numPr>
        <w:tabs>
          <w:tab w:pos="437" w:val="left" w:leader="none"/>
        </w:tabs>
        <w:spacing w:line="240" w:lineRule="auto" w:before="75" w:after="0"/>
        <w:ind w:left="180" w:right="260" w:firstLine="0"/>
        <w:jc w:val="both"/>
        <w:rPr>
          <w:sz w:val="15"/>
        </w:rPr>
      </w:pPr>
      <w:r>
        <w:rPr>
          <w:sz w:val="15"/>
        </w:rPr>
        <w:t>Filial, sucursal ou agência de sociedade simples ou empresária: inscrição do ato constitutivo da filial, sucursal ou agência da sociedade simples ou empresária,</w:t>
      </w:r>
      <w:r>
        <w:rPr>
          <w:spacing w:val="1"/>
          <w:sz w:val="15"/>
        </w:rPr>
        <w:t> </w:t>
      </w:r>
      <w:r>
        <w:rPr>
          <w:sz w:val="15"/>
        </w:rPr>
        <w:t>respectivamente,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Registro</w:t>
      </w:r>
      <w:r>
        <w:rPr>
          <w:spacing w:val="-2"/>
          <w:sz w:val="15"/>
        </w:rPr>
        <w:t> </w:t>
      </w:r>
      <w:r>
        <w:rPr>
          <w:sz w:val="15"/>
        </w:rPr>
        <w:t>Civil</w:t>
      </w:r>
      <w:r>
        <w:rPr>
          <w:spacing w:val="-4"/>
          <w:sz w:val="15"/>
        </w:rPr>
        <w:t> </w:t>
      </w:r>
      <w:r>
        <w:rPr>
          <w:sz w:val="15"/>
        </w:rPr>
        <w:t>das</w:t>
      </w:r>
      <w:r>
        <w:rPr>
          <w:spacing w:val="-3"/>
          <w:sz w:val="15"/>
        </w:rPr>
        <w:t> </w:t>
      </w:r>
      <w:r>
        <w:rPr>
          <w:sz w:val="15"/>
        </w:rPr>
        <w:t>Pessoas</w:t>
      </w:r>
      <w:r>
        <w:rPr>
          <w:spacing w:val="-3"/>
          <w:sz w:val="15"/>
        </w:rPr>
        <w:t> </w:t>
      </w:r>
      <w:r>
        <w:rPr>
          <w:sz w:val="15"/>
        </w:rPr>
        <w:t>Jurídicas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Registro</w:t>
      </w:r>
      <w:r>
        <w:rPr>
          <w:spacing w:val="-2"/>
          <w:sz w:val="15"/>
        </w:rPr>
        <w:t> </w:t>
      </w:r>
      <w:r>
        <w:rPr>
          <w:sz w:val="15"/>
        </w:rPr>
        <w:t>Público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Empresas</w:t>
      </w:r>
      <w:r>
        <w:rPr>
          <w:spacing w:val="-3"/>
          <w:sz w:val="15"/>
        </w:rPr>
        <w:t> </w:t>
      </w:r>
      <w:r>
        <w:rPr>
          <w:sz w:val="15"/>
        </w:rPr>
        <w:t>Mercantis</w:t>
      </w:r>
      <w:r>
        <w:rPr>
          <w:spacing w:val="-4"/>
          <w:sz w:val="15"/>
        </w:rPr>
        <w:t> </w:t>
      </w:r>
      <w:r>
        <w:rPr>
          <w:sz w:val="15"/>
        </w:rPr>
        <w:t>onde</w:t>
      </w:r>
      <w:r>
        <w:rPr>
          <w:spacing w:val="-3"/>
          <w:sz w:val="15"/>
        </w:rPr>
        <w:t> </w:t>
      </w:r>
      <w:r>
        <w:rPr>
          <w:sz w:val="15"/>
        </w:rPr>
        <w:t>opera,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averbação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2"/>
          <w:sz w:val="15"/>
        </w:rPr>
        <w:t> </w:t>
      </w:r>
      <w:r>
        <w:rPr>
          <w:sz w:val="15"/>
        </w:rPr>
        <w:t>Registro</w:t>
      </w:r>
      <w:r>
        <w:rPr>
          <w:spacing w:val="-2"/>
          <w:sz w:val="15"/>
        </w:rPr>
        <w:t> </w:t>
      </w:r>
      <w:r>
        <w:rPr>
          <w:sz w:val="15"/>
        </w:rPr>
        <w:t>onde</w:t>
      </w:r>
      <w:r>
        <w:rPr>
          <w:spacing w:val="-4"/>
          <w:sz w:val="15"/>
        </w:rPr>
        <w:t> </w:t>
      </w:r>
      <w:r>
        <w:rPr>
          <w:sz w:val="15"/>
        </w:rPr>
        <w:t>tem</w:t>
      </w:r>
      <w:r>
        <w:rPr>
          <w:spacing w:val="-3"/>
          <w:sz w:val="15"/>
        </w:rPr>
        <w:t> </w:t>
      </w:r>
      <w:r>
        <w:rPr>
          <w:sz w:val="15"/>
        </w:rPr>
        <w:t>sede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3"/>
          <w:sz w:val="15"/>
        </w:rPr>
        <w:t> </w:t>
      </w:r>
      <w:r>
        <w:rPr>
          <w:sz w:val="15"/>
        </w:rPr>
        <w:t>matriz.</w:t>
      </w:r>
    </w:p>
    <w:p>
      <w:pPr>
        <w:pStyle w:val="ListParagraph"/>
        <w:numPr>
          <w:ilvl w:val="1"/>
          <w:numId w:val="115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Considerando</w:t>
      </w:r>
      <w:r>
        <w:rPr>
          <w:spacing w:val="-3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objeto</w:t>
      </w:r>
      <w:r>
        <w:rPr>
          <w:spacing w:val="-3"/>
          <w:sz w:val="15"/>
        </w:rPr>
        <w:t> </w:t>
      </w:r>
      <w:r>
        <w:rPr>
          <w:sz w:val="15"/>
        </w:rPr>
        <w:t>deste</w:t>
      </w:r>
      <w:r>
        <w:rPr>
          <w:spacing w:val="-4"/>
          <w:sz w:val="15"/>
        </w:rPr>
        <w:t> </w:t>
      </w:r>
      <w:r>
        <w:rPr>
          <w:sz w:val="15"/>
        </w:rPr>
        <w:t>Edital:</w:t>
      </w:r>
      <w:r>
        <w:rPr>
          <w:spacing w:val="-4"/>
          <w:sz w:val="15"/>
        </w:rPr>
        <w:t> </w:t>
      </w:r>
      <w:r>
        <w:rPr>
          <w:sz w:val="15"/>
        </w:rPr>
        <w:t>ato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registro</w:t>
      </w:r>
      <w:r>
        <w:rPr>
          <w:spacing w:val="-2"/>
          <w:sz w:val="15"/>
        </w:rPr>
        <w:t> </w:t>
      </w:r>
      <w:r>
        <w:rPr>
          <w:sz w:val="15"/>
        </w:rPr>
        <w:t>pelo</w:t>
      </w:r>
      <w:r>
        <w:rPr>
          <w:spacing w:val="-3"/>
          <w:sz w:val="15"/>
        </w:rPr>
        <w:t> </w:t>
      </w:r>
      <w:r>
        <w:rPr>
          <w:sz w:val="15"/>
        </w:rPr>
        <w:t>CRA,</w:t>
      </w:r>
      <w:r>
        <w:rPr>
          <w:spacing w:val="-3"/>
          <w:sz w:val="15"/>
        </w:rPr>
        <w:t> </w:t>
      </w:r>
      <w:r>
        <w:rPr>
          <w:sz w:val="15"/>
        </w:rPr>
        <w:t>conforme</w:t>
      </w:r>
      <w:r>
        <w:rPr>
          <w:spacing w:val="-4"/>
          <w:sz w:val="15"/>
        </w:rPr>
        <w:t> </w:t>
      </w:r>
      <w:r>
        <w:rPr>
          <w:sz w:val="15"/>
        </w:rPr>
        <w:t>6.4.1.2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Termo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Referência.</w:t>
      </w:r>
    </w:p>
    <w:p>
      <w:pPr>
        <w:pStyle w:val="ListParagraph"/>
        <w:numPr>
          <w:ilvl w:val="1"/>
          <w:numId w:val="115"/>
        </w:numPr>
        <w:tabs>
          <w:tab w:pos="480" w:val="left" w:leader="none"/>
        </w:tabs>
        <w:spacing w:line="240" w:lineRule="auto" w:before="75" w:after="0"/>
        <w:ind w:left="480" w:right="0" w:hanging="300"/>
        <w:jc w:val="both"/>
        <w:rPr>
          <w:sz w:val="15"/>
        </w:rPr>
      </w:pPr>
      <w:r>
        <w:rPr>
          <w:sz w:val="15"/>
        </w:rPr>
        <w:t>Quando</w:t>
      </w:r>
      <w:r>
        <w:rPr>
          <w:spacing w:val="-4"/>
          <w:sz w:val="15"/>
        </w:rPr>
        <w:t> </w:t>
      </w:r>
      <w:r>
        <w:rPr>
          <w:sz w:val="15"/>
        </w:rPr>
        <w:t>cabível,</w:t>
      </w:r>
      <w:r>
        <w:rPr>
          <w:spacing w:val="-3"/>
          <w:sz w:val="15"/>
        </w:rPr>
        <w:t> </w:t>
      </w:r>
      <w:r>
        <w:rPr>
          <w:sz w:val="15"/>
        </w:rPr>
        <w:t>os</w:t>
      </w:r>
      <w:r>
        <w:rPr>
          <w:spacing w:val="-5"/>
          <w:sz w:val="15"/>
        </w:rPr>
        <w:t> </w:t>
      </w:r>
      <w:r>
        <w:rPr>
          <w:sz w:val="15"/>
        </w:rPr>
        <w:t>documentos</w:t>
      </w:r>
      <w:r>
        <w:rPr>
          <w:spacing w:val="-4"/>
          <w:sz w:val="15"/>
        </w:rPr>
        <w:t> </w:t>
      </w:r>
      <w:r>
        <w:rPr>
          <w:sz w:val="15"/>
        </w:rPr>
        <w:t>apresentados</w:t>
      </w:r>
      <w:r>
        <w:rPr>
          <w:spacing w:val="-4"/>
          <w:sz w:val="15"/>
        </w:rPr>
        <w:t> </w:t>
      </w:r>
      <w:r>
        <w:rPr>
          <w:sz w:val="15"/>
        </w:rPr>
        <w:t>devem</w:t>
      </w:r>
      <w:r>
        <w:rPr>
          <w:spacing w:val="-5"/>
          <w:sz w:val="15"/>
        </w:rPr>
        <w:t> </w:t>
      </w:r>
      <w:r>
        <w:rPr>
          <w:sz w:val="15"/>
        </w:rPr>
        <w:t>estar</w:t>
      </w:r>
      <w:r>
        <w:rPr>
          <w:spacing w:val="-4"/>
          <w:sz w:val="15"/>
        </w:rPr>
        <w:t> </w:t>
      </w:r>
      <w:r>
        <w:rPr>
          <w:sz w:val="15"/>
        </w:rPr>
        <w:t>acompanhados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todas</w:t>
      </w:r>
      <w:r>
        <w:rPr>
          <w:spacing w:val="-4"/>
          <w:sz w:val="15"/>
        </w:rPr>
        <w:t> </w:t>
      </w:r>
      <w:r>
        <w:rPr>
          <w:sz w:val="15"/>
        </w:rPr>
        <w:t>as</w:t>
      </w:r>
      <w:r>
        <w:rPr>
          <w:spacing w:val="-4"/>
          <w:sz w:val="15"/>
        </w:rPr>
        <w:t> </w:t>
      </w:r>
      <w:r>
        <w:rPr>
          <w:sz w:val="15"/>
        </w:rPr>
        <w:t>alterações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consolidação</w:t>
      </w:r>
      <w:r>
        <w:rPr>
          <w:spacing w:val="-4"/>
          <w:sz w:val="15"/>
        </w:rPr>
        <w:t> </w:t>
      </w:r>
      <w:r>
        <w:rPr>
          <w:sz w:val="15"/>
        </w:rPr>
        <w:t>respectiva.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14"/>
        </w:numPr>
        <w:tabs>
          <w:tab w:pos="330" w:val="left" w:leader="none"/>
        </w:tabs>
        <w:spacing w:line="240" w:lineRule="auto" w:before="138" w:after="0"/>
        <w:ind w:left="330" w:right="0" w:hanging="150"/>
        <w:jc w:val="both"/>
      </w:pPr>
      <w:r>
        <w:rPr/>
        <w:t>HABILITAÇÃO</w:t>
      </w:r>
      <w:r>
        <w:rPr>
          <w:spacing w:val="-7"/>
        </w:rPr>
        <w:t> </w:t>
      </w:r>
      <w:r>
        <w:rPr/>
        <w:t>FISCAL,</w:t>
      </w:r>
      <w:r>
        <w:rPr>
          <w:spacing w:val="-7"/>
        </w:rPr>
        <w:t> </w:t>
      </w:r>
      <w:r>
        <w:rPr/>
        <w:t>SOCIAL</w:t>
      </w:r>
      <w:r>
        <w:rPr>
          <w:spacing w:val="-6"/>
        </w:rPr>
        <w:t> </w:t>
      </w:r>
      <w:r>
        <w:rPr/>
        <w:t>E</w:t>
      </w:r>
      <w:r>
        <w:rPr>
          <w:spacing w:val="-7"/>
        </w:rPr>
        <w:t> </w:t>
      </w:r>
      <w:r>
        <w:rPr/>
        <w:t>TRABALHISTA:</w:t>
      </w:r>
    </w:p>
    <w:p>
      <w:pPr>
        <w:pStyle w:val="ListParagraph"/>
        <w:numPr>
          <w:ilvl w:val="1"/>
          <w:numId w:val="114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Inscrição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Cadastro</w:t>
      </w:r>
      <w:r>
        <w:rPr>
          <w:spacing w:val="-4"/>
          <w:sz w:val="15"/>
        </w:rPr>
        <w:t> </w:t>
      </w:r>
      <w:r>
        <w:rPr>
          <w:sz w:val="15"/>
        </w:rPr>
        <w:t>Nacional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Pessoas</w:t>
      </w:r>
      <w:r>
        <w:rPr>
          <w:spacing w:val="-4"/>
          <w:sz w:val="15"/>
        </w:rPr>
        <w:t> </w:t>
      </w:r>
      <w:r>
        <w:rPr>
          <w:sz w:val="15"/>
        </w:rPr>
        <w:t>Jurídicas</w:t>
      </w:r>
      <w:r>
        <w:rPr>
          <w:spacing w:val="-5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no</w:t>
      </w:r>
      <w:r>
        <w:rPr>
          <w:spacing w:val="-3"/>
          <w:sz w:val="15"/>
        </w:rPr>
        <w:t> </w:t>
      </w:r>
      <w:r>
        <w:rPr>
          <w:sz w:val="15"/>
        </w:rPr>
        <w:t>Cadastro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Pessoas</w:t>
      </w:r>
      <w:r>
        <w:rPr>
          <w:spacing w:val="-4"/>
          <w:sz w:val="15"/>
        </w:rPr>
        <w:t> </w:t>
      </w:r>
      <w:r>
        <w:rPr>
          <w:sz w:val="15"/>
        </w:rPr>
        <w:t>Físicas,</w:t>
      </w:r>
      <w:r>
        <w:rPr>
          <w:spacing w:val="-3"/>
          <w:sz w:val="15"/>
        </w:rPr>
        <w:t> </w:t>
      </w:r>
      <w:r>
        <w:rPr>
          <w:sz w:val="15"/>
        </w:rPr>
        <w:t>conforme</w:t>
      </w:r>
      <w:r>
        <w:rPr>
          <w:spacing w:val="-5"/>
          <w:sz w:val="15"/>
        </w:rPr>
        <w:t> </w:t>
      </w:r>
      <w:r>
        <w:rPr>
          <w:sz w:val="15"/>
        </w:rPr>
        <w:t>o</w:t>
      </w:r>
      <w:r>
        <w:rPr>
          <w:spacing w:val="-3"/>
          <w:sz w:val="15"/>
        </w:rPr>
        <w:t> </w:t>
      </w:r>
      <w:r>
        <w:rPr>
          <w:sz w:val="15"/>
        </w:rPr>
        <w:t>caso.</w:t>
      </w:r>
    </w:p>
    <w:p>
      <w:pPr>
        <w:pStyle w:val="ListParagraph"/>
        <w:numPr>
          <w:ilvl w:val="1"/>
          <w:numId w:val="114"/>
        </w:numPr>
        <w:tabs>
          <w:tab w:pos="417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15"/>
        </w:rPr>
        <w:t> </w:t>
      </w:r>
      <w:r>
        <w:rPr>
          <w:sz w:val="15"/>
        </w:rPr>
        <w:t>Procuradoria-Geral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Fazenda</w:t>
      </w:r>
      <w:r>
        <w:rPr>
          <w:spacing w:val="-5"/>
          <w:sz w:val="15"/>
        </w:rPr>
        <w:t> </w:t>
      </w:r>
      <w:r>
        <w:rPr>
          <w:sz w:val="15"/>
        </w:rPr>
        <w:t>Nacional</w:t>
      </w:r>
      <w:r>
        <w:rPr>
          <w:spacing w:val="-4"/>
          <w:sz w:val="15"/>
        </w:rPr>
        <w:t> </w:t>
      </w:r>
      <w:r>
        <w:rPr>
          <w:sz w:val="15"/>
        </w:rPr>
        <w:t>(PGFN),</w:t>
      </w:r>
      <w:r>
        <w:rPr>
          <w:spacing w:val="-4"/>
          <w:sz w:val="15"/>
        </w:rPr>
        <w:t> </w:t>
      </w:r>
      <w:r>
        <w:rPr>
          <w:sz w:val="15"/>
        </w:rPr>
        <w:t>referente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todos</w:t>
      </w:r>
      <w:r>
        <w:rPr>
          <w:spacing w:val="-5"/>
          <w:sz w:val="15"/>
        </w:rPr>
        <w:t> </w:t>
      </w:r>
      <w:r>
        <w:rPr>
          <w:sz w:val="15"/>
        </w:rPr>
        <w:t>os</w:t>
      </w:r>
      <w:r>
        <w:rPr>
          <w:spacing w:val="-4"/>
          <w:sz w:val="15"/>
        </w:rPr>
        <w:t> </w:t>
      </w:r>
      <w:r>
        <w:rPr>
          <w:sz w:val="15"/>
        </w:rPr>
        <w:t>créditos</w:t>
      </w:r>
      <w:r>
        <w:rPr>
          <w:spacing w:val="-4"/>
          <w:sz w:val="15"/>
        </w:rPr>
        <w:t> </w:t>
      </w:r>
      <w:r>
        <w:rPr>
          <w:sz w:val="15"/>
        </w:rPr>
        <w:t>tributários</w:t>
      </w:r>
      <w:r>
        <w:rPr>
          <w:spacing w:val="-5"/>
          <w:sz w:val="15"/>
        </w:rPr>
        <w:t> </w:t>
      </w:r>
      <w:r>
        <w:rPr>
          <w:sz w:val="15"/>
        </w:rPr>
        <w:t>federais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à</w:t>
      </w:r>
      <w:r>
        <w:rPr>
          <w:spacing w:val="-4"/>
          <w:sz w:val="15"/>
        </w:rPr>
        <w:t> </w:t>
      </w:r>
      <w:r>
        <w:rPr>
          <w:sz w:val="15"/>
        </w:rPr>
        <w:t>Dívida</w:t>
      </w:r>
      <w:r>
        <w:rPr>
          <w:spacing w:val="-4"/>
          <w:sz w:val="15"/>
        </w:rPr>
        <w:t> </w:t>
      </w:r>
      <w:r>
        <w:rPr>
          <w:sz w:val="15"/>
        </w:rPr>
        <w:t>Ativa</w:t>
      </w:r>
      <w:r>
        <w:rPr>
          <w:spacing w:val="-5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União</w:t>
      </w:r>
      <w:r>
        <w:rPr>
          <w:spacing w:val="-4"/>
          <w:sz w:val="15"/>
        </w:rPr>
        <w:t> </w:t>
      </w:r>
      <w:r>
        <w:rPr>
          <w:sz w:val="15"/>
        </w:rPr>
        <w:t>(DAU)</w:t>
      </w:r>
      <w:r>
        <w:rPr>
          <w:spacing w:val="-4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elas</w:t>
      </w:r>
      <w:r>
        <w:rPr>
          <w:spacing w:val="-5"/>
          <w:sz w:val="15"/>
        </w:rPr>
        <w:t> </w:t>
      </w:r>
      <w:r>
        <w:rPr>
          <w:sz w:val="15"/>
        </w:rPr>
        <w:t>administrados,</w:t>
      </w:r>
      <w:r>
        <w:rPr>
          <w:spacing w:val="-3"/>
          <w:sz w:val="15"/>
        </w:rPr>
        <w:t> </w:t>
      </w:r>
      <w:r>
        <w:rPr>
          <w:sz w:val="15"/>
        </w:rPr>
        <w:t>inclusive</w:t>
      </w:r>
      <w:r>
        <w:rPr>
          <w:spacing w:val="-5"/>
          <w:sz w:val="15"/>
        </w:rPr>
        <w:t> </w:t>
      </w:r>
      <w:r>
        <w:rPr>
          <w:sz w:val="15"/>
        </w:rPr>
        <w:t>aqueles</w:t>
      </w:r>
      <w:r>
        <w:rPr>
          <w:spacing w:val="1"/>
          <w:sz w:val="15"/>
        </w:rPr>
        <w:t> </w:t>
      </w:r>
      <w:r>
        <w:rPr>
          <w:sz w:val="15"/>
        </w:rPr>
        <w:t>relativos</w:t>
      </w:r>
      <w:r>
        <w:rPr>
          <w:spacing w:val="-2"/>
          <w:sz w:val="15"/>
        </w:rPr>
        <w:t> </w:t>
      </w:r>
      <w:r>
        <w:rPr>
          <w:sz w:val="15"/>
        </w:rPr>
        <w:t>à</w:t>
      </w:r>
      <w:r>
        <w:rPr>
          <w:spacing w:val="-1"/>
          <w:sz w:val="15"/>
        </w:rPr>
        <w:t> </w:t>
      </w:r>
      <w:r>
        <w:rPr>
          <w:sz w:val="15"/>
        </w:rPr>
        <w:t>Seguridade</w:t>
      </w:r>
      <w:r>
        <w:rPr>
          <w:spacing w:val="-1"/>
          <w:sz w:val="15"/>
        </w:rPr>
        <w:t> </w:t>
      </w:r>
      <w:r>
        <w:rPr>
          <w:sz w:val="15"/>
        </w:rPr>
        <w:t>Social.</w:t>
      </w:r>
    </w:p>
    <w:p>
      <w:pPr>
        <w:pStyle w:val="ListParagraph"/>
        <w:numPr>
          <w:ilvl w:val="1"/>
          <w:numId w:val="114"/>
        </w:numPr>
        <w:tabs>
          <w:tab w:pos="405" w:val="left" w:leader="none"/>
        </w:tabs>
        <w:spacing w:line="240" w:lineRule="auto" w:before="76" w:after="0"/>
        <w:ind w:left="405" w:right="0" w:hanging="225"/>
        <w:jc w:val="both"/>
        <w:rPr>
          <w:sz w:val="15"/>
        </w:rPr>
      </w:pPr>
      <w:r>
        <w:rPr>
          <w:sz w:val="15"/>
        </w:rPr>
        <w:t>Regularidade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o</w:t>
      </w:r>
      <w:r>
        <w:rPr>
          <w:spacing w:val="-2"/>
          <w:sz w:val="15"/>
        </w:rPr>
        <w:t> </w:t>
      </w:r>
      <w:r>
        <w:rPr>
          <w:sz w:val="15"/>
        </w:rPr>
        <w:t>Fundo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Garantia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Tempo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Serviço</w:t>
      </w:r>
      <w:r>
        <w:rPr>
          <w:spacing w:val="-3"/>
          <w:sz w:val="15"/>
        </w:rPr>
        <w:t> </w:t>
      </w:r>
      <w:r>
        <w:rPr>
          <w:sz w:val="15"/>
        </w:rPr>
        <w:t>(FGTS).</w:t>
      </w:r>
    </w:p>
    <w:p>
      <w:pPr>
        <w:pStyle w:val="ListParagraph"/>
        <w:numPr>
          <w:ilvl w:val="1"/>
          <w:numId w:val="114"/>
        </w:numPr>
        <w:tabs>
          <w:tab w:pos="418" w:val="left" w:leader="none"/>
        </w:tabs>
        <w:spacing w:line="240" w:lineRule="auto" w:before="75" w:after="0"/>
        <w:ind w:left="180" w:right="268" w:firstLine="0"/>
        <w:jc w:val="both"/>
        <w:rPr>
          <w:sz w:val="15"/>
        </w:rPr>
      </w:pPr>
      <w:r>
        <w:rPr>
          <w:sz w:val="15"/>
        </w:rPr>
        <w:t>Declaração de que não emprega menor de 18 anos em trabalho noturno, perigoso ou insalubre e não emprega menor de 16 anos, salvo menor, a partir de 14 anos, na</w:t>
      </w:r>
      <w:r>
        <w:rPr>
          <w:spacing w:val="1"/>
          <w:sz w:val="15"/>
        </w:rPr>
        <w:t> </w:t>
      </w:r>
      <w:r>
        <w:rPr>
          <w:sz w:val="15"/>
        </w:rPr>
        <w:t>condição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aprendiz, nos</w:t>
      </w:r>
      <w:r>
        <w:rPr>
          <w:spacing w:val="-1"/>
          <w:sz w:val="15"/>
        </w:rPr>
        <w:t> </w:t>
      </w:r>
      <w:r>
        <w:rPr>
          <w:sz w:val="15"/>
        </w:rPr>
        <w:t>termos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artigo 7°, XXXIII, da</w:t>
      </w:r>
      <w:r>
        <w:rPr>
          <w:spacing w:val="-1"/>
          <w:sz w:val="15"/>
        </w:rPr>
        <w:t> </w:t>
      </w:r>
      <w:r>
        <w:rPr>
          <w:sz w:val="15"/>
        </w:rPr>
        <w:t>Constituição.</w:t>
      </w:r>
    </w:p>
    <w:p>
      <w:pPr>
        <w:pStyle w:val="ListParagraph"/>
        <w:numPr>
          <w:ilvl w:val="1"/>
          <w:numId w:val="114"/>
        </w:numPr>
        <w:tabs>
          <w:tab w:pos="408" w:val="left" w:leader="none"/>
        </w:tabs>
        <w:spacing w:line="240" w:lineRule="auto" w:before="75" w:after="0"/>
        <w:ind w:left="180" w:right="273" w:firstLine="0"/>
        <w:jc w:val="both"/>
        <w:rPr>
          <w:sz w:val="15"/>
        </w:rPr>
      </w:pPr>
      <w:r>
        <w:rPr>
          <w:sz w:val="15"/>
        </w:rPr>
        <w:t>Prova de inexistência de débitos inadimplidos perante a Justiça do Trabalho, mediante a apresentação de certidão negativa ou positiva com efeito de negativa, nos termos</w:t>
      </w:r>
      <w:r>
        <w:rPr>
          <w:spacing w:val="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Título VII-A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Consolidação das</w:t>
      </w:r>
      <w:r>
        <w:rPr>
          <w:spacing w:val="-2"/>
          <w:sz w:val="15"/>
        </w:rPr>
        <w:t> </w:t>
      </w:r>
      <w:r>
        <w:rPr>
          <w:sz w:val="15"/>
        </w:rPr>
        <w:t>Leis</w:t>
      </w:r>
      <w:r>
        <w:rPr>
          <w:spacing w:val="-1"/>
          <w:sz w:val="15"/>
        </w:rPr>
        <w:t> </w:t>
      </w:r>
      <w:r>
        <w:rPr>
          <w:sz w:val="15"/>
        </w:rPr>
        <w:t>do Trabalho,</w:t>
      </w:r>
      <w:r>
        <w:rPr>
          <w:spacing w:val="-1"/>
          <w:sz w:val="15"/>
        </w:rPr>
        <w:t> </w:t>
      </w:r>
      <w:r>
        <w:rPr>
          <w:sz w:val="15"/>
        </w:rPr>
        <w:t>aprovada</w:t>
      </w:r>
      <w:r>
        <w:rPr>
          <w:spacing w:val="-1"/>
          <w:sz w:val="15"/>
        </w:rPr>
        <w:t> </w:t>
      </w:r>
      <w:r>
        <w:rPr>
          <w:sz w:val="15"/>
        </w:rPr>
        <w:t>pelo Decreto-Lei</w:t>
      </w:r>
      <w:r>
        <w:rPr>
          <w:spacing w:val="-2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5.452, de</w:t>
      </w:r>
      <w:r>
        <w:rPr>
          <w:spacing w:val="-2"/>
          <w:sz w:val="15"/>
        </w:rPr>
        <w:t> </w:t>
      </w:r>
      <w:r>
        <w:rPr>
          <w:sz w:val="15"/>
        </w:rPr>
        <w:t>1º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maio de</w:t>
      </w:r>
      <w:r>
        <w:rPr>
          <w:spacing w:val="-1"/>
          <w:sz w:val="15"/>
        </w:rPr>
        <w:t> </w:t>
      </w:r>
      <w:r>
        <w:rPr>
          <w:sz w:val="15"/>
        </w:rPr>
        <w:t>1943.</w:t>
      </w:r>
    </w:p>
    <w:p>
      <w:pPr>
        <w:pStyle w:val="ListParagraph"/>
        <w:numPr>
          <w:ilvl w:val="1"/>
          <w:numId w:val="114"/>
        </w:numPr>
        <w:tabs>
          <w:tab w:pos="428" w:val="left" w:leader="none"/>
        </w:tabs>
        <w:spacing w:line="240" w:lineRule="auto" w:before="75" w:after="0"/>
        <w:ind w:left="180" w:right="272" w:firstLine="0"/>
        <w:jc w:val="both"/>
        <w:rPr>
          <w:sz w:val="15"/>
        </w:rPr>
      </w:pPr>
      <w:r>
        <w:rPr>
          <w:sz w:val="15"/>
        </w:rPr>
        <w:t>Prova de inscrição no cadastro de contribuintes estadual/distrital ou municipal, relativo ao domicílio ou sede do fornecedor, pertinente ao seu ramo de atividade e</w:t>
      </w:r>
      <w:r>
        <w:rPr>
          <w:spacing w:val="1"/>
          <w:sz w:val="15"/>
        </w:rPr>
        <w:t> </w:t>
      </w:r>
      <w:r>
        <w:rPr>
          <w:sz w:val="15"/>
        </w:rPr>
        <w:t>compatível</w:t>
      </w:r>
      <w:r>
        <w:rPr>
          <w:spacing w:val="-2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o objeto contratual.</w:t>
      </w:r>
    </w:p>
    <w:p>
      <w:pPr>
        <w:pStyle w:val="ListParagraph"/>
        <w:numPr>
          <w:ilvl w:val="2"/>
          <w:numId w:val="114"/>
        </w:numPr>
        <w:tabs>
          <w:tab w:pos="547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hyperlink r:id="rId8">
        <w:r>
          <w:rPr>
            <w:spacing w:val="-1"/>
            <w:sz w:val="15"/>
          </w:rPr>
          <w:t>O fornecedor enquadrado como microempreendedor individual que </w:t>
        </w:r>
        <w:r>
          <w:rPr>
            <w:sz w:val="15"/>
          </w:rPr>
          <w:t>pretenda auferir os benefícios do tratamento diferenciado previstos na</w:t>
        </w:r>
        <w:r>
          <w:rPr>
            <w:color w:val="0000ED"/>
            <w:sz w:val="15"/>
          </w:rPr>
          <w:t> </w:t>
        </w:r>
        <w:r>
          <w:rPr>
            <w:color w:val="0000ED"/>
            <w:sz w:val="15"/>
            <w:u w:val="single" w:color="0000ED"/>
          </w:rPr>
          <w:t>Lei Complementar n</w:t>
        </w:r>
        <w:r>
          <w:rPr>
            <w:color w:val="0000ED"/>
            <w:sz w:val="15"/>
          </w:rPr>
          <w:t>º</w:t>
        </w:r>
        <w:r>
          <w:rPr>
            <w:color w:val="0000ED"/>
            <w:spacing w:val="1"/>
            <w:sz w:val="15"/>
          </w:rPr>
          <w:t> </w:t>
        </w:r>
        <w:r>
          <w:rPr>
            <w:color w:val="0000ED"/>
            <w:sz w:val="15"/>
            <w:u w:val="single" w:color="0000ED"/>
          </w:rPr>
          <w:t>123/2006</w:t>
        </w:r>
        <w:r>
          <w:rPr>
            <w:sz w:val="15"/>
          </w:rPr>
          <w:t>,</w:t>
        </w:r>
        <w:r>
          <w:rPr>
            <w:spacing w:val="1"/>
            <w:sz w:val="15"/>
          </w:rPr>
          <w:t> </w:t>
        </w:r>
        <w:r>
          <w:rPr>
            <w:sz w:val="15"/>
          </w:rPr>
          <w:t>estará</w:t>
        </w:r>
        <w:r>
          <w:rPr>
            <w:spacing w:val="1"/>
            <w:sz w:val="15"/>
          </w:rPr>
          <w:t> </w:t>
        </w:r>
        <w:r>
          <w:rPr>
            <w:sz w:val="15"/>
          </w:rPr>
          <w:t>dispensado</w:t>
        </w:r>
        <w:r>
          <w:rPr>
            <w:spacing w:val="1"/>
            <w:sz w:val="15"/>
          </w:rPr>
          <w:t> </w:t>
        </w:r>
        <w:r>
          <w:rPr>
            <w:sz w:val="15"/>
          </w:rPr>
          <w:t>da</w:t>
        </w:r>
        <w:r>
          <w:rPr>
            <w:spacing w:val="1"/>
            <w:sz w:val="15"/>
          </w:rPr>
          <w:t> </w:t>
        </w:r>
        <w:r>
          <w:rPr>
            <w:sz w:val="15"/>
          </w:rPr>
          <w:t>prova</w:t>
        </w:r>
        <w:r>
          <w:rPr>
            <w:spacing w:val="1"/>
            <w:sz w:val="15"/>
          </w:rPr>
          <w:t> </w:t>
        </w:r>
        <w:r>
          <w:rPr>
            <w:sz w:val="15"/>
          </w:rPr>
          <w:t>de</w:t>
        </w:r>
        <w:r>
          <w:rPr>
            <w:spacing w:val="1"/>
            <w:sz w:val="15"/>
          </w:rPr>
          <w:t> </w:t>
        </w:r>
        <w:r>
          <w:rPr>
            <w:sz w:val="15"/>
          </w:rPr>
          <w:t>inscrição</w:t>
        </w:r>
        <w:r>
          <w:rPr>
            <w:spacing w:val="1"/>
            <w:sz w:val="15"/>
          </w:rPr>
          <w:t> </w:t>
        </w:r>
        <w:r>
          <w:rPr>
            <w:sz w:val="15"/>
          </w:rPr>
          <w:t>nos</w:t>
        </w:r>
        <w:r>
          <w:rPr>
            <w:spacing w:val="1"/>
            <w:sz w:val="15"/>
          </w:rPr>
          <w:t> </w:t>
        </w:r>
        <w:r>
          <w:rPr>
            <w:sz w:val="15"/>
          </w:rPr>
          <w:t>cadastros</w:t>
        </w:r>
        <w:r>
          <w:rPr>
            <w:spacing w:val="1"/>
            <w:sz w:val="15"/>
          </w:rPr>
          <w:t> </w:t>
        </w:r>
        <w:r>
          <w:rPr>
            <w:sz w:val="15"/>
          </w:rPr>
          <w:t>de</w:t>
        </w:r>
        <w:r>
          <w:rPr>
            <w:spacing w:val="1"/>
            <w:sz w:val="15"/>
          </w:rPr>
          <w:t> </w:t>
        </w:r>
        <w:r>
          <w:rPr>
            <w:sz w:val="15"/>
          </w:rPr>
          <w:t>contribuintes</w:t>
        </w:r>
        <w:r>
          <w:rPr>
            <w:spacing w:val="1"/>
            <w:sz w:val="15"/>
          </w:rPr>
          <w:t> </w:t>
        </w:r>
        <w:r>
          <w:rPr>
            <w:sz w:val="15"/>
          </w:rPr>
          <w:t>estadual</w:t>
        </w:r>
        <w:r>
          <w:rPr>
            <w:spacing w:val="1"/>
            <w:sz w:val="15"/>
          </w:rPr>
          <w:t> </w:t>
        </w:r>
        <w:r>
          <w:rPr>
            <w:sz w:val="15"/>
          </w:rPr>
          <w:t>e</w:t>
        </w:r>
        <w:r>
          <w:rPr>
            <w:spacing w:val="1"/>
            <w:sz w:val="15"/>
          </w:rPr>
          <w:t> </w:t>
        </w:r>
        <w:r>
          <w:rPr>
            <w:sz w:val="15"/>
          </w:rPr>
          <w:t>municipal,</w:t>
        </w:r>
        <w:r>
          <w:rPr>
            <w:spacing w:val="1"/>
            <w:sz w:val="15"/>
          </w:rPr>
          <w:t> </w:t>
        </w:r>
        <w:r>
          <w:rPr>
            <w:sz w:val="15"/>
          </w:rPr>
          <w:t>eis</w:t>
        </w:r>
        <w:r>
          <w:rPr>
            <w:spacing w:val="1"/>
            <w:sz w:val="15"/>
          </w:rPr>
          <w:t> </w:t>
        </w:r>
        <w:r>
          <w:rPr>
            <w:sz w:val="15"/>
          </w:rPr>
          <w:t>que</w:t>
        </w:r>
        <w:r>
          <w:rPr>
            <w:spacing w:val="1"/>
            <w:sz w:val="15"/>
          </w:rPr>
          <w:t> </w:t>
        </w:r>
        <w:r>
          <w:rPr>
            <w:sz w:val="15"/>
          </w:rPr>
          <w:t>a</w:t>
        </w:r>
        <w:r>
          <w:rPr>
            <w:spacing w:val="1"/>
            <w:sz w:val="15"/>
          </w:rPr>
          <w:t> </w:t>
        </w:r>
        <w:r>
          <w:rPr>
            <w:sz w:val="15"/>
          </w:rPr>
          <w:t>apresentação</w:t>
        </w:r>
        <w:r>
          <w:rPr>
            <w:spacing w:val="1"/>
            <w:sz w:val="15"/>
          </w:rPr>
          <w:t> </w:t>
        </w:r>
        <w:r>
          <w:rPr>
            <w:sz w:val="15"/>
          </w:rPr>
          <w:t>do</w:t>
        </w:r>
        <w:r>
          <w:rPr>
            <w:spacing w:val="1"/>
            <w:sz w:val="15"/>
          </w:rPr>
          <w:t> </w:t>
        </w:r>
        <w:r>
          <w:rPr>
            <w:sz w:val="15"/>
          </w:rPr>
          <w:t>Certificado</w:t>
        </w:r>
        <w:r>
          <w:rPr>
            <w:spacing w:val="1"/>
            <w:sz w:val="15"/>
          </w:rPr>
          <w:t> </w:t>
        </w:r>
        <w:r>
          <w:rPr>
            <w:sz w:val="15"/>
          </w:rPr>
          <w:t>de</w:t>
        </w:r>
        <w:r>
          <w:rPr>
            <w:spacing w:val="1"/>
            <w:sz w:val="15"/>
          </w:rPr>
          <w:t> </w:t>
        </w:r>
        <w:r>
          <w:rPr>
            <w:sz w:val="15"/>
          </w:rPr>
          <w:t>Condição</w:t>
        </w:r>
        <w:r>
          <w:rPr>
            <w:spacing w:val="1"/>
            <w:sz w:val="15"/>
          </w:rPr>
          <w:t> </w:t>
        </w:r>
        <w:r>
          <w:rPr>
            <w:sz w:val="15"/>
          </w:rPr>
          <w:t>de</w:t>
        </w:r>
      </w:hyperlink>
      <w:r>
        <w:rPr>
          <w:spacing w:val="1"/>
          <w:sz w:val="15"/>
        </w:rPr>
        <w:t> </w:t>
      </w:r>
      <w:r>
        <w:rPr>
          <w:sz w:val="15"/>
        </w:rPr>
        <w:t>Microempreendedor</w:t>
      </w:r>
      <w:r>
        <w:rPr>
          <w:spacing w:val="-2"/>
          <w:sz w:val="15"/>
        </w:rPr>
        <w:t> </w:t>
      </w:r>
      <w:r>
        <w:rPr>
          <w:sz w:val="15"/>
        </w:rPr>
        <w:t>Individual</w:t>
      </w:r>
      <w:r>
        <w:rPr>
          <w:spacing w:val="-1"/>
          <w:sz w:val="15"/>
        </w:rPr>
        <w:t> </w:t>
      </w:r>
      <w:r>
        <w:rPr>
          <w:sz w:val="15"/>
        </w:rPr>
        <w:t>– CCMEI</w:t>
      </w:r>
      <w:r>
        <w:rPr>
          <w:spacing w:val="-1"/>
          <w:sz w:val="15"/>
        </w:rPr>
        <w:t> </w:t>
      </w:r>
      <w:r>
        <w:rPr>
          <w:sz w:val="15"/>
        </w:rPr>
        <w:t>supre</w:t>
      </w:r>
      <w:r>
        <w:rPr>
          <w:spacing w:val="-1"/>
          <w:sz w:val="15"/>
        </w:rPr>
        <w:t> </w:t>
      </w:r>
      <w:r>
        <w:rPr>
          <w:sz w:val="15"/>
        </w:rPr>
        <w:t>tais</w:t>
      </w:r>
      <w:r>
        <w:rPr>
          <w:spacing w:val="-1"/>
          <w:sz w:val="15"/>
        </w:rPr>
        <w:t> </w:t>
      </w:r>
      <w:r>
        <w:rPr>
          <w:sz w:val="15"/>
        </w:rPr>
        <w:t>requisitos.</w:t>
      </w:r>
    </w:p>
    <w:p>
      <w:pPr>
        <w:pStyle w:val="ListParagraph"/>
        <w:numPr>
          <w:ilvl w:val="1"/>
          <w:numId w:val="114"/>
        </w:numPr>
        <w:tabs>
          <w:tab w:pos="405" w:val="left" w:leader="none"/>
        </w:tabs>
        <w:spacing w:line="240" w:lineRule="auto" w:before="75" w:after="0"/>
        <w:ind w:left="405" w:right="0" w:hanging="225"/>
        <w:jc w:val="both"/>
        <w:rPr>
          <w:sz w:val="15"/>
        </w:rPr>
      </w:pPr>
      <w:r>
        <w:rPr>
          <w:sz w:val="15"/>
        </w:rPr>
        <w:t>Prova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regularidade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Fazenda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Estado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Rio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Janeiro,</w:t>
      </w:r>
      <w:r>
        <w:rPr>
          <w:spacing w:val="-3"/>
          <w:sz w:val="15"/>
        </w:rPr>
        <w:t> </w:t>
      </w:r>
      <w:r>
        <w:rPr>
          <w:sz w:val="15"/>
        </w:rPr>
        <w:t>mediante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apresentação</w:t>
      </w:r>
      <w:r>
        <w:rPr>
          <w:spacing w:val="-2"/>
          <w:sz w:val="15"/>
        </w:rPr>
        <w:t> </w:t>
      </w:r>
      <w:r>
        <w:rPr>
          <w:sz w:val="15"/>
        </w:rPr>
        <w:t>de:</w:t>
      </w:r>
    </w:p>
    <w:p>
      <w:pPr>
        <w:pStyle w:val="ListParagraph"/>
        <w:numPr>
          <w:ilvl w:val="2"/>
          <w:numId w:val="114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Certidão</w:t>
      </w:r>
      <w:r>
        <w:rPr>
          <w:spacing w:val="-4"/>
          <w:sz w:val="15"/>
        </w:rPr>
        <w:t> </w:t>
      </w:r>
      <w:r>
        <w:rPr>
          <w:sz w:val="15"/>
        </w:rPr>
        <w:t>Negativa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Débitos,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Certidão</w:t>
      </w:r>
      <w:r>
        <w:rPr>
          <w:spacing w:val="-3"/>
          <w:sz w:val="15"/>
        </w:rPr>
        <w:t> </w:t>
      </w:r>
      <w:r>
        <w:rPr>
          <w:sz w:val="15"/>
        </w:rPr>
        <w:t>Positiva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efeito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Negativa,</w:t>
      </w:r>
      <w:r>
        <w:rPr>
          <w:spacing w:val="-3"/>
          <w:sz w:val="15"/>
        </w:rPr>
        <w:t> </w:t>
      </w:r>
      <w:r>
        <w:rPr>
          <w:sz w:val="15"/>
        </w:rPr>
        <w:t>expedida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Secretaria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Estado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Fazenda;</w:t>
      </w:r>
      <w:r>
        <w:rPr>
          <w:spacing w:val="-4"/>
          <w:sz w:val="15"/>
        </w:rPr>
        <w:t> </w:t>
      </w:r>
      <w:r>
        <w:rPr>
          <w:sz w:val="15"/>
        </w:rPr>
        <w:t>e</w:t>
      </w:r>
    </w:p>
    <w:p>
      <w:pPr>
        <w:pStyle w:val="ListParagraph"/>
        <w:numPr>
          <w:ilvl w:val="2"/>
          <w:numId w:val="114"/>
        </w:numPr>
        <w:tabs>
          <w:tab w:pos="518" w:val="left" w:leader="none"/>
        </w:tabs>
        <w:spacing w:line="240" w:lineRule="auto" w:before="75" w:after="0"/>
        <w:ind w:left="180" w:right="250" w:firstLine="0"/>
        <w:jc w:val="both"/>
        <w:rPr>
          <w:sz w:val="15"/>
        </w:rPr>
      </w:pPr>
      <w:r>
        <w:rPr>
          <w:sz w:val="15"/>
        </w:rPr>
        <w:t>Certidão</w:t>
      </w:r>
      <w:r>
        <w:rPr>
          <w:spacing w:val="-4"/>
          <w:sz w:val="15"/>
        </w:rPr>
        <w:t> </w:t>
      </w:r>
      <w:r>
        <w:rPr>
          <w:sz w:val="15"/>
        </w:rPr>
        <w:t>Negativa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Débitos</w:t>
      </w:r>
      <w:r>
        <w:rPr>
          <w:spacing w:val="-4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Dívida</w:t>
      </w:r>
      <w:r>
        <w:rPr>
          <w:spacing w:val="-4"/>
          <w:sz w:val="15"/>
        </w:rPr>
        <w:t> </w:t>
      </w:r>
      <w:r>
        <w:rPr>
          <w:sz w:val="15"/>
        </w:rPr>
        <w:t>Ativa,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4"/>
          <w:sz w:val="15"/>
        </w:rPr>
        <w:t> </w:t>
      </w:r>
      <w:r>
        <w:rPr>
          <w:sz w:val="15"/>
        </w:rPr>
        <w:t>Certidão</w:t>
      </w:r>
      <w:r>
        <w:rPr>
          <w:spacing w:val="-3"/>
          <w:sz w:val="15"/>
        </w:rPr>
        <w:t> </w:t>
      </w:r>
      <w:r>
        <w:rPr>
          <w:sz w:val="15"/>
        </w:rPr>
        <w:t>Positiva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efeito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Negativa,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fins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participação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4"/>
          <w:sz w:val="15"/>
        </w:rPr>
        <w:t> </w:t>
      </w:r>
      <w:r>
        <w:rPr>
          <w:sz w:val="15"/>
        </w:rPr>
        <w:t>licitação,</w:t>
      </w:r>
      <w:r>
        <w:rPr>
          <w:spacing w:val="-4"/>
          <w:sz w:val="15"/>
        </w:rPr>
        <w:t> </w:t>
      </w:r>
      <w:r>
        <w:rPr>
          <w:sz w:val="15"/>
        </w:rPr>
        <w:t>expedida</w:t>
      </w:r>
      <w:r>
        <w:rPr>
          <w:spacing w:val="-4"/>
          <w:sz w:val="15"/>
        </w:rPr>
        <w:t> </w:t>
      </w:r>
      <w:r>
        <w:rPr>
          <w:sz w:val="15"/>
        </w:rPr>
        <w:t>pela</w:t>
      </w:r>
      <w:r>
        <w:rPr>
          <w:spacing w:val="-4"/>
          <w:sz w:val="15"/>
        </w:rPr>
        <w:t> </w:t>
      </w:r>
      <w:r>
        <w:rPr>
          <w:sz w:val="15"/>
        </w:rPr>
        <w:t>Procuradoria</w:t>
      </w:r>
      <w:r>
        <w:rPr>
          <w:spacing w:val="-4"/>
          <w:sz w:val="15"/>
        </w:rPr>
        <w:t> </w:t>
      </w:r>
      <w:r>
        <w:rPr>
          <w:sz w:val="15"/>
        </w:rPr>
        <w:t>Geral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1"/>
          <w:sz w:val="15"/>
        </w:rPr>
        <w:t> </w:t>
      </w:r>
      <w:r>
        <w:rPr>
          <w:sz w:val="15"/>
        </w:rPr>
        <w:t>Estado.</w:t>
      </w:r>
    </w:p>
    <w:p>
      <w:pPr>
        <w:pStyle w:val="ListParagraph"/>
        <w:numPr>
          <w:ilvl w:val="1"/>
          <w:numId w:val="114"/>
        </w:numPr>
        <w:tabs>
          <w:tab w:pos="411" w:val="left" w:leader="none"/>
        </w:tabs>
        <w:spacing w:line="240" w:lineRule="auto" w:before="75" w:after="0"/>
        <w:ind w:left="180" w:right="271" w:firstLine="0"/>
        <w:jc w:val="both"/>
        <w:rPr>
          <w:sz w:val="15"/>
        </w:rPr>
      </w:pPr>
      <w:r>
        <w:rPr>
          <w:sz w:val="15"/>
        </w:rPr>
        <w:t>Regularidade com a Fazenda Estadual </w:t>
      </w:r>
      <w:r>
        <w:rPr>
          <w:b/>
          <w:color w:val="BF382A"/>
          <w:sz w:val="15"/>
        </w:rPr>
        <w:t>e </w:t>
      </w:r>
      <w:r>
        <w:rPr>
          <w:sz w:val="15"/>
        </w:rPr>
        <w:t>Municipal do domicílio ou sede do fornecedor, relativa à atividade em cujo exercício contrata ou concorre, com a apresentação,</w:t>
      </w:r>
      <w:r>
        <w:rPr>
          <w:spacing w:val="1"/>
          <w:sz w:val="15"/>
        </w:rPr>
        <w:t> </w:t>
      </w:r>
      <w:r>
        <w:rPr>
          <w:sz w:val="15"/>
        </w:rPr>
        <w:t>conforme</w:t>
      </w:r>
      <w:r>
        <w:rPr>
          <w:spacing w:val="-2"/>
          <w:sz w:val="15"/>
        </w:rPr>
        <w:t> </w:t>
      </w:r>
      <w:r>
        <w:rPr>
          <w:sz w:val="15"/>
        </w:rPr>
        <w:t>o caso, de:</w:t>
      </w:r>
    </w:p>
    <w:p>
      <w:pPr>
        <w:pStyle w:val="ListParagraph"/>
        <w:numPr>
          <w:ilvl w:val="2"/>
          <w:numId w:val="114"/>
        </w:numPr>
        <w:tabs>
          <w:tab w:pos="525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15"/>
        </w:rPr>
        <w:t> </w:t>
      </w:r>
      <w:r>
        <w:rPr>
          <w:sz w:val="15"/>
        </w:rPr>
        <w:t>Mercadorias e sobre Prestações de Serviços de Transporte Interestadual, Intermunicipal e de Comunicação – ICMS, bem como de Certidão perante a Dívida Ativa estadual,</w:t>
      </w:r>
      <w:r>
        <w:rPr>
          <w:spacing w:val="1"/>
          <w:sz w:val="15"/>
        </w:rPr>
        <w:t> </w:t>
      </w:r>
      <w:r>
        <w:rPr>
          <w:sz w:val="15"/>
        </w:rPr>
        <w:t>podendo</w:t>
      </w:r>
      <w:r>
        <w:rPr>
          <w:spacing w:val="-1"/>
          <w:sz w:val="15"/>
        </w:rPr>
        <w:t> </w:t>
      </w:r>
      <w:r>
        <w:rPr>
          <w:sz w:val="15"/>
        </w:rPr>
        <w:t>ser</w:t>
      </w:r>
      <w:r>
        <w:rPr>
          <w:spacing w:val="-1"/>
          <w:sz w:val="15"/>
        </w:rPr>
        <w:t> </w:t>
      </w:r>
      <w:r>
        <w:rPr>
          <w:sz w:val="15"/>
        </w:rPr>
        <w:t>apresentada</w:t>
      </w:r>
      <w:r>
        <w:rPr>
          <w:spacing w:val="-1"/>
          <w:sz w:val="15"/>
        </w:rPr>
        <w:t> </w:t>
      </w:r>
      <w:r>
        <w:rPr>
          <w:sz w:val="15"/>
        </w:rPr>
        <w:t>Certidão Conjunta</w:t>
      </w:r>
      <w:r>
        <w:rPr>
          <w:spacing w:val="-2"/>
          <w:sz w:val="15"/>
        </w:rPr>
        <w:t> </w:t>
      </w:r>
      <w:r>
        <w:rPr>
          <w:sz w:val="15"/>
        </w:rPr>
        <w:t>em</w:t>
      </w:r>
      <w:r>
        <w:rPr>
          <w:spacing w:val="-1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constem</w:t>
      </w:r>
      <w:r>
        <w:rPr>
          <w:spacing w:val="-1"/>
          <w:sz w:val="15"/>
        </w:rPr>
        <w:t> </w:t>
      </w:r>
      <w:r>
        <w:rPr>
          <w:sz w:val="15"/>
        </w:rPr>
        <w:t>ambas</w:t>
      </w:r>
      <w:r>
        <w:rPr>
          <w:spacing w:val="-2"/>
          <w:sz w:val="15"/>
        </w:rPr>
        <w:t> </w:t>
      </w:r>
      <w:r>
        <w:rPr>
          <w:sz w:val="15"/>
        </w:rPr>
        <w:t>as</w:t>
      </w:r>
      <w:r>
        <w:rPr>
          <w:spacing w:val="-1"/>
          <w:sz w:val="15"/>
        </w:rPr>
        <w:t> </w:t>
      </w:r>
      <w:r>
        <w:rPr>
          <w:sz w:val="15"/>
        </w:rPr>
        <w:t>informações;</w:t>
      </w:r>
    </w:p>
    <w:p>
      <w:pPr>
        <w:pStyle w:val="ListParagraph"/>
        <w:numPr>
          <w:ilvl w:val="2"/>
          <w:numId w:val="114"/>
        </w:numPr>
        <w:tabs>
          <w:tab w:pos="518" w:val="left" w:leader="none"/>
        </w:tabs>
        <w:spacing w:line="240" w:lineRule="auto" w:before="75" w:after="0"/>
        <w:ind w:left="517" w:right="0" w:hanging="338"/>
        <w:jc w:val="both"/>
        <w:rPr>
          <w:sz w:val="15"/>
        </w:rPr>
      </w:pPr>
      <w:r>
        <w:rPr>
          <w:sz w:val="15"/>
        </w:rPr>
        <w:t>Certidão</w:t>
      </w:r>
      <w:r>
        <w:rPr>
          <w:spacing w:val="-4"/>
          <w:sz w:val="15"/>
        </w:rPr>
        <w:t> </w:t>
      </w:r>
      <w:r>
        <w:rPr>
          <w:sz w:val="15"/>
        </w:rPr>
        <w:t>Negativa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Débitos,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Certidão</w:t>
      </w:r>
      <w:r>
        <w:rPr>
          <w:spacing w:val="-3"/>
          <w:sz w:val="15"/>
        </w:rPr>
        <w:t> </w:t>
      </w:r>
      <w:r>
        <w:rPr>
          <w:sz w:val="15"/>
        </w:rPr>
        <w:t>Positiva</w:t>
      </w:r>
      <w:r>
        <w:rPr>
          <w:spacing w:val="-4"/>
          <w:sz w:val="15"/>
        </w:rPr>
        <w:t> </w:t>
      </w:r>
      <w:r>
        <w:rPr>
          <w:sz w:val="15"/>
        </w:rPr>
        <w:t>com</w:t>
      </w:r>
      <w:r>
        <w:rPr>
          <w:spacing w:val="-4"/>
          <w:sz w:val="15"/>
        </w:rPr>
        <w:t> </w:t>
      </w:r>
      <w:r>
        <w:rPr>
          <w:sz w:val="15"/>
        </w:rPr>
        <w:t>efeito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Negativa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Imposto</w:t>
      </w:r>
      <w:r>
        <w:rPr>
          <w:spacing w:val="-3"/>
          <w:sz w:val="15"/>
        </w:rPr>
        <w:t> </w:t>
      </w:r>
      <w:r>
        <w:rPr>
          <w:sz w:val="15"/>
        </w:rPr>
        <w:t>sobre</w:t>
      </w:r>
      <w:r>
        <w:rPr>
          <w:spacing w:val="-4"/>
          <w:sz w:val="15"/>
        </w:rPr>
        <w:t> </w:t>
      </w:r>
      <w:r>
        <w:rPr>
          <w:sz w:val="15"/>
        </w:rPr>
        <w:t>Serviços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Qualquer</w:t>
      </w:r>
      <w:r>
        <w:rPr>
          <w:spacing w:val="-4"/>
          <w:sz w:val="15"/>
        </w:rPr>
        <w:t> </w:t>
      </w:r>
      <w:r>
        <w:rPr>
          <w:sz w:val="15"/>
        </w:rPr>
        <w:t>Natureza</w:t>
      </w:r>
      <w:r>
        <w:rPr>
          <w:spacing w:val="-4"/>
          <w:sz w:val="15"/>
        </w:rPr>
        <w:t> </w:t>
      </w:r>
      <w:r>
        <w:rPr>
          <w:sz w:val="15"/>
        </w:rPr>
        <w:t>–</w:t>
      </w:r>
      <w:r>
        <w:rPr>
          <w:spacing w:val="-3"/>
          <w:sz w:val="15"/>
        </w:rPr>
        <w:t> </w:t>
      </w:r>
      <w:r>
        <w:rPr>
          <w:sz w:val="15"/>
        </w:rPr>
        <w:t>ISS.</w:t>
      </w:r>
    </w:p>
    <w:p>
      <w:pPr>
        <w:pStyle w:val="ListParagraph"/>
        <w:numPr>
          <w:ilvl w:val="1"/>
          <w:numId w:val="114"/>
        </w:numPr>
        <w:tabs>
          <w:tab w:pos="407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Caso o fornecedor seja considerado isento dos tributos estaduais ou municipais relacionados ao objeto contratual, deverá comprovar tal condição mediante a apresentação</w:t>
      </w:r>
      <w:r>
        <w:rPr>
          <w:spacing w:val="-35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declaração da</w:t>
      </w:r>
      <w:r>
        <w:rPr>
          <w:spacing w:val="-1"/>
          <w:sz w:val="15"/>
        </w:rPr>
        <w:t> </w:t>
      </w:r>
      <w:r>
        <w:rPr>
          <w:sz w:val="15"/>
        </w:rPr>
        <w:t>Fazenda</w:t>
      </w:r>
      <w:r>
        <w:rPr>
          <w:spacing w:val="-2"/>
          <w:sz w:val="15"/>
        </w:rPr>
        <w:t> </w:t>
      </w:r>
      <w:r>
        <w:rPr>
          <w:sz w:val="15"/>
        </w:rPr>
        <w:t>respectiva</w:t>
      </w:r>
      <w:r>
        <w:rPr>
          <w:spacing w:val="-1"/>
          <w:sz w:val="15"/>
        </w:rPr>
        <w:t> </w:t>
      </w:r>
      <w:r>
        <w:rPr>
          <w:sz w:val="15"/>
        </w:rPr>
        <w:t>do seu</w:t>
      </w:r>
      <w:r>
        <w:rPr>
          <w:spacing w:val="-1"/>
          <w:sz w:val="15"/>
        </w:rPr>
        <w:t> </w:t>
      </w:r>
      <w:r>
        <w:rPr>
          <w:sz w:val="15"/>
        </w:rPr>
        <w:t>domicílio ou sede,</w:t>
      </w:r>
      <w:r>
        <w:rPr>
          <w:spacing w:val="-1"/>
          <w:sz w:val="15"/>
        </w:rPr>
        <w:t> </w:t>
      </w:r>
      <w:r>
        <w:rPr>
          <w:sz w:val="15"/>
        </w:rPr>
        <w:t>ou outra</w:t>
      </w:r>
      <w:r>
        <w:rPr>
          <w:spacing w:val="-1"/>
          <w:sz w:val="15"/>
        </w:rPr>
        <w:t> </w:t>
      </w:r>
      <w:r>
        <w:rPr>
          <w:sz w:val="15"/>
        </w:rPr>
        <w:t>equivalente,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lei.</w:t>
      </w:r>
    </w:p>
    <w:p>
      <w:pPr>
        <w:pStyle w:val="ListParagraph"/>
        <w:numPr>
          <w:ilvl w:val="1"/>
          <w:numId w:val="114"/>
        </w:numPr>
        <w:tabs>
          <w:tab w:pos="495" w:val="left" w:leader="none"/>
        </w:tabs>
        <w:spacing w:line="240" w:lineRule="auto" w:before="75" w:after="0"/>
        <w:ind w:left="180" w:right="261" w:firstLine="0"/>
        <w:jc w:val="both"/>
        <w:rPr>
          <w:sz w:val="15"/>
        </w:rPr>
      </w:pPr>
      <w:r>
        <w:rPr>
          <w:sz w:val="15"/>
        </w:rPr>
        <w:t>Na hipótese de cuidar-se de microempresa ou de empresa de pequeno porte, na forma do art. 42 da Lei Complementar nº 123/2016, a documentação somente será</w:t>
      </w:r>
      <w:r>
        <w:rPr>
          <w:spacing w:val="1"/>
          <w:sz w:val="15"/>
        </w:rPr>
        <w:t> </w:t>
      </w:r>
      <w:r>
        <w:rPr>
          <w:sz w:val="15"/>
        </w:rPr>
        <w:t>exigida</w:t>
      </w:r>
      <w:r>
        <w:rPr>
          <w:spacing w:val="-2"/>
          <w:sz w:val="15"/>
        </w:rPr>
        <w:t> </w:t>
      </w:r>
      <w:r>
        <w:rPr>
          <w:sz w:val="15"/>
        </w:rPr>
        <w:t>para</w:t>
      </w:r>
      <w:r>
        <w:rPr>
          <w:spacing w:val="-1"/>
          <w:sz w:val="15"/>
        </w:rPr>
        <w:t> </w:t>
      </w:r>
      <w:r>
        <w:rPr>
          <w:sz w:val="15"/>
        </w:rPr>
        <w:t>efeito de</w:t>
      </w:r>
      <w:r>
        <w:rPr>
          <w:spacing w:val="-1"/>
          <w:sz w:val="15"/>
        </w:rPr>
        <w:t> </w:t>
      </w:r>
      <w:r>
        <w:rPr>
          <w:sz w:val="15"/>
        </w:rPr>
        <w:t>assinatura</w:t>
      </w:r>
      <w:r>
        <w:rPr>
          <w:spacing w:val="-2"/>
          <w:sz w:val="15"/>
        </w:rPr>
        <w:t> </w:t>
      </w:r>
      <w:r>
        <w:rPr>
          <w:sz w:val="15"/>
        </w:rPr>
        <w:t>do contrato, caso se</w:t>
      </w:r>
      <w:r>
        <w:rPr>
          <w:spacing w:val="-2"/>
          <w:sz w:val="15"/>
        </w:rPr>
        <w:t> </w:t>
      </w:r>
      <w:r>
        <w:rPr>
          <w:sz w:val="15"/>
        </w:rPr>
        <w:t>sagre</w:t>
      </w:r>
      <w:r>
        <w:rPr>
          <w:spacing w:val="-1"/>
          <w:sz w:val="15"/>
        </w:rPr>
        <w:t> </w:t>
      </w:r>
      <w:r>
        <w:rPr>
          <w:sz w:val="15"/>
        </w:rPr>
        <w:t>vencedora</w:t>
      </w:r>
      <w:r>
        <w:rPr>
          <w:spacing w:val="-1"/>
          <w:sz w:val="15"/>
        </w:rPr>
        <w:t> </w:t>
      </w:r>
      <w:r>
        <w:rPr>
          <w:sz w:val="15"/>
        </w:rPr>
        <w:t>no certame.</w:t>
      </w:r>
    </w:p>
    <w:p>
      <w:pPr>
        <w:pStyle w:val="ListParagraph"/>
        <w:numPr>
          <w:ilvl w:val="2"/>
          <w:numId w:val="114"/>
        </w:numPr>
        <w:tabs>
          <w:tab w:pos="597" w:val="left" w:leader="none"/>
        </w:tabs>
        <w:spacing w:line="240" w:lineRule="auto" w:before="75" w:after="0"/>
        <w:ind w:left="180" w:right="262" w:firstLine="0"/>
        <w:jc w:val="both"/>
        <w:rPr>
          <w:sz w:val="15"/>
        </w:rPr>
      </w:pPr>
      <w:r>
        <w:rPr>
          <w:sz w:val="15"/>
        </w:rPr>
        <w:t>Em sendo declarada vencedora do certame microempresa ou empresa de pequeno porte com débitos fiscais e trabalhistas, ficará assegurado, a partir de então, o prazo</w:t>
      </w:r>
      <w:r>
        <w:rPr>
          <w:spacing w:val="1"/>
          <w:sz w:val="15"/>
        </w:rPr>
        <w:t> </w:t>
      </w:r>
      <w:r>
        <w:rPr>
          <w:sz w:val="15"/>
        </w:rPr>
        <w:t>de 5 (cinco) dias úteis para a regularização da documentação, pagamento ou parcelamento do débito, e emissão de eventuais certidões negativas ou positivas com efeito de</w:t>
      </w:r>
      <w:r>
        <w:rPr>
          <w:spacing w:val="1"/>
          <w:sz w:val="15"/>
        </w:rPr>
        <w:t> </w:t>
      </w:r>
      <w:r>
        <w:rPr>
          <w:sz w:val="15"/>
        </w:rPr>
        <w:t>negativas,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1"/>
          <w:sz w:val="15"/>
        </w:rPr>
        <w:t> </w:t>
      </w:r>
      <w:r>
        <w:rPr>
          <w:sz w:val="15"/>
        </w:rPr>
        <w:t>forma</w:t>
      </w:r>
      <w:r>
        <w:rPr>
          <w:spacing w:val="-1"/>
          <w:sz w:val="15"/>
        </w:rPr>
        <w:t> </w:t>
      </w:r>
      <w:r>
        <w:rPr>
          <w:sz w:val="15"/>
        </w:rPr>
        <w:t>do art. 42, § 1º,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Lei</w:t>
      </w:r>
      <w:r>
        <w:rPr>
          <w:spacing w:val="-1"/>
          <w:sz w:val="15"/>
        </w:rPr>
        <w:t> </w:t>
      </w:r>
      <w:r>
        <w:rPr>
          <w:sz w:val="15"/>
        </w:rPr>
        <w:t>Complementar</w:t>
      </w:r>
      <w:r>
        <w:rPr>
          <w:spacing w:val="-1"/>
          <w:sz w:val="15"/>
        </w:rPr>
        <w:t> </w:t>
      </w:r>
      <w:r>
        <w:rPr>
          <w:sz w:val="15"/>
        </w:rPr>
        <w:t>nº</w:t>
      </w:r>
      <w:r>
        <w:rPr>
          <w:spacing w:val="-1"/>
          <w:sz w:val="15"/>
        </w:rPr>
        <w:t> </w:t>
      </w:r>
      <w:r>
        <w:rPr>
          <w:sz w:val="15"/>
        </w:rPr>
        <w:t>123/2016.</w:t>
      </w:r>
    </w:p>
    <w:p>
      <w:pPr>
        <w:pStyle w:val="ListParagraph"/>
        <w:numPr>
          <w:ilvl w:val="2"/>
          <w:numId w:val="114"/>
        </w:numPr>
        <w:tabs>
          <w:tab w:pos="593" w:val="left" w:leader="none"/>
        </w:tabs>
        <w:spacing w:line="240" w:lineRule="auto" w:before="75" w:after="0"/>
        <w:ind w:left="592" w:right="0" w:hanging="413"/>
        <w:jc w:val="both"/>
        <w:rPr>
          <w:sz w:val="15"/>
        </w:rPr>
      </w:pPr>
      <w:r>
        <w:rPr>
          <w:sz w:val="15"/>
        </w:rPr>
        <w:t>O</w:t>
      </w:r>
      <w:r>
        <w:rPr>
          <w:spacing w:val="-5"/>
          <w:sz w:val="15"/>
        </w:rPr>
        <w:t> </w:t>
      </w:r>
      <w:r>
        <w:rPr>
          <w:sz w:val="15"/>
        </w:rPr>
        <w:t>prazo</w:t>
      </w:r>
      <w:r>
        <w:rPr>
          <w:spacing w:val="-3"/>
          <w:sz w:val="15"/>
        </w:rPr>
        <w:t> </w:t>
      </w:r>
      <w:r>
        <w:rPr>
          <w:sz w:val="15"/>
        </w:rPr>
        <w:t>acima</w:t>
      </w:r>
      <w:r>
        <w:rPr>
          <w:spacing w:val="-4"/>
          <w:sz w:val="15"/>
        </w:rPr>
        <w:t> </w:t>
      </w:r>
      <w:r>
        <w:rPr>
          <w:sz w:val="15"/>
        </w:rPr>
        <w:t>poderá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prorrogado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igual</w:t>
      </w:r>
      <w:r>
        <w:rPr>
          <w:spacing w:val="-4"/>
          <w:sz w:val="15"/>
        </w:rPr>
        <w:t> </w:t>
      </w:r>
      <w:r>
        <w:rPr>
          <w:sz w:val="15"/>
        </w:rPr>
        <w:t>período,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critério</w:t>
      </w:r>
      <w:r>
        <w:rPr>
          <w:spacing w:val="-3"/>
          <w:sz w:val="15"/>
        </w:rPr>
        <w:t> </w:t>
      </w:r>
      <w:r>
        <w:rPr>
          <w:sz w:val="15"/>
        </w:rPr>
        <w:t>exclusivo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Administração</w:t>
      </w:r>
      <w:r>
        <w:rPr>
          <w:spacing w:val="-3"/>
          <w:sz w:val="15"/>
        </w:rPr>
        <w:t> </w:t>
      </w:r>
      <w:r>
        <w:rPr>
          <w:sz w:val="15"/>
        </w:rPr>
        <w:t>Pública.</w:t>
      </w:r>
    </w:p>
    <w:p>
      <w:pPr>
        <w:pStyle w:val="ListParagraph"/>
        <w:numPr>
          <w:ilvl w:val="2"/>
          <w:numId w:val="114"/>
        </w:numPr>
        <w:tabs>
          <w:tab w:pos="601" w:val="left" w:leader="none"/>
        </w:tabs>
        <w:spacing w:line="240" w:lineRule="auto" w:before="75" w:after="0"/>
        <w:ind w:left="180" w:right="281" w:firstLine="0"/>
        <w:jc w:val="both"/>
        <w:rPr>
          <w:sz w:val="15"/>
        </w:rPr>
      </w:pPr>
      <w:r>
        <w:rPr>
          <w:sz w:val="15"/>
        </w:rPr>
        <w:t>A não regularização da documentação no prazo estipulado implicará a decadência do direito à contratação, na forma do § 2º, do art. 42, da Lei Complementar nº</w:t>
      </w:r>
      <w:r>
        <w:rPr>
          <w:spacing w:val="1"/>
          <w:sz w:val="15"/>
        </w:rPr>
        <w:t> </w:t>
      </w:r>
      <w:r>
        <w:rPr>
          <w:sz w:val="15"/>
        </w:rPr>
        <w:t>123/2016,</w:t>
      </w:r>
      <w:r>
        <w:rPr>
          <w:spacing w:val="-1"/>
          <w:sz w:val="15"/>
        </w:rPr>
        <w:t> </w:t>
      </w:r>
      <w:r>
        <w:rPr>
          <w:sz w:val="15"/>
        </w:rPr>
        <w:t>sem</w:t>
      </w:r>
      <w:r>
        <w:rPr>
          <w:spacing w:val="-1"/>
          <w:sz w:val="15"/>
        </w:rPr>
        <w:t> </w:t>
      </w:r>
      <w:r>
        <w:rPr>
          <w:sz w:val="15"/>
        </w:rPr>
        <w:t>prejuízo da</w:t>
      </w:r>
      <w:r>
        <w:rPr>
          <w:spacing w:val="-1"/>
          <w:sz w:val="15"/>
        </w:rPr>
        <w:t> </w:t>
      </w:r>
      <w:r>
        <w:rPr>
          <w:sz w:val="15"/>
        </w:rPr>
        <w:t>aplicação das</w:t>
      </w:r>
      <w:r>
        <w:rPr>
          <w:spacing w:val="-2"/>
          <w:sz w:val="15"/>
        </w:rPr>
        <w:t> </w:t>
      </w:r>
      <w:r>
        <w:rPr>
          <w:sz w:val="15"/>
        </w:rPr>
        <w:t>sanções</w:t>
      </w:r>
      <w:r>
        <w:rPr>
          <w:spacing w:val="-1"/>
          <w:sz w:val="15"/>
        </w:rPr>
        <w:t> </w:t>
      </w:r>
      <w:r>
        <w:rPr>
          <w:sz w:val="15"/>
        </w:rPr>
        <w:t>previstas</w:t>
      </w:r>
      <w:r>
        <w:rPr>
          <w:spacing w:val="-1"/>
          <w:sz w:val="15"/>
        </w:rPr>
        <w:t> </w:t>
      </w:r>
      <w:r>
        <w:rPr>
          <w:sz w:val="15"/>
        </w:rPr>
        <w:t>neste</w:t>
      </w:r>
      <w:r>
        <w:rPr>
          <w:spacing w:val="-1"/>
          <w:sz w:val="15"/>
        </w:rPr>
        <w:t> </w:t>
      </w:r>
      <w:r>
        <w:rPr>
          <w:sz w:val="15"/>
        </w:rPr>
        <w:t>Aviso.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3"/>
        <w:numPr>
          <w:ilvl w:val="0"/>
          <w:numId w:val="114"/>
        </w:numPr>
        <w:tabs>
          <w:tab w:pos="330" w:val="left" w:leader="none"/>
        </w:tabs>
        <w:spacing w:line="240" w:lineRule="auto" w:before="138" w:after="0"/>
        <w:ind w:left="330" w:right="0" w:hanging="150"/>
        <w:jc w:val="both"/>
      </w:pPr>
      <w:r>
        <w:rPr>
          <w:spacing w:val="-1"/>
        </w:rPr>
        <w:t>HABILITAÇÃO ECONÔMICO-FINANCEIRA:</w:t>
      </w:r>
    </w:p>
    <w:p>
      <w:pPr>
        <w:pStyle w:val="ListParagraph"/>
        <w:numPr>
          <w:ilvl w:val="1"/>
          <w:numId w:val="114"/>
        </w:numPr>
        <w:tabs>
          <w:tab w:pos="414" w:val="left" w:leader="none"/>
        </w:tabs>
        <w:spacing w:line="240" w:lineRule="auto" w:before="75" w:after="0"/>
        <w:ind w:left="180" w:right="273" w:firstLine="0"/>
        <w:jc w:val="both"/>
        <w:rPr>
          <w:sz w:val="15"/>
        </w:rPr>
      </w:pPr>
      <w:r>
        <w:rPr/>
        <w:pict>
          <v:line style="position:absolute;mso-position-horizontal-relative:page;mso-position-vertical-relative:paragraph;z-index:15768064" from="268.5pt,19.939453pt" to="270.375pt,19.939453pt" stroked="true" strokeweight=".375pt" strokecolor="#0000ed">
            <v:stroke dashstyle="solid"/>
            <w10:wrap type="none"/>
          </v:line>
        </w:pict>
      </w:r>
      <w:r>
        <w:rPr>
          <w:sz w:val="15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15"/>
        </w:rPr>
        <w:t> </w:t>
      </w:r>
      <w:r>
        <w:rPr>
          <w:sz w:val="15"/>
        </w:rPr>
        <w:t>distribuidor</w:t>
      </w:r>
      <w:r>
        <w:rPr>
          <w:spacing w:val="-2"/>
          <w:sz w:val="15"/>
        </w:rPr>
        <w:t> </w:t>
      </w:r>
      <w:r>
        <w:rPr>
          <w:sz w:val="15"/>
        </w:rPr>
        <w:t>do domicílio</w:t>
      </w:r>
      <w:r>
        <w:rPr>
          <w:spacing w:val="-1"/>
          <w:sz w:val="15"/>
        </w:rPr>
        <w:t> </w:t>
      </w:r>
      <w:r>
        <w:rPr>
          <w:sz w:val="15"/>
        </w:rPr>
        <w:t>ou sede</w:t>
      </w:r>
      <w:r>
        <w:rPr>
          <w:spacing w:val="-1"/>
          <w:sz w:val="15"/>
        </w:rPr>
        <w:t> </w:t>
      </w:r>
      <w:r>
        <w:rPr>
          <w:sz w:val="15"/>
        </w:rPr>
        <w:t>do</w:t>
      </w:r>
      <w:r>
        <w:rPr>
          <w:spacing w:val="-1"/>
          <w:sz w:val="15"/>
        </w:rPr>
        <w:t> </w:t>
      </w:r>
      <w:r>
        <w:rPr>
          <w:sz w:val="15"/>
        </w:rPr>
        <w:t>fornecedor, caso se</w:t>
      </w:r>
      <w:r>
        <w:rPr>
          <w:spacing w:val="-2"/>
          <w:sz w:val="15"/>
        </w:rPr>
        <w:t> </w:t>
      </w:r>
      <w:r>
        <w:rPr>
          <w:sz w:val="15"/>
        </w:rPr>
        <w:t>trate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pessoa</w:t>
      </w:r>
      <w:r>
        <w:rPr>
          <w:spacing w:val="-2"/>
          <w:sz w:val="15"/>
        </w:rPr>
        <w:t> </w:t>
      </w:r>
      <w:r>
        <w:rPr>
          <w:sz w:val="15"/>
        </w:rPr>
        <w:t>física</w:t>
      </w:r>
      <w:r>
        <w:rPr>
          <w:spacing w:val="-2"/>
          <w:sz w:val="15"/>
        </w:rPr>
        <w:t> </w:t>
      </w:r>
      <w:r>
        <w:rPr>
          <w:sz w:val="15"/>
        </w:rPr>
        <w:t>ou de</w:t>
      </w:r>
      <w:r>
        <w:rPr>
          <w:spacing w:val="-2"/>
          <w:sz w:val="15"/>
        </w:rPr>
        <w:t> </w:t>
      </w:r>
      <w:r>
        <w:rPr>
          <w:sz w:val="15"/>
        </w:rPr>
        <w:t>sociedade</w:t>
      </w:r>
      <w:r>
        <w:rPr>
          <w:spacing w:val="-1"/>
          <w:sz w:val="15"/>
        </w:rPr>
        <w:t> </w:t>
      </w:r>
      <w:r>
        <w:rPr>
          <w:sz w:val="15"/>
        </w:rPr>
        <w:t>simples.</w:t>
      </w:r>
    </w:p>
    <w:p>
      <w:pPr>
        <w:pStyle w:val="ListParagraph"/>
        <w:numPr>
          <w:ilvl w:val="2"/>
          <w:numId w:val="114"/>
        </w:numPr>
        <w:tabs>
          <w:tab w:pos="518" w:val="left" w:leader="none"/>
        </w:tabs>
        <w:spacing w:line="240" w:lineRule="auto" w:before="76" w:after="0"/>
        <w:ind w:left="517" w:right="0" w:hanging="338"/>
        <w:jc w:val="both"/>
        <w:rPr>
          <w:sz w:val="15"/>
        </w:rPr>
      </w:pPr>
      <w:r>
        <w:rPr>
          <w:sz w:val="15"/>
        </w:rPr>
        <w:t>Não</w:t>
      </w:r>
      <w:r>
        <w:rPr>
          <w:spacing w:val="-4"/>
          <w:sz w:val="15"/>
        </w:rPr>
        <w:t> </w:t>
      </w:r>
      <w:r>
        <w:rPr>
          <w:sz w:val="15"/>
        </w:rPr>
        <w:t>será</w:t>
      </w:r>
      <w:r>
        <w:rPr>
          <w:spacing w:val="-4"/>
          <w:sz w:val="15"/>
        </w:rPr>
        <w:t> </w:t>
      </w:r>
      <w:r>
        <w:rPr>
          <w:sz w:val="15"/>
        </w:rPr>
        <w:t>causa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inabilitação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licitante</w:t>
      </w:r>
      <w:r>
        <w:rPr>
          <w:spacing w:val="-4"/>
          <w:sz w:val="15"/>
        </w:rPr>
        <w:t> </w:t>
      </w:r>
      <w:r>
        <w:rPr>
          <w:sz w:val="15"/>
        </w:rPr>
        <w:t>a</w:t>
      </w:r>
      <w:r>
        <w:rPr>
          <w:spacing w:val="-5"/>
          <w:sz w:val="15"/>
        </w:rPr>
        <w:t> </w:t>
      </w:r>
      <w:r>
        <w:rPr>
          <w:sz w:val="15"/>
        </w:rPr>
        <w:t>anotação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distribuição</w:t>
      </w:r>
      <w:r>
        <w:rPr>
          <w:spacing w:val="-4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processo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recuperação</w:t>
      </w:r>
      <w:r>
        <w:rPr>
          <w:spacing w:val="-4"/>
          <w:sz w:val="15"/>
        </w:rPr>
        <w:t> </w:t>
      </w:r>
      <w:r>
        <w:rPr>
          <w:sz w:val="15"/>
        </w:rPr>
        <w:t>judicial</w:t>
      </w:r>
      <w:r>
        <w:rPr>
          <w:spacing w:val="-4"/>
          <w:sz w:val="15"/>
        </w:rPr>
        <w:t> </w:t>
      </w:r>
      <w:r>
        <w:rPr>
          <w:sz w:val="15"/>
        </w:rPr>
        <w:t>ou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pedido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4"/>
          <w:sz w:val="15"/>
        </w:rPr>
        <w:t> </w:t>
      </w:r>
      <w:r>
        <w:rPr>
          <w:sz w:val="15"/>
        </w:rPr>
        <w:t>homologação</w:t>
      </w:r>
      <w:r>
        <w:rPr>
          <w:spacing w:val="-3"/>
          <w:sz w:val="15"/>
        </w:rPr>
        <w:t> </w:t>
      </w:r>
      <w:r>
        <w:rPr>
          <w:sz w:val="15"/>
        </w:rPr>
        <w:t>de</w:t>
      </w:r>
      <w:r>
        <w:rPr>
          <w:spacing w:val="-5"/>
          <w:sz w:val="15"/>
        </w:rPr>
        <w:t> </w:t>
      </w:r>
      <w:r>
        <w:rPr>
          <w:sz w:val="15"/>
        </w:rPr>
        <w:t>recuperação</w:t>
      </w:r>
      <w:r>
        <w:rPr>
          <w:spacing w:val="-3"/>
          <w:sz w:val="15"/>
        </w:rPr>
        <w:t> </w:t>
      </w:r>
      <w:r>
        <w:rPr>
          <w:sz w:val="15"/>
        </w:rPr>
        <w:t>extrajudicial.</w:t>
      </w:r>
    </w:p>
    <w:p>
      <w:pPr>
        <w:pStyle w:val="ListParagraph"/>
        <w:numPr>
          <w:ilvl w:val="1"/>
          <w:numId w:val="116"/>
        </w:numPr>
        <w:tabs>
          <w:tab w:pos="450" w:val="left" w:leader="none"/>
        </w:tabs>
        <w:spacing w:line="240" w:lineRule="auto" w:before="75" w:after="0"/>
        <w:ind w:left="180" w:right="263" w:firstLine="0"/>
        <w:jc w:val="both"/>
        <w:rPr>
          <w:sz w:val="15"/>
        </w:rPr>
      </w:pPr>
      <w:r>
        <w:rPr>
          <w:sz w:val="15"/>
        </w:rPr>
        <w:t>A empresa deverá apresentar seu Balanço Patrimonial, bem como suas Demonstrações Contábeis do último exercício social, desde que já exigíveis e apresentados na</w:t>
      </w:r>
      <w:r>
        <w:rPr>
          <w:spacing w:val="1"/>
          <w:sz w:val="15"/>
        </w:rPr>
        <w:t> </w:t>
      </w:r>
      <w:r>
        <w:rPr>
          <w:sz w:val="15"/>
        </w:rPr>
        <w:t>forma da lei, incluindo Termo de Abertura e Encerramento do livro contábil, que comprovem a boa situação financeira da empresa. Quando encerrados há mais de três meses</w:t>
      </w:r>
      <w:r>
        <w:rPr>
          <w:spacing w:val="-35"/>
          <w:sz w:val="15"/>
        </w:rPr>
        <w:t> </w:t>
      </w:r>
      <w:r>
        <w:rPr>
          <w:sz w:val="15"/>
        </w:rPr>
        <w:t>da data da apresentação da proposta, admitir-se-á atualização de valores, por índices oficiais, sendo vedada a substituição das demonstrações financeiras por balancetes ou</w:t>
      </w:r>
      <w:r>
        <w:rPr>
          <w:spacing w:val="1"/>
          <w:sz w:val="15"/>
        </w:rPr>
        <w:t> </w:t>
      </w:r>
      <w:r>
        <w:rPr>
          <w:sz w:val="15"/>
        </w:rPr>
        <w:t>balanços</w:t>
      </w:r>
      <w:r>
        <w:rPr>
          <w:spacing w:val="-2"/>
          <w:sz w:val="15"/>
        </w:rPr>
        <w:t> </w:t>
      </w:r>
      <w:r>
        <w:rPr>
          <w:sz w:val="15"/>
        </w:rPr>
        <w:t>provisórios.</w:t>
      </w:r>
      <w:r>
        <w:rPr>
          <w:spacing w:val="-1"/>
          <w:sz w:val="15"/>
        </w:rPr>
        <w:t> </w:t>
      </w:r>
      <w:r>
        <w:rPr>
          <w:sz w:val="15"/>
        </w:rPr>
        <w:t>Os</w:t>
      </w:r>
      <w:r>
        <w:rPr>
          <w:spacing w:val="-2"/>
          <w:sz w:val="15"/>
        </w:rPr>
        <w:t> </w:t>
      </w:r>
      <w:r>
        <w:rPr>
          <w:sz w:val="15"/>
        </w:rPr>
        <w:t>licitantes</w:t>
      </w:r>
      <w:r>
        <w:rPr>
          <w:spacing w:val="-1"/>
          <w:sz w:val="15"/>
        </w:rPr>
        <w:t> </w:t>
      </w:r>
      <w:r>
        <w:rPr>
          <w:sz w:val="15"/>
        </w:rPr>
        <w:t>deverão</w:t>
      </w:r>
      <w:r>
        <w:rPr>
          <w:spacing w:val="-1"/>
          <w:sz w:val="15"/>
        </w:rPr>
        <w:t> </w:t>
      </w:r>
      <w:r>
        <w:rPr>
          <w:sz w:val="15"/>
        </w:rPr>
        <w:t>comprovar</w:t>
      </w:r>
      <w:r>
        <w:rPr>
          <w:spacing w:val="-2"/>
          <w:sz w:val="15"/>
        </w:rPr>
        <w:t> </w:t>
      </w:r>
      <w:r>
        <w:rPr>
          <w:sz w:val="15"/>
        </w:rPr>
        <w:t>que</w:t>
      </w:r>
      <w:r>
        <w:rPr>
          <w:spacing w:val="-1"/>
          <w:sz w:val="15"/>
        </w:rPr>
        <w:t> </w:t>
      </w:r>
      <w:r>
        <w:rPr>
          <w:sz w:val="15"/>
        </w:rPr>
        <w:t>dispõem</w:t>
      </w:r>
      <w:r>
        <w:rPr>
          <w:spacing w:val="-2"/>
          <w:sz w:val="15"/>
        </w:rPr>
        <w:t> </w:t>
      </w:r>
      <w:r>
        <w:rPr>
          <w:sz w:val="15"/>
        </w:rPr>
        <w:t>dos</w:t>
      </w:r>
      <w:r>
        <w:rPr>
          <w:spacing w:val="-2"/>
          <w:sz w:val="15"/>
        </w:rPr>
        <w:t> </w:t>
      </w:r>
      <w:r>
        <w:rPr>
          <w:sz w:val="15"/>
        </w:rPr>
        <w:t>índices</w:t>
      </w:r>
      <w:r>
        <w:rPr>
          <w:spacing w:val="-1"/>
          <w:sz w:val="15"/>
        </w:rPr>
        <w:t> </w:t>
      </w:r>
      <w:r>
        <w:rPr>
          <w:sz w:val="15"/>
        </w:rPr>
        <w:t>econômico-financeiros</w:t>
      </w:r>
      <w:r>
        <w:rPr>
          <w:spacing w:val="-2"/>
          <w:sz w:val="15"/>
        </w:rPr>
        <w:t> </w:t>
      </w:r>
      <w:r>
        <w:rPr>
          <w:sz w:val="15"/>
        </w:rPr>
        <w:t>mínimos</w:t>
      </w:r>
      <w:r>
        <w:rPr>
          <w:spacing w:val="-2"/>
          <w:sz w:val="15"/>
        </w:rPr>
        <w:t> </w:t>
      </w:r>
      <w:r>
        <w:rPr>
          <w:sz w:val="15"/>
        </w:rPr>
        <w:t>previstos</w:t>
      </w:r>
      <w:r>
        <w:rPr>
          <w:spacing w:val="-2"/>
          <w:sz w:val="15"/>
        </w:rPr>
        <w:t> </w:t>
      </w:r>
      <w:r>
        <w:rPr>
          <w:sz w:val="15"/>
        </w:rPr>
        <w:t>a</w:t>
      </w:r>
      <w:r>
        <w:rPr>
          <w:spacing w:val="-1"/>
          <w:sz w:val="15"/>
        </w:rPr>
        <w:t> </w:t>
      </w:r>
      <w:r>
        <w:rPr>
          <w:sz w:val="15"/>
        </w:rPr>
        <w:t>seguir:</w:t>
      </w:r>
    </w:p>
    <w:p>
      <w:pPr>
        <w:pStyle w:val="ListParagraph"/>
        <w:numPr>
          <w:ilvl w:val="2"/>
          <w:numId w:val="116"/>
        </w:numPr>
        <w:tabs>
          <w:tab w:pos="1763" w:val="left" w:leader="none"/>
        </w:tabs>
        <w:spacing w:line="240" w:lineRule="auto" w:before="75" w:after="0"/>
        <w:ind w:left="1762" w:right="0" w:hanging="158"/>
        <w:jc w:val="both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76">
            <wp:simplePos x="0" y="0"/>
            <wp:positionH relativeFrom="page">
              <wp:posOffset>2262187</wp:posOffset>
            </wp:positionH>
            <wp:positionV relativeFrom="paragraph">
              <wp:posOffset>204463</wp:posOffset>
            </wp:positionV>
            <wp:extent cx="3874106" cy="389286"/>
            <wp:effectExtent l="0" t="0" r="0" b="0"/>
            <wp:wrapTopAndBottom/>
            <wp:docPr id="15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2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4106" cy="389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5"/>
        </w:rPr>
        <w:t>Índice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Liquidez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Geral</w:t>
      </w:r>
      <w:r>
        <w:rPr>
          <w:b/>
          <w:spacing w:val="-1"/>
          <w:sz w:val="15"/>
        </w:rPr>
        <w:t> </w:t>
      </w:r>
      <w:r>
        <w:rPr>
          <w:sz w:val="15"/>
        </w:rPr>
        <w:t>(ILG),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spacing w:after="0" w:line="240" w:lineRule="auto"/>
        <w:jc w:val="both"/>
        <w:rPr>
          <w:sz w:val="15"/>
        </w:rPr>
        <w:sectPr>
          <w:pgSz w:w="11900" w:h="16840"/>
          <w:pgMar w:header="0" w:footer="101" w:top="1180" w:bottom="380" w:left="540" w:right="460"/>
        </w:sectPr>
      </w:pPr>
    </w:p>
    <w:p>
      <w:pPr>
        <w:pStyle w:val="ListParagraph"/>
        <w:numPr>
          <w:ilvl w:val="2"/>
          <w:numId w:val="116"/>
        </w:numPr>
        <w:tabs>
          <w:tab w:pos="1770" w:val="left" w:leader="none"/>
        </w:tabs>
        <w:spacing w:line="240" w:lineRule="auto" w:before="65" w:after="0"/>
        <w:ind w:left="1770" w:right="0" w:hanging="165"/>
        <w:jc w:val="left"/>
        <w:rPr>
          <w:sz w:val="15"/>
        </w:rPr>
      </w:pPr>
      <w:r>
        <w:rPr>
          <w:b/>
          <w:sz w:val="15"/>
        </w:rPr>
        <w:t>Índice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Solvência</w:t>
      </w:r>
      <w:r>
        <w:rPr>
          <w:b/>
          <w:spacing w:val="-3"/>
          <w:sz w:val="15"/>
        </w:rPr>
        <w:t> </w:t>
      </w:r>
      <w:r>
        <w:rPr>
          <w:b/>
          <w:sz w:val="15"/>
        </w:rPr>
        <w:t>Geral</w:t>
      </w:r>
      <w:r>
        <w:rPr>
          <w:b/>
          <w:spacing w:val="-5"/>
          <w:sz w:val="15"/>
        </w:rPr>
        <w:t> </w:t>
      </w:r>
      <w:r>
        <w:rPr>
          <w:sz w:val="15"/>
        </w:rPr>
        <w:t>(ISG),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3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1"/>
        <w:ind w:left="0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78">
            <wp:simplePos x="0" y="0"/>
            <wp:positionH relativeFrom="page">
              <wp:posOffset>2946682</wp:posOffset>
            </wp:positionH>
            <wp:positionV relativeFrom="paragraph">
              <wp:posOffset>127689</wp:posOffset>
            </wp:positionV>
            <wp:extent cx="2613477" cy="366141"/>
            <wp:effectExtent l="0" t="0" r="0" b="0"/>
            <wp:wrapTopAndBottom/>
            <wp:docPr id="17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3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3477" cy="3661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2"/>
          <w:numId w:val="116"/>
        </w:numPr>
        <w:tabs>
          <w:tab w:pos="1763" w:val="left" w:leader="none"/>
        </w:tabs>
        <w:spacing w:line="240" w:lineRule="auto" w:before="108" w:after="0"/>
        <w:ind w:left="1762" w:right="0" w:hanging="158"/>
        <w:jc w:val="left"/>
        <w:rPr>
          <w:sz w:val="15"/>
        </w:rPr>
      </w:pPr>
      <w:r>
        <w:rPr/>
        <w:drawing>
          <wp:anchor distT="0" distB="0" distL="0" distR="0" allowOverlap="1" layoutInCell="1" locked="0" behindDoc="0" simplePos="0" relativeHeight="79">
            <wp:simplePos x="0" y="0"/>
            <wp:positionH relativeFrom="page">
              <wp:posOffset>3143250</wp:posOffset>
            </wp:positionH>
            <wp:positionV relativeFrom="paragraph">
              <wp:posOffset>228942</wp:posOffset>
            </wp:positionV>
            <wp:extent cx="2166152" cy="360235"/>
            <wp:effectExtent l="0" t="0" r="0" b="0"/>
            <wp:wrapTopAndBottom/>
            <wp:docPr id="19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4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6152" cy="360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5"/>
        </w:rPr>
        <w:t>Índice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Liquidez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Corrente </w:t>
      </w:r>
      <w:r>
        <w:rPr>
          <w:sz w:val="15"/>
        </w:rPr>
        <w:t>(LC),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12"/>
        </w:rPr>
      </w:pPr>
    </w:p>
    <w:p>
      <w:pPr>
        <w:pStyle w:val="ListParagraph"/>
        <w:numPr>
          <w:ilvl w:val="2"/>
          <w:numId w:val="116"/>
        </w:numPr>
        <w:tabs>
          <w:tab w:pos="1770" w:val="left" w:leader="none"/>
        </w:tabs>
        <w:spacing w:line="240" w:lineRule="auto" w:before="0" w:after="0"/>
        <w:ind w:left="1770" w:right="0" w:hanging="165"/>
        <w:jc w:val="left"/>
        <w:rPr>
          <w:sz w:val="15"/>
        </w:rPr>
      </w:pPr>
      <w:r>
        <w:rPr>
          <w:b/>
          <w:sz w:val="15"/>
        </w:rPr>
        <w:t>Índice</w:t>
      </w:r>
      <w:r>
        <w:rPr>
          <w:b/>
          <w:spacing w:val="-5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> </w:t>
      </w:r>
      <w:r>
        <w:rPr>
          <w:b/>
          <w:sz w:val="15"/>
        </w:rPr>
        <w:t>Endividamento</w:t>
      </w:r>
      <w:r>
        <w:rPr>
          <w:b/>
          <w:spacing w:val="-6"/>
          <w:sz w:val="15"/>
        </w:rPr>
        <w:t> </w:t>
      </w:r>
      <w:r>
        <w:rPr>
          <w:sz w:val="15"/>
        </w:rPr>
        <w:t>(IE),</w:t>
      </w:r>
      <w:r>
        <w:rPr>
          <w:spacing w:val="-3"/>
          <w:sz w:val="15"/>
        </w:rPr>
        <w:t> </w:t>
      </w:r>
      <w:r>
        <w:rPr>
          <w:sz w:val="15"/>
        </w:rPr>
        <w:t>a</w:t>
      </w:r>
      <w:r>
        <w:rPr>
          <w:spacing w:val="-4"/>
          <w:sz w:val="15"/>
        </w:rPr>
        <w:t> </w:t>
      </w:r>
      <w:r>
        <w:rPr>
          <w:sz w:val="15"/>
        </w:rPr>
        <w:t>ser</w:t>
      </w:r>
      <w:r>
        <w:rPr>
          <w:spacing w:val="-4"/>
          <w:sz w:val="15"/>
        </w:rPr>
        <w:t> </w:t>
      </w:r>
      <w:r>
        <w:rPr>
          <w:sz w:val="15"/>
        </w:rPr>
        <w:t>comprovado</w:t>
      </w:r>
      <w:r>
        <w:rPr>
          <w:spacing w:val="-3"/>
          <w:sz w:val="15"/>
        </w:rPr>
        <w:t> </w:t>
      </w:r>
      <w:r>
        <w:rPr>
          <w:sz w:val="15"/>
        </w:rPr>
        <w:t>por</w:t>
      </w:r>
      <w:r>
        <w:rPr>
          <w:spacing w:val="-4"/>
          <w:sz w:val="15"/>
        </w:rPr>
        <w:t> </w:t>
      </w:r>
      <w:r>
        <w:rPr>
          <w:sz w:val="15"/>
        </w:rPr>
        <w:t>meio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seguinte</w:t>
      </w:r>
      <w:r>
        <w:rPr>
          <w:spacing w:val="-4"/>
          <w:sz w:val="15"/>
        </w:rPr>
        <w:t> </w:t>
      </w:r>
      <w:r>
        <w:rPr>
          <w:sz w:val="15"/>
        </w:rPr>
        <w:t>fórmula:</w:t>
      </w:r>
    </w:p>
    <w:p>
      <w:pPr>
        <w:pStyle w:val="BodyText"/>
        <w:spacing w:before="6"/>
        <w:ind w:left="0"/>
        <w:rPr>
          <w:sz w:val="16"/>
        </w:rPr>
      </w:pPr>
      <w:r>
        <w:rPr/>
        <w:drawing>
          <wp:anchor distT="0" distB="0" distL="0" distR="0" allowOverlap="1" layoutInCell="1" locked="0" behindDoc="0" simplePos="0" relativeHeight="80">
            <wp:simplePos x="0" y="0"/>
            <wp:positionH relativeFrom="page">
              <wp:posOffset>3069221</wp:posOffset>
            </wp:positionH>
            <wp:positionV relativeFrom="paragraph">
              <wp:posOffset>145759</wp:posOffset>
            </wp:positionV>
            <wp:extent cx="2395860" cy="259842"/>
            <wp:effectExtent l="0" t="0" r="0" b="0"/>
            <wp:wrapTopAndBottom/>
            <wp:docPr id="21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5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5860" cy="2598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3"/>
          <w:numId w:val="117"/>
        </w:numPr>
        <w:tabs>
          <w:tab w:pos="1721" w:val="left" w:leader="none"/>
        </w:tabs>
        <w:spacing w:line="240" w:lineRule="auto" w:before="97" w:after="0"/>
        <w:ind w:left="1230" w:right="262" w:firstLine="0"/>
        <w:jc w:val="both"/>
        <w:rPr>
          <w:sz w:val="15"/>
        </w:rPr>
      </w:pPr>
      <w:r>
        <w:rPr>
          <w:sz w:val="15"/>
        </w:rPr>
        <w:t>Alternativamente, caso a Contratada não apresente os índices conforme acima descritos, essa deverá demonstrar </w:t>
      </w:r>
      <w:r>
        <w:rPr>
          <w:b/>
          <w:sz w:val="15"/>
          <w:u w:val="single"/>
        </w:rPr>
        <w:t>Patrimônio Líquido</w:t>
      </w:r>
      <w:r>
        <w:rPr>
          <w:b/>
          <w:sz w:val="15"/>
        </w:rPr>
        <w:t> </w:t>
      </w:r>
      <w:r>
        <w:rPr>
          <w:sz w:val="15"/>
        </w:rPr>
        <w:t>mínimo de</w:t>
      </w:r>
      <w:r>
        <w:rPr>
          <w:spacing w:val="1"/>
          <w:sz w:val="15"/>
        </w:rPr>
        <w:t> </w:t>
      </w:r>
      <w:r>
        <w:rPr>
          <w:sz w:val="15"/>
          <w:u w:val="single"/>
        </w:rPr>
        <w:t>10%</w:t>
      </w:r>
      <w:r>
        <w:rPr>
          <w:spacing w:val="-2"/>
          <w:sz w:val="15"/>
          <w:u w:val="single"/>
        </w:rPr>
        <w:t> </w:t>
      </w:r>
      <w:r>
        <w:rPr>
          <w:sz w:val="15"/>
          <w:u w:val="single"/>
        </w:rPr>
        <w:t>(dez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por</w:t>
      </w:r>
      <w:r>
        <w:rPr>
          <w:spacing w:val="-1"/>
          <w:sz w:val="15"/>
          <w:u w:val="single"/>
        </w:rPr>
        <w:t> </w:t>
      </w:r>
      <w:r>
        <w:rPr>
          <w:sz w:val="15"/>
          <w:u w:val="single"/>
        </w:rPr>
        <w:t>cento)</w:t>
      </w:r>
      <w:r>
        <w:rPr>
          <w:spacing w:val="2"/>
          <w:sz w:val="15"/>
        </w:rPr>
        <w:t> </w:t>
      </w:r>
      <w:r>
        <w:rPr>
          <w:sz w:val="15"/>
        </w:rPr>
        <w:t>do valor</w:t>
      </w:r>
      <w:r>
        <w:rPr>
          <w:spacing w:val="-1"/>
          <w:sz w:val="15"/>
        </w:rPr>
        <w:t> </w:t>
      </w:r>
      <w:r>
        <w:rPr>
          <w:sz w:val="15"/>
        </w:rPr>
        <w:t>estimado total;</w:t>
      </w:r>
    </w:p>
    <w:p>
      <w:pPr>
        <w:pStyle w:val="ListParagraph"/>
        <w:numPr>
          <w:ilvl w:val="3"/>
          <w:numId w:val="117"/>
        </w:numPr>
        <w:tabs>
          <w:tab w:pos="1718" w:val="left" w:leader="none"/>
        </w:tabs>
        <w:spacing w:line="240" w:lineRule="auto" w:before="75" w:after="0"/>
        <w:ind w:left="1717" w:right="0" w:hanging="488"/>
        <w:jc w:val="both"/>
        <w:rPr>
          <w:sz w:val="15"/>
        </w:rPr>
      </w:pPr>
      <w:r>
        <w:rPr>
          <w:sz w:val="15"/>
        </w:rPr>
        <w:t>As</w:t>
      </w:r>
      <w:r>
        <w:rPr>
          <w:spacing w:val="-6"/>
          <w:sz w:val="15"/>
        </w:rPr>
        <w:t> </w:t>
      </w:r>
      <w:r>
        <w:rPr>
          <w:sz w:val="15"/>
        </w:rPr>
        <w:t>exigências</w:t>
      </w:r>
      <w:r>
        <w:rPr>
          <w:spacing w:val="-5"/>
          <w:sz w:val="15"/>
        </w:rPr>
        <w:t> </w:t>
      </w:r>
      <w:r>
        <w:rPr>
          <w:sz w:val="15"/>
        </w:rPr>
        <w:t>dos</w:t>
      </w:r>
      <w:r>
        <w:rPr>
          <w:spacing w:val="-5"/>
          <w:sz w:val="15"/>
        </w:rPr>
        <w:t> </w:t>
      </w:r>
      <w:r>
        <w:rPr>
          <w:sz w:val="15"/>
        </w:rPr>
        <w:t>itens</w:t>
      </w:r>
      <w:r>
        <w:rPr>
          <w:spacing w:val="-5"/>
          <w:sz w:val="15"/>
        </w:rPr>
        <w:t> </w:t>
      </w:r>
      <w:r>
        <w:rPr>
          <w:sz w:val="15"/>
        </w:rPr>
        <w:t>acima</w:t>
      </w:r>
      <w:r>
        <w:rPr>
          <w:spacing w:val="-6"/>
          <w:sz w:val="15"/>
        </w:rPr>
        <w:t> </w:t>
      </w:r>
      <w:r>
        <w:rPr>
          <w:sz w:val="15"/>
        </w:rPr>
        <w:t>encontram-se</w:t>
      </w:r>
      <w:r>
        <w:rPr>
          <w:spacing w:val="-5"/>
          <w:sz w:val="15"/>
        </w:rPr>
        <w:t> </w:t>
      </w:r>
      <w:r>
        <w:rPr>
          <w:sz w:val="15"/>
        </w:rPr>
        <w:t>justificadas</w:t>
      </w:r>
      <w:r>
        <w:rPr>
          <w:spacing w:val="-5"/>
          <w:sz w:val="15"/>
        </w:rPr>
        <w:t> </w:t>
      </w:r>
      <w:r>
        <w:rPr>
          <w:sz w:val="15"/>
        </w:rPr>
        <w:t>e/ou</w:t>
      </w:r>
      <w:r>
        <w:rPr>
          <w:spacing w:val="-4"/>
          <w:sz w:val="15"/>
        </w:rPr>
        <w:t> </w:t>
      </w:r>
      <w:r>
        <w:rPr>
          <w:sz w:val="15"/>
        </w:rPr>
        <w:t>fundamentadas</w:t>
      </w:r>
      <w:r>
        <w:rPr>
          <w:spacing w:val="-6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Estudo</w:t>
      </w:r>
      <w:r>
        <w:rPr>
          <w:spacing w:val="-4"/>
          <w:sz w:val="15"/>
        </w:rPr>
        <w:t> </w:t>
      </w:r>
      <w:r>
        <w:rPr>
          <w:sz w:val="15"/>
        </w:rPr>
        <w:t>Técnico</w:t>
      </w:r>
      <w:r>
        <w:rPr>
          <w:spacing w:val="-5"/>
          <w:sz w:val="15"/>
        </w:rPr>
        <w:t> </w:t>
      </w:r>
      <w:r>
        <w:rPr>
          <w:sz w:val="15"/>
        </w:rPr>
        <w:t>Preliminar;</w:t>
      </w:r>
    </w:p>
    <w:p>
      <w:pPr>
        <w:pStyle w:val="ListParagraph"/>
        <w:numPr>
          <w:ilvl w:val="3"/>
          <w:numId w:val="117"/>
        </w:numPr>
        <w:tabs>
          <w:tab w:pos="1733" w:val="left" w:leader="none"/>
        </w:tabs>
        <w:spacing w:line="240" w:lineRule="auto" w:before="75" w:after="0"/>
        <w:ind w:left="1230" w:right="261" w:firstLine="0"/>
        <w:jc w:val="both"/>
        <w:rPr>
          <w:sz w:val="15"/>
        </w:rPr>
      </w:pPr>
      <w:r>
        <w:rPr>
          <w:sz w:val="15"/>
        </w:rPr>
        <w:t>Certidões negativas de falências e recuperação judicial e extrajudicial expedidas pelos distribuidores da sede da pessoa jurídica, ou de execução</w:t>
      </w:r>
      <w:r>
        <w:rPr>
          <w:spacing w:val="1"/>
          <w:sz w:val="15"/>
        </w:rPr>
        <w:t> </w:t>
      </w:r>
      <w:r>
        <w:rPr>
          <w:sz w:val="15"/>
        </w:rPr>
        <w:t>patrimonial, expedida no domicílio da pessoa física. Se o licitante não for sediado na Comarca da Capital do Estado do Rio de Janeiro, as certidões deverão</w:t>
      </w:r>
      <w:r>
        <w:rPr>
          <w:spacing w:val="1"/>
          <w:sz w:val="15"/>
        </w:rPr>
        <w:t> </w:t>
      </w:r>
      <w:r>
        <w:rPr>
          <w:sz w:val="15"/>
        </w:rPr>
        <w:t>vir acompanhadas de declaração oficial da autoridade judiciária competente, relacionando os distribuidores que, na Comarca de sua sede, tenham atribuição</w:t>
      </w:r>
      <w:r>
        <w:rPr>
          <w:spacing w:val="1"/>
          <w:sz w:val="15"/>
        </w:rPr>
        <w:t> </w:t>
      </w:r>
      <w:r>
        <w:rPr>
          <w:sz w:val="15"/>
        </w:rPr>
        <w:t>para</w:t>
      </w:r>
      <w:r>
        <w:rPr>
          <w:spacing w:val="-2"/>
          <w:sz w:val="15"/>
        </w:rPr>
        <w:t> </w:t>
      </w:r>
      <w:r>
        <w:rPr>
          <w:sz w:val="15"/>
        </w:rPr>
        <w:t>expedir</w:t>
      </w:r>
      <w:r>
        <w:rPr>
          <w:spacing w:val="-1"/>
          <w:sz w:val="15"/>
        </w:rPr>
        <w:t> </w:t>
      </w:r>
      <w:r>
        <w:rPr>
          <w:sz w:val="15"/>
        </w:rPr>
        <w:t>certidões</w:t>
      </w:r>
      <w:r>
        <w:rPr>
          <w:spacing w:val="-2"/>
          <w:sz w:val="15"/>
        </w:rPr>
        <w:t> </w:t>
      </w:r>
      <w:r>
        <w:rPr>
          <w:sz w:val="15"/>
        </w:rPr>
        <w:t>negativas</w:t>
      </w:r>
      <w:r>
        <w:rPr>
          <w:spacing w:val="-1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falências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2"/>
          <w:sz w:val="15"/>
        </w:rPr>
        <w:t> </w:t>
      </w:r>
      <w:r>
        <w:rPr>
          <w:sz w:val="15"/>
        </w:rPr>
        <w:t>recuperação judicial,</w:t>
      </w:r>
      <w:r>
        <w:rPr>
          <w:spacing w:val="-1"/>
          <w:sz w:val="15"/>
        </w:rPr>
        <w:t> </w:t>
      </w:r>
      <w:r>
        <w:rPr>
          <w:sz w:val="15"/>
        </w:rPr>
        <w:t>ou de</w:t>
      </w:r>
      <w:r>
        <w:rPr>
          <w:spacing w:val="-1"/>
          <w:sz w:val="15"/>
        </w:rPr>
        <w:t> </w:t>
      </w:r>
      <w:r>
        <w:rPr>
          <w:sz w:val="15"/>
        </w:rPr>
        <w:t>execução</w:t>
      </w:r>
      <w:r>
        <w:rPr>
          <w:spacing w:val="-1"/>
          <w:sz w:val="15"/>
        </w:rPr>
        <w:t> </w:t>
      </w:r>
      <w:r>
        <w:rPr>
          <w:sz w:val="15"/>
        </w:rPr>
        <w:t>patrimonial.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1"/>
        <w:spacing w:before="118"/>
        <w:rPr>
          <w:u w:val="none"/>
        </w:rPr>
      </w:pPr>
      <w:r>
        <w:rPr>
          <w:u w:val="none"/>
        </w:rPr>
        <w:t>ANEXO</w:t>
      </w:r>
      <w:r>
        <w:rPr>
          <w:spacing w:val="15"/>
          <w:u w:val="none"/>
        </w:rPr>
        <w:t> </w:t>
      </w:r>
      <w:r>
        <w:rPr>
          <w:u w:val="none"/>
        </w:rPr>
        <w:t>V</w:t>
      </w:r>
      <w:r>
        <w:rPr>
          <w:spacing w:val="15"/>
          <w:u w:val="none"/>
        </w:rPr>
        <w:t> </w:t>
      </w:r>
      <w:r>
        <w:rPr>
          <w:u w:val="none"/>
        </w:rPr>
        <w:t>–</w:t>
      </w:r>
      <w:r>
        <w:rPr>
          <w:spacing w:val="16"/>
          <w:u w:val="none"/>
        </w:rPr>
        <w:t> </w:t>
      </w:r>
      <w:r>
        <w:rPr>
          <w:u w:val="none"/>
        </w:rPr>
        <w:t>ORÇAMENTO</w:t>
      </w:r>
      <w:r>
        <w:rPr>
          <w:spacing w:val="15"/>
          <w:u w:val="none"/>
        </w:rPr>
        <w:t> </w:t>
      </w:r>
      <w:r>
        <w:rPr>
          <w:u w:val="none"/>
        </w:rPr>
        <w:t>ESTIMADO</w:t>
      </w:r>
      <w:r>
        <w:rPr>
          <w:spacing w:val="15"/>
          <w:u w:val="none"/>
        </w:rPr>
        <w:t> </w:t>
      </w:r>
      <w:r>
        <w:rPr>
          <w:u w:val="none"/>
        </w:rPr>
        <w:t>(CONFORME</w:t>
      </w:r>
      <w:r>
        <w:rPr>
          <w:spacing w:val="16"/>
          <w:u w:val="none"/>
        </w:rPr>
        <w:t> </w:t>
      </w:r>
      <w:r>
        <w:rPr>
          <w:u w:val="none"/>
        </w:rPr>
        <w:t>RELATÓRIO</w:t>
      </w:r>
      <w:r>
        <w:rPr>
          <w:spacing w:val="15"/>
          <w:u w:val="none"/>
        </w:rPr>
        <w:t> </w:t>
      </w:r>
      <w:r>
        <w:rPr>
          <w:u w:val="none"/>
        </w:rPr>
        <w:t>ANALÍTICO</w:t>
      </w:r>
      <w:r>
        <w:rPr>
          <w:spacing w:val="15"/>
          <w:u w:val="none"/>
        </w:rPr>
        <w:t> </w:t>
      </w:r>
      <w:r>
        <w:rPr>
          <w:u w:val="none"/>
        </w:rPr>
        <w:t>-</w:t>
      </w:r>
      <w:r>
        <w:rPr>
          <w:spacing w:val="55"/>
          <w:u w:val="none"/>
        </w:rPr>
        <w:t> </w:t>
      </w:r>
      <w:r>
        <w:rPr>
          <w:u w:val="none"/>
        </w:rPr>
        <w:t>72469924)</w:t>
      </w: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1"/>
        <w:ind w:left="0"/>
        <w:rPr>
          <w:b/>
          <w:sz w:val="17"/>
        </w:rPr>
      </w:pPr>
    </w:p>
    <w:tbl>
      <w:tblPr>
        <w:tblW w:w="0" w:type="auto"/>
        <w:jc w:val="left"/>
        <w:tblInd w:w="135" w:type="dxa"/>
        <w:tblBorders>
          <w:top w:val="thickThinMediumGap" w:sz="3" w:space="0" w:color="7F7F7F"/>
          <w:left w:val="thickThinMediumGap" w:sz="3" w:space="0" w:color="7F7F7F"/>
          <w:bottom w:val="thickThinMediumGap" w:sz="3" w:space="0" w:color="7F7F7F"/>
          <w:right w:val="thickThinMediumGap" w:sz="3" w:space="0" w:color="7F7F7F"/>
          <w:insideH w:val="thickThinMediumGap" w:sz="3" w:space="0" w:color="7F7F7F"/>
          <w:insideV w:val="thickThinMediumGap" w:sz="3" w:space="0" w:color="7F7F7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01"/>
        <w:gridCol w:w="727"/>
        <w:gridCol w:w="2422"/>
        <w:gridCol w:w="1050"/>
        <w:gridCol w:w="1118"/>
        <w:gridCol w:w="2202"/>
      </w:tblGrid>
      <w:tr>
        <w:trPr>
          <w:trHeight w:val="206" w:hRule="atLeast"/>
        </w:trPr>
        <w:tc>
          <w:tcPr>
            <w:tcW w:w="401" w:type="dxa"/>
            <w:tcBorders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28"/>
              <w:ind w:left="45" w:right="23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Lote</w:t>
            </w:r>
          </w:p>
        </w:tc>
        <w:tc>
          <w:tcPr>
            <w:tcW w:w="727" w:type="dxa"/>
            <w:tcBorders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28"/>
              <w:ind w:left="39" w:right="2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Área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(m2)</w:t>
            </w:r>
          </w:p>
        </w:tc>
        <w:tc>
          <w:tcPr>
            <w:tcW w:w="2422" w:type="dxa"/>
            <w:tcBorders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28"/>
              <w:ind w:left="47" w:right="48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R$/m2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Estimado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(Custo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Mensal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/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Área)</w:t>
            </w:r>
          </w:p>
        </w:tc>
        <w:tc>
          <w:tcPr>
            <w:tcW w:w="1050" w:type="dxa"/>
            <w:tcBorders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28"/>
              <w:ind w:left="121"/>
              <w:jc w:val="left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Custo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Mensal</w:t>
            </w:r>
          </w:p>
        </w:tc>
        <w:tc>
          <w:tcPr>
            <w:tcW w:w="1118" w:type="dxa"/>
            <w:tcBorders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28"/>
              <w:ind w:left="38" w:right="26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Custo</w:t>
            </w:r>
            <w:r>
              <w:rPr>
                <w:b/>
                <w:spacing w:val="-8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Anual</w:t>
            </w:r>
          </w:p>
        </w:tc>
        <w:tc>
          <w:tcPr>
            <w:tcW w:w="2202" w:type="dxa"/>
            <w:tcBorders>
              <w:left w:val="double" w:sz="1" w:space="0" w:color="2B2B2B"/>
              <w:bottom w:val="double" w:sz="1" w:space="0" w:color="2B2B2B"/>
              <w:right w:val="thickThinMediumGap" w:sz="3" w:space="0" w:color="2B2B2B"/>
            </w:tcBorders>
          </w:tcPr>
          <w:p>
            <w:pPr>
              <w:pStyle w:val="TableParagraph"/>
              <w:spacing w:before="28"/>
              <w:ind w:left="47" w:right="56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Custo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do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Contrato</w:t>
            </w:r>
            <w:r>
              <w:rPr>
                <w:b/>
                <w:spacing w:val="-7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(60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meses)</w:t>
            </w:r>
          </w:p>
        </w:tc>
      </w:tr>
      <w:tr>
        <w:trPr>
          <w:trHeight w:val="187" w:hRule="atLeast"/>
        </w:trPr>
        <w:tc>
          <w:tcPr>
            <w:tcW w:w="401" w:type="dxa"/>
            <w:tcBorders>
              <w:top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10"/>
              <w:ind w:left="22"/>
              <w:rPr>
                <w:sz w:val="13"/>
              </w:rPr>
            </w:pPr>
            <w:r>
              <w:rPr>
                <w:w w:val="103"/>
                <w:sz w:val="13"/>
              </w:rPr>
              <w:t>1</w:t>
            </w:r>
          </w:p>
        </w:tc>
        <w:tc>
          <w:tcPr>
            <w:tcW w:w="727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10"/>
              <w:ind w:left="39" w:right="27"/>
              <w:rPr>
                <w:sz w:val="13"/>
              </w:rPr>
            </w:pPr>
            <w:r>
              <w:rPr>
                <w:w w:val="105"/>
                <w:sz w:val="13"/>
              </w:rPr>
              <w:t>454757,43</w:t>
            </w:r>
          </w:p>
        </w:tc>
        <w:tc>
          <w:tcPr>
            <w:tcW w:w="2422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10"/>
              <w:ind w:left="47" w:right="38"/>
              <w:rPr>
                <w:sz w:val="13"/>
              </w:rPr>
            </w:pPr>
            <w:r>
              <w:rPr>
                <w:w w:val="105"/>
                <w:sz w:val="13"/>
              </w:rPr>
              <w:t>R$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4,9755</w:t>
            </w:r>
          </w:p>
        </w:tc>
        <w:tc>
          <w:tcPr>
            <w:tcW w:w="1050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10"/>
              <w:ind w:left="65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R$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2.262.645,59</w:t>
            </w:r>
          </w:p>
        </w:tc>
        <w:tc>
          <w:tcPr>
            <w:tcW w:w="1118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before="10"/>
              <w:ind w:left="38" w:right="29"/>
              <w:rPr>
                <w:sz w:val="13"/>
              </w:rPr>
            </w:pPr>
            <w:r>
              <w:rPr>
                <w:w w:val="105"/>
                <w:sz w:val="13"/>
              </w:rPr>
              <w:t>R$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27.151.747,12</w:t>
            </w:r>
          </w:p>
        </w:tc>
        <w:tc>
          <w:tcPr>
            <w:tcW w:w="2202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thickThinMediumGap" w:sz="3" w:space="0" w:color="2B2B2B"/>
            </w:tcBorders>
          </w:tcPr>
          <w:p>
            <w:pPr>
              <w:pStyle w:val="TableParagraph"/>
              <w:spacing w:before="10"/>
              <w:ind w:left="47" w:right="47"/>
              <w:rPr>
                <w:sz w:val="13"/>
              </w:rPr>
            </w:pPr>
            <w:r>
              <w:rPr>
                <w:w w:val="105"/>
                <w:sz w:val="13"/>
              </w:rPr>
              <w:t>R$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135.758.735,58</w:t>
            </w:r>
          </w:p>
        </w:tc>
      </w:tr>
      <w:tr>
        <w:trPr>
          <w:trHeight w:val="176" w:hRule="atLeast"/>
        </w:trPr>
        <w:tc>
          <w:tcPr>
            <w:tcW w:w="401" w:type="dxa"/>
            <w:tcBorders>
              <w:top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line="146" w:lineRule="exact" w:before="10"/>
              <w:ind w:left="22"/>
              <w:rPr>
                <w:sz w:val="13"/>
              </w:rPr>
            </w:pPr>
            <w:r>
              <w:rPr>
                <w:w w:val="103"/>
                <w:sz w:val="13"/>
              </w:rPr>
              <w:t>2</w:t>
            </w:r>
          </w:p>
        </w:tc>
        <w:tc>
          <w:tcPr>
            <w:tcW w:w="727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line="146" w:lineRule="exact" w:before="10"/>
              <w:ind w:left="39" w:right="27"/>
              <w:rPr>
                <w:sz w:val="13"/>
              </w:rPr>
            </w:pPr>
            <w:r>
              <w:rPr>
                <w:w w:val="105"/>
                <w:sz w:val="13"/>
              </w:rPr>
              <w:t>342760,70</w:t>
            </w:r>
          </w:p>
        </w:tc>
        <w:tc>
          <w:tcPr>
            <w:tcW w:w="2422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line="146" w:lineRule="exact" w:before="10"/>
              <w:ind w:left="47" w:right="38"/>
              <w:rPr>
                <w:sz w:val="13"/>
              </w:rPr>
            </w:pPr>
            <w:r>
              <w:rPr>
                <w:w w:val="105"/>
                <w:sz w:val="13"/>
              </w:rPr>
              <w:t>R$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1,6315</w:t>
            </w:r>
          </w:p>
        </w:tc>
        <w:tc>
          <w:tcPr>
            <w:tcW w:w="1050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line="146" w:lineRule="exact" w:before="10"/>
              <w:ind w:left="117"/>
              <w:jc w:val="left"/>
              <w:rPr>
                <w:sz w:val="13"/>
              </w:rPr>
            </w:pPr>
            <w:r>
              <w:rPr>
                <w:w w:val="105"/>
                <w:sz w:val="13"/>
              </w:rPr>
              <w:t>R$</w:t>
            </w:r>
            <w:r>
              <w:rPr>
                <w:spacing w:val="-5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559.214,08</w:t>
            </w:r>
          </w:p>
        </w:tc>
        <w:tc>
          <w:tcPr>
            <w:tcW w:w="1118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double" w:sz="1" w:space="0" w:color="2B2B2B"/>
            </w:tcBorders>
          </w:tcPr>
          <w:p>
            <w:pPr>
              <w:pStyle w:val="TableParagraph"/>
              <w:spacing w:line="146" w:lineRule="exact" w:before="10"/>
              <w:ind w:left="38" w:right="29"/>
              <w:rPr>
                <w:sz w:val="13"/>
              </w:rPr>
            </w:pPr>
            <w:r>
              <w:rPr>
                <w:w w:val="105"/>
                <w:sz w:val="13"/>
              </w:rPr>
              <w:t>R$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6.710.568,98</w:t>
            </w:r>
          </w:p>
        </w:tc>
        <w:tc>
          <w:tcPr>
            <w:tcW w:w="2202" w:type="dxa"/>
            <w:tcBorders>
              <w:top w:val="double" w:sz="1" w:space="0" w:color="2B2B2B"/>
              <w:left w:val="double" w:sz="1" w:space="0" w:color="2B2B2B"/>
              <w:bottom w:val="double" w:sz="1" w:space="0" w:color="2B2B2B"/>
              <w:right w:val="thickThinMediumGap" w:sz="3" w:space="0" w:color="2B2B2B"/>
            </w:tcBorders>
          </w:tcPr>
          <w:p>
            <w:pPr>
              <w:pStyle w:val="TableParagraph"/>
              <w:spacing w:line="146" w:lineRule="exact" w:before="10"/>
              <w:ind w:left="47" w:right="47"/>
              <w:rPr>
                <w:sz w:val="13"/>
              </w:rPr>
            </w:pPr>
            <w:r>
              <w:rPr>
                <w:w w:val="105"/>
                <w:sz w:val="13"/>
              </w:rPr>
              <w:t>R$</w:t>
            </w:r>
            <w:r>
              <w:rPr>
                <w:spacing w:val="-6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33.552.844,92</w:t>
            </w:r>
          </w:p>
        </w:tc>
      </w:tr>
      <w:tr>
        <w:trPr>
          <w:trHeight w:val="195" w:hRule="atLeast"/>
        </w:trPr>
        <w:tc>
          <w:tcPr>
            <w:tcW w:w="3550" w:type="dxa"/>
            <w:gridSpan w:val="3"/>
            <w:tcBorders>
              <w:top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spacing w:before="21"/>
              <w:ind w:left="1057"/>
              <w:jc w:val="left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TOTAL</w:t>
            </w:r>
            <w:r>
              <w:rPr>
                <w:b/>
                <w:spacing w:val="-5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(LOTES</w:t>
            </w:r>
            <w:r>
              <w:rPr>
                <w:b/>
                <w:spacing w:val="-5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1</w:t>
            </w:r>
            <w:r>
              <w:rPr>
                <w:b/>
                <w:spacing w:val="-5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E</w:t>
            </w:r>
            <w:r>
              <w:rPr>
                <w:b/>
                <w:spacing w:val="-5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2):</w:t>
            </w:r>
          </w:p>
        </w:tc>
        <w:tc>
          <w:tcPr>
            <w:tcW w:w="1050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spacing w:before="21"/>
              <w:ind w:left="61"/>
              <w:jc w:val="left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R$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2.821.859,68</w:t>
            </w:r>
          </w:p>
        </w:tc>
        <w:tc>
          <w:tcPr>
            <w:tcW w:w="1118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double" w:sz="1" w:space="0" w:color="2B2B2B"/>
            </w:tcBorders>
          </w:tcPr>
          <w:p>
            <w:pPr>
              <w:pStyle w:val="TableParagraph"/>
              <w:spacing w:before="21"/>
              <w:ind w:left="38" w:right="2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R$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33.862.316,10</w:t>
            </w:r>
          </w:p>
        </w:tc>
        <w:tc>
          <w:tcPr>
            <w:tcW w:w="2202" w:type="dxa"/>
            <w:tcBorders>
              <w:top w:val="double" w:sz="1" w:space="0" w:color="2B2B2B"/>
              <w:left w:val="double" w:sz="1" w:space="0" w:color="2B2B2B"/>
              <w:bottom w:val="thickThinMediumGap" w:sz="3" w:space="0" w:color="2B2B2B"/>
              <w:right w:val="thickThinMediumGap" w:sz="3" w:space="0" w:color="2B2B2B"/>
            </w:tcBorders>
          </w:tcPr>
          <w:p>
            <w:pPr>
              <w:pStyle w:val="TableParagraph"/>
              <w:spacing w:before="21"/>
              <w:ind w:left="47" w:right="47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R$</w:t>
            </w:r>
            <w:r>
              <w:rPr>
                <w:b/>
                <w:spacing w:val="-6"/>
                <w:w w:val="105"/>
                <w:sz w:val="13"/>
              </w:rPr>
              <w:t> </w:t>
            </w:r>
            <w:r>
              <w:rPr>
                <w:b/>
                <w:w w:val="105"/>
                <w:sz w:val="13"/>
              </w:rPr>
              <w:t>169.311.580,50</w:t>
            </w:r>
          </w:p>
        </w:tc>
      </w:tr>
    </w:tbl>
    <w:p>
      <w:pPr>
        <w:pStyle w:val="BodyText"/>
        <w:spacing w:before="0"/>
        <w:ind w:left="0"/>
        <w:rPr>
          <w:b/>
          <w:sz w:val="20"/>
        </w:rPr>
      </w:pPr>
    </w:p>
    <w:p>
      <w:pPr>
        <w:pStyle w:val="BodyText"/>
        <w:spacing w:before="2"/>
        <w:ind w:left="0"/>
        <w:rPr>
          <w:b/>
          <w:sz w:val="16"/>
        </w:rPr>
      </w:pPr>
    </w:p>
    <w:p>
      <w:pPr>
        <w:spacing w:before="98"/>
        <w:ind w:left="145" w:right="253" w:firstLine="0"/>
        <w:jc w:val="center"/>
        <w:rPr>
          <w:b/>
          <w:sz w:val="16"/>
        </w:rPr>
      </w:pPr>
      <w:r>
        <w:rPr>
          <w:b/>
          <w:spacing w:val="-1"/>
          <w:w w:val="105"/>
          <w:sz w:val="16"/>
        </w:rPr>
        <w:t>ANEXO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VI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–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MODELO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DE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APRESENTAÇÃO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DA</w:t>
      </w:r>
      <w:r>
        <w:rPr>
          <w:b/>
          <w:spacing w:val="-9"/>
          <w:w w:val="105"/>
          <w:sz w:val="16"/>
        </w:rPr>
        <w:t> </w:t>
      </w:r>
      <w:r>
        <w:rPr>
          <w:b/>
          <w:spacing w:val="-1"/>
          <w:w w:val="105"/>
          <w:sz w:val="16"/>
        </w:rPr>
        <w:t>PROPOSTA</w:t>
      </w:r>
    </w:p>
    <w:p>
      <w:pPr>
        <w:spacing w:after="0"/>
        <w:jc w:val="center"/>
        <w:rPr>
          <w:sz w:val="16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5"/>
        <w:ind w:left="0"/>
        <w:rPr>
          <w:b/>
          <w:sz w:val="16"/>
        </w:rPr>
      </w:pPr>
    </w:p>
    <w:p>
      <w:pPr>
        <w:spacing w:line="252" w:lineRule="auto" w:before="0"/>
        <w:ind w:left="165" w:right="0" w:firstLine="0"/>
        <w:jc w:val="left"/>
        <w:rPr>
          <w:sz w:val="13"/>
        </w:rPr>
      </w:pPr>
      <w:r>
        <w:rPr>
          <w:w w:val="105"/>
          <w:sz w:val="13"/>
        </w:rPr>
        <w:t>A empresa abaixo mencionada se compromete a executar o objeto especificado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junto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à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Universidade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Estado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Rio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Janeiro,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pelos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preços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abaixo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assinados,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obedecendo rigorosamente ao estipulado e constante do EDITAL DE PREGÃO</w:t>
      </w:r>
      <w:r>
        <w:rPr>
          <w:spacing w:val="-32"/>
          <w:w w:val="105"/>
          <w:sz w:val="13"/>
        </w:rPr>
        <w:t> </w:t>
      </w:r>
      <w:r>
        <w:rPr>
          <w:w w:val="105"/>
          <w:sz w:val="13"/>
        </w:rPr>
        <w:t>ELETRÔNICO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n°</w:t>
      </w:r>
      <w:r>
        <w:rPr>
          <w:spacing w:val="-2"/>
          <w:w w:val="105"/>
          <w:sz w:val="13"/>
        </w:rPr>
        <w:t> </w:t>
      </w:r>
      <w:r>
        <w:rPr>
          <w:b/>
          <w:w w:val="105"/>
          <w:sz w:val="13"/>
        </w:rPr>
        <w:t>99/24</w:t>
      </w:r>
      <w:r>
        <w:rPr>
          <w:w w:val="105"/>
          <w:sz w:val="13"/>
        </w:rPr>
        <w:t>.</w:t>
      </w:r>
    </w:p>
    <w:p>
      <w:pPr>
        <w:spacing w:line="252" w:lineRule="auto" w:before="32"/>
        <w:ind w:left="165" w:right="3637" w:firstLine="0"/>
        <w:jc w:val="left"/>
        <w:rPr>
          <w:sz w:val="13"/>
        </w:rPr>
      </w:pPr>
      <w:r>
        <w:rPr>
          <w:spacing w:val="-2"/>
          <w:w w:val="105"/>
          <w:sz w:val="13"/>
        </w:rPr>
        <w:t>Razão </w:t>
      </w:r>
      <w:r>
        <w:rPr>
          <w:spacing w:val="-1"/>
          <w:w w:val="105"/>
          <w:sz w:val="13"/>
        </w:rPr>
        <w:t>Social:</w:t>
      </w:r>
      <w:r>
        <w:rPr>
          <w:spacing w:val="-32"/>
          <w:w w:val="105"/>
          <w:sz w:val="13"/>
        </w:rPr>
        <w:t> </w:t>
      </w:r>
      <w:r>
        <w:rPr>
          <w:w w:val="105"/>
          <w:sz w:val="13"/>
        </w:rPr>
        <w:t>CNPJ:</w:t>
      </w:r>
    </w:p>
    <w:p>
      <w:pPr>
        <w:spacing w:line="252" w:lineRule="auto" w:before="1"/>
        <w:ind w:left="165" w:right="3349" w:firstLine="0"/>
        <w:jc w:val="left"/>
        <w:rPr>
          <w:sz w:val="13"/>
        </w:rPr>
      </w:pPr>
      <w:r>
        <w:rPr>
          <w:spacing w:val="-1"/>
          <w:w w:val="105"/>
          <w:sz w:val="13"/>
        </w:rPr>
        <w:t>Inscrição Estadual:</w:t>
      </w:r>
      <w:r>
        <w:rPr>
          <w:spacing w:val="-32"/>
          <w:w w:val="105"/>
          <w:sz w:val="13"/>
        </w:rPr>
        <w:t> </w:t>
      </w:r>
      <w:r>
        <w:rPr>
          <w:w w:val="105"/>
          <w:sz w:val="13"/>
        </w:rPr>
        <w:t>Endereço:</w:t>
      </w:r>
      <w:r>
        <w:rPr>
          <w:spacing w:val="1"/>
          <w:w w:val="105"/>
          <w:sz w:val="13"/>
        </w:rPr>
        <w:t> </w:t>
      </w:r>
      <w:r>
        <w:rPr>
          <w:w w:val="105"/>
          <w:sz w:val="13"/>
        </w:rPr>
        <w:t>Tel./Fax:</w:t>
      </w:r>
    </w:p>
    <w:p>
      <w:pPr>
        <w:spacing w:before="2"/>
        <w:ind w:left="165" w:right="0" w:firstLine="0"/>
        <w:jc w:val="left"/>
        <w:rPr>
          <w:sz w:val="13"/>
        </w:rPr>
      </w:pPr>
      <w:r>
        <w:rPr>
          <w:w w:val="105"/>
          <w:sz w:val="13"/>
        </w:rPr>
        <w:t>E-mail:</w:t>
      </w:r>
    </w:p>
    <w:p>
      <w:pPr>
        <w:pStyle w:val="BodyText"/>
        <w:spacing w:before="0"/>
        <w:ind w:left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spacing w:before="103"/>
        <w:ind w:left="165" w:right="0" w:firstLine="0"/>
        <w:jc w:val="left"/>
        <w:rPr>
          <w:sz w:val="13"/>
        </w:rPr>
      </w:pPr>
      <w:r>
        <w:rPr>
          <w:w w:val="105"/>
          <w:sz w:val="13"/>
        </w:rPr>
        <w:t>Licitação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por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Pregão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n°</w:t>
      </w:r>
      <w:r>
        <w:rPr>
          <w:spacing w:val="7"/>
          <w:w w:val="105"/>
          <w:sz w:val="13"/>
        </w:rPr>
        <w:t> </w:t>
      </w:r>
      <w:r>
        <w:rPr>
          <w:b/>
          <w:w w:val="105"/>
          <w:sz w:val="13"/>
        </w:rPr>
        <w:t>99/24</w:t>
      </w:r>
      <w:r>
        <w:rPr>
          <w:w w:val="105"/>
          <w:sz w:val="13"/>
        </w:rPr>
        <w:t>.</w:t>
      </w:r>
    </w:p>
    <w:p>
      <w:pPr>
        <w:spacing w:before="8"/>
        <w:ind w:left="165" w:right="0" w:firstLine="0"/>
        <w:jc w:val="left"/>
        <w:rPr>
          <w:b/>
          <w:sz w:val="13"/>
        </w:rPr>
      </w:pPr>
      <w:r>
        <w:rPr>
          <w:w w:val="105"/>
          <w:sz w:val="13"/>
        </w:rPr>
        <w:t>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realizar-se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em</w:t>
      </w:r>
      <w:r>
        <w:rPr>
          <w:spacing w:val="5"/>
          <w:w w:val="105"/>
          <w:sz w:val="13"/>
        </w:rPr>
        <w:t> </w:t>
      </w:r>
      <w:r>
        <w:rPr>
          <w:b/>
          <w:w w:val="105"/>
          <w:sz w:val="13"/>
        </w:rPr>
        <w:t>14/06/2024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às</w:t>
      </w:r>
      <w:r>
        <w:rPr>
          <w:b/>
          <w:spacing w:val="-5"/>
          <w:w w:val="105"/>
          <w:sz w:val="13"/>
        </w:rPr>
        <w:t> </w:t>
      </w:r>
      <w:r>
        <w:rPr>
          <w:b/>
          <w:w w:val="105"/>
          <w:sz w:val="13"/>
        </w:rPr>
        <w:t>10:00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horas.</w:t>
      </w:r>
    </w:p>
    <w:p>
      <w:pPr>
        <w:spacing w:before="8"/>
        <w:ind w:left="165" w:right="0" w:firstLine="0"/>
        <w:jc w:val="left"/>
        <w:rPr>
          <w:b/>
          <w:sz w:val="13"/>
        </w:rPr>
      </w:pPr>
      <w:r>
        <w:rPr>
          <w:spacing w:val="-1"/>
          <w:w w:val="105"/>
          <w:sz w:val="13"/>
        </w:rPr>
        <w:t>Processo</w:t>
      </w:r>
      <w:r>
        <w:rPr>
          <w:spacing w:val="-8"/>
          <w:w w:val="105"/>
          <w:sz w:val="13"/>
        </w:rPr>
        <w:t> </w:t>
      </w:r>
      <w:r>
        <w:rPr>
          <w:spacing w:val="-1"/>
          <w:w w:val="105"/>
          <w:sz w:val="13"/>
        </w:rPr>
        <w:t>n°</w:t>
      </w:r>
      <w:r>
        <w:rPr>
          <w:spacing w:val="-2"/>
          <w:w w:val="105"/>
          <w:sz w:val="13"/>
        </w:rPr>
        <w:t> </w:t>
      </w:r>
      <w:r>
        <w:rPr>
          <w:b/>
          <w:w w:val="105"/>
          <w:sz w:val="13"/>
        </w:rPr>
        <w:t>SEI-260007/010063/2023.</w:t>
      </w:r>
    </w:p>
    <w:p>
      <w:pPr>
        <w:spacing w:after="0"/>
        <w:jc w:val="left"/>
        <w:rPr>
          <w:sz w:val="13"/>
        </w:rPr>
        <w:sectPr>
          <w:type w:val="continuous"/>
          <w:pgSz w:w="11900" w:h="16840"/>
          <w:pgMar w:top="560" w:bottom="300" w:left="540" w:right="460"/>
          <w:cols w:num="2" w:equalWidth="0">
            <w:col w:w="4558" w:space="62"/>
            <w:col w:w="6280"/>
          </w:cols>
        </w:sectPr>
      </w:pPr>
    </w:p>
    <w:p>
      <w:pPr>
        <w:spacing w:before="38"/>
        <w:ind w:left="0" w:right="38" w:firstLine="0"/>
        <w:jc w:val="right"/>
        <w:rPr>
          <w:b/>
          <w:sz w:val="13"/>
        </w:rPr>
      </w:pPr>
      <w:r>
        <w:rPr>
          <w:b/>
          <w:spacing w:val="-1"/>
          <w:w w:val="105"/>
          <w:sz w:val="13"/>
          <w:u w:val="single"/>
        </w:rPr>
        <w:t>ESPECIFICAÇÃO</w:t>
      </w:r>
      <w:r>
        <w:rPr>
          <w:b/>
          <w:spacing w:val="-8"/>
          <w:w w:val="105"/>
          <w:sz w:val="13"/>
          <w:u w:val="single"/>
        </w:rPr>
        <w:t> </w:t>
      </w:r>
      <w:r>
        <w:rPr>
          <w:b/>
          <w:spacing w:val="-1"/>
          <w:w w:val="105"/>
          <w:sz w:val="13"/>
          <w:u w:val="single"/>
        </w:rPr>
        <w:t>DO</w:t>
      </w:r>
      <w:r>
        <w:rPr>
          <w:b/>
          <w:spacing w:val="-7"/>
          <w:w w:val="105"/>
          <w:sz w:val="13"/>
          <w:u w:val="single"/>
        </w:rPr>
        <w:t> </w:t>
      </w:r>
      <w:r>
        <w:rPr>
          <w:b/>
          <w:w w:val="105"/>
          <w:sz w:val="13"/>
          <w:u w:val="single"/>
        </w:rPr>
        <w:t>OBJETO</w:t>
      </w:r>
    </w:p>
    <w:p>
      <w:pPr>
        <w:pStyle w:val="BodyText"/>
        <w:spacing w:before="0"/>
        <w:ind w:left="0"/>
        <w:rPr>
          <w:b/>
          <w:sz w:val="17"/>
        </w:rPr>
      </w:pPr>
    </w:p>
    <w:p>
      <w:pPr>
        <w:tabs>
          <w:tab w:pos="4994" w:val="left" w:leader="none"/>
        </w:tabs>
        <w:spacing w:before="0"/>
        <w:ind w:left="1991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LOTE</w:t>
      </w:r>
      <w:r>
        <w:rPr>
          <w:b/>
          <w:spacing w:val="-6"/>
          <w:w w:val="105"/>
          <w:sz w:val="13"/>
        </w:rPr>
        <w:t> </w:t>
      </w:r>
      <w:r>
        <w:rPr>
          <w:b/>
          <w:w w:val="105"/>
          <w:sz w:val="13"/>
        </w:rPr>
        <w:t>ÚNICO</w:t>
        <w:tab/>
      </w:r>
      <w:r>
        <w:rPr>
          <w:b/>
          <w:spacing w:val="-1"/>
          <w:w w:val="105"/>
          <w:sz w:val="13"/>
        </w:rPr>
        <w:t>VALOR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MENSAL</w:t>
      </w: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0"/>
        <w:ind w:left="127" w:right="1784"/>
        <w:rPr>
          <w:b/>
        </w:rPr>
      </w:pPr>
      <w:r>
        <w:rPr/>
        <w:t>CONTRATAÇÃO DE EMPRESA ESPECIALIZADA EM PRESTAÇÃO</w:t>
      </w:r>
      <w:r>
        <w:rPr>
          <w:spacing w:val="-35"/>
        </w:rPr>
        <w:t> </w:t>
      </w:r>
      <w:r>
        <w:rPr/>
        <w:t>DE</w:t>
      </w:r>
      <w:r>
        <w:rPr>
          <w:spacing w:val="-6"/>
        </w:rPr>
        <w:t> </w:t>
      </w:r>
      <w:r>
        <w:rPr/>
        <w:t>SERVIÇOS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LIMPEZA,</w:t>
      </w:r>
      <w:r>
        <w:rPr>
          <w:spacing w:val="-5"/>
        </w:rPr>
        <w:t> </w:t>
      </w:r>
      <w:r>
        <w:rPr/>
        <w:t>ASSEIO</w:t>
      </w:r>
      <w:r>
        <w:rPr>
          <w:spacing w:val="-5"/>
        </w:rPr>
        <w:t> </w:t>
      </w:r>
      <w:r>
        <w:rPr/>
        <w:t>E</w:t>
      </w:r>
      <w:r>
        <w:rPr>
          <w:spacing w:val="-6"/>
        </w:rPr>
        <w:t> </w:t>
      </w:r>
      <w:r>
        <w:rPr/>
        <w:t>CONSERVAÇÃO</w:t>
      </w:r>
      <w:r>
        <w:rPr>
          <w:spacing w:val="-5"/>
        </w:rPr>
        <w:t> </w:t>
      </w:r>
      <w:r>
        <w:rPr/>
        <w:t>PREDIAL</w:t>
      </w:r>
      <w:r>
        <w:rPr>
          <w:b/>
        </w:rPr>
        <w:t>,</w:t>
      </w:r>
    </w:p>
    <w:p>
      <w:pPr>
        <w:pStyle w:val="Heading3"/>
        <w:ind w:left="127"/>
      </w:pPr>
      <w:r>
        <w:rPr/>
        <w:t>na</w:t>
      </w:r>
      <w:r>
        <w:rPr>
          <w:spacing w:val="-3"/>
        </w:rPr>
        <w:t> </w:t>
      </w:r>
      <w:r>
        <w:rPr/>
        <w:t>forma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Termo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Referência</w:t>
      </w:r>
      <w:r>
        <w:rPr>
          <w:spacing w:val="-3"/>
        </w:rPr>
        <w:t> </w:t>
      </w:r>
      <w:r>
        <w:rPr/>
        <w:t>–</w:t>
      </w:r>
      <w:r>
        <w:rPr>
          <w:spacing w:val="-2"/>
        </w:rPr>
        <w:t> </w:t>
      </w:r>
      <w:r>
        <w:rPr/>
        <w:t>Anexo</w:t>
      </w:r>
      <w:r>
        <w:rPr>
          <w:spacing w:val="-2"/>
        </w:rPr>
        <w:t> </w:t>
      </w:r>
      <w:r>
        <w:rPr/>
        <w:t>1.</w:t>
      </w:r>
    </w:p>
    <w:p>
      <w:pPr>
        <w:pStyle w:val="BodyText"/>
        <w:spacing w:before="7"/>
        <w:ind w:left="0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line="252" w:lineRule="auto" w:before="0"/>
        <w:ind w:left="127" w:right="38" w:firstLine="4"/>
        <w:jc w:val="center"/>
        <w:rPr>
          <w:b/>
          <w:sz w:val="13"/>
        </w:rPr>
      </w:pPr>
      <w:r>
        <w:rPr>
          <w:b/>
          <w:w w:val="105"/>
          <w:sz w:val="13"/>
        </w:rPr>
        <w:t>PERÍODO DA</w:t>
      </w:r>
      <w:r>
        <w:rPr>
          <w:b/>
          <w:spacing w:val="1"/>
          <w:w w:val="105"/>
          <w:sz w:val="13"/>
        </w:rPr>
        <w:t> </w:t>
      </w:r>
      <w:r>
        <w:rPr>
          <w:b/>
          <w:sz w:val="13"/>
        </w:rPr>
        <w:t>CONTRATAÇÃO</w:t>
      </w:r>
      <w:r>
        <w:rPr>
          <w:b/>
          <w:spacing w:val="1"/>
          <w:sz w:val="13"/>
        </w:rPr>
        <w:t> </w:t>
      </w:r>
      <w:r>
        <w:rPr>
          <w:b/>
          <w:w w:val="105"/>
          <w:sz w:val="13"/>
        </w:rPr>
        <w:t>(MESES)</w:t>
      </w:r>
    </w:p>
    <w:p>
      <w:pPr>
        <w:pStyle w:val="BodyText"/>
        <w:spacing w:before="0"/>
        <w:ind w:left="0"/>
        <w:rPr>
          <w:b/>
          <w:sz w:val="14"/>
        </w:rPr>
      </w:pPr>
      <w:r>
        <w:rPr/>
        <w:br w:type="column"/>
      </w:r>
      <w:r>
        <w:rPr>
          <w:b/>
          <w:sz w:val="14"/>
        </w:rPr>
      </w:r>
    </w:p>
    <w:p>
      <w:pPr>
        <w:pStyle w:val="BodyText"/>
        <w:spacing w:before="3"/>
        <w:ind w:left="0"/>
        <w:rPr>
          <w:b/>
          <w:sz w:val="19"/>
        </w:rPr>
      </w:pPr>
    </w:p>
    <w:p>
      <w:pPr>
        <w:spacing w:before="1"/>
        <w:ind w:left="127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VALOR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TOTAL</w:t>
      </w:r>
    </w:p>
    <w:p>
      <w:pPr>
        <w:spacing w:after="0"/>
        <w:jc w:val="left"/>
        <w:rPr>
          <w:sz w:val="13"/>
        </w:rPr>
        <w:sectPr>
          <w:type w:val="continuous"/>
          <w:pgSz w:w="11900" w:h="16840"/>
          <w:pgMar w:top="560" w:bottom="300" w:left="540" w:right="460"/>
          <w:cols w:num="3" w:equalWidth="0">
            <w:col w:w="6411" w:space="268"/>
            <w:col w:w="1240" w:space="969"/>
            <w:col w:w="2012"/>
          </w:cols>
        </w:sect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4"/>
        </w:rPr>
      </w:pPr>
    </w:p>
    <w:p>
      <w:pPr>
        <w:pStyle w:val="BodyText"/>
        <w:spacing w:before="0"/>
        <w:ind w:left="0"/>
        <w:rPr>
          <w:b/>
          <w:sz w:val="16"/>
        </w:rPr>
      </w:pPr>
    </w:p>
    <w:p>
      <w:pPr>
        <w:spacing w:before="1"/>
        <w:ind w:left="165" w:right="0" w:firstLine="0"/>
        <w:jc w:val="left"/>
        <w:rPr>
          <w:b/>
          <w:sz w:val="13"/>
        </w:rPr>
      </w:pPr>
      <w:r>
        <w:rPr>
          <w:b/>
          <w:w w:val="105"/>
          <w:sz w:val="13"/>
        </w:rPr>
        <w:t>Observações</w:t>
      </w:r>
    </w:p>
    <w:p>
      <w:pPr>
        <w:spacing w:line="252" w:lineRule="auto" w:before="42"/>
        <w:ind w:left="165" w:right="3294" w:firstLine="0"/>
        <w:jc w:val="both"/>
        <w:rPr>
          <w:sz w:val="13"/>
        </w:rPr>
      </w:pPr>
      <w:r>
        <w:rPr/>
        <w:br w:type="column"/>
      </w:r>
      <w:r>
        <w:rPr>
          <w:b/>
          <w:spacing w:val="-1"/>
          <w:w w:val="105"/>
          <w:sz w:val="13"/>
        </w:rPr>
        <w:t>Validade da </w:t>
      </w:r>
      <w:r>
        <w:rPr>
          <w:b/>
          <w:w w:val="105"/>
          <w:sz w:val="13"/>
        </w:rPr>
        <w:t>Proposta-Detalhe: </w:t>
      </w:r>
      <w:r>
        <w:rPr>
          <w:w w:val="105"/>
          <w:sz w:val="13"/>
        </w:rPr>
        <w:t>60 (sessenta) dias.</w:t>
      </w:r>
      <w:r>
        <w:rPr>
          <w:spacing w:val="-32"/>
          <w:w w:val="105"/>
          <w:sz w:val="13"/>
        </w:rPr>
        <w:t> </w:t>
      </w:r>
      <w:r>
        <w:rPr>
          <w:b/>
          <w:w w:val="105"/>
          <w:sz w:val="13"/>
        </w:rPr>
        <w:t>Prazo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entrega:</w:t>
      </w:r>
      <w:r>
        <w:rPr>
          <w:b/>
          <w:spacing w:val="1"/>
          <w:w w:val="105"/>
          <w:sz w:val="13"/>
        </w:rPr>
        <w:t> </w:t>
      </w:r>
      <w:r>
        <w:rPr>
          <w:w w:val="105"/>
          <w:sz w:val="13"/>
        </w:rPr>
        <w:t>Conforme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Termo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Referência.</w:t>
      </w:r>
      <w:r>
        <w:rPr>
          <w:spacing w:val="-31"/>
          <w:w w:val="105"/>
          <w:sz w:val="13"/>
        </w:rPr>
        <w:t> </w:t>
      </w:r>
      <w:r>
        <w:rPr>
          <w:b/>
          <w:w w:val="105"/>
          <w:sz w:val="13"/>
        </w:rPr>
        <w:t>Local</w:t>
      </w:r>
      <w:r>
        <w:rPr>
          <w:b/>
          <w:spacing w:val="-8"/>
          <w:w w:val="105"/>
          <w:sz w:val="13"/>
        </w:rPr>
        <w:t> </w:t>
      </w:r>
      <w:r>
        <w:rPr>
          <w:b/>
          <w:w w:val="105"/>
          <w:sz w:val="13"/>
        </w:rPr>
        <w:t>de</w:t>
      </w:r>
      <w:r>
        <w:rPr>
          <w:b/>
          <w:spacing w:val="-7"/>
          <w:w w:val="105"/>
          <w:sz w:val="13"/>
        </w:rPr>
        <w:t> </w:t>
      </w:r>
      <w:r>
        <w:rPr>
          <w:b/>
          <w:w w:val="105"/>
          <w:sz w:val="13"/>
        </w:rPr>
        <w:t>entrega:</w:t>
      </w:r>
      <w:r>
        <w:rPr>
          <w:b/>
          <w:spacing w:val="2"/>
          <w:w w:val="105"/>
          <w:sz w:val="13"/>
        </w:rPr>
        <w:t> </w:t>
      </w:r>
      <w:r>
        <w:rPr>
          <w:w w:val="105"/>
          <w:sz w:val="13"/>
        </w:rPr>
        <w:t>Conforme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Termo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Referência.</w:t>
      </w:r>
    </w:p>
    <w:p>
      <w:pPr>
        <w:spacing w:after="0" w:line="252" w:lineRule="auto"/>
        <w:jc w:val="both"/>
        <w:rPr>
          <w:sz w:val="13"/>
        </w:rPr>
        <w:sectPr>
          <w:type w:val="continuous"/>
          <w:pgSz w:w="11900" w:h="16840"/>
          <w:pgMar w:top="560" w:bottom="300" w:left="540" w:right="460"/>
          <w:cols w:num="2" w:equalWidth="0">
            <w:col w:w="933" w:space="3687"/>
            <w:col w:w="6280"/>
          </w:cols>
        </w:sectPr>
      </w:pPr>
    </w:p>
    <w:p>
      <w:pPr>
        <w:pStyle w:val="BodyText"/>
        <w:spacing w:before="4"/>
        <w:ind w:left="0"/>
        <w:rPr>
          <w:sz w:val="14"/>
        </w:rPr>
      </w:pPr>
    </w:p>
    <w:p>
      <w:pPr>
        <w:spacing w:before="0"/>
        <w:ind w:left="165" w:right="0" w:firstLine="0"/>
        <w:jc w:val="left"/>
        <w:rPr>
          <w:sz w:val="13"/>
        </w:rPr>
      </w:pPr>
      <w:r>
        <w:rPr>
          <w:spacing w:val="-1"/>
          <w:w w:val="105"/>
          <w:sz w:val="13"/>
        </w:rPr>
        <w:t>1ª</w:t>
      </w:r>
      <w:r>
        <w:rPr>
          <w:spacing w:val="-6"/>
          <w:w w:val="105"/>
          <w:sz w:val="13"/>
        </w:rPr>
        <w:t> </w:t>
      </w:r>
      <w:r>
        <w:rPr>
          <w:spacing w:val="-1"/>
          <w:w w:val="105"/>
          <w:sz w:val="13"/>
        </w:rPr>
        <w:t>A</w:t>
      </w:r>
      <w:r>
        <w:rPr>
          <w:spacing w:val="-6"/>
          <w:w w:val="105"/>
          <w:sz w:val="13"/>
        </w:rPr>
        <w:t> </w:t>
      </w:r>
      <w:r>
        <w:rPr>
          <w:spacing w:val="-1"/>
          <w:w w:val="105"/>
          <w:sz w:val="13"/>
        </w:rPr>
        <w:t>PROPOSTA-DETALHE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deverá:</w:t>
      </w:r>
    </w:p>
    <w:p>
      <w:pPr>
        <w:pStyle w:val="ListParagraph"/>
        <w:numPr>
          <w:ilvl w:val="0"/>
          <w:numId w:val="118"/>
        </w:numPr>
        <w:tabs>
          <w:tab w:pos="244" w:val="left" w:leader="none"/>
        </w:tabs>
        <w:spacing w:line="252" w:lineRule="auto" w:before="8" w:after="0"/>
        <w:ind w:left="165" w:right="0" w:firstLine="0"/>
        <w:jc w:val="left"/>
        <w:rPr>
          <w:sz w:val="13"/>
        </w:rPr>
      </w:pPr>
      <w:r>
        <w:rPr>
          <w:w w:val="105"/>
          <w:sz w:val="13"/>
        </w:rPr>
        <w:t>ser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preenchida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integralmente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por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processo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mecânico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ou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eletrônico,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sem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emendas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rasuras;</w:t>
      </w:r>
    </w:p>
    <w:p>
      <w:pPr>
        <w:pStyle w:val="ListParagraph"/>
        <w:numPr>
          <w:ilvl w:val="0"/>
          <w:numId w:val="118"/>
        </w:numPr>
        <w:tabs>
          <w:tab w:pos="244" w:val="left" w:leader="none"/>
        </w:tabs>
        <w:spacing w:line="252" w:lineRule="auto" w:before="1" w:after="0"/>
        <w:ind w:left="165" w:right="465" w:firstLine="0"/>
        <w:jc w:val="left"/>
        <w:rPr>
          <w:sz w:val="13"/>
        </w:rPr>
      </w:pPr>
      <w:r>
        <w:rPr>
          <w:w w:val="105"/>
          <w:sz w:val="13"/>
        </w:rPr>
        <w:t>conter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os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preços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em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algarismos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por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extenso,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por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unidade,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já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incluídas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as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despesas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fretes,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impostos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federais,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ou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estaduais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descontos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especiais;</w:t>
      </w:r>
    </w:p>
    <w:p>
      <w:pPr>
        <w:pStyle w:val="ListParagraph"/>
        <w:numPr>
          <w:ilvl w:val="0"/>
          <w:numId w:val="118"/>
        </w:numPr>
        <w:tabs>
          <w:tab w:pos="244" w:val="left" w:leader="none"/>
        </w:tabs>
        <w:spacing w:line="240" w:lineRule="auto" w:before="1" w:after="0"/>
        <w:ind w:left="243" w:right="0" w:hanging="79"/>
        <w:jc w:val="left"/>
        <w:rPr>
          <w:sz w:val="13"/>
        </w:rPr>
      </w:pPr>
      <w:r>
        <w:rPr>
          <w:w w:val="105"/>
          <w:sz w:val="13"/>
        </w:rPr>
        <w:t>ser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datada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assinada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pelo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gerente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ou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seu</w:t>
      </w:r>
      <w:r>
        <w:rPr>
          <w:spacing w:val="-6"/>
          <w:w w:val="105"/>
          <w:sz w:val="13"/>
        </w:rPr>
        <w:t> </w:t>
      </w:r>
      <w:r>
        <w:rPr>
          <w:w w:val="105"/>
          <w:sz w:val="13"/>
        </w:rPr>
        <w:t>procurador.</w:t>
      </w:r>
    </w:p>
    <w:p>
      <w:pPr>
        <w:spacing w:line="252" w:lineRule="auto" w:before="8"/>
        <w:ind w:left="165" w:right="0" w:firstLine="0"/>
        <w:jc w:val="left"/>
        <w:rPr>
          <w:sz w:val="13"/>
        </w:rPr>
      </w:pPr>
      <w:r>
        <w:rPr>
          <w:w w:val="105"/>
          <w:sz w:val="13"/>
        </w:rPr>
        <w:t>2ª</w:t>
      </w:r>
      <w:r>
        <w:rPr>
          <w:spacing w:val="-9"/>
          <w:w w:val="105"/>
          <w:sz w:val="13"/>
        </w:rPr>
        <w:t> </w:t>
      </w:r>
      <w:r>
        <w:rPr>
          <w:w w:val="105"/>
          <w:sz w:val="13"/>
        </w:rPr>
        <w:t>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Proponente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se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obrigará,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mediante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devolução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PROPOSTA-DETALHE,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a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cumprir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os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termos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nela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contidos.</w:t>
      </w:r>
    </w:p>
    <w:p>
      <w:pPr>
        <w:spacing w:line="252" w:lineRule="auto" w:before="1"/>
        <w:ind w:left="165" w:right="0" w:firstLine="0"/>
        <w:jc w:val="left"/>
        <w:rPr>
          <w:sz w:val="13"/>
        </w:rPr>
      </w:pPr>
      <w:r>
        <w:rPr>
          <w:w w:val="105"/>
          <w:sz w:val="13"/>
        </w:rPr>
        <w:t>3ª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licitação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poderá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ser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anulada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no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todo,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ou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em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parte,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de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conformidade</w:t>
      </w:r>
      <w:r>
        <w:rPr>
          <w:spacing w:val="-5"/>
          <w:w w:val="105"/>
          <w:sz w:val="13"/>
        </w:rPr>
        <w:t> </w:t>
      </w:r>
      <w:r>
        <w:rPr>
          <w:w w:val="105"/>
          <w:sz w:val="13"/>
        </w:rPr>
        <w:t>com</w:t>
      </w:r>
      <w:r>
        <w:rPr>
          <w:spacing w:val="-4"/>
          <w:w w:val="105"/>
          <w:sz w:val="13"/>
        </w:rPr>
        <w:t> </w:t>
      </w:r>
      <w:r>
        <w:rPr>
          <w:w w:val="105"/>
          <w:sz w:val="13"/>
        </w:rPr>
        <w:t>a</w:t>
      </w:r>
      <w:r>
        <w:rPr>
          <w:spacing w:val="-31"/>
          <w:w w:val="105"/>
          <w:sz w:val="13"/>
        </w:rPr>
        <w:t> </w:t>
      </w:r>
      <w:r>
        <w:rPr>
          <w:w w:val="105"/>
          <w:sz w:val="13"/>
        </w:rPr>
        <w:t>legislação</w:t>
      </w:r>
      <w:r>
        <w:rPr>
          <w:spacing w:val="-1"/>
          <w:w w:val="105"/>
          <w:sz w:val="13"/>
        </w:rPr>
        <w:t> </w:t>
      </w:r>
      <w:r>
        <w:rPr>
          <w:w w:val="105"/>
          <w:sz w:val="13"/>
        </w:rPr>
        <w:t>vigente.</w:t>
      </w:r>
    </w:p>
    <w:p>
      <w:pPr>
        <w:pStyle w:val="BodyText"/>
        <w:spacing w:before="0"/>
        <w:ind w:left="0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4"/>
        </w:rPr>
      </w:pPr>
    </w:p>
    <w:p>
      <w:pPr>
        <w:pStyle w:val="BodyText"/>
        <w:spacing w:before="0"/>
        <w:ind w:left="0"/>
        <w:rPr>
          <w:sz w:val="12"/>
        </w:rPr>
      </w:pPr>
    </w:p>
    <w:p>
      <w:pPr>
        <w:spacing w:line="252" w:lineRule="auto" w:before="0"/>
        <w:ind w:left="45" w:right="22" w:firstLine="0"/>
        <w:jc w:val="left"/>
        <w:rPr>
          <w:b/>
          <w:sz w:val="13"/>
        </w:rPr>
      </w:pPr>
      <w:r>
        <w:rPr>
          <w:b/>
          <w:w w:val="105"/>
          <w:sz w:val="13"/>
        </w:rPr>
        <w:t>Nome:</w:t>
      </w:r>
      <w:r>
        <w:rPr>
          <w:b/>
          <w:spacing w:val="-32"/>
          <w:w w:val="105"/>
          <w:sz w:val="13"/>
        </w:rPr>
        <w:t> </w:t>
      </w:r>
      <w:r>
        <w:rPr>
          <w:b/>
          <w:spacing w:val="-1"/>
          <w:w w:val="105"/>
          <w:sz w:val="13"/>
        </w:rPr>
        <w:t>Cargo:</w:t>
      </w:r>
    </w:p>
    <w:p>
      <w:pPr>
        <w:pStyle w:val="BodyText"/>
        <w:spacing w:before="0"/>
        <w:ind w:left="0"/>
        <w:rPr>
          <w:b/>
          <w:sz w:val="14"/>
        </w:rPr>
      </w:pPr>
      <w:r>
        <w:rPr/>
        <w:br w:type="column"/>
      </w:r>
      <w:r>
        <w:rPr>
          <w:b/>
          <w:sz w:val="14"/>
        </w:rPr>
      </w:r>
    </w:p>
    <w:p>
      <w:pPr>
        <w:pStyle w:val="BodyText"/>
        <w:spacing w:before="8"/>
        <w:ind w:left="0"/>
        <w:rPr>
          <w:b/>
          <w:sz w:val="14"/>
        </w:rPr>
      </w:pPr>
    </w:p>
    <w:p>
      <w:pPr>
        <w:spacing w:before="0"/>
        <w:ind w:left="0" w:right="1158" w:firstLine="0"/>
        <w:jc w:val="center"/>
        <w:rPr>
          <w:sz w:val="13"/>
        </w:rPr>
      </w:pPr>
      <w:r>
        <w:rPr>
          <w:w w:val="105"/>
          <w:sz w:val="13"/>
        </w:rPr>
        <w:t>Declaramos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inteira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submissão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ao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presente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termo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e</w:t>
      </w:r>
      <w:r>
        <w:rPr>
          <w:spacing w:val="-8"/>
          <w:w w:val="105"/>
          <w:sz w:val="13"/>
        </w:rPr>
        <w:t> </w:t>
      </w:r>
      <w:r>
        <w:rPr>
          <w:w w:val="105"/>
          <w:sz w:val="13"/>
        </w:rPr>
        <w:t>legislação</w:t>
      </w:r>
      <w:r>
        <w:rPr>
          <w:spacing w:val="-7"/>
          <w:w w:val="105"/>
          <w:sz w:val="13"/>
        </w:rPr>
        <w:t> </w:t>
      </w:r>
      <w:r>
        <w:rPr>
          <w:w w:val="105"/>
          <w:sz w:val="13"/>
        </w:rPr>
        <w:t>vigente.</w:t>
      </w:r>
    </w:p>
    <w:p>
      <w:pPr>
        <w:pStyle w:val="BodyText"/>
        <w:spacing w:before="5"/>
        <w:ind w:left="0"/>
        <w:rPr>
          <w:sz w:val="14"/>
        </w:rPr>
      </w:pPr>
    </w:p>
    <w:p>
      <w:pPr>
        <w:tabs>
          <w:tab w:pos="558" w:val="left" w:leader="none"/>
          <w:tab w:pos="1136" w:val="left" w:leader="none"/>
        </w:tabs>
        <w:spacing w:before="0"/>
        <w:ind w:left="0" w:right="1136" w:firstLine="0"/>
        <w:jc w:val="center"/>
        <w:rPr>
          <w:sz w:val="13"/>
        </w:rPr>
      </w:pPr>
      <w:r>
        <w:rPr>
          <w:w w:val="105"/>
          <w:sz w:val="13"/>
        </w:rPr>
        <w:t>Em</w:t>
      </w:r>
      <w:r>
        <w:rPr>
          <w:w w:val="105"/>
          <w:sz w:val="13"/>
          <w:u w:val="single"/>
        </w:rPr>
        <w:tab/>
        <w:t>/</w:t>
        <w:tab/>
      </w:r>
      <w:r>
        <w:rPr>
          <w:w w:val="105"/>
          <w:sz w:val="13"/>
        </w:rPr>
        <w:t>/2024.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11"/>
        <w:ind w:left="0"/>
        <w:rPr>
          <w:sz w:val="10"/>
        </w:rPr>
      </w:pPr>
      <w:r>
        <w:rPr/>
        <w:pict>
          <v:shape style="position:absolute;margin-left:342pt;margin-top:8.415251pt;width:141.75pt;height:.1pt;mso-position-horizontal-relative:page;mso-position-vertical-relative:paragraph;z-index:-15687168;mso-wrap-distance-left:0;mso-wrap-distance-right:0" coordorigin="6840,168" coordsize="2835,0" path="m6840,168l9675,168e" filled="false" stroked="true" strokeweight=".276855pt" strokecolor="#000000">
            <v:path arrowok="t"/>
            <v:stroke dashstyle="solid"/>
            <w10:wrap type="topAndBottom"/>
          </v:shape>
        </w:pict>
      </w:r>
    </w:p>
    <w:p>
      <w:pPr>
        <w:spacing w:before="0"/>
        <w:ind w:left="0" w:right="1137" w:firstLine="0"/>
        <w:jc w:val="center"/>
        <w:rPr>
          <w:sz w:val="13"/>
        </w:rPr>
      </w:pPr>
      <w:r>
        <w:rPr>
          <w:spacing w:val="-1"/>
          <w:w w:val="105"/>
          <w:sz w:val="13"/>
        </w:rPr>
        <w:t>(assinatura</w:t>
      </w:r>
      <w:r>
        <w:rPr>
          <w:spacing w:val="-2"/>
          <w:w w:val="105"/>
          <w:sz w:val="13"/>
        </w:rPr>
        <w:t> </w:t>
      </w:r>
      <w:r>
        <w:rPr>
          <w:spacing w:val="-1"/>
          <w:w w:val="105"/>
          <w:sz w:val="13"/>
        </w:rPr>
        <w:t>do</w:t>
      </w:r>
      <w:r>
        <w:rPr>
          <w:spacing w:val="-2"/>
          <w:w w:val="105"/>
          <w:sz w:val="13"/>
        </w:rPr>
        <w:t> </w:t>
      </w:r>
      <w:r>
        <w:rPr>
          <w:spacing w:val="-1"/>
          <w:w w:val="105"/>
          <w:sz w:val="13"/>
        </w:rPr>
        <w:t>responsável)</w:t>
      </w:r>
    </w:p>
    <w:p>
      <w:pPr>
        <w:spacing w:after="0"/>
        <w:jc w:val="center"/>
        <w:rPr>
          <w:sz w:val="13"/>
        </w:rPr>
        <w:sectPr>
          <w:type w:val="continuous"/>
          <w:pgSz w:w="11900" w:h="16840"/>
          <w:pgMar w:top="560" w:bottom="300" w:left="540" w:right="460"/>
          <w:cols w:num="3" w:equalWidth="0">
            <w:col w:w="4700" w:space="40"/>
            <w:col w:w="491" w:space="435"/>
            <w:col w:w="5234"/>
          </w:cols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7"/>
        <w:ind w:left="0"/>
        <w:rPr>
          <w:sz w:val="17"/>
        </w:rPr>
      </w:pPr>
    </w:p>
    <w:p>
      <w:pPr>
        <w:pStyle w:val="BodyText"/>
        <w:spacing w:line="343" w:lineRule="auto" w:before="0"/>
        <w:ind w:right="20"/>
      </w:pPr>
      <w:r>
        <w:rPr/>
        <w:t>Local e data:</w:t>
      </w:r>
      <w:r>
        <w:rPr>
          <w:spacing w:val="-36"/>
        </w:rPr>
        <w:t> </w:t>
      </w:r>
      <w:r>
        <w:rPr/>
        <w:t>À</w:t>
      </w:r>
    </w:p>
    <w:p>
      <w:pPr>
        <w:pStyle w:val="Heading1"/>
        <w:spacing w:line="451" w:lineRule="auto" w:before="70"/>
        <w:ind w:left="528" w:right="1306" w:hanging="349"/>
        <w:jc w:val="left"/>
        <w:rPr>
          <w:u w:val="none"/>
        </w:rPr>
      </w:pPr>
      <w:r>
        <w:rPr>
          <w:b w:val="0"/>
          <w:u w:val="none"/>
        </w:rPr>
        <w:br w:type="column"/>
      </w:r>
      <w:r>
        <w:rPr>
          <w:spacing w:val="-1"/>
          <w:w w:val="105"/>
          <w:u w:val="single"/>
        </w:rPr>
        <w:t>ANEXO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VII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-</w:t>
      </w:r>
      <w:r>
        <w:rPr>
          <w:spacing w:val="-5"/>
          <w:w w:val="105"/>
          <w:u w:val="single"/>
        </w:rPr>
        <w:t> </w:t>
      </w:r>
      <w:r>
        <w:rPr>
          <w:spacing w:val="-1"/>
          <w:w w:val="105"/>
          <w:u w:val="single"/>
        </w:rPr>
        <w:t>DECLARAÇÃO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PARA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ATENDIMENTO</w:t>
      </w:r>
      <w:r>
        <w:rPr>
          <w:spacing w:val="4"/>
          <w:w w:val="105"/>
          <w:u w:val="single"/>
        </w:rPr>
        <w:t> </w:t>
      </w:r>
      <w:r>
        <w:rPr>
          <w:w w:val="105"/>
          <w:u w:val="single"/>
        </w:rPr>
        <w:t>AO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INCISO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VI,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DO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ART.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68,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DA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LEI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Nº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14.133/2021</w:t>
      </w:r>
      <w:r>
        <w:rPr>
          <w:spacing w:val="-39"/>
          <w:w w:val="105"/>
          <w:u w:val="none"/>
        </w:rPr>
        <w:t> </w:t>
      </w:r>
      <w:r>
        <w:rPr>
          <w:w w:val="105"/>
          <w:u w:val="single"/>
        </w:rPr>
        <w:t>(EM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PAPEL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TIMBRADO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LICITANTE,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DISPENSADO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EM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CASO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DE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CARIMBO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COM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CNPJ)</w:t>
      </w:r>
    </w:p>
    <w:p>
      <w:pPr>
        <w:spacing w:after="0" w:line="451" w:lineRule="auto"/>
        <w:jc w:val="left"/>
        <w:sectPr>
          <w:pgSz w:w="11900" w:h="16840"/>
          <w:pgMar w:header="0" w:footer="101" w:top="500" w:bottom="380" w:left="540" w:right="460"/>
          <w:cols w:num="2" w:equalWidth="0">
            <w:col w:w="995" w:space="277"/>
            <w:col w:w="9628"/>
          </w:cols>
        </w:sectPr>
      </w:pPr>
    </w:p>
    <w:p>
      <w:pPr>
        <w:pStyle w:val="BodyText"/>
        <w:spacing w:before="2"/>
        <w:jc w:val="both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  <w:jc w:val="both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  <w:jc w:val="both"/>
        <w:rPr>
          <w:b/>
        </w:rPr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4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 </w:t>
      </w:r>
      <w:r>
        <w:rPr>
          <w:b/>
        </w:rPr>
        <w:t>99/2024:</w:t>
      </w:r>
    </w:p>
    <w:p>
      <w:pPr>
        <w:pStyle w:val="BodyText"/>
        <w:ind w:right="260"/>
        <w:jc w:val="both"/>
      </w:pPr>
      <w:r>
        <w:rPr/>
        <w:t>(Entidade)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inscrita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CNPJ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sediada</w:t>
      </w:r>
      <w:r>
        <w:rPr>
          <w:spacing w:val="15"/>
        </w:rPr>
        <w:t> </w:t>
      </w:r>
      <w:r>
        <w:rPr/>
        <w:t>na</w:t>
      </w:r>
      <w:r>
        <w:rPr>
          <w:spacing w:val="14"/>
        </w:rPr>
        <w:t> </w:t>
      </w:r>
      <w:r>
        <w:rPr/>
        <w:t>(endereço</w:t>
      </w:r>
      <w:r>
        <w:rPr>
          <w:spacing w:val="14"/>
        </w:rPr>
        <w:t> </w:t>
      </w:r>
      <w:r>
        <w:rPr/>
        <w:t>completo)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neste</w:t>
      </w:r>
      <w:r>
        <w:rPr>
          <w:spacing w:val="14"/>
        </w:rPr>
        <w:t> </w:t>
      </w:r>
      <w:r>
        <w:rPr/>
        <w:t>ato</w:t>
      </w:r>
      <w:r>
        <w:rPr>
          <w:spacing w:val="15"/>
        </w:rPr>
        <w:t> </w:t>
      </w:r>
      <w:r>
        <w:rPr/>
        <w:t>representada</w:t>
      </w:r>
      <w:r>
        <w:rPr>
          <w:spacing w:val="14"/>
        </w:rPr>
        <w:t> </w:t>
      </w:r>
      <w:r>
        <w:rPr/>
        <w:t>pelo</w:t>
      </w:r>
      <w:r>
        <w:rPr>
          <w:spacing w:val="14"/>
        </w:rPr>
        <w:t> </w:t>
      </w:r>
      <w:r>
        <w:rPr/>
        <w:t>seu</w:t>
      </w:r>
      <w:r>
        <w:rPr>
          <w:spacing w:val="15"/>
        </w:rPr>
        <w:t> </w:t>
      </w:r>
      <w:r>
        <w:rPr/>
        <w:t>representante</w:t>
      </w:r>
      <w:r>
        <w:rPr>
          <w:spacing w:val="14"/>
        </w:rPr>
        <w:t> </w:t>
      </w:r>
      <w:r>
        <w:rPr/>
        <w:t>legal,</w:t>
      </w:r>
      <w:r>
        <w:rPr>
          <w:spacing w:val="14"/>
        </w:rPr>
        <w:t> </w:t>
      </w:r>
      <w:r>
        <w:rPr/>
        <w:t>o(a)</w:t>
      </w:r>
      <w:r>
        <w:rPr>
          <w:spacing w:val="15"/>
        </w:rPr>
        <w:t> </w:t>
      </w:r>
      <w:r>
        <w:rPr/>
        <w:t>Sr.(a)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inscrito(a)</w:t>
      </w:r>
      <w:r>
        <w:rPr>
          <w:spacing w:val="15"/>
        </w:rPr>
        <w:t> </w:t>
      </w:r>
      <w:r>
        <w:rPr/>
        <w:t>no</w:t>
      </w:r>
      <w:r>
        <w:rPr>
          <w:spacing w:val="14"/>
        </w:rPr>
        <w:t> </w:t>
      </w:r>
      <w:r>
        <w:rPr/>
        <w:t>CPF</w:t>
      </w:r>
      <w:r>
        <w:rPr>
          <w:spacing w:val="14"/>
        </w:rPr>
        <w:t> </w:t>
      </w:r>
      <w:r>
        <w:rPr/>
        <w:t>sob</w:t>
      </w:r>
      <w:r>
        <w:rPr>
          <w:spacing w:val="15"/>
        </w:rPr>
        <w:t> </w:t>
      </w:r>
      <w:r>
        <w:rPr/>
        <w:t>o</w:t>
      </w:r>
      <w:r>
        <w:rPr>
          <w:spacing w:val="14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"/>
        </w:rPr>
        <w:t> </w:t>
      </w:r>
      <w:r>
        <w:rPr/>
        <w:t>portador da cédula de identidade nº , expedida por , DECLARA, sob as penas da Lei, para fins do disposto no inciso VI do art. 68 da Lei nº 14.133, de 1º de abril de 1993,</w:t>
      </w:r>
      <w:r>
        <w:rPr>
          <w:spacing w:val="1"/>
        </w:rPr>
        <w:t> </w:t>
      </w:r>
      <w:r>
        <w:rPr/>
        <w:t>acrescido pela Lei nº 9.854, de 27 de outubro de 1999, em conformidade com o previsto no inciso XXXIII, do art. 7º, da Constituição Federal, que não possui em seu quadro</w:t>
      </w:r>
      <w:r>
        <w:rPr>
          <w:spacing w:val="1"/>
        </w:rPr>
        <w:t> </w:t>
      </w:r>
      <w:r>
        <w:rPr/>
        <w:t>de pessoal empregado(s) menor(es) de 18 (dezoito) anos em trabalho noturno, perigoso ou insalubre e de 16 (dezesseis) anos em qualquer trabalho, salvo na condição de</w:t>
      </w:r>
      <w:r>
        <w:rPr>
          <w:spacing w:val="1"/>
        </w:rPr>
        <w:t> </w:t>
      </w:r>
      <w:r>
        <w:rPr/>
        <w:t>aprendiz,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 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1"/>
        <w:ind w:left="0"/>
        <w:rPr>
          <w:sz w:val="22"/>
        </w:rPr>
      </w:pPr>
      <w:r>
        <w:rPr/>
        <w:pict>
          <v:shape style="position:absolute;margin-left:173.625pt;margin-top:14.86146pt;width:247.5pt;height:.1pt;mso-position-horizontal-relative:page;mso-position-vertical-relative:paragraph;z-index:-15686656;mso-wrap-distance-left:0;mso-wrap-distance-right:0" coordorigin="3473,297" coordsize="4950,0" path="m3473,297l8423,297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5028"/>
      </w:pPr>
      <w:r>
        <w:rPr/>
        <w:t>ENTIDADE</w:t>
      </w:r>
    </w:p>
    <w:p>
      <w:pPr>
        <w:pStyle w:val="BodyText"/>
        <w:spacing w:line="343" w:lineRule="auto"/>
        <w:ind w:left="1833" w:right="1804" w:firstLine="558"/>
      </w:pPr>
      <w:r>
        <w:rPr/>
        <w:t>NOME DA ENTIDADE COM ASSINATURA DO(S) SEU(S) REPRESENTANTE(S) LEGAL(IS)</w:t>
      </w:r>
      <w:r>
        <w:rPr>
          <w:spacing w:val="1"/>
        </w:rPr>
        <w:t> </w:t>
      </w: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</w:t>
      </w:r>
      <w:r>
        <w:rPr>
          <w:spacing w:val="-5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CNPJ)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1"/>
        <w:spacing w:line="244" w:lineRule="auto" w:before="130"/>
        <w:rPr>
          <w:u w:val="none"/>
        </w:rPr>
      </w:pPr>
      <w:r>
        <w:rPr>
          <w:u w:val="none"/>
        </w:rPr>
        <w:t>ANEXO</w:t>
      </w:r>
      <w:r>
        <w:rPr>
          <w:spacing w:val="14"/>
          <w:u w:val="none"/>
        </w:rPr>
        <w:t> </w:t>
      </w:r>
      <w:r>
        <w:rPr>
          <w:u w:val="none"/>
        </w:rPr>
        <w:t>VIII</w:t>
      </w:r>
      <w:r>
        <w:rPr>
          <w:spacing w:val="15"/>
          <w:u w:val="none"/>
        </w:rPr>
        <w:t> </w:t>
      </w:r>
      <w:r>
        <w:rPr>
          <w:u w:val="none"/>
        </w:rPr>
        <w:t>-</w:t>
      </w:r>
      <w:r>
        <w:rPr>
          <w:spacing w:val="15"/>
          <w:u w:val="none"/>
        </w:rPr>
        <w:t> </w:t>
      </w:r>
      <w:r>
        <w:rPr>
          <w:u w:val="none"/>
        </w:rPr>
        <w:t>DECLARAÇÃO</w:t>
      </w:r>
      <w:r>
        <w:rPr>
          <w:spacing w:val="15"/>
          <w:u w:val="none"/>
        </w:rPr>
        <w:t> </w:t>
      </w:r>
      <w:r>
        <w:rPr>
          <w:u w:val="none"/>
        </w:rPr>
        <w:t>PARA</w:t>
      </w:r>
      <w:r>
        <w:rPr>
          <w:spacing w:val="15"/>
          <w:u w:val="none"/>
        </w:rPr>
        <w:t> </w:t>
      </w:r>
      <w:r>
        <w:rPr>
          <w:u w:val="none"/>
        </w:rPr>
        <w:t>ATENDIMENTO</w:t>
      </w:r>
      <w:r>
        <w:rPr>
          <w:spacing w:val="15"/>
          <w:u w:val="none"/>
        </w:rPr>
        <w:t> </w:t>
      </w:r>
      <w:r>
        <w:rPr>
          <w:u w:val="none"/>
        </w:rPr>
        <w:t>AO</w:t>
      </w:r>
      <w:r>
        <w:rPr>
          <w:spacing w:val="14"/>
          <w:u w:val="none"/>
        </w:rPr>
        <w:t> </w:t>
      </w:r>
      <w:r>
        <w:rPr>
          <w:u w:val="none"/>
        </w:rPr>
        <w:t>DECRETO</w:t>
      </w:r>
      <w:r>
        <w:rPr>
          <w:spacing w:val="15"/>
          <w:u w:val="none"/>
        </w:rPr>
        <w:t> </w:t>
      </w:r>
      <w:r>
        <w:rPr>
          <w:u w:val="none"/>
        </w:rPr>
        <w:t>ESTADUAL</w:t>
      </w:r>
      <w:r>
        <w:rPr>
          <w:spacing w:val="15"/>
          <w:u w:val="none"/>
        </w:rPr>
        <w:t> </w:t>
      </w:r>
      <w:r>
        <w:rPr>
          <w:u w:val="none"/>
        </w:rPr>
        <w:t>33.925,</w:t>
      </w:r>
      <w:r>
        <w:rPr>
          <w:spacing w:val="15"/>
          <w:u w:val="none"/>
        </w:rPr>
        <w:t> </w:t>
      </w:r>
      <w:r>
        <w:rPr>
          <w:u w:val="none"/>
        </w:rPr>
        <w:t>DE</w:t>
      </w:r>
      <w:r>
        <w:rPr>
          <w:spacing w:val="15"/>
          <w:u w:val="none"/>
        </w:rPr>
        <w:t> </w:t>
      </w:r>
      <w:r>
        <w:rPr>
          <w:u w:val="none"/>
        </w:rPr>
        <w:t>18/09/2023</w:t>
      </w:r>
      <w:r>
        <w:rPr>
          <w:spacing w:val="15"/>
          <w:u w:val="none"/>
        </w:rPr>
        <w:t> </w:t>
      </w:r>
      <w:r>
        <w:rPr>
          <w:u w:val="none"/>
        </w:rPr>
        <w:t>E</w:t>
      </w:r>
      <w:r>
        <w:rPr>
          <w:spacing w:val="14"/>
          <w:u w:val="none"/>
        </w:rPr>
        <w:t> </w:t>
      </w:r>
      <w:r>
        <w:rPr>
          <w:u w:val="none"/>
        </w:rPr>
        <w:t>DECRETO</w:t>
      </w:r>
      <w:r>
        <w:rPr>
          <w:spacing w:val="15"/>
          <w:u w:val="none"/>
        </w:rPr>
        <w:t> </w:t>
      </w:r>
      <w:r>
        <w:rPr>
          <w:u w:val="none"/>
        </w:rPr>
        <w:t>ESTADUAL</w:t>
      </w:r>
      <w:r>
        <w:rPr>
          <w:spacing w:val="15"/>
          <w:u w:val="none"/>
        </w:rPr>
        <w:t> </w:t>
      </w:r>
      <w:r>
        <w:rPr>
          <w:u w:val="none"/>
        </w:rPr>
        <w:t>36.414,</w:t>
      </w:r>
      <w:r>
        <w:rPr>
          <w:spacing w:val="15"/>
          <w:u w:val="none"/>
        </w:rPr>
        <w:t> </w:t>
      </w:r>
      <w:r>
        <w:rPr>
          <w:u w:val="none"/>
        </w:rPr>
        <w:t>DE</w:t>
      </w:r>
      <w:r>
        <w:rPr>
          <w:spacing w:val="1"/>
          <w:u w:val="none"/>
        </w:rPr>
        <w:t> </w:t>
      </w:r>
      <w:r>
        <w:rPr>
          <w:w w:val="105"/>
          <w:u w:val="none"/>
        </w:rPr>
        <w:t>25/10/2004</w:t>
      </w:r>
    </w:p>
    <w:p>
      <w:pPr>
        <w:spacing w:before="157"/>
        <w:ind w:left="121" w:right="253" w:firstLine="0"/>
        <w:jc w:val="center"/>
        <w:rPr>
          <w:b/>
          <w:sz w:val="16"/>
        </w:rPr>
      </w:pPr>
      <w:r>
        <w:rPr>
          <w:b/>
          <w:spacing w:val="-1"/>
          <w:w w:val="105"/>
          <w:sz w:val="16"/>
          <w:u w:val="single"/>
        </w:rPr>
        <w:t>(EM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PAPEL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TIMBRADO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DO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LICITANTE,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DISPENSADO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EM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CASO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DE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CARIMBO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COM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CNPJ)</w:t>
      </w:r>
    </w:p>
    <w:p>
      <w:pPr>
        <w:pStyle w:val="BodyText"/>
        <w:spacing w:before="6"/>
        <w:ind w:left="0"/>
        <w:rPr>
          <w:b/>
          <w:sz w:val="13"/>
        </w:rPr>
      </w:pPr>
    </w:p>
    <w:p>
      <w:pPr>
        <w:pStyle w:val="BodyText"/>
        <w:spacing w:before="0"/>
      </w:pPr>
      <w:r>
        <w:rPr/>
        <w:t>Local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data:</w:t>
      </w:r>
    </w:p>
    <w:p>
      <w:pPr>
        <w:pStyle w:val="BodyText"/>
      </w:pPr>
      <w:r>
        <w:rPr/>
        <w:t>À</w:t>
      </w:r>
    </w:p>
    <w:p>
      <w:pPr>
        <w:pStyle w:val="BodyText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  <w:rPr>
          <w:b/>
        </w:rPr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4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 </w:t>
      </w:r>
      <w:r>
        <w:rPr>
          <w:b/>
        </w:rPr>
        <w:t>99/2024:</w:t>
      </w:r>
    </w:p>
    <w:p>
      <w:pPr>
        <w:pStyle w:val="BodyText"/>
      </w:pPr>
      <w:r>
        <w:rPr/>
        <w:t>(Entidade)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inscrita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CNPJ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sediada</w:t>
      </w:r>
      <w:r>
        <w:rPr>
          <w:spacing w:val="15"/>
        </w:rPr>
        <w:t> </w:t>
      </w:r>
      <w:r>
        <w:rPr/>
        <w:t>na</w:t>
      </w:r>
      <w:r>
        <w:rPr>
          <w:spacing w:val="14"/>
        </w:rPr>
        <w:t> </w:t>
      </w:r>
      <w:r>
        <w:rPr/>
        <w:t>(endereço</w:t>
      </w:r>
      <w:r>
        <w:rPr>
          <w:spacing w:val="14"/>
        </w:rPr>
        <w:t> </w:t>
      </w:r>
      <w:r>
        <w:rPr/>
        <w:t>completo)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neste</w:t>
      </w:r>
      <w:r>
        <w:rPr>
          <w:spacing w:val="14"/>
        </w:rPr>
        <w:t> </w:t>
      </w:r>
      <w:r>
        <w:rPr/>
        <w:t>ato</w:t>
      </w:r>
      <w:r>
        <w:rPr>
          <w:spacing w:val="15"/>
        </w:rPr>
        <w:t> </w:t>
      </w:r>
      <w:r>
        <w:rPr/>
        <w:t>representada</w:t>
      </w:r>
      <w:r>
        <w:rPr>
          <w:spacing w:val="14"/>
        </w:rPr>
        <w:t> </w:t>
      </w:r>
      <w:r>
        <w:rPr/>
        <w:t>pelo</w:t>
      </w:r>
      <w:r>
        <w:rPr>
          <w:spacing w:val="14"/>
        </w:rPr>
        <w:t> </w:t>
      </w:r>
      <w:r>
        <w:rPr/>
        <w:t>seu</w:t>
      </w:r>
      <w:r>
        <w:rPr>
          <w:spacing w:val="15"/>
        </w:rPr>
        <w:t> </w:t>
      </w:r>
      <w:r>
        <w:rPr/>
        <w:t>representante</w:t>
      </w:r>
      <w:r>
        <w:rPr>
          <w:spacing w:val="14"/>
        </w:rPr>
        <w:t> </w:t>
      </w:r>
      <w:r>
        <w:rPr/>
        <w:t>legal,</w:t>
      </w:r>
      <w:r>
        <w:rPr>
          <w:spacing w:val="14"/>
        </w:rPr>
        <w:t> </w:t>
      </w:r>
      <w:r>
        <w:rPr/>
        <w:t>o(a)</w:t>
      </w:r>
      <w:r>
        <w:rPr>
          <w:spacing w:val="14"/>
        </w:rPr>
        <w:t> </w:t>
      </w:r>
      <w:r>
        <w:rPr/>
        <w:t>Sr.(a)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inscrito(a)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CPF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"/>
        </w:rPr>
        <w:t> </w:t>
      </w:r>
      <w:r>
        <w:rPr/>
        <w:t>portador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 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119"/>
        </w:numPr>
        <w:tabs>
          <w:tab w:pos="555" w:val="left" w:leader="none"/>
        </w:tabs>
        <w:spacing w:line="240" w:lineRule="auto" w:before="93" w:after="0"/>
        <w:ind w:left="555" w:right="0" w:hanging="270"/>
        <w:jc w:val="left"/>
        <w:rPr>
          <w:sz w:val="15"/>
        </w:rPr>
      </w:pPr>
      <w:r>
        <w:rPr>
          <w:sz w:val="15"/>
        </w:rPr>
        <w:t>ASSEGURAMOS</w:t>
      </w:r>
      <w:r>
        <w:rPr>
          <w:spacing w:val="-5"/>
          <w:sz w:val="15"/>
        </w:rPr>
        <w:t> </w:t>
      </w:r>
      <w:r>
        <w:rPr>
          <w:sz w:val="15"/>
        </w:rPr>
        <w:t>ter</w:t>
      </w:r>
      <w:r>
        <w:rPr>
          <w:spacing w:val="-4"/>
          <w:sz w:val="15"/>
        </w:rPr>
        <w:t> </w:t>
      </w:r>
      <w:r>
        <w:rPr>
          <w:sz w:val="15"/>
        </w:rPr>
        <w:t>pleno</w:t>
      </w:r>
      <w:r>
        <w:rPr>
          <w:spacing w:val="-4"/>
          <w:sz w:val="15"/>
        </w:rPr>
        <w:t> </w:t>
      </w:r>
      <w:r>
        <w:rPr>
          <w:sz w:val="15"/>
        </w:rPr>
        <w:t>conhecimento</w:t>
      </w:r>
      <w:r>
        <w:rPr>
          <w:spacing w:val="-3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Legislação</w:t>
      </w:r>
      <w:r>
        <w:rPr>
          <w:spacing w:val="-4"/>
          <w:sz w:val="15"/>
        </w:rPr>
        <w:t> </w:t>
      </w:r>
      <w:r>
        <w:rPr>
          <w:sz w:val="15"/>
        </w:rPr>
        <w:t>pertinente</w:t>
      </w:r>
      <w:r>
        <w:rPr>
          <w:spacing w:val="-4"/>
          <w:sz w:val="15"/>
        </w:rPr>
        <w:t> </w:t>
      </w:r>
      <w:r>
        <w:rPr>
          <w:sz w:val="15"/>
        </w:rPr>
        <w:t>à</w:t>
      </w:r>
      <w:r>
        <w:rPr>
          <w:spacing w:val="-5"/>
          <w:sz w:val="15"/>
        </w:rPr>
        <w:t> </w:t>
      </w:r>
      <w:r>
        <w:rPr>
          <w:sz w:val="15"/>
        </w:rPr>
        <w:t>contratação</w:t>
      </w:r>
      <w:r>
        <w:rPr>
          <w:spacing w:val="-3"/>
          <w:sz w:val="15"/>
        </w:rPr>
        <w:t> </w:t>
      </w:r>
      <w:r>
        <w:rPr>
          <w:sz w:val="15"/>
        </w:rPr>
        <w:t>em</w:t>
      </w:r>
      <w:r>
        <w:rPr>
          <w:spacing w:val="-5"/>
          <w:sz w:val="15"/>
        </w:rPr>
        <w:t> </w:t>
      </w:r>
      <w:r>
        <w:rPr>
          <w:sz w:val="15"/>
        </w:rPr>
        <w:t>pauta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demais</w:t>
      </w:r>
      <w:r>
        <w:rPr>
          <w:spacing w:val="-5"/>
          <w:sz w:val="15"/>
        </w:rPr>
        <w:t> </w:t>
      </w:r>
      <w:r>
        <w:rPr>
          <w:sz w:val="15"/>
        </w:rPr>
        <w:t>condições</w:t>
      </w:r>
      <w:r>
        <w:rPr>
          <w:spacing w:val="-4"/>
          <w:sz w:val="15"/>
        </w:rPr>
        <w:t> </w:t>
      </w:r>
      <w:r>
        <w:rPr>
          <w:sz w:val="15"/>
        </w:rPr>
        <w:t>previstas</w:t>
      </w:r>
      <w:r>
        <w:rPr>
          <w:spacing w:val="-4"/>
          <w:sz w:val="15"/>
        </w:rPr>
        <w:t> </w:t>
      </w:r>
      <w:r>
        <w:rPr>
          <w:sz w:val="15"/>
        </w:rPr>
        <w:t>no</w:t>
      </w:r>
      <w:r>
        <w:rPr>
          <w:spacing w:val="-4"/>
          <w:sz w:val="15"/>
        </w:rPr>
        <w:t> </w:t>
      </w:r>
      <w:r>
        <w:rPr>
          <w:sz w:val="15"/>
        </w:rPr>
        <w:t>Edital</w:t>
      </w:r>
      <w:r>
        <w:rPr>
          <w:spacing w:val="-4"/>
          <w:sz w:val="15"/>
        </w:rPr>
        <w:t> </w:t>
      </w:r>
      <w:r>
        <w:rPr>
          <w:sz w:val="15"/>
        </w:rPr>
        <w:t>e</w:t>
      </w:r>
      <w:r>
        <w:rPr>
          <w:spacing w:val="-5"/>
          <w:sz w:val="15"/>
        </w:rPr>
        <w:t> </w:t>
      </w:r>
      <w:r>
        <w:rPr>
          <w:sz w:val="15"/>
        </w:rPr>
        <w:t>seus</w:t>
      </w:r>
      <w:r>
        <w:rPr>
          <w:spacing w:val="-4"/>
          <w:sz w:val="15"/>
        </w:rPr>
        <w:t> </w:t>
      </w:r>
      <w:r>
        <w:rPr>
          <w:sz w:val="15"/>
        </w:rPr>
        <w:t>Anexos.</w:t>
      </w:r>
    </w:p>
    <w:p>
      <w:pPr>
        <w:pStyle w:val="ListParagraph"/>
        <w:numPr>
          <w:ilvl w:val="0"/>
          <w:numId w:val="119"/>
        </w:numPr>
        <w:tabs>
          <w:tab w:pos="555" w:val="left" w:leader="none"/>
        </w:tabs>
        <w:spacing w:line="240" w:lineRule="auto" w:before="75" w:after="0"/>
        <w:ind w:left="555" w:right="264" w:hanging="270"/>
        <w:jc w:val="left"/>
        <w:rPr>
          <w:sz w:val="15"/>
        </w:rPr>
      </w:pPr>
      <w:r>
        <w:rPr>
          <w:sz w:val="15"/>
        </w:rPr>
        <w:t>DECLARAMOS</w:t>
      </w:r>
      <w:r>
        <w:rPr>
          <w:spacing w:val="11"/>
          <w:sz w:val="15"/>
        </w:rPr>
        <w:t> </w:t>
      </w:r>
      <w:r>
        <w:rPr>
          <w:sz w:val="15"/>
        </w:rPr>
        <w:t>que</w:t>
      </w:r>
      <w:r>
        <w:rPr>
          <w:spacing w:val="11"/>
          <w:sz w:val="15"/>
        </w:rPr>
        <w:t> </w:t>
      </w:r>
      <w:r>
        <w:rPr>
          <w:sz w:val="15"/>
        </w:rPr>
        <w:t>para</w:t>
      </w:r>
      <w:r>
        <w:rPr>
          <w:spacing w:val="-3"/>
          <w:sz w:val="15"/>
        </w:rPr>
        <w:t> </w:t>
      </w:r>
      <w:r>
        <w:rPr>
          <w:b/>
          <w:sz w:val="15"/>
        </w:rPr>
        <w:t>prestação</w:t>
      </w:r>
      <w:r>
        <w:rPr>
          <w:b/>
          <w:spacing w:val="9"/>
          <w:sz w:val="15"/>
        </w:rPr>
        <w:t> </w:t>
      </w:r>
      <w:r>
        <w:rPr>
          <w:b/>
          <w:sz w:val="15"/>
        </w:rPr>
        <w:t>de</w:t>
      </w:r>
      <w:r>
        <w:rPr>
          <w:b/>
          <w:spacing w:val="8"/>
          <w:sz w:val="15"/>
        </w:rPr>
        <w:t> </w:t>
      </w:r>
      <w:r>
        <w:rPr>
          <w:b/>
          <w:sz w:val="15"/>
        </w:rPr>
        <w:t>serviço</w:t>
      </w:r>
      <w:r>
        <w:rPr>
          <w:b/>
          <w:spacing w:val="8"/>
          <w:sz w:val="15"/>
        </w:rPr>
        <w:t> </w:t>
      </w:r>
      <w:r>
        <w:rPr>
          <w:sz w:val="15"/>
        </w:rPr>
        <w:t>com</w:t>
      </w:r>
      <w:r>
        <w:rPr>
          <w:spacing w:val="9"/>
          <w:sz w:val="15"/>
        </w:rPr>
        <w:t> </w:t>
      </w:r>
      <w:r>
        <w:rPr>
          <w:sz w:val="15"/>
        </w:rPr>
        <w:t>fornecimento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mão-de-obra,</w:t>
      </w:r>
      <w:r>
        <w:rPr>
          <w:spacing w:val="9"/>
          <w:sz w:val="15"/>
        </w:rPr>
        <w:t> </w:t>
      </w:r>
      <w:r>
        <w:rPr>
          <w:sz w:val="15"/>
        </w:rPr>
        <w:t>esta</w:t>
      </w:r>
      <w:r>
        <w:rPr>
          <w:spacing w:val="9"/>
          <w:sz w:val="15"/>
        </w:rPr>
        <w:t> </w:t>
      </w:r>
      <w:r>
        <w:rPr>
          <w:sz w:val="15"/>
        </w:rPr>
        <w:t>empresa</w:t>
      </w:r>
      <w:r>
        <w:rPr>
          <w:spacing w:val="9"/>
          <w:sz w:val="15"/>
        </w:rPr>
        <w:t> </w:t>
      </w:r>
      <w:r>
        <w:rPr>
          <w:sz w:val="15"/>
        </w:rPr>
        <w:t>procede</w:t>
      </w:r>
      <w:r>
        <w:rPr>
          <w:spacing w:val="9"/>
          <w:sz w:val="15"/>
        </w:rPr>
        <w:t> </w:t>
      </w:r>
      <w:r>
        <w:rPr>
          <w:sz w:val="15"/>
        </w:rPr>
        <w:t>à</w:t>
      </w:r>
      <w:r>
        <w:rPr>
          <w:spacing w:val="10"/>
          <w:sz w:val="15"/>
        </w:rPr>
        <w:t> </w:t>
      </w:r>
      <w:r>
        <w:rPr>
          <w:sz w:val="15"/>
        </w:rPr>
        <w:t>reserva</w:t>
      </w:r>
      <w:r>
        <w:rPr>
          <w:spacing w:val="9"/>
          <w:sz w:val="15"/>
        </w:rPr>
        <w:t> </w:t>
      </w:r>
      <w:r>
        <w:rPr>
          <w:sz w:val="15"/>
        </w:rPr>
        <w:t>de</w:t>
      </w:r>
      <w:r>
        <w:rPr>
          <w:spacing w:val="9"/>
          <w:sz w:val="15"/>
        </w:rPr>
        <w:t> </w:t>
      </w:r>
      <w:r>
        <w:rPr>
          <w:sz w:val="15"/>
        </w:rPr>
        <w:t>10%</w:t>
      </w:r>
      <w:r>
        <w:rPr>
          <w:spacing w:val="9"/>
          <w:sz w:val="15"/>
        </w:rPr>
        <w:t> </w:t>
      </w:r>
      <w:r>
        <w:rPr>
          <w:sz w:val="15"/>
        </w:rPr>
        <w:t>(dez</w:t>
      </w:r>
      <w:r>
        <w:rPr>
          <w:spacing w:val="9"/>
          <w:sz w:val="15"/>
        </w:rPr>
        <w:t> </w:t>
      </w:r>
      <w:r>
        <w:rPr>
          <w:sz w:val="15"/>
        </w:rPr>
        <w:t>por</w:t>
      </w:r>
      <w:r>
        <w:rPr>
          <w:spacing w:val="9"/>
          <w:sz w:val="15"/>
        </w:rPr>
        <w:t> </w:t>
      </w:r>
      <w:r>
        <w:rPr>
          <w:sz w:val="15"/>
        </w:rPr>
        <w:t>cento)</w:t>
      </w:r>
      <w:r>
        <w:rPr>
          <w:spacing w:val="10"/>
          <w:sz w:val="15"/>
        </w:rPr>
        <w:t> </w:t>
      </w:r>
      <w:r>
        <w:rPr>
          <w:sz w:val="15"/>
        </w:rPr>
        <w:t>das</w:t>
      </w:r>
      <w:r>
        <w:rPr>
          <w:spacing w:val="9"/>
          <w:sz w:val="15"/>
        </w:rPr>
        <w:t> </w:t>
      </w:r>
      <w:r>
        <w:rPr>
          <w:sz w:val="15"/>
        </w:rPr>
        <w:t>vagas</w:t>
      </w:r>
      <w:r>
        <w:rPr>
          <w:spacing w:val="9"/>
          <w:sz w:val="15"/>
        </w:rPr>
        <w:t> </w:t>
      </w:r>
      <w:r>
        <w:rPr>
          <w:sz w:val="15"/>
        </w:rPr>
        <w:t>para</w:t>
      </w:r>
      <w:r>
        <w:rPr>
          <w:spacing w:val="9"/>
          <w:sz w:val="15"/>
        </w:rPr>
        <w:t> </w:t>
      </w:r>
      <w:r>
        <w:rPr>
          <w:sz w:val="15"/>
        </w:rPr>
        <w:t>pessoas</w:t>
      </w:r>
      <w:r>
        <w:rPr>
          <w:spacing w:val="1"/>
          <w:sz w:val="15"/>
        </w:rPr>
        <w:t> </w:t>
      </w:r>
      <w:r>
        <w:rPr>
          <w:sz w:val="15"/>
        </w:rPr>
        <w:t>portadoras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1"/>
          <w:sz w:val="15"/>
        </w:rPr>
        <w:t> </w:t>
      </w:r>
      <w:r>
        <w:rPr>
          <w:sz w:val="15"/>
        </w:rPr>
        <w:t>deficiência</w:t>
      </w:r>
      <w:r>
        <w:rPr>
          <w:spacing w:val="-2"/>
          <w:sz w:val="15"/>
        </w:rPr>
        <w:t> </w:t>
      </w:r>
      <w:r>
        <w:rPr>
          <w:sz w:val="15"/>
        </w:rPr>
        <w:t>física, conforme</w:t>
      </w:r>
      <w:r>
        <w:rPr>
          <w:spacing w:val="-1"/>
          <w:sz w:val="15"/>
        </w:rPr>
        <w:t> </w:t>
      </w:r>
      <w:r>
        <w:rPr>
          <w:sz w:val="15"/>
        </w:rPr>
        <w:t>determina</w:t>
      </w:r>
      <w:r>
        <w:rPr>
          <w:spacing w:val="-2"/>
          <w:sz w:val="15"/>
        </w:rPr>
        <w:t> </w:t>
      </w:r>
      <w:r>
        <w:rPr>
          <w:sz w:val="15"/>
        </w:rPr>
        <w:t>o art.</w:t>
      </w:r>
      <w:r>
        <w:rPr>
          <w:spacing w:val="-1"/>
          <w:sz w:val="15"/>
        </w:rPr>
        <w:t> </w:t>
      </w:r>
      <w:r>
        <w:rPr>
          <w:sz w:val="15"/>
        </w:rPr>
        <w:t>1°</w:t>
      </w:r>
      <w:r>
        <w:rPr>
          <w:spacing w:val="-1"/>
          <w:sz w:val="15"/>
        </w:rPr>
        <w:t> </w:t>
      </w:r>
      <w:r>
        <w:rPr>
          <w:sz w:val="15"/>
        </w:rPr>
        <w:t>do Decreto</w:t>
      </w:r>
      <w:r>
        <w:rPr>
          <w:spacing w:val="-1"/>
          <w:sz w:val="15"/>
        </w:rPr>
        <w:t> </w:t>
      </w:r>
      <w:r>
        <w:rPr>
          <w:sz w:val="15"/>
        </w:rPr>
        <w:t>Estadual</w:t>
      </w:r>
      <w:r>
        <w:rPr>
          <w:spacing w:val="-1"/>
          <w:sz w:val="15"/>
        </w:rPr>
        <w:t> </w:t>
      </w:r>
      <w:r>
        <w:rPr>
          <w:sz w:val="15"/>
        </w:rPr>
        <w:t>n°</w:t>
      </w:r>
      <w:r>
        <w:rPr>
          <w:spacing w:val="-2"/>
          <w:sz w:val="15"/>
        </w:rPr>
        <w:t> </w:t>
      </w:r>
      <w:r>
        <w:rPr>
          <w:sz w:val="15"/>
        </w:rPr>
        <w:t>36.414 de</w:t>
      </w:r>
      <w:r>
        <w:rPr>
          <w:spacing w:val="-1"/>
          <w:sz w:val="15"/>
        </w:rPr>
        <w:t> </w:t>
      </w:r>
      <w:r>
        <w:rPr>
          <w:sz w:val="15"/>
        </w:rPr>
        <w:t>25/10/2004.</w:t>
      </w:r>
    </w:p>
    <w:p>
      <w:pPr>
        <w:pStyle w:val="ListParagraph"/>
        <w:numPr>
          <w:ilvl w:val="0"/>
          <w:numId w:val="119"/>
        </w:numPr>
        <w:tabs>
          <w:tab w:pos="555" w:val="left" w:leader="none"/>
        </w:tabs>
        <w:spacing w:line="240" w:lineRule="auto" w:before="76" w:after="0"/>
        <w:ind w:left="555" w:right="262" w:hanging="270"/>
        <w:jc w:val="left"/>
        <w:rPr>
          <w:sz w:val="15"/>
        </w:rPr>
      </w:pPr>
      <w:r>
        <w:rPr>
          <w:sz w:val="15"/>
        </w:rPr>
        <w:t>Na</w:t>
      </w:r>
      <w:r>
        <w:rPr>
          <w:spacing w:val="10"/>
          <w:sz w:val="15"/>
        </w:rPr>
        <w:t> </w:t>
      </w:r>
      <w:r>
        <w:rPr>
          <w:sz w:val="15"/>
        </w:rPr>
        <w:t>forma</w:t>
      </w:r>
      <w:r>
        <w:rPr>
          <w:spacing w:val="10"/>
          <w:sz w:val="15"/>
        </w:rPr>
        <w:t> </w:t>
      </w:r>
      <w:r>
        <w:rPr>
          <w:sz w:val="15"/>
        </w:rPr>
        <w:t>do</w:t>
      </w:r>
      <w:r>
        <w:rPr>
          <w:spacing w:val="11"/>
          <w:sz w:val="15"/>
        </w:rPr>
        <w:t> </w:t>
      </w:r>
      <w:r>
        <w:rPr>
          <w:sz w:val="15"/>
        </w:rPr>
        <w:t>disposto</w:t>
      </w:r>
      <w:r>
        <w:rPr>
          <w:spacing w:val="10"/>
          <w:sz w:val="15"/>
        </w:rPr>
        <w:t> </w:t>
      </w:r>
      <w:r>
        <w:rPr>
          <w:sz w:val="15"/>
        </w:rPr>
        <w:t>no</w:t>
      </w:r>
      <w:r>
        <w:rPr>
          <w:spacing w:val="10"/>
          <w:sz w:val="15"/>
        </w:rPr>
        <w:t> </w:t>
      </w:r>
      <w:r>
        <w:rPr>
          <w:sz w:val="15"/>
        </w:rPr>
        <w:t>Decreto</w:t>
      </w:r>
      <w:r>
        <w:rPr>
          <w:spacing w:val="11"/>
          <w:sz w:val="15"/>
        </w:rPr>
        <w:t> </w:t>
      </w:r>
      <w:r>
        <w:rPr>
          <w:sz w:val="15"/>
        </w:rPr>
        <w:t>Estadual</w:t>
      </w:r>
      <w:r>
        <w:rPr>
          <w:spacing w:val="10"/>
          <w:sz w:val="15"/>
        </w:rPr>
        <w:t> </w:t>
      </w:r>
      <w:r>
        <w:rPr>
          <w:sz w:val="15"/>
        </w:rPr>
        <w:t>nº.</w:t>
      </w:r>
      <w:r>
        <w:rPr>
          <w:spacing w:val="11"/>
          <w:sz w:val="15"/>
        </w:rPr>
        <w:t> </w:t>
      </w:r>
      <w:r>
        <w:rPr>
          <w:sz w:val="15"/>
        </w:rPr>
        <w:t>33.925,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18/09/2003,</w:t>
      </w:r>
      <w:r>
        <w:rPr>
          <w:spacing w:val="11"/>
          <w:sz w:val="15"/>
        </w:rPr>
        <w:t> </w:t>
      </w:r>
      <w:r>
        <w:rPr>
          <w:sz w:val="15"/>
        </w:rPr>
        <w:t>DECLARAMOS</w:t>
      </w:r>
      <w:r>
        <w:rPr>
          <w:spacing w:val="10"/>
          <w:sz w:val="15"/>
        </w:rPr>
        <w:t> </w:t>
      </w:r>
      <w:r>
        <w:rPr>
          <w:sz w:val="15"/>
        </w:rPr>
        <w:t>que</w:t>
      </w:r>
      <w:r>
        <w:rPr>
          <w:spacing w:val="11"/>
          <w:sz w:val="15"/>
        </w:rPr>
        <w:t> </w:t>
      </w:r>
      <w:r>
        <w:rPr>
          <w:sz w:val="15"/>
        </w:rPr>
        <w:t>preenchemos,</w:t>
      </w:r>
      <w:r>
        <w:rPr>
          <w:spacing w:val="10"/>
          <w:sz w:val="15"/>
        </w:rPr>
        <w:t> </w:t>
      </w:r>
      <w:r>
        <w:rPr>
          <w:sz w:val="15"/>
        </w:rPr>
        <w:t>em</w:t>
      </w:r>
      <w:r>
        <w:rPr>
          <w:spacing w:val="10"/>
          <w:sz w:val="15"/>
        </w:rPr>
        <w:t> </w:t>
      </w:r>
      <w:r>
        <w:rPr>
          <w:sz w:val="15"/>
        </w:rPr>
        <w:t>nossos</w:t>
      </w:r>
      <w:r>
        <w:rPr>
          <w:spacing w:val="11"/>
          <w:sz w:val="15"/>
        </w:rPr>
        <w:t> </w:t>
      </w:r>
      <w:r>
        <w:rPr>
          <w:sz w:val="15"/>
        </w:rPr>
        <w:t>quadros,</w:t>
      </w:r>
      <w:r>
        <w:rPr>
          <w:spacing w:val="10"/>
          <w:sz w:val="15"/>
        </w:rPr>
        <w:t> </w:t>
      </w:r>
      <w:r>
        <w:rPr>
          <w:sz w:val="15"/>
        </w:rPr>
        <w:t>o</w:t>
      </w:r>
      <w:r>
        <w:rPr>
          <w:spacing w:val="10"/>
          <w:sz w:val="15"/>
        </w:rPr>
        <w:t> </w:t>
      </w:r>
      <w:r>
        <w:rPr>
          <w:sz w:val="15"/>
        </w:rPr>
        <w:t>percentual</w:t>
      </w:r>
      <w:r>
        <w:rPr>
          <w:spacing w:val="11"/>
          <w:sz w:val="15"/>
        </w:rPr>
        <w:t> </w:t>
      </w:r>
      <w:r>
        <w:rPr>
          <w:sz w:val="15"/>
        </w:rPr>
        <w:t>mínimo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empregados</w:t>
      </w:r>
      <w:r>
        <w:rPr>
          <w:spacing w:val="1"/>
          <w:sz w:val="15"/>
        </w:rPr>
        <w:t> </w:t>
      </w:r>
      <w:r>
        <w:rPr>
          <w:sz w:val="15"/>
        </w:rPr>
        <w:t>beneficiários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Previdência</w:t>
      </w:r>
      <w:r>
        <w:rPr>
          <w:spacing w:val="-2"/>
          <w:sz w:val="15"/>
        </w:rPr>
        <w:t> </w:t>
      </w:r>
      <w:r>
        <w:rPr>
          <w:sz w:val="15"/>
        </w:rPr>
        <w:t>Social</w:t>
      </w:r>
      <w:r>
        <w:rPr>
          <w:spacing w:val="-2"/>
          <w:sz w:val="15"/>
        </w:rPr>
        <w:t> </w:t>
      </w:r>
      <w:r>
        <w:rPr>
          <w:sz w:val="15"/>
        </w:rPr>
        <w:t>reabilitados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1"/>
          <w:sz w:val="15"/>
        </w:rPr>
        <w:t> </w:t>
      </w:r>
      <w:r>
        <w:rPr>
          <w:sz w:val="15"/>
        </w:rPr>
        <w:t>com</w:t>
      </w:r>
      <w:r>
        <w:rPr>
          <w:spacing w:val="-1"/>
          <w:sz w:val="15"/>
        </w:rPr>
        <w:t> </w:t>
      </w:r>
      <w:r>
        <w:rPr>
          <w:sz w:val="15"/>
        </w:rPr>
        <w:t>pessoa</w:t>
      </w:r>
      <w:r>
        <w:rPr>
          <w:spacing w:val="-2"/>
          <w:sz w:val="15"/>
        </w:rPr>
        <w:t> </w:t>
      </w:r>
      <w:r>
        <w:rPr>
          <w:sz w:val="15"/>
        </w:rPr>
        <w:t>portadora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deficiência</w:t>
      </w:r>
      <w:r>
        <w:rPr>
          <w:spacing w:val="-2"/>
          <w:sz w:val="15"/>
        </w:rPr>
        <w:t> </w:t>
      </w:r>
      <w:r>
        <w:rPr>
          <w:sz w:val="15"/>
        </w:rPr>
        <w:t>habilitada,</w:t>
      </w:r>
      <w:r>
        <w:rPr>
          <w:spacing w:val="-1"/>
          <w:sz w:val="15"/>
        </w:rPr>
        <w:t> </w:t>
      </w:r>
      <w:r>
        <w:rPr>
          <w:sz w:val="15"/>
        </w:rPr>
        <w:t>na</w:t>
      </w:r>
      <w:r>
        <w:rPr>
          <w:spacing w:val="-2"/>
          <w:sz w:val="15"/>
        </w:rPr>
        <w:t> </w:t>
      </w:r>
      <w:r>
        <w:rPr>
          <w:sz w:val="15"/>
        </w:rPr>
        <w:t>proporção abaixo</w:t>
      </w:r>
      <w:r>
        <w:rPr>
          <w:spacing w:val="-1"/>
          <w:sz w:val="15"/>
        </w:rPr>
        <w:t> </w:t>
      </w:r>
      <w:r>
        <w:rPr>
          <w:sz w:val="15"/>
        </w:rPr>
        <w:t>assinalada: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18"/>
        </w:rPr>
      </w:pPr>
    </w:p>
    <w:p>
      <w:pPr>
        <w:pStyle w:val="BodyText"/>
        <w:spacing w:before="0"/>
      </w:pPr>
      <w:r>
        <w:rPr/>
        <w:t>(</w:t>
      </w:r>
      <w:r>
        <w:rPr>
          <w:spacing w:val="-3"/>
        </w:rPr>
        <w:t> </w:t>
      </w:r>
      <w:r>
        <w:rPr/>
        <w:t>)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cem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duzentos</w:t>
      </w:r>
      <w:r>
        <w:rPr>
          <w:spacing w:val="-2"/>
        </w:rPr>
        <w:t> </w:t>
      </w:r>
      <w:r>
        <w:rPr/>
        <w:t>empregados,</w:t>
      </w:r>
      <w:r>
        <w:rPr>
          <w:spacing w:val="-2"/>
        </w:rPr>
        <w:t> </w:t>
      </w:r>
      <w:r>
        <w:rPr/>
        <w:t>2%</w:t>
      </w:r>
      <w:r>
        <w:rPr>
          <w:spacing w:val="-2"/>
        </w:rPr>
        <w:t> </w:t>
      </w:r>
      <w:r>
        <w:rPr/>
        <w:t>(dois</w:t>
      </w:r>
      <w:r>
        <w:rPr>
          <w:spacing w:val="-3"/>
        </w:rPr>
        <w:t> </w:t>
      </w:r>
      <w:r>
        <w:rPr/>
        <w:t>por</w:t>
      </w:r>
      <w:r>
        <w:rPr>
          <w:spacing w:val="-2"/>
        </w:rPr>
        <w:t> </w:t>
      </w:r>
      <w:r>
        <w:rPr/>
        <w:t>cento);</w:t>
      </w:r>
    </w:p>
    <w:p>
      <w:pPr>
        <w:pStyle w:val="BodyText"/>
        <w:spacing w:line="343" w:lineRule="auto"/>
        <w:ind w:right="6666"/>
      </w:pPr>
      <w:r>
        <w:rPr/>
        <w:t>(</w:t>
      </w:r>
      <w:r>
        <w:rPr>
          <w:spacing w:val="-3"/>
        </w:rPr>
        <w:t> </w:t>
      </w:r>
      <w:r>
        <w:rPr/>
        <w:t>)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duzentos</w:t>
      </w:r>
      <w:r>
        <w:rPr>
          <w:spacing w:val="-3"/>
        </w:rPr>
        <w:t> </w:t>
      </w:r>
      <w:r>
        <w:rPr/>
        <w:t>e</w:t>
      </w:r>
      <w:r>
        <w:rPr>
          <w:spacing w:val="-2"/>
        </w:rPr>
        <w:t> </w:t>
      </w:r>
      <w:r>
        <w:rPr/>
        <w:t>um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quinhentos</w:t>
      </w:r>
      <w:r>
        <w:rPr>
          <w:spacing w:val="-3"/>
        </w:rPr>
        <w:t> </w:t>
      </w:r>
      <w:r>
        <w:rPr/>
        <w:t>empregados,</w:t>
      </w:r>
      <w:r>
        <w:rPr>
          <w:spacing w:val="-1"/>
        </w:rPr>
        <w:t> </w:t>
      </w:r>
      <w:r>
        <w:rPr/>
        <w:t>3%</w:t>
      </w:r>
      <w:r>
        <w:rPr>
          <w:spacing w:val="-3"/>
        </w:rPr>
        <w:t> </w:t>
      </w:r>
      <w:r>
        <w:rPr/>
        <w:t>(três</w:t>
      </w:r>
      <w:r>
        <w:rPr>
          <w:spacing w:val="-3"/>
        </w:rPr>
        <w:t> </w:t>
      </w:r>
      <w:r>
        <w:rPr/>
        <w:t>por</w:t>
      </w:r>
      <w:r>
        <w:rPr>
          <w:spacing w:val="-2"/>
        </w:rPr>
        <w:t> </w:t>
      </w:r>
      <w:r>
        <w:rPr/>
        <w:t>cento);</w:t>
      </w:r>
      <w:r>
        <w:rPr>
          <w:spacing w:val="-35"/>
        </w:rPr>
        <w:t> </w:t>
      </w:r>
      <w:r>
        <w:rPr/>
        <w:t>(</w:t>
      </w:r>
      <w:r>
        <w:rPr>
          <w:spacing w:val="-3"/>
        </w:rPr>
        <w:t> </w:t>
      </w:r>
      <w:r>
        <w:rPr/>
        <w:t>)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quinhentos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um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mil</w:t>
      </w:r>
      <w:r>
        <w:rPr>
          <w:spacing w:val="-2"/>
        </w:rPr>
        <w:t> </w:t>
      </w:r>
      <w:r>
        <w:rPr/>
        <w:t>empregados,</w:t>
      </w:r>
      <w:r>
        <w:rPr>
          <w:spacing w:val="-1"/>
        </w:rPr>
        <w:t> </w:t>
      </w:r>
      <w:r>
        <w:rPr/>
        <w:t>4%</w:t>
      </w:r>
      <w:r>
        <w:rPr>
          <w:spacing w:val="-2"/>
        </w:rPr>
        <w:t> </w:t>
      </w:r>
      <w:r>
        <w:rPr/>
        <w:t>(quatro</w:t>
      </w:r>
      <w:r>
        <w:rPr>
          <w:spacing w:val="-2"/>
        </w:rPr>
        <w:t> </w:t>
      </w:r>
      <w:r>
        <w:rPr/>
        <w:t>por</w:t>
      </w:r>
      <w:r>
        <w:rPr>
          <w:spacing w:val="-2"/>
        </w:rPr>
        <w:t> </w:t>
      </w:r>
      <w:r>
        <w:rPr/>
        <w:t>cento);</w:t>
      </w:r>
    </w:p>
    <w:p>
      <w:pPr>
        <w:pStyle w:val="BodyText"/>
        <w:spacing w:line="343" w:lineRule="auto" w:before="2"/>
        <w:ind w:right="7703"/>
      </w:pPr>
      <w:r>
        <w:rPr/>
        <w:t>(</w:t>
      </w:r>
      <w:r>
        <w:rPr>
          <w:spacing w:val="-3"/>
        </w:rPr>
        <w:t> </w:t>
      </w:r>
      <w:r>
        <w:rPr/>
        <w:t>)</w:t>
      </w:r>
      <w:r>
        <w:rPr>
          <w:spacing w:val="-3"/>
        </w:rPr>
        <w:t> </w:t>
      </w:r>
      <w:r>
        <w:rPr/>
        <w:t>mais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mil</w:t>
      </w:r>
      <w:r>
        <w:rPr>
          <w:spacing w:val="-3"/>
        </w:rPr>
        <w:t> </w:t>
      </w:r>
      <w:r>
        <w:rPr/>
        <w:t>empregados,</w:t>
      </w:r>
      <w:r>
        <w:rPr>
          <w:spacing w:val="-2"/>
        </w:rPr>
        <w:t> </w:t>
      </w:r>
      <w:r>
        <w:rPr/>
        <w:t>5%</w:t>
      </w:r>
      <w:r>
        <w:rPr>
          <w:spacing w:val="-3"/>
        </w:rPr>
        <w:t> </w:t>
      </w:r>
      <w:r>
        <w:rPr/>
        <w:t>(cinco</w:t>
      </w:r>
      <w:r>
        <w:rPr>
          <w:spacing w:val="-2"/>
        </w:rPr>
        <w:t> </w:t>
      </w:r>
      <w:r>
        <w:rPr/>
        <w:t>por</w:t>
      </w:r>
      <w:r>
        <w:rPr>
          <w:spacing w:val="-3"/>
        </w:rPr>
        <w:t> </w:t>
      </w:r>
      <w:r>
        <w:rPr/>
        <w:t>cento).</w:t>
      </w:r>
      <w:r>
        <w:rPr>
          <w:spacing w:val="-35"/>
        </w:rPr>
        <w:t> </w:t>
      </w:r>
      <w:r>
        <w:rPr/>
        <w:t>(</w:t>
      </w:r>
      <w:r>
        <w:rPr>
          <w:spacing w:val="-2"/>
        </w:rPr>
        <w:t> </w:t>
      </w:r>
      <w:r>
        <w:rPr/>
        <w:t>)</w:t>
      </w:r>
      <w:r>
        <w:rPr>
          <w:spacing w:val="-2"/>
        </w:rPr>
        <w:t> </w:t>
      </w:r>
      <w:r>
        <w:rPr/>
        <w:t>Temos</w:t>
      </w:r>
      <w:r>
        <w:rPr>
          <w:spacing w:val="-2"/>
        </w:rPr>
        <w:t> </w:t>
      </w:r>
      <w:r>
        <w:rPr/>
        <w:t>menos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100</w:t>
      </w:r>
      <w:r>
        <w:rPr>
          <w:spacing w:val="-1"/>
        </w:rPr>
        <w:t> </w:t>
      </w:r>
      <w:r>
        <w:rPr/>
        <w:t>(cem)</w:t>
      </w:r>
      <w:r>
        <w:rPr>
          <w:spacing w:val="-1"/>
        </w:rPr>
        <w:t> </w:t>
      </w:r>
      <w:r>
        <w:rPr/>
        <w:t>empregados.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119"/>
        </w:numPr>
        <w:tabs>
          <w:tab w:pos="555" w:val="left" w:leader="none"/>
        </w:tabs>
        <w:spacing w:line="240" w:lineRule="auto" w:before="140" w:after="0"/>
        <w:ind w:left="555" w:right="267" w:hanging="270"/>
        <w:jc w:val="left"/>
        <w:rPr>
          <w:sz w:val="15"/>
        </w:rPr>
      </w:pPr>
      <w:r>
        <w:rPr>
          <w:sz w:val="15"/>
        </w:rPr>
        <w:t>Ficamos</w:t>
      </w:r>
      <w:r>
        <w:rPr>
          <w:spacing w:val="5"/>
          <w:sz w:val="15"/>
        </w:rPr>
        <w:t> </w:t>
      </w:r>
      <w:r>
        <w:rPr>
          <w:sz w:val="15"/>
        </w:rPr>
        <w:t>cientes</w:t>
      </w:r>
      <w:r>
        <w:rPr>
          <w:spacing w:val="5"/>
          <w:sz w:val="15"/>
        </w:rPr>
        <w:t> </w:t>
      </w: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poderá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5"/>
          <w:sz w:val="15"/>
        </w:rPr>
        <w:t> </w:t>
      </w:r>
      <w:r>
        <w:rPr>
          <w:sz w:val="15"/>
        </w:rPr>
        <w:t>Ordenadora</w:t>
      </w:r>
      <w:r>
        <w:rPr>
          <w:spacing w:val="6"/>
          <w:sz w:val="15"/>
        </w:rPr>
        <w:t> </w:t>
      </w:r>
      <w:r>
        <w:rPr>
          <w:sz w:val="15"/>
        </w:rPr>
        <w:t>de</w:t>
      </w:r>
      <w:r>
        <w:rPr>
          <w:spacing w:val="5"/>
          <w:sz w:val="15"/>
        </w:rPr>
        <w:t> </w:t>
      </w:r>
      <w:r>
        <w:rPr>
          <w:sz w:val="15"/>
        </w:rPr>
        <w:t>Despesas</w:t>
      </w:r>
      <w:r>
        <w:rPr>
          <w:spacing w:val="6"/>
          <w:sz w:val="15"/>
        </w:rPr>
        <w:t> </w:t>
      </w:r>
      <w:r>
        <w:rPr>
          <w:sz w:val="15"/>
        </w:rPr>
        <w:t>desse</w:t>
      </w:r>
      <w:r>
        <w:rPr>
          <w:spacing w:val="5"/>
          <w:sz w:val="15"/>
        </w:rPr>
        <w:t> </w:t>
      </w:r>
      <w:r>
        <w:rPr>
          <w:sz w:val="15"/>
        </w:rPr>
        <w:t>Órgão,</w:t>
      </w:r>
      <w:r>
        <w:rPr>
          <w:spacing w:val="5"/>
          <w:sz w:val="15"/>
        </w:rPr>
        <w:t> </w:t>
      </w: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seu</w:t>
      </w:r>
      <w:r>
        <w:rPr>
          <w:spacing w:val="5"/>
          <w:sz w:val="15"/>
        </w:rPr>
        <w:t> </w:t>
      </w:r>
      <w:r>
        <w:rPr>
          <w:sz w:val="15"/>
        </w:rPr>
        <w:t>critério,</w:t>
      </w:r>
      <w:r>
        <w:rPr>
          <w:spacing w:val="5"/>
          <w:sz w:val="15"/>
        </w:rPr>
        <w:t> </w:t>
      </w:r>
      <w:r>
        <w:rPr>
          <w:sz w:val="15"/>
        </w:rPr>
        <w:t>encaminhar</w:t>
      </w:r>
      <w:r>
        <w:rPr>
          <w:spacing w:val="6"/>
          <w:sz w:val="15"/>
        </w:rPr>
        <w:t> </w:t>
      </w:r>
      <w:r>
        <w:rPr>
          <w:sz w:val="15"/>
        </w:rPr>
        <w:t>esta</w:t>
      </w:r>
      <w:r>
        <w:rPr>
          <w:spacing w:val="5"/>
          <w:sz w:val="15"/>
        </w:rPr>
        <w:t> </w:t>
      </w:r>
      <w:r>
        <w:rPr>
          <w:sz w:val="15"/>
        </w:rPr>
        <w:t>declaração</w:t>
      </w:r>
      <w:r>
        <w:rPr>
          <w:spacing w:val="6"/>
          <w:sz w:val="15"/>
        </w:rPr>
        <w:t> </w:t>
      </w:r>
      <w:r>
        <w:rPr>
          <w:sz w:val="15"/>
        </w:rPr>
        <w:t>à</w:t>
      </w:r>
      <w:r>
        <w:rPr>
          <w:spacing w:val="5"/>
          <w:sz w:val="15"/>
        </w:rPr>
        <w:t> </w:t>
      </w:r>
      <w:r>
        <w:rPr>
          <w:sz w:val="15"/>
        </w:rPr>
        <w:t>Delegacia</w:t>
      </w:r>
      <w:r>
        <w:rPr>
          <w:spacing w:val="5"/>
          <w:sz w:val="15"/>
        </w:rPr>
        <w:t> </w:t>
      </w:r>
      <w:r>
        <w:rPr>
          <w:sz w:val="15"/>
        </w:rPr>
        <w:t>Regional</w:t>
      </w:r>
      <w:r>
        <w:rPr>
          <w:spacing w:val="6"/>
          <w:sz w:val="15"/>
        </w:rPr>
        <w:t> </w:t>
      </w:r>
      <w:r>
        <w:rPr>
          <w:sz w:val="15"/>
        </w:rPr>
        <w:t>do</w:t>
      </w:r>
      <w:r>
        <w:rPr>
          <w:spacing w:val="5"/>
          <w:sz w:val="15"/>
        </w:rPr>
        <w:t> </w:t>
      </w:r>
      <w:r>
        <w:rPr>
          <w:sz w:val="15"/>
        </w:rPr>
        <w:t>Trabalho,</w:t>
      </w:r>
      <w:r>
        <w:rPr>
          <w:spacing w:val="6"/>
          <w:sz w:val="15"/>
        </w:rPr>
        <w:t> </w:t>
      </w:r>
      <w:r>
        <w:rPr>
          <w:sz w:val="15"/>
        </w:rPr>
        <w:t>órgão</w:t>
      </w:r>
      <w:r>
        <w:rPr>
          <w:spacing w:val="5"/>
          <w:sz w:val="15"/>
        </w:rPr>
        <w:t> </w:t>
      </w:r>
      <w:r>
        <w:rPr>
          <w:sz w:val="15"/>
        </w:rPr>
        <w:t>responsável</w:t>
      </w:r>
      <w:r>
        <w:rPr>
          <w:spacing w:val="1"/>
          <w:sz w:val="15"/>
        </w:rPr>
        <w:t> </w:t>
      </w:r>
      <w:r>
        <w:rPr>
          <w:sz w:val="15"/>
        </w:rPr>
        <w:t>pela</w:t>
      </w:r>
      <w:r>
        <w:rPr>
          <w:spacing w:val="-2"/>
          <w:sz w:val="15"/>
        </w:rPr>
        <w:t> </w:t>
      </w:r>
      <w:r>
        <w:rPr>
          <w:sz w:val="15"/>
        </w:rPr>
        <w:t>fiscalização</w:t>
      </w:r>
      <w:r>
        <w:rPr>
          <w:spacing w:val="-1"/>
          <w:sz w:val="15"/>
        </w:rPr>
        <w:t> </w:t>
      </w:r>
      <w:r>
        <w:rPr>
          <w:sz w:val="15"/>
        </w:rPr>
        <w:t>e</w:t>
      </w:r>
      <w:r>
        <w:rPr>
          <w:spacing w:val="-1"/>
          <w:sz w:val="15"/>
        </w:rPr>
        <w:t> </w:t>
      </w:r>
      <w:r>
        <w:rPr>
          <w:sz w:val="15"/>
        </w:rPr>
        <w:t>cumprimento</w:t>
      </w:r>
      <w:r>
        <w:rPr>
          <w:spacing w:val="-1"/>
          <w:sz w:val="15"/>
        </w:rPr>
        <w:t> </w:t>
      </w:r>
      <w:r>
        <w:rPr>
          <w:sz w:val="15"/>
        </w:rPr>
        <w:t>da</w:t>
      </w:r>
      <w:r>
        <w:rPr>
          <w:spacing w:val="-2"/>
          <w:sz w:val="15"/>
        </w:rPr>
        <w:t> </w:t>
      </w:r>
      <w:r>
        <w:rPr>
          <w:sz w:val="15"/>
        </w:rPr>
        <w:t>legislação específica</w:t>
      </w:r>
      <w:r>
        <w:rPr>
          <w:spacing w:val="-2"/>
          <w:sz w:val="15"/>
        </w:rPr>
        <w:t> </w:t>
      </w:r>
      <w:r>
        <w:rPr>
          <w:sz w:val="15"/>
        </w:rPr>
        <w:t>relativa</w:t>
      </w:r>
      <w:r>
        <w:rPr>
          <w:spacing w:val="-2"/>
          <w:sz w:val="15"/>
        </w:rPr>
        <w:t> </w:t>
      </w:r>
      <w:r>
        <w:rPr>
          <w:sz w:val="15"/>
        </w:rPr>
        <w:t>ao trabalho</w:t>
      </w:r>
      <w:r>
        <w:rPr>
          <w:spacing w:val="-1"/>
          <w:sz w:val="15"/>
        </w:rPr>
        <w:t> </w:t>
      </w:r>
      <w:r>
        <w:rPr>
          <w:sz w:val="15"/>
        </w:rPr>
        <w:t>das</w:t>
      </w:r>
      <w:r>
        <w:rPr>
          <w:spacing w:val="-2"/>
          <w:sz w:val="15"/>
        </w:rPr>
        <w:t> </w:t>
      </w:r>
      <w:r>
        <w:rPr>
          <w:sz w:val="15"/>
        </w:rPr>
        <w:t>pessoas</w:t>
      </w:r>
      <w:r>
        <w:rPr>
          <w:spacing w:val="-1"/>
          <w:sz w:val="15"/>
        </w:rPr>
        <w:t> </w:t>
      </w:r>
      <w:r>
        <w:rPr>
          <w:sz w:val="15"/>
        </w:rPr>
        <w:t>portadoras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2"/>
          <w:sz w:val="15"/>
        </w:rPr>
        <w:t> </w:t>
      </w:r>
      <w:r>
        <w:rPr>
          <w:sz w:val="15"/>
        </w:rPr>
        <w:t>deficiência.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7"/>
        <w:ind w:left="0"/>
        <w:rPr>
          <w:sz w:val="28"/>
        </w:rPr>
      </w:pPr>
      <w:r>
        <w:rPr/>
        <w:pict>
          <v:shape style="position:absolute;margin-left:130.5pt;margin-top:18.610571pt;width:333.75pt;height:.1pt;mso-position-horizontal-relative:page;mso-position-vertical-relative:paragraph;z-index:-15686144;mso-wrap-distance-left:0;mso-wrap-distance-right:0" coordorigin="2610,372" coordsize="6675,0" path="m2610,372l9285,372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5028"/>
      </w:pPr>
      <w:r>
        <w:rPr/>
        <w:t>ENTIDADE</w:t>
      </w:r>
    </w:p>
    <w:p>
      <w:pPr>
        <w:pStyle w:val="BodyText"/>
        <w:spacing w:line="343" w:lineRule="auto"/>
        <w:ind w:left="1815" w:right="1803" w:firstLine="577"/>
      </w:pPr>
      <w:r>
        <w:rPr/>
        <w:t>NOME DA ENTIDADE COM ASSINATURA DO(S) SEU(S) REPRESENTANTE(S) LEGAL(IS)</w:t>
      </w:r>
      <w:r>
        <w:rPr>
          <w:spacing w:val="1"/>
        </w:rPr>
        <w:t> </w:t>
      </w: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5"/>
        </w:rPr>
        <w:t> </w:t>
      </w:r>
      <w:r>
        <w:rPr/>
        <w:t>CNPJ</w:t>
      </w:r>
      <w:r>
        <w:rPr>
          <w:spacing w:val="-4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4"/>
        </w:rPr>
        <w:t> </w:t>
      </w:r>
      <w:r>
        <w:rPr/>
        <w:t>COM</w:t>
      </w:r>
      <w:r>
        <w:rPr>
          <w:spacing w:val="-5"/>
        </w:rPr>
        <w:t> </w:t>
      </w:r>
      <w:r>
        <w:rPr/>
        <w:t>CNPJ).</w:t>
      </w:r>
    </w:p>
    <w:p>
      <w:pPr>
        <w:pStyle w:val="BodyText"/>
        <w:spacing w:before="0"/>
        <w:ind w:left="0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560" w:bottom="300" w:left="540" w:right="460"/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2"/>
        <w:ind w:left="0"/>
        <w:rPr>
          <w:sz w:val="17"/>
        </w:rPr>
      </w:pPr>
    </w:p>
    <w:p>
      <w:pPr>
        <w:pStyle w:val="BodyText"/>
        <w:spacing w:line="343" w:lineRule="auto" w:before="0"/>
        <w:ind w:right="20"/>
      </w:pPr>
      <w:r>
        <w:rPr/>
        <w:t>Local e data:</w:t>
      </w:r>
      <w:r>
        <w:rPr>
          <w:spacing w:val="-36"/>
        </w:rPr>
        <w:t> </w:t>
      </w:r>
      <w:r>
        <w:rPr/>
        <w:t>À</w:t>
      </w:r>
    </w:p>
    <w:p>
      <w:pPr>
        <w:pStyle w:val="BodyText"/>
        <w:spacing w:before="8"/>
        <w:ind w:left="0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pStyle w:val="Heading1"/>
        <w:ind w:left="195" w:right="1643"/>
        <w:rPr>
          <w:u w:val="none"/>
        </w:rPr>
      </w:pPr>
      <w:r>
        <w:rPr>
          <w:u w:val="single"/>
        </w:rPr>
        <w:t>ANEXO</w:t>
      </w:r>
      <w:r>
        <w:rPr>
          <w:spacing w:val="14"/>
          <w:u w:val="single"/>
        </w:rPr>
        <w:t> </w:t>
      </w:r>
      <w:r>
        <w:rPr>
          <w:u w:val="single"/>
        </w:rPr>
        <w:t>IX</w:t>
      </w:r>
      <w:r>
        <w:rPr>
          <w:spacing w:val="15"/>
          <w:u w:val="single"/>
        </w:rPr>
        <w:t> </w:t>
      </w:r>
      <w:r>
        <w:rPr>
          <w:u w:val="single"/>
        </w:rPr>
        <w:t>-</w:t>
      </w:r>
      <w:r>
        <w:rPr>
          <w:spacing w:val="15"/>
          <w:u w:val="single"/>
        </w:rPr>
        <w:t> </w:t>
      </w:r>
      <w:r>
        <w:rPr>
          <w:u w:val="single"/>
        </w:rPr>
        <w:t>MODELO</w:t>
      </w:r>
      <w:r>
        <w:rPr>
          <w:spacing w:val="15"/>
          <w:u w:val="single"/>
        </w:rPr>
        <w:t> </w:t>
      </w:r>
      <w:r>
        <w:rPr>
          <w:u w:val="single"/>
        </w:rPr>
        <w:t>DE</w:t>
      </w:r>
      <w:r>
        <w:rPr>
          <w:spacing w:val="15"/>
          <w:u w:val="single"/>
        </w:rPr>
        <w:t> </w:t>
      </w:r>
      <w:r>
        <w:rPr>
          <w:u w:val="single"/>
        </w:rPr>
        <w:t>DECLARAÇÃO</w:t>
      </w:r>
      <w:r>
        <w:rPr>
          <w:spacing w:val="15"/>
          <w:u w:val="single"/>
        </w:rPr>
        <w:t> </w:t>
      </w:r>
      <w:r>
        <w:rPr>
          <w:u w:val="single"/>
        </w:rPr>
        <w:t>DE</w:t>
      </w:r>
      <w:r>
        <w:rPr>
          <w:spacing w:val="15"/>
          <w:u w:val="single"/>
        </w:rPr>
        <w:t> </w:t>
      </w:r>
      <w:r>
        <w:rPr>
          <w:u w:val="single"/>
        </w:rPr>
        <w:t>CUMPRIMENTO</w:t>
      </w:r>
      <w:r>
        <w:rPr>
          <w:spacing w:val="15"/>
          <w:u w:val="single"/>
        </w:rPr>
        <w:t> </w:t>
      </w:r>
      <w:r>
        <w:rPr>
          <w:u w:val="single"/>
        </w:rPr>
        <w:t>DOS</w:t>
      </w:r>
      <w:r>
        <w:rPr>
          <w:spacing w:val="14"/>
          <w:u w:val="single"/>
        </w:rPr>
        <w:t> </w:t>
      </w:r>
      <w:r>
        <w:rPr>
          <w:u w:val="single"/>
        </w:rPr>
        <w:t>REQUISITOS</w:t>
      </w:r>
      <w:r>
        <w:rPr>
          <w:spacing w:val="15"/>
          <w:u w:val="single"/>
        </w:rPr>
        <w:t> </w:t>
      </w:r>
      <w:r>
        <w:rPr>
          <w:u w:val="single"/>
        </w:rPr>
        <w:t>DE</w:t>
      </w:r>
      <w:r>
        <w:rPr>
          <w:spacing w:val="15"/>
          <w:u w:val="single"/>
        </w:rPr>
        <w:t> </w:t>
      </w:r>
      <w:r>
        <w:rPr>
          <w:u w:val="single"/>
        </w:rPr>
        <w:t>HABILITAÇÃO</w:t>
      </w:r>
    </w:p>
    <w:p>
      <w:pPr>
        <w:pStyle w:val="Heading2"/>
        <w:spacing w:line="451" w:lineRule="auto"/>
        <w:ind w:left="663" w:right="2111" w:firstLine="28"/>
        <w:rPr>
          <w:u w:val="none"/>
        </w:rPr>
      </w:pPr>
      <w:r>
        <w:rPr>
          <w:w w:val="105"/>
          <w:u w:val="single"/>
        </w:rPr>
        <w:t>MODELO DE DECLARAÇÃO DE CUMPRIMENTO DOS REQUISITOS DE HABILITAÇÃO</w:t>
      </w:r>
      <w:r>
        <w:rPr>
          <w:spacing w:val="1"/>
          <w:w w:val="105"/>
          <w:u w:val="none"/>
        </w:rPr>
        <w:t> </w:t>
      </w:r>
      <w:r>
        <w:rPr>
          <w:spacing w:val="-1"/>
          <w:w w:val="105"/>
          <w:u w:val="single"/>
        </w:rPr>
        <w:t>(EM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PAPEL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TIMBRADO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LICITANTE,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DISPENSADO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EM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CASO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DE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CARIMBO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COM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CNPJ)</w:t>
      </w:r>
    </w:p>
    <w:p>
      <w:pPr>
        <w:spacing w:after="0" w:line="451" w:lineRule="auto"/>
        <w:sectPr>
          <w:type w:val="continuous"/>
          <w:pgSz w:w="11900" w:h="16840"/>
          <w:pgMar w:top="560" w:bottom="300" w:left="540" w:right="460"/>
          <w:cols w:num="2" w:equalWidth="0">
            <w:col w:w="995" w:space="329"/>
            <w:col w:w="9576"/>
          </w:cols>
        </w:sectPr>
      </w:pPr>
    </w:p>
    <w:p>
      <w:pPr>
        <w:pStyle w:val="BodyText"/>
        <w:spacing w:before="65"/>
        <w:jc w:val="both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  <w:jc w:val="both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  <w:jc w:val="both"/>
        <w:rPr>
          <w:b/>
        </w:rPr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4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 </w:t>
      </w:r>
      <w:r>
        <w:rPr>
          <w:b/>
        </w:rPr>
        <w:t>99/2024:</w:t>
      </w:r>
    </w:p>
    <w:p>
      <w:pPr>
        <w:pStyle w:val="BodyText"/>
        <w:ind w:right="268"/>
        <w:jc w:val="both"/>
      </w:pPr>
      <w:r>
        <w:rPr/>
        <w:t>(Entidade)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inscrita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CNPJ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sediada</w:t>
      </w:r>
      <w:r>
        <w:rPr>
          <w:spacing w:val="15"/>
        </w:rPr>
        <w:t> </w:t>
      </w:r>
      <w:r>
        <w:rPr/>
        <w:t>na</w:t>
      </w:r>
      <w:r>
        <w:rPr>
          <w:spacing w:val="14"/>
        </w:rPr>
        <w:t> </w:t>
      </w:r>
      <w:r>
        <w:rPr/>
        <w:t>(endereço</w:t>
      </w:r>
      <w:r>
        <w:rPr>
          <w:spacing w:val="14"/>
        </w:rPr>
        <w:t> </w:t>
      </w:r>
      <w:r>
        <w:rPr/>
        <w:t>completo)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neste</w:t>
      </w:r>
      <w:r>
        <w:rPr>
          <w:spacing w:val="14"/>
        </w:rPr>
        <w:t> </w:t>
      </w:r>
      <w:r>
        <w:rPr/>
        <w:t>ato</w:t>
      </w:r>
      <w:r>
        <w:rPr>
          <w:spacing w:val="15"/>
        </w:rPr>
        <w:t> </w:t>
      </w:r>
      <w:r>
        <w:rPr/>
        <w:t>representada</w:t>
      </w:r>
      <w:r>
        <w:rPr>
          <w:spacing w:val="14"/>
        </w:rPr>
        <w:t> </w:t>
      </w:r>
      <w:r>
        <w:rPr/>
        <w:t>pelo</w:t>
      </w:r>
      <w:r>
        <w:rPr>
          <w:spacing w:val="14"/>
        </w:rPr>
        <w:t> </w:t>
      </w:r>
      <w:r>
        <w:rPr/>
        <w:t>seu</w:t>
      </w:r>
      <w:r>
        <w:rPr>
          <w:spacing w:val="15"/>
        </w:rPr>
        <w:t> </w:t>
      </w:r>
      <w:r>
        <w:rPr/>
        <w:t>representante</w:t>
      </w:r>
      <w:r>
        <w:rPr>
          <w:spacing w:val="14"/>
        </w:rPr>
        <w:t> </w:t>
      </w:r>
      <w:r>
        <w:rPr/>
        <w:t>legal,</w:t>
      </w:r>
      <w:r>
        <w:rPr>
          <w:spacing w:val="14"/>
        </w:rPr>
        <w:t> </w:t>
      </w:r>
      <w:r>
        <w:rPr/>
        <w:t>o(a)</w:t>
      </w:r>
      <w:r>
        <w:rPr>
          <w:spacing w:val="14"/>
        </w:rPr>
        <w:t> </w:t>
      </w:r>
      <w:r>
        <w:rPr/>
        <w:t>Sr.(a)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inscrito(a)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CPF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"/>
        </w:rPr>
        <w:t> </w:t>
      </w:r>
      <w:r>
        <w:rPr/>
        <w:t>portador da cédula de identidade nº , expedida por , </w:t>
      </w:r>
      <w:r>
        <w:rPr>
          <w:b/>
        </w:rPr>
        <w:t>DECLARA</w:t>
      </w:r>
      <w:r>
        <w:rPr/>
        <w:t>, que cumpre plenamente os requisitos de habilitação, nos termos do art. 10, V, do Decreto Estadual nº.</w:t>
      </w:r>
      <w:r>
        <w:rPr>
          <w:spacing w:val="1"/>
        </w:rPr>
        <w:t> </w:t>
      </w:r>
      <w:r>
        <w:rPr/>
        <w:t>31.863 de</w:t>
      </w:r>
      <w:r>
        <w:rPr>
          <w:spacing w:val="-2"/>
        </w:rPr>
        <w:t> </w:t>
      </w:r>
      <w:r>
        <w:rPr/>
        <w:t>16/09/2002.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19"/>
        </w:rPr>
      </w:pPr>
      <w:r>
        <w:rPr/>
        <w:pict>
          <v:shape style="position:absolute;margin-left:224.25pt;margin-top:13.095274pt;width:146.25pt;height:.1pt;mso-position-horizontal-relative:page;mso-position-vertical-relative:paragraph;z-index:-15685632;mso-wrap-distance-left:0;mso-wrap-distance-right:0" coordorigin="4485,262" coordsize="2925,0" path="m4485,262l7410,262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5028"/>
      </w:pPr>
      <w:r>
        <w:rPr/>
        <w:t>ENTIDADE</w:t>
      </w:r>
    </w:p>
    <w:p>
      <w:pPr>
        <w:pStyle w:val="BodyText"/>
        <w:spacing w:line="343" w:lineRule="auto"/>
        <w:ind w:left="1837" w:right="1803" w:firstLine="558"/>
      </w:pPr>
      <w:r>
        <w:rPr/>
        <w:t>NOME DA ENTIDADE COM ASSINATURA DO(S) SEU(S) REPRESENTANTE(S) LEGAL(IS)</w:t>
      </w:r>
      <w:r>
        <w:rPr>
          <w:spacing w:val="1"/>
        </w:rPr>
        <w:t> </w:t>
      </w: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</w:t>
      </w:r>
      <w:r>
        <w:rPr>
          <w:spacing w:val="-5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CNPJ)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1"/>
        <w:spacing w:line="244" w:lineRule="auto" w:before="134"/>
        <w:ind w:left="170"/>
        <w:rPr>
          <w:u w:val="none"/>
        </w:rPr>
      </w:pPr>
      <w:r>
        <w:rPr>
          <w:u w:val="single"/>
        </w:rPr>
        <w:t>ANEXO</w:t>
      </w:r>
      <w:r>
        <w:rPr>
          <w:spacing w:val="16"/>
          <w:u w:val="single"/>
        </w:rPr>
        <w:t> </w:t>
      </w:r>
      <w:r>
        <w:rPr>
          <w:u w:val="single"/>
        </w:rPr>
        <w:t>X</w:t>
      </w:r>
      <w:r>
        <w:rPr>
          <w:spacing w:val="16"/>
          <w:u w:val="single"/>
        </w:rPr>
        <w:t> </w:t>
      </w:r>
      <w:r>
        <w:rPr>
          <w:u w:val="single"/>
        </w:rPr>
        <w:t>-</w:t>
      </w:r>
      <w:r>
        <w:rPr>
          <w:spacing w:val="24"/>
          <w:u w:val="single"/>
        </w:rPr>
        <w:t> </w:t>
      </w:r>
      <w:r>
        <w:rPr>
          <w:u w:val="single"/>
        </w:rPr>
        <w:t>DECLARAÇÃO</w:t>
      </w:r>
      <w:r>
        <w:rPr>
          <w:spacing w:val="16"/>
          <w:u w:val="single"/>
        </w:rPr>
        <w:t> </w:t>
      </w:r>
      <w:r>
        <w:rPr>
          <w:u w:val="single"/>
        </w:rPr>
        <w:t>PARA</w:t>
      </w:r>
      <w:r>
        <w:rPr>
          <w:spacing w:val="16"/>
          <w:u w:val="single"/>
        </w:rPr>
        <w:t> </w:t>
      </w:r>
      <w:r>
        <w:rPr>
          <w:u w:val="single"/>
        </w:rPr>
        <w:t>MICROEMPRESA,</w:t>
      </w:r>
      <w:r>
        <w:rPr>
          <w:spacing w:val="16"/>
          <w:u w:val="single"/>
        </w:rPr>
        <w:t> </w:t>
      </w:r>
      <w:r>
        <w:rPr>
          <w:u w:val="single"/>
        </w:rPr>
        <w:t>EMPRESA</w:t>
      </w:r>
      <w:r>
        <w:rPr>
          <w:spacing w:val="16"/>
          <w:u w:val="single"/>
        </w:rPr>
        <w:t> </w:t>
      </w:r>
      <w:r>
        <w:rPr>
          <w:u w:val="single"/>
        </w:rPr>
        <w:t>DE</w:t>
      </w:r>
      <w:r>
        <w:rPr>
          <w:spacing w:val="16"/>
          <w:u w:val="single"/>
        </w:rPr>
        <w:t> </w:t>
      </w:r>
      <w:r>
        <w:rPr>
          <w:u w:val="single"/>
        </w:rPr>
        <w:t>PEQUENO</w:t>
      </w:r>
      <w:r>
        <w:rPr>
          <w:spacing w:val="16"/>
          <w:u w:val="single"/>
        </w:rPr>
        <w:t> </w:t>
      </w:r>
      <w:r>
        <w:rPr>
          <w:u w:val="single"/>
        </w:rPr>
        <w:t>PORTE,</w:t>
      </w:r>
      <w:r>
        <w:rPr>
          <w:spacing w:val="24"/>
          <w:u w:val="single"/>
        </w:rPr>
        <w:t> </w:t>
      </w:r>
      <w:r>
        <w:rPr>
          <w:u w:val="single"/>
        </w:rPr>
        <w:t>EMPRESÁRIO</w:t>
      </w:r>
      <w:r>
        <w:rPr>
          <w:spacing w:val="16"/>
          <w:u w:val="single"/>
        </w:rPr>
        <w:t> </w:t>
      </w:r>
      <w:r>
        <w:rPr>
          <w:u w:val="single"/>
        </w:rPr>
        <w:t>INDIVIDUAL</w:t>
      </w:r>
      <w:r>
        <w:rPr>
          <w:spacing w:val="16"/>
          <w:u w:val="single"/>
        </w:rPr>
        <w:t> </w:t>
      </w:r>
      <w:r>
        <w:rPr>
          <w:u w:val="single"/>
        </w:rPr>
        <w:t>E</w:t>
      </w:r>
      <w:r>
        <w:rPr>
          <w:spacing w:val="16"/>
          <w:u w:val="single"/>
        </w:rPr>
        <w:t> </w:t>
      </w:r>
      <w:r>
        <w:rPr>
          <w:u w:val="single"/>
        </w:rPr>
        <w:t>COOPERATIVAS</w:t>
      </w:r>
      <w:r>
        <w:rPr>
          <w:spacing w:val="1"/>
          <w:u w:val="none"/>
        </w:rPr>
        <w:t> </w:t>
      </w:r>
      <w:r>
        <w:rPr>
          <w:w w:val="105"/>
          <w:u w:val="single"/>
        </w:rPr>
        <w:t>ENQUADRADAS</w:t>
      </w:r>
      <w:r>
        <w:rPr>
          <w:spacing w:val="1"/>
          <w:w w:val="105"/>
          <w:u w:val="single"/>
        </w:rPr>
        <w:t> </w:t>
      </w:r>
      <w:r>
        <w:rPr>
          <w:w w:val="105"/>
          <w:u w:val="single"/>
        </w:rPr>
        <w:t>NO</w:t>
      </w:r>
      <w:r>
        <w:rPr>
          <w:spacing w:val="-2"/>
          <w:w w:val="105"/>
          <w:u w:val="single"/>
        </w:rPr>
        <w:t> </w:t>
      </w:r>
      <w:r>
        <w:rPr>
          <w:w w:val="105"/>
          <w:u w:val="single"/>
        </w:rPr>
        <w:t>ART.</w:t>
      </w:r>
      <w:r>
        <w:rPr>
          <w:spacing w:val="-1"/>
          <w:w w:val="105"/>
          <w:u w:val="single"/>
        </w:rPr>
        <w:t> </w:t>
      </w:r>
      <w:r>
        <w:rPr>
          <w:w w:val="105"/>
          <w:u w:val="single"/>
        </w:rPr>
        <w:t>34,</w:t>
      </w:r>
      <w:r>
        <w:rPr>
          <w:spacing w:val="-2"/>
          <w:w w:val="105"/>
          <w:u w:val="single"/>
        </w:rPr>
        <w:t> </w:t>
      </w:r>
      <w:r>
        <w:rPr>
          <w:w w:val="105"/>
          <w:u w:val="single"/>
        </w:rPr>
        <w:t>DA</w:t>
      </w:r>
      <w:r>
        <w:rPr>
          <w:spacing w:val="-1"/>
          <w:w w:val="105"/>
          <w:u w:val="single"/>
        </w:rPr>
        <w:t> </w:t>
      </w:r>
      <w:r>
        <w:rPr>
          <w:w w:val="105"/>
          <w:u w:val="single"/>
        </w:rPr>
        <w:t>LEI</w:t>
      </w:r>
      <w:r>
        <w:rPr>
          <w:spacing w:val="-2"/>
          <w:w w:val="105"/>
          <w:u w:val="single"/>
        </w:rPr>
        <w:t> </w:t>
      </w:r>
      <w:r>
        <w:rPr>
          <w:w w:val="105"/>
          <w:u w:val="single"/>
        </w:rPr>
        <w:t>Nº</w:t>
      </w:r>
      <w:r>
        <w:rPr>
          <w:spacing w:val="-1"/>
          <w:w w:val="105"/>
          <w:u w:val="single"/>
        </w:rPr>
        <w:t> </w:t>
      </w:r>
      <w:r>
        <w:rPr>
          <w:w w:val="105"/>
          <w:u w:val="single"/>
        </w:rPr>
        <w:t>11.488,</w:t>
      </w:r>
      <w:r>
        <w:rPr>
          <w:spacing w:val="-2"/>
          <w:w w:val="105"/>
          <w:u w:val="single"/>
        </w:rPr>
        <w:t> </w:t>
      </w:r>
      <w:r>
        <w:rPr>
          <w:w w:val="105"/>
          <w:u w:val="single"/>
        </w:rPr>
        <w:t>DE</w:t>
      </w:r>
      <w:r>
        <w:rPr>
          <w:spacing w:val="-2"/>
          <w:w w:val="105"/>
          <w:u w:val="single"/>
        </w:rPr>
        <w:t> </w:t>
      </w:r>
      <w:r>
        <w:rPr>
          <w:w w:val="105"/>
          <w:u w:val="single"/>
        </w:rPr>
        <w:t>2007</w:t>
      </w:r>
    </w:p>
    <w:p>
      <w:pPr>
        <w:spacing w:before="157"/>
        <w:ind w:left="121" w:right="253" w:firstLine="0"/>
        <w:jc w:val="center"/>
        <w:rPr>
          <w:b/>
          <w:sz w:val="16"/>
        </w:rPr>
      </w:pPr>
      <w:r>
        <w:rPr>
          <w:b/>
          <w:spacing w:val="-1"/>
          <w:w w:val="105"/>
          <w:sz w:val="16"/>
          <w:u w:val="single"/>
        </w:rPr>
        <w:t>(EM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PAPEL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TIMBRADO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DO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LICITANTE,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DISPENSADO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EM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CASO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DE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CARIMBO</w:t>
      </w:r>
      <w:r>
        <w:rPr>
          <w:b/>
          <w:spacing w:val="-9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COM</w:t>
      </w:r>
      <w:r>
        <w:rPr>
          <w:b/>
          <w:spacing w:val="-10"/>
          <w:w w:val="105"/>
          <w:sz w:val="16"/>
          <w:u w:val="single"/>
        </w:rPr>
        <w:t> </w:t>
      </w:r>
      <w:r>
        <w:rPr>
          <w:b/>
          <w:spacing w:val="-1"/>
          <w:w w:val="105"/>
          <w:sz w:val="16"/>
          <w:u w:val="single"/>
        </w:rPr>
        <w:t>CNPJ)</w:t>
      </w:r>
    </w:p>
    <w:p>
      <w:pPr>
        <w:pStyle w:val="BodyText"/>
        <w:spacing w:before="6"/>
        <w:ind w:left="0"/>
        <w:rPr>
          <w:b/>
          <w:sz w:val="13"/>
        </w:rPr>
      </w:pPr>
    </w:p>
    <w:p>
      <w:pPr>
        <w:pStyle w:val="BodyText"/>
        <w:spacing w:before="0"/>
        <w:jc w:val="both"/>
      </w:pPr>
      <w:r>
        <w:rPr/>
        <w:t>Local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data:</w:t>
      </w:r>
    </w:p>
    <w:p>
      <w:pPr>
        <w:pStyle w:val="BodyText"/>
      </w:pPr>
      <w:r>
        <w:rPr/>
        <w:t>À</w:t>
      </w:r>
    </w:p>
    <w:p>
      <w:pPr>
        <w:pStyle w:val="BodyText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  <w:jc w:val="both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  <w:jc w:val="both"/>
        <w:rPr>
          <w:b/>
        </w:rPr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4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 </w:t>
      </w:r>
      <w:r>
        <w:rPr>
          <w:b/>
        </w:rPr>
        <w:t>99/2024:</w:t>
      </w:r>
    </w:p>
    <w:p>
      <w:pPr>
        <w:pStyle w:val="BodyText"/>
        <w:ind w:right="264"/>
        <w:jc w:val="both"/>
      </w:pPr>
      <w:r>
        <w:rPr/>
        <w:t>(Entidade)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inscrita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CNPJ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sediada</w:t>
      </w:r>
      <w:r>
        <w:rPr>
          <w:spacing w:val="15"/>
        </w:rPr>
        <w:t> </w:t>
      </w:r>
      <w:r>
        <w:rPr/>
        <w:t>na</w:t>
      </w:r>
      <w:r>
        <w:rPr>
          <w:spacing w:val="14"/>
        </w:rPr>
        <w:t> </w:t>
      </w:r>
      <w:r>
        <w:rPr/>
        <w:t>(endereço</w:t>
      </w:r>
      <w:r>
        <w:rPr>
          <w:spacing w:val="14"/>
        </w:rPr>
        <w:t> </w:t>
      </w:r>
      <w:r>
        <w:rPr/>
        <w:t>completo)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neste</w:t>
      </w:r>
      <w:r>
        <w:rPr>
          <w:spacing w:val="14"/>
        </w:rPr>
        <w:t> </w:t>
      </w:r>
      <w:r>
        <w:rPr/>
        <w:t>ato</w:t>
      </w:r>
      <w:r>
        <w:rPr>
          <w:spacing w:val="15"/>
        </w:rPr>
        <w:t> </w:t>
      </w:r>
      <w:r>
        <w:rPr/>
        <w:t>representada</w:t>
      </w:r>
      <w:r>
        <w:rPr>
          <w:spacing w:val="14"/>
        </w:rPr>
        <w:t> </w:t>
      </w:r>
      <w:r>
        <w:rPr/>
        <w:t>pelo</w:t>
      </w:r>
      <w:r>
        <w:rPr>
          <w:spacing w:val="14"/>
        </w:rPr>
        <w:t> </w:t>
      </w:r>
      <w:r>
        <w:rPr/>
        <w:t>seu</w:t>
      </w:r>
      <w:r>
        <w:rPr>
          <w:spacing w:val="15"/>
        </w:rPr>
        <w:t> </w:t>
      </w:r>
      <w:r>
        <w:rPr/>
        <w:t>representante</w:t>
      </w:r>
      <w:r>
        <w:rPr>
          <w:spacing w:val="14"/>
        </w:rPr>
        <w:t> </w:t>
      </w:r>
      <w:r>
        <w:rPr/>
        <w:t>legal,</w:t>
      </w:r>
      <w:r>
        <w:rPr>
          <w:spacing w:val="14"/>
        </w:rPr>
        <w:t> </w:t>
      </w:r>
      <w:r>
        <w:rPr/>
        <w:t>o(a)</w:t>
      </w:r>
      <w:r>
        <w:rPr>
          <w:spacing w:val="15"/>
        </w:rPr>
        <w:t> </w:t>
      </w:r>
      <w:r>
        <w:rPr/>
        <w:t>Sr.(a)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inscrito(a)</w:t>
      </w:r>
      <w:r>
        <w:rPr>
          <w:spacing w:val="15"/>
        </w:rPr>
        <w:t> </w:t>
      </w:r>
      <w:r>
        <w:rPr/>
        <w:t>no</w:t>
      </w:r>
      <w:r>
        <w:rPr>
          <w:spacing w:val="14"/>
        </w:rPr>
        <w:t> </w:t>
      </w:r>
      <w:r>
        <w:rPr/>
        <w:t>CPF</w:t>
      </w:r>
      <w:r>
        <w:rPr>
          <w:spacing w:val="14"/>
        </w:rPr>
        <w:t> </w:t>
      </w:r>
      <w:r>
        <w:rPr/>
        <w:t>sob</w:t>
      </w:r>
      <w:r>
        <w:rPr>
          <w:spacing w:val="15"/>
        </w:rPr>
        <w:t> </w:t>
      </w:r>
      <w:r>
        <w:rPr/>
        <w:t>o</w:t>
      </w:r>
      <w:r>
        <w:rPr>
          <w:spacing w:val="14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"/>
        </w:rPr>
        <w:t> </w:t>
      </w:r>
      <w:r>
        <w:rPr/>
        <w:t>portador 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</w:t>
      </w:r>
      <w:r>
        <w:rPr>
          <w:spacing w:val="1"/>
        </w:rPr>
        <w:t> </w:t>
      </w:r>
      <w:r>
        <w:rPr/>
        <w:t>artigo 34 da Lei nº 11.488, de 2007, cumprindo, assim, os requisitos legais para tal qualificação, nos termos da Lei Complementar nº 123 / 2006, e que não possui quaisquer</w:t>
      </w:r>
      <w:r>
        <w:rPr>
          <w:spacing w:val="1"/>
        </w:rPr>
        <w:t> </w:t>
      </w:r>
      <w:r>
        <w:rPr/>
        <w:t>dos</w:t>
      </w:r>
      <w:r>
        <w:rPr>
          <w:spacing w:val="-2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referida</w:t>
      </w:r>
      <w:r>
        <w:rPr>
          <w:spacing w:val="-2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exercer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2"/>
        </w:rPr>
        <w:t> </w:t>
      </w:r>
      <w:r>
        <w:rPr/>
        <w:t>pela</w:t>
      </w:r>
      <w:r>
        <w:rPr>
          <w:spacing w:val="-2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2"/>
        </w:rPr>
        <w:t> </w:t>
      </w:r>
      <w:r>
        <w:rPr/>
        <w:t>vigor.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7"/>
        <w:ind w:left="0"/>
        <w:rPr>
          <w:sz w:val="20"/>
        </w:rPr>
      </w:pPr>
      <w:r>
        <w:rPr/>
        <w:pict>
          <v:shape style="position:absolute;margin-left:224.25pt;margin-top:14.005445pt;width:146.25pt;height:.1pt;mso-position-horizontal-relative:page;mso-position-vertical-relative:paragraph;z-index:-15685120;mso-wrap-distance-left:0;mso-wrap-distance-right:0" coordorigin="4485,280" coordsize="2925,0" path="m4485,280l7410,280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5028"/>
      </w:pPr>
      <w:r>
        <w:rPr/>
        <w:t>ENTIDADE</w:t>
      </w:r>
    </w:p>
    <w:p>
      <w:pPr>
        <w:pStyle w:val="BodyText"/>
        <w:spacing w:line="343" w:lineRule="auto"/>
        <w:ind w:left="1837" w:right="1803" w:firstLine="558"/>
      </w:pPr>
      <w:r>
        <w:rPr/>
        <w:t>NOME DA ENTIDADE COM ASSINATURA DO(S) SEU(S) REPRESENTANTE(S) LEGAL(IS)</w:t>
      </w:r>
      <w:r>
        <w:rPr>
          <w:spacing w:val="1"/>
        </w:rPr>
        <w:t> </w:t>
      </w: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</w:t>
      </w:r>
      <w:r>
        <w:rPr>
          <w:spacing w:val="-5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CNPJ)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1"/>
        <w:spacing w:line="244" w:lineRule="auto" w:before="134"/>
        <w:ind w:left="167"/>
        <w:rPr>
          <w:u w:val="none"/>
        </w:rPr>
      </w:pPr>
      <w:r>
        <w:rPr>
          <w:u w:val="single"/>
        </w:rPr>
        <w:t>ANEXO</w:t>
      </w:r>
      <w:r>
        <w:rPr>
          <w:spacing w:val="15"/>
          <w:u w:val="single"/>
        </w:rPr>
        <w:t> </w:t>
      </w:r>
      <w:r>
        <w:rPr>
          <w:u w:val="single"/>
        </w:rPr>
        <w:t>XI</w:t>
      </w:r>
      <w:r>
        <w:rPr>
          <w:spacing w:val="16"/>
          <w:u w:val="single"/>
        </w:rPr>
        <w:t> </w:t>
      </w:r>
      <w:r>
        <w:rPr>
          <w:u w:val="single"/>
        </w:rPr>
        <w:t>-</w:t>
      </w:r>
      <w:r>
        <w:rPr>
          <w:spacing w:val="18"/>
          <w:u w:val="single"/>
        </w:rPr>
        <w:t> </w:t>
      </w:r>
      <w:r>
        <w:rPr>
          <w:u w:val="single"/>
        </w:rPr>
        <w:t>DECLARAÇÃO</w:t>
      </w:r>
      <w:r>
        <w:rPr>
          <w:spacing w:val="16"/>
          <w:u w:val="single"/>
        </w:rPr>
        <w:t> </w:t>
      </w:r>
      <w:r>
        <w:rPr>
          <w:u w:val="single"/>
        </w:rPr>
        <w:t>DE</w:t>
      </w:r>
      <w:r>
        <w:rPr>
          <w:spacing w:val="16"/>
          <w:u w:val="single"/>
        </w:rPr>
        <w:t> </w:t>
      </w:r>
      <w:r>
        <w:rPr>
          <w:u w:val="single"/>
        </w:rPr>
        <w:t>ELABORAÇÃO</w:t>
      </w:r>
      <w:r>
        <w:rPr>
          <w:spacing w:val="15"/>
          <w:u w:val="single"/>
        </w:rPr>
        <w:t> </w:t>
      </w:r>
      <w:r>
        <w:rPr>
          <w:u w:val="single"/>
        </w:rPr>
        <w:t>INDEPENDENTE</w:t>
      </w:r>
      <w:r>
        <w:rPr>
          <w:spacing w:val="16"/>
          <w:u w:val="single"/>
        </w:rPr>
        <w:t> </w:t>
      </w:r>
      <w:r>
        <w:rPr>
          <w:u w:val="single"/>
        </w:rPr>
        <w:t>DE</w:t>
      </w:r>
      <w:r>
        <w:rPr>
          <w:spacing w:val="15"/>
          <w:u w:val="single"/>
        </w:rPr>
        <w:t> </w:t>
      </w:r>
      <w:r>
        <w:rPr>
          <w:u w:val="single"/>
        </w:rPr>
        <w:t>PROPOSTA</w:t>
      </w:r>
      <w:r>
        <w:rPr>
          <w:spacing w:val="16"/>
          <w:u w:val="single"/>
        </w:rPr>
        <w:t> </w:t>
      </w:r>
      <w:r>
        <w:rPr>
          <w:u w:val="single"/>
        </w:rPr>
        <w:t>PARA</w:t>
      </w:r>
      <w:r>
        <w:rPr>
          <w:spacing w:val="16"/>
          <w:u w:val="single"/>
        </w:rPr>
        <w:t> </w:t>
      </w:r>
      <w:r>
        <w:rPr>
          <w:u w:val="single"/>
        </w:rPr>
        <w:t>ATENDIMENTO</w:t>
      </w:r>
      <w:r>
        <w:rPr>
          <w:spacing w:val="15"/>
          <w:u w:val="single"/>
        </w:rPr>
        <w:t> </w:t>
      </w:r>
      <w:r>
        <w:rPr>
          <w:u w:val="single"/>
        </w:rPr>
        <w:t>AO</w:t>
      </w:r>
      <w:r>
        <w:rPr>
          <w:spacing w:val="16"/>
          <w:u w:val="single"/>
        </w:rPr>
        <w:t> </w:t>
      </w:r>
      <w:r>
        <w:rPr>
          <w:u w:val="single"/>
        </w:rPr>
        <w:t>DECRETO</w:t>
      </w:r>
      <w:r>
        <w:rPr>
          <w:spacing w:val="16"/>
          <w:u w:val="single"/>
        </w:rPr>
        <w:t> </w:t>
      </w:r>
      <w:r>
        <w:rPr>
          <w:u w:val="single"/>
        </w:rPr>
        <w:t>ESTADUAL</w:t>
      </w:r>
      <w:r>
        <w:rPr>
          <w:spacing w:val="15"/>
          <w:u w:val="single"/>
        </w:rPr>
        <w:t> </w:t>
      </w:r>
      <w:r>
        <w:rPr>
          <w:u w:val="single"/>
        </w:rPr>
        <w:t>Nº</w:t>
      </w:r>
      <w:r>
        <w:rPr>
          <w:spacing w:val="1"/>
          <w:u w:val="none"/>
        </w:rPr>
        <w:t> </w:t>
      </w:r>
      <w:r>
        <w:rPr>
          <w:w w:val="105"/>
          <w:u w:val="single"/>
        </w:rPr>
        <w:t>43.150,</w:t>
      </w:r>
      <w:r>
        <w:rPr>
          <w:spacing w:val="-2"/>
          <w:w w:val="105"/>
          <w:u w:val="single"/>
        </w:rPr>
        <w:t> </w:t>
      </w:r>
      <w:r>
        <w:rPr>
          <w:w w:val="105"/>
          <w:u w:val="single"/>
        </w:rPr>
        <w:t>DE</w:t>
      </w:r>
      <w:r>
        <w:rPr>
          <w:spacing w:val="-1"/>
          <w:w w:val="105"/>
          <w:u w:val="single"/>
        </w:rPr>
        <w:t> </w:t>
      </w:r>
      <w:r>
        <w:rPr>
          <w:w w:val="105"/>
          <w:u w:val="single"/>
        </w:rPr>
        <w:t>24/08/11</w:t>
      </w:r>
    </w:p>
    <w:p>
      <w:pPr>
        <w:pStyle w:val="Heading2"/>
        <w:spacing w:before="157"/>
        <w:rPr>
          <w:u w:val="none"/>
        </w:rPr>
      </w:pPr>
      <w:r>
        <w:rPr>
          <w:spacing w:val="-1"/>
          <w:w w:val="105"/>
          <w:u w:val="single"/>
        </w:rPr>
        <w:t>(EM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PAPEL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TIMBRADO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LICITANTE,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DISPENSADO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CASO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DE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CARIMBO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COM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CNPJ)</w:t>
      </w:r>
    </w:p>
    <w:p>
      <w:pPr>
        <w:pStyle w:val="BodyText"/>
        <w:spacing w:before="6"/>
        <w:ind w:left="0"/>
        <w:rPr>
          <w:sz w:val="13"/>
        </w:rPr>
      </w:pPr>
    </w:p>
    <w:p>
      <w:pPr>
        <w:pStyle w:val="BodyText"/>
        <w:spacing w:before="0"/>
      </w:pPr>
      <w:r>
        <w:rPr/>
        <w:t>Local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data:</w:t>
      </w:r>
    </w:p>
    <w:p>
      <w:pPr>
        <w:pStyle w:val="BodyText"/>
      </w:pPr>
      <w:r>
        <w:rPr/>
        <w:t>À</w:t>
      </w:r>
    </w:p>
    <w:p>
      <w:pPr>
        <w:pStyle w:val="BodyText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  <w:rPr>
          <w:b/>
        </w:rPr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4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 </w:t>
      </w:r>
      <w:r>
        <w:rPr>
          <w:b/>
        </w:rPr>
        <w:t>99/2024:</w:t>
      </w:r>
    </w:p>
    <w:p>
      <w:pPr>
        <w:pStyle w:val="BodyText"/>
      </w:pPr>
      <w:r>
        <w:rPr/>
        <w:t>(Entidade)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inscrita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CNPJ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sediada</w:t>
      </w:r>
      <w:r>
        <w:rPr>
          <w:spacing w:val="15"/>
        </w:rPr>
        <w:t> </w:t>
      </w:r>
      <w:r>
        <w:rPr/>
        <w:t>na</w:t>
      </w:r>
      <w:r>
        <w:rPr>
          <w:spacing w:val="14"/>
        </w:rPr>
        <w:t> </w:t>
      </w:r>
      <w:r>
        <w:rPr/>
        <w:t>(endereço</w:t>
      </w:r>
      <w:r>
        <w:rPr>
          <w:spacing w:val="14"/>
        </w:rPr>
        <w:t> </w:t>
      </w:r>
      <w:r>
        <w:rPr/>
        <w:t>completo)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neste</w:t>
      </w:r>
      <w:r>
        <w:rPr>
          <w:spacing w:val="14"/>
        </w:rPr>
        <w:t> </w:t>
      </w:r>
      <w:r>
        <w:rPr/>
        <w:t>ato</w:t>
      </w:r>
      <w:r>
        <w:rPr>
          <w:spacing w:val="15"/>
        </w:rPr>
        <w:t> </w:t>
      </w:r>
      <w:r>
        <w:rPr/>
        <w:t>representada</w:t>
      </w:r>
      <w:r>
        <w:rPr>
          <w:spacing w:val="14"/>
        </w:rPr>
        <w:t> </w:t>
      </w:r>
      <w:r>
        <w:rPr/>
        <w:t>pelo</w:t>
      </w:r>
      <w:r>
        <w:rPr>
          <w:spacing w:val="14"/>
        </w:rPr>
        <w:t> </w:t>
      </w:r>
      <w:r>
        <w:rPr/>
        <w:t>seu</w:t>
      </w:r>
      <w:r>
        <w:rPr>
          <w:spacing w:val="15"/>
        </w:rPr>
        <w:t> </w:t>
      </w:r>
      <w:r>
        <w:rPr/>
        <w:t>representante</w:t>
      </w:r>
      <w:r>
        <w:rPr>
          <w:spacing w:val="14"/>
        </w:rPr>
        <w:t> </w:t>
      </w:r>
      <w:r>
        <w:rPr/>
        <w:t>legal,</w:t>
      </w:r>
      <w:r>
        <w:rPr>
          <w:spacing w:val="14"/>
        </w:rPr>
        <w:t> </w:t>
      </w:r>
      <w:r>
        <w:rPr/>
        <w:t>o(a)</w:t>
      </w:r>
      <w:r>
        <w:rPr>
          <w:spacing w:val="14"/>
        </w:rPr>
        <w:t> </w:t>
      </w:r>
      <w:r>
        <w:rPr/>
        <w:t>Sr.(a)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inscrito(a)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CPF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"/>
        </w:rPr>
        <w:t> </w:t>
      </w:r>
      <w:r>
        <w:rPr/>
        <w:t>portador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identidade</w:t>
      </w:r>
      <w:r>
        <w:rPr>
          <w:spacing w:val="-2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2"/>
        </w:rPr>
        <w:t> </w:t>
      </w:r>
      <w:r>
        <w:rPr/>
        <w:t>,</w:t>
      </w:r>
      <w:r>
        <w:rPr>
          <w:spacing w:val="-1"/>
        </w:rPr>
        <w:t> </w:t>
      </w:r>
      <w:r>
        <w:rPr>
          <w:b/>
        </w:rPr>
        <w:t>DECLARA</w:t>
      </w:r>
      <w:r>
        <w:rPr/>
        <w:t>, sob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2"/>
        </w:rPr>
        <w:t> </w:t>
      </w:r>
      <w:r>
        <w:rPr/>
        <w:t>o 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 Código</w:t>
      </w:r>
      <w:r>
        <w:rPr>
          <w:spacing w:val="-1"/>
        </w:rPr>
        <w:t> </w:t>
      </w:r>
      <w:r>
        <w:rPr/>
        <w:t>Penal</w:t>
      </w:r>
      <w:r>
        <w:rPr>
          <w:spacing w:val="-2"/>
        </w:rPr>
        <w:t> </w:t>
      </w:r>
      <w:r>
        <w:rPr/>
        <w:t>Brasileiro, que: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ListParagraph"/>
        <w:numPr>
          <w:ilvl w:val="0"/>
          <w:numId w:val="120"/>
        </w:numPr>
        <w:tabs>
          <w:tab w:pos="555" w:val="left" w:leader="none"/>
        </w:tabs>
        <w:spacing w:line="240" w:lineRule="auto" w:before="93" w:after="0"/>
        <w:ind w:left="555" w:right="273" w:hanging="270"/>
        <w:jc w:val="left"/>
        <w:rPr>
          <w:sz w:val="15"/>
        </w:rPr>
      </w:pPr>
      <w:r>
        <w:rPr>
          <w:sz w:val="15"/>
        </w:rPr>
        <w:t>A</w:t>
      </w:r>
      <w:r>
        <w:rPr>
          <w:spacing w:val="6"/>
          <w:sz w:val="15"/>
        </w:rPr>
        <w:t> </w:t>
      </w:r>
      <w:r>
        <w:rPr>
          <w:sz w:val="15"/>
        </w:rPr>
        <w:t>proposta</w:t>
      </w:r>
      <w:r>
        <w:rPr>
          <w:spacing w:val="12"/>
          <w:sz w:val="15"/>
        </w:rPr>
        <w:t> </w:t>
      </w:r>
      <w:r>
        <w:rPr>
          <w:sz w:val="15"/>
        </w:rPr>
        <w:t>anexa</w:t>
      </w:r>
      <w:r>
        <w:rPr>
          <w:spacing w:val="13"/>
          <w:sz w:val="15"/>
        </w:rPr>
        <w:t> </w:t>
      </w:r>
      <w:r>
        <w:rPr>
          <w:sz w:val="15"/>
        </w:rPr>
        <w:t>foi</w:t>
      </w:r>
      <w:r>
        <w:rPr>
          <w:spacing w:val="13"/>
          <w:sz w:val="15"/>
        </w:rPr>
        <w:t> </w:t>
      </w:r>
      <w:r>
        <w:rPr>
          <w:sz w:val="15"/>
        </w:rPr>
        <w:t>elaborada</w:t>
      </w:r>
      <w:r>
        <w:rPr>
          <w:spacing w:val="13"/>
          <w:sz w:val="15"/>
        </w:rPr>
        <w:t> </w:t>
      </w:r>
      <w:r>
        <w:rPr>
          <w:sz w:val="15"/>
        </w:rPr>
        <w:t>de</w:t>
      </w:r>
      <w:r>
        <w:rPr>
          <w:spacing w:val="13"/>
          <w:sz w:val="15"/>
        </w:rPr>
        <w:t> </w:t>
      </w:r>
      <w:r>
        <w:rPr>
          <w:sz w:val="15"/>
        </w:rPr>
        <w:t>maneira</w:t>
      </w:r>
      <w:r>
        <w:rPr>
          <w:spacing w:val="13"/>
          <w:sz w:val="15"/>
        </w:rPr>
        <w:t> </w:t>
      </w:r>
      <w:r>
        <w:rPr>
          <w:sz w:val="15"/>
        </w:rPr>
        <w:t>independente,</w:t>
      </w:r>
      <w:r>
        <w:rPr>
          <w:spacing w:val="13"/>
          <w:sz w:val="15"/>
        </w:rPr>
        <w:t> </w:t>
      </w:r>
      <w:r>
        <w:rPr>
          <w:sz w:val="15"/>
        </w:rPr>
        <w:t>e</w:t>
      </w:r>
      <w:r>
        <w:rPr>
          <w:spacing w:val="12"/>
          <w:sz w:val="15"/>
        </w:rPr>
        <w:t> </w:t>
      </w:r>
      <w:r>
        <w:rPr>
          <w:sz w:val="15"/>
        </w:rPr>
        <w:t>que</w:t>
      </w:r>
      <w:r>
        <w:rPr>
          <w:spacing w:val="13"/>
          <w:sz w:val="15"/>
        </w:rPr>
        <w:t> </w:t>
      </w:r>
      <w:r>
        <w:rPr>
          <w:sz w:val="15"/>
        </w:rPr>
        <w:t>o</w:t>
      </w:r>
      <w:r>
        <w:rPr>
          <w:spacing w:val="13"/>
          <w:sz w:val="15"/>
        </w:rPr>
        <w:t> </w:t>
      </w:r>
      <w:r>
        <w:rPr>
          <w:sz w:val="15"/>
        </w:rPr>
        <w:t>conteúdo</w:t>
      </w:r>
      <w:r>
        <w:rPr>
          <w:spacing w:val="13"/>
          <w:sz w:val="15"/>
        </w:rPr>
        <w:t> </w:t>
      </w:r>
      <w:r>
        <w:rPr>
          <w:sz w:val="15"/>
        </w:rPr>
        <w:t>da</w:t>
      </w:r>
      <w:r>
        <w:rPr>
          <w:spacing w:val="13"/>
          <w:sz w:val="15"/>
        </w:rPr>
        <w:t> </w:t>
      </w:r>
      <w:r>
        <w:rPr>
          <w:sz w:val="15"/>
        </w:rPr>
        <w:t>proposta</w:t>
      </w:r>
      <w:r>
        <w:rPr>
          <w:spacing w:val="13"/>
          <w:sz w:val="15"/>
        </w:rPr>
        <w:t> </w:t>
      </w:r>
      <w:r>
        <w:rPr>
          <w:sz w:val="15"/>
        </w:rPr>
        <w:t>anexa</w:t>
      </w:r>
      <w:r>
        <w:rPr>
          <w:spacing w:val="13"/>
          <w:sz w:val="15"/>
        </w:rPr>
        <w:t> </w:t>
      </w:r>
      <w:r>
        <w:rPr>
          <w:sz w:val="15"/>
        </w:rPr>
        <w:t>não</w:t>
      </w:r>
      <w:r>
        <w:rPr>
          <w:spacing w:val="12"/>
          <w:sz w:val="15"/>
        </w:rPr>
        <w:t> </w:t>
      </w:r>
      <w:r>
        <w:rPr>
          <w:sz w:val="15"/>
        </w:rPr>
        <w:t>foi,</w:t>
      </w:r>
      <w:r>
        <w:rPr>
          <w:spacing w:val="13"/>
          <w:sz w:val="15"/>
        </w:rPr>
        <w:t> </w:t>
      </w:r>
      <w:r>
        <w:rPr>
          <w:sz w:val="15"/>
        </w:rPr>
        <w:t>no</w:t>
      </w:r>
      <w:r>
        <w:rPr>
          <w:spacing w:val="13"/>
          <w:sz w:val="15"/>
        </w:rPr>
        <w:t> </w:t>
      </w:r>
      <w:r>
        <w:rPr>
          <w:sz w:val="15"/>
        </w:rPr>
        <w:t>todo</w:t>
      </w:r>
      <w:r>
        <w:rPr>
          <w:spacing w:val="13"/>
          <w:sz w:val="15"/>
        </w:rPr>
        <w:t> </w:t>
      </w:r>
      <w:r>
        <w:rPr>
          <w:sz w:val="15"/>
        </w:rPr>
        <w:t>ou</w:t>
      </w:r>
      <w:r>
        <w:rPr>
          <w:spacing w:val="13"/>
          <w:sz w:val="15"/>
        </w:rPr>
        <w:t> </w:t>
      </w:r>
      <w:r>
        <w:rPr>
          <w:sz w:val="15"/>
        </w:rPr>
        <w:t>em</w:t>
      </w:r>
      <w:r>
        <w:rPr>
          <w:spacing w:val="13"/>
          <w:sz w:val="15"/>
        </w:rPr>
        <w:t> </w:t>
      </w:r>
      <w:r>
        <w:rPr>
          <w:sz w:val="15"/>
        </w:rPr>
        <w:t>parte,</w:t>
      </w:r>
      <w:r>
        <w:rPr>
          <w:spacing w:val="12"/>
          <w:sz w:val="15"/>
        </w:rPr>
        <w:t> </w:t>
      </w:r>
      <w:r>
        <w:rPr>
          <w:sz w:val="15"/>
        </w:rPr>
        <w:t>direta</w:t>
      </w:r>
      <w:r>
        <w:rPr>
          <w:spacing w:val="13"/>
          <w:sz w:val="15"/>
        </w:rPr>
        <w:t> </w:t>
      </w:r>
      <w:r>
        <w:rPr>
          <w:sz w:val="15"/>
        </w:rPr>
        <w:t>ou</w:t>
      </w:r>
      <w:r>
        <w:rPr>
          <w:spacing w:val="13"/>
          <w:sz w:val="15"/>
        </w:rPr>
        <w:t> </w:t>
      </w:r>
      <w:r>
        <w:rPr>
          <w:sz w:val="15"/>
        </w:rPr>
        <w:t>indiretamente,</w:t>
      </w:r>
      <w:r>
        <w:rPr>
          <w:spacing w:val="13"/>
          <w:sz w:val="15"/>
        </w:rPr>
        <w:t> </w:t>
      </w:r>
      <w:r>
        <w:rPr>
          <w:sz w:val="15"/>
        </w:rPr>
        <w:t>informado</w:t>
      </w:r>
      <w:r>
        <w:rPr>
          <w:spacing w:val="13"/>
          <w:sz w:val="15"/>
        </w:rPr>
        <w:t> </w:t>
      </w:r>
      <w:r>
        <w:rPr>
          <w:sz w:val="15"/>
        </w:rPr>
        <w:t>a,</w:t>
      </w:r>
      <w:r>
        <w:rPr>
          <w:spacing w:val="1"/>
          <w:sz w:val="15"/>
        </w:rPr>
        <w:t> </w:t>
      </w:r>
      <w:r>
        <w:rPr>
          <w:sz w:val="15"/>
        </w:rPr>
        <w:t>discutido</w:t>
      </w:r>
      <w:r>
        <w:rPr>
          <w:spacing w:val="-3"/>
          <w:sz w:val="15"/>
        </w:rPr>
        <w:t> </w:t>
      </w:r>
      <w:r>
        <w:rPr>
          <w:sz w:val="15"/>
        </w:rPr>
        <w:t>com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recebido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qualquer</w:t>
      </w:r>
      <w:r>
        <w:rPr>
          <w:spacing w:val="-3"/>
          <w:sz w:val="15"/>
        </w:rPr>
        <w:t> </w:t>
      </w:r>
      <w:r>
        <w:rPr>
          <w:sz w:val="15"/>
        </w:rPr>
        <w:t>outro</w:t>
      </w:r>
      <w:r>
        <w:rPr>
          <w:spacing w:val="-2"/>
          <w:sz w:val="15"/>
        </w:rPr>
        <w:t> </w:t>
      </w:r>
      <w:r>
        <w:rPr>
          <w:sz w:val="15"/>
        </w:rPr>
        <w:t>participante</w:t>
      </w:r>
      <w:r>
        <w:rPr>
          <w:spacing w:val="-3"/>
          <w:sz w:val="15"/>
        </w:rPr>
        <w:t> </w:t>
      </w:r>
      <w:r>
        <w:rPr>
          <w:sz w:val="15"/>
        </w:rPr>
        <w:t>potencial</w:t>
      </w:r>
      <w:r>
        <w:rPr>
          <w:spacing w:val="-3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de</w:t>
      </w:r>
      <w:r>
        <w:rPr>
          <w:spacing w:val="-3"/>
          <w:sz w:val="15"/>
        </w:rPr>
        <w:t> </w:t>
      </w:r>
      <w:r>
        <w:rPr>
          <w:sz w:val="15"/>
        </w:rPr>
        <w:t>fato</w:t>
      </w:r>
      <w:r>
        <w:rPr>
          <w:spacing w:val="-3"/>
          <w:sz w:val="15"/>
        </w:rPr>
        <w:t> </w:t>
      </w:r>
      <w:r>
        <w:rPr>
          <w:sz w:val="15"/>
        </w:rPr>
        <w:t>do</w:t>
      </w:r>
      <w:r>
        <w:rPr>
          <w:spacing w:val="-2"/>
          <w:sz w:val="15"/>
        </w:rPr>
        <w:t> </w:t>
      </w:r>
      <w:r>
        <w:rPr>
          <w:sz w:val="15"/>
        </w:rPr>
        <w:t>Processo</w:t>
      </w:r>
      <w:r>
        <w:rPr>
          <w:spacing w:val="-2"/>
          <w:sz w:val="15"/>
        </w:rPr>
        <w:t> </w:t>
      </w:r>
      <w:r>
        <w:rPr>
          <w:sz w:val="15"/>
        </w:rPr>
        <w:t>nº.</w:t>
      </w:r>
      <w:r>
        <w:rPr>
          <w:b/>
          <w:sz w:val="15"/>
        </w:rPr>
        <w:t>SEI-260007/010063/2023</w:t>
      </w:r>
      <w:r>
        <w:rPr>
          <w:sz w:val="15"/>
        </w:rPr>
        <w:t>,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qualquer</w:t>
      </w:r>
      <w:r>
        <w:rPr>
          <w:spacing w:val="-3"/>
          <w:sz w:val="15"/>
        </w:rPr>
        <w:t> </w:t>
      </w:r>
      <w:r>
        <w:rPr>
          <w:sz w:val="15"/>
        </w:rPr>
        <w:t>meio</w:t>
      </w:r>
      <w:r>
        <w:rPr>
          <w:spacing w:val="-2"/>
          <w:sz w:val="15"/>
        </w:rPr>
        <w:t> </w:t>
      </w:r>
      <w:r>
        <w:rPr>
          <w:sz w:val="15"/>
        </w:rPr>
        <w:t>ou</w:t>
      </w:r>
      <w:r>
        <w:rPr>
          <w:spacing w:val="-2"/>
          <w:sz w:val="15"/>
        </w:rPr>
        <w:t> </w:t>
      </w:r>
      <w:r>
        <w:rPr>
          <w:sz w:val="15"/>
        </w:rPr>
        <w:t>por</w:t>
      </w:r>
      <w:r>
        <w:rPr>
          <w:spacing w:val="-3"/>
          <w:sz w:val="15"/>
        </w:rPr>
        <w:t> </w:t>
      </w:r>
      <w:r>
        <w:rPr>
          <w:sz w:val="15"/>
        </w:rPr>
        <w:t>qualquer</w:t>
      </w:r>
      <w:r>
        <w:rPr>
          <w:spacing w:val="-3"/>
          <w:sz w:val="15"/>
        </w:rPr>
        <w:t> </w:t>
      </w:r>
      <w:r>
        <w:rPr>
          <w:sz w:val="15"/>
        </w:rPr>
        <w:t>pessoa;</w:t>
      </w:r>
    </w:p>
    <w:p>
      <w:pPr>
        <w:pStyle w:val="ListParagraph"/>
        <w:numPr>
          <w:ilvl w:val="0"/>
          <w:numId w:val="120"/>
        </w:numPr>
        <w:tabs>
          <w:tab w:pos="555" w:val="left" w:leader="none"/>
        </w:tabs>
        <w:spacing w:line="240" w:lineRule="auto" w:before="75" w:after="0"/>
        <w:ind w:left="555" w:right="263" w:hanging="270"/>
        <w:jc w:val="left"/>
        <w:rPr>
          <w:sz w:val="15"/>
        </w:rPr>
      </w:pPr>
      <w:r>
        <w:rPr>
          <w:sz w:val="15"/>
        </w:rPr>
        <w:t>A</w:t>
      </w:r>
      <w:r>
        <w:rPr>
          <w:spacing w:val="3"/>
          <w:sz w:val="15"/>
        </w:rPr>
        <w:t> </w:t>
      </w:r>
      <w:r>
        <w:rPr>
          <w:sz w:val="15"/>
        </w:rPr>
        <w:t>intenção</w:t>
      </w:r>
      <w:r>
        <w:rPr>
          <w:spacing w:val="11"/>
          <w:sz w:val="15"/>
        </w:rPr>
        <w:t> </w:t>
      </w:r>
      <w:r>
        <w:rPr>
          <w:sz w:val="15"/>
        </w:rPr>
        <w:t>de</w:t>
      </w:r>
      <w:r>
        <w:rPr>
          <w:spacing w:val="10"/>
          <w:sz w:val="15"/>
        </w:rPr>
        <w:t> </w:t>
      </w:r>
      <w:r>
        <w:rPr>
          <w:sz w:val="15"/>
        </w:rPr>
        <w:t>apresentar</w:t>
      </w:r>
      <w:r>
        <w:rPr>
          <w:spacing w:val="11"/>
          <w:sz w:val="15"/>
        </w:rPr>
        <w:t> </w:t>
      </w:r>
      <w:r>
        <w:rPr>
          <w:sz w:val="15"/>
        </w:rPr>
        <w:t>a</w:t>
      </w:r>
      <w:r>
        <w:rPr>
          <w:spacing w:val="11"/>
          <w:sz w:val="15"/>
        </w:rPr>
        <w:t> </w:t>
      </w:r>
      <w:r>
        <w:rPr>
          <w:sz w:val="15"/>
        </w:rPr>
        <w:t>proposta</w:t>
      </w:r>
      <w:r>
        <w:rPr>
          <w:spacing w:val="10"/>
          <w:sz w:val="15"/>
        </w:rPr>
        <w:t> </w:t>
      </w:r>
      <w:r>
        <w:rPr>
          <w:sz w:val="15"/>
        </w:rPr>
        <w:t>anexa</w:t>
      </w:r>
      <w:r>
        <w:rPr>
          <w:spacing w:val="11"/>
          <w:sz w:val="15"/>
        </w:rPr>
        <w:t> </w:t>
      </w:r>
      <w:r>
        <w:rPr>
          <w:sz w:val="15"/>
        </w:rPr>
        <w:t>não</w:t>
      </w:r>
      <w:r>
        <w:rPr>
          <w:spacing w:val="10"/>
          <w:sz w:val="15"/>
        </w:rPr>
        <w:t> </w:t>
      </w:r>
      <w:r>
        <w:rPr>
          <w:sz w:val="15"/>
        </w:rPr>
        <w:t>foi</w:t>
      </w:r>
      <w:r>
        <w:rPr>
          <w:spacing w:val="11"/>
          <w:sz w:val="15"/>
        </w:rPr>
        <w:t> </w:t>
      </w:r>
      <w:r>
        <w:rPr>
          <w:sz w:val="15"/>
        </w:rPr>
        <w:t>informada</w:t>
      </w:r>
      <w:r>
        <w:rPr>
          <w:spacing w:val="10"/>
          <w:sz w:val="15"/>
        </w:rPr>
        <w:t> </w:t>
      </w:r>
      <w:r>
        <w:rPr>
          <w:sz w:val="15"/>
        </w:rPr>
        <w:t>a,</w:t>
      </w:r>
      <w:r>
        <w:rPr>
          <w:spacing w:val="11"/>
          <w:sz w:val="15"/>
        </w:rPr>
        <w:t> </w:t>
      </w:r>
      <w:r>
        <w:rPr>
          <w:sz w:val="15"/>
        </w:rPr>
        <w:t>discutida</w:t>
      </w:r>
      <w:r>
        <w:rPr>
          <w:spacing w:val="10"/>
          <w:sz w:val="15"/>
        </w:rPr>
        <w:t> </w:t>
      </w:r>
      <w:r>
        <w:rPr>
          <w:sz w:val="15"/>
        </w:rPr>
        <w:t>com</w:t>
      </w:r>
      <w:r>
        <w:rPr>
          <w:spacing w:val="11"/>
          <w:sz w:val="15"/>
        </w:rPr>
        <w:t> </w:t>
      </w:r>
      <w:r>
        <w:rPr>
          <w:sz w:val="15"/>
        </w:rPr>
        <w:t>ou</w:t>
      </w:r>
      <w:r>
        <w:rPr>
          <w:spacing w:val="11"/>
          <w:sz w:val="15"/>
        </w:rPr>
        <w:t> </w:t>
      </w:r>
      <w:r>
        <w:rPr>
          <w:sz w:val="15"/>
        </w:rPr>
        <w:t>recebida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qualquer</w:t>
      </w:r>
      <w:r>
        <w:rPr>
          <w:spacing w:val="10"/>
          <w:sz w:val="15"/>
        </w:rPr>
        <w:t> </w:t>
      </w:r>
      <w:r>
        <w:rPr>
          <w:sz w:val="15"/>
        </w:rPr>
        <w:t>outro</w:t>
      </w:r>
      <w:r>
        <w:rPr>
          <w:spacing w:val="11"/>
          <w:sz w:val="15"/>
        </w:rPr>
        <w:t> </w:t>
      </w:r>
      <w:r>
        <w:rPr>
          <w:sz w:val="15"/>
        </w:rPr>
        <w:t>participante</w:t>
      </w:r>
      <w:r>
        <w:rPr>
          <w:spacing w:val="10"/>
          <w:sz w:val="15"/>
        </w:rPr>
        <w:t> </w:t>
      </w:r>
      <w:r>
        <w:rPr>
          <w:sz w:val="15"/>
        </w:rPr>
        <w:t>potencial</w:t>
      </w:r>
      <w:r>
        <w:rPr>
          <w:spacing w:val="11"/>
          <w:sz w:val="15"/>
        </w:rPr>
        <w:t> </w:t>
      </w:r>
      <w:r>
        <w:rPr>
          <w:sz w:val="15"/>
        </w:rPr>
        <w:t>ou</w:t>
      </w:r>
      <w:r>
        <w:rPr>
          <w:spacing w:val="10"/>
          <w:sz w:val="15"/>
        </w:rPr>
        <w:t> </w:t>
      </w:r>
      <w:r>
        <w:rPr>
          <w:sz w:val="15"/>
        </w:rPr>
        <w:t>de</w:t>
      </w:r>
      <w:r>
        <w:rPr>
          <w:spacing w:val="11"/>
          <w:sz w:val="15"/>
        </w:rPr>
        <w:t> </w:t>
      </w:r>
      <w:r>
        <w:rPr>
          <w:sz w:val="15"/>
        </w:rPr>
        <w:t>fato</w:t>
      </w:r>
      <w:r>
        <w:rPr>
          <w:spacing w:val="10"/>
          <w:sz w:val="15"/>
        </w:rPr>
        <w:t> </w:t>
      </w:r>
      <w:r>
        <w:rPr>
          <w:sz w:val="15"/>
        </w:rPr>
        <w:t>do</w:t>
      </w:r>
      <w:r>
        <w:rPr>
          <w:spacing w:val="11"/>
          <w:sz w:val="15"/>
        </w:rPr>
        <w:t> </w:t>
      </w:r>
      <w:r>
        <w:rPr>
          <w:sz w:val="15"/>
        </w:rPr>
        <w:t>Processo</w:t>
      </w:r>
      <w:r>
        <w:rPr>
          <w:spacing w:val="11"/>
          <w:sz w:val="15"/>
        </w:rPr>
        <w:t> </w:t>
      </w:r>
      <w:r>
        <w:rPr>
          <w:sz w:val="15"/>
        </w:rPr>
        <w:t>nº.</w:t>
      </w:r>
      <w:r>
        <w:rPr>
          <w:spacing w:val="-1"/>
          <w:sz w:val="15"/>
        </w:rPr>
        <w:t> </w:t>
      </w:r>
      <w:r>
        <w:rPr>
          <w:b/>
          <w:sz w:val="15"/>
        </w:rPr>
        <w:t>SEI-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260007/010063/2023</w:t>
      </w:r>
      <w:r>
        <w:rPr>
          <w:sz w:val="15"/>
        </w:rPr>
        <w:t>,</w:t>
      </w:r>
      <w:r>
        <w:rPr>
          <w:spacing w:val="-1"/>
          <w:sz w:val="15"/>
        </w:rPr>
        <w:t> </w:t>
      </w:r>
      <w:r>
        <w:rPr>
          <w:sz w:val="15"/>
        </w:rPr>
        <w:t>por</w:t>
      </w:r>
      <w:r>
        <w:rPr>
          <w:spacing w:val="-1"/>
          <w:sz w:val="15"/>
        </w:rPr>
        <w:t> </w:t>
      </w:r>
      <w:r>
        <w:rPr>
          <w:sz w:val="15"/>
        </w:rPr>
        <w:t>qualquer</w:t>
      </w:r>
      <w:r>
        <w:rPr>
          <w:spacing w:val="-1"/>
          <w:sz w:val="15"/>
        </w:rPr>
        <w:t> </w:t>
      </w:r>
      <w:r>
        <w:rPr>
          <w:sz w:val="15"/>
        </w:rPr>
        <w:t>meio ou por</w:t>
      </w:r>
      <w:r>
        <w:rPr>
          <w:spacing w:val="-1"/>
          <w:sz w:val="15"/>
        </w:rPr>
        <w:t> </w:t>
      </w:r>
      <w:r>
        <w:rPr>
          <w:sz w:val="15"/>
        </w:rPr>
        <w:t>qualquer</w:t>
      </w:r>
      <w:r>
        <w:rPr>
          <w:spacing w:val="-1"/>
          <w:sz w:val="15"/>
        </w:rPr>
        <w:t> </w:t>
      </w:r>
      <w:r>
        <w:rPr>
          <w:sz w:val="15"/>
        </w:rPr>
        <w:t>pessoa;</w:t>
      </w:r>
    </w:p>
    <w:p>
      <w:pPr>
        <w:pStyle w:val="ListParagraph"/>
        <w:numPr>
          <w:ilvl w:val="0"/>
          <w:numId w:val="120"/>
        </w:numPr>
        <w:tabs>
          <w:tab w:pos="555" w:val="left" w:leader="none"/>
        </w:tabs>
        <w:spacing w:line="240" w:lineRule="auto" w:before="76" w:after="0"/>
        <w:ind w:left="555" w:right="263" w:hanging="270"/>
        <w:jc w:val="left"/>
        <w:rPr>
          <w:sz w:val="15"/>
        </w:rPr>
      </w:pPr>
      <w:r>
        <w:rPr>
          <w:sz w:val="15"/>
        </w:rPr>
        <w:t>Que</w:t>
      </w:r>
      <w:r>
        <w:rPr>
          <w:spacing w:val="8"/>
          <w:sz w:val="15"/>
        </w:rPr>
        <w:t> </w:t>
      </w:r>
      <w:r>
        <w:rPr>
          <w:sz w:val="15"/>
        </w:rPr>
        <w:t>não</w:t>
      </w:r>
      <w:r>
        <w:rPr>
          <w:spacing w:val="8"/>
          <w:sz w:val="15"/>
        </w:rPr>
        <w:t> </w:t>
      </w:r>
      <w:r>
        <w:rPr>
          <w:sz w:val="15"/>
        </w:rPr>
        <w:t>tentou,</w:t>
      </w:r>
      <w:r>
        <w:rPr>
          <w:spacing w:val="8"/>
          <w:sz w:val="15"/>
        </w:rPr>
        <w:t> </w:t>
      </w:r>
      <w:r>
        <w:rPr>
          <w:sz w:val="15"/>
        </w:rPr>
        <w:t>por</w:t>
      </w:r>
      <w:r>
        <w:rPr>
          <w:spacing w:val="8"/>
          <w:sz w:val="15"/>
        </w:rPr>
        <w:t> </w:t>
      </w:r>
      <w:r>
        <w:rPr>
          <w:sz w:val="15"/>
        </w:rPr>
        <w:t>qualquer</w:t>
      </w:r>
      <w:r>
        <w:rPr>
          <w:spacing w:val="8"/>
          <w:sz w:val="15"/>
        </w:rPr>
        <w:t> </w:t>
      </w:r>
      <w:r>
        <w:rPr>
          <w:sz w:val="15"/>
        </w:rPr>
        <w:t>meio</w:t>
      </w:r>
      <w:r>
        <w:rPr>
          <w:spacing w:val="8"/>
          <w:sz w:val="15"/>
        </w:rPr>
        <w:t> </w:t>
      </w:r>
      <w:r>
        <w:rPr>
          <w:sz w:val="15"/>
        </w:rPr>
        <w:t>ou</w:t>
      </w:r>
      <w:r>
        <w:rPr>
          <w:spacing w:val="8"/>
          <w:sz w:val="15"/>
        </w:rPr>
        <w:t> </w:t>
      </w:r>
      <w:r>
        <w:rPr>
          <w:sz w:val="15"/>
        </w:rPr>
        <w:t>por</w:t>
      </w:r>
      <w:r>
        <w:rPr>
          <w:spacing w:val="8"/>
          <w:sz w:val="15"/>
        </w:rPr>
        <w:t> </w:t>
      </w:r>
      <w:r>
        <w:rPr>
          <w:sz w:val="15"/>
        </w:rPr>
        <w:t>qualquer</w:t>
      </w:r>
      <w:r>
        <w:rPr>
          <w:spacing w:val="8"/>
          <w:sz w:val="15"/>
        </w:rPr>
        <w:t> </w:t>
      </w:r>
      <w:r>
        <w:rPr>
          <w:sz w:val="15"/>
        </w:rPr>
        <w:t>pessoa,</w:t>
      </w:r>
      <w:r>
        <w:rPr>
          <w:spacing w:val="8"/>
          <w:sz w:val="15"/>
        </w:rPr>
        <w:t> </w:t>
      </w:r>
      <w:r>
        <w:rPr>
          <w:sz w:val="15"/>
        </w:rPr>
        <w:t>influir</w:t>
      </w:r>
      <w:r>
        <w:rPr>
          <w:spacing w:val="8"/>
          <w:sz w:val="15"/>
        </w:rPr>
        <w:t> </w:t>
      </w:r>
      <w:r>
        <w:rPr>
          <w:sz w:val="15"/>
        </w:rPr>
        <w:t>na</w:t>
      </w:r>
      <w:r>
        <w:rPr>
          <w:spacing w:val="8"/>
          <w:sz w:val="15"/>
        </w:rPr>
        <w:t> </w:t>
      </w:r>
      <w:r>
        <w:rPr>
          <w:sz w:val="15"/>
        </w:rPr>
        <w:t>decisão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qualquer</w:t>
      </w:r>
      <w:r>
        <w:rPr>
          <w:spacing w:val="8"/>
          <w:sz w:val="15"/>
        </w:rPr>
        <w:t> </w:t>
      </w:r>
      <w:r>
        <w:rPr>
          <w:sz w:val="15"/>
        </w:rPr>
        <w:t>outro</w:t>
      </w:r>
      <w:r>
        <w:rPr>
          <w:spacing w:val="8"/>
          <w:sz w:val="15"/>
        </w:rPr>
        <w:t> </w:t>
      </w:r>
      <w:r>
        <w:rPr>
          <w:sz w:val="15"/>
        </w:rPr>
        <w:t>participante</w:t>
      </w:r>
      <w:r>
        <w:rPr>
          <w:spacing w:val="8"/>
          <w:sz w:val="15"/>
        </w:rPr>
        <w:t> </w:t>
      </w:r>
      <w:r>
        <w:rPr>
          <w:sz w:val="15"/>
        </w:rPr>
        <w:t>potencial</w:t>
      </w:r>
      <w:r>
        <w:rPr>
          <w:spacing w:val="8"/>
          <w:sz w:val="15"/>
        </w:rPr>
        <w:t> </w:t>
      </w:r>
      <w:r>
        <w:rPr>
          <w:sz w:val="15"/>
        </w:rPr>
        <w:t>ou</w:t>
      </w:r>
      <w:r>
        <w:rPr>
          <w:spacing w:val="8"/>
          <w:sz w:val="15"/>
        </w:rPr>
        <w:t> </w:t>
      </w:r>
      <w:r>
        <w:rPr>
          <w:sz w:val="15"/>
        </w:rPr>
        <w:t>de</w:t>
      </w:r>
      <w:r>
        <w:rPr>
          <w:spacing w:val="8"/>
          <w:sz w:val="15"/>
        </w:rPr>
        <w:t> </w:t>
      </w:r>
      <w:r>
        <w:rPr>
          <w:sz w:val="15"/>
        </w:rPr>
        <w:t>fato</w:t>
      </w:r>
      <w:r>
        <w:rPr>
          <w:spacing w:val="8"/>
          <w:sz w:val="15"/>
        </w:rPr>
        <w:t> </w:t>
      </w:r>
      <w:r>
        <w:rPr>
          <w:sz w:val="15"/>
        </w:rPr>
        <w:t>do</w:t>
      </w:r>
      <w:r>
        <w:rPr>
          <w:spacing w:val="8"/>
          <w:sz w:val="15"/>
        </w:rPr>
        <w:t> </w:t>
      </w:r>
      <w:r>
        <w:rPr>
          <w:sz w:val="15"/>
        </w:rPr>
        <w:t>Processo</w:t>
      </w:r>
      <w:r>
        <w:rPr>
          <w:spacing w:val="8"/>
          <w:sz w:val="15"/>
        </w:rPr>
        <w:t> </w:t>
      </w:r>
      <w:r>
        <w:rPr>
          <w:sz w:val="15"/>
        </w:rPr>
        <w:t>nº.</w:t>
      </w:r>
      <w:r>
        <w:rPr>
          <w:spacing w:val="-4"/>
          <w:sz w:val="15"/>
        </w:rPr>
        <w:t> </w:t>
      </w:r>
      <w:r>
        <w:rPr>
          <w:b/>
          <w:sz w:val="15"/>
        </w:rPr>
        <w:t>SEI-</w:t>
      </w:r>
      <w:r>
        <w:rPr>
          <w:b/>
          <w:spacing w:val="1"/>
          <w:sz w:val="15"/>
        </w:rPr>
        <w:t> </w:t>
      </w:r>
      <w:r>
        <w:rPr>
          <w:b/>
          <w:sz w:val="15"/>
        </w:rPr>
        <w:t>260007/010063/2023</w:t>
      </w:r>
      <w:r>
        <w:rPr>
          <w:sz w:val="15"/>
        </w:rPr>
        <w:t>,</w:t>
      </w:r>
      <w:r>
        <w:rPr>
          <w:spacing w:val="-1"/>
          <w:sz w:val="15"/>
        </w:rPr>
        <w:t> </w:t>
      </w:r>
      <w:r>
        <w:rPr>
          <w:sz w:val="15"/>
        </w:rPr>
        <w:t>quanto a</w:t>
      </w:r>
      <w:r>
        <w:rPr>
          <w:spacing w:val="-1"/>
          <w:sz w:val="15"/>
        </w:rPr>
        <w:t> </w:t>
      </w:r>
      <w:r>
        <w:rPr>
          <w:sz w:val="15"/>
        </w:rPr>
        <w:t>participar</w:t>
      </w:r>
      <w:r>
        <w:rPr>
          <w:spacing w:val="-1"/>
          <w:sz w:val="15"/>
        </w:rPr>
        <w:t> </w:t>
      </w:r>
      <w:r>
        <w:rPr>
          <w:sz w:val="15"/>
        </w:rPr>
        <w:t>ou não da</w:t>
      </w:r>
      <w:r>
        <w:rPr>
          <w:spacing w:val="-2"/>
          <w:sz w:val="15"/>
        </w:rPr>
        <w:t> </w:t>
      </w:r>
      <w:r>
        <w:rPr>
          <w:sz w:val="15"/>
        </w:rPr>
        <w:t>referida</w:t>
      </w:r>
      <w:r>
        <w:rPr>
          <w:spacing w:val="-1"/>
          <w:sz w:val="15"/>
        </w:rPr>
        <w:t> </w:t>
      </w:r>
      <w:r>
        <w:rPr>
          <w:sz w:val="15"/>
        </w:rPr>
        <w:t>licitação;</w:t>
      </w:r>
    </w:p>
    <w:p>
      <w:pPr>
        <w:pStyle w:val="ListParagraph"/>
        <w:numPr>
          <w:ilvl w:val="0"/>
          <w:numId w:val="120"/>
        </w:numPr>
        <w:tabs>
          <w:tab w:pos="555" w:val="left" w:leader="none"/>
        </w:tabs>
        <w:spacing w:line="240" w:lineRule="auto" w:before="75" w:after="0"/>
        <w:ind w:left="555" w:right="259" w:hanging="270"/>
        <w:jc w:val="left"/>
        <w:rPr>
          <w:sz w:val="15"/>
        </w:rPr>
      </w:pPr>
      <w:r>
        <w:rPr>
          <w:sz w:val="15"/>
        </w:rPr>
        <w:t>Que</w:t>
      </w:r>
      <w:r>
        <w:rPr>
          <w:spacing w:val="6"/>
          <w:sz w:val="15"/>
        </w:rPr>
        <w:t> </w:t>
      </w:r>
      <w:r>
        <w:rPr>
          <w:sz w:val="15"/>
        </w:rPr>
        <w:t>o</w:t>
      </w:r>
      <w:r>
        <w:rPr>
          <w:spacing w:val="7"/>
          <w:sz w:val="15"/>
        </w:rPr>
        <w:t> </w:t>
      </w:r>
      <w:r>
        <w:rPr>
          <w:sz w:val="15"/>
        </w:rPr>
        <w:t>conteúdo</w:t>
      </w:r>
      <w:r>
        <w:rPr>
          <w:spacing w:val="6"/>
          <w:sz w:val="15"/>
        </w:rPr>
        <w:t> </w:t>
      </w:r>
      <w:r>
        <w:rPr>
          <w:sz w:val="15"/>
        </w:rPr>
        <w:t>da</w:t>
      </w:r>
      <w:r>
        <w:rPr>
          <w:spacing w:val="7"/>
          <w:sz w:val="15"/>
        </w:rPr>
        <w:t> </w:t>
      </w:r>
      <w:r>
        <w:rPr>
          <w:sz w:val="15"/>
        </w:rPr>
        <w:t>proposta</w:t>
      </w:r>
      <w:r>
        <w:rPr>
          <w:spacing w:val="7"/>
          <w:sz w:val="15"/>
        </w:rPr>
        <w:t> </w:t>
      </w:r>
      <w:r>
        <w:rPr>
          <w:sz w:val="15"/>
        </w:rPr>
        <w:t>anexa</w:t>
      </w:r>
      <w:r>
        <w:rPr>
          <w:spacing w:val="6"/>
          <w:sz w:val="15"/>
        </w:rPr>
        <w:t> </w:t>
      </w:r>
      <w:r>
        <w:rPr>
          <w:sz w:val="15"/>
        </w:rPr>
        <w:t>não</w:t>
      </w:r>
      <w:r>
        <w:rPr>
          <w:spacing w:val="7"/>
          <w:sz w:val="15"/>
        </w:rPr>
        <w:t> </w:t>
      </w:r>
      <w:r>
        <w:rPr>
          <w:sz w:val="15"/>
        </w:rPr>
        <w:t>será,</w:t>
      </w:r>
      <w:r>
        <w:rPr>
          <w:spacing w:val="7"/>
          <w:sz w:val="15"/>
        </w:rPr>
        <w:t> </w:t>
      </w:r>
      <w:r>
        <w:rPr>
          <w:sz w:val="15"/>
        </w:rPr>
        <w:t>no</w:t>
      </w:r>
      <w:r>
        <w:rPr>
          <w:spacing w:val="6"/>
          <w:sz w:val="15"/>
        </w:rPr>
        <w:t> </w:t>
      </w:r>
      <w:r>
        <w:rPr>
          <w:sz w:val="15"/>
        </w:rPr>
        <w:t>todo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em</w:t>
      </w:r>
      <w:r>
        <w:rPr>
          <w:spacing w:val="6"/>
          <w:sz w:val="15"/>
        </w:rPr>
        <w:t> </w:t>
      </w:r>
      <w:r>
        <w:rPr>
          <w:sz w:val="15"/>
        </w:rPr>
        <w:t>parte,</w:t>
      </w:r>
      <w:r>
        <w:rPr>
          <w:spacing w:val="7"/>
          <w:sz w:val="15"/>
        </w:rPr>
        <w:t> </w:t>
      </w:r>
      <w:r>
        <w:rPr>
          <w:sz w:val="15"/>
        </w:rPr>
        <w:t>direta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indiretamente,</w:t>
      </w:r>
      <w:r>
        <w:rPr>
          <w:spacing w:val="7"/>
          <w:sz w:val="15"/>
        </w:rPr>
        <w:t> </w:t>
      </w:r>
      <w:r>
        <w:rPr>
          <w:sz w:val="15"/>
        </w:rPr>
        <w:t>comunicado</w:t>
      </w:r>
      <w:r>
        <w:rPr>
          <w:spacing w:val="7"/>
          <w:sz w:val="15"/>
        </w:rPr>
        <w:t> </w:t>
      </w:r>
      <w:r>
        <w:rPr>
          <w:sz w:val="15"/>
        </w:rPr>
        <w:t>ou</w:t>
      </w:r>
      <w:r>
        <w:rPr>
          <w:spacing w:val="6"/>
          <w:sz w:val="15"/>
        </w:rPr>
        <w:t> </w:t>
      </w:r>
      <w:r>
        <w:rPr>
          <w:sz w:val="15"/>
        </w:rPr>
        <w:t>discutido</w:t>
      </w:r>
      <w:r>
        <w:rPr>
          <w:spacing w:val="7"/>
          <w:sz w:val="15"/>
        </w:rPr>
        <w:t> </w:t>
      </w:r>
      <w:r>
        <w:rPr>
          <w:sz w:val="15"/>
        </w:rPr>
        <w:t>com</w:t>
      </w:r>
      <w:r>
        <w:rPr>
          <w:spacing w:val="7"/>
          <w:sz w:val="15"/>
        </w:rPr>
        <w:t> </w:t>
      </w:r>
      <w:r>
        <w:rPr>
          <w:sz w:val="15"/>
        </w:rPr>
        <w:t>qualquer</w:t>
      </w:r>
      <w:r>
        <w:rPr>
          <w:spacing w:val="6"/>
          <w:sz w:val="15"/>
        </w:rPr>
        <w:t> </w:t>
      </w:r>
      <w:r>
        <w:rPr>
          <w:sz w:val="15"/>
        </w:rPr>
        <w:t>outro</w:t>
      </w:r>
      <w:r>
        <w:rPr>
          <w:spacing w:val="7"/>
          <w:sz w:val="15"/>
        </w:rPr>
        <w:t> </w:t>
      </w:r>
      <w:r>
        <w:rPr>
          <w:sz w:val="15"/>
        </w:rPr>
        <w:t>participante</w:t>
      </w:r>
      <w:r>
        <w:rPr>
          <w:spacing w:val="7"/>
          <w:sz w:val="15"/>
        </w:rPr>
        <w:t> </w:t>
      </w:r>
      <w:r>
        <w:rPr>
          <w:sz w:val="15"/>
        </w:rPr>
        <w:t>potencial</w:t>
      </w:r>
      <w:r>
        <w:rPr>
          <w:spacing w:val="6"/>
          <w:sz w:val="15"/>
        </w:rPr>
        <w:t> </w:t>
      </w:r>
      <w:r>
        <w:rPr>
          <w:sz w:val="15"/>
        </w:rPr>
        <w:t>ou</w:t>
      </w:r>
      <w:r>
        <w:rPr>
          <w:spacing w:val="7"/>
          <w:sz w:val="15"/>
        </w:rPr>
        <w:t> </w:t>
      </w:r>
      <w:r>
        <w:rPr>
          <w:sz w:val="15"/>
        </w:rPr>
        <w:t>de</w:t>
      </w:r>
      <w:r>
        <w:rPr>
          <w:spacing w:val="1"/>
          <w:sz w:val="15"/>
        </w:rPr>
        <w:t> </w:t>
      </w:r>
      <w:r>
        <w:rPr>
          <w:sz w:val="15"/>
        </w:rPr>
        <w:t>fato</w:t>
      </w:r>
      <w:r>
        <w:rPr>
          <w:spacing w:val="-1"/>
          <w:sz w:val="15"/>
        </w:rPr>
        <w:t> </w:t>
      </w:r>
      <w:r>
        <w:rPr>
          <w:sz w:val="15"/>
        </w:rPr>
        <w:t>do Processo</w:t>
      </w:r>
      <w:r>
        <w:rPr>
          <w:spacing w:val="-1"/>
          <w:sz w:val="15"/>
        </w:rPr>
        <w:t> </w:t>
      </w:r>
      <w:r>
        <w:rPr>
          <w:sz w:val="15"/>
        </w:rPr>
        <w:t>nº.</w:t>
      </w:r>
      <w:r>
        <w:rPr>
          <w:spacing w:val="-3"/>
          <w:sz w:val="15"/>
        </w:rPr>
        <w:t> </w:t>
      </w:r>
      <w:r>
        <w:rPr>
          <w:b/>
          <w:sz w:val="15"/>
        </w:rPr>
        <w:t>SEI-260007/010063/2023 </w:t>
      </w:r>
      <w:r>
        <w:rPr>
          <w:sz w:val="15"/>
        </w:rPr>
        <w:t>antes</w:t>
      </w:r>
      <w:r>
        <w:rPr>
          <w:spacing w:val="-2"/>
          <w:sz w:val="15"/>
        </w:rPr>
        <w:t> </w:t>
      </w:r>
      <w:r>
        <w:rPr>
          <w:sz w:val="15"/>
        </w:rPr>
        <w:t>da</w:t>
      </w:r>
      <w:r>
        <w:rPr>
          <w:spacing w:val="-1"/>
          <w:sz w:val="15"/>
        </w:rPr>
        <w:t> </w:t>
      </w:r>
      <w:r>
        <w:rPr>
          <w:sz w:val="15"/>
        </w:rPr>
        <w:t>adjudicação do</w:t>
      </w:r>
      <w:r>
        <w:rPr>
          <w:spacing w:val="-1"/>
          <w:sz w:val="15"/>
        </w:rPr>
        <w:t> </w:t>
      </w:r>
      <w:r>
        <w:rPr>
          <w:sz w:val="15"/>
        </w:rPr>
        <w:t>objeto da</w:t>
      </w:r>
      <w:r>
        <w:rPr>
          <w:spacing w:val="-1"/>
          <w:sz w:val="15"/>
        </w:rPr>
        <w:t> </w:t>
      </w:r>
      <w:r>
        <w:rPr>
          <w:sz w:val="15"/>
        </w:rPr>
        <w:t>referida</w:t>
      </w:r>
      <w:r>
        <w:rPr>
          <w:spacing w:val="-2"/>
          <w:sz w:val="15"/>
        </w:rPr>
        <w:t> </w:t>
      </w:r>
      <w:r>
        <w:rPr>
          <w:sz w:val="15"/>
        </w:rPr>
        <w:t>licitação;</w:t>
      </w:r>
    </w:p>
    <w:p>
      <w:pPr>
        <w:pStyle w:val="ListParagraph"/>
        <w:numPr>
          <w:ilvl w:val="0"/>
          <w:numId w:val="120"/>
        </w:numPr>
        <w:tabs>
          <w:tab w:pos="555" w:val="left" w:leader="none"/>
        </w:tabs>
        <w:spacing w:line="240" w:lineRule="auto" w:before="75" w:after="0"/>
        <w:ind w:left="555" w:right="264" w:hanging="270"/>
        <w:jc w:val="left"/>
        <w:rPr>
          <w:sz w:val="15"/>
        </w:rPr>
      </w:pPr>
      <w:r>
        <w:rPr>
          <w:sz w:val="15"/>
        </w:rPr>
        <w:t>Que o conteúdo da proposta anexa não foi, no todo ou em parte, direta ou indiretamente, informado a, discutido com ou recebido da UERJ antes da abertura oficial das</w:t>
      </w:r>
      <w:r>
        <w:rPr>
          <w:spacing w:val="1"/>
          <w:sz w:val="15"/>
        </w:rPr>
        <w:t> </w:t>
      </w:r>
      <w:r>
        <w:rPr>
          <w:sz w:val="15"/>
        </w:rPr>
        <w:t>propostas</w:t>
      </w:r>
      <w:r>
        <w:rPr>
          <w:spacing w:val="-2"/>
          <w:sz w:val="15"/>
        </w:rPr>
        <w:t> </w:t>
      </w:r>
      <w:r>
        <w:rPr>
          <w:sz w:val="15"/>
        </w:rPr>
        <w:t>e;</w:t>
      </w:r>
    </w:p>
    <w:p>
      <w:pPr>
        <w:pStyle w:val="ListParagraph"/>
        <w:numPr>
          <w:ilvl w:val="0"/>
          <w:numId w:val="120"/>
        </w:numPr>
        <w:tabs>
          <w:tab w:pos="555" w:val="left" w:leader="none"/>
        </w:tabs>
        <w:spacing w:line="240" w:lineRule="auto" w:before="75" w:after="0"/>
        <w:ind w:left="555" w:right="0" w:hanging="270"/>
        <w:jc w:val="left"/>
        <w:rPr>
          <w:sz w:val="15"/>
        </w:rPr>
      </w:pP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está</w:t>
      </w:r>
      <w:r>
        <w:rPr>
          <w:spacing w:val="-4"/>
          <w:sz w:val="15"/>
        </w:rPr>
        <w:t> </w:t>
      </w:r>
      <w:r>
        <w:rPr>
          <w:sz w:val="15"/>
        </w:rPr>
        <w:t>plenamente</w:t>
      </w:r>
      <w:r>
        <w:rPr>
          <w:spacing w:val="-4"/>
          <w:sz w:val="15"/>
        </w:rPr>
        <w:t> </w:t>
      </w:r>
      <w:r>
        <w:rPr>
          <w:sz w:val="15"/>
        </w:rPr>
        <w:t>ciente</w:t>
      </w:r>
      <w:r>
        <w:rPr>
          <w:spacing w:val="-4"/>
          <w:sz w:val="15"/>
        </w:rPr>
        <w:t> </w:t>
      </w:r>
      <w:r>
        <w:rPr>
          <w:sz w:val="15"/>
        </w:rPr>
        <w:t>do</w:t>
      </w:r>
      <w:r>
        <w:rPr>
          <w:spacing w:val="-3"/>
          <w:sz w:val="15"/>
        </w:rPr>
        <w:t> </w:t>
      </w:r>
      <w:r>
        <w:rPr>
          <w:sz w:val="15"/>
        </w:rPr>
        <w:t>teor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da</w:t>
      </w:r>
      <w:r>
        <w:rPr>
          <w:spacing w:val="-4"/>
          <w:sz w:val="15"/>
        </w:rPr>
        <w:t> </w:t>
      </w:r>
      <w:r>
        <w:rPr>
          <w:sz w:val="15"/>
        </w:rPr>
        <w:t>extensão</w:t>
      </w:r>
      <w:r>
        <w:rPr>
          <w:spacing w:val="-3"/>
          <w:sz w:val="15"/>
        </w:rPr>
        <w:t> </w:t>
      </w:r>
      <w:r>
        <w:rPr>
          <w:sz w:val="15"/>
        </w:rPr>
        <w:t>desta</w:t>
      </w:r>
      <w:r>
        <w:rPr>
          <w:spacing w:val="-4"/>
          <w:sz w:val="15"/>
        </w:rPr>
        <w:t> </w:t>
      </w:r>
      <w:r>
        <w:rPr>
          <w:sz w:val="15"/>
        </w:rPr>
        <w:t>declaração</w:t>
      </w:r>
      <w:r>
        <w:rPr>
          <w:spacing w:val="-2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que</w:t>
      </w:r>
      <w:r>
        <w:rPr>
          <w:spacing w:val="-4"/>
          <w:sz w:val="15"/>
        </w:rPr>
        <w:t> </w:t>
      </w:r>
      <w:r>
        <w:rPr>
          <w:sz w:val="15"/>
        </w:rPr>
        <w:t>detém</w:t>
      </w:r>
      <w:r>
        <w:rPr>
          <w:spacing w:val="-4"/>
          <w:sz w:val="15"/>
        </w:rPr>
        <w:t> </w:t>
      </w:r>
      <w:r>
        <w:rPr>
          <w:sz w:val="15"/>
        </w:rPr>
        <w:t>plenos</w:t>
      </w:r>
      <w:r>
        <w:rPr>
          <w:spacing w:val="-4"/>
          <w:sz w:val="15"/>
        </w:rPr>
        <w:t> </w:t>
      </w:r>
      <w:r>
        <w:rPr>
          <w:sz w:val="15"/>
        </w:rPr>
        <w:t>poderes</w:t>
      </w:r>
      <w:r>
        <w:rPr>
          <w:spacing w:val="-3"/>
          <w:sz w:val="15"/>
        </w:rPr>
        <w:t> </w:t>
      </w:r>
      <w:r>
        <w:rPr>
          <w:sz w:val="15"/>
        </w:rPr>
        <w:t>e</w:t>
      </w:r>
      <w:r>
        <w:rPr>
          <w:spacing w:val="-4"/>
          <w:sz w:val="15"/>
        </w:rPr>
        <w:t> </w:t>
      </w:r>
      <w:r>
        <w:rPr>
          <w:sz w:val="15"/>
        </w:rPr>
        <w:t>informações</w:t>
      </w:r>
      <w:r>
        <w:rPr>
          <w:spacing w:val="-4"/>
          <w:sz w:val="15"/>
        </w:rPr>
        <w:t> </w:t>
      </w:r>
      <w:r>
        <w:rPr>
          <w:sz w:val="15"/>
        </w:rPr>
        <w:t>para</w:t>
      </w:r>
      <w:r>
        <w:rPr>
          <w:spacing w:val="-4"/>
          <w:sz w:val="15"/>
        </w:rPr>
        <w:t> </w:t>
      </w:r>
      <w:r>
        <w:rPr>
          <w:sz w:val="15"/>
        </w:rPr>
        <w:t>firmá-la.</w:t>
      </w:r>
    </w:p>
    <w:p>
      <w:pPr>
        <w:pStyle w:val="BodyText"/>
        <w:spacing w:before="0"/>
        <w:ind w:left="0"/>
        <w:rPr>
          <w:sz w:val="24"/>
        </w:rPr>
      </w:pPr>
      <w:r>
        <w:rPr/>
        <w:pict>
          <v:shape style="position:absolute;margin-left:224.25pt;margin-top:15.962427pt;width:146.25pt;height:.1pt;mso-position-horizontal-relative:page;mso-position-vertical-relative:paragraph;z-index:-15684608;mso-wrap-distance-left:0;mso-wrap-distance-right:0" coordorigin="4485,319" coordsize="2925,0" path="m4485,319l7410,319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5028"/>
      </w:pPr>
      <w:r>
        <w:rPr/>
        <w:t>ENTIDADE</w:t>
      </w:r>
    </w:p>
    <w:p>
      <w:pPr>
        <w:pStyle w:val="BodyText"/>
        <w:spacing w:line="343" w:lineRule="auto"/>
        <w:ind w:left="1837" w:right="1803" w:firstLine="558"/>
      </w:pPr>
      <w:r>
        <w:rPr/>
        <w:t>NOME DA ENTIDADE COM ASSINATURA DO(S) SEU(S) REPRESENTANTE(S) LEGAL(IS)</w:t>
      </w:r>
      <w:r>
        <w:rPr>
          <w:spacing w:val="1"/>
        </w:rPr>
        <w:t> </w:t>
      </w: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</w:t>
      </w:r>
      <w:r>
        <w:rPr>
          <w:spacing w:val="-5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CNPJ)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Heading1"/>
        <w:spacing w:before="134"/>
        <w:ind w:left="150"/>
        <w:rPr>
          <w:u w:val="none"/>
        </w:rPr>
      </w:pPr>
      <w:r>
        <w:rPr>
          <w:u w:val="single"/>
        </w:rPr>
        <w:t>ANEXO</w:t>
      </w:r>
      <w:r>
        <w:rPr>
          <w:spacing w:val="14"/>
          <w:u w:val="single"/>
        </w:rPr>
        <w:t> </w:t>
      </w:r>
      <w:r>
        <w:rPr>
          <w:u w:val="single"/>
        </w:rPr>
        <w:t>XII</w:t>
      </w:r>
      <w:r>
        <w:rPr>
          <w:spacing w:val="14"/>
          <w:u w:val="single"/>
        </w:rPr>
        <w:t> </w:t>
      </w:r>
      <w:r>
        <w:rPr>
          <w:u w:val="single"/>
        </w:rPr>
        <w:t>-</w:t>
      </w:r>
      <w:r>
        <w:rPr>
          <w:spacing w:val="22"/>
          <w:u w:val="single"/>
        </w:rPr>
        <w:t> </w:t>
      </w:r>
      <w:r>
        <w:rPr>
          <w:u w:val="single"/>
        </w:rPr>
        <w:t>DECLARAÇÃO</w:t>
      </w:r>
      <w:r>
        <w:rPr>
          <w:spacing w:val="14"/>
          <w:u w:val="single"/>
        </w:rPr>
        <w:t> </w:t>
      </w:r>
      <w:r>
        <w:rPr>
          <w:u w:val="single"/>
        </w:rPr>
        <w:t>DE</w:t>
      </w:r>
      <w:r>
        <w:rPr>
          <w:spacing w:val="15"/>
          <w:u w:val="single"/>
        </w:rPr>
        <w:t> </w:t>
      </w:r>
      <w:r>
        <w:rPr>
          <w:u w:val="single"/>
        </w:rPr>
        <w:t>INEXISTÊNCIA</w:t>
      </w:r>
      <w:r>
        <w:rPr>
          <w:spacing w:val="14"/>
          <w:u w:val="single"/>
        </w:rPr>
        <w:t> </w:t>
      </w:r>
      <w:r>
        <w:rPr>
          <w:u w:val="single"/>
        </w:rPr>
        <w:t>DE</w:t>
      </w:r>
      <w:r>
        <w:rPr>
          <w:spacing w:val="14"/>
          <w:u w:val="single"/>
        </w:rPr>
        <w:t> </w:t>
      </w:r>
      <w:r>
        <w:rPr>
          <w:u w:val="single"/>
        </w:rPr>
        <w:t>PENALIDADE</w:t>
      </w:r>
    </w:p>
    <w:p>
      <w:pPr>
        <w:pStyle w:val="Heading2"/>
        <w:rPr>
          <w:u w:val="none"/>
        </w:rPr>
      </w:pPr>
      <w:r>
        <w:rPr>
          <w:spacing w:val="-1"/>
          <w:w w:val="105"/>
          <w:u w:val="single"/>
        </w:rPr>
        <w:t>(EM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PAPEL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TIMBRADO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LICITANTE,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DISPENSADO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CASO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DE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CARIMBO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COM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CNPJ)</w:t>
      </w:r>
    </w:p>
    <w:p>
      <w:pPr>
        <w:spacing w:after="0"/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65"/>
        <w:jc w:val="both"/>
      </w:pPr>
      <w:r>
        <w:rPr/>
        <w:t>Local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data:</w:t>
      </w:r>
    </w:p>
    <w:p>
      <w:pPr>
        <w:pStyle w:val="BodyText"/>
      </w:pPr>
      <w:r>
        <w:rPr/>
        <w:t>À</w:t>
      </w:r>
    </w:p>
    <w:p>
      <w:pPr>
        <w:pStyle w:val="BodyText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  <w:jc w:val="both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  <w:jc w:val="both"/>
        <w:rPr>
          <w:b/>
        </w:rPr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4"/>
        </w:rPr>
        <w:t> </w:t>
      </w:r>
      <w:r>
        <w:rPr/>
        <w:t>Pregão</w:t>
      </w:r>
      <w:r>
        <w:rPr>
          <w:spacing w:val="-3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 </w:t>
      </w:r>
      <w:r>
        <w:rPr>
          <w:b/>
        </w:rPr>
        <w:t>99/2024:</w:t>
      </w:r>
    </w:p>
    <w:p>
      <w:pPr>
        <w:pStyle w:val="BodyText"/>
        <w:ind w:right="266"/>
        <w:jc w:val="both"/>
      </w:pPr>
      <w:r>
        <w:rPr/>
        <w:t>(Entidade)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inscrita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CNPJ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sediada</w:t>
      </w:r>
      <w:r>
        <w:rPr>
          <w:spacing w:val="15"/>
        </w:rPr>
        <w:t> </w:t>
      </w:r>
      <w:r>
        <w:rPr/>
        <w:t>na</w:t>
      </w:r>
      <w:r>
        <w:rPr>
          <w:spacing w:val="14"/>
        </w:rPr>
        <w:t> </w:t>
      </w:r>
      <w:r>
        <w:rPr/>
        <w:t>(endereço</w:t>
      </w:r>
      <w:r>
        <w:rPr>
          <w:spacing w:val="14"/>
        </w:rPr>
        <w:t> </w:t>
      </w:r>
      <w:r>
        <w:rPr/>
        <w:t>completo)</w:t>
      </w:r>
      <w:r>
        <w:rPr>
          <w:spacing w:val="15"/>
        </w:rPr>
        <w:t> </w:t>
      </w:r>
      <w:r>
        <w:rPr/>
        <w:t>,</w:t>
      </w:r>
      <w:r>
        <w:rPr>
          <w:spacing w:val="14"/>
        </w:rPr>
        <w:t> </w:t>
      </w:r>
      <w:r>
        <w:rPr/>
        <w:t>neste</w:t>
      </w:r>
      <w:r>
        <w:rPr>
          <w:spacing w:val="14"/>
        </w:rPr>
        <w:t> </w:t>
      </w:r>
      <w:r>
        <w:rPr/>
        <w:t>ato</w:t>
      </w:r>
      <w:r>
        <w:rPr>
          <w:spacing w:val="15"/>
        </w:rPr>
        <w:t> </w:t>
      </w:r>
      <w:r>
        <w:rPr/>
        <w:t>representada</w:t>
      </w:r>
      <w:r>
        <w:rPr>
          <w:spacing w:val="14"/>
        </w:rPr>
        <w:t> </w:t>
      </w:r>
      <w:r>
        <w:rPr/>
        <w:t>pelo</w:t>
      </w:r>
      <w:r>
        <w:rPr>
          <w:spacing w:val="14"/>
        </w:rPr>
        <w:t> </w:t>
      </w:r>
      <w:r>
        <w:rPr/>
        <w:t>seu</w:t>
      </w:r>
      <w:r>
        <w:rPr>
          <w:spacing w:val="15"/>
        </w:rPr>
        <w:t> </w:t>
      </w:r>
      <w:r>
        <w:rPr/>
        <w:t>representante</w:t>
      </w:r>
      <w:r>
        <w:rPr>
          <w:spacing w:val="14"/>
        </w:rPr>
        <w:t> </w:t>
      </w:r>
      <w:r>
        <w:rPr/>
        <w:t>legal,</w:t>
      </w:r>
      <w:r>
        <w:rPr>
          <w:spacing w:val="14"/>
        </w:rPr>
        <w:t> </w:t>
      </w:r>
      <w:r>
        <w:rPr/>
        <w:t>o(a)</w:t>
      </w:r>
      <w:r>
        <w:rPr>
          <w:spacing w:val="15"/>
        </w:rPr>
        <w:t> </w:t>
      </w:r>
      <w:r>
        <w:rPr/>
        <w:t>Sr.(a)</w:t>
      </w:r>
      <w:r>
        <w:rPr>
          <w:spacing w:val="14"/>
        </w:rPr>
        <w:t> </w:t>
      </w:r>
      <w:r>
        <w:rPr/>
        <w:t>,</w:t>
      </w:r>
      <w:r>
        <w:rPr>
          <w:spacing w:val="14"/>
        </w:rPr>
        <w:t> </w:t>
      </w:r>
      <w:r>
        <w:rPr/>
        <w:t>inscrito(a)</w:t>
      </w:r>
      <w:r>
        <w:rPr>
          <w:spacing w:val="14"/>
        </w:rPr>
        <w:t> </w:t>
      </w:r>
      <w:r>
        <w:rPr/>
        <w:t>no</w:t>
      </w:r>
      <w:r>
        <w:rPr>
          <w:spacing w:val="15"/>
        </w:rPr>
        <w:t> </w:t>
      </w:r>
      <w:r>
        <w:rPr/>
        <w:t>CPF</w:t>
      </w:r>
      <w:r>
        <w:rPr>
          <w:spacing w:val="14"/>
        </w:rPr>
        <w:t> </w:t>
      </w:r>
      <w:r>
        <w:rPr/>
        <w:t>sob</w:t>
      </w:r>
      <w:r>
        <w:rPr>
          <w:spacing w:val="14"/>
        </w:rPr>
        <w:t> </w:t>
      </w:r>
      <w:r>
        <w:rPr/>
        <w:t>o</w:t>
      </w:r>
      <w:r>
        <w:rPr>
          <w:spacing w:val="15"/>
        </w:rPr>
        <w:t> </w:t>
      </w:r>
      <w:r>
        <w:rPr/>
        <w:t>nº</w:t>
      </w:r>
      <w:r>
        <w:rPr>
          <w:spacing w:val="14"/>
        </w:rPr>
        <w:t> </w:t>
      </w:r>
      <w:r>
        <w:rPr/>
        <w:t>,</w:t>
      </w:r>
      <w:r>
        <w:rPr>
          <w:spacing w:val="1"/>
        </w:rPr>
        <w:t> </w:t>
      </w:r>
      <w:r>
        <w:rPr/>
        <w:t>portador 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</w:t>
      </w:r>
      <w:r>
        <w:rPr>
          <w:spacing w:val="1"/>
        </w:rPr>
        <w:t> </w:t>
      </w:r>
      <w:r>
        <w:rPr/>
        <w:t>licitação, impedimento de contratar ou declaração de inidoneidade para licitar e contratar por qualquer Ente ou Entidade da Administração Federal, Estadual, Distrital e</w:t>
      </w:r>
      <w:r>
        <w:rPr>
          <w:spacing w:val="1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cujos</w:t>
      </w:r>
      <w:r>
        <w:rPr>
          <w:spacing w:val="-1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20"/>
        </w:rPr>
      </w:pPr>
      <w:r>
        <w:rPr/>
        <w:pict>
          <v:shape style="position:absolute;margin-left:224.25pt;margin-top:13.973448pt;width:146.25pt;height:.1pt;mso-position-horizontal-relative:page;mso-position-vertical-relative:paragraph;z-index:-15684096;mso-wrap-distance-left:0;mso-wrap-distance-right:0" coordorigin="4485,279" coordsize="2925,0" path="m4485,279l7410,279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5028"/>
      </w:pPr>
      <w:r>
        <w:rPr/>
        <w:t>ENTIDADE</w:t>
      </w:r>
    </w:p>
    <w:p>
      <w:pPr>
        <w:pStyle w:val="BodyText"/>
        <w:spacing w:line="343" w:lineRule="auto"/>
        <w:ind w:left="1837" w:right="1803" w:firstLine="558"/>
      </w:pPr>
      <w:r>
        <w:rPr/>
        <w:t>NOME DA ENTIDADE COM ASSINATURA DO(S) SEU(S) REPRESENTANTE(S) LEGAL(IS)</w:t>
      </w:r>
      <w:r>
        <w:rPr>
          <w:spacing w:val="1"/>
        </w:rPr>
        <w:t> </w:t>
      </w: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</w:t>
      </w:r>
      <w:r>
        <w:rPr>
          <w:spacing w:val="-5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CNPJ)</w:t>
      </w:r>
    </w:p>
    <w:p>
      <w:pPr>
        <w:pStyle w:val="BodyText"/>
        <w:spacing w:before="0"/>
        <w:ind w:left="0"/>
        <w:rPr>
          <w:sz w:val="20"/>
        </w:rPr>
      </w:pPr>
    </w:p>
    <w:p>
      <w:pPr>
        <w:spacing w:after="0"/>
        <w:rPr>
          <w:sz w:val="20"/>
        </w:rPr>
        <w:sectPr>
          <w:pgSz w:w="11900" w:h="16840"/>
          <w:pgMar w:header="0" w:footer="101" w:top="500" w:bottom="380" w:left="540" w:right="460"/>
        </w:sect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2"/>
        <w:ind w:left="0"/>
        <w:rPr>
          <w:sz w:val="19"/>
        </w:rPr>
      </w:pPr>
    </w:p>
    <w:p>
      <w:pPr>
        <w:pStyle w:val="BodyText"/>
        <w:spacing w:line="343" w:lineRule="auto" w:before="0"/>
        <w:ind w:right="20"/>
      </w:pPr>
      <w:r>
        <w:rPr/>
        <w:t>Local e data:</w:t>
      </w:r>
      <w:r>
        <w:rPr>
          <w:spacing w:val="-36"/>
        </w:rPr>
        <w:t> </w:t>
      </w:r>
      <w:r>
        <w:rPr/>
        <w:t>À</w:t>
      </w:r>
    </w:p>
    <w:p>
      <w:pPr>
        <w:pStyle w:val="BodyText"/>
        <w:spacing w:before="8"/>
        <w:ind w:left="0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pStyle w:val="Heading1"/>
        <w:ind w:left="367" w:right="2289"/>
        <w:rPr>
          <w:u w:val="none"/>
        </w:rPr>
      </w:pPr>
      <w:r>
        <w:rPr>
          <w:u w:val="single"/>
        </w:rPr>
        <w:t>ANEXO</w:t>
      </w:r>
      <w:r>
        <w:rPr>
          <w:spacing w:val="14"/>
          <w:u w:val="single"/>
        </w:rPr>
        <w:t> </w:t>
      </w:r>
      <w:r>
        <w:rPr>
          <w:u w:val="single"/>
        </w:rPr>
        <w:t>XIII</w:t>
      </w:r>
      <w:r>
        <w:rPr>
          <w:spacing w:val="14"/>
          <w:u w:val="single"/>
        </w:rPr>
        <w:t> </w:t>
      </w:r>
      <w:r>
        <w:rPr>
          <w:u w:val="single"/>
        </w:rPr>
        <w:t>-</w:t>
      </w:r>
      <w:r>
        <w:rPr>
          <w:spacing w:val="27"/>
          <w:u w:val="single"/>
        </w:rPr>
        <w:t> </w:t>
      </w:r>
      <w:r>
        <w:rPr>
          <w:u w:val="single"/>
        </w:rPr>
        <w:t>DECLARAÇÃO</w:t>
      </w:r>
      <w:r>
        <w:rPr>
          <w:spacing w:val="14"/>
          <w:u w:val="single"/>
        </w:rPr>
        <w:t> </w:t>
      </w:r>
      <w:r>
        <w:rPr>
          <w:u w:val="single"/>
        </w:rPr>
        <w:t>DE</w:t>
      </w:r>
      <w:r>
        <w:rPr>
          <w:spacing w:val="15"/>
          <w:u w:val="single"/>
        </w:rPr>
        <w:t> </w:t>
      </w:r>
      <w:r>
        <w:rPr>
          <w:u w:val="single"/>
        </w:rPr>
        <w:t>REPRESENTANTE</w:t>
      </w:r>
      <w:r>
        <w:rPr>
          <w:spacing w:val="14"/>
          <w:u w:val="single"/>
        </w:rPr>
        <w:t> </w:t>
      </w:r>
      <w:r>
        <w:rPr>
          <w:u w:val="single"/>
        </w:rPr>
        <w:t>LEGAL</w:t>
      </w:r>
      <w:r>
        <w:rPr>
          <w:spacing w:val="14"/>
          <w:u w:val="single"/>
        </w:rPr>
        <w:t> </w:t>
      </w:r>
      <w:r>
        <w:rPr>
          <w:u w:val="single"/>
        </w:rPr>
        <w:t>E</w:t>
      </w:r>
      <w:r>
        <w:rPr>
          <w:spacing w:val="15"/>
          <w:u w:val="single"/>
        </w:rPr>
        <w:t> </w:t>
      </w:r>
      <w:r>
        <w:rPr>
          <w:u w:val="single"/>
        </w:rPr>
        <w:t>DADOS</w:t>
      </w:r>
      <w:r>
        <w:rPr>
          <w:spacing w:val="14"/>
          <w:u w:val="single"/>
        </w:rPr>
        <w:t> </w:t>
      </w:r>
      <w:r>
        <w:rPr>
          <w:u w:val="single"/>
        </w:rPr>
        <w:t>BANCÁRIOS</w:t>
      </w:r>
    </w:p>
    <w:p>
      <w:pPr>
        <w:pStyle w:val="Heading2"/>
        <w:ind w:left="172" w:right="2103"/>
        <w:rPr>
          <w:u w:val="none"/>
        </w:rPr>
      </w:pPr>
      <w:r>
        <w:rPr>
          <w:spacing w:val="-1"/>
          <w:w w:val="105"/>
          <w:u w:val="single"/>
        </w:rPr>
        <w:t>(EM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PAPEL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TIMBRADO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LICITANTE,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DISPENSADO</w:t>
      </w:r>
      <w:r>
        <w:rPr>
          <w:spacing w:val="-9"/>
          <w:w w:val="105"/>
          <w:u w:val="single"/>
        </w:rPr>
        <w:t> </w:t>
      </w:r>
      <w:r>
        <w:rPr>
          <w:spacing w:val="-1"/>
          <w:w w:val="105"/>
          <w:u w:val="single"/>
        </w:rPr>
        <w:t>EM</w:t>
      </w:r>
      <w:r>
        <w:rPr>
          <w:spacing w:val="-10"/>
          <w:w w:val="105"/>
          <w:u w:val="single"/>
        </w:rPr>
        <w:t> </w:t>
      </w:r>
      <w:r>
        <w:rPr>
          <w:spacing w:val="-1"/>
          <w:w w:val="105"/>
          <w:u w:val="single"/>
        </w:rPr>
        <w:t>CASO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DE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CARIMBO</w:t>
      </w:r>
      <w:r>
        <w:rPr>
          <w:spacing w:val="-9"/>
          <w:w w:val="105"/>
          <w:u w:val="single"/>
        </w:rPr>
        <w:t> </w:t>
      </w:r>
      <w:r>
        <w:rPr>
          <w:w w:val="105"/>
          <w:u w:val="single"/>
        </w:rPr>
        <w:t>COM</w:t>
      </w:r>
      <w:r>
        <w:rPr>
          <w:spacing w:val="-10"/>
          <w:w w:val="105"/>
          <w:u w:val="single"/>
        </w:rPr>
        <w:t> </w:t>
      </w:r>
      <w:r>
        <w:rPr>
          <w:w w:val="105"/>
          <w:u w:val="single"/>
        </w:rPr>
        <w:t>CNPJ)</w:t>
      </w:r>
    </w:p>
    <w:p>
      <w:pPr>
        <w:spacing w:after="0"/>
        <w:sectPr>
          <w:type w:val="continuous"/>
          <w:pgSz w:w="11900" w:h="16840"/>
          <w:pgMar w:top="560" w:bottom="300" w:left="540" w:right="460"/>
          <w:cols w:num="2" w:equalWidth="0">
            <w:col w:w="995" w:space="813"/>
            <w:col w:w="9092"/>
          </w:cols>
        </w:sectPr>
      </w:pPr>
    </w:p>
    <w:p>
      <w:pPr>
        <w:pStyle w:val="BodyText"/>
        <w:spacing w:before="2"/>
      </w:pP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</w:p>
    <w:p>
      <w:pPr>
        <w:pStyle w:val="BodyText"/>
      </w:pPr>
      <w:r>
        <w:rPr/>
        <w:t>Prezados</w:t>
      </w:r>
      <w:r>
        <w:rPr>
          <w:spacing w:val="-5"/>
        </w:rPr>
        <w:t> </w:t>
      </w:r>
      <w:r>
        <w:rPr/>
        <w:t>Senhores</w:t>
      </w:r>
    </w:p>
    <w:p>
      <w:pPr>
        <w:pStyle w:val="BodyText"/>
      </w:pPr>
      <w:r>
        <w:rPr/>
        <w:t>Ref.</w:t>
      </w:r>
      <w:r>
        <w:rPr>
          <w:spacing w:val="-3"/>
        </w:rPr>
        <w:t> </w:t>
      </w:r>
      <w:r>
        <w:rPr/>
        <w:t>Edital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Licitação</w:t>
      </w:r>
      <w:r>
        <w:rPr>
          <w:spacing w:val="-3"/>
        </w:rPr>
        <w:t> </w:t>
      </w:r>
      <w:r>
        <w:rPr/>
        <w:t>por</w:t>
      </w:r>
      <w:r>
        <w:rPr>
          <w:spacing w:val="-4"/>
        </w:rPr>
        <w:t> </w:t>
      </w:r>
      <w:r>
        <w:rPr/>
        <w:t>Pregão</w:t>
      </w:r>
      <w:r>
        <w:rPr>
          <w:spacing w:val="-2"/>
        </w:rPr>
        <w:t> </w:t>
      </w:r>
      <w:r>
        <w:rPr/>
        <w:t>Eletrônico</w:t>
      </w:r>
      <w:r>
        <w:rPr>
          <w:spacing w:val="-3"/>
        </w:rPr>
        <w:t> </w:t>
      </w:r>
      <w:r>
        <w:rPr/>
        <w:t>nº.</w:t>
      </w:r>
      <w:r>
        <w:rPr>
          <w:spacing w:val="1"/>
        </w:rPr>
        <w:t> </w:t>
      </w:r>
      <w:r>
        <w:rPr>
          <w:b/>
        </w:rPr>
        <w:t>99/2024</w:t>
      </w:r>
      <w:r>
        <w:rPr/>
        <w:t>:</w:t>
      </w:r>
    </w:p>
    <w:p>
      <w:pPr>
        <w:pStyle w:val="BodyText"/>
        <w:ind w:right="258"/>
      </w:pPr>
      <w:r>
        <w:rPr/>
        <w:t>(Entidade) , inscrita no CNPJ sob o nº , sediada na (endereço completo) . Na hipótese de nossa empresa vir a assinar CONTRATO com a UERJ, o(s) representantes legal(is)</w:t>
      </w:r>
      <w:r>
        <w:rPr>
          <w:spacing w:val="1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2"/>
        </w:rPr>
        <w:t> </w:t>
      </w:r>
      <w:r>
        <w:rPr/>
        <w:t>, (órgão emissor)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0"/>
        <w:ind w:left="0"/>
        <w:rPr>
          <w:sz w:val="16"/>
        </w:rPr>
      </w:pPr>
    </w:p>
    <w:p>
      <w:pPr>
        <w:pStyle w:val="BodyText"/>
        <w:spacing w:before="6"/>
        <w:ind w:left="0"/>
        <w:rPr>
          <w:sz w:val="17"/>
        </w:rPr>
      </w:pPr>
    </w:p>
    <w:p>
      <w:pPr>
        <w:pStyle w:val="Heading3"/>
      </w:pPr>
      <w:r>
        <w:rPr/>
        <w:t>Dados</w:t>
      </w:r>
      <w:r>
        <w:rPr>
          <w:spacing w:val="-4"/>
        </w:rPr>
        <w:t> </w:t>
      </w:r>
      <w:r>
        <w:rPr/>
        <w:t>da</w:t>
      </w:r>
      <w:r>
        <w:rPr>
          <w:spacing w:val="-3"/>
        </w:rPr>
        <w:t> </w:t>
      </w:r>
      <w:r>
        <w:rPr/>
        <w:t>Empresa:</w:t>
      </w:r>
    </w:p>
    <w:p>
      <w:pPr>
        <w:pStyle w:val="BodyText"/>
        <w:spacing w:before="0"/>
        <w:ind w:left="0"/>
        <w:rPr>
          <w:b/>
          <w:sz w:val="16"/>
        </w:rPr>
      </w:pPr>
    </w:p>
    <w:p>
      <w:pPr>
        <w:pStyle w:val="BodyText"/>
        <w:spacing w:before="139"/>
      </w:pPr>
      <w:r>
        <w:rPr/>
        <w:t>Razão</w:t>
      </w:r>
      <w:r>
        <w:rPr>
          <w:spacing w:val="-3"/>
        </w:rPr>
        <w:t> </w:t>
      </w:r>
      <w:r>
        <w:rPr/>
        <w:t>Social:</w:t>
      </w:r>
      <w:r>
        <w:rPr>
          <w:spacing w:val="-4"/>
        </w:rPr>
        <w:t> </w:t>
      </w:r>
      <w:r>
        <w:rPr/>
        <w:t>.</w:t>
      </w:r>
    </w:p>
    <w:p>
      <w:pPr>
        <w:pStyle w:val="BodyText"/>
      </w:pPr>
      <w:r>
        <w:rPr/>
        <w:t>C.G.C:</w:t>
      </w:r>
      <w:r>
        <w:rPr>
          <w:spacing w:val="-3"/>
        </w:rPr>
        <w:t> </w:t>
      </w:r>
      <w:r>
        <w:rPr/>
        <w:t>.</w:t>
      </w:r>
      <w:r>
        <w:rPr>
          <w:spacing w:val="-2"/>
        </w:rPr>
        <w:t> </w:t>
      </w:r>
      <w:r>
        <w:rPr/>
        <w:t>-</w:t>
      </w:r>
      <w:r>
        <w:rPr>
          <w:spacing w:val="-3"/>
        </w:rPr>
        <w:t> </w:t>
      </w:r>
      <w:r>
        <w:rPr/>
        <w:t>I.E.</w:t>
      </w:r>
      <w:r>
        <w:rPr>
          <w:spacing w:val="-2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3"/>
        </w:rPr>
        <w:t> </w:t>
      </w:r>
      <w:r>
        <w:rPr/>
        <w:t>.</w:t>
      </w:r>
    </w:p>
    <w:p>
      <w:pPr>
        <w:pStyle w:val="BodyText"/>
        <w:spacing w:line="343" w:lineRule="auto"/>
        <w:ind w:right="7383"/>
      </w:pPr>
      <w:r>
        <w:rPr/>
        <w:t>Endereço</w:t>
      </w:r>
      <w:r>
        <w:rPr>
          <w:spacing w:val="-4"/>
        </w:rPr>
        <w:t> </w:t>
      </w:r>
      <w:r>
        <w:rPr/>
        <w:t>(Av.,</w:t>
      </w:r>
      <w:r>
        <w:rPr>
          <w:spacing w:val="-3"/>
        </w:rPr>
        <w:t> </w:t>
      </w:r>
      <w:r>
        <w:rPr/>
        <w:t>Rua,</w:t>
      </w:r>
      <w:r>
        <w:rPr>
          <w:spacing w:val="-4"/>
        </w:rPr>
        <w:t> </w:t>
      </w:r>
      <w:r>
        <w:rPr/>
        <w:t>Bairro,</w:t>
      </w:r>
      <w:r>
        <w:rPr>
          <w:spacing w:val="-3"/>
        </w:rPr>
        <w:t> </w:t>
      </w:r>
      <w:r>
        <w:rPr/>
        <w:t>Cidade,</w:t>
      </w:r>
      <w:r>
        <w:rPr>
          <w:spacing w:val="-3"/>
        </w:rPr>
        <w:t> </w:t>
      </w:r>
      <w:r>
        <w:rPr/>
        <w:t>Estado,</w:t>
      </w:r>
      <w:r>
        <w:rPr>
          <w:spacing w:val="-4"/>
        </w:rPr>
        <w:t> </w:t>
      </w:r>
      <w:r>
        <w:rPr/>
        <w:t>CEP):</w:t>
      </w:r>
      <w:r>
        <w:rPr>
          <w:spacing w:val="-4"/>
        </w:rPr>
        <w:t> </w:t>
      </w:r>
      <w:r>
        <w:rPr/>
        <w:t>.</w:t>
      </w:r>
      <w:r>
        <w:rPr>
          <w:spacing w:val="-34"/>
        </w:rPr>
        <w:t> </w:t>
      </w:r>
      <w:r>
        <w:rPr/>
        <w:t>Telefone,</w:t>
      </w:r>
      <w:r>
        <w:rPr>
          <w:spacing w:val="-1"/>
        </w:rPr>
        <w:t> </w:t>
      </w:r>
      <w:r>
        <w:rPr/>
        <w:t>Fax, E-mail: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2"/>
      </w:pPr>
      <w:r>
        <w:rPr/>
        <w:t>Banco:</w:t>
      </w:r>
      <w:r>
        <w:rPr>
          <w:spacing w:val="-3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2"/>
        </w:rPr>
        <w:t> </w:t>
      </w:r>
      <w:r>
        <w:rPr/>
        <w:t>.</w:t>
      </w:r>
    </w:p>
    <w:p>
      <w:pPr>
        <w:pStyle w:val="BodyText"/>
      </w:pPr>
      <w:r>
        <w:rPr/>
        <w:t>Agência:</w:t>
      </w:r>
      <w:r>
        <w:rPr>
          <w:spacing w:val="-4"/>
        </w:rPr>
        <w:t> </w:t>
      </w:r>
      <w:r>
        <w:rPr/>
        <w:t>.</w:t>
      </w:r>
      <w:r>
        <w:rPr>
          <w:spacing w:val="-2"/>
        </w:rPr>
        <w:t> </w:t>
      </w:r>
      <w:r>
        <w:rPr/>
        <w:t>Código:</w:t>
      </w:r>
      <w:r>
        <w:rPr>
          <w:spacing w:val="-3"/>
        </w:rPr>
        <w:t> </w:t>
      </w:r>
      <w:r>
        <w:rPr/>
        <w:t>.</w:t>
      </w:r>
      <w:r>
        <w:rPr>
          <w:spacing w:val="-2"/>
        </w:rPr>
        <w:t> </w:t>
      </w:r>
      <w:r>
        <w:rPr/>
        <w:t>Conta</w:t>
      </w:r>
      <w:r>
        <w:rPr>
          <w:spacing w:val="-3"/>
        </w:rPr>
        <w:t> </w:t>
      </w:r>
      <w:r>
        <w:rPr/>
        <w:t>Corrente:</w:t>
      </w:r>
      <w:r>
        <w:rPr>
          <w:spacing w:val="-3"/>
        </w:rPr>
        <w:t> </w:t>
      </w:r>
      <w:r>
        <w:rPr/>
        <w:t>.</w:t>
      </w:r>
    </w:p>
    <w:p>
      <w:pPr>
        <w:pStyle w:val="BodyText"/>
      </w:pPr>
      <w:r>
        <w:rPr/>
        <w:t>Endereço</w:t>
      </w:r>
      <w:r>
        <w:rPr>
          <w:spacing w:val="-4"/>
        </w:rPr>
        <w:t> </w:t>
      </w:r>
      <w:r>
        <w:rPr/>
        <w:t>Agência</w:t>
      </w:r>
      <w:r>
        <w:rPr>
          <w:spacing w:val="-4"/>
        </w:rPr>
        <w:t> </w:t>
      </w:r>
      <w:r>
        <w:rPr/>
        <w:t>Bancária</w:t>
      </w:r>
      <w:r>
        <w:rPr>
          <w:spacing w:val="-5"/>
        </w:rPr>
        <w:t> </w:t>
      </w:r>
      <w:r>
        <w:rPr/>
        <w:t>(Av.,</w:t>
      </w:r>
      <w:r>
        <w:rPr>
          <w:spacing w:val="-3"/>
        </w:rPr>
        <w:t> </w:t>
      </w:r>
      <w:r>
        <w:rPr/>
        <w:t>Rua,</w:t>
      </w:r>
      <w:r>
        <w:rPr>
          <w:spacing w:val="-4"/>
        </w:rPr>
        <w:t> </w:t>
      </w:r>
      <w:r>
        <w:rPr/>
        <w:t>Bairro,</w:t>
      </w:r>
      <w:r>
        <w:rPr>
          <w:spacing w:val="-3"/>
        </w:rPr>
        <w:t> </w:t>
      </w:r>
      <w:r>
        <w:rPr/>
        <w:t>Cidade,</w:t>
      </w:r>
      <w:r>
        <w:rPr>
          <w:spacing w:val="-4"/>
        </w:rPr>
        <w:t> </w:t>
      </w:r>
      <w:r>
        <w:rPr/>
        <w:t>Estado,</w:t>
      </w:r>
      <w:r>
        <w:rPr>
          <w:spacing w:val="-3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</w:p>
    <w:p>
      <w:pPr>
        <w:pStyle w:val="BodyText"/>
        <w:spacing w:before="0"/>
        <w:ind w:left="0"/>
        <w:rPr>
          <w:sz w:val="20"/>
        </w:rPr>
      </w:pPr>
    </w:p>
    <w:p>
      <w:pPr>
        <w:pStyle w:val="BodyText"/>
        <w:spacing w:before="0"/>
        <w:ind w:left="0"/>
        <w:rPr>
          <w:sz w:val="19"/>
        </w:rPr>
      </w:pPr>
      <w:r>
        <w:rPr/>
        <w:pict>
          <v:shape style="position:absolute;margin-left:224.25pt;margin-top:13.096753pt;width:146.25pt;height:.1pt;mso-position-horizontal-relative:page;mso-position-vertical-relative:paragraph;z-index:-15683584;mso-wrap-distance-left:0;mso-wrap-distance-right:0" coordorigin="4485,262" coordsize="2925,0" path="m4485,262l7410,262e" filled="false" stroked="true" strokeweight=".307617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45"/>
        <w:ind w:left="5028"/>
      </w:pPr>
      <w:r>
        <w:rPr/>
        <w:t>ENTIDADE</w:t>
      </w:r>
    </w:p>
    <w:p>
      <w:pPr>
        <w:pStyle w:val="BodyText"/>
        <w:spacing w:line="343" w:lineRule="auto" w:after="7"/>
        <w:ind w:left="1833" w:right="1804" w:firstLine="558"/>
      </w:pPr>
      <w:r>
        <w:rPr/>
        <w:t>NOME DA ENTIDADE COM ASSINATURA DO(S) SEU(S) REPRESENTANTE(S) LEGAL(IS)</w:t>
      </w:r>
      <w:r>
        <w:rPr>
          <w:spacing w:val="1"/>
        </w:rPr>
        <w:t> </w:t>
      </w:r>
      <w:r>
        <w:rPr/>
        <w:t>CARIMBO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PESSOA</w:t>
      </w:r>
      <w:r>
        <w:rPr>
          <w:spacing w:val="-5"/>
        </w:rPr>
        <w:t> </w:t>
      </w:r>
      <w:r>
        <w:rPr/>
        <w:t>JURÍDICA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</w:t>
      </w:r>
      <w:r>
        <w:rPr>
          <w:spacing w:val="-5"/>
        </w:rPr>
        <w:t> </w:t>
      </w:r>
      <w:r>
        <w:rPr/>
        <w:t>(DISPENSADO</w:t>
      </w:r>
      <w:r>
        <w:rPr>
          <w:spacing w:val="-5"/>
        </w:rPr>
        <w:t> </w:t>
      </w:r>
      <w:r>
        <w:rPr/>
        <w:t>EM</w:t>
      </w:r>
      <w:r>
        <w:rPr>
          <w:spacing w:val="-5"/>
        </w:rPr>
        <w:t> </w:t>
      </w:r>
      <w:r>
        <w:rPr/>
        <w:t>CASO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PAPEL</w:t>
      </w:r>
      <w:r>
        <w:rPr>
          <w:spacing w:val="-5"/>
        </w:rPr>
        <w:t> </w:t>
      </w:r>
      <w:r>
        <w:rPr/>
        <w:t>TIMBRADO</w:t>
      </w:r>
      <w:r>
        <w:rPr>
          <w:spacing w:val="-5"/>
        </w:rPr>
        <w:t> </w:t>
      </w:r>
      <w:r>
        <w:rPr/>
        <w:t>COM</w:t>
      </w:r>
      <w:r>
        <w:rPr>
          <w:spacing w:val="-4"/>
        </w:rPr>
        <w:t> </w:t>
      </w:r>
      <w:r>
        <w:rPr/>
        <w:t>CNPJ)</w:t>
      </w:r>
    </w:p>
    <w:p>
      <w:pPr>
        <w:pStyle w:val="BodyText"/>
        <w:spacing w:line="22" w:lineRule="exact" w:before="0"/>
        <w:ind w:left="120"/>
        <w:rPr>
          <w:sz w:val="2"/>
        </w:rPr>
      </w:pPr>
      <w:r>
        <w:rPr>
          <w:sz w:val="2"/>
        </w:rPr>
        <w:pict>
          <v:group style="width:528.75pt;height:1.150pt;mso-position-horizontal-relative:char;mso-position-vertical-relative:line" coordorigin="0,0" coordsize="10575,23">
            <v:shape style="position:absolute;left:0;top:0;width:10575;height:23" coordorigin="0,0" coordsize="10575,23" path="m10575,15l0,15,0,22,10575,22,10575,15xm10575,0l0,0,0,7,10575,7,10575,0xe" filled="true" fillcolor="#333333" stroked="false">
              <v:path arrowok="t"/>
              <v:fill type="solid"/>
            </v:shape>
          </v:group>
        </w:pict>
      </w:r>
      <w:r>
        <w:rPr>
          <w:sz w:val="2"/>
        </w:rPr>
      </w:r>
    </w:p>
    <w:p>
      <w:pPr>
        <w:tabs>
          <w:tab w:pos="9952" w:val="left" w:leader="none"/>
        </w:tabs>
        <w:spacing w:before="8"/>
        <w:ind w:left="120" w:right="0" w:firstLine="0"/>
        <w:jc w:val="left"/>
        <w:rPr>
          <w:rFonts w:ascii="Calibri" w:hAnsi="Calibri"/>
          <w:sz w:val="11"/>
        </w:rPr>
      </w:pPr>
      <w:r>
        <w:rPr>
          <w:rFonts w:ascii="Calibri" w:hAnsi="Calibri"/>
          <w:b/>
          <w:sz w:val="11"/>
        </w:rPr>
        <w:t>Referência:</w:t>
      </w:r>
      <w:r>
        <w:rPr>
          <w:rFonts w:ascii="Calibri" w:hAnsi="Calibri"/>
          <w:b/>
          <w:spacing w:val="4"/>
          <w:sz w:val="11"/>
        </w:rPr>
        <w:t> </w:t>
      </w:r>
      <w:r>
        <w:rPr>
          <w:rFonts w:ascii="Calibri" w:hAnsi="Calibri"/>
          <w:sz w:val="11"/>
        </w:rPr>
        <w:t>Processo</w:t>
      </w:r>
      <w:r>
        <w:rPr>
          <w:rFonts w:ascii="Calibri" w:hAnsi="Calibri"/>
          <w:spacing w:val="2"/>
          <w:sz w:val="11"/>
        </w:rPr>
        <w:t> </w:t>
      </w:r>
      <w:r>
        <w:rPr>
          <w:rFonts w:ascii="Calibri" w:hAnsi="Calibri"/>
          <w:sz w:val="11"/>
        </w:rPr>
        <w:t>nº</w:t>
      </w:r>
      <w:r>
        <w:rPr>
          <w:rFonts w:ascii="Calibri" w:hAnsi="Calibri"/>
          <w:spacing w:val="2"/>
          <w:sz w:val="11"/>
        </w:rPr>
        <w:t> </w:t>
      </w:r>
      <w:r>
        <w:rPr>
          <w:rFonts w:ascii="Calibri" w:hAnsi="Calibri"/>
          <w:sz w:val="11"/>
        </w:rPr>
        <w:t>SEI-260007/010063/2023</w:t>
        <w:tab/>
        <w:t>SEI</w:t>
      </w:r>
      <w:r>
        <w:rPr>
          <w:rFonts w:ascii="Calibri" w:hAnsi="Calibri"/>
          <w:spacing w:val="2"/>
          <w:sz w:val="11"/>
        </w:rPr>
        <w:t> </w:t>
      </w:r>
      <w:r>
        <w:rPr>
          <w:rFonts w:ascii="Calibri" w:hAnsi="Calibri"/>
          <w:sz w:val="11"/>
        </w:rPr>
        <w:t>nº</w:t>
      </w:r>
      <w:r>
        <w:rPr>
          <w:rFonts w:ascii="Calibri" w:hAnsi="Calibri"/>
          <w:spacing w:val="1"/>
          <w:sz w:val="11"/>
        </w:rPr>
        <w:t> </w:t>
      </w:r>
      <w:r>
        <w:rPr>
          <w:rFonts w:ascii="Calibri" w:hAnsi="Calibri"/>
          <w:sz w:val="11"/>
        </w:rPr>
        <w:t>74928109</w:t>
      </w:r>
    </w:p>
    <w:sectPr>
      <w:type w:val="continuous"/>
      <w:pgSz w:w="11900" w:h="16840"/>
      <w:pgMar w:top="560" w:bottom="300" w:left="54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ind w:left="0"/>
      <w:rPr>
        <w:sz w:val="14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11.660004pt;margin-top:821.947266pt;width:177.7pt;height:13.2pt;mso-position-horizontal-relative:page;mso-position-vertical-relative:page;z-index:-28952576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 MT" w:hAnsi="Arial MT"/>
                    <w:sz w:val="20"/>
                  </w:rPr>
                </w:pPr>
                <w:r>
                  <w:rPr>
                    <w:rFonts w:ascii="Arial MT" w:hAnsi="Arial MT"/>
                    <w:color w:val="BEBEBE"/>
                    <w:sz w:val="20"/>
                  </w:rPr>
                  <w:t>Edital de Licitação NI 99/24 (74928109)</w:t>
                </w:r>
              </w:p>
            </w:txbxContent>
          </v:textbox>
          <w10:wrap type="none"/>
        </v:shape>
      </w:pict>
    </w:r>
    <w:r>
      <w:rPr/>
      <w:pict>
        <v:shape style="position:absolute;margin-left:312.338715pt;margin-top:821.947266pt;width:173.05pt;height:13.2pt;mso-position-horizontal-relative:page;mso-position-vertical-relative:page;z-index:-28952064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 MT"/>
                    <w:sz w:val="20"/>
                  </w:rPr>
                </w:pPr>
                <w:r>
                  <w:rPr>
                    <w:rFonts w:ascii="Arial MT"/>
                    <w:color w:val="BEBEBE"/>
                    <w:sz w:val="20"/>
                  </w:rPr>
                  <w:t>SEI SEI-260007/010063/2023 / pg. </w:t>
                </w:r>
                <w:r>
                  <w:rPr/>
                  <w:fldChar w:fldCharType="begin"/>
                </w:r>
                <w:r>
                  <w:rPr>
                    <w:rFonts w:ascii="Arial MT"/>
                    <w:color w:val="BEBEBE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9">
    <w:multiLevelType w:val="hybridMultilevel"/>
    <w:lvl w:ilvl="0">
      <w:start w:val="1"/>
      <w:numFmt w:val="decimal"/>
      <w:lvlText w:val="%1."/>
      <w:lvlJc w:val="left"/>
      <w:pPr>
        <w:ind w:left="555" w:hanging="27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94" w:hanging="2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28" w:hanging="2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62" w:hanging="2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96" w:hanging="2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30" w:hanging="2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4" w:hanging="2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98" w:hanging="2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270"/>
      </w:pPr>
      <w:rPr>
        <w:rFonts w:hint="default"/>
        <w:lang w:val="pt-PT" w:eastAsia="en-US" w:bidi="ar-SA"/>
      </w:rPr>
    </w:lvl>
  </w:abstractNum>
  <w:abstractNum w:abstractNumId="118">
    <w:multiLevelType w:val="hybridMultilevel"/>
    <w:lvl w:ilvl="0">
      <w:start w:val="1"/>
      <w:numFmt w:val="decimal"/>
      <w:lvlText w:val="%1."/>
      <w:lvlJc w:val="left"/>
      <w:pPr>
        <w:ind w:left="555" w:hanging="27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94" w:hanging="2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28" w:hanging="2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62" w:hanging="2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96" w:hanging="2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30" w:hanging="2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4" w:hanging="2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98" w:hanging="2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2" w:hanging="270"/>
      </w:pPr>
      <w:rPr>
        <w:rFonts w:hint="default"/>
        <w:lang w:val="pt-PT" w:eastAsia="en-US" w:bidi="ar-SA"/>
      </w:rPr>
    </w:lvl>
  </w:abstractNum>
  <w:abstractNum w:abstractNumId="117">
    <w:multiLevelType w:val="hybridMultilevel"/>
    <w:lvl w:ilvl="0">
      <w:start w:val="0"/>
      <w:numFmt w:val="bullet"/>
      <w:lvlText w:val="-"/>
      <w:lvlJc w:val="left"/>
      <w:pPr>
        <w:ind w:left="165" w:hanging="79"/>
      </w:pPr>
      <w:rPr>
        <w:rFonts w:hint="default" w:ascii="Times New Roman" w:hAnsi="Times New Roman" w:eastAsia="Times New Roman" w:cs="Times New Roman"/>
        <w:w w:val="103"/>
        <w:sz w:val="13"/>
        <w:szCs w:val="1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613" w:hanging="7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067" w:hanging="7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521" w:hanging="7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975" w:hanging="7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429" w:hanging="7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883" w:hanging="7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3337" w:hanging="7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791" w:hanging="79"/>
      </w:pPr>
      <w:rPr>
        <w:rFonts w:hint="default"/>
        <w:lang w:val="pt-PT" w:eastAsia="en-US" w:bidi="ar-SA"/>
      </w:rPr>
    </w:lvl>
  </w:abstractNum>
  <w:abstractNum w:abstractNumId="116">
    <w:multiLevelType w:val="hybridMultilevel"/>
    <w:lvl w:ilvl="0">
      <w:start w:val="6"/>
      <w:numFmt w:val="decimal"/>
      <w:lvlText w:val="%1"/>
      <w:lvlJc w:val="left"/>
      <w:pPr>
        <w:ind w:left="1230" w:hanging="49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1230" w:hanging="491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1230" w:hanging="491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230" w:hanging="49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04" w:hanging="49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70" w:hanging="49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36" w:hanging="49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02" w:hanging="49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68" w:hanging="491"/>
      </w:pPr>
      <w:rPr>
        <w:rFonts w:hint="default"/>
        <w:lang w:val="pt-PT" w:eastAsia="en-US" w:bidi="ar-SA"/>
      </w:rPr>
    </w:lvl>
  </w:abstractNum>
  <w:abstractNum w:abstractNumId="115">
    <w:multiLevelType w:val="hybridMultilevel"/>
    <w:lvl w:ilvl="0">
      <w:start w:val="3"/>
      <w:numFmt w:val="decimal"/>
      <w:lvlText w:val="%1"/>
      <w:lvlJc w:val="left"/>
      <w:pPr>
        <w:ind w:left="180" w:hanging="27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80" w:hanging="270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15"/>
        <w:szCs w:val="15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762" w:hanging="158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91" w:hanging="15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06" w:hanging="15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22" w:hanging="15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7" w:hanging="15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3" w:hanging="15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8" w:hanging="158"/>
      </w:pPr>
      <w:rPr>
        <w:rFonts w:hint="default"/>
        <w:lang w:val="pt-PT" w:eastAsia="en-US" w:bidi="ar-SA"/>
      </w:rPr>
    </w:lvl>
  </w:abstractNum>
  <w:abstractNum w:abstractNumId="114">
    <w:multiLevelType w:val="hybridMultilevel"/>
    <w:lvl w:ilvl="0">
      <w:start w:val="1"/>
      <w:numFmt w:val="decimal"/>
      <w:lvlText w:val="%1"/>
      <w:lvlJc w:val="left"/>
      <w:pPr>
        <w:ind w:left="405" w:hanging="225"/>
        <w:jc w:val="left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405" w:hanging="2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00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0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0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5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00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50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00" w:hanging="225"/>
      </w:pPr>
      <w:rPr>
        <w:rFonts w:hint="default"/>
        <w:lang w:val="pt-PT" w:eastAsia="en-US" w:bidi="ar-SA"/>
      </w:rPr>
    </w:lvl>
  </w:abstractNum>
  <w:abstractNum w:abstractNumId="113">
    <w:multiLevelType w:val="hybridMultilevel"/>
    <w:lvl w:ilvl="0">
      <w:start w:val="1"/>
      <w:numFmt w:val="decimal"/>
      <w:lvlText w:val="%1."/>
      <w:lvlJc w:val="left"/>
      <w:pPr>
        <w:ind w:left="330" w:hanging="1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234"/>
        <w:jc w:val="left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234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0" w:hanging="2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02" w:hanging="2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485" w:hanging="2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968" w:hanging="2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51" w:hanging="2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34" w:hanging="234"/>
      </w:pPr>
      <w:rPr>
        <w:rFonts w:hint="default"/>
        <w:lang w:val="pt-PT" w:eastAsia="en-US" w:bidi="ar-SA"/>
      </w:rPr>
    </w:lvl>
  </w:abstractNum>
  <w:abstractNum w:abstractNumId="112">
    <w:multiLevelType w:val="hybridMultilevel"/>
    <w:lvl w:ilvl="0">
      <w:start w:val="1"/>
      <w:numFmt w:val="decimal"/>
      <w:lvlText w:val="[%1]"/>
      <w:lvlJc w:val="left"/>
      <w:pPr>
        <w:ind w:left="180" w:hanging="214"/>
        <w:jc w:val="left"/>
      </w:pPr>
      <w:rPr>
        <w:rFonts w:hint="default" w:ascii="Times New Roman" w:hAnsi="Times New Roman" w:eastAsia="Times New Roman" w:cs="Times New Roman"/>
        <w:b/>
        <w:bCs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214"/>
      </w:pPr>
      <w:rPr>
        <w:rFonts w:hint="default"/>
        <w:lang w:val="pt-PT" w:eastAsia="en-US" w:bidi="ar-SA"/>
      </w:rPr>
    </w:lvl>
  </w:abstractNum>
  <w:abstractNum w:abstractNumId="111">
    <w:multiLevelType w:val="hybridMultilevel"/>
    <w:lvl w:ilvl="0">
      <w:start w:val="14"/>
      <w:numFmt w:val="decimal"/>
      <w:lvlText w:val="%1"/>
      <w:lvlJc w:val="left"/>
      <w:pPr>
        <w:ind w:left="480" w:hanging="3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42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4" w:hanging="34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6" w:hanging="34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48" w:hanging="34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0" w:hanging="34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2" w:hanging="34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4" w:hanging="34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16" w:hanging="342"/>
      </w:pPr>
      <w:rPr>
        <w:rFonts w:hint="default"/>
        <w:lang w:val="pt-PT" w:eastAsia="en-US" w:bidi="ar-SA"/>
      </w:rPr>
    </w:lvl>
  </w:abstractNum>
  <w:abstractNum w:abstractNumId="110">
    <w:multiLevelType w:val="hybridMultilevel"/>
    <w:lvl w:ilvl="0">
      <w:start w:val="11"/>
      <w:numFmt w:val="decimal"/>
      <w:lvlText w:val="%1"/>
      <w:lvlJc w:val="left"/>
      <w:pPr>
        <w:ind w:left="817" w:hanging="33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17" w:hanging="338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836" w:hanging="33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44" w:hanging="33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52" w:hanging="33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60" w:hanging="33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68" w:hanging="33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76" w:hanging="33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84" w:hanging="338"/>
      </w:pPr>
      <w:rPr>
        <w:rFonts w:hint="default"/>
        <w:lang w:val="pt-PT" w:eastAsia="en-US" w:bidi="ar-SA"/>
      </w:rPr>
    </w:lvl>
  </w:abstractNum>
  <w:abstractNum w:abstractNumId="109">
    <w:multiLevelType w:val="hybridMultilevel"/>
    <w:lvl w:ilvl="0">
      <w:start w:val="8"/>
      <w:numFmt w:val="decimal"/>
      <w:lvlText w:val="%1"/>
      <w:lvlJc w:val="left"/>
      <w:pPr>
        <w:ind w:left="1230" w:hanging="588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230" w:hanging="588"/>
        <w:jc w:val="left"/>
      </w:pPr>
      <w:rPr>
        <w:rFonts w:hint="default"/>
        <w:lang w:val="pt-PT" w:eastAsia="en-US" w:bidi="ar-SA"/>
      </w:rPr>
    </w:lvl>
    <w:lvl w:ilvl="2">
      <w:start w:val="20"/>
      <w:numFmt w:val="decimal"/>
      <w:lvlText w:val="%1.%2.%3"/>
      <w:lvlJc w:val="left"/>
      <w:pPr>
        <w:ind w:left="1230" w:hanging="588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588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605" w:hanging="70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33" w:hanging="7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66" w:hanging="7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00" w:hanging="7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33" w:hanging="703"/>
      </w:pPr>
      <w:rPr>
        <w:rFonts w:hint="default"/>
        <w:lang w:val="pt-PT" w:eastAsia="en-US" w:bidi="ar-SA"/>
      </w:rPr>
    </w:lvl>
  </w:abstractNum>
  <w:abstractNum w:abstractNumId="108">
    <w:multiLevelType w:val="hybridMultilevel"/>
    <w:lvl w:ilvl="0">
      <w:start w:val="8"/>
      <w:numFmt w:val="decimal"/>
      <w:lvlText w:val="%1"/>
      <w:lvlJc w:val="left"/>
      <w:pPr>
        <w:ind w:left="1305" w:hanging="4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05" w:hanging="450"/>
        <w:jc w:val="left"/>
      </w:pPr>
      <w:rPr>
        <w:rFonts w:hint="default"/>
        <w:lang w:val="pt-PT" w:eastAsia="en-US" w:bidi="ar-SA"/>
      </w:rPr>
    </w:lvl>
    <w:lvl w:ilvl="2">
      <w:start w:val="21"/>
      <w:numFmt w:val="decimal"/>
      <w:lvlText w:val="%1.%2.%3."/>
      <w:lvlJc w:val="left"/>
      <w:pPr>
        <w:ind w:left="1305" w:hanging="4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92" w:hanging="5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33" w:hanging="5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44" w:hanging="5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55" w:hanging="5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66" w:hanging="5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77" w:hanging="563"/>
      </w:pPr>
      <w:rPr>
        <w:rFonts w:hint="default"/>
        <w:lang w:val="pt-PT" w:eastAsia="en-US" w:bidi="ar-SA"/>
      </w:rPr>
    </w:lvl>
  </w:abstractNum>
  <w:abstractNum w:abstractNumId="107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106">
    <w:multiLevelType w:val="hybridMultilevel"/>
    <w:lvl w:ilvl="0">
      <w:start w:val="8"/>
      <w:numFmt w:val="decimal"/>
      <w:lvlText w:val="%1"/>
      <w:lvlJc w:val="left"/>
      <w:pPr>
        <w:ind w:left="1305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5" w:hanging="450"/>
        <w:jc w:val="left"/>
      </w:pPr>
      <w:rPr>
        <w:rFonts w:hint="default"/>
        <w:lang w:val="pt-PT" w:eastAsia="en-US" w:bidi="ar-SA"/>
      </w:rPr>
    </w:lvl>
    <w:lvl w:ilvl="2">
      <w:start w:val="19"/>
      <w:numFmt w:val="decimal"/>
      <w:lvlText w:val="%1.%2.%3."/>
      <w:lvlJc w:val="left"/>
      <w:pPr>
        <w:ind w:left="1305" w:hanging="4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53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11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8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6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4" w:hanging="154"/>
      </w:pPr>
      <w:rPr>
        <w:rFonts w:hint="default"/>
        <w:lang w:val="pt-PT" w:eastAsia="en-US" w:bidi="ar-SA"/>
      </w:rPr>
    </w:lvl>
  </w:abstractNum>
  <w:abstractNum w:abstractNumId="105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104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103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102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101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righ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100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righ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99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98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97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96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righ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95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94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93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92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91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90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89">
    <w:multiLevelType w:val="hybridMultilevel"/>
    <w:lvl w:ilvl="0">
      <w:start w:val="2"/>
      <w:numFmt w:val="lowerLetter"/>
      <w:lvlText w:val="%1)"/>
      <w:lvlJc w:val="left"/>
      <w:pPr>
        <w:ind w:left="1392" w:hanging="16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50" w:hanging="16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00" w:hanging="16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50" w:hanging="1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00" w:hanging="1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50" w:hanging="1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100" w:hanging="1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50" w:hanging="1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00" w:hanging="163"/>
      </w:pPr>
      <w:rPr>
        <w:rFonts w:hint="default"/>
        <w:lang w:val="pt-PT" w:eastAsia="en-US" w:bidi="ar-SA"/>
      </w:rPr>
    </w:lvl>
  </w:abstractNum>
  <w:abstractNum w:abstractNumId="88">
    <w:multiLevelType w:val="hybridMultilevel"/>
    <w:lvl w:ilvl="0">
      <w:start w:val="8"/>
      <w:numFmt w:val="decimal"/>
      <w:lvlText w:val="%1"/>
      <w:lvlJc w:val="left"/>
      <w:pPr>
        <w:ind w:left="742" w:hanging="263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742" w:hanging="2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30" w:hanging="37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49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05" w:hanging="6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5">
      <w:start w:val="1"/>
      <w:numFmt w:val="lowerLetter"/>
      <w:lvlText w:val="%6)"/>
      <w:lvlJc w:val="left"/>
      <w:pPr>
        <w:ind w:left="1980" w:hanging="18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00" w:hanging="18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50" w:hanging="18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00" w:hanging="184"/>
      </w:pPr>
      <w:rPr>
        <w:rFonts w:hint="default"/>
        <w:lang w:val="pt-PT" w:eastAsia="en-US" w:bidi="ar-SA"/>
      </w:rPr>
    </w:lvl>
  </w:abstractNum>
  <w:abstractNum w:abstractNumId="87">
    <w:multiLevelType w:val="hybridMultilevel"/>
    <w:lvl w:ilvl="0">
      <w:start w:val="8"/>
      <w:numFmt w:val="decimal"/>
      <w:lvlText w:val="%1"/>
      <w:lvlJc w:val="left"/>
      <w:pPr>
        <w:ind w:left="480" w:hanging="27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27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30" w:hanging="37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4">
      <w:start w:val="1"/>
      <w:numFmt w:val="decimal"/>
      <w:lvlText w:val="%4.%5."/>
      <w:lvlJc w:val="left"/>
      <w:pPr>
        <w:ind w:left="1605" w:hanging="269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57" w:hanging="2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85" w:hanging="2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14" w:hanging="2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42" w:hanging="269"/>
      </w:pPr>
      <w:rPr>
        <w:rFonts w:hint="default"/>
        <w:lang w:val="pt-PT" w:eastAsia="en-US" w:bidi="ar-SA"/>
      </w:rPr>
    </w:lvl>
  </w:abstractNum>
  <w:abstractNum w:abstractNumId="86">
    <w:multiLevelType w:val="hybridMultilevel"/>
    <w:lvl w:ilvl="0">
      <w:start w:val="7"/>
      <w:numFmt w:val="decimal"/>
      <w:lvlText w:val="%1"/>
      <w:lvlJc w:val="left"/>
      <w:pPr>
        <w:ind w:left="1117" w:hanging="26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117" w:hanging="2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05" w:hanging="37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092" w:hanging="488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980" w:hanging="60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14" w:hanging="6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71" w:hanging="6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28" w:hanging="6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85" w:hanging="601"/>
      </w:pPr>
      <w:rPr>
        <w:rFonts w:hint="default"/>
        <w:lang w:val="pt-PT" w:eastAsia="en-US" w:bidi="ar-SA"/>
      </w:rPr>
    </w:lvl>
  </w:abstractNum>
  <w:abstractNum w:abstractNumId="85">
    <w:multiLevelType w:val="hybridMultilevel"/>
    <w:lvl w:ilvl="0">
      <w:start w:val="7"/>
      <w:numFmt w:val="decimal"/>
      <w:lvlText w:val="%1"/>
      <w:lvlJc w:val="left"/>
      <w:pPr>
        <w:ind w:left="742" w:hanging="2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2" w:hanging="2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5" w:hanging="37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53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605" w:hanging="70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720" w:hanging="7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2200" w:hanging="7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355" w:hanging="7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511" w:hanging="701"/>
      </w:pPr>
      <w:rPr>
        <w:rFonts w:hint="default"/>
        <w:lang w:val="pt-PT" w:eastAsia="en-US" w:bidi="ar-SA"/>
      </w:rPr>
    </w:lvl>
  </w:abstractNum>
  <w:abstractNum w:abstractNumId="84">
    <w:multiLevelType w:val="hybridMultilevel"/>
    <w:lvl w:ilvl="0">
      <w:start w:val="1"/>
      <w:numFmt w:val="lowerRoman"/>
      <w:lvlText w:val="%1."/>
      <w:lvlJc w:val="left"/>
      <w:pPr>
        <w:ind w:left="1230" w:hanging="12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206" w:hanging="12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72" w:hanging="12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38" w:hanging="1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04" w:hanging="1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70" w:hanging="1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36" w:hanging="1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02" w:hanging="1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68" w:hanging="123"/>
      </w:pPr>
      <w:rPr>
        <w:rFonts w:hint="default"/>
        <w:lang w:val="pt-PT" w:eastAsia="en-US" w:bidi="ar-SA"/>
      </w:rPr>
    </w:lvl>
  </w:abstractNum>
  <w:abstractNum w:abstractNumId="83">
    <w:multiLevelType w:val="hybridMultilevel"/>
    <w:lvl w:ilvl="0">
      <w:start w:val="5"/>
      <w:numFmt w:val="decimal"/>
      <w:lvlText w:val="%1"/>
      <w:lvlJc w:val="left"/>
      <w:pPr>
        <w:ind w:left="741" w:hanging="2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1" w:hanging="262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5" w:hanging="452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230" w:hanging="168"/>
        <w:jc w:val="left"/>
      </w:pPr>
      <w:rPr>
        <w:rFonts w:hint="default"/>
        <w:spacing w:val="-1"/>
        <w:w w:val="100"/>
        <w:lang w:val="pt-PT" w:eastAsia="en-US" w:bidi="ar-SA"/>
      </w:rPr>
    </w:lvl>
    <w:lvl w:ilvl="4">
      <w:start w:val="1"/>
      <w:numFmt w:val="decimal"/>
      <w:lvlText w:val="%4.%5."/>
      <w:lvlJc w:val="left"/>
      <w:pPr>
        <w:ind w:left="1828" w:hanging="168"/>
        <w:jc w:val="left"/>
      </w:pPr>
      <w:rPr>
        <w:rFonts w:hint="default" w:ascii="Times New Roman" w:hAnsi="Times New Roman" w:eastAsia="Times New Roman" w:cs="Times New Roman"/>
        <w:i/>
        <w:iCs/>
        <w:w w:val="106"/>
        <w:sz w:val="12"/>
        <w:szCs w:val="12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333" w:hanging="16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846" w:hanging="16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360" w:hanging="16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73" w:hanging="168"/>
      </w:pPr>
      <w:rPr>
        <w:rFonts w:hint="default"/>
        <w:lang w:val="pt-PT" w:eastAsia="en-US" w:bidi="ar-SA"/>
      </w:rPr>
    </w:lvl>
  </w:abstractNum>
  <w:abstractNum w:abstractNumId="82">
    <w:multiLevelType w:val="hybridMultilevel"/>
    <w:lvl w:ilvl="0">
      <w:start w:val="17"/>
      <w:numFmt w:val="decimal"/>
      <w:lvlText w:val="%1"/>
      <w:lvlJc w:val="left"/>
      <w:pPr>
        <w:ind w:left="180" w:hanging="3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342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94" w:hanging="41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88" w:hanging="41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33" w:hanging="41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77" w:hanging="41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22" w:hanging="41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66" w:hanging="41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1" w:hanging="415"/>
      </w:pPr>
      <w:rPr>
        <w:rFonts w:hint="default"/>
        <w:lang w:val="pt-PT" w:eastAsia="en-US" w:bidi="ar-SA"/>
      </w:rPr>
    </w:lvl>
  </w:abstractNum>
  <w:abstractNum w:abstractNumId="81">
    <w:multiLevelType w:val="hybridMultilevel"/>
    <w:lvl w:ilvl="0">
      <w:start w:val="15"/>
      <w:numFmt w:val="decimal"/>
      <w:lvlText w:val="%1"/>
      <w:lvlJc w:val="left"/>
      <w:pPr>
        <w:ind w:left="48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0" w:hanging="30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4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6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48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2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4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16" w:hanging="300"/>
      </w:pPr>
      <w:rPr>
        <w:rFonts w:hint="default"/>
        <w:lang w:val="pt-PT" w:eastAsia="en-US" w:bidi="ar-SA"/>
      </w:rPr>
    </w:lvl>
  </w:abstractNum>
  <w:abstractNum w:abstractNumId="80">
    <w:multiLevelType w:val="hybridMultilevel"/>
    <w:lvl w:ilvl="0">
      <w:start w:val="14"/>
      <w:numFmt w:val="decimal"/>
      <w:lvlText w:val="%1"/>
      <w:lvlJc w:val="left"/>
      <w:pPr>
        <w:ind w:left="48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0" w:hanging="30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4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6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48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2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4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16" w:hanging="300"/>
      </w:pPr>
      <w:rPr>
        <w:rFonts w:hint="default"/>
        <w:lang w:val="pt-PT" w:eastAsia="en-US" w:bidi="ar-SA"/>
      </w:rPr>
    </w:lvl>
  </w:abstractNum>
  <w:abstractNum w:abstractNumId="79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78">
    <w:multiLevelType w:val="hybridMultilevel"/>
    <w:lvl w:ilvl="0">
      <w:start w:val="1"/>
      <w:numFmt w:val="lowerLetter"/>
      <w:lvlText w:val="%1)"/>
      <w:lvlJc w:val="left"/>
      <w:pPr>
        <w:ind w:left="180" w:hanging="17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7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7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7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7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7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7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7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73"/>
      </w:pPr>
      <w:rPr>
        <w:rFonts w:hint="default"/>
        <w:lang w:val="pt-PT" w:eastAsia="en-US" w:bidi="ar-SA"/>
      </w:rPr>
    </w:lvl>
  </w:abstractNum>
  <w:abstractNum w:abstractNumId="77">
    <w:multiLevelType w:val="hybridMultilevel"/>
    <w:lvl w:ilvl="0">
      <w:start w:val="13"/>
      <w:numFmt w:val="decimal"/>
      <w:lvlText w:val="%1"/>
      <w:lvlJc w:val="left"/>
      <w:pPr>
        <w:ind w:left="496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6" w:hanging="317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23" w:hanging="444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80" w:hanging="537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60" w:hanging="5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366" w:hanging="5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073" w:hanging="5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780" w:hanging="5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86" w:hanging="537"/>
      </w:pPr>
      <w:rPr>
        <w:rFonts w:hint="default"/>
        <w:lang w:val="pt-PT" w:eastAsia="en-US" w:bidi="ar-SA"/>
      </w:rPr>
    </w:lvl>
  </w:abstractNum>
  <w:abstractNum w:abstractNumId="76">
    <w:multiLevelType w:val="hybridMultilevel"/>
    <w:lvl w:ilvl="0">
      <w:start w:val="1"/>
      <w:numFmt w:val="lowerLetter"/>
      <w:lvlText w:val="%1)"/>
      <w:lvlJc w:val="left"/>
      <w:pPr>
        <w:ind w:left="180" w:hanging="162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6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6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62"/>
      </w:pPr>
      <w:rPr>
        <w:rFonts w:hint="default"/>
        <w:lang w:val="pt-PT" w:eastAsia="en-US" w:bidi="ar-SA"/>
      </w:rPr>
    </w:lvl>
  </w:abstractNum>
  <w:abstractNum w:abstractNumId="75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74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54" w:hanging="27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20" w:hanging="27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80" w:hanging="2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2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00" w:hanging="2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60" w:hanging="2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20" w:hanging="2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80" w:hanging="275"/>
      </w:pPr>
      <w:rPr>
        <w:rFonts w:hint="default"/>
        <w:lang w:val="pt-PT" w:eastAsia="en-US" w:bidi="ar-SA"/>
      </w:rPr>
    </w:lvl>
  </w:abstractNum>
  <w:abstractNum w:abstractNumId="73">
    <w:multiLevelType w:val="hybridMultilevel"/>
    <w:lvl w:ilvl="0">
      <w:start w:val="1"/>
      <w:numFmt w:val="lowerRoman"/>
      <w:lvlText w:val="%1)"/>
      <w:lvlJc w:val="left"/>
      <w:pPr>
        <w:ind w:left="309" w:hanging="13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0" w:hanging="13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20" w:hanging="13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80" w:hanging="1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40" w:hanging="1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1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0" w:hanging="1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0" w:hanging="1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0" w:hanging="130"/>
      </w:pPr>
      <w:rPr>
        <w:rFonts w:hint="default"/>
        <w:lang w:val="pt-PT" w:eastAsia="en-US" w:bidi="ar-SA"/>
      </w:rPr>
    </w:lvl>
  </w:abstractNum>
  <w:abstractNum w:abstractNumId="72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71">
    <w:multiLevelType w:val="hybridMultilevel"/>
    <w:lvl w:ilvl="0">
      <w:start w:val="12"/>
      <w:numFmt w:val="decimal"/>
      <w:lvlText w:val="%1"/>
      <w:lvlJc w:val="left"/>
      <w:pPr>
        <w:ind w:left="180" w:hanging="33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339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92" w:hanging="41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05" w:hanging="5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25" w:hanging="5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671" w:hanging="5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17" w:hanging="5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62" w:hanging="5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08" w:hanging="525"/>
      </w:pPr>
      <w:rPr>
        <w:rFonts w:hint="default"/>
        <w:lang w:val="pt-PT" w:eastAsia="en-US" w:bidi="ar-SA"/>
      </w:rPr>
    </w:lvl>
  </w:abstractNum>
  <w:abstractNum w:abstractNumId="70">
    <w:multiLevelType w:val="hybridMultilevel"/>
    <w:lvl w:ilvl="0">
      <w:start w:val="11"/>
      <w:numFmt w:val="decimal"/>
      <w:lvlText w:val="%1"/>
      <w:lvlJc w:val="left"/>
      <w:pPr>
        <w:ind w:left="48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80" w:hanging="30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92" w:hanging="41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80" w:hanging="618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80" w:hanging="61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383" w:hanging="61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086" w:hanging="61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790" w:hanging="61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93" w:hanging="618"/>
      </w:pPr>
      <w:rPr>
        <w:rFonts w:hint="default"/>
        <w:lang w:val="pt-PT" w:eastAsia="en-US" w:bidi="ar-SA"/>
      </w:rPr>
    </w:lvl>
  </w:abstractNum>
  <w:abstractNum w:abstractNumId="69">
    <w:multiLevelType w:val="hybridMultilevel"/>
    <w:lvl w:ilvl="0">
      <w:start w:val="10"/>
      <w:numFmt w:val="decimal"/>
      <w:lvlText w:val="%1"/>
      <w:lvlJc w:val="left"/>
      <w:pPr>
        <w:ind w:left="180" w:hanging="29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29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50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5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5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5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5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5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503"/>
      </w:pPr>
      <w:rPr>
        <w:rFonts w:hint="default"/>
        <w:lang w:val="pt-PT" w:eastAsia="en-US" w:bidi="ar-SA"/>
      </w:rPr>
    </w:lvl>
  </w:abstractNum>
  <w:abstractNum w:abstractNumId="68">
    <w:multiLevelType w:val="hybridMultilevel"/>
    <w:lvl w:ilvl="0">
      <w:start w:val="9"/>
      <w:numFmt w:val="decimal"/>
      <w:lvlText w:val="%1"/>
      <w:lvlJc w:val="left"/>
      <w:pPr>
        <w:ind w:left="592" w:hanging="4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2" w:hanging="413"/>
        <w:jc w:val="left"/>
      </w:pPr>
      <w:rPr>
        <w:rFonts w:hint="default"/>
        <w:lang w:val="pt-PT" w:eastAsia="en-US" w:bidi="ar-SA"/>
      </w:rPr>
    </w:lvl>
    <w:lvl w:ilvl="2">
      <w:start w:val="28"/>
      <w:numFmt w:val="decimal"/>
      <w:lvlText w:val="%1.%2.%3"/>
      <w:lvlJc w:val="left"/>
      <w:pPr>
        <w:ind w:left="592" w:hanging="41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80" w:hanging="53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33" w:hanging="5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77" w:hanging="5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22" w:hanging="5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66" w:hanging="5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1" w:hanging="535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9"/>
      <w:numFmt w:val="decimal"/>
      <w:lvlText w:val="%1"/>
      <w:lvlJc w:val="left"/>
      <w:pPr>
        <w:ind w:left="180" w:hanging="2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28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7" w:hanging="33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80" w:hanging="45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80" w:hanging="4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33" w:hanging="4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86" w:hanging="4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40" w:hanging="4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93" w:hanging="453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8"/>
      <w:numFmt w:val="decimal"/>
      <w:lvlText w:val="%1"/>
      <w:lvlJc w:val="left"/>
      <w:pPr>
        <w:ind w:left="405" w:hanging="2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5" w:hanging="2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7" w:hanging="33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57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614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71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28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85" w:hanging="450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"/>
      <w:numFmt w:val="lowerLetter"/>
      <w:lvlText w:val="%1)"/>
      <w:lvlJc w:val="left"/>
      <w:pPr>
        <w:ind w:left="180" w:hanging="158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5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5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5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5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5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5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5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58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"/>
      <w:numFmt w:val="lowerLetter"/>
      <w:lvlText w:val="%1)"/>
      <w:lvlJc w:val="left"/>
      <w:pPr>
        <w:ind w:left="180" w:hanging="159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5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5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5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5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5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5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5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59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7"/>
      <w:numFmt w:val="decimal"/>
      <w:lvlText w:val="%1"/>
      <w:lvlJc w:val="left"/>
      <w:pPr>
        <w:ind w:left="405" w:hanging="2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5" w:hanging="2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351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1887" w:hanging="3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75" w:hanging="3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462" w:hanging="3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0" w:hanging="3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37" w:hanging="3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25" w:hanging="351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6"/>
      <w:numFmt w:val="decimal"/>
      <w:lvlText w:val="%1"/>
      <w:lvlJc w:val="left"/>
      <w:pPr>
        <w:ind w:left="412" w:hanging="2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2" w:hanging="23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371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600" w:hanging="37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71" w:hanging="37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542" w:hanging="37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14" w:hanging="37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85" w:hanging="37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57" w:hanging="371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5"/>
      <w:numFmt w:val="decimal"/>
      <w:lvlText w:val="%1"/>
      <w:lvlJc w:val="left"/>
      <w:pPr>
        <w:ind w:left="405" w:hanging="2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5" w:hanging="2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00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0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0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5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00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50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00" w:hanging="225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2"/>
      <w:numFmt w:val="decimal"/>
      <w:lvlText w:val="%1"/>
      <w:lvlJc w:val="left"/>
      <w:pPr>
        <w:ind w:left="442" w:hanging="26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42" w:hanging="26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32" w:hanging="26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78" w:hanging="2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24" w:hanging="2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70" w:hanging="2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16" w:hanging="2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62" w:hanging="2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08" w:hanging="263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2"/>
      <w:numFmt w:val="decimal"/>
      <w:lvlText w:val="%1"/>
      <w:lvlJc w:val="left"/>
      <w:pPr>
        <w:ind w:left="180" w:hanging="24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246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35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80" w:hanging="451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51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"/>
      <w:numFmt w:val="decimal"/>
      <w:lvlText w:val="%1"/>
      <w:lvlJc w:val="left"/>
      <w:pPr>
        <w:ind w:left="517" w:hanging="338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517" w:hanging="33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7" w:hanging="33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34" w:hanging="33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72" w:hanging="33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10" w:hanging="33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8" w:hanging="33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6" w:hanging="33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4" w:hanging="338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decimal"/>
      <w:lvlText w:val="%1"/>
      <w:lvlJc w:val="left"/>
      <w:pPr>
        <w:ind w:left="180" w:hanging="2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26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3"/>
      <w:lvlJc w:val="left"/>
      <w:pPr>
        <w:ind w:left="1346" w:hanging="480"/>
        <w:jc w:val="left"/>
      </w:pPr>
      <w:rPr>
        <w:rFonts w:hint="default" w:ascii="Times New Roman" w:hAnsi="Times New Roman" w:eastAsia="Times New Roman" w:cs="Times New Roman"/>
        <w:w w:val="103"/>
        <w:sz w:val="13"/>
        <w:szCs w:val="13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51" w:hanging="48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06" w:hanging="48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962" w:hanging="48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617" w:hanging="48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273" w:hanging="48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5928" w:hanging="48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0"/>
      <w:numFmt w:val="bullet"/>
      <w:lvlText w:val="-"/>
      <w:lvlJc w:val="left"/>
      <w:pPr>
        <w:ind w:left="1155" w:hanging="90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34" w:hanging="9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108" w:hanging="9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82" w:hanging="9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56" w:hanging="9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30" w:hanging="9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04" w:hanging="9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78" w:hanging="9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52" w:hanging="90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2"/>
      <w:numFmt w:val="decimal"/>
      <w:lvlText w:val="%1"/>
      <w:lvlJc w:val="left"/>
      <w:pPr>
        <w:ind w:left="480" w:hanging="3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80" w:hanging="34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5" w:hanging="4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00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0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0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00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0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00" w:hanging="45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8"/>
      <w:numFmt w:val="decimal"/>
      <w:lvlText w:val="%1"/>
      <w:lvlJc w:val="left"/>
      <w:pPr>
        <w:ind w:left="742" w:hanging="2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2" w:hanging="2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30" w:hanging="37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49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75" w:hanging="49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12" w:hanging="49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50" w:hanging="49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87" w:hanging="49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25" w:hanging="494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7"/>
      <w:numFmt w:val="decimal"/>
      <w:lvlText w:val="%1"/>
      <w:lvlJc w:val="left"/>
      <w:pPr>
        <w:ind w:left="742" w:hanging="2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2" w:hanging="2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72" w:hanging="26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2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04" w:hanging="2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20" w:hanging="2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6" w:hanging="2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2" w:hanging="2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8" w:hanging="263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138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332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236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8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4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92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044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96" w:hanging="154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1762" w:hanging="158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674" w:hanging="15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588" w:hanging="15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2" w:hanging="15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16" w:hanging="15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330" w:hanging="15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244" w:hanging="15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158" w:hanging="15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072" w:hanging="158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6"/>
      <w:numFmt w:val="decimal"/>
      <w:lvlText w:val="%1"/>
      <w:lvlJc w:val="left"/>
      <w:pPr>
        <w:ind w:left="742" w:hanging="2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2" w:hanging="2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5" w:hanging="376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486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05" w:hanging="6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85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28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71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14" w:hanging="600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5"/>
      <w:numFmt w:val="decimal"/>
      <w:lvlText w:val="%1"/>
      <w:lvlJc w:val="left"/>
      <w:pPr>
        <w:ind w:left="855" w:hanging="382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855" w:hanging="3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5" w:hanging="382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72" w:hanging="3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76" w:hanging="3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80" w:hanging="3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84" w:hanging="3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88" w:hanging="3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92" w:hanging="382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5"/>
      <w:numFmt w:val="decimal"/>
      <w:lvlText w:val="%1"/>
      <w:lvlJc w:val="left"/>
      <w:pPr>
        <w:ind w:left="742" w:hanging="2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2" w:hanging="2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36" w:hanging="382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497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55" w:hanging="4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62" w:hanging="4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70" w:hanging="4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77" w:hanging="4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85" w:hanging="497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4"/>
      <w:numFmt w:val="decimal"/>
      <w:lvlText w:val="%1"/>
      <w:lvlJc w:val="left"/>
      <w:pPr>
        <w:ind w:left="742" w:hanging="2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2" w:hanging="263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55" w:hanging="37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30" w:hanging="485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605" w:hanging="70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5">
      <w:start w:val="1"/>
      <w:numFmt w:val="lowerLetter"/>
      <w:lvlText w:val="%6)"/>
      <w:lvlJc w:val="left"/>
      <w:pPr>
        <w:ind w:left="1980" w:hanging="156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980" w:hanging="1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200" w:hanging="1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280" w:hanging="156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7"/>
      <w:numFmt w:val="decimal"/>
      <w:lvlText w:val="%1"/>
      <w:lvlJc w:val="left"/>
      <w:pPr>
        <w:ind w:left="742" w:hanging="563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742" w:hanging="563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742" w:hanging="56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5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04" w:hanging="5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20" w:hanging="5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6" w:hanging="5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2" w:hanging="5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8" w:hanging="563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17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42" w:hanging="56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97" w:hanging="5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6" w:hanging="5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5" w:hanging="5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84" w:hanging="5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13" w:hanging="5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42" w:hanging="563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16"/>
      <w:numFmt w:val="decimal"/>
      <w:lvlText w:val="%1"/>
      <w:lvlJc w:val="left"/>
      <w:pPr>
        <w:ind w:left="180" w:hanging="46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0" w:hanging="46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46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63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5"/>
      <w:numFmt w:val="decimal"/>
      <w:lvlText w:val="%1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3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780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20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60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0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40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80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20" w:hanging="300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"/>
      <w:numFmt w:val="lowerLetter"/>
      <w:lvlText w:val="%1)"/>
      <w:lvlJc w:val="left"/>
      <w:pPr>
        <w:ind w:left="180" w:hanging="161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6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61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180" w:hanging="159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5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5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5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5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5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5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5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59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13"/>
      <w:numFmt w:val="decimal"/>
      <w:lvlText w:val="%1"/>
      <w:lvlJc w:val="left"/>
      <w:pPr>
        <w:ind w:left="367" w:hanging="188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15"/>
        <w:szCs w:val="1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0" w:hanging="344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422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660" w:hanging="4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22" w:hanging="4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585" w:hanging="4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048" w:hanging="4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11" w:hanging="4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74" w:hanging="422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1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8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4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8" w:hanging="450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1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8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4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8" w:hanging="450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lowerLetter"/>
      <w:lvlText w:val="%1)"/>
      <w:lvlJc w:val="left"/>
      <w:pPr>
        <w:ind w:left="180" w:hanging="162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6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6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62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54" w:hanging="27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20" w:hanging="27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80" w:hanging="27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40" w:hanging="27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00" w:hanging="27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60" w:hanging="27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20" w:hanging="27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580" w:hanging="275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lowerRoman"/>
      <w:lvlText w:val="%1)"/>
      <w:lvlJc w:val="left"/>
      <w:pPr>
        <w:ind w:left="309" w:hanging="13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60" w:hanging="13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20" w:hanging="13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80" w:hanging="1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40" w:hanging="1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00" w:hanging="1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60" w:hanging="1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20" w:hanging="1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0" w:hanging="130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9"/>
      <w:numFmt w:val="decimal"/>
      <w:lvlText w:val="%1"/>
      <w:lvlJc w:val="left"/>
      <w:pPr>
        <w:ind w:left="405" w:hanging="2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05" w:hanging="2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17" w:hanging="33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70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40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100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0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500" w:hanging="450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8"/>
      <w:numFmt w:val="decimal"/>
      <w:lvlText w:val="%1"/>
      <w:lvlJc w:val="left"/>
      <w:pPr>
        <w:ind w:left="180" w:hanging="47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80" w:hanging="47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7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7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7"/>
      <w:numFmt w:val="decimal"/>
      <w:lvlText w:val="%1"/>
      <w:lvlJc w:val="left"/>
      <w:pPr>
        <w:ind w:left="180" w:hanging="459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"/>
      <w:lvlJc w:val="left"/>
      <w:pPr>
        <w:ind w:left="180" w:hanging="459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59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5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5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5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5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5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59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180" w:hanging="15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52" w:hanging="15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24" w:hanging="15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15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1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1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1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1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155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7"/>
      <w:numFmt w:val="decimal"/>
      <w:lvlText w:val="%1"/>
      <w:lvlJc w:val="left"/>
      <w:pPr>
        <w:ind w:left="180" w:hanging="48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80" w:hanging="48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86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86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6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8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4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8" w:hanging="45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6"/>
      <w:numFmt w:val="decimal"/>
      <w:lvlText w:val="%1"/>
      <w:lvlJc w:val="left"/>
      <w:pPr>
        <w:ind w:left="180" w:hanging="465"/>
        <w:jc w:val="left"/>
      </w:pPr>
      <w:rPr>
        <w:rFonts w:hint="default"/>
        <w:lang w:val="pt-PT" w:eastAsia="en-US" w:bidi="ar-SA"/>
      </w:rPr>
    </w:lvl>
    <w:lvl w:ilvl="1">
      <w:start w:val="12"/>
      <w:numFmt w:val="decimal"/>
      <w:lvlText w:val="%1.%2"/>
      <w:lvlJc w:val="left"/>
      <w:pPr>
        <w:ind w:left="180" w:hanging="46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6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65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6"/>
      <w:numFmt w:val="decimal"/>
      <w:lvlText w:val="%1"/>
      <w:lvlJc w:val="left"/>
      <w:pPr>
        <w:ind w:left="180" w:hanging="463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80" w:hanging="46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6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6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6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6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6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6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6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6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67" w:hanging="48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73" w:hanging="48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11" w:hanging="48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48" w:hanging="48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86" w:hanging="48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24" w:hanging="488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6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8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4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8" w:hanging="45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6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8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4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8" w:hanging="450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lowerLetter"/>
      <w:lvlText w:val="%1)"/>
      <w:lvlJc w:val="left"/>
      <w:pPr>
        <w:ind w:left="333" w:hanging="15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15"/>
        <w:szCs w:val="15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96" w:hanging="15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52" w:hanging="15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08" w:hanging="15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64" w:hanging="15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20" w:hanging="15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76" w:hanging="15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32" w:hanging="15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88" w:hanging="154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5"/>
      <w:numFmt w:val="decimal"/>
      <w:lvlText w:val="%1"/>
      <w:lvlJc w:val="left"/>
      <w:pPr>
        <w:ind w:left="180" w:hanging="460"/>
        <w:jc w:val="left"/>
      </w:pPr>
      <w:rPr>
        <w:rFonts w:hint="default"/>
        <w:lang w:val="pt-PT" w:eastAsia="en-US" w:bidi="ar-SA"/>
      </w:rPr>
    </w:lvl>
    <w:lvl w:ilvl="1">
      <w:start w:val="22"/>
      <w:numFmt w:val="decimal"/>
      <w:lvlText w:val="%1.%2"/>
      <w:lvlJc w:val="left"/>
      <w:pPr>
        <w:ind w:left="180" w:hanging="46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6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60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5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21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80" w:hanging="90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535" w:hanging="9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762" w:hanging="9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90" w:hanging="9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17" w:hanging="9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45" w:hanging="900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5"/>
      <w:numFmt w:val="decimal"/>
      <w:lvlText w:val="%1"/>
      <w:lvlJc w:val="left"/>
      <w:pPr>
        <w:ind w:left="180" w:hanging="453"/>
        <w:jc w:val="left"/>
      </w:pPr>
      <w:rPr>
        <w:rFonts w:hint="default"/>
        <w:lang w:val="pt-PT" w:eastAsia="en-US" w:bidi="ar-SA"/>
      </w:rPr>
    </w:lvl>
    <w:lvl w:ilvl="1">
      <w:start w:val="20"/>
      <w:numFmt w:val="decimal"/>
      <w:lvlText w:val="%1.%2"/>
      <w:lvlJc w:val="left"/>
      <w:pPr>
        <w:ind w:left="180" w:hanging="453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53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53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5"/>
      <w:numFmt w:val="decimal"/>
      <w:lvlText w:val="%1"/>
      <w:lvlJc w:val="left"/>
      <w:pPr>
        <w:ind w:left="180" w:hanging="456"/>
        <w:jc w:val="left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180" w:hanging="45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56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56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5"/>
      <w:numFmt w:val="decimal"/>
      <w:lvlText w:val="%1"/>
      <w:lvlJc w:val="left"/>
      <w:pPr>
        <w:ind w:left="180" w:hanging="447"/>
        <w:jc w:val="left"/>
      </w:pPr>
      <w:rPr>
        <w:rFonts w:hint="default"/>
        <w:lang w:val="pt-PT" w:eastAsia="en-US" w:bidi="ar-SA"/>
      </w:rPr>
    </w:lvl>
    <w:lvl w:ilvl="1">
      <w:start w:val="12"/>
      <w:numFmt w:val="decimal"/>
      <w:lvlText w:val="%1.%2"/>
      <w:lvlJc w:val="left"/>
      <w:pPr>
        <w:ind w:left="180" w:hanging="447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47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47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5"/>
      <w:numFmt w:val="decimal"/>
      <w:lvlText w:val="%1"/>
      <w:lvlJc w:val="left"/>
      <w:pPr>
        <w:ind w:left="180" w:hanging="436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80" w:hanging="43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36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80" w:hanging="90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53" w:hanging="9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44" w:hanging="9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35" w:hanging="9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26" w:hanging="9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17" w:hanging="900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4"/>
      <w:numFmt w:val="decimal"/>
      <w:lvlText w:val="%1"/>
      <w:lvlJc w:val="left"/>
      <w:pPr>
        <w:ind w:left="705" w:hanging="5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05" w:hanging="525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5" w:hanging="52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60" w:hanging="5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80" w:hanging="5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00" w:hanging="5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20" w:hanging="5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40" w:hanging="5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60" w:hanging="525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3"/>
      <w:numFmt w:val="decimal"/>
      <w:lvlText w:val="%1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630" w:hanging="4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30" w:hanging="45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8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4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0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2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8" w:hanging="450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3"/>
      <w:numFmt w:val="decimal"/>
      <w:lvlText w:val="%1"/>
      <w:lvlJc w:val="left"/>
      <w:pPr>
        <w:ind w:left="180" w:hanging="461"/>
        <w:jc w:val="left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80" w:hanging="46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461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461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180" w:hanging="378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80" w:hanging="378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378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37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37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37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37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37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378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3"/>
      <w:numFmt w:val="decimal"/>
      <w:lvlText w:val="%1"/>
      <w:lvlJc w:val="left"/>
      <w:pPr>
        <w:ind w:left="180" w:hanging="396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80" w:hanging="39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80" w:hanging="396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96" w:hanging="39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68" w:hanging="39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40" w:hanging="39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12" w:hanging="39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84" w:hanging="39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6" w:hanging="396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105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5" w:hanging="300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60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40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20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0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80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60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40" w:hanging="300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72" w:hanging="143"/>
        <w:jc w:val="right"/>
      </w:pPr>
      <w:rPr>
        <w:rFonts w:hint="default"/>
        <w:b/>
        <w:bCs/>
        <w:w w:val="10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0" w:hanging="26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80" w:hanging="355"/>
        <w:jc w:val="left"/>
      </w:pPr>
      <w:rPr>
        <w:rFonts w:hint="default" w:ascii="Times New Roman" w:hAnsi="Times New Roman" w:eastAsia="Times New Roman" w:cs="Times New Roman"/>
        <w:w w:val="100"/>
        <w:sz w:val="15"/>
        <w:szCs w:val="15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20" w:hanging="35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60" w:hanging="3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0" w:hanging="3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0" w:hanging="3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0" w:hanging="3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00" w:hanging="355"/>
      </w:pPr>
      <w:rPr>
        <w:rFonts w:hint="default"/>
        <w:lang w:val="pt-PT" w:eastAsia="en-US" w:bidi="ar-SA"/>
      </w:rPr>
    </w:lvl>
  </w:abstractNum>
  <w:num w:numId="120">
    <w:abstractNumId w:val="119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75"/>
      <w:ind w:left="180"/>
    </w:pPr>
    <w:rPr>
      <w:rFonts w:ascii="Times New Roman" w:hAnsi="Times New Roman" w:eastAsia="Times New Roman" w:cs="Times New Roman"/>
      <w:sz w:val="15"/>
      <w:szCs w:val="15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73" w:right="253"/>
      <w:jc w:val="center"/>
      <w:outlineLvl w:val="1"/>
    </w:pPr>
    <w:rPr>
      <w:rFonts w:ascii="Times New Roman" w:hAnsi="Times New Roman" w:eastAsia="Times New Roman" w:cs="Times New Roman"/>
      <w:b/>
      <w:bCs/>
      <w:sz w:val="16"/>
      <w:szCs w:val="16"/>
      <w:u w:val="single" w:color="000000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61"/>
      <w:ind w:left="129" w:right="253"/>
      <w:jc w:val="center"/>
      <w:outlineLvl w:val="2"/>
    </w:pPr>
    <w:rPr>
      <w:rFonts w:ascii="Times New Roman" w:hAnsi="Times New Roman" w:eastAsia="Times New Roman" w:cs="Times New Roman"/>
      <w:sz w:val="16"/>
      <w:szCs w:val="16"/>
      <w:u w:val="single" w:color="000000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180"/>
      <w:outlineLvl w:val="3"/>
    </w:pPr>
    <w:rPr>
      <w:rFonts w:ascii="Times New Roman" w:hAnsi="Times New Roman" w:eastAsia="Times New Roman" w:cs="Times New Roman"/>
      <w:b/>
      <w:bCs/>
      <w:sz w:val="15"/>
      <w:szCs w:val="15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75"/>
      <w:ind w:left="180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jc w:val="center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hyperlink" Target="http://www.compras.rj.gov.br/" TargetMode="External"/><Relationship Id="rId8" Type="http://schemas.openxmlformats.org/officeDocument/2006/relationships/hyperlink" Target="https://www.planalto.gov.br/ccivil_03/leis/lcp/lcp123.htm" TargetMode="External"/><Relationship Id="rId9" Type="http://schemas.openxmlformats.org/officeDocument/2006/relationships/hyperlink" Target="http://www.planalto.gov.br/ccivil_03/_ato2019-2022/2021/lei/L14133.htm#art9%C2%A71" TargetMode="External"/><Relationship Id="rId10" Type="http://schemas.openxmlformats.org/officeDocument/2006/relationships/hyperlink" Target="http://www.planalto.gov.br/ccivil_03/_ato2019-2022/2021/lei/L14133.htm" TargetMode="External"/><Relationship Id="rId11" Type="http://schemas.openxmlformats.org/officeDocument/2006/relationships/hyperlink" Target="https://www.planalto.gov.br/ccivil_03/constituicao/constituicaocompilado.htm#art7" TargetMode="External"/><Relationship Id="rId12" Type="http://schemas.openxmlformats.org/officeDocument/2006/relationships/hyperlink" Target="https://www.planalto.gov.br/ccivil_03/constituicao/constituicaocompilado.htm" TargetMode="External"/><Relationship Id="rId13" Type="http://schemas.openxmlformats.org/officeDocument/2006/relationships/hyperlink" Target="http://www.planalto.gov.br/ccivil_03/_ato2019-2022/2021/lei/L14133.htm#art16" TargetMode="External"/><Relationship Id="rId14" Type="http://schemas.openxmlformats.org/officeDocument/2006/relationships/hyperlink" Target="https://www.planalto.gov.br/ccivil_03/leis/lcp/lcp123.htm#art3" TargetMode="External"/><Relationship Id="rId15" Type="http://schemas.openxmlformats.org/officeDocument/2006/relationships/hyperlink" Target="https://www.planalto.gov.br/ccivil_03/leis/lcp/lcp123.htm#art42" TargetMode="External"/><Relationship Id="rId16" Type="http://schemas.openxmlformats.org/officeDocument/2006/relationships/hyperlink" Target="http://www.planalto.gov.br/ccivil_03/_ato2019-2022/2021/lei/L14133.htm#art4%C2%A71" TargetMode="External"/><Relationship Id="rId17" Type="http://schemas.openxmlformats.org/officeDocument/2006/relationships/hyperlink" Target="http://www.portaltransparencia.gov.br/sancoes/ceis)%3B" TargetMode="External"/><Relationship Id="rId18" Type="http://schemas.openxmlformats.org/officeDocument/2006/relationships/hyperlink" Target="http://www.cnj.jus.br/improbidade_adm/consultar_requerido.php)" TargetMode="External"/><Relationship Id="rId19" Type="http://schemas.openxmlformats.org/officeDocument/2006/relationships/hyperlink" Target="http://www.portaltransparencia.gov.br/sancoes/cnep)%3B" TargetMode="External"/><Relationship Id="rId20" Type="http://schemas.openxmlformats.org/officeDocument/2006/relationships/hyperlink" Target="https://d.docs.live.net/34a53790219043c2/licitacao%40daf.uerj.br" TargetMode="External"/><Relationship Id="rId21" Type="http://schemas.openxmlformats.org/officeDocument/2006/relationships/hyperlink" Target="file://localhost/opt/app-root/src/sei/temp/deseg%40uerj.br" TargetMode="External"/><Relationship Id="rId22" Type="http://schemas.openxmlformats.org/officeDocument/2006/relationships/hyperlink" Target="mailto:deseg@uerj.br" TargetMode="External"/><Relationship Id="rId23" Type="http://schemas.openxmlformats.org/officeDocument/2006/relationships/image" Target="media/image2.jpeg"/><Relationship Id="rId24" Type="http://schemas.openxmlformats.org/officeDocument/2006/relationships/image" Target="media/image3.png"/><Relationship Id="rId25" Type="http://schemas.openxmlformats.org/officeDocument/2006/relationships/image" Target="media/image4.jpeg"/><Relationship Id="rId26" Type="http://schemas.openxmlformats.org/officeDocument/2006/relationships/image" Target="media/image5.png"/><Relationship Id="rId27" Type="http://schemas.openxmlformats.org/officeDocument/2006/relationships/hyperlink" Target="mailto:prefei@uerj.br" TargetMode="External"/><Relationship Id="rId28" Type="http://schemas.openxmlformats.org/officeDocument/2006/relationships/hyperlink" Target="https://sei.rj.gov.br/sei/deseg%40uerj.br" TargetMode="External"/><Relationship Id="rId29" Type="http://schemas.openxmlformats.org/officeDocument/2006/relationships/hyperlink" Target="https://www.planalto.gov.br/ccivil_03/leis/l8078compilado.htm" TargetMode="External"/><Relationship Id="rId30" Type="http://schemas.openxmlformats.org/officeDocument/2006/relationships/hyperlink" Target="http://www.planalto.gov.br/ccivil_03/_ato2019-2022/2021/lei/L14133.htm#art96" TargetMode="External"/><Relationship Id="rId31" Type="http://schemas.openxmlformats.org/officeDocument/2006/relationships/hyperlink" Target="https://www.planalto.gov.br/ccivil_03/leis/2002/l10406compilada.htm#art827" TargetMode="External"/><Relationship Id="rId32" Type="http://schemas.openxmlformats.org/officeDocument/2006/relationships/hyperlink" Target="http://www.planalto.gov.br/ccivil_03/_Ato2011-2014/2013/Lei/L12846.htm#art5" TargetMode="External"/><Relationship Id="rId33" Type="http://schemas.openxmlformats.org/officeDocument/2006/relationships/hyperlink" Target="http://www.planalto.gov.br/ccivil_03/_ato2019-2022/2021/lei/L14133.htm#art131" TargetMode="External"/><Relationship Id="rId34" Type="http://schemas.openxmlformats.org/officeDocument/2006/relationships/hyperlink" Target="http://www.planalto.gov.br/ccivil_03/_ato2019-2022/2021/lei/L14133.htm#art94" TargetMode="External"/><Relationship Id="rId35" Type="http://schemas.openxmlformats.org/officeDocument/2006/relationships/hyperlink" Target="https://www.planalto.gov.br/ccivil_03/_ato2011-2014/2011/lei/l12527.htm#art8%C2%A72" TargetMode="External"/><Relationship Id="rId36" Type="http://schemas.openxmlformats.org/officeDocument/2006/relationships/image" Target="media/image6.jpeg"/><Relationship Id="rId37" Type="http://schemas.openxmlformats.org/officeDocument/2006/relationships/image" Target="media/image7.jpeg"/><Relationship Id="rId38" Type="http://schemas.openxmlformats.org/officeDocument/2006/relationships/hyperlink" Target="https://site.riobilheteunico.com.br/bilhete-unico-intermunicipal/" TargetMode="External"/><Relationship Id="rId39" Type="http://schemas.openxmlformats.org/officeDocument/2006/relationships/hyperlink" Target="http://www.portaldoempreendedor.gov.br/" TargetMode="External"/><Relationship Id="rId40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SEI-260007/010063/2023</dc:title>
  <dcterms:created xsi:type="dcterms:W3CDTF">2024-05-22T16:05:42Z</dcterms:created>
  <dcterms:modified xsi:type="dcterms:W3CDTF">2024-05-22T16:05:42Z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2024-05-22T00:00:00Z</vt:filetime>
  </property>
  <property fmtid="{D5CDD505-2E9C-101B-9397-08002B2CF9AE}" pid="3" name="Creator">
    <vt:lpwstr>wkhtmltopdf 0.12.6</vt:lpwstr>
  </property>
  <property fmtid="{D5CDD505-2E9C-101B-9397-08002B2CF9AE}" pid="4" name="LastSaved">
    <vt:filetime>2024-05-22T00:00:00Z</vt:filetime>
  </property>
</Properties>
</file>