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Title"/>
      </w:pPr>
      <w:r>
        <w:rPr/>
        <w:t>Edital de </w:t>
      </w:r>
      <w:r>
        <w:rPr>
          <w:spacing w:val="-2"/>
        </w:rPr>
        <w:t>Licitação</w:t>
      </w:r>
    </w:p>
    <w:p>
      <w:pPr>
        <w:pStyle w:val="Title"/>
        <w:spacing w:before="234"/>
      </w:pPr>
      <w:r>
        <w:rPr/>
        <w:t>Processo</w:t>
      </w:r>
      <w:r>
        <w:rPr>
          <w:spacing w:val="-3"/>
        </w:rPr>
        <w:t> </w:t>
      </w:r>
      <w:r>
        <w:rPr/>
        <w:t>nº</w:t>
      </w:r>
      <w:r>
        <w:rPr>
          <w:spacing w:val="-2"/>
        </w:rPr>
        <w:t> </w:t>
      </w:r>
      <w:r>
        <w:rPr/>
        <w:t>SEI-</w:t>
      </w:r>
      <w:r>
        <w:rPr>
          <w:spacing w:val="-2"/>
        </w:rPr>
        <w:t>260007/006761/2024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pPr>
    </w:p>
    <w:p>
      <w:pPr>
        <w:pStyle w:val="BodyText"/>
      </w:pPr>
    </w:p>
    <w:p>
      <w:pPr>
        <w:pStyle w:val="BodyText"/>
        <w:spacing w:before="77"/>
      </w:pPr>
    </w:p>
    <w:p>
      <w:pPr>
        <w:spacing w:before="0"/>
        <w:ind w:left="224" w:right="0" w:firstLine="0"/>
        <w:jc w:val="left"/>
        <w:rPr>
          <w:b/>
          <w:sz w:val="20"/>
        </w:rPr>
      </w:pPr>
      <w:r>
        <w:rPr>
          <w:b/>
          <w:sz w:val="20"/>
          <w:u w:val="single"/>
        </w:rPr>
        <w:t>PREGÃO</w:t>
      </w:r>
      <w:r>
        <w:rPr>
          <w:b/>
          <w:spacing w:val="-1"/>
          <w:sz w:val="20"/>
          <w:u w:val="single"/>
        </w:rPr>
        <w:t> </w:t>
      </w:r>
      <w:r>
        <w:rPr>
          <w:b/>
          <w:sz w:val="20"/>
          <w:u w:val="single"/>
        </w:rPr>
        <w:t>ELETRÔNICO</w:t>
      </w:r>
      <w:r>
        <w:rPr>
          <w:b/>
          <w:spacing w:val="-1"/>
          <w:sz w:val="20"/>
          <w:u w:val="single"/>
        </w:rPr>
        <w:t> </w:t>
      </w:r>
      <w:r>
        <w:rPr>
          <w:b/>
          <w:sz w:val="20"/>
          <w:u w:val="single"/>
        </w:rPr>
        <w:t>Nº</w:t>
      </w:r>
      <w:r>
        <w:rPr>
          <w:b/>
          <w:spacing w:val="-1"/>
          <w:sz w:val="20"/>
          <w:u w:val="single"/>
        </w:rPr>
        <w:t> </w:t>
      </w:r>
      <w:r>
        <w:rPr>
          <w:b/>
          <w:spacing w:val="-2"/>
          <w:sz w:val="20"/>
          <w:u w:val="single"/>
        </w:rPr>
        <w:t>162/2024</w:t>
      </w:r>
    </w:p>
    <w:p>
      <w:pPr>
        <w:pStyle w:val="BodyText"/>
        <w:spacing w:before="175"/>
        <w:rPr>
          <w:b/>
        </w:rPr>
      </w:pPr>
    </w:p>
    <w:p>
      <w:pPr>
        <w:spacing w:line="570" w:lineRule="atLeast" w:before="0"/>
        <w:ind w:left="224" w:right="5945"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spacing w:before="70"/>
        <w:ind w:left="224" w:right="0" w:firstLine="0"/>
        <w:jc w:val="left"/>
        <w:rPr>
          <w:sz w:val="20"/>
        </w:rPr>
      </w:pPr>
      <w:r>
        <w:rPr>
          <w:b/>
          <w:sz w:val="20"/>
        </w:rPr>
        <w:t>AQUISIÇÃO</w:t>
      </w:r>
      <w:r>
        <w:rPr>
          <w:b/>
          <w:spacing w:val="-8"/>
          <w:sz w:val="20"/>
        </w:rPr>
        <w:t> </w:t>
      </w:r>
      <w:r>
        <w:rPr>
          <w:b/>
          <w:sz w:val="20"/>
        </w:rPr>
        <w:t>DE</w:t>
      </w:r>
      <w:r>
        <w:rPr>
          <w:b/>
          <w:spacing w:val="-4"/>
          <w:sz w:val="20"/>
        </w:rPr>
        <w:t> </w:t>
      </w:r>
      <w:r>
        <w:rPr>
          <w:b/>
          <w:sz w:val="20"/>
        </w:rPr>
        <w:t>MEDICAMENTOS</w:t>
      </w:r>
      <w:r>
        <w:rPr>
          <w:b/>
          <w:spacing w:val="-4"/>
          <w:sz w:val="20"/>
        </w:rPr>
        <w:t> </w:t>
      </w:r>
      <w:r>
        <w:rPr>
          <w:b/>
          <w:sz w:val="20"/>
        </w:rPr>
        <w:t>(AZATIOPRINA,</w:t>
      </w:r>
      <w:r>
        <w:rPr>
          <w:b/>
          <w:spacing w:val="-4"/>
          <w:sz w:val="20"/>
        </w:rPr>
        <w:t> </w:t>
      </w:r>
      <w:r>
        <w:rPr>
          <w:b/>
          <w:sz w:val="20"/>
        </w:rPr>
        <w:t>ETC)</w:t>
      </w:r>
      <w:r>
        <w:rPr>
          <w:b/>
          <w:spacing w:val="-4"/>
          <w:sz w:val="20"/>
        </w:rPr>
        <w:t> </w:t>
      </w:r>
      <w:r>
        <w:rPr>
          <w:b/>
          <w:sz w:val="20"/>
        </w:rPr>
        <w:t>PARA</w:t>
      </w:r>
      <w:r>
        <w:rPr>
          <w:b/>
          <w:spacing w:val="-13"/>
          <w:sz w:val="20"/>
        </w:rPr>
        <w:t> </w:t>
      </w:r>
      <w:r>
        <w:rPr>
          <w:b/>
          <w:sz w:val="20"/>
        </w:rPr>
        <w:t>O</w:t>
      </w:r>
      <w:r>
        <w:rPr>
          <w:b/>
          <w:spacing w:val="-4"/>
          <w:sz w:val="20"/>
        </w:rPr>
        <w:t> </w:t>
      </w:r>
      <w:r>
        <w:rPr>
          <w:b/>
          <w:sz w:val="20"/>
        </w:rPr>
        <w:t>HOSPITAL</w:t>
      </w:r>
      <w:r>
        <w:rPr>
          <w:b/>
          <w:spacing w:val="-12"/>
          <w:sz w:val="20"/>
        </w:rPr>
        <w:t> </w:t>
      </w:r>
      <w:r>
        <w:rPr>
          <w:b/>
          <w:sz w:val="20"/>
        </w:rPr>
        <w:t>UNIVERSITÁRIO</w:t>
      </w:r>
      <w:r>
        <w:rPr>
          <w:b/>
          <w:spacing w:val="-4"/>
          <w:sz w:val="20"/>
        </w:rPr>
        <w:t> </w:t>
      </w:r>
      <w:r>
        <w:rPr>
          <w:b/>
          <w:sz w:val="20"/>
        </w:rPr>
        <w:t>PEDRO</w:t>
      </w:r>
      <w:r>
        <w:rPr>
          <w:b/>
          <w:spacing w:val="-4"/>
          <w:sz w:val="20"/>
        </w:rPr>
        <w:t> </w:t>
      </w:r>
      <w:r>
        <w:rPr>
          <w:b/>
          <w:sz w:val="20"/>
        </w:rPr>
        <w:t>ERNESTO</w:t>
      </w:r>
      <w:r>
        <w:rPr>
          <w:sz w:val="20"/>
        </w:rPr>
        <w:t>,</w:t>
      </w:r>
      <w:r>
        <w:rPr>
          <w:spacing w:val="-4"/>
          <w:sz w:val="20"/>
        </w:rPr>
        <w:t> </w:t>
      </w:r>
      <w:r>
        <w:rPr>
          <w:sz w:val="20"/>
        </w:rPr>
        <w:t>na</w:t>
      </w:r>
      <w:r>
        <w:rPr>
          <w:spacing w:val="-4"/>
          <w:sz w:val="20"/>
        </w:rPr>
        <w:t> </w:t>
      </w:r>
      <w:r>
        <w:rPr>
          <w:sz w:val="20"/>
        </w:rPr>
        <w:t>forma</w:t>
      </w:r>
      <w:r>
        <w:rPr>
          <w:spacing w:val="-4"/>
          <w:sz w:val="20"/>
        </w:rPr>
        <w:t> </w:t>
      </w:r>
      <w:r>
        <w:rPr>
          <w:sz w:val="20"/>
        </w:rPr>
        <w:t>estabelecida</w:t>
      </w:r>
      <w:r>
        <w:rPr>
          <w:spacing w:val="-4"/>
          <w:sz w:val="20"/>
        </w:rPr>
        <w:t> </w:t>
      </w:r>
      <w:r>
        <w:rPr>
          <w:sz w:val="20"/>
        </w:rPr>
        <w:t>neste</w:t>
      </w:r>
      <w:r>
        <w:rPr>
          <w:spacing w:val="-4"/>
          <w:sz w:val="20"/>
        </w:rPr>
        <w:t> </w:t>
      </w:r>
      <w:r>
        <w:rPr>
          <w:sz w:val="20"/>
        </w:rPr>
        <w:t>Edital</w:t>
      </w:r>
      <w:r>
        <w:rPr>
          <w:spacing w:val="-4"/>
          <w:sz w:val="20"/>
        </w:rPr>
        <w:t> </w:t>
      </w:r>
      <w:r>
        <w:rPr>
          <w:sz w:val="20"/>
        </w:rPr>
        <w:t>e</w:t>
      </w:r>
      <w:r>
        <w:rPr>
          <w:spacing w:val="-4"/>
          <w:sz w:val="20"/>
        </w:rPr>
        <w:t> </w:t>
      </w:r>
      <w:r>
        <w:rPr>
          <w:sz w:val="20"/>
        </w:rPr>
        <w:t>seus</w:t>
      </w:r>
      <w:r>
        <w:rPr>
          <w:spacing w:val="-4"/>
          <w:sz w:val="20"/>
        </w:rPr>
        <w:t> </w:t>
      </w:r>
      <w:r>
        <w:rPr>
          <w:spacing w:val="-2"/>
          <w:sz w:val="20"/>
        </w:rPr>
        <w:t>anexos.</w:t>
      </w:r>
    </w:p>
    <w:p>
      <w:pPr>
        <w:pStyle w:val="BodyText"/>
      </w:pPr>
    </w:p>
    <w:p>
      <w:pPr>
        <w:pStyle w:val="BodyText"/>
        <w:spacing w:before="165"/>
      </w:pPr>
    </w:p>
    <w:p>
      <w:pPr>
        <w:pStyle w:val="Heading1"/>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9"/>
          <w:sz w:val="20"/>
        </w:rPr>
        <w:t> </w:t>
      </w:r>
      <w:r>
        <w:rPr>
          <w:b/>
          <w:sz w:val="20"/>
        </w:rPr>
        <w:t>484.986,94</w:t>
      </w:r>
      <w:r>
        <w:rPr>
          <w:b/>
          <w:spacing w:val="-3"/>
          <w:sz w:val="20"/>
        </w:rPr>
        <w:t> </w:t>
      </w:r>
      <w:r>
        <w:rPr>
          <w:b/>
          <w:sz w:val="20"/>
        </w:rPr>
        <w:t>(quatroc</w:t>
      </w:r>
      <w:r>
        <w:rPr>
          <w:b/>
          <w:color w:val="333333"/>
          <w:sz w:val="20"/>
        </w:rPr>
        <w:t>entos</w:t>
      </w:r>
      <w:r>
        <w:rPr>
          <w:b/>
          <w:color w:val="333333"/>
          <w:spacing w:val="-3"/>
          <w:sz w:val="20"/>
        </w:rPr>
        <w:t> </w:t>
      </w:r>
      <w:r>
        <w:rPr>
          <w:b/>
          <w:color w:val="333333"/>
          <w:sz w:val="20"/>
        </w:rPr>
        <w:t>e</w:t>
      </w:r>
      <w:r>
        <w:rPr>
          <w:b/>
          <w:color w:val="333333"/>
          <w:spacing w:val="-2"/>
          <w:sz w:val="20"/>
        </w:rPr>
        <w:t> </w:t>
      </w:r>
      <w:r>
        <w:rPr>
          <w:b/>
          <w:color w:val="333333"/>
          <w:sz w:val="20"/>
        </w:rPr>
        <w:t>oitenta</w:t>
      </w:r>
      <w:r>
        <w:rPr>
          <w:b/>
          <w:color w:val="333333"/>
          <w:spacing w:val="-3"/>
          <w:sz w:val="20"/>
        </w:rPr>
        <w:t> </w:t>
      </w:r>
      <w:r>
        <w:rPr>
          <w:b/>
          <w:color w:val="333333"/>
          <w:sz w:val="20"/>
        </w:rPr>
        <w:t>e</w:t>
      </w:r>
      <w:r>
        <w:rPr>
          <w:b/>
          <w:color w:val="333333"/>
          <w:spacing w:val="-3"/>
          <w:sz w:val="20"/>
        </w:rPr>
        <w:t> </w:t>
      </w:r>
      <w:r>
        <w:rPr>
          <w:b/>
          <w:color w:val="333333"/>
          <w:sz w:val="20"/>
        </w:rPr>
        <w:t>quatro</w:t>
      </w:r>
      <w:r>
        <w:rPr>
          <w:b/>
          <w:color w:val="333333"/>
          <w:spacing w:val="-2"/>
          <w:sz w:val="20"/>
        </w:rPr>
        <w:t> </w:t>
      </w:r>
      <w:r>
        <w:rPr>
          <w:b/>
          <w:color w:val="333333"/>
          <w:sz w:val="20"/>
        </w:rPr>
        <w:t>mil,</w:t>
      </w:r>
      <w:r>
        <w:rPr>
          <w:b/>
          <w:color w:val="333333"/>
          <w:spacing w:val="-3"/>
          <w:sz w:val="20"/>
        </w:rPr>
        <w:t> </w:t>
      </w:r>
      <w:r>
        <w:rPr>
          <w:b/>
          <w:color w:val="333333"/>
          <w:sz w:val="20"/>
        </w:rPr>
        <w:t>novecentos</w:t>
      </w:r>
      <w:r>
        <w:rPr>
          <w:b/>
          <w:color w:val="333333"/>
          <w:spacing w:val="-3"/>
          <w:sz w:val="20"/>
        </w:rPr>
        <w:t> </w:t>
      </w:r>
      <w:r>
        <w:rPr>
          <w:b/>
          <w:color w:val="333333"/>
          <w:sz w:val="20"/>
        </w:rPr>
        <w:t>e</w:t>
      </w:r>
      <w:r>
        <w:rPr>
          <w:b/>
          <w:color w:val="333333"/>
          <w:spacing w:val="-3"/>
          <w:sz w:val="20"/>
        </w:rPr>
        <w:t> </w:t>
      </w:r>
      <w:r>
        <w:rPr>
          <w:b/>
          <w:color w:val="333333"/>
          <w:sz w:val="20"/>
        </w:rPr>
        <w:t>oitenta</w:t>
      </w:r>
      <w:r>
        <w:rPr>
          <w:b/>
          <w:color w:val="333333"/>
          <w:spacing w:val="-2"/>
          <w:sz w:val="20"/>
        </w:rPr>
        <w:t> </w:t>
      </w:r>
      <w:r>
        <w:rPr>
          <w:b/>
          <w:color w:val="333333"/>
          <w:sz w:val="20"/>
        </w:rPr>
        <w:t>e</w:t>
      </w:r>
      <w:r>
        <w:rPr>
          <w:b/>
          <w:color w:val="333333"/>
          <w:spacing w:val="-3"/>
          <w:sz w:val="20"/>
        </w:rPr>
        <w:t> </w:t>
      </w:r>
      <w:r>
        <w:rPr>
          <w:b/>
          <w:color w:val="333333"/>
          <w:sz w:val="20"/>
        </w:rPr>
        <w:t>seis</w:t>
      </w:r>
      <w:r>
        <w:rPr>
          <w:b/>
          <w:color w:val="333333"/>
          <w:spacing w:val="-3"/>
          <w:sz w:val="20"/>
        </w:rPr>
        <w:t> </w:t>
      </w:r>
      <w:r>
        <w:rPr>
          <w:b/>
          <w:color w:val="333333"/>
          <w:sz w:val="20"/>
        </w:rPr>
        <w:t>reais</w:t>
      </w:r>
      <w:r>
        <w:rPr>
          <w:b/>
          <w:color w:val="333333"/>
          <w:spacing w:val="-3"/>
          <w:sz w:val="20"/>
        </w:rPr>
        <w:t> </w:t>
      </w:r>
      <w:r>
        <w:rPr>
          <w:b/>
          <w:color w:val="333333"/>
          <w:sz w:val="20"/>
        </w:rPr>
        <w:t>e</w:t>
      </w:r>
      <w:r>
        <w:rPr>
          <w:b/>
          <w:color w:val="333333"/>
          <w:spacing w:val="-2"/>
          <w:sz w:val="20"/>
        </w:rPr>
        <w:t> </w:t>
      </w:r>
      <w:r>
        <w:rPr>
          <w:b/>
          <w:color w:val="333333"/>
          <w:sz w:val="20"/>
        </w:rPr>
        <w:t>noventa</w:t>
      </w:r>
      <w:r>
        <w:rPr>
          <w:b/>
          <w:color w:val="333333"/>
          <w:spacing w:val="-3"/>
          <w:sz w:val="20"/>
        </w:rPr>
        <w:t> </w:t>
      </w:r>
      <w:r>
        <w:rPr>
          <w:b/>
          <w:color w:val="333333"/>
          <w:sz w:val="20"/>
        </w:rPr>
        <w:t>e</w:t>
      </w:r>
      <w:r>
        <w:rPr>
          <w:b/>
          <w:color w:val="333333"/>
          <w:spacing w:val="-3"/>
          <w:sz w:val="20"/>
        </w:rPr>
        <w:t> </w:t>
      </w:r>
      <w:r>
        <w:rPr>
          <w:b/>
          <w:color w:val="333333"/>
          <w:sz w:val="20"/>
        </w:rPr>
        <w:t>quatro</w:t>
      </w:r>
      <w:r>
        <w:rPr>
          <w:b/>
          <w:color w:val="333333"/>
          <w:spacing w:val="-2"/>
          <w:sz w:val="20"/>
        </w:rPr>
        <w:t> centavos</w:t>
      </w:r>
      <w:r>
        <w:rPr>
          <w:b/>
          <w:spacing w:val="-2"/>
          <w:sz w:val="20"/>
        </w:rPr>
        <w:t>).</w:t>
      </w:r>
    </w:p>
    <w:p>
      <w:pPr>
        <w:pStyle w:val="BodyText"/>
        <w:rPr>
          <w:b/>
        </w:rPr>
      </w:pPr>
    </w:p>
    <w:p>
      <w:pPr>
        <w:pStyle w:val="BodyText"/>
        <w:spacing w:before="75"/>
        <w:rPr>
          <w:b/>
        </w:rPr>
      </w:pPr>
    </w:p>
    <w:p>
      <w:pPr>
        <w:pStyle w:val="Heading1"/>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12/07/2024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1"/>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5"/>
        <w:rPr>
          <w:b/>
        </w:rPr>
      </w:pPr>
    </w:p>
    <w:p>
      <w:pPr>
        <w:pStyle w:val="Heading1"/>
        <w:ind w:left="224"/>
      </w:pPr>
      <w:r>
        <w:rPr/>
        <w:t>MODO</w:t>
      </w:r>
      <w:r>
        <w:rPr>
          <w:spacing w:val="-1"/>
        </w:rPr>
        <w:t> </w:t>
      </w:r>
      <w:r>
        <w:rPr/>
        <w:t>DE</w:t>
      </w:r>
      <w:r>
        <w:rPr>
          <w:spacing w:val="-1"/>
        </w:rPr>
        <w:t> </w:t>
      </w:r>
      <w:r>
        <w:rPr>
          <w:spacing w:val="-2"/>
        </w:rPr>
        <w:t>DISPUTA:</w:t>
      </w:r>
    </w:p>
    <w:p>
      <w:pPr>
        <w:spacing w:before="160"/>
        <w:ind w:left="224" w:right="0" w:firstLine="0"/>
        <w:jc w:val="left"/>
        <w:rPr>
          <w:sz w:val="20"/>
        </w:rPr>
      </w:pPr>
      <w:r>
        <w:rPr>
          <w:b/>
          <w:spacing w:val="-2"/>
          <w:sz w:val="20"/>
        </w:rPr>
        <w:t>Aberto</w:t>
      </w:r>
      <w:r>
        <w:rPr>
          <w:spacing w:val="-2"/>
          <w:sz w:val="20"/>
        </w:rPr>
        <w:t>.</w:t>
      </w:r>
    </w:p>
    <w:p>
      <w:pPr>
        <w:pStyle w:val="BodyText"/>
      </w:pPr>
    </w:p>
    <w:p>
      <w:pPr>
        <w:pStyle w:val="BodyText"/>
        <w:spacing w:before="165"/>
      </w:pPr>
    </w:p>
    <w:p>
      <w:pPr>
        <w:spacing w:line="360" w:lineRule="auto" w:before="0"/>
        <w:ind w:left="5754" w:right="6416" w:firstLine="533"/>
        <w:jc w:val="left"/>
        <w:rPr>
          <w:b/>
          <w:sz w:val="20"/>
        </w:rPr>
      </w:pPr>
      <w:r>
        <w:rPr>
          <w:b/>
          <w:sz w:val="20"/>
        </w:rPr>
        <w:t>EDITAL DE LICITAÇÃO PREGÃO</w:t>
      </w:r>
      <w:r>
        <w:rPr>
          <w:b/>
          <w:spacing w:val="-13"/>
          <w:sz w:val="20"/>
        </w:rPr>
        <w:t> </w:t>
      </w:r>
      <w:r>
        <w:rPr>
          <w:b/>
          <w:sz w:val="20"/>
        </w:rPr>
        <w:t>ELETRÔNICO</w:t>
      </w:r>
      <w:r>
        <w:rPr>
          <w:b/>
          <w:spacing w:val="-12"/>
          <w:sz w:val="20"/>
        </w:rPr>
        <w:t> </w:t>
      </w:r>
      <w:r>
        <w:rPr>
          <w:b/>
          <w:sz w:val="20"/>
        </w:rPr>
        <w:t>Nº</w:t>
      </w:r>
      <w:r>
        <w:rPr>
          <w:b/>
          <w:spacing w:val="-13"/>
          <w:sz w:val="20"/>
        </w:rPr>
        <w:t> </w:t>
      </w:r>
      <w:r>
        <w:rPr>
          <w:b/>
          <w:sz w:val="20"/>
        </w:rPr>
        <w:t>162/2024</w:t>
      </w:r>
    </w:p>
    <w:p>
      <w:pPr>
        <w:pStyle w:val="BodyText"/>
        <w:rPr>
          <w:b/>
        </w:rPr>
      </w:pPr>
    </w:p>
    <w:p>
      <w:pPr>
        <w:pStyle w:val="BodyText"/>
        <w:spacing w:before="95"/>
        <w:rPr>
          <w:b/>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pPr>
    </w:p>
    <w:p>
      <w:pPr>
        <w:pStyle w:val="BodyText"/>
        <w:spacing w:before="16"/>
      </w:pPr>
    </w:p>
    <w:p>
      <w:pPr>
        <w:pStyle w:val="Heading1"/>
        <w:numPr>
          <w:ilvl w:val="0"/>
          <w:numId w:val="1"/>
        </w:numPr>
        <w:tabs>
          <w:tab w:pos="719" w:val="left" w:leader="none"/>
        </w:tabs>
        <w:spacing w:line="240" w:lineRule="auto" w:before="1" w:after="0"/>
        <w:ind w:left="71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10" w:val="left" w:leader="none"/>
        </w:tabs>
        <w:spacing w:line="240" w:lineRule="auto" w:before="0" w:after="0"/>
        <w:ind w:left="710" w:right="0" w:hanging="381"/>
        <w:jc w:val="left"/>
        <w:rPr>
          <w:sz w:val="20"/>
        </w:rPr>
      </w:pPr>
      <w:r>
        <w:rPr>
          <w:sz w:val="20"/>
        </w:rPr>
        <w:t>O</w:t>
      </w:r>
      <w:r>
        <w:rPr>
          <w:spacing w:val="26"/>
          <w:sz w:val="20"/>
        </w:rPr>
        <w:t> </w:t>
      </w:r>
      <w:r>
        <w:rPr>
          <w:sz w:val="20"/>
        </w:rPr>
        <w:t>objeto</w:t>
      </w:r>
      <w:r>
        <w:rPr>
          <w:spacing w:val="28"/>
          <w:sz w:val="20"/>
        </w:rPr>
        <w:t> </w:t>
      </w:r>
      <w:r>
        <w:rPr>
          <w:sz w:val="20"/>
        </w:rPr>
        <w:t>da</w:t>
      </w:r>
      <w:r>
        <w:rPr>
          <w:spacing w:val="28"/>
          <w:sz w:val="20"/>
        </w:rPr>
        <w:t> </w:t>
      </w:r>
      <w:r>
        <w:rPr>
          <w:sz w:val="20"/>
        </w:rPr>
        <w:t>presente</w:t>
      </w:r>
      <w:r>
        <w:rPr>
          <w:spacing w:val="28"/>
          <w:sz w:val="20"/>
        </w:rPr>
        <w:t> </w:t>
      </w:r>
      <w:r>
        <w:rPr>
          <w:sz w:val="20"/>
        </w:rPr>
        <w:t>licitação</w:t>
      </w:r>
      <w:r>
        <w:rPr>
          <w:spacing w:val="28"/>
          <w:sz w:val="20"/>
        </w:rPr>
        <w:t> </w:t>
      </w:r>
      <w:r>
        <w:rPr>
          <w:sz w:val="20"/>
        </w:rPr>
        <w:t>é</w:t>
      </w:r>
      <w:r>
        <w:rPr>
          <w:spacing w:val="28"/>
          <w:sz w:val="20"/>
        </w:rPr>
        <w:t> </w:t>
      </w:r>
      <w:r>
        <w:rPr>
          <w:sz w:val="20"/>
        </w:rPr>
        <w:t>a</w:t>
      </w:r>
      <w:r>
        <w:rPr>
          <w:spacing w:val="28"/>
          <w:sz w:val="20"/>
        </w:rPr>
        <w:t> </w:t>
      </w:r>
      <w:r>
        <w:rPr>
          <w:b/>
          <w:sz w:val="20"/>
        </w:rPr>
        <w:t>AQUISIÇÃO</w:t>
      </w:r>
      <w:r>
        <w:rPr>
          <w:b/>
          <w:spacing w:val="28"/>
          <w:sz w:val="20"/>
        </w:rPr>
        <w:t> </w:t>
      </w:r>
      <w:r>
        <w:rPr>
          <w:b/>
          <w:sz w:val="20"/>
        </w:rPr>
        <w:t>DE</w:t>
      </w:r>
      <w:r>
        <w:rPr>
          <w:b/>
          <w:spacing w:val="28"/>
          <w:sz w:val="20"/>
        </w:rPr>
        <w:t> </w:t>
      </w:r>
      <w:r>
        <w:rPr>
          <w:b/>
          <w:sz w:val="20"/>
        </w:rPr>
        <w:t>MEDICAMENTOS</w:t>
      </w:r>
      <w:r>
        <w:rPr>
          <w:b/>
          <w:spacing w:val="28"/>
          <w:sz w:val="20"/>
        </w:rPr>
        <w:t> </w:t>
      </w:r>
      <w:r>
        <w:rPr>
          <w:b/>
          <w:sz w:val="20"/>
        </w:rPr>
        <w:t>(AZATIOPRINA,</w:t>
      </w:r>
      <w:r>
        <w:rPr>
          <w:b/>
          <w:spacing w:val="28"/>
          <w:sz w:val="20"/>
        </w:rPr>
        <w:t> </w:t>
      </w:r>
      <w:r>
        <w:rPr>
          <w:b/>
          <w:sz w:val="20"/>
        </w:rPr>
        <w:t>ETC)</w:t>
      </w:r>
      <w:r>
        <w:rPr>
          <w:b/>
          <w:spacing w:val="28"/>
          <w:sz w:val="20"/>
        </w:rPr>
        <w:t> </w:t>
      </w:r>
      <w:r>
        <w:rPr>
          <w:b/>
          <w:sz w:val="20"/>
        </w:rPr>
        <w:t>PARA</w:t>
      </w:r>
      <w:r>
        <w:rPr>
          <w:b/>
          <w:spacing w:val="17"/>
          <w:sz w:val="20"/>
        </w:rPr>
        <w:t> </w:t>
      </w:r>
      <w:r>
        <w:rPr>
          <w:b/>
          <w:sz w:val="20"/>
        </w:rPr>
        <w:t>O</w:t>
      </w:r>
      <w:r>
        <w:rPr>
          <w:b/>
          <w:spacing w:val="28"/>
          <w:sz w:val="20"/>
        </w:rPr>
        <w:t> </w:t>
      </w:r>
      <w:r>
        <w:rPr>
          <w:b/>
          <w:sz w:val="20"/>
        </w:rPr>
        <w:t>HOSPITAL</w:t>
      </w:r>
      <w:r>
        <w:rPr>
          <w:b/>
          <w:spacing w:val="17"/>
          <w:sz w:val="20"/>
        </w:rPr>
        <w:t> </w:t>
      </w:r>
      <w:r>
        <w:rPr>
          <w:b/>
          <w:sz w:val="20"/>
        </w:rPr>
        <w:t>UNIVERSITÁRIO</w:t>
      </w:r>
      <w:r>
        <w:rPr>
          <w:b/>
          <w:spacing w:val="28"/>
          <w:sz w:val="20"/>
        </w:rPr>
        <w:t> </w:t>
      </w:r>
      <w:r>
        <w:rPr>
          <w:b/>
          <w:sz w:val="20"/>
        </w:rPr>
        <w:t>PEDRO</w:t>
      </w:r>
      <w:r>
        <w:rPr>
          <w:b/>
          <w:spacing w:val="28"/>
          <w:sz w:val="20"/>
        </w:rPr>
        <w:t> </w:t>
      </w:r>
      <w:r>
        <w:rPr>
          <w:b/>
          <w:sz w:val="20"/>
        </w:rPr>
        <w:t>ERNESTO</w:t>
      </w:r>
      <w:r>
        <w:rPr>
          <w:b/>
          <w:spacing w:val="29"/>
          <w:sz w:val="20"/>
        </w:rPr>
        <w:t> </w:t>
      </w:r>
      <w:r>
        <w:rPr>
          <w:spacing w:val="-2"/>
          <w:sz w:val="20"/>
        </w:rPr>
        <w:t>conforme</w:t>
      </w:r>
    </w:p>
    <w:p>
      <w:pPr>
        <w:pStyle w:val="BodyText"/>
        <w:spacing w:before="40"/>
        <w:ind w:left="329"/>
      </w:pP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29"/>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90"/>
        <w:gridCol w:w="795"/>
        <w:gridCol w:w="1080"/>
        <w:gridCol w:w="1215"/>
        <w:gridCol w:w="1215"/>
        <w:gridCol w:w="2805"/>
      </w:tblGrid>
      <w:tr>
        <w:trPr>
          <w:trHeight w:val="1079" w:hRule="atLeast"/>
        </w:trPr>
        <w:tc>
          <w:tcPr>
            <w:tcW w:w="720" w:type="dxa"/>
          </w:tcPr>
          <w:p>
            <w:pPr>
              <w:pStyle w:val="TableParagraph"/>
              <w:spacing w:before="88"/>
              <w:ind w:left="7"/>
              <w:rPr>
                <w:b/>
                <w:sz w:val="16"/>
              </w:rPr>
            </w:pPr>
            <w:r>
              <w:rPr>
                <w:b/>
                <w:spacing w:val="-4"/>
                <w:sz w:val="16"/>
              </w:rPr>
              <w:t>ITEM</w:t>
            </w:r>
          </w:p>
        </w:tc>
        <w:tc>
          <w:tcPr>
            <w:tcW w:w="3990" w:type="dxa"/>
          </w:tcPr>
          <w:p>
            <w:pPr>
              <w:pStyle w:val="TableParagraph"/>
              <w:spacing w:line="352" w:lineRule="auto" w:before="88"/>
              <w:ind w:left="82" w:right="1629"/>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tabs>
                <w:tab w:pos="609" w:val="left" w:leader="none"/>
              </w:tabs>
              <w:spacing w:line="352" w:lineRule="auto" w:before="88"/>
              <w:ind w:left="7" w:right="-15"/>
              <w:rPr>
                <w:b/>
                <w:sz w:val="16"/>
              </w:rPr>
            </w:pPr>
            <w:r>
              <w:rPr>
                <w:b/>
                <w:spacing w:val="-4"/>
                <w:sz w:val="16"/>
              </w:rPr>
              <w:t>CÓD.</w:t>
            </w:r>
            <w:r>
              <w:rPr>
                <w:b/>
                <w:sz w:val="16"/>
              </w:rPr>
              <w:tab/>
            </w:r>
            <w:r>
              <w:rPr>
                <w:b/>
                <w:spacing w:val="-6"/>
                <w:sz w:val="16"/>
              </w:rPr>
              <w:t>ID</w:t>
            </w:r>
            <w:r>
              <w:rPr>
                <w:b/>
                <w:spacing w:val="40"/>
                <w:sz w:val="16"/>
              </w:rPr>
              <w:t> </w:t>
            </w:r>
            <w:r>
              <w:rPr>
                <w:b/>
                <w:spacing w:val="-4"/>
                <w:sz w:val="16"/>
              </w:rPr>
              <w:t>SIGA</w:t>
            </w:r>
          </w:p>
        </w:tc>
        <w:tc>
          <w:tcPr>
            <w:tcW w:w="1080" w:type="dxa"/>
          </w:tcPr>
          <w:p>
            <w:pPr>
              <w:pStyle w:val="TableParagraph"/>
              <w:spacing w:line="352" w:lineRule="auto" w:before="88"/>
              <w:ind w:left="7" w:right="-14"/>
              <w:rPr>
                <w:b/>
                <w:sz w:val="16"/>
              </w:rPr>
            </w:pPr>
            <w:r>
              <w:rPr>
                <w:b/>
                <w:sz w:val="16"/>
              </w:rPr>
              <w:t>UNIDADE</w:t>
            </w:r>
            <w:r>
              <w:rPr>
                <w:b/>
                <w:spacing w:val="23"/>
                <w:sz w:val="16"/>
              </w:rPr>
              <w:t> </w:t>
            </w:r>
            <w:r>
              <w:rPr>
                <w:b/>
                <w:sz w:val="16"/>
              </w:rPr>
              <w:t>DE</w:t>
            </w:r>
            <w:r>
              <w:rPr>
                <w:b/>
                <w:spacing w:val="40"/>
                <w:sz w:val="16"/>
              </w:rPr>
              <w:t> </w:t>
            </w:r>
            <w:r>
              <w:rPr>
                <w:b/>
                <w:spacing w:val="-2"/>
                <w:sz w:val="16"/>
              </w:rPr>
              <w:t>MEDIDA</w:t>
            </w:r>
          </w:p>
        </w:tc>
        <w:tc>
          <w:tcPr>
            <w:tcW w:w="1215" w:type="dxa"/>
          </w:tcPr>
          <w:p>
            <w:pPr>
              <w:pStyle w:val="TableParagraph"/>
              <w:spacing w:before="88"/>
              <w:ind w:left="7"/>
              <w:rPr>
                <w:b/>
                <w:sz w:val="16"/>
              </w:rPr>
            </w:pPr>
            <w:r>
              <w:rPr>
                <w:b/>
                <w:spacing w:val="-2"/>
                <w:sz w:val="16"/>
              </w:rPr>
              <w:t>QUANT.</w:t>
            </w:r>
          </w:p>
        </w:tc>
        <w:tc>
          <w:tcPr>
            <w:tcW w:w="1215" w:type="dxa"/>
          </w:tcPr>
          <w:p>
            <w:pPr>
              <w:pStyle w:val="TableParagraph"/>
              <w:spacing w:line="270" w:lineRule="atLeast"/>
              <w:ind w:left="7" w:right="-14"/>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69"/>
                <w:sz w:val="16"/>
              </w:rPr>
              <w:t> </w:t>
            </w:r>
            <w:r>
              <w:rPr>
                <w:b/>
                <w:sz w:val="16"/>
              </w:rPr>
              <w:t>DO</w:t>
            </w:r>
            <w:r>
              <w:rPr>
                <w:b/>
                <w:spacing w:val="40"/>
                <w:sz w:val="16"/>
              </w:rPr>
              <w:t> </w:t>
            </w:r>
            <w:r>
              <w:rPr>
                <w:b/>
                <w:spacing w:val="-4"/>
                <w:sz w:val="16"/>
              </w:rPr>
              <w:t>ITEM</w:t>
            </w:r>
          </w:p>
        </w:tc>
        <w:tc>
          <w:tcPr>
            <w:tcW w:w="2805" w:type="dxa"/>
          </w:tcPr>
          <w:p>
            <w:pPr>
              <w:pStyle w:val="TableParagraph"/>
              <w:spacing w:before="88"/>
              <w:ind w:left="7"/>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349" w:hRule="atLeast"/>
        </w:trPr>
        <w:tc>
          <w:tcPr>
            <w:tcW w:w="720" w:type="dxa"/>
          </w:tcPr>
          <w:p>
            <w:pPr>
              <w:pStyle w:val="TableParagraph"/>
              <w:spacing w:before="88"/>
              <w:ind w:left="112"/>
              <w:rPr>
                <w:sz w:val="16"/>
              </w:rPr>
            </w:pPr>
            <w:r>
              <w:rPr>
                <w:spacing w:val="-10"/>
                <w:sz w:val="16"/>
              </w:rPr>
              <w:t>1</w:t>
            </w:r>
          </w:p>
        </w:tc>
        <w:tc>
          <w:tcPr>
            <w:tcW w:w="3990" w:type="dxa"/>
          </w:tcPr>
          <w:p>
            <w:pPr>
              <w:pStyle w:val="TableParagraph"/>
              <w:spacing w:before="174"/>
              <w:rPr>
                <w:sz w:val="16"/>
              </w:rPr>
            </w:pPr>
          </w:p>
          <w:p>
            <w:pPr>
              <w:pStyle w:val="TableParagraph"/>
              <w:tabs>
                <w:tab w:pos="2797" w:val="left" w:leader="none"/>
              </w:tabs>
              <w:spacing w:line="352" w:lineRule="auto"/>
              <w:ind w:left="112" w:right="95"/>
              <w:jc w:val="both"/>
              <w:rPr>
                <w:sz w:val="16"/>
              </w:rPr>
            </w:pPr>
            <w:r>
              <w:rPr>
                <w:sz w:val="16"/>
              </w:rPr>
              <w:t>PRINCIPIO ATIVO: AZATIOPRINA, </w:t>
            </w:r>
            <w:r>
              <w:rPr>
                <w:sz w:val="16"/>
              </w:rPr>
              <w:t>FORMA</w:t>
            </w:r>
            <w:r>
              <w:rPr>
                <w:spacing w:val="40"/>
                <w:sz w:val="16"/>
              </w:rPr>
              <w:t> </w:t>
            </w:r>
            <w:r>
              <w:rPr>
                <w:spacing w:val="-2"/>
                <w:sz w:val="16"/>
              </w:rPr>
              <w:t>FARMACEUTICA:</w:t>
            </w:r>
            <w:r>
              <w:rPr>
                <w:sz w:val="16"/>
              </w:rPr>
              <w:tab/>
            </w:r>
            <w:r>
              <w:rPr>
                <w:spacing w:val="-2"/>
                <w:sz w:val="16"/>
              </w:rPr>
              <w:t>COMPRIMIDO,</w:t>
            </w:r>
            <w:r>
              <w:rPr>
                <w:spacing w:val="40"/>
                <w:sz w:val="16"/>
              </w:rPr>
              <w:t> </w:t>
            </w:r>
            <w:r>
              <w:rPr>
                <w:sz w:val="16"/>
              </w:rPr>
              <w:t>CONCENTRACAO / DOSAGEM: 50, UNIDADE: MG</w:t>
            </w:r>
          </w:p>
        </w:tc>
        <w:tc>
          <w:tcPr>
            <w:tcW w:w="795" w:type="dxa"/>
          </w:tcPr>
          <w:p>
            <w:pPr>
              <w:pStyle w:val="TableParagraph"/>
              <w:rPr>
                <w:sz w:val="16"/>
              </w:rPr>
            </w:pPr>
          </w:p>
          <w:p>
            <w:pPr>
              <w:pStyle w:val="TableParagraph"/>
              <w:rPr>
                <w:sz w:val="16"/>
              </w:rPr>
            </w:pPr>
          </w:p>
          <w:p>
            <w:pPr>
              <w:pStyle w:val="TableParagraph"/>
              <w:spacing w:before="76"/>
              <w:rPr>
                <w:sz w:val="16"/>
              </w:rPr>
            </w:pPr>
          </w:p>
          <w:p>
            <w:pPr>
              <w:pStyle w:val="TableParagraph"/>
              <w:ind w:left="28" w:right="14"/>
              <w:jc w:val="center"/>
              <w:rPr>
                <w:sz w:val="16"/>
              </w:rPr>
            </w:pPr>
            <w:r>
              <w:rPr>
                <w:spacing w:val="-2"/>
                <w:sz w:val="16"/>
              </w:rPr>
              <w:t>17204</w:t>
            </w:r>
          </w:p>
        </w:tc>
        <w:tc>
          <w:tcPr>
            <w:tcW w:w="108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76"/>
              <w:rPr>
                <w:sz w:val="16"/>
              </w:rPr>
            </w:pPr>
          </w:p>
          <w:p>
            <w:pPr>
              <w:pStyle w:val="TableParagraph"/>
              <w:ind w:right="410"/>
              <w:jc w:val="right"/>
              <w:rPr>
                <w:sz w:val="16"/>
              </w:rPr>
            </w:pPr>
            <w:r>
              <w:rPr>
                <w:spacing w:val="-2"/>
                <w:sz w:val="16"/>
              </w:rPr>
              <w:t>4.630</w:t>
            </w:r>
          </w:p>
        </w:tc>
        <w:tc>
          <w:tcPr>
            <w:tcW w:w="121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1,0060</w:t>
            </w:r>
          </w:p>
        </w:tc>
        <w:tc>
          <w:tcPr>
            <w:tcW w:w="2805" w:type="dxa"/>
          </w:tcPr>
          <w:p>
            <w:pPr>
              <w:pStyle w:val="TableParagraph"/>
              <w:spacing w:line="270" w:lineRule="atLeast"/>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 77 – Vila Isabel, Rio de</w:t>
            </w:r>
            <w:r>
              <w:rPr>
                <w:spacing w:val="40"/>
                <w:sz w:val="16"/>
              </w:rPr>
              <w:t> </w:t>
            </w:r>
            <w:r>
              <w:rPr>
                <w:sz w:val="16"/>
              </w:rPr>
              <w:t>Janeiro/RJ, CEP 20.551-030.</w:t>
            </w:r>
          </w:p>
        </w:tc>
      </w:tr>
      <w:tr>
        <w:trPr>
          <w:trHeight w:val="1349" w:hRule="atLeast"/>
        </w:trPr>
        <w:tc>
          <w:tcPr>
            <w:tcW w:w="720" w:type="dxa"/>
          </w:tcPr>
          <w:p>
            <w:pPr>
              <w:pStyle w:val="TableParagraph"/>
              <w:spacing w:before="88"/>
              <w:ind w:left="112"/>
              <w:rPr>
                <w:sz w:val="16"/>
              </w:rPr>
            </w:pPr>
            <w:r>
              <w:rPr>
                <w:spacing w:val="-10"/>
                <w:sz w:val="16"/>
              </w:rPr>
              <w:t>2</w:t>
            </w:r>
          </w:p>
        </w:tc>
        <w:tc>
          <w:tcPr>
            <w:tcW w:w="3990" w:type="dxa"/>
          </w:tcPr>
          <w:p>
            <w:pPr>
              <w:pStyle w:val="TableParagraph"/>
              <w:spacing w:before="174"/>
              <w:rPr>
                <w:sz w:val="16"/>
              </w:rPr>
            </w:pPr>
          </w:p>
          <w:p>
            <w:pPr>
              <w:pStyle w:val="TableParagraph"/>
              <w:spacing w:line="352" w:lineRule="auto"/>
              <w:ind w:left="112" w:right="95"/>
              <w:jc w:val="both"/>
              <w:rPr>
                <w:sz w:val="16"/>
              </w:rPr>
            </w:pPr>
            <w:r>
              <w:rPr>
                <w:sz w:val="16"/>
              </w:rPr>
              <w:t>CICLOSPORINA, FORMA </w:t>
            </w:r>
            <w:r>
              <w:rPr>
                <w:sz w:val="16"/>
              </w:rPr>
              <w:t>FARMACÊUTICA:</w:t>
            </w:r>
            <w:r>
              <w:rPr>
                <w:spacing w:val="40"/>
                <w:sz w:val="16"/>
              </w:rPr>
              <w:t> </w:t>
            </w:r>
            <w:r>
              <w:rPr>
                <w:sz w:val="16"/>
              </w:rPr>
              <w:t>CÁPSULA, CONCENTRAÇÃO/DOSAGEM: 100</w:t>
            </w:r>
            <w:r>
              <w:rPr>
                <w:spacing w:val="40"/>
                <w:sz w:val="16"/>
              </w:rPr>
              <w:t> </w:t>
            </w:r>
            <w:r>
              <w:rPr>
                <w:sz w:val="16"/>
              </w:rPr>
              <w:t>UNIDADE:</w:t>
            </w:r>
            <w:r>
              <w:rPr>
                <w:spacing w:val="-3"/>
                <w:sz w:val="16"/>
              </w:rPr>
              <w:t> </w:t>
            </w:r>
            <w:r>
              <w:rPr>
                <w:sz w:val="16"/>
              </w:rPr>
              <w:t>MG</w:t>
            </w:r>
          </w:p>
        </w:tc>
        <w:tc>
          <w:tcPr>
            <w:tcW w:w="795" w:type="dxa"/>
          </w:tcPr>
          <w:p>
            <w:pPr>
              <w:pStyle w:val="TableParagraph"/>
              <w:rPr>
                <w:sz w:val="16"/>
              </w:rPr>
            </w:pPr>
          </w:p>
          <w:p>
            <w:pPr>
              <w:pStyle w:val="TableParagraph"/>
              <w:rPr>
                <w:sz w:val="16"/>
              </w:rPr>
            </w:pPr>
          </w:p>
          <w:p>
            <w:pPr>
              <w:pStyle w:val="TableParagraph"/>
              <w:spacing w:before="76"/>
              <w:rPr>
                <w:sz w:val="16"/>
              </w:rPr>
            </w:pPr>
          </w:p>
          <w:p>
            <w:pPr>
              <w:pStyle w:val="TableParagraph"/>
              <w:ind w:left="28" w:right="14"/>
              <w:jc w:val="center"/>
              <w:rPr>
                <w:sz w:val="16"/>
              </w:rPr>
            </w:pPr>
            <w:r>
              <w:rPr>
                <w:spacing w:val="-2"/>
                <w:sz w:val="16"/>
              </w:rPr>
              <w:t>17367</w:t>
            </w:r>
          </w:p>
        </w:tc>
        <w:tc>
          <w:tcPr>
            <w:tcW w:w="108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76"/>
              <w:rPr>
                <w:sz w:val="16"/>
              </w:rPr>
            </w:pPr>
          </w:p>
          <w:p>
            <w:pPr>
              <w:pStyle w:val="TableParagraph"/>
              <w:ind w:right="410"/>
              <w:jc w:val="right"/>
              <w:rPr>
                <w:sz w:val="16"/>
              </w:rPr>
            </w:pPr>
            <w:r>
              <w:rPr>
                <w:spacing w:val="-2"/>
                <w:sz w:val="16"/>
              </w:rPr>
              <w:t>1.320</w:t>
            </w:r>
          </w:p>
        </w:tc>
        <w:tc>
          <w:tcPr>
            <w:tcW w:w="121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6,2683</w:t>
            </w:r>
          </w:p>
        </w:tc>
        <w:tc>
          <w:tcPr>
            <w:tcW w:w="2805" w:type="dxa"/>
          </w:tcPr>
          <w:p>
            <w:pPr>
              <w:pStyle w:val="TableParagraph"/>
              <w:spacing w:line="270" w:lineRule="atLeast"/>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 77 – Vila Isabel, Rio de</w:t>
            </w:r>
            <w:r>
              <w:rPr>
                <w:spacing w:val="40"/>
                <w:sz w:val="16"/>
              </w:rPr>
              <w:t> </w:t>
            </w:r>
            <w:r>
              <w:rPr>
                <w:sz w:val="16"/>
              </w:rPr>
              <w:t>Janeiro/RJ, CEP 20.551-030.</w:t>
            </w:r>
          </w:p>
        </w:tc>
      </w:tr>
      <w:tr>
        <w:trPr>
          <w:trHeight w:val="1889" w:hRule="atLeast"/>
        </w:trPr>
        <w:tc>
          <w:tcPr>
            <w:tcW w:w="720" w:type="dxa"/>
          </w:tcPr>
          <w:p>
            <w:pPr>
              <w:pStyle w:val="TableParagraph"/>
              <w:spacing w:before="88"/>
              <w:ind w:left="112"/>
              <w:rPr>
                <w:sz w:val="16"/>
              </w:rPr>
            </w:pPr>
            <w:r>
              <w:rPr>
                <w:spacing w:val="-10"/>
                <w:sz w:val="16"/>
              </w:rPr>
              <w:t>3</w:t>
            </w:r>
          </w:p>
        </w:tc>
        <w:tc>
          <w:tcPr>
            <w:tcW w:w="3990" w:type="dxa"/>
          </w:tcPr>
          <w:p>
            <w:pPr>
              <w:pStyle w:val="TableParagraph"/>
              <w:spacing w:line="270" w:lineRule="atLeast"/>
              <w:ind w:left="112" w:right="95"/>
              <w:jc w:val="both"/>
              <w:rPr>
                <w:sz w:val="16"/>
              </w:rPr>
            </w:pPr>
            <w:r>
              <w:rPr>
                <w:sz w:val="16"/>
              </w:rPr>
              <w:t>MEDICAMENTO USO HUMANO, </w:t>
            </w:r>
            <w:r>
              <w:rPr>
                <w:sz w:val="16"/>
              </w:rPr>
              <w:t>GRUPO</w:t>
            </w:r>
            <w:r>
              <w:rPr>
                <w:spacing w:val="40"/>
                <w:sz w:val="16"/>
              </w:rPr>
              <w:t> </w:t>
            </w:r>
            <w:r>
              <w:rPr>
                <w:sz w:val="16"/>
              </w:rPr>
              <w:t>FARMACOLOGICO:</w:t>
            </w:r>
            <w:r>
              <w:rPr>
                <w:spacing w:val="-10"/>
                <w:sz w:val="16"/>
              </w:rPr>
              <w:t> </w:t>
            </w:r>
            <w:r>
              <w:rPr>
                <w:sz w:val="16"/>
              </w:rPr>
              <w:t>SOROS</w:t>
            </w:r>
            <w:r>
              <w:rPr>
                <w:spacing w:val="-10"/>
                <w:sz w:val="16"/>
              </w:rPr>
              <w:t> </w:t>
            </w:r>
            <w:r>
              <w:rPr>
                <w:sz w:val="16"/>
              </w:rPr>
              <w:t>E</w:t>
            </w:r>
            <w:r>
              <w:rPr>
                <w:spacing w:val="-10"/>
                <w:sz w:val="16"/>
              </w:rPr>
              <w:t> </w:t>
            </w:r>
            <w:r>
              <w:rPr>
                <w:sz w:val="16"/>
              </w:rPr>
              <w:t>IMUNOGLOBULINAS,</w:t>
            </w:r>
            <w:r>
              <w:rPr>
                <w:spacing w:val="40"/>
                <w:sz w:val="16"/>
              </w:rPr>
              <w:t> </w:t>
            </w:r>
            <w:r>
              <w:rPr>
                <w:sz w:val="16"/>
              </w:rPr>
              <w:t>PRINCIPIO ATIVO: IMUNOGLOBULINA HUMANA</w:t>
            </w:r>
            <w:r>
              <w:rPr>
                <w:spacing w:val="40"/>
                <w:sz w:val="16"/>
              </w:rPr>
              <w:t> </w:t>
            </w:r>
            <w:r>
              <w:rPr>
                <w:sz w:val="16"/>
              </w:rPr>
              <w:t>NORMAL, FORMA FARMACEUTICA: SOLUCAO</w:t>
            </w:r>
            <w:r>
              <w:rPr>
                <w:spacing w:val="40"/>
                <w:sz w:val="16"/>
              </w:rPr>
              <w:t> </w:t>
            </w:r>
            <w:r>
              <w:rPr>
                <w:sz w:val="16"/>
              </w:rPr>
              <w:t>INJETAVEL, CONCENTRACAO / DOSAGEM: 5,</w:t>
            </w:r>
            <w:r>
              <w:rPr>
                <w:spacing w:val="40"/>
                <w:sz w:val="16"/>
              </w:rPr>
              <w:t> </w:t>
            </w:r>
            <w:r>
              <w:rPr>
                <w:sz w:val="16"/>
              </w:rPr>
              <w:t>UNIDADE: G, VOLUME: 100ML, APRESENTACAO:</w:t>
            </w:r>
            <w:r>
              <w:rPr>
                <w:spacing w:val="40"/>
                <w:sz w:val="16"/>
              </w:rPr>
              <w:t> </w:t>
            </w:r>
            <w:r>
              <w:rPr>
                <w:sz w:val="16"/>
              </w:rPr>
              <w:t>FRASCO-AMPOLA, ACESSORIO: NAO APLICAVEL</w:t>
            </w:r>
          </w:p>
        </w:tc>
        <w:tc>
          <w:tcPr>
            <w:tcW w:w="79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28" w:right="14"/>
              <w:jc w:val="center"/>
              <w:rPr>
                <w:sz w:val="16"/>
              </w:rPr>
            </w:pPr>
            <w:r>
              <w:rPr>
                <w:spacing w:val="-2"/>
                <w:sz w:val="16"/>
              </w:rPr>
              <w:t>17844</w:t>
            </w:r>
          </w:p>
        </w:tc>
        <w:tc>
          <w:tcPr>
            <w:tcW w:w="1080"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4"/>
              <w:jc w:val="center"/>
              <w:rPr>
                <w:sz w:val="16"/>
              </w:rPr>
            </w:pPr>
            <w:r>
              <w:rPr>
                <w:spacing w:val="-5"/>
                <w:sz w:val="16"/>
              </w:rPr>
              <w:t>170</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4"/>
              <w:jc w:val="center"/>
              <w:rPr>
                <w:sz w:val="16"/>
              </w:rPr>
            </w:pPr>
            <w:r>
              <w:rPr>
                <w:spacing w:val="-2"/>
                <w:sz w:val="16"/>
              </w:rPr>
              <w:t>1.729,5000</w:t>
            </w:r>
          </w:p>
        </w:tc>
        <w:tc>
          <w:tcPr>
            <w:tcW w:w="2805" w:type="dxa"/>
          </w:tcPr>
          <w:p>
            <w:pPr>
              <w:pStyle w:val="TableParagraph"/>
              <w:spacing w:line="352" w:lineRule="auto" w:before="88"/>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 77 – Vila Isabel, Rio de</w:t>
            </w:r>
            <w:r>
              <w:rPr>
                <w:spacing w:val="40"/>
                <w:sz w:val="16"/>
              </w:rPr>
              <w:t> </w:t>
            </w:r>
            <w:r>
              <w:rPr>
                <w:sz w:val="16"/>
              </w:rPr>
              <w:t>Janeiro/RJ, CEP 20.551-030.</w:t>
            </w:r>
          </w:p>
        </w:tc>
      </w:tr>
      <w:tr>
        <w:trPr>
          <w:trHeight w:val="1349" w:hRule="atLeast"/>
        </w:trPr>
        <w:tc>
          <w:tcPr>
            <w:tcW w:w="720" w:type="dxa"/>
          </w:tcPr>
          <w:p>
            <w:pPr>
              <w:pStyle w:val="TableParagraph"/>
              <w:spacing w:before="88"/>
              <w:ind w:left="112"/>
              <w:rPr>
                <w:sz w:val="16"/>
              </w:rPr>
            </w:pPr>
            <w:r>
              <w:rPr>
                <w:spacing w:val="-10"/>
                <w:sz w:val="16"/>
              </w:rPr>
              <w:t>4</w:t>
            </w:r>
          </w:p>
        </w:tc>
        <w:tc>
          <w:tcPr>
            <w:tcW w:w="3990" w:type="dxa"/>
          </w:tcPr>
          <w:p>
            <w:pPr>
              <w:pStyle w:val="TableParagraph"/>
              <w:spacing w:before="174"/>
              <w:rPr>
                <w:sz w:val="16"/>
              </w:rPr>
            </w:pPr>
          </w:p>
          <w:p>
            <w:pPr>
              <w:pStyle w:val="TableParagraph"/>
              <w:spacing w:line="352" w:lineRule="auto"/>
              <w:ind w:left="112" w:right="95"/>
              <w:jc w:val="both"/>
              <w:rPr>
                <w:sz w:val="16"/>
              </w:rPr>
            </w:pPr>
            <w:r>
              <w:rPr>
                <w:sz w:val="16"/>
              </w:rPr>
              <w:t>PRINCIPIO ATIVO: MICOFENOLATO DE </w:t>
            </w:r>
            <w:r>
              <w:rPr>
                <w:sz w:val="16"/>
              </w:rPr>
              <w:t>MOFETIL,</w:t>
            </w:r>
            <w:r>
              <w:rPr>
                <w:spacing w:val="40"/>
                <w:sz w:val="16"/>
              </w:rPr>
              <w:t> </w:t>
            </w:r>
            <w:r>
              <w:rPr>
                <w:sz w:val="16"/>
              </w:rPr>
              <w:t>FORMA FARMACEUTICA: COMPRIMIDO,</w:t>
            </w:r>
            <w:r>
              <w:rPr>
                <w:spacing w:val="40"/>
                <w:sz w:val="16"/>
              </w:rPr>
              <w:t> </w:t>
            </w:r>
            <w:r>
              <w:rPr>
                <w:sz w:val="16"/>
              </w:rPr>
              <w:t>CONCENTRACAO / DOSAGEM: 500, UNIDADE: MG</w:t>
            </w:r>
          </w:p>
        </w:tc>
        <w:tc>
          <w:tcPr>
            <w:tcW w:w="795" w:type="dxa"/>
          </w:tcPr>
          <w:p>
            <w:pPr>
              <w:pStyle w:val="TableParagraph"/>
              <w:rPr>
                <w:sz w:val="16"/>
              </w:rPr>
            </w:pPr>
          </w:p>
          <w:p>
            <w:pPr>
              <w:pStyle w:val="TableParagraph"/>
              <w:rPr>
                <w:sz w:val="16"/>
              </w:rPr>
            </w:pPr>
          </w:p>
          <w:p>
            <w:pPr>
              <w:pStyle w:val="TableParagraph"/>
              <w:spacing w:before="76"/>
              <w:rPr>
                <w:sz w:val="16"/>
              </w:rPr>
            </w:pPr>
          </w:p>
          <w:p>
            <w:pPr>
              <w:pStyle w:val="TableParagraph"/>
              <w:ind w:left="28" w:right="14"/>
              <w:jc w:val="center"/>
              <w:rPr>
                <w:sz w:val="16"/>
              </w:rPr>
            </w:pPr>
            <w:r>
              <w:rPr>
                <w:spacing w:val="-2"/>
                <w:sz w:val="16"/>
              </w:rPr>
              <w:t>18037</w:t>
            </w:r>
          </w:p>
        </w:tc>
        <w:tc>
          <w:tcPr>
            <w:tcW w:w="1080"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76"/>
              <w:rPr>
                <w:sz w:val="16"/>
              </w:rPr>
            </w:pPr>
          </w:p>
          <w:p>
            <w:pPr>
              <w:pStyle w:val="TableParagraph"/>
              <w:ind w:right="410"/>
              <w:jc w:val="right"/>
              <w:rPr>
                <w:sz w:val="16"/>
              </w:rPr>
            </w:pPr>
            <w:r>
              <w:rPr>
                <w:spacing w:val="-2"/>
                <w:sz w:val="16"/>
              </w:rPr>
              <w:t>3.300</w:t>
            </w:r>
          </w:p>
        </w:tc>
        <w:tc>
          <w:tcPr>
            <w:tcW w:w="121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5,8000</w:t>
            </w:r>
          </w:p>
        </w:tc>
        <w:tc>
          <w:tcPr>
            <w:tcW w:w="2805" w:type="dxa"/>
          </w:tcPr>
          <w:p>
            <w:pPr>
              <w:pStyle w:val="TableParagraph"/>
              <w:spacing w:line="270" w:lineRule="atLeast"/>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 77 – Vila Isabel, Rio de</w:t>
            </w:r>
            <w:r>
              <w:rPr>
                <w:spacing w:val="40"/>
                <w:sz w:val="16"/>
              </w:rPr>
              <w:t> </w:t>
            </w:r>
            <w:r>
              <w:rPr>
                <w:sz w:val="16"/>
              </w:rPr>
              <w:t>Janeiro/RJ, CEP 20.551-030.</w:t>
            </w:r>
          </w:p>
        </w:tc>
      </w:tr>
      <w:tr>
        <w:trPr>
          <w:trHeight w:val="794" w:hRule="atLeast"/>
        </w:trPr>
        <w:tc>
          <w:tcPr>
            <w:tcW w:w="720" w:type="dxa"/>
            <w:tcBorders>
              <w:bottom w:val="nil"/>
            </w:tcBorders>
          </w:tcPr>
          <w:p>
            <w:pPr>
              <w:pStyle w:val="TableParagraph"/>
              <w:spacing w:before="88"/>
              <w:ind w:left="112"/>
              <w:rPr>
                <w:sz w:val="16"/>
              </w:rPr>
            </w:pPr>
            <w:r>
              <w:rPr>
                <w:spacing w:val="-10"/>
                <w:sz w:val="16"/>
              </w:rPr>
              <w:t>5</w:t>
            </w:r>
          </w:p>
        </w:tc>
        <w:tc>
          <w:tcPr>
            <w:tcW w:w="3990" w:type="dxa"/>
            <w:tcBorders>
              <w:bottom w:val="nil"/>
            </w:tcBorders>
          </w:tcPr>
          <w:p>
            <w:pPr>
              <w:pStyle w:val="TableParagraph"/>
              <w:tabs>
                <w:tab w:pos="1148" w:val="left" w:leader="none"/>
                <w:tab w:pos="1935" w:val="left" w:leader="none"/>
                <w:tab w:pos="3664" w:val="left" w:leader="none"/>
              </w:tabs>
              <w:spacing w:line="352" w:lineRule="auto" w:before="88"/>
              <w:ind w:left="112" w:right="95"/>
              <w:rPr>
                <w:sz w:val="16"/>
              </w:rPr>
            </w:pPr>
            <w:r>
              <w:rPr>
                <w:spacing w:val="-2"/>
                <w:sz w:val="16"/>
              </w:rPr>
              <w:t>PRINCIPIO</w:t>
            </w:r>
            <w:r>
              <w:rPr>
                <w:sz w:val="16"/>
              </w:rPr>
              <w:tab/>
            </w:r>
            <w:r>
              <w:rPr>
                <w:spacing w:val="-2"/>
                <w:sz w:val="16"/>
              </w:rPr>
              <w:t>ATIVO:</w:t>
            </w:r>
            <w:r>
              <w:rPr>
                <w:sz w:val="16"/>
              </w:rPr>
              <w:tab/>
            </w:r>
            <w:r>
              <w:rPr>
                <w:spacing w:val="-2"/>
                <w:sz w:val="16"/>
              </w:rPr>
              <w:t>IMUNOGLOBULINA</w:t>
            </w:r>
            <w:r>
              <w:rPr>
                <w:sz w:val="16"/>
              </w:rPr>
              <w:tab/>
            </w:r>
            <w:r>
              <w:rPr>
                <w:spacing w:val="-6"/>
                <w:sz w:val="16"/>
              </w:rPr>
              <w:t>DE</w:t>
            </w:r>
            <w:r>
              <w:rPr>
                <w:spacing w:val="40"/>
                <w:sz w:val="16"/>
              </w:rPr>
              <w:t> </w:t>
            </w:r>
            <w:r>
              <w:rPr>
                <w:sz w:val="16"/>
              </w:rPr>
              <w:t>COELHO</w:t>
            </w:r>
            <w:r>
              <w:rPr>
                <w:spacing w:val="65"/>
                <w:w w:val="150"/>
                <w:sz w:val="16"/>
              </w:rPr>
              <w:t> </w:t>
            </w:r>
            <w:r>
              <w:rPr>
                <w:sz w:val="16"/>
              </w:rPr>
              <w:t>ANTI-TIMOCITOS</w:t>
            </w:r>
            <w:r>
              <w:rPr>
                <w:spacing w:val="74"/>
                <w:w w:val="150"/>
                <w:sz w:val="16"/>
              </w:rPr>
              <w:t> </w:t>
            </w:r>
            <w:r>
              <w:rPr>
                <w:sz w:val="16"/>
              </w:rPr>
              <w:t>HUMANOS,</w:t>
            </w:r>
            <w:r>
              <w:rPr>
                <w:spacing w:val="74"/>
                <w:w w:val="150"/>
                <w:sz w:val="16"/>
              </w:rPr>
              <w:t> </w:t>
            </w:r>
            <w:r>
              <w:rPr>
                <w:spacing w:val="-2"/>
                <w:sz w:val="16"/>
              </w:rPr>
              <w:t>FORMA</w:t>
            </w:r>
          </w:p>
        </w:tc>
        <w:tc>
          <w:tcPr>
            <w:tcW w:w="795" w:type="dxa"/>
            <w:tcBorders>
              <w:bottom w:val="nil"/>
            </w:tcBorders>
          </w:tcPr>
          <w:p>
            <w:pPr>
              <w:pStyle w:val="TableParagraph"/>
              <w:spacing w:before="88"/>
              <w:ind w:left="28" w:right="14"/>
              <w:jc w:val="center"/>
              <w:rPr>
                <w:sz w:val="16"/>
              </w:rPr>
            </w:pPr>
            <w:r>
              <w:rPr>
                <w:spacing w:val="-2"/>
                <w:sz w:val="16"/>
              </w:rPr>
              <w:t>97097</w:t>
            </w:r>
          </w:p>
        </w:tc>
        <w:tc>
          <w:tcPr>
            <w:tcW w:w="1080" w:type="dxa"/>
            <w:tcBorders>
              <w:bottom w:val="nil"/>
            </w:tcBorders>
          </w:tcPr>
          <w:p>
            <w:pPr>
              <w:pStyle w:val="TableParagraph"/>
              <w:spacing w:before="88"/>
              <w:ind w:left="14"/>
              <w:jc w:val="center"/>
              <w:rPr>
                <w:sz w:val="16"/>
              </w:rPr>
            </w:pPr>
            <w:r>
              <w:rPr>
                <w:spacing w:val="-4"/>
                <w:sz w:val="16"/>
              </w:rPr>
              <w:t>unid</w:t>
            </w:r>
          </w:p>
        </w:tc>
        <w:tc>
          <w:tcPr>
            <w:tcW w:w="1215" w:type="dxa"/>
            <w:tcBorders>
              <w:bottom w:val="nil"/>
            </w:tcBorders>
          </w:tcPr>
          <w:p>
            <w:pPr>
              <w:pStyle w:val="TableParagraph"/>
              <w:spacing w:before="88"/>
              <w:ind w:left="14"/>
              <w:jc w:val="center"/>
              <w:rPr>
                <w:sz w:val="16"/>
              </w:rPr>
            </w:pPr>
            <w:r>
              <w:rPr>
                <w:spacing w:val="-5"/>
                <w:sz w:val="16"/>
              </w:rPr>
              <w:t>110</w:t>
            </w:r>
          </w:p>
        </w:tc>
        <w:tc>
          <w:tcPr>
            <w:tcW w:w="1215" w:type="dxa"/>
            <w:tcBorders>
              <w:bottom w:val="nil"/>
            </w:tcBorders>
          </w:tcPr>
          <w:p>
            <w:pPr>
              <w:pStyle w:val="TableParagraph"/>
              <w:spacing w:before="88"/>
              <w:ind w:left="14"/>
              <w:jc w:val="center"/>
              <w:rPr>
                <w:sz w:val="16"/>
              </w:rPr>
            </w:pPr>
            <w:r>
              <w:rPr>
                <w:spacing w:val="-2"/>
                <w:sz w:val="16"/>
              </w:rPr>
              <w:t>761,2400</w:t>
            </w:r>
          </w:p>
        </w:tc>
        <w:tc>
          <w:tcPr>
            <w:tcW w:w="2805" w:type="dxa"/>
            <w:tcBorders>
              <w:bottom w:val="nil"/>
            </w:tcBorders>
          </w:tcPr>
          <w:p>
            <w:pPr>
              <w:pStyle w:val="TableParagraph"/>
              <w:spacing w:line="352" w:lineRule="auto" w:before="88"/>
              <w:ind w:left="7" w:right="88"/>
              <w:rPr>
                <w:sz w:val="16"/>
              </w:rPr>
            </w:pPr>
            <w:r>
              <w:rPr>
                <w:sz w:val="16"/>
              </w:rPr>
              <w:t>Hospital</w:t>
            </w:r>
            <w:r>
              <w:rPr>
                <w:spacing w:val="40"/>
                <w:sz w:val="16"/>
              </w:rPr>
              <w:t> </w:t>
            </w:r>
            <w:r>
              <w:rPr>
                <w:sz w:val="16"/>
              </w:rPr>
              <w:t>Universitário</w:t>
            </w:r>
            <w:r>
              <w:rPr>
                <w:spacing w:val="40"/>
                <w:sz w:val="16"/>
              </w:rPr>
              <w:t> </w:t>
            </w:r>
            <w:r>
              <w:rPr>
                <w:sz w:val="16"/>
              </w:rPr>
              <w:t>Pedro</w:t>
            </w:r>
            <w:r>
              <w:rPr>
                <w:spacing w:val="40"/>
                <w:sz w:val="16"/>
              </w:rPr>
              <w:t> </w:t>
            </w:r>
            <w:r>
              <w:rPr>
                <w:sz w:val="16"/>
              </w:rPr>
              <w:t>Ernesto</w:t>
            </w:r>
            <w:r>
              <w:rPr>
                <w:spacing w:val="40"/>
                <w:sz w:val="16"/>
              </w:rPr>
              <w:t> </w:t>
            </w:r>
            <w:r>
              <w:rPr>
                <w:sz w:val="16"/>
              </w:rPr>
              <w:t>-</w:t>
            </w:r>
            <w:r>
              <w:rPr>
                <w:spacing w:val="40"/>
                <w:sz w:val="16"/>
              </w:rPr>
              <w:t> </w:t>
            </w:r>
            <w:r>
              <w:rPr>
                <w:sz w:val="16"/>
              </w:rPr>
              <w:t>Central</w:t>
            </w:r>
            <w:r>
              <w:rPr>
                <w:spacing w:val="7"/>
                <w:sz w:val="16"/>
              </w:rPr>
              <w:t> </w:t>
            </w:r>
            <w:r>
              <w:rPr>
                <w:sz w:val="16"/>
              </w:rPr>
              <w:t>de</w:t>
            </w:r>
            <w:r>
              <w:rPr>
                <w:spacing w:val="-2"/>
                <w:sz w:val="16"/>
              </w:rPr>
              <w:t> </w:t>
            </w:r>
            <w:r>
              <w:rPr>
                <w:sz w:val="16"/>
              </w:rPr>
              <w:t>Abastecimento</w:t>
            </w:r>
            <w:r>
              <w:rPr>
                <w:spacing w:val="7"/>
                <w:sz w:val="16"/>
              </w:rPr>
              <w:t> </w:t>
            </w:r>
            <w:r>
              <w:rPr>
                <w:sz w:val="16"/>
              </w:rPr>
              <w:t>Farmacêutico</w:t>
            </w:r>
            <w:r>
              <w:rPr>
                <w:spacing w:val="7"/>
                <w:sz w:val="16"/>
              </w:rPr>
              <w:t> </w:t>
            </w:r>
            <w:r>
              <w:rPr>
                <w:spacing w:val="-10"/>
                <w:sz w:val="16"/>
              </w:rPr>
              <w:t>-</w:t>
            </w:r>
          </w:p>
        </w:tc>
      </w:tr>
    </w:tbl>
    <w:p>
      <w:pPr>
        <w:spacing w:after="0" w:line="352" w:lineRule="auto"/>
        <w:rPr>
          <w:sz w:val="16"/>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3990"/>
        <w:gridCol w:w="795"/>
        <w:gridCol w:w="1080"/>
        <w:gridCol w:w="1215"/>
        <w:gridCol w:w="1215"/>
        <w:gridCol w:w="2805"/>
      </w:tblGrid>
      <w:tr>
        <w:trPr>
          <w:trHeight w:val="1079" w:hRule="atLeast"/>
        </w:trPr>
        <w:tc>
          <w:tcPr>
            <w:tcW w:w="720" w:type="dxa"/>
            <w:tcBorders>
              <w:top w:val="nil"/>
            </w:tcBorders>
          </w:tcPr>
          <w:p>
            <w:pPr>
              <w:pStyle w:val="TableParagraph"/>
              <w:rPr>
                <w:sz w:val="18"/>
              </w:rPr>
            </w:pPr>
          </w:p>
        </w:tc>
        <w:tc>
          <w:tcPr>
            <w:tcW w:w="3990" w:type="dxa"/>
            <w:tcBorders>
              <w:top w:val="nil"/>
            </w:tcBorders>
          </w:tcPr>
          <w:p>
            <w:pPr>
              <w:pStyle w:val="TableParagraph"/>
              <w:spacing w:line="352" w:lineRule="auto" w:before="53"/>
              <w:ind w:left="112" w:right="95"/>
              <w:jc w:val="both"/>
              <w:rPr>
                <w:sz w:val="16"/>
              </w:rPr>
            </w:pPr>
            <w:r>
              <w:rPr>
                <w:sz w:val="16"/>
              </w:rPr>
              <w:t>FARMACEUTICA: PO LIOFILO </w:t>
            </w:r>
            <w:r>
              <w:rPr>
                <w:sz w:val="16"/>
              </w:rPr>
              <w:t>INJETAVEL,</w:t>
            </w:r>
            <w:r>
              <w:rPr>
                <w:spacing w:val="40"/>
                <w:sz w:val="16"/>
              </w:rPr>
              <w:t> </w:t>
            </w:r>
            <w:r>
              <w:rPr>
                <w:sz w:val="16"/>
              </w:rPr>
              <w:t>CONCENTRACAO / DOSAGEM: 25, UNIDADE: MG,</w:t>
            </w:r>
            <w:r>
              <w:rPr>
                <w:spacing w:val="40"/>
                <w:sz w:val="16"/>
              </w:rPr>
              <w:t> </w:t>
            </w:r>
            <w:r>
              <w:rPr>
                <w:sz w:val="16"/>
              </w:rPr>
              <w:t>VOLUME:</w:t>
            </w:r>
            <w:r>
              <w:rPr>
                <w:spacing w:val="64"/>
                <w:w w:val="150"/>
                <w:sz w:val="16"/>
              </w:rPr>
              <w:t>  </w:t>
            </w:r>
            <w:r>
              <w:rPr>
                <w:sz w:val="16"/>
              </w:rPr>
              <w:t>N/A,</w:t>
            </w:r>
            <w:r>
              <w:rPr>
                <w:spacing w:val="60"/>
                <w:w w:val="150"/>
                <w:sz w:val="16"/>
              </w:rPr>
              <w:t>  </w:t>
            </w:r>
            <w:r>
              <w:rPr>
                <w:sz w:val="16"/>
              </w:rPr>
              <w:t>APRESENTACAO:</w:t>
            </w:r>
            <w:r>
              <w:rPr>
                <w:spacing w:val="64"/>
                <w:w w:val="150"/>
                <w:sz w:val="16"/>
              </w:rPr>
              <w:t>  </w:t>
            </w:r>
            <w:r>
              <w:rPr>
                <w:spacing w:val="-2"/>
                <w:sz w:val="16"/>
              </w:rPr>
              <w:t>FRASCO-</w:t>
            </w:r>
          </w:p>
          <w:p>
            <w:pPr>
              <w:pStyle w:val="TableParagraph"/>
              <w:spacing w:line="183" w:lineRule="exact"/>
              <w:ind w:left="112"/>
              <w:rPr>
                <w:sz w:val="16"/>
              </w:rPr>
            </w:pPr>
            <w:r>
              <w:rPr>
                <w:spacing w:val="-2"/>
                <w:sz w:val="16"/>
              </w:rPr>
              <w:t>AMPOLA</w:t>
            </w:r>
          </w:p>
        </w:tc>
        <w:tc>
          <w:tcPr>
            <w:tcW w:w="795" w:type="dxa"/>
            <w:tcBorders>
              <w:top w:val="nil"/>
            </w:tcBorders>
          </w:tcPr>
          <w:p>
            <w:pPr>
              <w:pStyle w:val="TableParagraph"/>
              <w:rPr>
                <w:sz w:val="18"/>
              </w:rPr>
            </w:pPr>
          </w:p>
        </w:tc>
        <w:tc>
          <w:tcPr>
            <w:tcW w:w="1080" w:type="dxa"/>
            <w:tcBorders>
              <w:top w:val="nil"/>
            </w:tcBorders>
          </w:tcPr>
          <w:p>
            <w:pPr>
              <w:pStyle w:val="TableParagraph"/>
              <w:rPr>
                <w:sz w:val="18"/>
              </w:rPr>
            </w:pPr>
          </w:p>
        </w:tc>
        <w:tc>
          <w:tcPr>
            <w:tcW w:w="1215" w:type="dxa"/>
            <w:tcBorders>
              <w:top w:val="nil"/>
            </w:tcBorders>
          </w:tcPr>
          <w:p>
            <w:pPr>
              <w:pStyle w:val="TableParagraph"/>
              <w:rPr>
                <w:sz w:val="18"/>
              </w:rPr>
            </w:pPr>
          </w:p>
        </w:tc>
        <w:tc>
          <w:tcPr>
            <w:tcW w:w="1215" w:type="dxa"/>
            <w:tcBorders>
              <w:top w:val="nil"/>
            </w:tcBorders>
          </w:tcPr>
          <w:p>
            <w:pPr>
              <w:pStyle w:val="TableParagraph"/>
              <w:rPr>
                <w:sz w:val="18"/>
              </w:rPr>
            </w:pPr>
          </w:p>
        </w:tc>
        <w:tc>
          <w:tcPr>
            <w:tcW w:w="2805" w:type="dxa"/>
            <w:tcBorders>
              <w:top w:val="nil"/>
            </w:tcBorders>
          </w:tcPr>
          <w:p>
            <w:pPr>
              <w:pStyle w:val="TableParagraph"/>
              <w:spacing w:line="352" w:lineRule="auto" w:before="53"/>
              <w:ind w:left="7" w:right="95"/>
              <w:jc w:val="both"/>
              <w:rPr>
                <w:sz w:val="16"/>
              </w:rPr>
            </w:pPr>
            <w:r>
              <w:rPr>
                <w:sz w:val="16"/>
              </w:rPr>
              <w:t>CAF, situado na Boulevard 28 </w:t>
            </w:r>
            <w:r>
              <w:rPr>
                <w:sz w:val="16"/>
              </w:rPr>
              <w:t>de</w:t>
            </w:r>
            <w:r>
              <w:rPr>
                <w:spacing w:val="40"/>
                <w:sz w:val="16"/>
              </w:rPr>
              <w:t> </w:t>
            </w:r>
            <w:r>
              <w:rPr>
                <w:sz w:val="16"/>
              </w:rPr>
              <w:t>Setembro, 77 – Vila Isabel, Rio de</w:t>
            </w:r>
            <w:r>
              <w:rPr>
                <w:spacing w:val="40"/>
                <w:sz w:val="16"/>
              </w:rPr>
              <w:t> </w:t>
            </w:r>
            <w:r>
              <w:rPr>
                <w:sz w:val="16"/>
              </w:rPr>
              <w:t>Janeiro/RJ, CEP 20.551-030.</w:t>
            </w:r>
          </w:p>
        </w:tc>
      </w:tr>
      <w:tr>
        <w:trPr>
          <w:trHeight w:val="1349" w:hRule="atLeast"/>
        </w:trPr>
        <w:tc>
          <w:tcPr>
            <w:tcW w:w="720" w:type="dxa"/>
          </w:tcPr>
          <w:p>
            <w:pPr>
              <w:pStyle w:val="TableParagraph"/>
              <w:spacing w:before="53"/>
              <w:ind w:left="112"/>
              <w:rPr>
                <w:sz w:val="16"/>
              </w:rPr>
            </w:pPr>
            <w:r>
              <w:rPr>
                <w:spacing w:val="-10"/>
                <w:sz w:val="16"/>
              </w:rPr>
              <w:t>6</w:t>
            </w:r>
          </w:p>
        </w:tc>
        <w:tc>
          <w:tcPr>
            <w:tcW w:w="3990" w:type="dxa"/>
          </w:tcPr>
          <w:p>
            <w:pPr>
              <w:pStyle w:val="TableParagraph"/>
              <w:spacing w:before="139"/>
              <w:rPr>
                <w:sz w:val="16"/>
              </w:rPr>
            </w:pPr>
          </w:p>
          <w:p>
            <w:pPr>
              <w:pStyle w:val="TableParagraph"/>
              <w:tabs>
                <w:tab w:pos="3108" w:val="left" w:leader="none"/>
              </w:tabs>
              <w:spacing w:line="352" w:lineRule="auto"/>
              <w:ind w:left="112" w:right="95"/>
              <w:jc w:val="both"/>
              <w:rPr>
                <w:sz w:val="16"/>
              </w:rPr>
            </w:pPr>
            <w:r>
              <w:rPr>
                <w:sz w:val="16"/>
              </w:rPr>
              <w:t>PRINCÍPIO ATIVO: TACROLIMO, </w:t>
            </w:r>
            <w:r>
              <w:rPr>
                <w:sz w:val="16"/>
              </w:rPr>
              <w:t>FORMA</w:t>
            </w:r>
            <w:r>
              <w:rPr>
                <w:spacing w:val="40"/>
                <w:sz w:val="16"/>
              </w:rPr>
              <w:t> </w:t>
            </w:r>
            <w:r>
              <w:rPr>
                <w:spacing w:val="-2"/>
                <w:sz w:val="16"/>
              </w:rPr>
              <w:t>FARMACÊUTICA:</w:t>
            </w:r>
            <w:r>
              <w:rPr>
                <w:sz w:val="16"/>
              </w:rPr>
              <w:tab/>
            </w:r>
            <w:r>
              <w:rPr>
                <w:spacing w:val="-2"/>
                <w:sz w:val="16"/>
              </w:rPr>
              <w:t>CÁPSULA,</w:t>
            </w:r>
            <w:r>
              <w:rPr>
                <w:spacing w:val="40"/>
                <w:sz w:val="16"/>
              </w:rPr>
              <w:t> </w:t>
            </w:r>
            <w:r>
              <w:rPr>
                <w:sz w:val="16"/>
              </w:rPr>
              <w:t>CONCENTRAÇÃO/DOSAGEM: 1 UNIDADE: MG</w:t>
            </w:r>
          </w:p>
        </w:tc>
        <w:tc>
          <w:tcPr>
            <w:tcW w:w="795" w:type="dxa"/>
          </w:tcPr>
          <w:p>
            <w:pPr>
              <w:pStyle w:val="TableParagraph"/>
              <w:rPr>
                <w:sz w:val="16"/>
              </w:rPr>
            </w:pPr>
          </w:p>
          <w:p>
            <w:pPr>
              <w:pStyle w:val="TableParagraph"/>
              <w:rPr>
                <w:sz w:val="16"/>
              </w:rPr>
            </w:pPr>
          </w:p>
          <w:p>
            <w:pPr>
              <w:pStyle w:val="TableParagraph"/>
              <w:spacing w:before="41"/>
              <w:rPr>
                <w:sz w:val="16"/>
              </w:rPr>
            </w:pPr>
          </w:p>
          <w:p>
            <w:pPr>
              <w:pStyle w:val="TableParagraph"/>
              <w:ind w:left="28" w:right="14"/>
              <w:jc w:val="center"/>
              <w:rPr>
                <w:sz w:val="16"/>
              </w:rPr>
            </w:pPr>
            <w:r>
              <w:rPr>
                <w:spacing w:val="-2"/>
                <w:sz w:val="16"/>
              </w:rPr>
              <w:t>63346</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8.430</w:t>
            </w:r>
          </w:p>
        </w:tc>
        <w:tc>
          <w:tcPr>
            <w:tcW w:w="121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5,8614</w:t>
            </w:r>
          </w:p>
        </w:tc>
        <w:tc>
          <w:tcPr>
            <w:tcW w:w="2805" w:type="dxa"/>
          </w:tcPr>
          <w:p>
            <w:pPr>
              <w:pStyle w:val="TableParagraph"/>
              <w:spacing w:line="352" w:lineRule="auto" w:before="53"/>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r>
        <w:trPr>
          <w:trHeight w:val="1349" w:hRule="atLeast"/>
        </w:trPr>
        <w:tc>
          <w:tcPr>
            <w:tcW w:w="720" w:type="dxa"/>
          </w:tcPr>
          <w:p>
            <w:pPr>
              <w:pStyle w:val="TableParagraph"/>
              <w:spacing w:before="53"/>
              <w:ind w:left="112"/>
              <w:rPr>
                <w:sz w:val="16"/>
              </w:rPr>
            </w:pPr>
            <w:r>
              <w:rPr>
                <w:spacing w:val="-10"/>
                <w:sz w:val="16"/>
              </w:rPr>
              <w:t>7</w:t>
            </w:r>
          </w:p>
        </w:tc>
        <w:tc>
          <w:tcPr>
            <w:tcW w:w="3990" w:type="dxa"/>
          </w:tcPr>
          <w:p>
            <w:pPr>
              <w:pStyle w:val="TableParagraph"/>
              <w:spacing w:before="4"/>
              <w:rPr>
                <w:sz w:val="16"/>
              </w:rPr>
            </w:pPr>
          </w:p>
          <w:p>
            <w:pPr>
              <w:pStyle w:val="TableParagraph"/>
              <w:tabs>
                <w:tab w:pos="1108" w:val="left" w:leader="none"/>
                <w:tab w:pos="2837" w:val="left" w:leader="none"/>
              </w:tabs>
              <w:spacing w:line="352" w:lineRule="auto"/>
              <w:ind w:left="112" w:right="95"/>
              <w:jc w:val="both"/>
              <w:rPr>
                <w:sz w:val="16"/>
              </w:rPr>
            </w:pPr>
            <w:r>
              <w:rPr>
                <w:sz w:val="16"/>
              </w:rPr>
              <w:t>PRINCIPIO ATIVO: MICOFENOLATO </w:t>
            </w:r>
            <w:r>
              <w:rPr>
                <w:sz w:val="16"/>
              </w:rPr>
              <w:t>SODICO,</w:t>
            </w:r>
            <w:r>
              <w:rPr>
                <w:spacing w:val="40"/>
                <w:sz w:val="16"/>
              </w:rPr>
              <w:t> </w:t>
            </w:r>
            <w:r>
              <w:rPr>
                <w:spacing w:val="-2"/>
                <w:sz w:val="16"/>
              </w:rPr>
              <w:t>FORMA</w:t>
            </w:r>
            <w:r>
              <w:rPr>
                <w:sz w:val="16"/>
              </w:rPr>
              <w:tab/>
            </w:r>
            <w:r>
              <w:rPr>
                <w:spacing w:val="-2"/>
                <w:sz w:val="16"/>
              </w:rPr>
              <w:t>FARMACEUTICA:</w:t>
            </w:r>
            <w:r>
              <w:rPr>
                <w:sz w:val="16"/>
              </w:rPr>
              <w:tab/>
            </w:r>
            <w:r>
              <w:rPr>
                <w:spacing w:val="-2"/>
                <w:sz w:val="16"/>
              </w:rPr>
              <w:t>COMPRIMIDO</w:t>
            </w:r>
            <w:r>
              <w:rPr>
                <w:spacing w:val="40"/>
                <w:sz w:val="16"/>
              </w:rPr>
              <w:t> </w:t>
            </w:r>
            <w:r>
              <w:rPr>
                <w:sz w:val="16"/>
              </w:rPr>
              <w:t>REVESTIDO, CONCENTRACAO / DOSAGEM: 360,</w:t>
            </w:r>
            <w:r>
              <w:rPr>
                <w:spacing w:val="40"/>
                <w:sz w:val="16"/>
              </w:rPr>
              <w:t> </w:t>
            </w:r>
            <w:r>
              <w:rPr>
                <w:sz w:val="16"/>
              </w:rPr>
              <w:t>UNIDADE:</w:t>
            </w:r>
            <w:r>
              <w:rPr>
                <w:spacing w:val="-3"/>
                <w:sz w:val="16"/>
              </w:rPr>
              <w:t> </w:t>
            </w:r>
            <w:r>
              <w:rPr>
                <w:sz w:val="16"/>
              </w:rPr>
              <w:t>MG</w:t>
            </w:r>
          </w:p>
        </w:tc>
        <w:tc>
          <w:tcPr>
            <w:tcW w:w="795" w:type="dxa"/>
          </w:tcPr>
          <w:p>
            <w:pPr>
              <w:pStyle w:val="TableParagraph"/>
              <w:rPr>
                <w:sz w:val="16"/>
              </w:rPr>
            </w:pPr>
          </w:p>
          <w:p>
            <w:pPr>
              <w:pStyle w:val="TableParagraph"/>
              <w:rPr>
                <w:sz w:val="16"/>
              </w:rPr>
            </w:pPr>
          </w:p>
          <w:p>
            <w:pPr>
              <w:pStyle w:val="TableParagraph"/>
              <w:spacing w:before="41"/>
              <w:rPr>
                <w:sz w:val="16"/>
              </w:rPr>
            </w:pPr>
          </w:p>
          <w:p>
            <w:pPr>
              <w:pStyle w:val="TableParagraph"/>
              <w:ind w:left="28" w:right="14"/>
              <w:jc w:val="center"/>
              <w:rPr>
                <w:sz w:val="16"/>
              </w:rPr>
            </w:pPr>
            <w:r>
              <w:rPr>
                <w:spacing w:val="-2"/>
                <w:sz w:val="16"/>
              </w:rPr>
              <w:t>18020</w:t>
            </w:r>
          </w:p>
        </w:tc>
        <w:tc>
          <w:tcPr>
            <w:tcW w:w="1080"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4"/>
                <w:sz w:val="16"/>
              </w:rPr>
              <w:t>unid</w:t>
            </w:r>
          </w:p>
        </w:tc>
        <w:tc>
          <w:tcPr>
            <w:tcW w:w="121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3.700</w:t>
            </w:r>
          </w:p>
        </w:tc>
        <w:tc>
          <w:tcPr>
            <w:tcW w:w="121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6,9600</w:t>
            </w:r>
          </w:p>
        </w:tc>
        <w:tc>
          <w:tcPr>
            <w:tcW w:w="2805" w:type="dxa"/>
          </w:tcPr>
          <w:p>
            <w:pPr>
              <w:pStyle w:val="TableParagraph"/>
              <w:spacing w:line="352" w:lineRule="auto" w:before="53"/>
              <w:ind w:left="7" w:right="95"/>
              <w:jc w:val="both"/>
              <w:rPr>
                <w:sz w:val="16"/>
              </w:rPr>
            </w:pPr>
            <w:r>
              <w:rPr>
                <w:sz w:val="16"/>
              </w:rPr>
              <w:t>Hospital Universitário Pedro Ernesto </w:t>
            </w:r>
            <w:r>
              <w:rPr>
                <w:sz w:val="16"/>
              </w:rPr>
              <w:t>-</w:t>
            </w:r>
            <w:r>
              <w:rPr>
                <w:spacing w:val="40"/>
                <w:sz w:val="16"/>
              </w:rPr>
              <w:t> </w:t>
            </w:r>
            <w:r>
              <w:rPr>
                <w:sz w:val="16"/>
              </w:rPr>
              <w:t>Central</w:t>
            </w:r>
            <w:r>
              <w:rPr>
                <w:spacing w:val="-3"/>
                <w:sz w:val="16"/>
              </w:rPr>
              <w:t> </w:t>
            </w:r>
            <w:r>
              <w:rPr>
                <w:sz w:val="16"/>
              </w:rPr>
              <w:t>de</w:t>
            </w:r>
            <w:r>
              <w:rPr>
                <w:spacing w:val="-10"/>
                <w:sz w:val="16"/>
              </w:rPr>
              <w:t> </w:t>
            </w:r>
            <w:r>
              <w:rPr>
                <w:sz w:val="16"/>
              </w:rPr>
              <w:t>Abastecimento</w:t>
            </w:r>
            <w:r>
              <w:rPr>
                <w:spacing w:val="-3"/>
                <w:sz w:val="16"/>
              </w:rPr>
              <w:t> </w:t>
            </w:r>
            <w:r>
              <w:rPr>
                <w:sz w:val="16"/>
              </w:rPr>
              <w:t>Farmacêutico</w:t>
            </w:r>
            <w:r>
              <w:rPr>
                <w:spacing w:val="-3"/>
                <w:sz w:val="16"/>
              </w:rPr>
              <w:t> </w:t>
            </w:r>
            <w:r>
              <w:rPr>
                <w:sz w:val="16"/>
              </w:rPr>
              <w:t>-</w:t>
            </w:r>
            <w:r>
              <w:rPr>
                <w:spacing w:val="40"/>
                <w:sz w:val="16"/>
              </w:rPr>
              <w:t> </w:t>
            </w:r>
            <w:r>
              <w:rPr>
                <w:sz w:val="16"/>
              </w:rPr>
              <w:t>CAF, situado na Boulevard 28 de</w:t>
            </w:r>
            <w:r>
              <w:rPr>
                <w:spacing w:val="40"/>
                <w:sz w:val="16"/>
              </w:rPr>
              <w:t> </w:t>
            </w:r>
            <w:r>
              <w:rPr>
                <w:sz w:val="16"/>
              </w:rPr>
              <w:t>Setembro,</w:t>
            </w:r>
            <w:r>
              <w:rPr>
                <w:spacing w:val="76"/>
                <w:sz w:val="16"/>
              </w:rPr>
              <w:t> </w:t>
            </w:r>
            <w:r>
              <w:rPr>
                <w:sz w:val="16"/>
              </w:rPr>
              <w:t>77</w:t>
            </w:r>
            <w:r>
              <w:rPr>
                <w:spacing w:val="78"/>
                <w:sz w:val="16"/>
              </w:rPr>
              <w:t> </w:t>
            </w:r>
            <w:r>
              <w:rPr>
                <w:sz w:val="16"/>
              </w:rPr>
              <w:t>–</w:t>
            </w:r>
            <w:r>
              <w:rPr>
                <w:spacing w:val="77"/>
                <w:sz w:val="16"/>
              </w:rPr>
              <w:t> </w:t>
            </w:r>
            <w:r>
              <w:rPr>
                <w:sz w:val="16"/>
              </w:rPr>
              <w:t>Vila</w:t>
            </w:r>
            <w:r>
              <w:rPr>
                <w:spacing w:val="78"/>
                <w:sz w:val="16"/>
              </w:rPr>
              <w:t> </w:t>
            </w:r>
            <w:r>
              <w:rPr>
                <w:sz w:val="16"/>
              </w:rPr>
              <w:t>Isabel,</w:t>
            </w:r>
            <w:r>
              <w:rPr>
                <w:spacing w:val="78"/>
                <w:sz w:val="16"/>
              </w:rPr>
              <w:t> </w:t>
            </w:r>
            <w:r>
              <w:rPr>
                <w:sz w:val="16"/>
              </w:rPr>
              <w:t>Rio</w:t>
            </w:r>
            <w:r>
              <w:rPr>
                <w:spacing w:val="79"/>
                <w:sz w:val="16"/>
              </w:rPr>
              <w:t> </w:t>
            </w:r>
            <w:r>
              <w:rPr>
                <w:spacing w:val="-5"/>
                <w:sz w:val="16"/>
              </w:rPr>
              <w:t>de</w:t>
            </w:r>
          </w:p>
          <w:p>
            <w:pPr>
              <w:pStyle w:val="TableParagraph"/>
              <w:spacing w:line="182" w:lineRule="exact"/>
              <w:ind w:left="7"/>
              <w:jc w:val="both"/>
              <w:rPr>
                <w:sz w:val="16"/>
              </w:rPr>
            </w:pPr>
            <w:r>
              <w:rPr>
                <w:sz w:val="16"/>
              </w:rPr>
              <w:t>Janeiro/RJ,</w:t>
            </w:r>
            <w:r>
              <w:rPr>
                <w:spacing w:val="-1"/>
                <w:sz w:val="16"/>
              </w:rPr>
              <w:t> </w:t>
            </w:r>
            <w:r>
              <w:rPr>
                <w:sz w:val="16"/>
              </w:rPr>
              <w:t>CEP</w:t>
            </w:r>
            <w:r>
              <w:rPr>
                <w:spacing w:val="-6"/>
                <w:sz w:val="16"/>
              </w:rPr>
              <w:t> </w:t>
            </w:r>
            <w:r>
              <w:rPr>
                <w:sz w:val="16"/>
              </w:rPr>
              <w:t>20.551-</w:t>
            </w:r>
            <w:r>
              <w:rPr>
                <w:spacing w:val="-4"/>
                <w:sz w:val="16"/>
              </w:rPr>
              <w:t>030.</w:t>
            </w:r>
          </w:p>
        </w:tc>
      </w:tr>
    </w:tbl>
    <w:p>
      <w:pPr>
        <w:pStyle w:val="BodyText"/>
      </w:pPr>
    </w:p>
    <w:p>
      <w:pPr>
        <w:pStyle w:val="BodyText"/>
        <w:spacing w:before="98"/>
      </w:pPr>
    </w:p>
    <w:p>
      <w:pPr>
        <w:pStyle w:val="Heading1"/>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686" w:val="left" w:leader="none"/>
        </w:tabs>
        <w:spacing w:line="280" w:lineRule="auto" w:before="1"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81" w:val="left" w:leader="none"/>
        </w:tabs>
        <w:spacing w:line="240" w:lineRule="auto" w:before="2" w:after="0"/>
        <w:ind w:left="78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2"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2"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r>
          <w:rPr>
            <w:color w:val="000080"/>
            <w:spacing w:val="-1"/>
            <w:sz w:val="20"/>
            <w:u w:val="single" w:color="000080"/>
          </w:rPr>
          <w:t>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2"/>
          <w:sz w:val="20"/>
        </w:rPr>
        <w:t> </w:t>
      </w:r>
      <w:r>
        <w:rPr>
          <w:sz w:val="20"/>
        </w:rPr>
        <w:t>deverá</w:t>
      </w:r>
      <w:r>
        <w:rPr>
          <w:spacing w:val="-1"/>
          <w:sz w:val="20"/>
        </w:rPr>
        <w:t> </w:t>
      </w:r>
      <w:r>
        <w:rPr>
          <w:sz w:val="20"/>
        </w:rPr>
        <w:t>declarar,</w:t>
      </w:r>
      <w:r>
        <w:rPr>
          <w:spacing w:val="-2"/>
          <w:sz w:val="20"/>
        </w:rPr>
        <w:t> </w:t>
      </w:r>
      <w:r>
        <w:rPr>
          <w:sz w:val="20"/>
        </w:rPr>
        <w:t>ainda,</w:t>
      </w:r>
      <w:r>
        <w:rPr>
          <w:spacing w:val="-1"/>
          <w:sz w:val="20"/>
        </w:rPr>
        <w:t> </w:t>
      </w:r>
      <w:r>
        <w:rPr>
          <w:sz w:val="20"/>
        </w:rPr>
        <w:t>em</w:t>
      </w:r>
      <w:r>
        <w:rPr>
          <w:spacing w:val="-1"/>
          <w:sz w:val="20"/>
        </w:rPr>
        <w:t> </w:t>
      </w:r>
      <w:r>
        <w:rPr>
          <w:sz w:val="20"/>
        </w:rPr>
        <w:t>campo</w:t>
      </w:r>
      <w:r>
        <w:rPr>
          <w:spacing w:val="-2"/>
          <w:sz w:val="20"/>
        </w:rPr>
        <w:t> </w:t>
      </w:r>
      <w:r>
        <w:rPr>
          <w:sz w:val="20"/>
        </w:rPr>
        <w:t>próprio</w:t>
      </w:r>
      <w:r>
        <w:rPr>
          <w:spacing w:val="-1"/>
          <w:sz w:val="20"/>
        </w:rPr>
        <w:t> </w:t>
      </w:r>
      <w:r>
        <w:rPr>
          <w:sz w:val="20"/>
        </w:rPr>
        <w:t>do</w:t>
      </w:r>
      <w:r>
        <w:rPr>
          <w:spacing w:val="-2"/>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2"/>
          <w:sz w:val="20"/>
        </w:rPr>
        <w:t> </w:t>
      </w:r>
      <w:r>
        <w:rPr>
          <w:sz w:val="20"/>
        </w:rPr>
        <w:t>os</w:t>
      </w:r>
      <w:r>
        <w:rPr>
          <w:spacing w:val="-1"/>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2"/>
            <w:sz w:val="20"/>
            <w:u w:val="single" w:color="000080"/>
          </w:rPr>
          <w:t> </w:t>
        </w:r>
        <w:r>
          <w:rPr>
            <w:color w:val="000080"/>
            <w:sz w:val="20"/>
            <w:u w:val="single" w:color="000080"/>
          </w:rPr>
          <w:t>16</w:t>
        </w:r>
        <w:r>
          <w:rPr>
            <w:color w:val="000080"/>
            <w:spacing w:val="-1"/>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pacing w:val="12"/>
            <w:sz w:val="20"/>
            <w:u w:val="single" w:color="000080"/>
          </w:rPr>
          <w:t> </w:t>
        </w:r>
        <w:r>
          <w:rPr>
            <w:color w:val="000080"/>
            <w:sz w:val="20"/>
            <w:u w:val="single" w:color="000080"/>
          </w:rPr>
          <w:t>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spacing w:after="0" w:line="280" w:lineRule="auto"/>
        <w:jc w:val="left"/>
        <w:rPr>
          <w:sz w:val="20"/>
        </w:rPr>
        <w:sectPr>
          <w:type w:val="continuous"/>
          <w:pgSz w:w="15840" w:h="24480"/>
          <w:pgMar w:top="0" w:bottom="0" w:left="0" w:right="0"/>
        </w:sectPr>
      </w:pPr>
    </w:p>
    <w:p>
      <w:pPr>
        <w:pStyle w:val="BodyText"/>
        <w:spacing w:before="23"/>
        <w:ind w:left="329"/>
      </w:pPr>
      <w:hyperlink r:id="rId14">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 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1"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 nos termos do art. 71</w:t>
        </w:r>
        <w:r>
          <w:rPr>
            <w:color w:val="000080"/>
            <w:sz w:val="20"/>
          </w:rPr>
          <w:t>,</w:t>
        </w:r>
        <w:r>
          <w:rPr>
            <w:color w:val="000080"/>
            <w:spacing w:val="-1"/>
            <w:sz w:val="20"/>
            <w:u w:val="single" w:color="000080"/>
          </w:rPr>
          <w:t> </w:t>
        </w:r>
        <w:r>
          <w:rPr>
            <w:color w:val="000080"/>
            <w:sz w:val="20"/>
            <w:u w:val="single" w:color="000080"/>
          </w:rPr>
          <w:t>inciso IX, 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pPr>
    </w:p>
    <w:p>
      <w:pPr>
        <w:pStyle w:val="BodyText"/>
        <w:spacing w:before="17"/>
      </w:pPr>
    </w:p>
    <w:p>
      <w:pPr>
        <w:pStyle w:val="Heading1"/>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2"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1"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spacing w:after="0" w:line="240" w:lineRule="auto"/>
        <w:jc w:val="left"/>
        <w:rPr>
          <w:sz w:val="20"/>
        </w:rPr>
        <w:sectPr>
          <w:pgSz w:w="15840" w:h="24480"/>
          <w:pgMar w:top="0" w:bottom="280" w:left="0" w:right="0"/>
        </w:sectPr>
      </w:pPr>
    </w:p>
    <w:p>
      <w:pPr>
        <w:pStyle w:val="ListParagraph"/>
        <w:numPr>
          <w:ilvl w:val="2"/>
          <w:numId w:val="1"/>
        </w:numPr>
        <w:tabs>
          <w:tab w:pos="932" w:val="left" w:leader="none"/>
        </w:tabs>
        <w:spacing w:line="280" w:lineRule="auto" w:before="23" w:after="0"/>
        <w:ind w:left="329" w:right="433" w:firstLine="0"/>
        <w:jc w:val="both"/>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both"/>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1"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2"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1"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1"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2"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09" w:val="left" w:leader="none"/>
        </w:tabs>
        <w:spacing w:line="280" w:lineRule="auto" w:before="0"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3"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https://www.portaltransparencia.gov.br/sancoes/ceis</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https://www.portaltransparencia.gov.br/sancoes/cnep</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spacing w:after="0" w:line="240" w:lineRule="auto"/>
        <w:jc w:val="left"/>
        <w:rPr>
          <w:sz w:val="20"/>
        </w:rPr>
        <w:sectPr>
          <w:pgSz w:w="15840" w:h="24480"/>
          <w:pgMar w:top="0" w:bottom="0" w:left="0" w:right="0"/>
        </w:sectPr>
      </w:pPr>
    </w:p>
    <w:p>
      <w:pPr>
        <w:pStyle w:val="ListParagraph"/>
        <w:numPr>
          <w:ilvl w:val="2"/>
          <w:numId w:val="1"/>
        </w:numPr>
        <w:tabs>
          <w:tab w:pos="754" w:val="left" w:leader="none"/>
        </w:tabs>
        <w:spacing w:line="240" w:lineRule="auto" w:before="23"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2"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1"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1"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2"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3" w:after="0"/>
        <w:ind w:left="254" w:right="118" w:firstLine="0"/>
        <w:jc w:val="both"/>
        <w:rPr>
          <w:sz w:val="20"/>
        </w:rPr>
      </w:pPr>
      <w:r>
        <w:rPr>
          <w:sz w:val="20"/>
        </w:rPr>
        <w:t>Erros no preenchimento da planilha não constituem motivo para a desclassificação da proposta.</w:t>
      </w:r>
      <w:r>
        <w:rPr>
          <w:spacing w:val="-8"/>
          <w:sz w:val="20"/>
        </w:rPr>
        <w:t> </w:t>
      </w:r>
      <w:r>
        <w:rPr>
          <w:sz w:val="20"/>
        </w:rPr>
        <w:t>A</w:t>
      </w:r>
      <w:r>
        <w:rPr>
          <w:spacing w:val="-8"/>
          <w:sz w:val="20"/>
        </w:rPr>
        <w:t> </w:t>
      </w:r>
      <w:r>
        <w:rPr>
          <w:sz w:val="20"/>
        </w:rPr>
        <w:t>planilha poderá́</w:t>
      </w:r>
      <w:r>
        <w:rPr>
          <w:spacing w:val="18"/>
          <w:sz w:val="20"/>
        </w:rPr>
        <w:t> </w:t>
      </w:r>
      <w:r>
        <w:rPr>
          <w:sz w:val="20"/>
        </w:rPr>
        <w:t>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1"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BodyText"/>
      </w:pPr>
    </w:p>
    <w:p>
      <w:pPr>
        <w:pStyle w:val="BodyText"/>
        <w:spacing w:before="14"/>
      </w:pPr>
    </w:p>
    <w:p>
      <w:pPr>
        <w:pStyle w:val="Heading1"/>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1"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1"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1"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1"/>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spacing w:after="0" w:line="240" w:lineRule="auto"/>
        <w:jc w:val="left"/>
        <w:sectPr>
          <w:pgSz w:w="15840" w:h="24480"/>
          <w:pgMar w:top="0" w:bottom="280" w:left="0" w:right="0"/>
        </w:sectPr>
      </w:pPr>
    </w:p>
    <w:p>
      <w:pPr>
        <w:pStyle w:val="ListParagraph"/>
        <w:numPr>
          <w:ilvl w:val="1"/>
          <w:numId w:val="1"/>
        </w:numPr>
        <w:tabs>
          <w:tab w:pos="682" w:val="left" w:leader="none"/>
        </w:tabs>
        <w:spacing w:line="280" w:lineRule="auto" w:before="73"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1"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29" w:val="left" w:leader="none"/>
        </w:tabs>
        <w:spacing w:line="240" w:lineRule="auto" w:before="1"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779" w:val="left" w:leader="none"/>
        </w:tabs>
        <w:spacing w:line="240" w:lineRule="auto" w:before="40" w:after="0"/>
        <w:ind w:left="779" w:right="0" w:hanging="4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81" w:val="left" w:leader="none"/>
        </w:tabs>
        <w:spacing w:line="240" w:lineRule="auto" w:before="40" w:after="0"/>
        <w:ind w:left="881"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63" w:val="left" w:leader="none"/>
        </w:tabs>
        <w:spacing w:line="240" w:lineRule="auto" w:before="40"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6"/>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6"/>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6"/>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6"/>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6"/>
        </w:numPr>
        <w:tabs>
          <w:tab w:pos="871" w:val="left" w:leader="none"/>
        </w:tabs>
        <w:spacing w:line="240" w:lineRule="auto" w:before="40" w:after="0"/>
        <w:ind w:left="871" w:right="0" w:hanging="550"/>
        <w:jc w:val="left"/>
        <w:rPr>
          <w:sz w:val="20"/>
        </w:rPr>
      </w:pPr>
      <w:r>
        <w:rPr/>
        <mc:AlternateContent>
          <mc:Choice Requires="wps">
            <w:drawing>
              <wp:anchor distT="0" distB="0" distL="0" distR="0" allowOverlap="1" layoutInCell="1" locked="0" behindDoc="0" simplePos="0" relativeHeight="15728640">
                <wp:simplePos x="0" y="0"/>
                <wp:positionH relativeFrom="page">
                  <wp:posOffset>4532262</wp:posOffset>
                </wp:positionH>
                <wp:positionV relativeFrom="paragraph">
                  <wp:posOffset>153686</wp:posOffset>
                </wp:positionV>
                <wp:extent cx="32384"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101285pt;width:2.507812pt;height:.75pt;mso-position-horizontal-relative:page;mso-position-vertical-relative:paragraph;z-index:15728640" id="docshape1"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2"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7"/>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7"/>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7"/>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7"/>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7"/>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7"/>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1"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3"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2"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69" w:val="left" w:leader="none"/>
        </w:tabs>
        <w:spacing w:line="280" w:lineRule="auto" w:before="40" w:after="0"/>
        <w:ind w:left="329" w:right="44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1"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1"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spacing w:after="0" w:line="240" w:lineRule="auto"/>
        <w:jc w:val="left"/>
        <w:rPr>
          <w:sz w:val="20"/>
        </w:rPr>
        <w:sectPr>
          <w:pgSz w:w="15840" w:h="24480"/>
          <w:pgMar w:top="280" w:bottom="0" w:left="0" w:right="0"/>
        </w:sectPr>
      </w:pPr>
    </w:p>
    <w:p>
      <w:pPr>
        <w:pStyle w:val="ListParagraph"/>
        <w:numPr>
          <w:ilvl w:val="0"/>
          <w:numId w:val="8"/>
        </w:numPr>
        <w:tabs>
          <w:tab w:pos="537" w:val="left" w:leader="none"/>
        </w:tabs>
        <w:spacing w:line="240" w:lineRule="auto" w:before="23"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8"/>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8"/>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8"/>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9"/>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9"/>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1"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0"/>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0"/>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4"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2"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3"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1"/>
        <w:rPr>
          <w:b/>
        </w:rPr>
      </w:pPr>
    </w:p>
    <w:p>
      <w:pPr>
        <w:pStyle w:val="ListParagraph"/>
        <w:numPr>
          <w:ilvl w:val="1"/>
          <w:numId w:val="1"/>
        </w:numPr>
        <w:tabs>
          <w:tab w:pos="781" w:val="left" w:leader="none"/>
        </w:tabs>
        <w:spacing w:line="280" w:lineRule="auto" w:before="1" w:after="0"/>
        <w:ind w:left="329" w:right="433"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1"/>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1"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773" w:val="left" w:leader="none"/>
        </w:tabs>
        <w:spacing w:line="240" w:lineRule="auto" w:before="0" w:after="0"/>
        <w:ind w:left="773" w:right="0" w:hanging="442"/>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0"/>
        <w:ind w:left="329"/>
        <w:jc w:val="both"/>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802"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86"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 Central de</w:t>
      </w:r>
      <w:r>
        <w:rPr>
          <w:spacing w:val="-7"/>
          <w:sz w:val="20"/>
        </w:rPr>
        <w:t> </w:t>
      </w:r>
      <w:r>
        <w:rPr>
          <w:sz w:val="20"/>
        </w:rPr>
        <w:t>Abastecimento Farmacêutico - CAF, situado na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1"/>
        </w:numPr>
        <w:tabs>
          <w:tab w:pos="537" w:val="left" w:leader="none"/>
        </w:tabs>
        <w:spacing w:line="240" w:lineRule="auto" w:before="1"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1"/>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w:t>
      </w:r>
    </w:p>
    <w:p>
      <w:pPr>
        <w:spacing w:after="0" w:line="280" w:lineRule="auto"/>
        <w:jc w:val="both"/>
        <w:rPr>
          <w:sz w:val="20"/>
        </w:rPr>
        <w:sectPr>
          <w:pgSz w:w="15840" w:h="24480"/>
          <w:pgMar w:top="0" w:bottom="0" w:left="0" w:right="0"/>
        </w:sectPr>
      </w:pPr>
    </w:p>
    <w:p>
      <w:pPr>
        <w:pStyle w:val="BodyText"/>
        <w:spacing w:before="23"/>
        <w:ind w:left="329"/>
      </w:pPr>
      <w:r>
        <w:rPr/>
        <w:t>na</w:t>
      </w:r>
      <w:r>
        <w:rPr>
          <w:spacing w:val="-1"/>
        </w:rPr>
        <w:t> </w:t>
      </w:r>
      <w:r>
        <w:rPr/>
        <w:t>forma</w:t>
      </w:r>
      <w:r>
        <w:rPr>
          <w:spacing w:val="-1"/>
        </w:rPr>
        <w:t> </w:t>
      </w:r>
      <w:r>
        <w:rPr/>
        <w:t>estabelecida</w:t>
      </w:r>
      <w:r>
        <w:rPr>
          <w:spacing w:val="-1"/>
        </w:rPr>
        <w:t> </w:t>
      </w:r>
      <w:r>
        <w:rPr/>
        <w:t>no</w:t>
      </w:r>
      <w:r>
        <w:rPr>
          <w:spacing w:val="-1"/>
        </w:rPr>
        <w:t> </w:t>
      </w:r>
      <w:r>
        <w:rPr/>
        <w:t>Estatuto,</w:t>
      </w:r>
      <w:r>
        <w:rPr>
          <w:spacing w:val="-1"/>
        </w:rPr>
        <w:t> </w:t>
      </w:r>
      <w:r>
        <w:rPr/>
        <w:t>no</w:t>
      </w:r>
      <w:r>
        <w:rPr>
          <w:spacing w:val="-1"/>
        </w:rPr>
        <w:t> </w:t>
      </w:r>
      <w:r>
        <w:rPr/>
        <w:t>último</w:t>
      </w:r>
      <w:r>
        <w:rPr>
          <w:spacing w:val="-1"/>
        </w:rPr>
        <w:t> </w:t>
      </w:r>
      <w:r>
        <w:rPr>
          <w:spacing w:val="-2"/>
        </w:rPr>
        <w:t>caso;</w:t>
      </w:r>
    </w:p>
    <w:p>
      <w:pPr>
        <w:pStyle w:val="ListParagraph"/>
        <w:numPr>
          <w:ilvl w:val="0"/>
          <w:numId w:val="11"/>
        </w:numPr>
        <w:tabs>
          <w:tab w:pos="537" w:val="left" w:leader="none"/>
        </w:tabs>
        <w:spacing w:line="240" w:lineRule="auto" w:before="40"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1"/>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1"/>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1"/>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1"/>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1"/>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2"/>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2"/>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2"/>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3"/>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3"/>
        </w:numPr>
        <w:tabs>
          <w:tab w:pos="896"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3"/>
        </w:numPr>
        <w:tabs>
          <w:tab w:pos="887" w:val="left" w:leader="none"/>
        </w:tabs>
        <w:spacing w:line="240" w:lineRule="auto" w:before="2"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3"/>
        </w:numPr>
        <w:tabs>
          <w:tab w:pos="904" w:val="left" w:leader="none"/>
        </w:tabs>
        <w:spacing w:line="280" w:lineRule="auto" w:before="41"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1"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4"/>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4"/>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1"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spacing w:before="41"/>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2"/>
      </w:pPr>
    </w:p>
    <w:p>
      <w:pPr>
        <w:pStyle w:val="Heading1"/>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rPr>
          <w:b/>
        </w:rPr>
      </w:pPr>
    </w:p>
    <w:p>
      <w:pPr>
        <w:pStyle w:val="BodyText"/>
        <w:spacing w:before="141"/>
        <w:rPr>
          <w:b/>
        </w:rPr>
      </w:pPr>
    </w:p>
    <w:p>
      <w:pPr>
        <w:pStyle w:val="BodyText"/>
        <w:spacing w:before="1"/>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1"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1"/>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5"/>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5"/>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2"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2"/>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pPr>
    </w:p>
    <w:p>
      <w:pPr>
        <w:pStyle w:val="BodyText"/>
        <w:spacing w:before="14"/>
      </w:pPr>
    </w:p>
    <w:p>
      <w:pPr>
        <w:pStyle w:val="Heading1"/>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spacing w:after="0" w:line="240" w:lineRule="auto"/>
        <w:jc w:val="left"/>
        <w:sectPr>
          <w:pgSz w:w="15840" w:h="24480"/>
          <w:pgMar w:top="0" w:bottom="280" w:left="0" w:right="0"/>
        </w:sectPr>
      </w:pPr>
    </w:p>
    <w:p>
      <w:pPr>
        <w:pStyle w:val="ListParagraph"/>
        <w:numPr>
          <w:ilvl w:val="1"/>
          <w:numId w:val="1"/>
        </w:numPr>
        <w:tabs>
          <w:tab w:pos="772" w:val="left" w:leader="none"/>
        </w:tabs>
        <w:spacing w:line="280" w:lineRule="auto" w:before="23"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2"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3"/>
      </w:pPr>
    </w:p>
    <w:p>
      <w:pPr>
        <w:pStyle w:val="Heading1"/>
        <w:numPr>
          <w:ilvl w:val="0"/>
          <w:numId w:val="1"/>
        </w:numPr>
        <w:tabs>
          <w:tab w:pos="719" w:val="left" w:leader="none"/>
        </w:tabs>
        <w:spacing w:line="240" w:lineRule="auto" w:before="0" w:after="0"/>
        <w:ind w:left="719" w:right="0" w:hanging="360"/>
        <w:jc w:val="both"/>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2"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1"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63" w:val="left" w:leader="none"/>
        </w:tabs>
        <w:spacing w:line="240" w:lineRule="auto" w:before="41"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6"/>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6"/>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6"/>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6"/>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6"/>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pPr>
    </w:p>
    <w:p>
      <w:pPr>
        <w:pStyle w:val="BodyText"/>
        <w:spacing w:before="196"/>
      </w:pPr>
    </w:p>
    <w:p>
      <w:pPr>
        <w:tabs>
          <w:tab w:pos="8635" w:val="left" w:leader="dot"/>
        </w:tabs>
        <w:spacing w:before="0"/>
        <w:ind w:left="6277" w:right="0" w:firstLine="0"/>
        <w:jc w:val="left"/>
        <w:rPr>
          <w:sz w:val="22"/>
        </w:rPr>
      </w:pPr>
      <w:r>
        <w:rPr>
          <w:sz w:val="22"/>
        </w:rPr>
        <w:t>RIO</w:t>
      </w:r>
      <w:r>
        <w:rPr>
          <w:spacing w:val="-1"/>
          <w:sz w:val="22"/>
        </w:rPr>
        <w:t> </w:t>
      </w:r>
      <w:r>
        <w:rPr>
          <w:sz w:val="22"/>
        </w:rPr>
        <w:t>DE</w:t>
      </w:r>
      <w:r>
        <w:rPr>
          <w:spacing w:val="-1"/>
          <w:sz w:val="22"/>
        </w:rPr>
        <w:t> </w:t>
      </w:r>
      <w:r>
        <w:rPr>
          <w:spacing w:val="-2"/>
          <w:sz w:val="22"/>
        </w:rPr>
        <w:t>JANEIRO,</w:t>
      </w:r>
      <w:r>
        <w:rPr>
          <w:sz w:val="22"/>
        </w:rPr>
        <w:tab/>
        <w:t>DE</w:t>
      </w:r>
      <w:r>
        <w:rPr>
          <w:spacing w:val="-3"/>
          <w:sz w:val="22"/>
        </w:rPr>
        <w:t> </w:t>
      </w:r>
      <w:r>
        <w:rPr>
          <w:sz w:val="22"/>
        </w:rPr>
        <w:t>DE</w:t>
      </w:r>
      <w:r>
        <w:rPr>
          <w:spacing w:val="-1"/>
          <w:sz w:val="22"/>
        </w:rPr>
        <w:t> </w:t>
      </w:r>
      <w:r>
        <w:rPr>
          <w:spacing w:val="-4"/>
          <w:sz w:val="22"/>
        </w:rPr>
        <w:t>2024</w:t>
      </w:r>
    </w:p>
    <w:p>
      <w:pPr>
        <w:pStyle w:val="BodyText"/>
        <w:rPr>
          <w:sz w:val="22"/>
        </w:rPr>
      </w:pPr>
    </w:p>
    <w:p>
      <w:pPr>
        <w:pStyle w:val="BodyText"/>
        <w:rPr>
          <w:sz w:val="22"/>
        </w:rPr>
      </w:pPr>
    </w:p>
    <w:p>
      <w:pPr>
        <w:pStyle w:val="BodyText"/>
        <w:rPr>
          <w:sz w:val="22"/>
        </w:rPr>
      </w:pPr>
    </w:p>
    <w:p>
      <w:pPr>
        <w:pStyle w:val="BodyText"/>
        <w:spacing w:before="235"/>
        <w:rPr>
          <w:sz w:val="22"/>
        </w:rPr>
      </w:pPr>
    </w:p>
    <w:p>
      <w:pPr>
        <w:spacing w:line="456" w:lineRule="auto" w:before="0"/>
        <w:ind w:left="4951" w:right="5826" w:firstLine="0"/>
        <w:jc w:val="center"/>
        <w:rPr>
          <w:b/>
          <w:sz w:val="22"/>
        </w:rPr>
      </w:pPr>
      <w:r>
        <w:rPr>
          <w:b/>
          <w:sz w:val="22"/>
        </w:rPr>
        <w:t>MARCIA CARVALHO DA CUNHA ORDENADORA</w:t>
      </w:r>
      <w:r>
        <w:rPr>
          <w:b/>
          <w:spacing w:val="-14"/>
          <w:sz w:val="22"/>
        </w:rPr>
        <w:t> </w:t>
      </w:r>
      <w:r>
        <w:rPr>
          <w:b/>
          <w:sz w:val="22"/>
        </w:rPr>
        <w:t>DE</w:t>
      </w:r>
      <w:r>
        <w:rPr>
          <w:b/>
          <w:spacing w:val="-14"/>
          <w:sz w:val="22"/>
        </w:rPr>
        <w:t> </w:t>
      </w:r>
      <w:r>
        <w:rPr>
          <w:b/>
          <w:sz w:val="22"/>
        </w:rPr>
        <w:t>DESPESAS</w:t>
      </w:r>
      <w:r>
        <w:rPr>
          <w:b/>
          <w:spacing w:val="-13"/>
          <w:sz w:val="22"/>
        </w:rPr>
        <w:t> </w:t>
      </w:r>
      <w:r>
        <w:rPr>
          <w:b/>
          <w:sz w:val="22"/>
        </w:rPr>
        <w:t>–</w:t>
      </w:r>
      <w:r>
        <w:rPr>
          <w:b/>
          <w:spacing w:val="-11"/>
          <w:sz w:val="22"/>
        </w:rPr>
        <w:t> </w:t>
      </w:r>
      <w:r>
        <w:rPr>
          <w:b/>
          <w:sz w:val="22"/>
        </w:rPr>
        <w:t>UERJ</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5"/>
        <w:rPr>
          <w:b/>
        </w:rPr>
      </w:pPr>
      <w:r>
        <w:rPr/>
        <mc:AlternateContent>
          <mc:Choice Requires="wps">
            <w:drawing>
              <wp:anchor distT="0" distB="0" distL="0" distR="0" allowOverlap="1" layoutInCell="1" locked="0" behindDoc="1" simplePos="0" relativeHeight="487588352">
                <wp:simplePos x="0" y="0"/>
                <wp:positionH relativeFrom="page">
                  <wp:posOffset>76199</wp:posOffset>
                </wp:positionH>
                <wp:positionV relativeFrom="paragraph">
                  <wp:posOffset>203079</wp:posOffset>
                </wp:positionV>
                <wp:extent cx="9906000" cy="190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906000" cy="19050"/>
                          <a:chExt cx="9906000" cy="19050"/>
                        </a:xfrm>
                      </wpg:grpSpPr>
                      <wps:wsp>
                        <wps:cNvPr id="4" name="Graphic 4"/>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5.990475pt;width:780pt;height:1.5pt;mso-position-horizontal-relative:page;mso-position-vertical-relative:paragraph;z-index:-15728128;mso-wrap-distance-left:0;mso-wrap-distance-right:0" id="docshapegroup2" coordorigin="120,320" coordsize="15600,30">
                <v:rect style="position:absolute;left:120;top:319;width:15600;height:15" id="docshape3" filled="true" fillcolor="#999999" stroked="false">
                  <v:fill type="solid"/>
                </v:rect>
                <v:shape style="position:absolute;left:119;top:319;width:15600;height:30" id="docshape4" coordorigin="120,320" coordsize="15600,30" path="m15720,320l15705,335,120,335,120,350,15705,350,15720,350,15720,335,15720,320xe" filled="true" fillcolor="#ededed" stroked="false">
                  <v:path arrowok="t"/>
                  <v:fill type="solid"/>
                </v:shape>
                <v:shape style="position:absolute;left:120;top:319;width:15;height:30" id="docshape5" coordorigin="120,320" coordsize="15,30" path="m120,350l120,320,135,320,135,335,120,350xe" filled="true" fillcolor="#999999" stroked="false">
                  <v:path arrowok="t"/>
                  <v:fill type="solid"/>
                </v:shape>
                <w10:wrap type="topAndBottom"/>
              </v:group>
            </w:pict>
          </mc:Fallback>
        </mc:AlternateContent>
      </w:r>
    </w:p>
    <w:p>
      <w:pPr>
        <w:pStyle w:val="BodyText"/>
        <w:spacing w:before="62"/>
        <w:rPr>
          <w:b/>
          <w:sz w:val="22"/>
        </w:rPr>
      </w:pPr>
    </w:p>
    <w:p>
      <w:pPr>
        <w:spacing w:before="0"/>
        <w:ind w:left="1559" w:right="0" w:firstLine="0"/>
        <w:jc w:val="left"/>
        <w:rPr>
          <w:rFonts w:ascii="Calibri" w:hAnsi="Calibri"/>
          <w:sz w:val="22"/>
        </w:rPr>
      </w:pPr>
      <w:r>
        <w:rPr/>
        <w:drawing>
          <wp:anchor distT="0" distB="0" distL="0" distR="0" allowOverlap="1" layoutInCell="1" locked="0" behindDoc="0" simplePos="0" relativeHeight="15730688">
            <wp:simplePos x="0" y="0"/>
            <wp:positionH relativeFrom="page">
              <wp:posOffset>104775</wp:posOffset>
            </wp:positionH>
            <wp:positionV relativeFrom="paragraph">
              <wp:posOffset>-133331</wp:posOffset>
            </wp:positionV>
            <wp:extent cx="847724" cy="571499"/>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27/06/2024,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16:08,</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163774</wp:posOffset>
                </wp:positionV>
                <wp:extent cx="9906000"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906000" cy="19050"/>
                          <a:chExt cx="9906000" cy="19050"/>
                        </a:xfrm>
                      </wpg:grpSpPr>
                      <wps:wsp>
                        <wps:cNvPr id="9" name="Graphic 9"/>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95601pt;width:780pt;height:1.5pt;mso-position-horizontal-relative:page;mso-position-vertical-relative:paragraph;z-index:-15727616;mso-wrap-distance-left:0;mso-wrap-distance-right:0" id="docshapegroup6" coordorigin="120,258" coordsize="15600,30">
                <v:rect style="position:absolute;left:120;top:257;width:15600;height:15" id="docshape7" filled="true" fillcolor="#999999" stroked="false">
                  <v:fill type="solid"/>
                </v:rect>
                <v:shape style="position:absolute;left:119;top:257;width:15600;height:30" id="docshape8" coordorigin="120,258" coordsize="15600,30" path="m15720,258l15705,273,120,273,120,288,15705,288,15720,288,15720,273,15720,258xe" filled="true" fillcolor="#ededed" stroked="false">
                  <v:path arrowok="t"/>
                  <v:fill type="solid"/>
                </v:shape>
                <v:shape style="position:absolute;left:120;top:257;width:15;height:30" id="docshape9" coordorigin="120,258" coordsize="15,30" path="m120,288l120,258,135,258,135,273,12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123825</wp:posOffset>
            </wp:positionH>
            <wp:positionV relativeFrom="paragraph">
              <wp:posOffset>-218787</wp:posOffset>
            </wp:positionV>
            <wp:extent cx="781049" cy="781049"/>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77698076</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2FCB6D95</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89376">
                <wp:simplePos x="0" y="0"/>
                <wp:positionH relativeFrom="page">
                  <wp:posOffset>85724</wp:posOffset>
                </wp:positionH>
                <wp:positionV relativeFrom="paragraph">
                  <wp:posOffset>277708</wp:posOffset>
                </wp:positionV>
                <wp:extent cx="9886950"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886950" cy="19050"/>
                          <a:chExt cx="9886950" cy="19050"/>
                        </a:xfrm>
                      </wpg:grpSpPr>
                      <wps:wsp>
                        <wps:cNvPr id="14" name="Graphic 14"/>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7104;mso-wrap-distance-left:0;mso-wrap-distance-right:0" id="docshapegroup10" coordorigin="135,437" coordsize="15570,30">
                <v:rect style="position:absolute;left:135;top:437;width:15570;height:15" id="docshape11" filled="true" fillcolor="#999999" stroked="false">
                  <v:fill type="solid"/>
                </v:rect>
                <v:shape style="position:absolute;left:134;top:437;width:15570;height:30" id="docshape12" coordorigin="135,437" coordsize="15570,30" path="m15705,437l15690,452,135,452,135,467,15690,467,15705,467,15705,452,15705,437xe" filled="true" fillcolor="#ededed" stroked="false">
                  <v:path arrowok="t"/>
                  <v:fill type="solid"/>
                </v:shape>
                <v:shape style="position:absolute;left:135;top:437;width:15;height:30" id="docshape13"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82"/>
        <w:rPr>
          <w:rFonts w:ascii="Calibri"/>
          <w:sz w:val="22"/>
        </w:rPr>
      </w:pPr>
    </w:p>
    <w:p>
      <w:pPr>
        <w:spacing w:before="0"/>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spacing w:after="0"/>
        <w:jc w:val="center"/>
        <w:rPr>
          <w:sz w:val="20"/>
        </w:rPr>
        <w:sectPr>
          <w:pgSz w:w="15840" w:h="24480"/>
          <w:pgMar w:top="0" w:bottom="280" w:left="0" w:right="0"/>
        </w:sectPr>
      </w:pPr>
    </w:p>
    <w:p>
      <w:pPr>
        <w:pStyle w:val="Heading1"/>
        <w:numPr>
          <w:ilvl w:val="0"/>
          <w:numId w:val="17"/>
        </w:numPr>
        <w:tabs>
          <w:tab w:pos="318" w:val="left" w:leader="none"/>
        </w:tabs>
        <w:spacing w:line="240" w:lineRule="auto" w:before="23" w:after="0"/>
        <w:ind w:left="318" w:right="0" w:hanging="199"/>
        <w:jc w:val="left"/>
      </w:pPr>
      <w:r>
        <w:rPr>
          <w:spacing w:val="-2"/>
        </w:rPr>
        <w:t>OBJETIVO:</w:t>
      </w:r>
    </w:p>
    <w:p>
      <w:pPr>
        <w:pStyle w:val="BodyText"/>
        <w:spacing w:line="280" w:lineRule="auto" w:before="40"/>
        <w:ind w:left="119" w:right="117"/>
        <w:jc w:val="both"/>
      </w:pPr>
      <w:r>
        <w:rPr/>
        <w:t>O presente Termo tem por objetivo a aquisição de </w:t>
      </w:r>
      <w:r>
        <w:rPr>
          <w:b/>
        </w:rPr>
        <w:t>medicamentos </w:t>
      </w:r>
      <w:r>
        <w:rPr/>
        <w:t>, por licitação (pregão eletrônico), para o Hospital Universitário Pedro Ernesto, por meio de empresa especializada, em conformidade com a Lei nº 14.133/2021</w:t>
      </w:r>
      <w:r>
        <w:rPr>
          <w:spacing w:val="-9"/>
        </w:rPr>
        <w:t> </w:t>
      </w:r>
      <w:r>
        <w:rPr/>
        <w:t>Art. 28 inc. I (Regulamenta o</w:t>
      </w:r>
      <w:r>
        <w:rPr>
          <w:spacing w:val="-9"/>
        </w:rPr>
        <w:t> </w:t>
      </w:r>
      <w:r>
        <w:rPr/>
        <w:t>Art. 37, inciso XXI, da Constituição Federal, que institui normas para licitações e Contratos da</w:t>
      </w:r>
      <w:r>
        <w:rPr>
          <w:spacing w:val="-9"/>
        </w:rPr>
        <w:t> </w:t>
      </w:r>
      <w:r>
        <w:rPr/>
        <w:t>Administração Pública e dá outras providências), e o Decreto Estadual nº 48.816/23 (Regulamenta a fase preparatória das contratações no âmbito do Estado do Rio de Janeiro).</w:t>
      </w:r>
    </w:p>
    <w:p>
      <w:pPr>
        <w:pStyle w:val="BodyText"/>
        <w:spacing w:before="43"/>
      </w:pPr>
    </w:p>
    <w:p>
      <w:pPr>
        <w:pStyle w:val="Heading1"/>
        <w:numPr>
          <w:ilvl w:val="1"/>
          <w:numId w:val="17"/>
        </w:numPr>
        <w:tabs>
          <w:tab w:pos="468" w:val="left" w:leader="none"/>
        </w:tabs>
        <w:spacing w:line="240" w:lineRule="auto" w:before="0" w:after="0"/>
        <w:ind w:left="468" w:right="0" w:hanging="349"/>
        <w:jc w:val="left"/>
      </w:pPr>
      <w:r>
        <w:rPr>
          <w:spacing w:val="-4"/>
        </w:rPr>
        <w:t>JUSTIFICATIVA</w:t>
      </w:r>
      <w:r>
        <w:rPr>
          <w:spacing w:val="-3"/>
        </w:rPr>
        <w:t> </w:t>
      </w:r>
      <w:r>
        <w:rPr>
          <w:spacing w:val="-4"/>
        </w:rPr>
        <w:t>DA</w:t>
      </w:r>
      <w:r>
        <w:rPr>
          <w:spacing w:val="-2"/>
        </w:rPr>
        <w:t> </w:t>
      </w:r>
      <w:r>
        <w:rPr>
          <w:spacing w:val="-4"/>
        </w:rPr>
        <w:t>CONTRATAÇÃO:</w:t>
      </w:r>
    </w:p>
    <w:p>
      <w:pPr>
        <w:pStyle w:val="BodyText"/>
        <w:spacing w:before="80"/>
        <w:rPr>
          <w:b/>
        </w:rPr>
      </w:pPr>
    </w:p>
    <w:p>
      <w:pPr>
        <w:pStyle w:val="BodyText"/>
        <w:spacing w:line="280" w:lineRule="auto"/>
        <w:ind w:left="119" w:right="118"/>
        <w:jc w:val="both"/>
      </w:pPr>
      <w:r>
        <w:rPr/>
        <w:t>Trata-se de materiais indispensáveis ao desenvolvimento da assistência integral dos pacientes. Cabe ressaltar que se trata da aquisição de insumos para um Hospital Universitário, com diversas especialidades e com linhas de cuidado na média e alta complexidade.</w:t>
      </w:r>
    </w:p>
    <w:p>
      <w:pPr>
        <w:pStyle w:val="BodyText"/>
        <w:spacing w:before="16"/>
      </w:pPr>
    </w:p>
    <w:p>
      <w:pPr>
        <w:spacing w:after="0"/>
        <w:sectPr>
          <w:pgSz w:w="15840" w:h="24480"/>
          <w:pgMar w:top="0" w:bottom="280" w:left="0" w:right="0"/>
        </w:sectPr>
      </w:pPr>
    </w:p>
    <w:p>
      <w:pPr>
        <w:pStyle w:val="BodyText"/>
        <w:spacing w:before="44"/>
        <w:rPr>
          <w:sz w:val="16"/>
        </w:rPr>
      </w:pPr>
    </w:p>
    <w:p>
      <w:pPr>
        <w:spacing w:before="0"/>
        <w:ind w:left="151" w:right="0" w:firstLine="0"/>
        <w:jc w:val="left"/>
        <w:rPr>
          <w:b/>
          <w:sz w:val="16"/>
        </w:rPr>
      </w:pPr>
      <w:r>
        <w:rPr>
          <w:b/>
          <w:spacing w:val="-4"/>
          <w:sz w:val="16"/>
        </w:rPr>
        <w:t>ITEM</w:t>
      </w:r>
    </w:p>
    <w:p>
      <w:pPr>
        <w:spacing w:line="352" w:lineRule="auto" w:before="93"/>
        <w:ind w:left="45" w:right="0" w:firstLine="0"/>
        <w:jc w:val="left"/>
        <w:rPr>
          <w:b/>
          <w:sz w:val="16"/>
        </w:rPr>
      </w:pPr>
      <w:r>
        <w:rPr/>
        <w:br w:type="column"/>
      </w:r>
      <w:r>
        <w:rPr>
          <w:b/>
          <w:spacing w:val="-6"/>
          <w:sz w:val="16"/>
        </w:rPr>
        <w:t>ID</w:t>
      </w:r>
      <w:r>
        <w:rPr>
          <w:b/>
          <w:spacing w:val="40"/>
          <w:sz w:val="16"/>
        </w:rPr>
        <w:t> </w:t>
      </w:r>
      <w:r>
        <w:rPr>
          <w:b/>
          <w:spacing w:val="-4"/>
          <w:sz w:val="16"/>
        </w:rPr>
        <w:t>SIGA</w:t>
      </w:r>
    </w:p>
    <w:p>
      <w:pPr>
        <w:spacing w:line="240" w:lineRule="auto" w:before="44"/>
        <w:rPr>
          <w:b/>
          <w:sz w:val="16"/>
        </w:rPr>
      </w:pPr>
      <w:r>
        <w:rPr/>
        <w:br w:type="column"/>
      </w:r>
      <w:r>
        <w:rPr>
          <w:b/>
          <w:sz w:val="16"/>
        </w:rPr>
      </w:r>
    </w:p>
    <w:p>
      <w:pPr>
        <w:tabs>
          <w:tab w:pos="4062" w:val="left" w:leader="none"/>
          <w:tab w:pos="8022" w:val="left" w:leader="none"/>
        </w:tabs>
        <w:spacing w:before="0"/>
        <w:ind w:left="96" w:right="0" w:firstLine="0"/>
        <w:jc w:val="left"/>
        <w:rPr>
          <w:b/>
          <w:sz w:val="16"/>
        </w:rPr>
      </w:pPr>
      <w:r>
        <w:rPr>
          <w:b/>
          <w:spacing w:val="-2"/>
          <w:sz w:val="16"/>
        </w:rPr>
        <w:t>MEDICAMENTO</w:t>
      </w:r>
      <w:r>
        <w:rPr>
          <w:b/>
          <w:sz w:val="16"/>
        </w:rPr>
        <w:tab/>
        <w:t>AÇÃO</w:t>
      </w:r>
      <w:r>
        <w:rPr>
          <w:b/>
          <w:spacing w:val="-5"/>
          <w:sz w:val="16"/>
        </w:rPr>
        <w:t> </w:t>
      </w:r>
      <w:r>
        <w:rPr>
          <w:b/>
          <w:spacing w:val="-2"/>
          <w:sz w:val="16"/>
        </w:rPr>
        <w:t>TERAPÊUTICA</w:t>
      </w:r>
      <w:r>
        <w:rPr>
          <w:b/>
          <w:sz w:val="16"/>
        </w:rPr>
        <w:tab/>
        <w:t>CMM</w:t>
      </w:r>
      <w:r>
        <w:rPr>
          <w:b/>
          <w:spacing w:val="37"/>
          <w:sz w:val="16"/>
        </w:rPr>
        <w:t>  </w:t>
      </w:r>
      <w:r>
        <w:rPr>
          <w:b/>
          <w:sz w:val="16"/>
        </w:rPr>
        <w:t>A</w:t>
      </w:r>
      <w:r>
        <w:rPr>
          <w:b/>
          <w:spacing w:val="-9"/>
          <w:sz w:val="16"/>
        </w:rPr>
        <w:t> </w:t>
      </w:r>
      <w:r>
        <w:rPr>
          <w:b/>
          <w:spacing w:val="-2"/>
          <w:sz w:val="16"/>
        </w:rPr>
        <w:t>LICITAR</w:t>
      </w:r>
    </w:p>
    <w:p>
      <w:pPr>
        <w:pStyle w:val="BodyText"/>
        <w:spacing w:before="67"/>
        <w:rPr>
          <w:b/>
          <w:sz w:val="16"/>
        </w:rPr>
      </w:pPr>
    </w:p>
    <w:p>
      <w:pPr>
        <w:spacing w:line="142" w:lineRule="exact" w:before="0"/>
        <w:ind w:left="4062" w:right="0" w:firstLine="0"/>
        <w:jc w:val="left"/>
        <w:rPr>
          <w:sz w:val="16"/>
        </w:rPr>
      </w:pPr>
      <w:r>
        <w:rPr>
          <w:sz w:val="16"/>
        </w:rPr>
        <w:t>Utilizado</w:t>
      </w:r>
      <w:r>
        <w:rPr>
          <w:spacing w:val="1"/>
          <w:sz w:val="16"/>
        </w:rPr>
        <w:t> </w:t>
      </w:r>
      <w:r>
        <w:rPr>
          <w:sz w:val="16"/>
        </w:rPr>
        <w:t>na</w:t>
      </w:r>
      <w:r>
        <w:rPr>
          <w:spacing w:val="2"/>
          <w:sz w:val="16"/>
        </w:rPr>
        <w:t> </w:t>
      </w:r>
      <w:r>
        <w:rPr>
          <w:sz w:val="16"/>
        </w:rPr>
        <w:t>profilaxia</w:t>
      </w:r>
      <w:r>
        <w:rPr>
          <w:spacing w:val="1"/>
          <w:sz w:val="16"/>
        </w:rPr>
        <w:t> </w:t>
      </w:r>
      <w:r>
        <w:rPr>
          <w:sz w:val="16"/>
        </w:rPr>
        <w:t>da</w:t>
      </w:r>
      <w:r>
        <w:rPr>
          <w:spacing w:val="2"/>
          <w:sz w:val="16"/>
        </w:rPr>
        <w:t> </w:t>
      </w:r>
      <w:r>
        <w:rPr>
          <w:sz w:val="16"/>
        </w:rPr>
        <w:t>rejeição</w:t>
      </w:r>
      <w:r>
        <w:rPr>
          <w:spacing w:val="2"/>
          <w:sz w:val="16"/>
        </w:rPr>
        <w:t> </w:t>
      </w:r>
      <w:r>
        <w:rPr>
          <w:sz w:val="16"/>
        </w:rPr>
        <w:t>de</w:t>
      </w:r>
      <w:r>
        <w:rPr>
          <w:spacing w:val="1"/>
          <w:sz w:val="16"/>
        </w:rPr>
        <w:t> </w:t>
      </w:r>
      <w:r>
        <w:rPr>
          <w:sz w:val="16"/>
        </w:rPr>
        <w:t>órgão</w:t>
      </w:r>
      <w:r>
        <w:rPr>
          <w:spacing w:val="2"/>
          <w:sz w:val="16"/>
        </w:rPr>
        <w:t> </w:t>
      </w:r>
      <w:r>
        <w:rPr>
          <w:sz w:val="16"/>
        </w:rPr>
        <w:t>transplantado,</w:t>
      </w:r>
      <w:r>
        <w:rPr>
          <w:spacing w:val="2"/>
          <w:sz w:val="16"/>
        </w:rPr>
        <w:t> </w:t>
      </w:r>
      <w:r>
        <w:rPr>
          <w:spacing w:val="-5"/>
          <w:sz w:val="16"/>
        </w:rPr>
        <w:t>na</w:t>
      </w:r>
    </w:p>
    <w:p>
      <w:pPr>
        <w:spacing w:after="0" w:line="142" w:lineRule="exact"/>
        <w:jc w:val="left"/>
        <w:rPr>
          <w:sz w:val="16"/>
        </w:rPr>
        <w:sectPr>
          <w:type w:val="continuous"/>
          <w:pgSz w:w="15840" w:h="24480"/>
          <w:pgMar w:top="160" w:bottom="0" w:left="0" w:right="0"/>
          <w:cols w:num="3" w:equalWidth="0">
            <w:col w:w="578" w:space="40"/>
            <w:col w:w="437" w:space="39"/>
            <w:col w:w="14746"/>
          </w:cols>
        </w:sectPr>
      </w:pPr>
    </w:p>
    <w:p>
      <w:pPr>
        <w:pStyle w:val="BodyText"/>
        <w:spacing w:before="79"/>
        <w:rPr>
          <w:sz w:val="16"/>
        </w:rPr>
      </w:pPr>
    </w:p>
    <w:p>
      <w:pPr>
        <w:tabs>
          <w:tab w:pos="663" w:val="left" w:leader="none"/>
        </w:tabs>
        <w:spacing w:before="0"/>
        <w:ind w:left="151" w:right="0" w:firstLine="0"/>
        <w:jc w:val="left"/>
        <w:rPr>
          <w:sz w:val="16"/>
        </w:rPr>
      </w:pPr>
      <w:r>
        <w:rPr>
          <w:spacing w:val="-10"/>
          <w:sz w:val="16"/>
        </w:rPr>
        <w:t>1</w:t>
      </w:r>
      <w:r>
        <w:rPr>
          <w:sz w:val="16"/>
        </w:rPr>
        <w:tab/>
      </w:r>
      <w:r>
        <w:rPr>
          <w:spacing w:val="-2"/>
          <w:sz w:val="16"/>
        </w:rPr>
        <w:t>17204</w:t>
      </w: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
        <w:rPr>
          <w:sz w:val="16"/>
        </w:rPr>
      </w:pPr>
    </w:p>
    <w:p>
      <w:pPr>
        <w:tabs>
          <w:tab w:pos="663" w:val="left" w:leader="none"/>
        </w:tabs>
        <w:spacing w:before="0"/>
        <w:ind w:left="151" w:right="0" w:firstLine="0"/>
        <w:jc w:val="left"/>
        <w:rPr>
          <w:sz w:val="16"/>
        </w:rPr>
      </w:pPr>
      <w:r>
        <w:rPr>
          <w:spacing w:val="-10"/>
          <w:sz w:val="16"/>
        </w:rPr>
        <w:t>2</w:t>
      </w:r>
      <w:r>
        <w:rPr>
          <w:sz w:val="16"/>
        </w:rPr>
        <w:tab/>
      </w:r>
      <w:r>
        <w:rPr>
          <w:spacing w:val="-2"/>
          <w:sz w:val="16"/>
        </w:rPr>
        <w:t>17367</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58"/>
        <w:rPr>
          <w:sz w:val="16"/>
        </w:rPr>
      </w:pPr>
    </w:p>
    <w:p>
      <w:pPr>
        <w:tabs>
          <w:tab w:pos="663" w:val="left" w:leader="none"/>
        </w:tabs>
        <w:spacing w:before="0"/>
        <w:ind w:left="151" w:right="0" w:firstLine="0"/>
        <w:jc w:val="left"/>
        <w:rPr>
          <w:sz w:val="16"/>
        </w:rPr>
      </w:pPr>
      <w:r>
        <w:rPr>
          <w:spacing w:val="-10"/>
          <w:sz w:val="16"/>
        </w:rPr>
        <w:t>3</w:t>
      </w:r>
      <w:r>
        <w:rPr>
          <w:sz w:val="16"/>
        </w:rPr>
        <w:tab/>
      </w:r>
      <w:r>
        <w:rPr>
          <w:spacing w:val="-2"/>
          <w:sz w:val="16"/>
        </w:rPr>
        <w:t>17844</w:t>
      </w:r>
    </w:p>
    <w:p>
      <w:pPr>
        <w:spacing w:line="352" w:lineRule="auto" w:before="0"/>
        <w:ind w:left="87" w:right="0" w:firstLine="0"/>
        <w:jc w:val="both"/>
        <w:rPr>
          <w:sz w:val="16"/>
        </w:rPr>
      </w:pPr>
      <w:r>
        <w:rPr/>
        <w:br w:type="column"/>
      </w:r>
      <w:r>
        <w:rPr>
          <w:sz w:val="16"/>
        </w:rPr>
        <w:t>PRINCIPIO ATIVO: AZATIOPRINA, </w:t>
      </w:r>
      <w:r>
        <w:rPr>
          <w:sz w:val="16"/>
        </w:rPr>
        <w:t>FORMA</w:t>
      </w:r>
      <w:r>
        <w:rPr>
          <w:spacing w:val="40"/>
          <w:sz w:val="16"/>
        </w:rPr>
        <w:t> </w:t>
      </w:r>
      <w:r>
        <w:rPr>
          <w:sz w:val="16"/>
        </w:rPr>
        <w:t>FARMACEUTICA: COMPRIMIDO, CONCENTRACAO /</w:t>
      </w:r>
      <w:r>
        <w:rPr>
          <w:spacing w:val="40"/>
          <w:sz w:val="16"/>
        </w:rPr>
        <w:t> </w:t>
      </w:r>
      <w:r>
        <w:rPr>
          <w:sz w:val="16"/>
        </w:rPr>
        <w:t>DOSAGEM: 50, UNIDADE: MG</w:t>
      </w:r>
    </w:p>
    <w:p>
      <w:pPr>
        <w:tabs>
          <w:tab w:pos="1729" w:val="left" w:leader="none"/>
          <w:tab w:pos="2726" w:val="left" w:leader="none"/>
        </w:tabs>
        <w:spacing w:line="352" w:lineRule="auto" w:before="292"/>
        <w:ind w:left="87" w:right="0" w:firstLine="0"/>
        <w:jc w:val="both"/>
        <w:rPr>
          <w:sz w:val="16"/>
        </w:rPr>
      </w:pPr>
      <w:r>
        <w:rPr>
          <w:spacing w:val="-2"/>
          <w:sz w:val="16"/>
        </w:rPr>
        <w:t>CICLOSPORINA,</w:t>
      </w:r>
      <w:r>
        <w:rPr>
          <w:sz w:val="16"/>
        </w:rPr>
        <w:tab/>
      </w:r>
      <w:r>
        <w:rPr>
          <w:spacing w:val="-2"/>
          <w:sz w:val="16"/>
        </w:rPr>
        <w:t>FORMA</w:t>
      </w:r>
      <w:r>
        <w:rPr>
          <w:sz w:val="16"/>
        </w:rPr>
        <w:tab/>
      </w:r>
      <w:r>
        <w:rPr>
          <w:spacing w:val="-2"/>
          <w:sz w:val="16"/>
        </w:rPr>
        <w:t>FARMACÊUTICA:</w:t>
      </w:r>
      <w:r>
        <w:rPr>
          <w:spacing w:val="40"/>
          <w:sz w:val="16"/>
        </w:rPr>
        <w:t> </w:t>
      </w:r>
      <w:r>
        <w:rPr>
          <w:sz w:val="16"/>
        </w:rPr>
        <w:t>CÁPSULA,</w:t>
      </w:r>
      <w:r>
        <w:rPr>
          <w:spacing w:val="61"/>
          <w:w w:val="150"/>
          <w:sz w:val="16"/>
        </w:rPr>
        <w:t>   </w:t>
      </w:r>
      <w:r>
        <w:rPr>
          <w:sz w:val="16"/>
        </w:rPr>
        <w:t>CONCENTRAÇÃO/DOSAGEM:</w:t>
      </w:r>
      <w:r>
        <w:rPr>
          <w:spacing w:val="62"/>
          <w:w w:val="150"/>
          <w:sz w:val="16"/>
        </w:rPr>
        <w:t>   </w:t>
      </w:r>
      <w:r>
        <w:rPr>
          <w:spacing w:val="-5"/>
          <w:sz w:val="16"/>
        </w:rPr>
        <w:t>100</w:t>
      </w:r>
    </w:p>
    <w:p>
      <w:pPr>
        <w:spacing w:line="183" w:lineRule="exact" w:before="0"/>
        <w:ind w:left="87" w:right="0" w:firstLine="0"/>
        <w:jc w:val="both"/>
        <w:rPr>
          <w:sz w:val="16"/>
        </w:rPr>
      </w:pPr>
      <w:r>
        <w:rPr>
          <w:sz w:val="16"/>
        </w:rPr>
        <w:t>UNIDADE:</w:t>
      </w:r>
      <w:r>
        <w:rPr>
          <w:spacing w:val="-1"/>
          <w:sz w:val="16"/>
        </w:rPr>
        <w:t> </w:t>
      </w:r>
      <w:r>
        <w:rPr>
          <w:spacing w:val="-5"/>
          <w:sz w:val="16"/>
        </w:rPr>
        <w:t>MG</w:t>
      </w:r>
    </w:p>
    <w:p>
      <w:pPr>
        <w:tabs>
          <w:tab w:pos="1841" w:val="left" w:leader="none"/>
          <w:tab w:pos="2719" w:val="left" w:leader="none"/>
        </w:tabs>
        <w:spacing w:line="352" w:lineRule="auto" w:before="266"/>
        <w:ind w:left="87" w:right="0" w:firstLine="0"/>
        <w:jc w:val="both"/>
        <w:rPr>
          <w:sz w:val="16"/>
        </w:rPr>
      </w:pPr>
      <w:r>
        <w:rPr>
          <w:spacing w:val="-2"/>
          <w:sz w:val="16"/>
        </w:rPr>
        <w:t>MEDICAMENTO</w:t>
      </w:r>
      <w:r>
        <w:rPr>
          <w:sz w:val="16"/>
        </w:rPr>
        <w:tab/>
      </w:r>
      <w:r>
        <w:rPr>
          <w:spacing w:val="-4"/>
          <w:sz w:val="16"/>
        </w:rPr>
        <w:t>USO</w:t>
      </w:r>
      <w:r>
        <w:rPr>
          <w:sz w:val="16"/>
        </w:rPr>
        <w:tab/>
      </w:r>
      <w:r>
        <w:rPr>
          <w:spacing w:val="-2"/>
          <w:sz w:val="16"/>
        </w:rPr>
        <w:t>HUMANO,GRUPO</w:t>
      </w:r>
      <w:r>
        <w:rPr>
          <w:spacing w:val="40"/>
          <w:sz w:val="16"/>
        </w:rPr>
        <w:t> </w:t>
      </w:r>
      <w:r>
        <w:rPr>
          <w:sz w:val="16"/>
        </w:rPr>
        <w:t>FARMACOLOGICO: SOROS E IMUNOGLOBULINAS,</w:t>
      </w:r>
      <w:r>
        <w:rPr>
          <w:spacing w:val="40"/>
          <w:sz w:val="16"/>
        </w:rPr>
        <w:t> </w:t>
      </w:r>
      <w:r>
        <w:rPr>
          <w:sz w:val="16"/>
        </w:rPr>
        <w:t>PRINCIPIO ATIVO: IMUNOGLOBULINA HUMANA</w:t>
      </w:r>
      <w:r>
        <w:rPr>
          <w:spacing w:val="40"/>
          <w:sz w:val="16"/>
        </w:rPr>
        <w:t> </w:t>
      </w:r>
      <w:r>
        <w:rPr>
          <w:sz w:val="16"/>
        </w:rPr>
        <w:t>NORMAL, FORMA FARMACEUTICA: SOLUCAO</w:t>
      </w:r>
      <w:r>
        <w:rPr>
          <w:spacing w:val="40"/>
          <w:sz w:val="16"/>
        </w:rPr>
        <w:t> </w:t>
      </w:r>
      <w:r>
        <w:rPr>
          <w:sz w:val="16"/>
        </w:rPr>
        <w:t>INJETAVEL, CONCENTRACAO / DOSAGEM: 5,</w:t>
      </w:r>
      <w:r>
        <w:rPr>
          <w:spacing w:val="40"/>
          <w:sz w:val="16"/>
        </w:rPr>
        <w:t> </w:t>
      </w:r>
      <w:r>
        <w:rPr>
          <w:sz w:val="16"/>
        </w:rPr>
        <w:t>UNIDADE: G, VOLUME: 100ML, APRESENTACAO:</w:t>
      </w:r>
      <w:r>
        <w:rPr>
          <w:spacing w:val="40"/>
          <w:sz w:val="16"/>
        </w:rPr>
        <w:t> </w:t>
      </w:r>
      <w:r>
        <w:rPr>
          <w:sz w:val="16"/>
        </w:rPr>
        <w:t>FRASCO-AMPOLA, ACESSORIO: NAO APLICAVEL</w:t>
      </w:r>
    </w:p>
    <w:p>
      <w:pPr>
        <w:spacing w:line="352" w:lineRule="auto" w:before="128"/>
        <w:ind w:left="0" w:right="0" w:firstLine="0"/>
        <w:jc w:val="both"/>
        <w:rPr>
          <w:sz w:val="16"/>
        </w:rPr>
      </w:pPr>
      <w:r>
        <w:rPr/>
        <w:br w:type="column"/>
      </w:r>
      <w:r>
        <w:rPr>
          <w:sz w:val="16"/>
        </w:rPr>
        <w:t>artrite reumatóide grave e refratária, no Lupos </w:t>
      </w:r>
      <w:r>
        <w:rPr>
          <w:sz w:val="16"/>
        </w:rPr>
        <w:t>eritematoso,</w:t>
      </w:r>
      <w:r>
        <w:rPr>
          <w:spacing w:val="40"/>
          <w:sz w:val="16"/>
        </w:rPr>
        <w:t> </w:t>
      </w:r>
      <w:r>
        <w:rPr>
          <w:sz w:val="16"/>
        </w:rPr>
        <w:t>na síndrome nefrótica, na cirrose biliar, na hepatite crônica,</w:t>
      </w:r>
      <w:r>
        <w:rPr>
          <w:spacing w:val="40"/>
          <w:sz w:val="16"/>
        </w:rPr>
        <w:t> </w:t>
      </w:r>
      <w:r>
        <w:rPr>
          <w:sz w:val="16"/>
        </w:rPr>
        <w:t>na miastenia grave e em doenças inflamatórias.</w:t>
      </w:r>
    </w:p>
    <w:p>
      <w:pPr>
        <w:spacing w:line="352" w:lineRule="auto" w:before="29"/>
        <w:ind w:left="0" w:right="0" w:firstLine="0"/>
        <w:jc w:val="both"/>
        <w:rPr>
          <w:sz w:val="16"/>
        </w:rPr>
      </w:pPr>
      <w:r>
        <w:rPr>
          <w:sz w:val="16"/>
        </w:rPr>
        <w:t>Utilizado</w:t>
      </w:r>
      <w:r>
        <w:rPr>
          <w:spacing w:val="-5"/>
          <w:sz w:val="16"/>
        </w:rPr>
        <w:t> </w:t>
      </w:r>
      <w:r>
        <w:rPr>
          <w:sz w:val="16"/>
        </w:rPr>
        <w:t>na</w:t>
      </w:r>
      <w:r>
        <w:rPr>
          <w:spacing w:val="-5"/>
          <w:sz w:val="16"/>
        </w:rPr>
        <w:t> </w:t>
      </w:r>
      <w:r>
        <w:rPr>
          <w:sz w:val="16"/>
        </w:rPr>
        <w:t>prevenção</w:t>
      </w:r>
      <w:r>
        <w:rPr>
          <w:spacing w:val="-5"/>
          <w:sz w:val="16"/>
        </w:rPr>
        <w:t> </w:t>
      </w:r>
      <w:r>
        <w:rPr>
          <w:sz w:val="16"/>
        </w:rPr>
        <w:t>de</w:t>
      </w:r>
      <w:r>
        <w:rPr>
          <w:spacing w:val="-5"/>
          <w:sz w:val="16"/>
        </w:rPr>
        <w:t> </w:t>
      </w:r>
      <w:r>
        <w:rPr>
          <w:sz w:val="16"/>
        </w:rPr>
        <w:t>rejeição</w:t>
      </w:r>
      <w:r>
        <w:rPr>
          <w:spacing w:val="-5"/>
          <w:sz w:val="16"/>
        </w:rPr>
        <w:t> </w:t>
      </w:r>
      <w:r>
        <w:rPr>
          <w:sz w:val="16"/>
        </w:rPr>
        <w:t>órgãos</w:t>
      </w:r>
      <w:r>
        <w:rPr>
          <w:spacing w:val="-5"/>
          <w:sz w:val="16"/>
        </w:rPr>
        <w:t> </w:t>
      </w:r>
      <w:r>
        <w:rPr>
          <w:sz w:val="16"/>
        </w:rPr>
        <w:t>e</w:t>
      </w:r>
      <w:r>
        <w:rPr>
          <w:spacing w:val="-5"/>
          <w:sz w:val="16"/>
        </w:rPr>
        <w:t> </w:t>
      </w:r>
      <w:r>
        <w:rPr>
          <w:sz w:val="16"/>
        </w:rPr>
        <w:t>medula</w:t>
      </w:r>
      <w:r>
        <w:rPr>
          <w:spacing w:val="-5"/>
          <w:sz w:val="16"/>
        </w:rPr>
        <w:t> </w:t>
      </w:r>
      <w:r>
        <w:rPr>
          <w:sz w:val="16"/>
        </w:rPr>
        <w:t>óssea</w:t>
      </w:r>
      <w:r>
        <w:rPr>
          <w:spacing w:val="-5"/>
          <w:sz w:val="16"/>
        </w:rPr>
        <w:t> </w:t>
      </w:r>
      <w:r>
        <w:rPr>
          <w:sz w:val="16"/>
        </w:rPr>
        <w:t>em</w:t>
      </w:r>
      <w:r>
        <w:rPr>
          <w:spacing w:val="40"/>
          <w:sz w:val="16"/>
        </w:rPr>
        <w:t> </w:t>
      </w:r>
      <w:r>
        <w:rPr>
          <w:sz w:val="16"/>
        </w:rPr>
        <w:t>caso de transplantes e em outros tratamentos que exija</w:t>
      </w:r>
      <w:r>
        <w:rPr>
          <w:spacing w:val="40"/>
          <w:sz w:val="16"/>
        </w:rPr>
        <w:t> </w:t>
      </w:r>
      <w:r>
        <w:rPr>
          <w:sz w:val="16"/>
        </w:rPr>
        <w:t>imunossupressão, sendo de vital importância para os</w:t>
      </w:r>
      <w:r>
        <w:rPr>
          <w:spacing w:val="40"/>
          <w:sz w:val="16"/>
        </w:rPr>
        <w:t> </w:t>
      </w:r>
      <w:r>
        <w:rPr>
          <w:sz w:val="16"/>
        </w:rPr>
        <w:t>pacientes em tratamento no HUPE.</w:t>
      </w:r>
    </w:p>
    <w:p>
      <w:pPr>
        <w:pStyle w:val="BodyText"/>
        <w:rPr>
          <w:sz w:val="16"/>
        </w:rPr>
      </w:pPr>
    </w:p>
    <w:p>
      <w:pPr>
        <w:pStyle w:val="BodyText"/>
        <w:rPr>
          <w:sz w:val="16"/>
        </w:rPr>
      </w:pPr>
    </w:p>
    <w:p>
      <w:pPr>
        <w:pStyle w:val="BodyText"/>
        <w:spacing w:before="166"/>
        <w:rPr>
          <w:sz w:val="16"/>
        </w:rPr>
      </w:pPr>
    </w:p>
    <w:p>
      <w:pPr>
        <w:spacing w:line="352" w:lineRule="auto" w:before="0"/>
        <w:ind w:left="0" w:right="0" w:firstLine="0"/>
        <w:jc w:val="both"/>
        <w:rPr>
          <w:sz w:val="16"/>
        </w:rPr>
      </w:pPr>
      <w:r>
        <w:rPr>
          <w:sz w:val="16"/>
        </w:rPr>
        <w:t>Imunoglobulina</w:t>
      </w:r>
      <w:r>
        <w:rPr>
          <w:spacing w:val="-4"/>
          <w:sz w:val="16"/>
        </w:rPr>
        <w:t> </w:t>
      </w:r>
      <w:r>
        <w:rPr>
          <w:sz w:val="16"/>
        </w:rPr>
        <w:t>utilizada</w:t>
      </w:r>
      <w:r>
        <w:rPr>
          <w:spacing w:val="-4"/>
          <w:sz w:val="16"/>
        </w:rPr>
        <w:t> </w:t>
      </w:r>
      <w:r>
        <w:rPr>
          <w:sz w:val="16"/>
        </w:rPr>
        <w:t>na</w:t>
      </w:r>
      <w:r>
        <w:rPr>
          <w:spacing w:val="-4"/>
          <w:sz w:val="16"/>
        </w:rPr>
        <w:t> </w:t>
      </w:r>
      <w:r>
        <w:rPr>
          <w:sz w:val="16"/>
        </w:rPr>
        <w:t>terapia</w:t>
      </w:r>
      <w:r>
        <w:rPr>
          <w:spacing w:val="-4"/>
          <w:sz w:val="16"/>
        </w:rPr>
        <w:t> </w:t>
      </w:r>
      <w:r>
        <w:rPr>
          <w:sz w:val="16"/>
        </w:rPr>
        <w:t>de</w:t>
      </w:r>
      <w:r>
        <w:rPr>
          <w:spacing w:val="-4"/>
          <w:sz w:val="16"/>
        </w:rPr>
        <w:t> </w:t>
      </w:r>
      <w:r>
        <w:rPr>
          <w:sz w:val="16"/>
        </w:rPr>
        <w:t>reposição</w:t>
      </w:r>
      <w:r>
        <w:rPr>
          <w:spacing w:val="-4"/>
          <w:sz w:val="16"/>
        </w:rPr>
        <w:t> </w:t>
      </w:r>
      <w:r>
        <w:rPr>
          <w:sz w:val="16"/>
        </w:rPr>
        <w:t>em</w:t>
      </w:r>
      <w:r>
        <w:rPr>
          <w:spacing w:val="-4"/>
          <w:sz w:val="16"/>
        </w:rPr>
        <w:t> </w:t>
      </w:r>
      <w:r>
        <w:rPr>
          <w:sz w:val="16"/>
        </w:rPr>
        <w:t>doenças</w:t>
      </w:r>
      <w:r>
        <w:rPr>
          <w:spacing w:val="40"/>
          <w:sz w:val="16"/>
        </w:rPr>
        <w:t> </w:t>
      </w:r>
      <w:r>
        <w:rPr>
          <w:sz w:val="16"/>
        </w:rPr>
        <w:t>de imunodeficiência primária e na imunomodulação.</w:t>
      </w:r>
    </w:p>
    <w:p>
      <w:pPr>
        <w:spacing w:line="240" w:lineRule="auto" w:before="79"/>
        <w:rPr>
          <w:sz w:val="16"/>
        </w:rPr>
      </w:pPr>
      <w:r>
        <w:rPr/>
        <w:br w:type="column"/>
      </w:r>
      <w:r>
        <w:rPr>
          <w:sz w:val="16"/>
        </w:rPr>
      </w:r>
    </w:p>
    <w:p>
      <w:pPr>
        <w:tabs>
          <w:tab w:pos="571" w:val="left" w:leader="none"/>
        </w:tabs>
        <w:spacing w:before="0"/>
        <w:ind w:left="0" w:right="0" w:firstLine="0"/>
        <w:jc w:val="left"/>
        <w:rPr>
          <w:sz w:val="16"/>
        </w:rPr>
      </w:pPr>
      <w:r>
        <w:rPr>
          <w:spacing w:val="-5"/>
          <w:sz w:val="16"/>
        </w:rPr>
        <w:t>351</w:t>
      </w:r>
      <w:r>
        <w:rPr>
          <w:sz w:val="16"/>
        </w:rPr>
        <w:tab/>
      </w:r>
      <w:r>
        <w:rPr>
          <w:spacing w:val="-4"/>
          <w:sz w:val="16"/>
        </w:rPr>
        <w:t>4630</w:t>
      </w: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
        <w:rPr>
          <w:sz w:val="16"/>
        </w:rPr>
      </w:pPr>
    </w:p>
    <w:p>
      <w:pPr>
        <w:tabs>
          <w:tab w:pos="571" w:val="left" w:leader="none"/>
        </w:tabs>
        <w:spacing w:before="0"/>
        <w:ind w:left="0" w:right="0" w:firstLine="0"/>
        <w:jc w:val="left"/>
        <w:rPr>
          <w:sz w:val="16"/>
        </w:rPr>
      </w:pPr>
      <w:r>
        <w:rPr>
          <w:spacing w:val="-5"/>
          <w:sz w:val="16"/>
        </w:rPr>
        <w:t>100</w:t>
      </w:r>
      <w:r>
        <w:rPr>
          <w:sz w:val="16"/>
        </w:rPr>
        <w:tab/>
      </w:r>
      <w:r>
        <w:rPr>
          <w:spacing w:val="-4"/>
          <w:sz w:val="16"/>
        </w:rPr>
        <w:t>1320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58"/>
        <w:rPr>
          <w:sz w:val="16"/>
        </w:rPr>
      </w:pPr>
    </w:p>
    <w:p>
      <w:pPr>
        <w:tabs>
          <w:tab w:pos="571" w:val="left" w:leader="none"/>
        </w:tabs>
        <w:spacing w:before="0"/>
        <w:ind w:left="0" w:right="0" w:firstLine="0"/>
        <w:jc w:val="left"/>
        <w:rPr>
          <w:sz w:val="16"/>
        </w:rPr>
      </w:pPr>
      <w:r>
        <w:rPr>
          <w:spacing w:val="-5"/>
          <w:sz w:val="16"/>
        </w:rPr>
        <w:t>13</w:t>
      </w:r>
      <w:r>
        <w:rPr>
          <w:sz w:val="16"/>
        </w:rPr>
        <w:tab/>
      </w:r>
      <w:r>
        <w:rPr>
          <w:spacing w:val="-5"/>
          <w:sz w:val="16"/>
        </w:rPr>
        <w:t>170</w:t>
      </w:r>
    </w:p>
    <w:p>
      <w:pPr>
        <w:spacing w:after="0"/>
        <w:jc w:val="left"/>
        <w:rPr>
          <w:sz w:val="16"/>
        </w:rPr>
        <w:sectPr>
          <w:type w:val="continuous"/>
          <w:pgSz w:w="15840" w:h="24480"/>
          <w:pgMar w:top="160" w:bottom="0" w:left="0" w:right="0"/>
          <w:cols w:num="4" w:equalWidth="0">
            <w:col w:w="1064" w:space="40"/>
            <w:col w:w="4022" w:space="32"/>
            <w:col w:w="3928" w:space="32"/>
            <w:col w:w="6722"/>
          </w:cols>
        </w:sectPr>
      </w:pPr>
    </w:p>
    <w:p>
      <w:pPr>
        <w:pStyle w:val="BodyText"/>
        <w:spacing w:before="112"/>
        <w:rPr>
          <w:sz w:val="16"/>
        </w:rPr>
      </w:pPr>
    </w:p>
    <w:p>
      <w:pPr>
        <w:tabs>
          <w:tab w:pos="663" w:val="left" w:leader="none"/>
        </w:tabs>
        <w:spacing w:before="1"/>
        <w:ind w:left="151" w:right="0" w:firstLine="0"/>
        <w:jc w:val="left"/>
        <w:rPr>
          <w:sz w:val="16"/>
        </w:rPr>
      </w:pPr>
      <w:r>
        <w:rPr>
          <w:spacing w:val="-10"/>
          <w:sz w:val="16"/>
        </w:rPr>
        <w:t>4</w:t>
      </w:r>
      <w:r>
        <w:rPr>
          <w:sz w:val="16"/>
        </w:rPr>
        <w:tab/>
      </w:r>
      <w:r>
        <w:rPr>
          <w:spacing w:val="-2"/>
          <w:sz w:val="16"/>
        </w:rPr>
        <w:t>18037</w:t>
      </w:r>
    </w:p>
    <w:p>
      <w:pPr>
        <w:spacing w:before="27"/>
        <w:ind w:left="87" w:right="0" w:firstLine="0"/>
        <w:jc w:val="left"/>
        <w:rPr>
          <w:sz w:val="16"/>
        </w:rPr>
      </w:pPr>
      <w:r>
        <w:rPr/>
        <w:br w:type="column"/>
      </w:r>
      <w:r>
        <w:rPr>
          <w:sz w:val="16"/>
        </w:rPr>
        <w:t>PRINCIPIO</w:t>
      </w:r>
      <w:r>
        <w:rPr>
          <w:spacing w:val="58"/>
          <w:sz w:val="16"/>
        </w:rPr>
        <w:t> </w:t>
      </w:r>
      <w:r>
        <w:rPr>
          <w:sz w:val="16"/>
        </w:rPr>
        <w:t>ATIVO:</w:t>
      </w:r>
      <w:r>
        <w:rPr>
          <w:spacing w:val="68"/>
          <w:sz w:val="16"/>
        </w:rPr>
        <w:t> </w:t>
      </w:r>
      <w:r>
        <w:rPr>
          <w:sz w:val="16"/>
        </w:rPr>
        <w:t>MICOFENOLATO</w:t>
      </w:r>
      <w:r>
        <w:rPr>
          <w:spacing w:val="67"/>
          <w:sz w:val="16"/>
        </w:rPr>
        <w:t> </w:t>
      </w:r>
      <w:r>
        <w:rPr>
          <w:sz w:val="16"/>
        </w:rPr>
        <w:t>DE</w:t>
      </w:r>
      <w:r>
        <w:rPr>
          <w:spacing w:val="68"/>
          <w:sz w:val="16"/>
        </w:rPr>
        <w:t> </w:t>
      </w:r>
      <w:r>
        <w:rPr>
          <w:sz w:val="16"/>
        </w:rPr>
        <w:t>MOFETIL,</w:t>
      </w:r>
      <w:r>
        <w:rPr>
          <w:spacing w:val="-9"/>
          <w:sz w:val="16"/>
        </w:rPr>
        <w:t> </w:t>
      </w:r>
      <w:r>
        <w:rPr>
          <w:sz w:val="16"/>
        </w:rPr>
        <w:t>Indicado</w:t>
      </w:r>
      <w:r>
        <w:rPr>
          <w:spacing w:val="29"/>
          <w:sz w:val="16"/>
        </w:rPr>
        <w:t> </w:t>
      </w:r>
      <w:r>
        <w:rPr>
          <w:sz w:val="16"/>
        </w:rPr>
        <w:t>para</w:t>
      </w:r>
      <w:r>
        <w:rPr>
          <w:spacing w:val="29"/>
          <w:sz w:val="16"/>
        </w:rPr>
        <w:t> </w:t>
      </w:r>
      <w:r>
        <w:rPr>
          <w:sz w:val="16"/>
        </w:rPr>
        <w:t>evitar</w:t>
      </w:r>
      <w:r>
        <w:rPr>
          <w:spacing w:val="29"/>
          <w:sz w:val="16"/>
        </w:rPr>
        <w:t> </w:t>
      </w:r>
      <w:r>
        <w:rPr>
          <w:sz w:val="16"/>
        </w:rPr>
        <w:t>a</w:t>
      </w:r>
      <w:r>
        <w:rPr>
          <w:spacing w:val="29"/>
          <w:sz w:val="16"/>
        </w:rPr>
        <w:t> </w:t>
      </w:r>
      <w:r>
        <w:rPr>
          <w:sz w:val="16"/>
        </w:rPr>
        <w:t>rejeição</w:t>
      </w:r>
      <w:r>
        <w:rPr>
          <w:spacing w:val="29"/>
          <w:sz w:val="16"/>
        </w:rPr>
        <w:t> </w:t>
      </w:r>
      <w:r>
        <w:rPr>
          <w:sz w:val="16"/>
        </w:rPr>
        <w:t>de</w:t>
      </w:r>
      <w:r>
        <w:rPr>
          <w:spacing w:val="29"/>
          <w:sz w:val="16"/>
        </w:rPr>
        <w:t> </w:t>
      </w:r>
      <w:r>
        <w:rPr>
          <w:sz w:val="16"/>
        </w:rPr>
        <w:t>órgãos</w:t>
      </w:r>
      <w:r>
        <w:rPr>
          <w:spacing w:val="29"/>
          <w:sz w:val="16"/>
        </w:rPr>
        <w:t> </w:t>
      </w:r>
      <w:r>
        <w:rPr>
          <w:sz w:val="16"/>
        </w:rPr>
        <w:t>transplantados</w:t>
      </w:r>
      <w:r>
        <w:rPr>
          <w:spacing w:val="30"/>
          <w:sz w:val="16"/>
        </w:rPr>
        <w:t> </w:t>
      </w:r>
      <w:r>
        <w:rPr>
          <w:spacing w:val="-10"/>
          <w:sz w:val="16"/>
        </w:rPr>
        <w:t>e</w:t>
      </w:r>
    </w:p>
    <w:p>
      <w:pPr>
        <w:tabs>
          <w:tab w:pos="1147" w:val="left" w:leader="none"/>
          <w:tab w:pos="2941" w:val="left" w:leader="none"/>
          <w:tab w:pos="8585" w:val="left" w:leader="none"/>
        </w:tabs>
        <w:spacing w:before="86"/>
        <w:ind w:left="87" w:right="0" w:firstLine="0"/>
        <w:jc w:val="left"/>
        <w:rPr>
          <w:sz w:val="16"/>
        </w:rPr>
      </w:pPr>
      <w:r>
        <w:rPr>
          <w:spacing w:val="-2"/>
          <w:sz w:val="16"/>
        </w:rPr>
        <w:t>FORMA</w:t>
      </w:r>
      <w:r>
        <w:rPr>
          <w:sz w:val="16"/>
        </w:rPr>
        <w:tab/>
      </w:r>
      <w:r>
        <w:rPr>
          <w:spacing w:val="-2"/>
          <w:sz w:val="16"/>
        </w:rPr>
        <w:t>FARMACEUTICA:</w:t>
      </w:r>
      <w:r>
        <w:rPr>
          <w:sz w:val="16"/>
        </w:rPr>
        <w:tab/>
        <w:t>COMPRIMIDO,</w:t>
      </w:r>
      <w:r>
        <w:rPr>
          <w:spacing w:val="-10"/>
          <w:sz w:val="16"/>
        </w:rPr>
        <w:t> </w:t>
      </w:r>
      <w:r>
        <w:rPr>
          <w:sz w:val="16"/>
        </w:rPr>
        <w:t>para</w:t>
      </w:r>
      <w:r>
        <w:rPr>
          <w:spacing w:val="8"/>
          <w:sz w:val="16"/>
        </w:rPr>
        <w:t> </w:t>
      </w:r>
      <w:r>
        <w:rPr>
          <w:sz w:val="16"/>
        </w:rPr>
        <w:t>o</w:t>
      </w:r>
      <w:r>
        <w:rPr>
          <w:spacing w:val="8"/>
          <w:sz w:val="16"/>
        </w:rPr>
        <w:t> </w:t>
      </w:r>
      <w:r>
        <w:rPr>
          <w:sz w:val="16"/>
        </w:rPr>
        <w:t>tratamento</w:t>
      </w:r>
      <w:r>
        <w:rPr>
          <w:spacing w:val="8"/>
          <w:sz w:val="16"/>
        </w:rPr>
        <w:t> </w:t>
      </w:r>
      <w:r>
        <w:rPr>
          <w:sz w:val="16"/>
        </w:rPr>
        <w:t>de</w:t>
      </w:r>
      <w:r>
        <w:rPr>
          <w:spacing w:val="8"/>
          <w:sz w:val="16"/>
        </w:rPr>
        <w:t> </w:t>
      </w:r>
      <w:r>
        <w:rPr>
          <w:sz w:val="16"/>
        </w:rPr>
        <w:t>rejeição</w:t>
      </w:r>
      <w:r>
        <w:rPr>
          <w:spacing w:val="8"/>
          <w:sz w:val="16"/>
        </w:rPr>
        <w:t> </w:t>
      </w:r>
      <w:r>
        <w:rPr>
          <w:sz w:val="16"/>
        </w:rPr>
        <w:t>que</w:t>
      </w:r>
      <w:r>
        <w:rPr>
          <w:spacing w:val="8"/>
          <w:sz w:val="16"/>
        </w:rPr>
        <w:t> </w:t>
      </w:r>
      <w:r>
        <w:rPr>
          <w:sz w:val="16"/>
        </w:rPr>
        <w:t>não</w:t>
      </w:r>
      <w:r>
        <w:rPr>
          <w:spacing w:val="8"/>
          <w:sz w:val="16"/>
        </w:rPr>
        <w:t> </w:t>
      </w:r>
      <w:r>
        <w:rPr>
          <w:sz w:val="16"/>
        </w:rPr>
        <w:t>esteja</w:t>
      </w:r>
      <w:r>
        <w:rPr>
          <w:spacing w:val="8"/>
          <w:sz w:val="16"/>
        </w:rPr>
        <w:t> </w:t>
      </w:r>
      <w:r>
        <w:rPr>
          <w:sz w:val="16"/>
        </w:rPr>
        <w:t>respondendo</w:t>
      </w:r>
      <w:r>
        <w:rPr>
          <w:spacing w:val="8"/>
          <w:sz w:val="16"/>
        </w:rPr>
        <w:t> </w:t>
      </w:r>
      <w:r>
        <w:rPr>
          <w:sz w:val="16"/>
        </w:rPr>
        <w:t>ao</w:t>
      </w:r>
      <w:r>
        <w:rPr>
          <w:spacing w:val="-7"/>
          <w:sz w:val="16"/>
        </w:rPr>
        <w:t> </w:t>
      </w:r>
      <w:r>
        <w:rPr>
          <w:spacing w:val="-5"/>
          <w:sz w:val="16"/>
        </w:rPr>
        <w:t>249</w:t>
      </w:r>
      <w:r>
        <w:rPr>
          <w:sz w:val="16"/>
        </w:rPr>
        <w:tab/>
      </w:r>
      <w:r>
        <w:rPr>
          <w:spacing w:val="-4"/>
          <w:sz w:val="16"/>
        </w:rPr>
        <w:t>3300</w:t>
      </w:r>
    </w:p>
    <w:p>
      <w:pPr>
        <w:spacing w:after="0"/>
        <w:jc w:val="left"/>
        <w:rPr>
          <w:sz w:val="16"/>
        </w:rPr>
        <w:sectPr>
          <w:type w:val="continuous"/>
          <w:pgSz w:w="15840" w:h="24480"/>
          <w:pgMar w:top="160" w:bottom="0" w:left="0" w:right="0"/>
          <w:cols w:num="2" w:equalWidth="0">
            <w:col w:w="1064" w:space="40"/>
            <w:col w:w="14736"/>
          </w:cols>
        </w:sectPr>
      </w:pPr>
    </w:p>
    <w:p>
      <w:pPr>
        <w:tabs>
          <w:tab w:pos="5157" w:val="left" w:leader="none"/>
        </w:tabs>
        <w:spacing w:before="86"/>
        <w:ind w:left="1190" w:right="0" w:firstLine="0"/>
        <w:jc w:val="left"/>
        <w:rPr>
          <w:sz w:val="16"/>
        </w:rPr>
      </w:pP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500,</w:t>
      </w:r>
      <w:r>
        <w:rPr>
          <w:spacing w:val="-1"/>
          <w:sz w:val="16"/>
        </w:rPr>
        <w:t> </w:t>
      </w:r>
      <w:r>
        <w:rPr>
          <w:sz w:val="16"/>
        </w:rPr>
        <w:t>UNIDADE:</w:t>
      </w:r>
      <w:r>
        <w:rPr>
          <w:spacing w:val="-1"/>
          <w:sz w:val="16"/>
        </w:rPr>
        <w:t> </w:t>
      </w:r>
      <w:r>
        <w:rPr>
          <w:spacing w:val="-5"/>
          <w:sz w:val="16"/>
        </w:rPr>
        <w:t>MG</w:t>
      </w:r>
      <w:r>
        <w:rPr>
          <w:sz w:val="16"/>
        </w:rPr>
        <w:tab/>
        <w:t>tratamento</w:t>
      </w:r>
      <w:r>
        <w:rPr>
          <w:spacing w:val="-3"/>
          <w:sz w:val="16"/>
        </w:rPr>
        <w:t> </w:t>
      </w:r>
      <w:r>
        <w:rPr>
          <w:sz w:val="16"/>
        </w:rPr>
        <w:t>habitual</w:t>
      </w:r>
      <w:r>
        <w:rPr>
          <w:spacing w:val="-1"/>
          <w:sz w:val="16"/>
        </w:rPr>
        <w:t> </w:t>
      </w:r>
      <w:r>
        <w:rPr>
          <w:sz w:val="16"/>
        </w:rPr>
        <w:t>em</w:t>
      </w:r>
      <w:r>
        <w:rPr>
          <w:spacing w:val="-1"/>
          <w:sz w:val="16"/>
        </w:rPr>
        <w:t> </w:t>
      </w:r>
      <w:r>
        <w:rPr>
          <w:sz w:val="16"/>
        </w:rPr>
        <w:t>pacientes</w:t>
      </w:r>
      <w:r>
        <w:rPr>
          <w:spacing w:val="-1"/>
          <w:sz w:val="16"/>
        </w:rPr>
        <w:t> </w:t>
      </w:r>
      <w:r>
        <w:rPr>
          <w:spacing w:val="-2"/>
          <w:sz w:val="16"/>
        </w:rPr>
        <w:t>adultos.</w:t>
      </w:r>
    </w:p>
    <w:p>
      <w:pPr>
        <w:spacing w:after="0"/>
        <w:jc w:val="left"/>
        <w:rPr>
          <w:sz w:val="16"/>
        </w:rPr>
        <w:sectPr>
          <w:type w:val="continuous"/>
          <w:pgSz w:w="15840" w:h="24480"/>
          <w:pgMar w:top="160" w:bottom="0" w:left="0" w:right="0"/>
        </w:sectPr>
      </w:pPr>
    </w:p>
    <w:p>
      <w:pPr>
        <w:pStyle w:val="BodyText"/>
        <w:rPr>
          <w:sz w:val="16"/>
        </w:rPr>
      </w:pPr>
    </w:p>
    <w:p>
      <w:pPr>
        <w:pStyle w:val="BodyText"/>
        <w:rPr>
          <w:sz w:val="16"/>
        </w:rPr>
      </w:pPr>
    </w:p>
    <w:p>
      <w:pPr>
        <w:pStyle w:val="BodyText"/>
        <w:spacing w:before="104"/>
        <w:rPr>
          <w:sz w:val="16"/>
        </w:rPr>
      </w:pPr>
    </w:p>
    <w:p>
      <w:pPr>
        <w:tabs>
          <w:tab w:pos="663" w:val="left" w:leader="none"/>
        </w:tabs>
        <w:spacing w:before="0"/>
        <w:ind w:left="151" w:right="0" w:firstLine="0"/>
        <w:jc w:val="left"/>
        <w:rPr>
          <w:sz w:val="16"/>
        </w:rPr>
      </w:pPr>
      <w:r>
        <w:rPr>
          <w:spacing w:val="-10"/>
          <w:sz w:val="16"/>
        </w:rPr>
        <w:t>5</w:t>
      </w:r>
      <w:r>
        <w:rPr>
          <w:sz w:val="16"/>
        </w:rPr>
        <w:tab/>
      </w:r>
      <w:r>
        <w:rPr>
          <w:spacing w:val="-2"/>
          <w:sz w:val="16"/>
        </w:rPr>
        <w:t>97097</w:t>
      </w:r>
    </w:p>
    <w:p>
      <w:pPr>
        <w:tabs>
          <w:tab w:pos="1996" w:val="left" w:leader="none"/>
          <w:tab w:pos="3452" w:val="left" w:leader="none"/>
          <w:tab w:pos="5304" w:val="left" w:leader="none"/>
          <w:tab w:pos="6083" w:val="left" w:leader="none"/>
          <w:tab w:pos="6463" w:val="left" w:leader="none"/>
          <w:tab w:pos="7785" w:val="left" w:leader="none"/>
        </w:tabs>
        <w:spacing w:line="352" w:lineRule="auto" w:before="116"/>
        <w:ind w:left="87" w:right="6753" w:firstLine="0"/>
        <w:jc w:val="left"/>
        <w:rPr>
          <w:sz w:val="16"/>
        </w:rPr>
      </w:pPr>
      <w:r>
        <w:rPr/>
        <w:br w:type="column"/>
      </w:r>
      <w:r>
        <w:rPr>
          <w:sz w:val="16"/>
        </w:rPr>
        <w:t>PRINCIPIO</w:t>
      </w:r>
      <w:r>
        <w:rPr>
          <w:spacing w:val="40"/>
          <w:sz w:val="16"/>
        </w:rPr>
        <w:t> </w:t>
      </w:r>
      <w:r>
        <w:rPr>
          <w:sz w:val="16"/>
        </w:rPr>
        <w:t>ATIVO:</w:t>
      </w:r>
      <w:r>
        <w:rPr>
          <w:spacing w:val="40"/>
          <w:sz w:val="16"/>
        </w:rPr>
        <w:t> </w:t>
      </w:r>
      <w:r>
        <w:rPr>
          <w:sz w:val="16"/>
        </w:rPr>
        <w:t>IMUNOGLOBULINA</w:t>
      </w:r>
      <w:r>
        <w:rPr>
          <w:spacing w:val="40"/>
          <w:sz w:val="16"/>
        </w:rPr>
        <w:t> </w:t>
      </w:r>
      <w:r>
        <w:rPr>
          <w:sz w:val="16"/>
        </w:rPr>
        <w:t>DE</w:t>
      </w:r>
      <w:r>
        <w:rPr>
          <w:spacing w:val="40"/>
          <w:sz w:val="16"/>
        </w:rPr>
        <w:t> </w:t>
      </w:r>
      <w:r>
        <w:rPr>
          <w:sz w:val="16"/>
        </w:rPr>
        <w:t>COELHO Imunoglobulina</w:t>
        <w:tab/>
      </w:r>
      <w:r>
        <w:rPr>
          <w:spacing w:val="-2"/>
          <w:sz w:val="16"/>
        </w:rPr>
        <w:t>utilizada</w:t>
      </w:r>
      <w:r>
        <w:rPr>
          <w:sz w:val="16"/>
        </w:rPr>
        <w:tab/>
      </w:r>
      <w:r>
        <w:rPr>
          <w:spacing w:val="-6"/>
          <w:sz w:val="16"/>
        </w:rPr>
        <w:t>na</w:t>
      </w:r>
      <w:r>
        <w:rPr>
          <w:sz w:val="16"/>
        </w:rPr>
        <w:tab/>
      </w:r>
      <w:r>
        <w:rPr>
          <w:spacing w:val="-2"/>
          <w:sz w:val="16"/>
        </w:rPr>
        <w:t>imunossupressão</w:t>
      </w:r>
      <w:r>
        <w:rPr>
          <w:sz w:val="16"/>
        </w:rPr>
        <w:tab/>
      </w:r>
      <w:r>
        <w:rPr>
          <w:spacing w:val="-6"/>
          <w:sz w:val="16"/>
        </w:rPr>
        <w:t>em</w:t>
      </w:r>
      <w:r>
        <w:rPr>
          <w:spacing w:val="40"/>
          <w:sz w:val="16"/>
        </w:rPr>
        <w:t> </w:t>
      </w:r>
      <w:r>
        <w:rPr>
          <w:sz w:val="16"/>
        </w:rPr>
        <w:t>ANTI-</w:t>
      </w:r>
      <w:r>
        <w:rPr>
          <w:spacing w:val="-2"/>
          <w:sz w:val="16"/>
        </w:rPr>
        <w:t>TIMOCITOS</w:t>
      </w:r>
      <w:r>
        <w:rPr>
          <w:sz w:val="16"/>
        </w:rPr>
        <w:tab/>
      </w:r>
      <w:r>
        <w:rPr>
          <w:spacing w:val="-2"/>
          <w:sz w:val="16"/>
        </w:rPr>
        <w:t>HUMANOS,</w:t>
      </w:r>
      <w:r>
        <w:rPr>
          <w:sz w:val="16"/>
        </w:rPr>
        <w:tab/>
        <w:t>FORMA</w:t>
      </w:r>
      <w:r>
        <w:rPr>
          <w:spacing w:val="-9"/>
          <w:sz w:val="16"/>
        </w:rPr>
        <w:t> </w:t>
      </w:r>
      <w:r>
        <w:rPr>
          <w:sz w:val="16"/>
        </w:rPr>
        <w:t>transplantes;</w:t>
      </w:r>
      <w:r>
        <w:rPr>
          <w:spacing w:val="76"/>
          <w:w w:val="150"/>
          <w:sz w:val="16"/>
        </w:rPr>
        <w:t> </w:t>
      </w:r>
      <w:r>
        <w:rPr>
          <w:sz w:val="16"/>
        </w:rPr>
        <w:t>na</w:t>
      </w:r>
      <w:r>
        <w:rPr>
          <w:spacing w:val="76"/>
          <w:w w:val="150"/>
          <w:sz w:val="16"/>
        </w:rPr>
        <w:t> </w:t>
      </w:r>
      <w:r>
        <w:rPr>
          <w:sz w:val="16"/>
        </w:rPr>
        <w:t>prevenção</w:t>
      </w:r>
      <w:r>
        <w:rPr>
          <w:spacing w:val="76"/>
          <w:w w:val="150"/>
          <w:sz w:val="16"/>
        </w:rPr>
        <w:t> </w:t>
      </w:r>
      <w:r>
        <w:rPr>
          <w:sz w:val="16"/>
        </w:rPr>
        <w:t>da</w:t>
      </w:r>
      <w:r>
        <w:rPr>
          <w:spacing w:val="76"/>
          <w:w w:val="150"/>
          <w:sz w:val="16"/>
        </w:rPr>
        <w:t> </w:t>
      </w:r>
      <w:r>
        <w:rPr>
          <w:sz w:val="16"/>
        </w:rPr>
        <w:t>doença</w:t>
      </w:r>
      <w:r>
        <w:rPr>
          <w:spacing w:val="76"/>
          <w:w w:val="150"/>
          <w:sz w:val="16"/>
        </w:rPr>
        <w:t> </w:t>
      </w:r>
      <w:r>
        <w:rPr>
          <w:sz w:val="16"/>
        </w:rPr>
        <w:t>enxerto</w:t>
      </w:r>
      <w:r>
        <w:rPr>
          <w:spacing w:val="76"/>
          <w:w w:val="150"/>
          <w:sz w:val="16"/>
        </w:rPr>
        <w:t> </w:t>
      </w:r>
      <w:r>
        <w:rPr>
          <w:spacing w:val="-2"/>
          <w:sz w:val="16"/>
        </w:rPr>
        <w:t>versus</w:t>
      </w:r>
    </w:p>
    <w:p>
      <w:pPr>
        <w:tabs>
          <w:tab w:pos="1699" w:val="left" w:leader="none"/>
          <w:tab w:pos="2221" w:val="left" w:leader="none"/>
          <w:tab w:pos="3161" w:val="left" w:leader="none"/>
          <w:tab w:pos="8819" w:val="right" w:leader="none"/>
        </w:tabs>
        <w:spacing w:line="183" w:lineRule="exact" w:before="0"/>
        <w:ind w:left="87" w:right="0" w:firstLine="0"/>
        <w:jc w:val="left"/>
        <w:rPr>
          <w:sz w:val="16"/>
        </w:rPr>
      </w:pPr>
      <w:r>
        <w:rPr>
          <w:spacing w:val="-2"/>
          <w:sz w:val="16"/>
        </w:rPr>
        <w:t>FARMACEUTICA:</w:t>
      </w:r>
      <w:r>
        <w:rPr>
          <w:sz w:val="16"/>
        </w:rPr>
        <w:tab/>
      </w:r>
      <w:r>
        <w:rPr>
          <w:spacing w:val="-5"/>
          <w:sz w:val="16"/>
        </w:rPr>
        <w:t>PO</w:t>
      </w:r>
      <w:r>
        <w:rPr>
          <w:sz w:val="16"/>
        </w:rPr>
        <w:tab/>
      </w:r>
      <w:r>
        <w:rPr>
          <w:spacing w:val="-2"/>
          <w:sz w:val="16"/>
        </w:rPr>
        <w:t>LIOFILO</w:t>
      </w:r>
      <w:r>
        <w:rPr>
          <w:sz w:val="16"/>
        </w:rPr>
        <w:tab/>
        <w:t>INJETAVEL,</w:t>
      </w:r>
      <w:r>
        <w:rPr>
          <w:spacing w:val="-10"/>
          <w:sz w:val="16"/>
        </w:rPr>
        <w:t> </w:t>
      </w:r>
      <w:r>
        <w:rPr>
          <w:sz w:val="16"/>
        </w:rPr>
        <w:t>hospedeiro</w:t>
      </w:r>
      <w:r>
        <w:rPr>
          <w:spacing w:val="-5"/>
          <w:sz w:val="16"/>
        </w:rPr>
        <w:t> </w:t>
      </w:r>
      <w:r>
        <w:rPr>
          <w:sz w:val="16"/>
        </w:rPr>
        <w:t>aguda</w:t>
      </w:r>
      <w:r>
        <w:rPr>
          <w:spacing w:val="-2"/>
          <w:sz w:val="16"/>
        </w:rPr>
        <w:t> </w:t>
      </w:r>
      <w:r>
        <w:rPr>
          <w:sz w:val="16"/>
        </w:rPr>
        <w:t>e</w:t>
      </w:r>
      <w:r>
        <w:rPr>
          <w:spacing w:val="-3"/>
          <w:sz w:val="16"/>
        </w:rPr>
        <w:t> </w:t>
      </w:r>
      <w:r>
        <w:rPr>
          <w:sz w:val="16"/>
        </w:rPr>
        <w:t>crônica;</w:t>
      </w:r>
      <w:r>
        <w:rPr>
          <w:spacing w:val="-2"/>
          <w:sz w:val="16"/>
        </w:rPr>
        <w:t> </w:t>
      </w:r>
      <w:r>
        <w:rPr>
          <w:sz w:val="16"/>
        </w:rPr>
        <w:t>no</w:t>
      </w:r>
      <w:r>
        <w:rPr>
          <w:spacing w:val="-3"/>
          <w:sz w:val="16"/>
        </w:rPr>
        <w:t> </w:t>
      </w:r>
      <w:r>
        <w:rPr>
          <w:sz w:val="16"/>
        </w:rPr>
        <w:t>tratamento</w:t>
      </w:r>
      <w:r>
        <w:rPr>
          <w:spacing w:val="-2"/>
          <w:sz w:val="16"/>
        </w:rPr>
        <w:t> </w:t>
      </w:r>
      <w:r>
        <w:rPr>
          <w:sz w:val="16"/>
        </w:rPr>
        <w:t>da</w:t>
      </w:r>
      <w:r>
        <w:rPr>
          <w:spacing w:val="-3"/>
          <w:sz w:val="16"/>
        </w:rPr>
        <w:t> </w:t>
      </w:r>
      <w:r>
        <w:rPr>
          <w:sz w:val="16"/>
        </w:rPr>
        <w:t>doença</w:t>
      </w:r>
      <w:r>
        <w:rPr>
          <w:spacing w:val="-2"/>
          <w:sz w:val="16"/>
        </w:rPr>
        <w:t> </w:t>
      </w:r>
      <w:r>
        <w:rPr>
          <w:sz w:val="16"/>
        </w:rPr>
        <w:t>enxerto</w:t>
      </w:r>
      <w:r>
        <w:rPr>
          <w:spacing w:val="-10"/>
          <w:sz w:val="16"/>
        </w:rPr>
        <w:t> 9</w:t>
      </w:r>
      <w:r>
        <w:rPr>
          <w:sz w:val="16"/>
        </w:rPr>
        <w:tab/>
      </w:r>
      <w:r>
        <w:rPr>
          <w:spacing w:val="-5"/>
          <w:sz w:val="16"/>
        </w:rPr>
        <w:t>110</w:t>
      </w:r>
    </w:p>
    <w:p>
      <w:pPr>
        <w:spacing w:before="86"/>
        <w:ind w:left="87" w:right="0" w:firstLine="0"/>
        <w:jc w:val="left"/>
        <w:rPr>
          <w:sz w:val="16"/>
        </w:rPr>
      </w:pPr>
      <w:r>
        <w:rPr>
          <w:sz w:val="16"/>
        </w:rPr>
        <w:t>CONCENTRACAO</w:t>
      </w:r>
      <w:r>
        <w:rPr>
          <w:spacing w:val="53"/>
          <w:sz w:val="16"/>
        </w:rPr>
        <w:t> </w:t>
      </w:r>
      <w:r>
        <w:rPr>
          <w:sz w:val="16"/>
        </w:rPr>
        <w:t>/</w:t>
      </w:r>
      <w:r>
        <w:rPr>
          <w:spacing w:val="53"/>
          <w:sz w:val="16"/>
        </w:rPr>
        <w:t> </w:t>
      </w:r>
      <w:r>
        <w:rPr>
          <w:sz w:val="16"/>
        </w:rPr>
        <w:t>DOSAGEM:</w:t>
      </w:r>
      <w:r>
        <w:rPr>
          <w:spacing w:val="53"/>
          <w:sz w:val="16"/>
        </w:rPr>
        <w:t> </w:t>
      </w:r>
      <w:r>
        <w:rPr>
          <w:sz w:val="16"/>
        </w:rPr>
        <w:t>25,</w:t>
      </w:r>
      <w:r>
        <w:rPr>
          <w:spacing w:val="53"/>
          <w:sz w:val="16"/>
        </w:rPr>
        <w:t> </w:t>
      </w:r>
      <w:r>
        <w:rPr>
          <w:sz w:val="16"/>
        </w:rPr>
        <w:t>UNIDADE:</w:t>
      </w:r>
      <w:r>
        <w:rPr>
          <w:spacing w:val="53"/>
          <w:sz w:val="16"/>
        </w:rPr>
        <w:t> </w:t>
      </w:r>
      <w:r>
        <w:rPr>
          <w:sz w:val="16"/>
        </w:rPr>
        <w:t>MG,</w:t>
      </w:r>
      <w:r>
        <w:rPr>
          <w:spacing w:val="-8"/>
          <w:sz w:val="16"/>
        </w:rPr>
        <w:t> </w:t>
      </w:r>
      <w:r>
        <w:rPr>
          <w:sz w:val="16"/>
        </w:rPr>
        <w:t>versus</w:t>
      </w:r>
      <w:r>
        <w:rPr>
          <w:spacing w:val="9"/>
          <w:sz w:val="16"/>
        </w:rPr>
        <w:t> </w:t>
      </w:r>
      <w:r>
        <w:rPr>
          <w:sz w:val="16"/>
        </w:rPr>
        <w:t>hospedeiro</w:t>
      </w:r>
      <w:r>
        <w:rPr>
          <w:spacing w:val="9"/>
          <w:sz w:val="16"/>
        </w:rPr>
        <w:t> </w:t>
      </w:r>
      <w:r>
        <w:rPr>
          <w:sz w:val="16"/>
        </w:rPr>
        <w:t>aguda</w:t>
      </w:r>
      <w:r>
        <w:rPr>
          <w:spacing w:val="9"/>
          <w:sz w:val="16"/>
        </w:rPr>
        <w:t> </w:t>
      </w:r>
      <w:r>
        <w:rPr>
          <w:sz w:val="16"/>
        </w:rPr>
        <w:t>córtico-resistente;</w:t>
      </w:r>
      <w:r>
        <w:rPr>
          <w:spacing w:val="9"/>
          <w:sz w:val="16"/>
        </w:rPr>
        <w:t> </w:t>
      </w:r>
      <w:r>
        <w:rPr>
          <w:sz w:val="16"/>
        </w:rPr>
        <w:t>no</w:t>
      </w:r>
      <w:r>
        <w:rPr>
          <w:spacing w:val="9"/>
          <w:sz w:val="16"/>
        </w:rPr>
        <w:t> </w:t>
      </w:r>
      <w:r>
        <w:rPr>
          <w:sz w:val="16"/>
        </w:rPr>
        <w:t>tratamento</w:t>
      </w:r>
      <w:r>
        <w:rPr>
          <w:spacing w:val="9"/>
          <w:sz w:val="16"/>
        </w:rPr>
        <w:t> </w:t>
      </w:r>
      <w:r>
        <w:rPr>
          <w:spacing w:val="-5"/>
          <w:sz w:val="16"/>
        </w:rPr>
        <w:t>de</w:t>
      </w:r>
    </w:p>
    <w:p>
      <w:pPr>
        <w:spacing w:after="0"/>
        <w:jc w:val="left"/>
        <w:rPr>
          <w:sz w:val="16"/>
        </w:rPr>
        <w:sectPr>
          <w:type w:val="continuous"/>
          <w:pgSz w:w="15840" w:h="24480"/>
          <w:pgMar w:top="160" w:bottom="0" w:left="0" w:right="0"/>
          <w:cols w:num="2" w:equalWidth="0">
            <w:col w:w="1064" w:space="40"/>
            <w:col w:w="14736"/>
          </w:cols>
        </w:sectPr>
      </w:pPr>
    </w:p>
    <w:p>
      <w:pPr>
        <w:tabs>
          <w:tab w:pos="663" w:val="left" w:leader="none"/>
        </w:tabs>
        <w:spacing w:before="791"/>
        <w:ind w:left="151" w:right="0" w:firstLine="0"/>
        <w:jc w:val="left"/>
        <w:rPr>
          <w:sz w:val="16"/>
        </w:rPr>
      </w:pPr>
      <w:r>
        <w:rPr>
          <w:spacing w:val="-10"/>
          <w:sz w:val="16"/>
        </w:rPr>
        <w:t>6</w:t>
      </w:r>
      <w:r>
        <w:rPr>
          <w:sz w:val="16"/>
        </w:rPr>
        <w:tab/>
      </w:r>
      <w:r>
        <w:rPr>
          <w:spacing w:val="-2"/>
          <w:sz w:val="16"/>
        </w:rPr>
        <w:t>63346</w:t>
      </w:r>
    </w:p>
    <w:p>
      <w:pPr>
        <w:spacing w:before="86"/>
        <w:ind w:left="87" w:right="0" w:firstLine="0"/>
        <w:jc w:val="both"/>
        <w:rPr>
          <w:sz w:val="16"/>
        </w:rPr>
      </w:pPr>
      <w:r>
        <w:rPr/>
        <w:br w:type="column"/>
      </w:r>
      <w:r>
        <w:rPr>
          <w:sz w:val="16"/>
        </w:rPr>
        <w:t>VOLUME:</w:t>
      </w:r>
      <w:r>
        <w:rPr>
          <w:spacing w:val="-9"/>
          <w:sz w:val="16"/>
        </w:rPr>
        <w:t> </w:t>
      </w:r>
      <w:r>
        <w:rPr>
          <w:sz w:val="16"/>
        </w:rPr>
        <w:t>N/A,</w:t>
      </w:r>
      <w:r>
        <w:rPr>
          <w:spacing w:val="-10"/>
          <w:sz w:val="16"/>
        </w:rPr>
        <w:t> </w:t>
      </w:r>
      <w:r>
        <w:rPr>
          <w:sz w:val="16"/>
        </w:rPr>
        <w:t>APRESENTACAO:</w:t>
      </w:r>
      <w:r>
        <w:rPr>
          <w:spacing w:val="-5"/>
          <w:sz w:val="16"/>
        </w:rPr>
        <w:t> </w:t>
      </w:r>
      <w:r>
        <w:rPr>
          <w:sz w:val="16"/>
        </w:rPr>
        <w:t>FRASCO-</w:t>
      </w:r>
      <w:r>
        <w:rPr>
          <w:spacing w:val="-2"/>
          <w:sz w:val="16"/>
        </w:rPr>
        <w:t>AMPOLA</w:t>
      </w:r>
    </w:p>
    <w:p>
      <w:pPr>
        <w:tabs>
          <w:tab w:pos="3252" w:val="left" w:leader="none"/>
        </w:tabs>
        <w:spacing w:line="352" w:lineRule="auto" w:before="251"/>
        <w:ind w:left="87" w:right="0" w:firstLine="0"/>
        <w:jc w:val="both"/>
        <w:rPr>
          <w:sz w:val="16"/>
        </w:rPr>
      </w:pPr>
      <w:r>
        <w:rPr>
          <w:sz w:val="16"/>
        </w:rPr>
        <w:t>PRINCÍPIO ATIVO: TACROLIMO, </w:t>
      </w:r>
      <w:r>
        <w:rPr>
          <w:sz w:val="16"/>
        </w:rPr>
        <w:t>FORMA</w:t>
      </w:r>
      <w:r>
        <w:rPr>
          <w:spacing w:val="40"/>
          <w:sz w:val="16"/>
        </w:rPr>
        <w:t> </w:t>
      </w:r>
      <w:r>
        <w:rPr>
          <w:spacing w:val="-2"/>
          <w:sz w:val="16"/>
        </w:rPr>
        <w:t>FARMACÊUTICA:</w:t>
      </w:r>
      <w:r>
        <w:rPr>
          <w:sz w:val="16"/>
        </w:rPr>
        <w:tab/>
      </w:r>
      <w:r>
        <w:rPr>
          <w:spacing w:val="-2"/>
          <w:sz w:val="16"/>
        </w:rPr>
        <w:t>CÁPSULA,</w:t>
      </w:r>
      <w:r>
        <w:rPr>
          <w:spacing w:val="40"/>
          <w:sz w:val="16"/>
        </w:rPr>
        <w:t> </w:t>
      </w:r>
      <w:r>
        <w:rPr>
          <w:sz w:val="16"/>
        </w:rPr>
        <w:t>CONCENTRAÇÃO/DOSAGEM: 1 UNIDADE: MG</w:t>
      </w:r>
    </w:p>
    <w:p>
      <w:pPr>
        <w:spacing w:before="86"/>
        <w:ind w:left="0" w:right="0" w:firstLine="0"/>
        <w:jc w:val="both"/>
        <w:rPr>
          <w:sz w:val="16"/>
        </w:rPr>
      </w:pPr>
      <w:r>
        <w:rPr/>
        <w:br w:type="column"/>
      </w:r>
      <w:r>
        <w:rPr>
          <w:sz w:val="16"/>
        </w:rPr>
        <w:t>anemia</w:t>
      </w:r>
      <w:r>
        <w:rPr>
          <w:spacing w:val="-1"/>
          <w:sz w:val="16"/>
        </w:rPr>
        <w:t> </w:t>
      </w:r>
      <w:r>
        <w:rPr>
          <w:spacing w:val="-2"/>
          <w:sz w:val="16"/>
        </w:rPr>
        <w:t>aplástica.</w:t>
      </w:r>
    </w:p>
    <w:p>
      <w:pPr>
        <w:spacing w:line="352" w:lineRule="auto" w:before="116"/>
        <w:ind w:left="0" w:right="0" w:firstLine="0"/>
        <w:jc w:val="both"/>
        <w:rPr>
          <w:sz w:val="16"/>
        </w:rPr>
      </w:pPr>
      <w:r>
        <w:rPr>
          <w:sz w:val="16"/>
        </w:rPr>
        <w:t>Imunossupressor utilizado na prevenção de rejeição órgãos </w:t>
      </w:r>
      <w:r>
        <w:rPr>
          <w:sz w:val="16"/>
        </w:rPr>
        <w:t>e</w:t>
      </w:r>
      <w:r>
        <w:rPr>
          <w:spacing w:val="40"/>
          <w:sz w:val="16"/>
        </w:rPr>
        <w:t> </w:t>
      </w:r>
      <w:r>
        <w:rPr>
          <w:sz w:val="16"/>
        </w:rPr>
        <w:t>medula óssea em caso de transplantes e em outros</w:t>
      </w:r>
      <w:r>
        <w:rPr>
          <w:spacing w:val="40"/>
          <w:sz w:val="16"/>
        </w:rPr>
        <w:t> </w:t>
      </w:r>
      <w:r>
        <w:rPr>
          <w:sz w:val="16"/>
        </w:rPr>
        <w:t>tratamentos que exija imunossupressão, sendo de vital</w:t>
      </w:r>
      <w:r>
        <w:rPr>
          <w:spacing w:val="40"/>
          <w:sz w:val="16"/>
        </w:rPr>
        <w:t> </w:t>
      </w:r>
      <w:r>
        <w:rPr>
          <w:sz w:val="16"/>
        </w:rPr>
        <w:t>importância para os pacientes em tratamento no HUPE.</w:t>
      </w:r>
    </w:p>
    <w:p>
      <w:pPr>
        <w:tabs>
          <w:tab w:pos="571" w:val="left" w:leader="none"/>
        </w:tabs>
        <w:spacing w:before="791"/>
        <w:ind w:left="0" w:right="0" w:firstLine="0"/>
        <w:jc w:val="left"/>
        <w:rPr>
          <w:sz w:val="16"/>
        </w:rPr>
      </w:pPr>
      <w:r>
        <w:rPr/>
        <w:br w:type="column"/>
      </w:r>
      <w:r>
        <w:rPr>
          <w:spacing w:val="-5"/>
          <w:sz w:val="16"/>
        </w:rPr>
        <w:t>639</w:t>
      </w:r>
      <w:r>
        <w:rPr>
          <w:sz w:val="16"/>
        </w:rPr>
        <w:tab/>
      </w:r>
      <w:r>
        <w:rPr>
          <w:spacing w:val="-4"/>
          <w:sz w:val="16"/>
        </w:rPr>
        <w:t>8430</w:t>
      </w:r>
    </w:p>
    <w:p>
      <w:pPr>
        <w:spacing w:after="0"/>
        <w:jc w:val="left"/>
        <w:rPr>
          <w:sz w:val="16"/>
        </w:rPr>
        <w:sectPr>
          <w:type w:val="continuous"/>
          <w:pgSz w:w="15840" w:h="24480"/>
          <w:pgMar w:top="160" w:bottom="0" w:left="0" w:right="0"/>
          <w:cols w:num="4" w:equalWidth="0">
            <w:col w:w="1064" w:space="40"/>
            <w:col w:w="4021" w:space="32"/>
            <w:col w:w="3928" w:space="33"/>
            <w:col w:w="6722"/>
          </w:cols>
        </w:sectPr>
      </w:pPr>
    </w:p>
    <w:p>
      <w:pPr>
        <w:tabs>
          <w:tab w:pos="663" w:val="left" w:leader="none"/>
        </w:tabs>
        <w:spacing w:before="298"/>
        <w:ind w:left="151" w:right="0" w:firstLine="0"/>
        <w:jc w:val="left"/>
        <w:rPr>
          <w:sz w:val="16"/>
        </w:rPr>
      </w:pPr>
      <w:r>
        <w:rPr>
          <w:spacing w:val="-10"/>
          <w:sz w:val="16"/>
        </w:rPr>
        <w:t>7</w:t>
      </w:r>
      <w:r>
        <w:rPr>
          <w:sz w:val="16"/>
        </w:rPr>
        <w:tab/>
      </w:r>
      <w:r>
        <w:rPr>
          <w:spacing w:val="-2"/>
          <w:sz w:val="16"/>
        </w:rPr>
        <w:t>18020</w:t>
      </w:r>
    </w:p>
    <w:p>
      <w:pPr>
        <w:tabs>
          <w:tab w:pos="1717" w:val="left" w:leader="none"/>
          <w:tab w:pos="3092" w:val="left" w:leader="none"/>
          <w:tab w:pos="8585" w:val="left" w:leader="none"/>
        </w:tabs>
        <w:spacing w:line="352" w:lineRule="auto" w:before="28"/>
        <w:ind w:left="87" w:right="5828" w:firstLine="0"/>
        <w:jc w:val="left"/>
        <w:rPr>
          <w:sz w:val="16"/>
        </w:rPr>
      </w:pPr>
      <w:r>
        <w:rPr/>
        <w:br w:type="column"/>
      </w:r>
      <w:r>
        <w:rPr>
          <w:sz w:val="16"/>
        </w:rPr>
        <w:t>PRINCIPIO ATIVO: MICOFENOLATO SODICO, FORMA</w:t>
      </w:r>
      <w:r>
        <w:rPr>
          <w:spacing w:val="-3"/>
          <w:sz w:val="16"/>
        </w:rPr>
        <w:t> </w:t>
      </w:r>
      <w:r>
        <w:rPr>
          <w:sz w:val="16"/>
        </w:rPr>
        <w:t>Indicado</w:t>
      </w:r>
      <w:r>
        <w:rPr>
          <w:spacing w:val="40"/>
          <w:sz w:val="16"/>
        </w:rPr>
        <w:t> </w:t>
      </w:r>
      <w:r>
        <w:rPr>
          <w:sz w:val="16"/>
        </w:rPr>
        <w:t>para</w:t>
      </w:r>
      <w:r>
        <w:rPr>
          <w:spacing w:val="40"/>
          <w:sz w:val="16"/>
        </w:rPr>
        <w:t> </w:t>
      </w:r>
      <w:r>
        <w:rPr>
          <w:sz w:val="16"/>
        </w:rPr>
        <w:t>evitar</w:t>
      </w:r>
      <w:r>
        <w:rPr>
          <w:spacing w:val="40"/>
          <w:sz w:val="16"/>
        </w:rPr>
        <w:t> </w:t>
      </w:r>
      <w:r>
        <w:rPr>
          <w:sz w:val="16"/>
        </w:rPr>
        <w:t>a</w:t>
      </w:r>
      <w:r>
        <w:rPr>
          <w:spacing w:val="40"/>
          <w:sz w:val="16"/>
        </w:rPr>
        <w:t> </w:t>
      </w:r>
      <w:r>
        <w:rPr>
          <w:sz w:val="16"/>
        </w:rPr>
        <w:t>rejeição</w:t>
      </w:r>
      <w:r>
        <w:rPr>
          <w:spacing w:val="40"/>
          <w:sz w:val="16"/>
        </w:rPr>
        <w:t> </w:t>
      </w:r>
      <w:r>
        <w:rPr>
          <w:sz w:val="16"/>
        </w:rPr>
        <w:t>de</w:t>
      </w:r>
      <w:r>
        <w:rPr>
          <w:spacing w:val="40"/>
          <w:sz w:val="16"/>
        </w:rPr>
        <w:t> </w:t>
      </w:r>
      <w:r>
        <w:rPr>
          <w:sz w:val="16"/>
        </w:rPr>
        <w:t>órgãos</w:t>
      </w:r>
      <w:r>
        <w:rPr>
          <w:spacing w:val="40"/>
          <w:sz w:val="16"/>
        </w:rPr>
        <w:t> </w:t>
      </w:r>
      <w:r>
        <w:rPr>
          <w:sz w:val="16"/>
        </w:rPr>
        <w:t>transplantados</w:t>
      </w:r>
      <w:r>
        <w:rPr>
          <w:spacing w:val="40"/>
          <w:sz w:val="16"/>
        </w:rPr>
        <w:t> </w:t>
      </w:r>
      <w:r>
        <w:rPr>
          <w:sz w:val="16"/>
        </w:rPr>
        <w:t>e</w:t>
      </w:r>
      <w:r>
        <w:rPr>
          <w:spacing w:val="40"/>
          <w:sz w:val="16"/>
        </w:rPr>
        <w:t> </w:t>
      </w:r>
      <w:r>
        <w:rPr>
          <w:spacing w:val="-2"/>
          <w:sz w:val="16"/>
        </w:rPr>
        <w:t>FARMACEUTICA:</w:t>
      </w:r>
      <w:r>
        <w:rPr>
          <w:sz w:val="16"/>
        </w:rPr>
        <w:tab/>
      </w:r>
      <w:r>
        <w:rPr>
          <w:spacing w:val="-2"/>
          <w:sz w:val="16"/>
        </w:rPr>
        <w:t>COMPRIMIDO</w:t>
      </w:r>
      <w:r>
        <w:rPr>
          <w:sz w:val="16"/>
        </w:rPr>
        <w:tab/>
        <w:t>REVESTIDO, para o tratamento de rejeição que não esteja respondendo ao 279</w:t>
        <w:tab/>
      </w:r>
      <w:r>
        <w:rPr>
          <w:spacing w:val="-4"/>
          <w:sz w:val="16"/>
        </w:rPr>
        <w:t>3700</w:t>
      </w:r>
    </w:p>
    <w:p>
      <w:pPr>
        <w:spacing w:after="0" w:line="352" w:lineRule="auto"/>
        <w:jc w:val="left"/>
        <w:rPr>
          <w:sz w:val="16"/>
        </w:rPr>
        <w:sectPr>
          <w:type w:val="continuous"/>
          <w:pgSz w:w="15840" w:h="24480"/>
          <w:pgMar w:top="160" w:bottom="0" w:left="0" w:right="0"/>
          <w:cols w:num="2" w:equalWidth="0">
            <w:col w:w="1064" w:space="40"/>
            <w:col w:w="14736"/>
          </w:cols>
        </w:sectPr>
      </w:pPr>
    </w:p>
    <w:p>
      <w:pPr>
        <w:tabs>
          <w:tab w:pos="5157" w:val="left" w:leader="none"/>
        </w:tabs>
        <w:spacing w:line="183" w:lineRule="exact" w:before="0"/>
        <w:ind w:left="1190" w:right="0" w:firstLine="0"/>
        <w:jc w:val="left"/>
        <w:rPr>
          <w:sz w:val="16"/>
        </w:rPr>
      </w:pPr>
      <w:r>
        <w:rPr>
          <w:sz w:val="16"/>
        </w:rPr>
        <w:t>CONCENTRACAO</w:t>
      </w:r>
      <w:r>
        <w:rPr>
          <w:spacing w:val="-1"/>
          <w:sz w:val="16"/>
        </w:rPr>
        <w:t> </w:t>
      </w:r>
      <w:r>
        <w:rPr>
          <w:sz w:val="16"/>
        </w:rPr>
        <w:t>/</w:t>
      </w:r>
      <w:r>
        <w:rPr>
          <w:spacing w:val="-1"/>
          <w:sz w:val="16"/>
        </w:rPr>
        <w:t> </w:t>
      </w:r>
      <w:r>
        <w:rPr>
          <w:sz w:val="16"/>
        </w:rPr>
        <w:t>DOSAGEM:</w:t>
      </w:r>
      <w:r>
        <w:rPr>
          <w:spacing w:val="-1"/>
          <w:sz w:val="16"/>
        </w:rPr>
        <w:t> </w:t>
      </w:r>
      <w:r>
        <w:rPr>
          <w:sz w:val="16"/>
        </w:rPr>
        <w:t>360,</w:t>
      </w:r>
      <w:r>
        <w:rPr>
          <w:spacing w:val="-1"/>
          <w:sz w:val="16"/>
        </w:rPr>
        <w:t> </w:t>
      </w:r>
      <w:r>
        <w:rPr>
          <w:sz w:val="16"/>
        </w:rPr>
        <w:t>UNIDADE:</w:t>
      </w:r>
      <w:r>
        <w:rPr>
          <w:spacing w:val="-1"/>
          <w:sz w:val="16"/>
        </w:rPr>
        <w:t> </w:t>
      </w:r>
      <w:r>
        <w:rPr>
          <w:spacing w:val="-5"/>
          <w:sz w:val="16"/>
        </w:rPr>
        <w:t>MG</w:t>
      </w:r>
      <w:r>
        <w:rPr>
          <w:sz w:val="16"/>
        </w:rPr>
        <w:tab/>
        <w:t>tratamento</w:t>
      </w:r>
      <w:r>
        <w:rPr>
          <w:spacing w:val="-3"/>
          <w:sz w:val="16"/>
        </w:rPr>
        <w:t> </w:t>
      </w:r>
      <w:r>
        <w:rPr>
          <w:sz w:val="16"/>
        </w:rPr>
        <w:t>habitual</w:t>
      </w:r>
      <w:r>
        <w:rPr>
          <w:spacing w:val="-1"/>
          <w:sz w:val="16"/>
        </w:rPr>
        <w:t> </w:t>
      </w:r>
      <w:r>
        <w:rPr>
          <w:sz w:val="16"/>
        </w:rPr>
        <w:t>em</w:t>
      </w:r>
      <w:r>
        <w:rPr>
          <w:spacing w:val="-1"/>
          <w:sz w:val="16"/>
        </w:rPr>
        <w:t> </w:t>
      </w:r>
      <w:r>
        <w:rPr>
          <w:sz w:val="16"/>
        </w:rPr>
        <w:t>pacientes</w:t>
      </w:r>
      <w:r>
        <w:rPr>
          <w:spacing w:val="-1"/>
          <w:sz w:val="16"/>
        </w:rPr>
        <w:t> </w:t>
      </w:r>
      <w:r>
        <w:rPr>
          <w:spacing w:val="-2"/>
          <w:sz w:val="16"/>
        </w:rPr>
        <w:t>adultos.</w:t>
      </w:r>
    </w:p>
    <w:p>
      <w:pPr>
        <w:pStyle w:val="BodyText"/>
        <w:spacing w:before="133"/>
      </w:pPr>
    </w:p>
    <w:p>
      <w:pPr>
        <w:pStyle w:val="Heading1"/>
        <w:numPr>
          <w:ilvl w:val="1"/>
          <w:numId w:val="17"/>
        </w:numPr>
        <w:tabs>
          <w:tab w:pos="468" w:val="left" w:leader="none"/>
        </w:tabs>
        <w:spacing w:line="240" w:lineRule="auto" w:before="0" w:after="0"/>
        <w:ind w:left="468" w:right="0" w:hanging="349"/>
        <w:jc w:val="left"/>
      </w:pPr>
      <w:r>
        <w:rPr/>
        <w:t>INSTRUMENTOS</w:t>
      </w:r>
      <w:r>
        <w:rPr>
          <w:spacing w:val="-3"/>
        </w:rPr>
        <w:t> </w:t>
      </w:r>
      <w:r>
        <w:rPr/>
        <w:t>DE</w:t>
      </w:r>
      <w:r>
        <w:rPr>
          <w:spacing w:val="-3"/>
        </w:rPr>
        <w:t> </w:t>
      </w:r>
      <w:r>
        <w:rPr>
          <w:spacing w:val="-2"/>
        </w:rPr>
        <w:t>PLANEJAMENTO:</w:t>
      </w:r>
    </w:p>
    <w:p>
      <w:pPr>
        <w:pStyle w:val="BodyText"/>
        <w:spacing w:line="280" w:lineRule="auto" w:before="40"/>
        <w:ind w:left="119"/>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31">
        <w:r>
          <w:rPr>
            <w:color w:val="0000FF"/>
            <w:u w:val="single" w:color="0000ED"/>
          </w:rPr>
          <w:t>https://pncp.gov.br/app/pca/42498600000171/2024/17</w:t>
        </w:r>
      </w:hyperlink>
      <w:r>
        <w:rPr/>
        <w:t>.</w:t>
      </w:r>
    </w:p>
    <w:p>
      <w:pPr>
        <w:pStyle w:val="BodyText"/>
        <w:spacing w:before="42"/>
      </w:pPr>
    </w:p>
    <w:p>
      <w:pPr>
        <w:pStyle w:val="ListParagraph"/>
        <w:numPr>
          <w:ilvl w:val="1"/>
          <w:numId w:val="17"/>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2"/>
          <w:sz w:val="20"/>
        </w:rPr>
        <w:t> </w:t>
      </w:r>
      <w:r>
        <w:rPr>
          <w:b/>
          <w:sz w:val="20"/>
        </w:rPr>
        <w:t>E</w:t>
      </w:r>
      <w:r>
        <w:rPr>
          <w:b/>
          <w:spacing w:val="-1"/>
          <w:sz w:val="20"/>
        </w:rPr>
        <w:t> </w:t>
      </w:r>
      <w:r>
        <w:rPr>
          <w:b/>
          <w:spacing w:val="-2"/>
          <w:sz w:val="20"/>
        </w:rPr>
        <w:t>FINANCEIRA:</w:t>
      </w:r>
    </w:p>
    <w:p>
      <w:pPr>
        <w:pStyle w:val="BodyText"/>
        <w:spacing w:before="87"/>
        <w:rPr>
          <w:b/>
        </w:rPr>
      </w:pPr>
    </w:p>
    <w:tbl>
      <w:tblPr>
        <w:tblW w:w="0" w:type="auto"/>
        <w:jc w:val="left"/>
        <w:tblInd w:w="16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80" w:lineRule="auto" w:before="23"/>
              <w:ind w:left="7"/>
              <w:rPr>
                <w:b/>
                <w:sz w:val="20"/>
              </w:rPr>
            </w:pPr>
            <w:r>
              <w:rPr>
                <w:b/>
                <w:sz w:val="20"/>
              </w:rPr>
              <w:t>As despesas com a execução do presente contrato correrão à conta das</w:t>
            </w:r>
            <w:r>
              <w:rPr>
                <w:b/>
                <w:spacing w:val="40"/>
                <w:sz w:val="20"/>
              </w:rPr>
              <w:t> </w:t>
            </w:r>
            <w:r>
              <w:rPr>
                <w:b/>
                <w:sz w:val="20"/>
              </w:rPr>
              <w:t>seguintes dotações orçamentárias, para o corrente exercício de 2024.</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464" w:hRule="atLeast"/>
        </w:trPr>
        <w:tc>
          <w:tcPr>
            <w:tcW w:w="6240" w:type="dxa"/>
            <w:tcBorders>
              <w:bottom w:val="single" w:sz="6" w:space="0" w:color="7E7E7E"/>
              <w:right w:val="single" w:sz="6" w:space="0" w:color="7E7E7E"/>
            </w:tcBorders>
          </w:tcPr>
          <w:p>
            <w:pPr>
              <w:pStyle w:val="TableParagraph"/>
              <w:spacing w:before="53"/>
              <w:ind w:left="7"/>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97"/>
        <w:rPr>
          <w:b/>
        </w:rPr>
      </w:pPr>
    </w:p>
    <w:p>
      <w:pPr>
        <w:pStyle w:val="ListParagraph"/>
        <w:numPr>
          <w:ilvl w:val="0"/>
          <w:numId w:val="17"/>
        </w:numPr>
        <w:tabs>
          <w:tab w:pos="318" w:val="left" w:leader="none"/>
        </w:tabs>
        <w:spacing w:line="240" w:lineRule="auto" w:before="0" w:after="0"/>
        <w:ind w:left="318" w:right="0" w:hanging="199"/>
        <w:jc w:val="left"/>
        <w:rPr>
          <w:b/>
          <w:sz w:val="20"/>
        </w:rPr>
      </w:pPr>
      <w:r>
        <w:rPr>
          <w:b/>
          <w:sz w:val="20"/>
        </w:rPr>
        <w:t>DESCRIÇÃO</w:t>
      </w:r>
      <w:r>
        <w:rPr>
          <w:b/>
          <w:spacing w:val="-1"/>
          <w:sz w:val="20"/>
        </w:rPr>
        <w:t> </w:t>
      </w:r>
      <w:r>
        <w:rPr>
          <w:b/>
          <w:sz w:val="20"/>
        </w:rPr>
        <w:t>DO</w:t>
      </w:r>
      <w:r>
        <w:rPr>
          <w:b/>
          <w:spacing w:val="-1"/>
          <w:sz w:val="20"/>
        </w:rPr>
        <w:t> </w:t>
      </w:r>
      <w:r>
        <w:rPr>
          <w:b/>
          <w:spacing w:val="-2"/>
          <w:sz w:val="20"/>
        </w:rPr>
        <w:t>OBJETO:</w:t>
      </w:r>
    </w:p>
    <w:p>
      <w:pPr>
        <w:pStyle w:val="BodyText"/>
        <w:spacing w:before="80"/>
        <w:rPr>
          <w:b/>
        </w:rPr>
      </w:pPr>
    </w:p>
    <w:p>
      <w:pPr>
        <w:pStyle w:val="ListParagraph"/>
        <w:numPr>
          <w:ilvl w:val="1"/>
          <w:numId w:val="17"/>
        </w:numPr>
        <w:tabs>
          <w:tab w:pos="468" w:val="left" w:leader="none"/>
        </w:tabs>
        <w:spacing w:line="240" w:lineRule="auto" w:before="0" w:after="0"/>
        <w:ind w:left="468" w:right="0" w:hanging="349"/>
        <w:jc w:val="left"/>
        <w:rPr>
          <w:b/>
          <w:sz w:val="20"/>
        </w:rPr>
      </w:pPr>
      <w:r>
        <w:rPr>
          <w:b/>
          <w:sz w:val="20"/>
        </w:rPr>
        <w:t>DEFINIÇÃO</w:t>
      </w:r>
      <w:r>
        <w:rPr>
          <w:b/>
          <w:spacing w:val="-11"/>
          <w:sz w:val="20"/>
        </w:rPr>
        <w:t> </w:t>
      </w:r>
      <w:r>
        <w:rPr>
          <w:b/>
          <w:sz w:val="20"/>
        </w:rPr>
        <w:t>DA</w:t>
      </w:r>
      <w:r>
        <w:rPr>
          <w:b/>
          <w:spacing w:val="-13"/>
          <w:sz w:val="20"/>
        </w:rPr>
        <w:t> </w:t>
      </w:r>
      <w:r>
        <w:rPr>
          <w:b/>
          <w:sz w:val="20"/>
        </w:rPr>
        <w:t>NATUREZA</w:t>
      </w:r>
      <w:r>
        <w:rPr>
          <w:b/>
          <w:spacing w:val="-12"/>
          <w:sz w:val="20"/>
        </w:rPr>
        <w:t> </w:t>
      </w:r>
      <w:r>
        <w:rPr>
          <w:b/>
          <w:sz w:val="20"/>
        </w:rPr>
        <w:t>DO</w:t>
      </w:r>
      <w:r>
        <w:rPr>
          <w:b/>
          <w:spacing w:val="-5"/>
          <w:sz w:val="20"/>
        </w:rPr>
        <w:t> </w:t>
      </w:r>
      <w:r>
        <w:rPr>
          <w:b/>
          <w:spacing w:val="-4"/>
          <w:sz w:val="20"/>
        </w:rPr>
        <w:t>BEM:</w:t>
      </w:r>
    </w:p>
    <w:p>
      <w:pPr>
        <w:pStyle w:val="BodyText"/>
        <w:spacing w:before="40"/>
        <w:ind w:left="119"/>
      </w:pPr>
      <w:r>
        <w:rPr/>
        <w:t>Trata-se</w:t>
      </w:r>
      <w:r>
        <w:rPr>
          <w:spacing w:val="-3"/>
        </w:rPr>
        <w:t> </w:t>
      </w:r>
      <w:r>
        <w:rPr/>
        <w:t>de</w:t>
      </w:r>
      <w:r>
        <w:rPr>
          <w:spacing w:val="-3"/>
        </w:rPr>
        <w:t> </w:t>
      </w:r>
      <w:r>
        <w:rPr/>
        <w:t>medicamentos</w:t>
      </w:r>
      <w:r>
        <w:rPr>
          <w:spacing w:val="-3"/>
        </w:rPr>
        <w:t> </w:t>
      </w:r>
      <w:r>
        <w:rPr/>
        <w:t>e</w:t>
      </w:r>
      <w:r>
        <w:rPr>
          <w:spacing w:val="-3"/>
        </w:rPr>
        <w:t> </w:t>
      </w:r>
      <w:r>
        <w:rPr>
          <w:spacing w:val="-2"/>
        </w:rPr>
        <w:t>insumos.</w:t>
      </w:r>
    </w:p>
    <w:p>
      <w:pPr>
        <w:pStyle w:val="BodyText"/>
        <w:spacing w:before="80"/>
      </w:pPr>
    </w:p>
    <w:p>
      <w:pPr>
        <w:pStyle w:val="ListParagraph"/>
        <w:numPr>
          <w:ilvl w:val="1"/>
          <w:numId w:val="17"/>
        </w:numPr>
        <w:tabs>
          <w:tab w:pos="468" w:val="left" w:leader="none"/>
        </w:tabs>
        <w:spacing w:line="240" w:lineRule="auto" w:before="0" w:after="0"/>
        <w:ind w:left="468" w:right="0" w:hanging="349"/>
        <w:jc w:val="left"/>
        <w:rPr>
          <w:b/>
          <w:sz w:val="20"/>
        </w:rPr>
      </w:pPr>
      <w:r>
        <w:rPr>
          <w:b/>
          <w:sz w:val="20"/>
        </w:rPr>
        <w:t>DEFINIÇÃO</w:t>
      </w:r>
      <w:r>
        <w:rPr>
          <w:b/>
          <w:spacing w:val="-1"/>
          <w:sz w:val="20"/>
        </w:rPr>
        <w:t> </w:t>
      </w:r>
      <w:r>
        <w:rPr>
          <w:b/>
          <w:sz w:val="20"/>
        </w:rPr>
        <w:t>DO</w:t>
      </w:r>
      <w:r>
        <w:rPr>
          <w:b/>
          <w:spacing w:val="-1"/>
          <w:sz w:val="20"/>
        </w:rPr>
        <w:t> </w:t>
      </w:r>
      <w:r>
        <w:rPr>
          <w:b/>
          <w:spacing w:val="-2"/>
          <w:sz w:val="20"/>
        </w:rPr>
        <w:t>OBJETO:</w:t>
      </w:r>
    </w:p>
    <w:p>
      <w:pPr>
        <w:pStyle w:val="BodyText"/>
        <w:spacing w:before="118" w:after="1"/>
        <w:rPr>
          <w:b/>
        </w:rPr>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33"/>
        <w:gridCol w:w="932"/>
        <w:gridCol w:w="615"/>
        <w:gridCol w:w="5344"/>
        <w:gridCol w:w="1322"/>
        <w:gridCol w:w="651"/>
        <w:gridCol w:w="984"/>
      </w:tblGrid>
      <w:tr>
        <w:trPr>
          <w:trHeight w:val="530" w:hRule="atLeast"/>
        </w:trPr>
        <w:tc>
          <w:tcPr>
            <w:tcW w:w="633" w:type="dxa"/>
          </w:tcPr>
          <w:p>
            <w:pPr>
              <w:pStyle w:val="TableParagraph"/>
              <w:spacing w:before="126"/>
              <w:ind w:left="50"/>
              <w:rPr>
                <w:b/>
                <w:sz w:val="20"/>
              </w:rPr>
            </w:pPr>
            <w:r>
              <w:rPr>
                <w:b/>
                <w:spacing w:val="-4"/>
                <w:sz w:val="20"/>
              </w:rPr>
              <w:t>ITEM</w:t>
            </w:r>
          </w:p>
        </w:tc>
        <w:tc>
          <w:tcPr>
            <w:tcW w:w="932" w:type="dxa"/>
          </w:tcPr>
          <w:p>
            <w:pPr>
              <w:pStyle w:val="TableParagraph"/>
              <w:spacing w:line="221" w:lineRule="exact"/>
              <w:ind w:left="49"/>
              <w:rPr>
                <w:b/>
                <w:sz w:val="20"/>
              </w:rPr>
            </w:pPr>
            <w:r>
              <w:rPr>
                <w:b/>
                <w:spacing w:val="-2"/>
                <w:sz w:val="20"/>
              </w:rPr>
              <w:t>CÓDIGO</w:t>
            </w:r>
          </w:p>
          <w:p>
            <w:pPr>
              <w:pStyle w:val="TableParagraph"/>
              <w:spacing w:before="40"/>
              <w:ind w:left="49"/>
              <w:rPr>
                <w:b/>
                <w:sz w:val="20"/>
              </w:rPr>
            </w:pPr>
            <w:r>
              <w:rPr>
                <w:b/>
                <w:spacing w:val="-5"/>
                <w:sz w:val="20"/>
              </w:rPr>
              <w:t>MV</w:t>
            </w:r>
          </w:p>
        </w:tc>
        <w:tc>
          <w:tcPr>
            <w:tcW w:w="615" w:type="dxa"/>
          </w:tcPr>
          <w:p>
            <w:pPr>
              <w:pStyle w:val="TableParagraph"/>
              <w:spacing w:line="221" w:lineRule="exact"/>
              <w:ind w:left="49"/>
              <w:rPr>
                <w:b/>
                <w:sz w:val="20"/>
              </w:rPr>
            </w:pPr>
            <w:r>
              <w:rPr>
                <w:b/>
                <w:spacing w:val="-5"/>
                <w:sz w:val="20"/>
              </w:rPr>
              <w:t>ID</w:t>
            </w:r>
          </w:p>
          <w:p>
            <w:pPr>
              <w:pStyle w:val="TableParagraph"/>
              <w:spacing w:before="40"/>
              <w:ind w:left="49"/>
              <w:rPr>
                <w:b/>
                <w:sz w:val="20"/>
              </w:rPr>
            </w:pPr>
            <w:r>
              <w:rPr>
                <w:b/>
                <w:spacing w:val="-4"/>
                <w:sz w:val="20"/>
              </w:rPr>
              <w:t>SIGA</w:t>
            </w:r>
          </w:p>
        </w:tc>
        <w:tc>
          <w:tcPr>
            <w:tcW w:w="5344" w:type="dxa"/>
          </w:tcPr>
          <w:p>
            <w:pPr>
              <w:pStyle w:val="TableParagraph"/>
              <w:spacing w:before="126"/>
              <w:ind w:left="65"/>
              <w:rPr>
                <w:b/>
                <w:sz w:val="20"/>
              </w:rPr>
            </w:pPr>
            <w:r>
              <w:rPr>
                <w:b/>
                <w:spacing w:val="-2"/>
                <w:sz w:val="20"/>
              </w:rPr>
              <w:t>MEDICAMENTO</w:t>
            </w:r>
          </w:p>
        </w:tc>
        <w:tc>
          <w:tcPr>
            <w:tcW w:w="1322" w:type="dxa"/>
          </w:tcPr>
          <w:p>
            <w:pPr>
              <w:pStyle w:val="TableParagraph"/>
              <w:spacing w:before="126"/>
              <w:ind w:left="218"/>
              <w:rPr>
                <w:b/>
                <w:sz w:val="20"/>
              </w:rPr>
            </w:pPr>
            <w:r>
              <w:rPr>
                <w:b/>
                <w:spacing w:val="-2"/>
                <w:sz w:val="20"/>
              </w:rPr>
              <w:t>FORMA</w:t>
            </w:r>
          </w:p>
        </w:tc>
        <w:tc>
          <w:tcPr>
            <w:tcW w:w="651" w:type="dxa"/>
          </w:tcPr>
          <w:p>
            <w:pPr>
              <w:pStyle w:val="TableParagraph"/>
              <w:spacing w:before="126"/>
              <w:ind w:left="35"/>
              <w:rPr>
                <w:b/>
                <w:sz w:val="20"/>
              </w:rPr>
            </w:pPr>
            <w:r>
              <w:rPr>
                <w:b/>
                <w:spacing w:val="-5"/>
                <w:sz w:val="20"/>
              </w:rPr>
              <w:t>CMM</w:t>
            </w:r>
          </w:p>
        </w:tc>
        <w:tc>
          <w:tcPr>
            <w:tcW w:w="984" w:type="dxa"/>
          </w:tcPr>
          <w:p>
            <w:pPr>
              <w:pStyle w:val="TableParagraph"/>
              <w:spacing w:line="221" w:lineRule="exact"/>
              <w:ind w:left="90"/>
              <w:rPr>
                <w:b/>
                <w:sz w:val="20"/>
              </w:rPr>
            </w:pPr>
            <w:r>
              <w:rPr>
                <w:b/>
                <w:spacing w:val="-10"/>
                <w:sz w:val="20"/>
              </w:rPr>
              <w:t>A</w:t>
            </w:r>
          </w:p>
          <w:p>
            <w:pPr>
              <w:pStyle w:val="TableParagraph"/>
              <w:spacing w:before="40"/>
              <w:ind w:left="90"/>
              <w:rPr>
                <w:b/>
                <w:sz w:val="20"/>
              </w:rPr>
            </w:pPr>
            <w:r>
              <w:rPr>
                <w:b/>
                <w:spacing w:val="-2"/>
                <w:sz w:val="20"/>
              </w:rPr>
              <w:t>LICITAR</w:t>
            </w:r>
          </w:p>
        </w:tc>
      </w:tr>
      <w:tr>
        <w:trPr>
          <w:trHeight w:val="299" w:hRule="atLeast"/>
        </w:trPr>
        <w:tc>
          <w:tcPr>
            <w:tcW w:w="633" w:type="dxa"/>
          </w:tcPr>
          <w:p>
            <w:pPr>
              <w:pStyle w:val="TableParagraph"/>
              <w:spacing w:before="30"/>
              <w:ind w:left="50"/>
              <w:rPr>
                <w:sz w:val="20"/>
              </w:rPr>
            </w:pPr>
            <w:r>
              <w:rPr>
                <w:spacing w:val="-10"/>
                <w:sz w:val="20"/>
              </w:rPr>
              <w:t>1</w:t>
            </w:r>
          </w:p>
        </w:tc>
        <w:tc>
          <w:tcPr>
            <w:tcW w:w="932" w:type="dxa"/>
          </w:tcPr>
          <w:p>
            <w:pPr>
              <w:pStyle w:val="TableParagraph"/>
              <w:spacing w:before="30"/>
              <w:ind w:left="49"/>
              <w:rPr>
                <w:sz w:val="20"/>
              </w:rPr>
            </w:pPr>
            <w:r>
              <w:rPr>
                <w:spacing w:val="-5"/>
                <w:sz w:val="20"/>
              </w:rPr>
              <w:t>528</w:t>
            </w:r>
          </w:p>
        </w:tc>
        <w:tc>
          <w:tcPr>
            <w:tcW w:w="615" w:type="dxa"/>
          </w:tcPr>
          <w:p>
            <w:pPr>
              <w:pStyle w:val="TableParagraph"/>
              <w:spacing w:before="30"/>
              <w:ind w:right="14"/>
              <w:jc w:val="center"/>
              <w:rPr>
                <w:sz w:val="20"/>
              </w:rPr>
            </w:pPr>
            <w:r>
              <w:rPr>
                <w:spacing w:val="-2"/>
                <w:sz w:val="20"/>
              </w:rPr>
              <w:t>17204</w:t>
            </w:r>
          </w:p>
        </w:tc>
        <w:tc>
          <w:tcPr>
            <w:tcW w:w="5344" w:type="dxa"/>
          </w:tcPr>
          <w:p>
            <w:pPr>
              <w:pStyle w:val="TableParagraph"/>
              <w:spacing w:before="30"/>
              <w:ind w:left="65"/>
              <w:rPr>
                <w:sz w:val="20"/>
              </w:rPr>
            </w:pPr>
            <w:r>
              <w:rPr>
                <w:sz w:val="20"/>
              </w:rPr>
              <w:t>Azatioprina</w:t>
            </w:r>
            <w:r>
              <w:rPr>
                <w:spacing w:val="-1"/>
                <w:sz w:val="20"/>
              </w:rPr>
              <w:t> </w:t>
            </w:r>
            <w:r>
              <w:rPr>
                <w:sz w:val="20"/>
              </w:rPr>
              <w:t>50</w:t>
            </w:r>
            <w:r>
              <w:rPr>
                <w:spacing w:val="-1"/>
                <w:sz w:val="20"/>
              </w:rPr>
              <w:t> </w:t>
            </w:r>
            <w:r>
              <w:rPr>
                <w:sz w:val="20"/>
              </w:rPr>
              <w:t>mg</w:t>
            </w:r>
            <w:r>
              <w:rPr>
                <w:spacing w:val="-1"/>
                <w:sz w:val="20"/>
              </w:rPr>
              <w:t> </w:t>
            </w:r>
            <w:r>
              <w:rPr>
                <w:spacing w:val="-5"/>
                <w:sz w:val="20"/>
              </w:rPr>
              <w:t>cp</w:t>
            </w:r>
          </w:p>
        </w:tc>
        <w:tc>
          <w:tcPr>
            <w:tcW w:w="1322" w:type="dxa"/>
          </w:tcPr>
          <w:p>
            <w:pPr>
              <w:pStyle w:val="TableParagraph"/>
              <w:spacing w:before="30"/>
              <w:ind w:left="218"/>
              <w:rPr>
                <w:sz w:val="20"/>
              </w:rPr>
            </w:pPr>
            <w:r>
              <w:rPr>
                <w:sz w:val="20"/>
              </w:rPr>
              <w:t>CP</w:t>
            </w:r>
            <w:r>
              <w:rPr>
                <w:spacing w:val="-8"/>
                <w:sz w:val="20"/>
              </w:rPr>
              <w:t> </w:t>
            </w:r>
            <w:r>
              <w:rPr>
                <w:sz w:val="20"/>
              </w:rPr>
              <w:t>50</w:t>
            </w:r>
            <w:r>
              <w:rPr>
                <w:spacing w:val="-1"/>
                <w:sz w:val="20"/>
              </w:rPr>
              <w:t> </w:t>
            </w:r>
            <w:r>
              <w:rPr>
                <w:spacing w:val="-5"/>
                <w:sz w:val="20"/>
              </w:rPr>
              <w:t>MG</w:t>
            </w:r>
          </w:p>
        </w:tc>
        <w:tc>
          <w:tcPr>
            <w:tcW w:w="651" w:type="dxa"/>
          </w:tcPr>
          <w:p>
            <w:pPr>
              <w:pStyle w:val="TableParagraph"/>
              <w:spacing w:before="30"/>
              <w:ind w:left="35"/>
              <w:rPr>
                <w:sz w:val="20"/>
              </w:rPr>
            </w:pPr>
            <w:r>
              <w:rPr>
                <w:spacing w:val="-5"/>
                <w:sz w:val="20"/>
              </w:rPr>
              <w:t>351</w:t>
            </w:r>
          </w:p>
        </w:tc>
        <w:tc>
          <w:tcPr>
            <w:tcW w:w="984" w:type="dxa"/>
          </w:tcPr>
          <w:p>
            <w:pPr>
              <w:pStyle w:val="TableParagraph"/>
              <w:spacing w:before="30"/>
              <w:ind w:left="90"/>
              <w:rPr>
                <w:sz w:val="20"/>
              </w:rPr>
            </w:pPr>
            <w:r>
              <w:rPr>
                <w:spacing w:val="-4"/>
                <w:sz w:val="20"/>
              </w:rPr>
              <w:t>4630</w:t>
            </w:r>
          </w:p>
        </w:tc>
      </w:tr>
      <w:tr>
        <w:trPr>
          <w:trHeight w:val="299" w:hRule="atLeast"/>
        </w:trPr>
        <w:tc>
          <w:tcPr>
            <w:tcW w:w="633" w:type="dxa"/>
          </w:tcPr>
          <w:p>
            <w:pPr>
              <w:pStyle w:val="TableParagraph"/>
              <w:spacing w:before="30"/>
              <w:ind w:left="50"/>
              <w:rPr>
                <w:sz w:val="20"/>
              </w:rPr>
            </w:pPr>
            <w:r>
              <w:rPr>
                <w:spacing w:val="-10"/>
                <w:sz w:val="20"/>
              </w:rPr>
              <w:t>2</w:t>
            </w:r>
          </w:p>
        </w:tc>
        <w:tc>
          <w:tcPr>
            <w:tcW w:w="932" w:type="dxa"/>
          </w:tcPr>
          <w:p>
            <w:pPr>
              <w:pStyle w:val="TableParagraph"/>
              <w:spacing w:before="30"/>
              <w:ind w:left="49"/>
              <w:rPr>
                <w:sz w:val="20"/>
              </w:rPr>
            </w:pPr>
            <w:r>
              <w:rPr>
                <w:spacing w:val="-5"/>
                <w:sz w:val="20"/>
              </w:rPr>
              <w:t>478</w:t>
            </w:r>
          </w:p>
        </w:tc>
        <w:tc>
          <w:tcPr>
            <w:tcW w:w="615" w:type="dxa"/>
          </w:tcPr>
          <w:p>
            <w:pPr>
              <w:pStyle w:val="TableParagraph"/>
              <w:spacing w:before="30"/>
              <w:ind w:right="14"/>
              <w:jc w:val="center"/>
              <w:rPr>
                <w:sz w:val="20"/>
              </w:rPr>
            </w:pPr>
            <w:r>
              <w:rPr>
                <w:spacing w:val="-2"/>
                <w:sz w:val="20"/>
              </w:rPr>
              <w:t>17367</w:t>
            </w:r>
          </w:p>
        </w:tc>
        <w:tc>
          <w:tcPr>
            <w:tcW w:w="5344" w:type="dxa"/>
          </w:tcPr>
          <w:p>
            <w:pPr>
              <w:pStyle w:val="TableParagraph"/>
              <w:spacing w:before="30"/>
              <w:ind w:left="65"/>
              <w:rPr>
                <w:sz w:val="20"/>
              </w:rPr>
            </w:pPr>
            <w:r>
              <w:rPr>
                <w:sz w:val="20"/>
              </w:rPr>
              <w:t>Ciclosporina</w:t>
            </w:r>
            <w:r>
              <w:rPr>
                <w:spacing w:val="-1"/>
                <w:sz w:val="20"/>
              </w:rPr>
              <w:t> </w:t>
            </w:r>
            <w:r>
              <w:rPr>
                <w:sz w:val="20"/>
              </w:rPr>
              <w:t>100</w:t>
            </w:r>
            <w:r>
              <w:rPr>
                <w:spacing w:val="-1"/>
                <w:sz w:val="20"/>
              </w:rPr>
              <w:t> </w:t>
            </w:r>
            <w:r>
              <w:rPr>
                <w:sz w:val="20"/>
              </w:rPr>
              <w:t>mg</w:t>
            </w:r>
            <w:r>
              <w:rPr>
                <w:spacing w:val="-1"/>
                <w:sz w:val="20"/>
              </w:rPr>
              <w:t> </w:t>
            </w:r>
            <w:r>
              <w:rPr>
                <w:spacing w:val="-5"/>
                <w:sz w:val="20"/>
              </w:rPr>
              <w:t>cp</w:t>
            </w:r>
          </w:p>
        </w:tc>
        <w:tc>
          <w:tcPr>
            <w:tcW w:w="1322" w:type="dxa"/>
          </w:tcPr>
          <w:p>
            <w:pPr>
              <w:pStyle w:val="TableParagraph"/>
              <w:spacing w:before="30"/>
              <w:ind w:left="218"/>
              <w:rPr>
                <w:sz w:val="20"/>
              </w:rPr>
            </w:pPr>
            <w:r>
              <w:rPr>
                <w:sz w:val="20"/>
              </w:rPr>
              <w:t>CP</w:t>
            </w:r>
            <w:r>
              <w:rPr>
                <w:spacing w:val="-8"/>
                <w:sz w:val="20"/>
              </w:rPr>
              <w:t> </w:t>
            </w:r>
            <w:r>
              <w:rPr>
                <w:sz w:val="20"/>
              </w:rPr>
              <w:t>100</w:t>
            </w:r>
            <w:r>
              <w:rPr>
                <w:spacing w:val="-1"/>
                <w:sz w:val="20"/>
              </w:rPr>
              <w:t> </w:t>
            </w:r>
            <w:r>
              <w:rPr>
                <w:spacing w:val="-5"/>
                <w:sz w:val="20"/>
              </w:rPr>
              <w:t>MG</w:t>
            </w:r>
          </w:p>
        </w:tc>
        <w:tc>
          <w:tcPr>
            <w:tcW w:w="651" w:type="dxa"/>
          </w:tcPr>
          <w:p>
            <w:pPr>
              <w:pStyle w:val="TableParagraph"/>
              <w:spacing w:before="30"/>
              <w:ind w:left="35"/>
              <w:rPr>
                <w:sz w:val="20"/>
              </w:rPr>
            </w:pPr>
            <w:r>
              <w:rPr>
                <w:spacing w:val="-5"/>
                <w:sz w:val="20"/>
              </w:rPr>
              <w:t>100</w:t>
            </w:r>
          </w:p>
        </w:tc>
        <w:tc>
          <w:tcPr>
            <w:tcW w:w="984" w:type="dxa"/>
          </w:tcPr>
          <w:p>
            <w:pPr>
              <w:pStyle w:val="TableParagraph"/>
              <w:spacing w:before="30"/>
              <w:ind w:left="90"/>
              <w:rPr>
                <w:sz w:val="20"/>
              </w:rPr>
            </w:pPr>
            <w:r>
              <w:rPr>
                <w:spacing w:val="-4"/>
                <w:sz w:val="20"/>
              </w:rPr>
              <w:t>1320</w:t>
            </w:r>
          </w:p>
        </w:tc>
      </w:tr>
      <w:tr>
        <w:trPr>
          <w:trHeight w:val="299" w:hRule="atLeast"/>
        </w:trPr>
        <w:tc>
          <w:tcPr>
            <w:tcW w:w="633" w:type="dxa"/>
          </w:tcPr>
          <w:p>
            <w:pPr>
              <w:pStyle w:val="TableParagraph"/>
              <w:spacing w:before="30"/>
              <w:ind w:left="50"/>
              <w:rPr>
                <w:sz w:val="20"/>
              </w:rPr>
            </w:pPr>
            <w:r>
              <w:rPr>
                <w:spacing w:val="-10"/>
                <w:sz w:val="20"/>
              </w:rPr>
              <w:t>3</w:t>
            </w:r>
          </w:p>
        </w:tc>
        <w:tc>
          <w:tcPr>
            <w:tcW w:w="932" w:type="dxa"/>
          </w:tcPr>
          <w:p>
            <w:pPr>
              <w:pStyle w:val="TableParagraph"/>
              <w:spacing w:before="30"/>
              <w:ind w:left="49"/>
              <w:rPr>
                <w:sz w:val="20"/>
              </w:rPr>
            </w:pPr>
            <w:r>
              <w:rPr>
                <w:spacing w:val="-5"/>
                <w:sz w:val="20"/>
              </w:rPr>
              <w:t>795</w:t>
            </w:r>
          </w:p>
        </w:tc>
        <w:tc>
          <w:tcPr>
            <w:tcW w:w="615" w:type="dxa"/>
          </w:tcPr>
          <w:p>
            <w:pPr>
              <w:pStyle w:val="TableParagraph"/>
              <w:spacing w:before="30"/>
              <w:ind w:right="14"/>
              <w:jc w:val="center"/>
              <w:rPr>
                <w:sz w:val="20"/>
              </w:rPr>
            </w:pPr>
            <w:r>
              <w:rPr>
                <w:spacing w:val="-2"/>
                <w:sz w:val="20"/>
              </w:rPr>
              <w:t>17844</w:t>
            </w:r>
          </w:p>
        </w:tc>
        <w:tc>
          <w:tcPr>
            <w:tcW w:w="5344" w:type="dxa"/>
          </w:tcPr>
          <w:p>
            <w:pPr>
              <w:pStyle w:val="TableParagraph"/>
              <w:spacing w:before="30"/>
              <w:ind w:left="65"/>
              <w:rPr>
                <w:sz w:val="20"/>
              </w:rPr>
            </w:pPr>
            <w:r>
              <w:rPr>
                <w:sz w:val="20"/>
              </w:rPr>
              <w:t>Imunoglobulina</w:t>
            </w:r>
            <w:r>
              <w:rPr>
                <w:spacing w:val="-1"/>
                <w:sz w:val="20"/>
              </w:rPr>
              <w:t> </w:t>
            </w:r>
            <w:r>
              <w:rPr>
                <w:sz w:val="20"/>
              </w:rPr>
              <w:t>Humana</w:t>
            </w:r>
            <w:r>
              <w:rPr>
                <w:spacing w:val="-1"/>
                <w:sz w:val="20"/>
              </w:rPr>
              <w:t> </w:t>
            </w:r>
            <w:r>
              <w:rPr>
                <w:sz w:val="20"/>
              </w:rPr>
              <w:t>5g</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322" w:type="dxa"/>
          </w:tcPr>
          <w:p>
            <w:pPr>
              <w:pStyle w:val="TableParagraph"/>
              <w:spacing w:before="30"/>
              <w:ind w:left="218"/>
              <w:rPr>
                <w:sz w:val="20"/>
              </w:rPr>
            </w:pPr>
            <w:r>
              <w:rPr>
                <w:sz w:val="20"/>
              </w:rPr>
              <w:t>FR</w:t>
            </w:r>
            <w:r>
              <w:rPr>
                <w:spacing w:val="-1"/>
                <w:sz w:val="20"/>
              </w:rPr>
              <w:t> </w:t>
            </w:r>
            <w:r>
              <w:rPr>
                <w:sz w:val="20"/>
              </w:rPr>
              <w:t>5000</w:t>
            </w:r>
            <w:r>
              <w:rPr>
                <w:spacing w:val="-1"/>
                <w:sz w:val="20"/>
              </w:rPr>
              <w:t> </w:t>
            </w:r>
            <w:r>
              <w:rPr>
                <w:spacing w:val="-5"/>
                <w:sz w:val="20"/>
              </w:rPr>
              <w:t>MG</w:t>
            </w:r>
          </w:p>
        </w:tc>
        <w:tc>
          <w:tcPr>
            <w:tcW w:w="651" w:type="dxa"/>
          </w:tcPr>
          <w:p>
            <w:pPr>
              <w:pStyle w:val="TableParagraph"/>
              <w:spacing w:before="30"/>
              <w:ind w:left="35"/>
              <w:rPr>
                <w:sz w:val="20"/>
              </w:rPr>
            </w:pPr>
            <w:r>
              <w:rPr>
                <w:spacing w:val="-5"/>
                <w:sz w:val="20"/>
              </w:rPr>
              <w:t>13</w:t>
            </w:r>
          </w:p>
        </w:tc>
        <w:tc>
          <w:tcPr>
            <w:tcW w:w="984" w:type="dxa"/>
          </w:tcPr>
          <w:p>
            <w:pPr>
              <w:pStyle w:val="TableParagraph"/>
              <w:spacing w:before="30"/>
              <w:ind w:left="90"/>
              <w:rPr>
                <w:sz w:val="20"/>
              </w:rPr>
            </w:pPr>
            <w:r>
              <w:rPr>
                <w:spacing w:val="-5"/>
                <w:sz w:val="20"/>
              </w:rPr>
              <w:t>170</w:t>
            </w:r>
          </w:p>
        </w:tc>
      </w:tr>
      <w:tr>
        <w:trPr>
          <w:trHeight w:val="307" w:hRule="atLeast"/>
        </w:trPr>
        <w:tc>
          <w:tcPr>
            <w:tcW w:w="633" w:type="dxa"/>
          </w:tcPr>
          <w:p>
            <w:pPr>
              <w:pStyle w:val="TableParagraph"/>
              <w:spacing w:before="30"/>
              <w:ind w:left="50"/>
              <w:rPr>
                <w:sz w:val="20"/>
              </w:rPr>
            </w:pPr>
            <w:r>
              <w:rPr>
                <w:spacing w:val="-10"/>
                <w:sz w:val="20"/>
              </w:rPr>
              <w:t>4</w:t>
            </w:r>
          </w:p>
        </w:tc>
        <w:tc>
          <w:tcPr>
            <w:tcW w:w="932" w:type="dxa"/>
          </w:tcPr>
          <w:p>
            <w:pPr>
              <w:pStyle w:val="TableParagraph"/>
              <w:spacing w:before="30"/>
              <w:ind w:left="49"/>
              <w:rPr>
                <w:sz w:val="20"/>
              </w:rPr>
            </w:pPr>
            <w:r>
              <w:rPr>
                <w:spacing w:val="-5"/>
                <w:sz w:val="20"/>
              </w:rPr>
              <w:t>476</w:t>
            </w:r>
          </w:p>
        </w:tc>
        <w:tc>
          <w:tcPr>
            <w:tcW w:w="615" w:type="dxa"/>
          </w:tcPr>
          <w:p>
            <w:pPr>
              <w:pStyle w:val="TableParagraph"/>
              <w:spacing w:before="30"/>
              <w:ind w:right="14"/>
              <w:jc w:val="center"/>
              <w:rPr>
                <w:sz w:val="20"/>
              </w:rPr>
            </w:pPr>
            <w:r>
              <w:rPr>
                <w:spacing w:val="-2"/>
                <w:sz w:val="20"/>
              </w:rPr>
              <w:t>18037</w:t>
            </w:r>
          </w:p>
        </w:tc>
        <w:tc>
          <w:tcPr>
            <w:tcW w:w="5344" w:type="dxa"/>
          </w:tcPr>
          <w:p>
            <w:pPr>
              <w:pStyle w:val="TableParagraph"/>
              <w:spacing w:before="30"/>
              <w:ind w:left="65"/>
              <w:rPr>
                <w:sz w:val="20"/>
              </w:rPr>
            </w:pPr>
            <w:r>
              <w:rPr>
                <w:sz w:val="20"/>
              </w:rPr>
              <w:t>Micofenolato</w:t>
            </w:r>
            <w:r>
              <w:rPr>
                <w:spacing w:val="-1"/>
                <w:sz w:val="20"/>
              </w:rPr>
              <w:t> </w:t>
            </w:r>
            <w:r>
              <w:rPr>
                <w:sz w:val="20"/>
              </w:rPr>
              <w:t>de</w:t>
            </w:r>
            <w:r>
              <w:rPr>
                <w:spacing w:val="-1"/>
                <w:sz w:val="20"/>
              </w:rPr>
              <w:t> </w:t>
            </w:r>
            <w:r>
              <w:rPr>
                <w:sz w:val="20"/>
              </w:rPr>
              <w:t>mofetila</w:t>
            </w:r>
            <w:r>
              <w:rPr>
                <w:spacing w:val="-1"/>
                <w:sz w:val="20"/>
              </w:rPr>
              <w:t> </w:t>
            </w:r>
            <w:r>
              <w:rPr>
                <w:sz w:val="20"/>
              </w:rPr>
              <w:t>500</w:t>
            </w:r>
            <w:r>
              <w:rPr>
                <w:spacing w:val="-1"/>
                <w:sz w:val="20"/>
              </w:rPr>
              <w:t> </w:t>
            </w:r>
            <w:r>
              <w:rPr>
                <w:sz w:val="20"/>
              </w:rPr>
              <w:t>mg</w:t>
            </w:r>
            <w:r>
              <w:rPr>
                <w:spacing w:val="-1"/>
                <w:sz w:val="20"/>
              </w:rPr>
              <w:t> </w:t>
            </w:r>
            <w:r>
              <w:rPr>
                <w:spacing w:val="-5"/>
                <w:sz w:val="20"/>
              </w:rPr>
              <w:t>cp</w:t>
            </w:r>
          </w:p>
        </w:tc>
        <w:tc>
          <w:tcPr>
            <w:tcW w:w="1322" w:type="dxa"/>
          </w:tcPr>
          <w:p>
            <w:pPr>
              <w:pStyle w:val="TableParagraph"/>
              <w:spacing w:before="30"/>
              <w:ind w:left="218"/>
              <w:rPr>
                <w:sz w:val="20"/>
              </w:rPr>
            </w:pPr>
            <w:r>
              <w:rPr>
                <w:sz w:val="20"/>
              </w:rPr>
              <w:t>CP</w:t>
            </w:r>
            <w:r>
              <w:rPr>
                <w:spacing w:val="-8"/>
                <w:sz w:val="20"/>
              </w:rPr>
              <w:t> </w:t>
            </w:r>
            <w:r>
              <w:rPr>
                <w:sz w:val="20"/>
              </w:rPr>
              <w:t>500</w:t>
            </w:r>
            <w:r>
              <w:rPr>
                <w:spacing w:val="-1"/>
                <w:sz w:val="20"/>
              </w:rPr>
              <w:t> </w:t>
            </w:r>
            <w:r>
              <w:rPr>
                <w:spacing w:val="-5"/>
                <w:sz w:val="20"/>
              </w:rPr>
              <w:t>MG</w:t>
            </w:r>
          </w:p>
        </w:tc>
        <w:tc>
          <w:tcPr>
            <w:tcW w:w="651" w:type="dxa"/>
          </w:tcPr>
          <w:p>
            <w:pPr>
              <w:pStyle w:val="TableParagraph"/>
              <w:spacing w:before="30"/>
              <w:ind w:left="35"/>
              <w:rPr>
                <w:sz w:val="20"/>
              </w:rPr>
            </w:pPr>
            <w:r>
              <w:rPr>
                <w:spacing w:val="-5"/>
                <w:sz w:val="20"/>
              </w:rPr>
              <w:t>249</w:t>
            </w:r>
          </w:p>
        </w:tc>
        <w:tc>
          <w:tcPr>
            <w:tcW w:w="984" w:type="dxa"/>
          </w:tcPr>
          <w:p>
            <w:pPr>
              <w:pStyle w:val="TableParagraph"/>
              <w:spacing w:before="30"/>
              <w:ind w:left="90"/>
              <w:rPr>
                <w:sz w:val="20"/>
              </w:rPr>
            </w:pPr>
            <w:r>
              <w:rPr>
                <w:spacing w:val="-4"/>
                <w:sz w:val="20"/>
              </w:rPr>
              <w:t>3300</w:t>
            </w:r>
          </w:p>
        </w:tc>
      </w:tr>
      <w:tr>
        <w:trPr>
          <w:trHeight w:val="307" w:hRule="atLeast"/>
        </w:trPr>
        <w:tc>
          <w:tcPr>
            <w:tcW w:w="633" w:type="dxa"/>
          </w:tcPr>
          <w:p>
            <w:pPr>
              <w:pStyle w:val="TableParagraph"/>
              <w:spacing w:before="38"/>
              <w:ind w:left="50"/>
              <w:rPr>
                <w:sz w:val="20"/>
              </w:rPr>
            </w:pPr>
            <w:r>
              <w:rPr>
                <w:spacing w:val="-10"/>
                <w:sz w:val="20"/>
              </w:rPr>
              <w:t>5</w:t>
            </w:r>
          </w:p>
        </w:tc>
        <w:tc>
          <w:tcPr>
            <w:tcW w:w="932" w:type="dxa"/>
          </w:tcPr>
          <w:p>
            <w:pPr>
              <w:pStyle w:val="TableParagraph"/>
              <w:spacing w:before="38"/>
              <w:ind w:left="49"/>
              <w:rPr>
                <w:sz w:val="20"/>
              </w:rPr>
            </w:pPr>
            <w:r>
              <w:rPr>
                <w:spacing w:val="-5"/>
                <w:sz w:val="20"/>
              </w:rPr>
              <w:t>475</w:t>
            </w:r>
          </w:p>
        </w:tc>
        <w:tc>
          <w:tcPr>
            <w:tcW w:w="615" w:type="dxa"/>
          </w:tcPr>
          <w:p>
            <w:pPr>
              <w:pStyle w:val="TableParagraph"/>
              <w:spacing w:before="38"/>
              <w:ind w:right="14"/>
              <w:jc w:val="center"/>
              <w:rPr>
                <w:sz w:val="20"/>
              </w:rPr>
            </w:pPr>
            <w:r>
              <w:rPr>
                <w:spacing w:val="-2"/>
                <w:sz w:val="20"/>
              </w:rPr>
              <w:t>97097</w:t>
            </w:r>
          </w:p>
        </w:tc>
        <w:tc>
          <w:tcPr>
            <w:tcW w:w="5344" w:type="dxa"/>
          </w:tcPr>
          <w:p>
            <w:pPr>
              <w:pStyle w:val="TableParagraph"/>
              <w:spacing w:before="38"/>
              <w:ind w:left="65"/>
              <w:rPr>
                <w:sz w:val="20"/>
              </w:rPr>
            </w:pPr>
            <w:r>
              <w:rPr>
                <w:sz w:val="20"/>
              </w:rPr>
              <w:t>Imunoglobulina</w:t>
            </w:r>
            <w:r>
              <w:rPr>
                <w:spacing w:val="-1"/>
                <w:sz w:val="20"/>
              </w:rPr>
              <w:t> </w:t>
            </w:r>
            <w:r>
              <w:rPr>
                <w:sz w:val="20"/>
              </w:rPr>
              <w:t>de</w:t>
            </w:r>
            <w:r>
              <w:rPr>
                <w:spacing w:val="-1"/>
                <w:sz w:val="20"/>
              </w:rPr>
              <w:t> </w:t>
            </w:r>
            <w:r>
              <w:rPr>
                <w:sz w:val="20"/>
              </w:rPr>
              <w:t>Coelho</w:t>
            </w:r>
            <w:r>
              <w:rPr>
                <w:spacing w:val="-12"/>
                <w:sz w:val="20"/>
              </w:rPr>
              <w:t> </w:t>
            </w:r>
            <w:r>
              <w:rPr>
                <w:sz w:val="20"/>
              </w:rPr>
              <w:t>Antitimócitos</w:t>
            </w:r>
            <w:r>
              <w:rPr>
                <w:spacing w:val="-1"/>
                <w:sz w:val="20"/>
              </w:rPr>
              <w:t> </w:t>
            </w:r>
            <w:r>
              <w:rPr>
                <w:sz w:val="20"/>
              </w:rPr>
              <w:t>Humanos</w:t>
            </w:r>
            <w:r>
              <w:rPr>
                <w:spacing w:val="-1"/>
                <w:sz w:val="20"/>
              </w:rPr>
              <w:t> </w:t>
            </w:r>
            <w:r>
              <w:rPr>
                <w:sz w:val="20"/>
              </w:rPr>
              <w:t>25mg</w:t>
            </w:r>
            <w:r>
              <w:rPr>
                <w:spacing w:val="-1"/>
                <w:sz w:val="20"/>
              </w:rPr>
              <w:t> </w:t>
            </w:r>
            <w:r>
              <w:rPr>
                <w:sz w:val="20"/>
              </w:rPr>
              <w:t>po</w:t>
            </w:r>
            <w:r>
              <w:rPr>
                <w:spacing w:val="-1"/>
                <w:sz w:val="20"/>
              </w:rPr>
              <w:t> </w:t>
            </w:r>
            <w:r>
              <w:rPr>
                <w:spacing w:val="-5"/>
                <w:sz w:val="20"/>
              </w:rPr>
              <w:t>fa</w:t>
            </w:r>
          </w:p>
        </w:tc>
        <w:tc>
          <w:tcPr>
            <w:tcW w:w="1322" w:type="dxa"/>
          </w:tcPr>
          <w:p>
            <w:pPr>
              <w:pStyle w:val="TableParagraph"/>
              <w:spacing w:before="38"/>
              <w:ind w:left="218"/>
              <w:rPr>
                <w:sz w:val="20"/>
              </w:rPr>
            </w:pPr>
            <w:r>
              <w:rPr>
                <w:spacing w:val="-2"/>
                <w:sz w:val="20"/>
              </w:rPr>
              <w:t>FA</w:t>
            </w:r>
            <w:r>
              <w:rPr>
                <w:spacing w:val="-14"/>
                <w:sz w:val="20"/>
              </w:rPr>
              <w:t> </w:t>
            </w:r>
            <w:r>
              <w:rPr>
                <w:spacing w:val="-2"/>
                <w:sz w:val="20"/>
              </w:rPr>
              <w:t>25</w:t>
            </w:r>
            <w:r>
              <w:rPr>
                <w:spacing w:val="-8"/>
                <w:sz w:val="20"/>
              </w:rPr>
              <w:t> </w:t>
            </w:r>
            <w:r>
              <w:rPr>
                <w:spacing w:val="-5"/>
                <w:sz w:val="20"/>
              </w:rPr>
              <w:t>MG</w:t>
            </w:r>
          </w:p>
        </w:tc>
        <w:tc>
          <w:tcPr>
            <w:tcW w:w="651" w:type="dxa"/>
          </w:tcPr>
          <w:p>
            <w:pPr>
              <w:pStyle w:val="TableParagraph"/>
              <w:spacing w:before="38"/>
              <w:ind w:left="35"/>
              <w:rPr>
                <w:sz w:val="20"/>
              </w:rPr>
            </w:pPr>
            <w:r>
              <w:rPr>
                <w:spacing w:val="-10"/>
                <w:sz w:val="20"/>
              </w:rPr>
              <w:t>9</w:t>
            </w:r>
          </w:p>
        </w:tc>
        <w:tc>
          <w:tcPr>
            <w:tcW w:w="984" w:type="dxa"/>
          </w:tcPr>
          <w:p>
            <w:pPr>
              <w:pStyle w:val="TableParagraph"/>
              <w:spacing w:before="38"/>
              <w:ind w:left="90"/>
              <w:rPr>
                <w:sz w:val="20"/>
              </w:rPr>
            </w:pPr>
            <w:r>
              <w:rPr>
                <w:spacing w:val="-5"/>
                <w:sz w:val="20"/>
              </w:rPr>
              <w:t>110</w:t>
            </w:r>
          </w:p>
        </w:tc>
      </w:tr>
      <w:tr>
        <w:trPr>
          <w:trHeight w:val="299" w:hRule="atLeast"/>
        </w:trPr>
        <w:tc>
          <w:tcPr>
            <w:tcW w:w="633" w:type="dxa"/>
          </w:tcPr>
          <w:p>
            <w:pPr>
              <w:pStyle w:val="TableParagraph"/>
              <w:spacing w:before="30"/>
              <w:ind w:left="50"/>
              <w:rPr>
                <w:sz w:val="20"/>
              </w:rPr>
            </w:pPr>
            <w:r>
              <w:rPr>
                <w:spacing w:val="-10"/>
                <w:sz w:val="20"/>
              </w:rPr>
              <w:t>6</w:t>
            </w:r>
          </w:p>
        </w:tc>
        <w:tc>
          <w:tcPr>
            <w:tcW w:w="932" w:type="dxa"/>
          </w:tcPr>
          <w:p>
            <w:pPr>
              <w:pStyle w:val="TableParagraph"/>
              <w:spacing w:before="30"/>
              <w:ind w:left="49"/>
              <w:rPr>
                <w:sz w:val="20"/>
              </w:rPr>
            </w:pPr>
            <w:r>
              <w:rPr>
                <w:spacing w:val="-5"/>
                <w:sz w:val="20"/>
              </w:rPr>
              <w:t>525</w:t>
            </w:r>
          </w:p>
        </w:tc>
        <w:tc>
          <w:tcPr>
            <w:tcW w:w="615" w:type="dxa"/>
          </w:tcPr>
          <w:p>
            <w:pPr>
              <w:pStyle w:val="TableParagraph"/>
              <w:spacing w:before="30"/>
              <w:ind w:right="14"/>
              <w:jc w:val="center"/>
              <w:rPr>
                <w:sz w:val="20"/>
              </w:rPr>
            </w:pPr>
            <w:r>
              <w:rPr>
                <w:spacing w:val="-2"/>
                <w:sz w:val="20"/>
              </w:rPr>
              <w:t>63346</w:t>
            </w:r>
          </w:p>
        </w:tc>
        <w:tc>
          <w:tcPr>
            <w:tcW w:w="5344" w:type="dxa"/>
          </w:tcPr>
          <w:p>
            <w:pPr>
              <w:pStyle w:val="TableParagraph"/>
              <w:spacing w:before="30"/>
              <w:ind w:left="65"/>
              <w:rPr>
                <w:sz w:val="20"/>
              </w:rPr>
            </w:pPr>
            <w:r>
              <w:rPr>
                <w:sz w:val="20"/>
              </w:rPr>
              <w:t>Tacrolimo</w:t>
            </w:r>
            <w:r>
              <w:rPr>
                <w:spacing w:val="-6"/>
                <w:sz w:val="20"/>
              </w:rPr>
              <w:t> </w:t>
            </w:r>
            <w:r>
              <w:rPr>
                <w:sz w:val="20"/>
              </w:rPr>
              <w:t>1</w:t>
            </w:r>
            <w:r>
              <w:rPr>
                <w:spacing w:val="-6"/>
                <w:sz w:val="20"/>
              </w:rPr>
              <w:t> </w:t>
            </w:r>
            <w:r>
              <w:rPr>
                <w:sz w:val="20"/>
              </w:rPr>
              <w:t>mg</w:t>
            </w:r>
            <w:r>
              <w:rPr>
                <w:spacing w:val="-5"/>
                <w:sz w:val="20"/>
              </w:rPr>
              <w:t> cap</w:t>
            </w:r>
          </w:p>
        </w:tc>
        <w:tc>
          <w:tcPr>
            <w:tcW w:w="1322" w:type="dxa"/>
          </w:tcPr>
          <w:p>
            <w:pPr>
              <w:pStyle w:val="TableParagraph"/>
              <w:spacing w:before="30"/>
              <w:ind w:left="218"/>
              <w:rPr>
                <w:sz w:val="20"/>
              </w:rPr>
            </w:pPr>
            <w:r>
              <w:rPr>
                <w:sz w:val="20"/>
              </w:rPr>
              <w:t>CP</w:t>
            </w:r>
            <w:r>
              <w:rPr>
                <w:spacing w:val="-8"/>
                <w:sz w:val="20"/>
              </w:rPr>
              <w:t> </w:t>
            </w:r>
            <w:r>
              <w:rPr>
                <w:sz w:val="20"/>
              </w:rPr>
              <w:t>1</w:t>
            </w:r>
            <w:r>
              <w:rPr>
                <w:spacing w:val="-1"/>
                <w:sz w:val="20"/>
              </w:rPr>
              <w:t> </w:t>
            </w:r>
            <w:r>
              <w:rPr>
                <w:spacing w:val="-5"/>
                <w:sz w:val="20"/>
              </w:rPr>
              <w:t>MG</w:t>
            </w:r>
          </w:p>
        </w:tc>
        <w:tc>
          <w:tcPr>
            <w:tcW w:w="651" w:type="dxa"/>
          </w:tcPr>
          <w:p>
            <w:pPr>
              <w:pStyle w:val="TableParagraph"/>
              <w:spacing w:before="30"/>
              <w:ind w:left="35"/>
              <w:rPr>
                <w:sz w:val="20"/>
              </w:rPr>
            </w:pPr>
            <w:r>
              <w:rPr>
                <w:spacing w:val="-5"/>
                <w:sz w:val="20"/>
              </w:rPr>
              <w:t>639</w:t>
            </w:r>
          </w:p>
        </w:tc>
        <w:tc>
          <w:tcPr>
            <w:tcW w:w="984" w:type="dxa"/>
          </w:tcPr>
          <w:p>
            <w:pPr>
              <w:pStyle w:val="TableParagraph"/>
              <w:spacing w:before="30"/>
              <w:ind w:left="90"/>
              <w:rPr>
                <w:sz w:val="20"/>
              </w:rPr>
            </w:pPr>
            <w:r>
              <w:rPr>
                <w:spacing w:val="-4"/>
                <w:sz w:val="20"/>
              </w:rPr>
              <w:t>8430</w:t>
            </w:r>
          </w:p>
        </w:tc>
      </w:tr>
      <w:tr>
        <w:trPr>
          <w:trHeight w:val="260" w:hRule="atLeast"/>
        </w:trPr>
        <w:tc>
          <w:tcPr>
            <w:tcW w:w="633" w:type="dxa"/>
          </w:tcPr>
          <w:p>
            <w:pPr>
              <w:pStyle w:val="TableParagraph"/>
              <w:spacing w:line="210" w:lineRule="exact" w:before="30"/>
              <w:ind w:left="50"/>
              <w:rPr>
                <w:sz w:val="20"/>
              </w:rPr>
            </w:pPr>
            <w:r>
              <w:rPr>
                <w:spacing w:val="-10"/>
                <w:sz w:val="20"/>
              </w:rPr>
              <w:t>7</w:t>
            </w:r>
          </w:p>
        </w:tc>
        <w:tc>
          <w:tcPr>
            <w:tcW w:w="932" w:type="dxa"/>
          </w:tcPr>
          <w:p>
            <w:pPr>
              <w:pStyle w:val="TableParagraph"/>
              <w:spacing w:line="210" w:lineRule="exact" w:before="30"/>
              <w:ind w:left="49"/>
              <w:rPr>
                <w:sz w:val="20"/>
              </w:rPr>
            </w:pPr>
            <w:r>
              <w:rPr>
                <w:spacing w:val="-5"/>
                <w:sz w:val="20"/>
              </w:rPr>
              <w:t>477</w:t>
            </w:r>
          </w:p>
        </w:tc>
        <w:tc>
          <w:tcPr>
            <w:tcW w:w="615" w:type="dxa"/>
          </w:tcPr>
          <w:p>
            <w:pPr>
              <w:pStyle w:val="TableParagraph"/>
              <w:spacing w:line="210" w:lineRule="exact" w:before="30"/>
              <w:ind w:right="14"/>
              <w:jc w:val="center"/>
              <w:rPr>
                <w:sz w:val="20"/>
              </w:rPr>
            </w:pPr>
            <w:r>
              <w:rPr>
                <w:spacing w:val="-2"/>
                <w:sz w:val="20"/>
              </w:rPr>
              <w:t>18020</w:t>
            </w:r>
          </w:p>
        </w:tc>
        <w:tc>
          <w:tcPr>
            <w:tcW w:w="5344" w:type="dxa"/>
          </w:tcPr>
          <w:p>
            <w:pPr>
              <w:pStyle w:val="TableParagraph"/>
              <w:spacing w:line="210" w:lineRule="exact" w:before="30"/>
              <w:ind w:left="65"/>
              <w:rPr>
                <w:sz w:val="20"/>
              </w:rPr>
            </w:pPr>
            <w:r>
              <w:rPr>
                <w:sz w:val="20"/>
              </w:rPr>
              <w:t>Micofenolato</w:t>
            </w:r>
            <w:r>
              <w:rPr>
                <w:spacing w:val="-1"/>
                <w:sz w:val="20"/>
              </w:rPr>
              <w:t> </w:t>
            </w:r>
            <w:r>
              <w:rPr>
                <w:sz w:val="20"/>
              </w:rPr>
              <w:t>de</w:t>
            </w:r>
            <w:r>
              <w:rPr>
                <w:spacing w:val="-1"/>
                <w:sz w:val="20"/>
              </w:rPr>
              <w:t> </w:t>
            </w:r>
            <w:r>
              <w:rPr>
                <w:sz w:val="20"/>
              </w:rPr>
              <w:t>sodio</w:t>
            </w:r>
            <w:r>
              <w:rPr>
                <w:spacing w:val="-1"/>
                <w:sz w:val="20"/>
              </w:rPr>
              <w:t> </w:t>
            </w:r>
            <w:r>
              <w:rPr>
                <w:sz w:val="20"/>
              </w:rPr>
              <w:t>360</w:t>
            </w:r>
            <w:r>
              <w:rPr>
                <w:spacing w:val="-1"/>
                <w:sz w:val="20"/>
              </w:rPr>
              <w:t> </w:t>
            </w:r>
            <w:r>
              <w:rPr>
                <w:sz w:val="20"/>
              </w:rPr>
              <w:t>mg</w:t>
            </w:r>
            <w:r>
              <w:rPr>
                <w:spacing w:val="-1"/>
                <w:sz w:val="20"/>
              </w:rPr>
              <w:t> </w:t>
            </w:r>
            <w:r>
              <w:rPr>
                <w:spacing w:val="-5"/>
                <w:sz w:val="20"/>
              </w:rPr>
              <w:t>cp</w:t>
            </w:r>
          </w:p>
        </w:tc>
        <w:tc>
          <w:tcPr>
            <w:tcW w:w="1322" w:type="dxa"/>
          </w:tcPr>
          <w:p>
            <w:pPr>
              <w:pStyle w:val="TableParagraph"/>
              <w:spacing w:line="210" w:lineRule="exact" w:before="30"/>
              <w:ind w:left="218"/>
              <w:rPr>
                <w:sz w:val="20"/>
              </w:rPr>
            </w:pPr>
            <w:r>
              <w:rPr>
                <w:sz w:val="20"/>
              </w:rPr>
              <w:t>CP</w:t>
            </w:r>
            <w:r>
              <w:rPr>
                <w:spacing w:val="-8"/>
                <w:sz w:val="20"/>
              </w:rPr>
              <w:t> </w:t>
            </w:r>
            <w:r>
              <w:rPr>
                <w:sz w:val="20"/>
              </w:rPr>
              <w:t>360</w:t>
            </w:r>
            <w:r>
              <w:rPr>
                <w:spacing w:val="-1"/>
                <w:sz w:val="20"/>
              </w:rPr>
              <w:t> </w:t>
            </w:r>
            <w:r>
              <w:rPr>
                <w:spacing w:val="-5"/>
                <w:sz w:val="20"/>
              </w:rPr>
              <w:t>MG</w:t>
            </w:r>
          </w:p>
        </w:tc>
        <w:tc>
          <w:tcPr>
            <w:tcW w:w="651" w:type="dxa"/>
          </w:tcPr>
          <w:p>
            <w:pPr>
              <w:pStyle w:val="TableParagraph"/>
              <w:spacing w:line="210" w:lineRule="exact" w:before="30"/>
              <w:ind w:left="35"/>
              <w:rPr>
                <w:sz w:val="20"/>
              </w:rPr>
            </w:pPr>
            <w:r>
              <w:rPr>
                <w:spacing w:val="-5"/>
                <w:sz w:val="20"/>
              </w:rPr>
              <w:t>279</w:t>
            </w:r>
          </w:p>
        </w:tc>
        <w:tc>
          <w:tcPr>
            <w:tcW w:w="984" w:type="dxa"/>
          </w:tcPr>
          <w:p>
            <w:pPr>
              <w:pStyle w:val="TableParagraph"/>
              <w:spacing w:line="210" w:lineRule="exact" w:before="30"/>
              <w:ind w:left="90"/>
              <w:rPr>
                <w:sz w:val="20"/>
              </w:rPr>
            </w:pPr>
            <w:r>
              <w:rPr>
                <w:spacing w:val="-4"/>
                <w:sz w:val="20"/>
              </w:rPr>
              <w:t>3700</w:t>
            </w:r>
          </w:p>
        </w:tc>
      </w:tr>
    </w:tbl>
    <w:p>
      <w:pPr>
        <w:pStyle w:val="BodyText"/>
        <w:spacing w:before="116"/>
        <w:rPr>
          <w:b/>
        </w:rPr>
      </w:pPr>
    </w:p>
    <w:p>
      <w:pPr>
        <w:pStyle w:val="ListParagraph"/>
        <w:numPr>
          <w:ilvl w:val="0"/>
          <w:numId w:val="17"/>
        </w:numPr>
        <w:tabs>
          <w:tab w:pos="318" w:val="left" w:leader="none"/>
        </w:tabs>
        <w:spacing w:line="240" w:lineRule="auto" w:before="0" w:after="0"/>
        <w:ind w:left="318" w:right="0" w:hanging="199"/>
        <w:jc w:val="left"/>
        <w:rPr>
          <w:b/>
          <w:sz w:val="20"/>
        </w:rPr>
      </w:pPr>
      <w:r>
        <w:rPr>
          <w:b/>
          <w:sz w:val="20"/>
        </w:rPr>
        <w:t>DESCRIÇÃO</w:t>
      </w:r>
      <w:r>
        <w:rPr>
          <w:b/>
          <w:spacing w:val="-1"/>
          <w:sz w:val="20"/>
        </w:rPr>
        <w:t> </w:t>
      </w:r>
      <w:r>
        <w:rPr>
          <w:b/>
          <w:sz w:val="20"/>
        </w:rPr>
        <w:t>DA</w:t>
      </w:r>
      <w:r>
        <w:rPr>
          <w:b/>
          <w:spacing w:val="-12"/>
          <w:sz w:val="20"/>
        </w:rPr>
        <w:t> </w:t>
      </w:r>
      <w:r>
        <w:rPr>
          <w:b/>
          <w:spacing w:val="-2"/>
          <w:sz w:val="20"/>
        </w:rPr>
        <w:t>CONTRATAÇÃO:</w:t>
      </w:r>
    </w:p>
    <w:p>
      <w:pPr>
        <w:pStyle w:val="BodyText"/>
        <w:spacing w:before="80"/>
        <w:rPr>
          <w:b/>
        </w:rPr>
      </w:pPr>
    </w:p>
    <w:p>
      <w:pPr>
        <w:pStyle w:val="ListParagraph"/>
        <w:numPr>
          <w:ilvl w:val="1"/>
          <w:numId w:val="17"/>
        </w:numPr>
        <w:tabs>
          <w:tab w:pos="468" w:val="left" w:leader="none"/>
        </w:tabs>
        <w:spacing w:line="240" w:lineRule="auto" w:before="0" w:after="0"/>
        <w:ind w:left="468" w:right="0" w:hanging="349"/>
        <w:jc w:val="left"/>
        <w:rPr>
          <w:b/>
          <w:sz w:val="20"/>
        </w:rPr>
      </w:pPr>
      <w:r>
        <w:rPr>
          <w:b/>
          <w:sz w:val="20"/>
        </w:rPr>
        <w:t>FORMA</w:t>
      </w:r>
      <w:r>
        <w:rPr>
          <w:b/>
          <w:spacing w:val="-12"/>
          <w:sz w:val="20"/>
        </w:rPr>
        <w:t> </w:t>
      </w:r>
      <w:r>
        <w:rPr>
          <w:b/>
          <w:sz w:val="20"/>
        </w:rPr>
        <w:t>DE</w:t>
      </w:r>
      <w:r>
        <w:rPr>
          <w:b/>
          <w:spacing w:val="-1"/>
          <w:sz w:val="20"/>
        </w:rPr>
        <w:t> </w:t>
      </w:r>
      <w:r>
        <w:rPr>
          <w:b/>
          <w:spacing w:val="-2"/>
          <w:sz w:val="20"/>
        </w:rPr>
        <w:t>EXECUÇÃO:</w:t>
      </w:r>
    </w:p>
    <w:p>
      <w:pPr>
        <w:pStyle w:val="BodyText"/>
        <w:spacing w:before="80"/>
        <w:rPr>
          <w:b/>
        </w:rPr>
      </w:pPr>
    </w:p>
    <w:p>
      <w:pPr>
        <w:pStyle w:val="ListParagraph"/>
        <w:numPr>
          <w:ilvl w:val="2"/>
          <w:numId w:val="17"/>
        </w:numPr>
        <w:tabs>
          <w:tab w:pos="618" w:val="left" w:leader="none"/>
        </w:tabs>
        <w:spacing w:line="240" w:lineRule="auto" w:before="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7"/>
        </w:numPr>
        <w:tabs>
          <w:tab w:pos="619" w:val="left" w:leader="none"/>
        </w:tabs>
        <w:spacing w:line="240" w:lineRule="auto" w:before="40" w:after="0"/>
        <w:ind w:left="619" w:right="0" w:hanging="500"/>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w:t>
      </w:r>
      <w:r>
        <w:rPr>
          <w:spacing w:val="-1"/>
          <w:sz w:val="20"/>
        </w:rPr>
        <w:t> </w:t>
      </w:r>
      <w:r>
        <w:rPr>
          <w:spacing w:val="-2"/>
          <w:sz w:val="20"/>
        </w:rPr>
        <w:t>venda;</w:t>
      </w:r>
    </w:p>
    <w:p>
      <w:pPr>
        <w:pStyle w:val="ListParagraph"/>
        <w:numPr>
          <w:ilvl w:val="2"/>
          <w:numId w:val="17"/>
        </w:numPr>
        <w:tabs>
          <w:tab w:pos="626" w:val="left" w:leader="none"/>
        </w:tabs>
        <w:spacing w:line="280" w:lineRule="auto" w:before="4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10%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tendo em vista a capacidade instalada do centro cirúrgico e a pactuação com o gestor pleno e, por último, na autorização da Direção Geral;</w:t>
      </w:r>
    </w:p>
    <w:p>
      <w:pPr>
        <w:pStyle w:val="BodyText"/>
        <w:spacing w:before="42"/>
      </w:pPr>
    </w:p>
    <w:p>
      <w:pPr>
        <w:pStyle w:val="Heading1"/>
        <w:numPr>
          <w:ilvl w:val="1"/>
          <w:numId w:val="17"/>
        </w:numPr>
        <w:tabs>
          <w:tab w:pos="468" w:val="left" w:leader="none"/>
        </w:tabs>
        <w:spacing w:line="240" w:lineRule="auto" w:before="0"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spacing w:after="0"/>
        <w:sectPr>
          <w:type w:val="continuous"/>
          <w:pgSz w:w="15840" w:h="24480"/>
          <w:pgMar w:top="160" w:bottom="0" w:left="0" w:right="0"/>
        </w:sectPr>
      </w:pPr>
    </w:p>
    <w:p>
      <w:pPr>
        <w:pStyle w:val="Heading1"/>
        <w:numPr>
          <w:ilvl w:val="1"/>
          <w:numId w:val="17"/>
        </w:numPr>
        <w:tabs>
          <w:tab w:pos="468" w:val="left" w:leader="none"/>
        </w:tabs>
        <w:spacing w:line="240" w:lineRule="auto" w:before="23"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CONSÓRCIO:</w:t>
      </w:r>
    </w:p>
    <w:p>
      <w:pPr>
        <w:pStyle w:val="BodyText"/>
        <w:spacing w:before="40"/>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Heading1"/>
        <w:numPr>
          <w:ilvl w:val="1"/>
          <w:numId w:val="17"/>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80"/>
        <w:rPr>
          <w:b/>
        </w:rPr>
      </w:pPr>
    </w:p>
    <w:p>
      <w:pPr>
        <w:pStyle w:val="ListParagraph"/>
        <w:numPr>
          <w:ilvl w:val="2"/>
          <w:numId w:val="18"/>
        </w:numPr>
        <w:tabs>
          <w:tab w:pos="620" w:val="left" w:leader="none"/>
        </w:tabs>
        <w:spacing w:line="280" w:lineRule="auto" w:before="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8"/>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2"/>
      </w:pPr>
    </w:p>
    <w:p>
      <w:pPr>
        <w:pStyle w:val="Heading1"/>
        <w:numPr>
          <w:ilvl w:val="1"/>
          <w:numId w:val="17"/>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1"/>
        <w:numPr>
          <w:ilvl w:val="1"/>
          <w:numId w:val="17"/>
        </w:numPr>
        <w:tabs>
          <w:tab w:pos="468" w:val="left" w:leader="none"/>
        </w:tabs>
        <w:spacing w:line="240" w:lineRule="auto" w:before="0" w:after="0"/>
        <w:ind w:left="468" w:right="0" w:hanging="349"/>
        <w:jc w:val="left"/>
      </w:pPr>
      <w:r>
        <w:rPr>
          <w:spacing w:val="-2"/>
        </w:rPr>
        <w:t>GARANTIA:</w:t>
      </w:r>
    </w:p>
    <w:p>
      <w:pPr>
        <w:pStyle w:val="BodyText"/>
        <w:spacing w:before="80"/>
        <w:rPr>
          <w:b/>
        </w:rPr>
      </w:pPr>
    </w:p>
    <w:p>
      <w:pPr>
        <w:pStyle w:val="ListParagraph"/>
        <w:numPr>
          <w:ilvl w:val="2"/>
          <w:numId w:val="17"/>
        </w:numPr>
        <w:tabs>
          <w:tab w:pos="622" w:val="left" w:leader="none"/>
        </w:tabs>
        <w:spacing w:line="280" w:lineRule="auto" w:before="0" w:after="0"/>
        <w:ind w:left="119" w:right="118" w:firstLine="0"/>
        <w:jc w:val="left"/>
        <w:rPr>
          <w:sz w:val="20"/>
        </w:rPr>
      </w:pPr>
      <w:r>
        <w:rPr>
          <w:sz w:val="20"/>
        </w:rPr>
        <w:t>Conforme o item 2.3 da OS-003-GDG-2024, documento SEI </w:t>
      </w:r>
      <w:r>
        <w:rPr>
          <w:color w:val="0000FF"/>
          <w:sz w:val="20"/>
        </w:rPr>
        <w:t>70136509</w:t>
      </w:r>
      <w:r>
        <w:rPr>
          <w:sz w:val="20"/>
        </w:rPr>
        <w:t>, considerando que a presente contratação não se enquadra como de alta complexidade técnica e que, de acordo </w:t>
      </w:r>
      <w:r>
        <w:rPr>
          <w:sz w:val="20"/>
        </w:rPr>
        <w:t>com o item 3 do Mapa de Riscos, documento SEI </w:t>
      </w:r>
      <w:r>
        <w:rPr>
          <w:color w:val="0000FF"/>
          <w:sz w:val="20"/>
        </w:rPr>
        <w:t>72688994</w:t>
      </w:r>
      <w:r>
        <w:rPr>
          <w:sz w:val="20"/>
        </w:rPr>
        <w:t>, apenas 40% dos riscos figuram no enquadramento</w:t>
      </w:r>
      <w:r>
        <w:rPr>
          <w:spacing w:val="-8"/>
          <w:sz w:val="20"/>
        </w:rPr>
        <w:t> </w:t>
      </w:r>
      <w:r>
        <w:rPr>
          <w:sz w:val="20"/>
        </w:rPr>
        <w:t>ALTO, estará dispensada a garantia de proposta.</w:t>
      </w:r>
    </w:p>
    <w:p>
      <w:pPr>
        <w:pStyle w:val="ListParagraph"/>
        <w:numPr>
          <w:ilvl w:val="2"/>
          <w:numId w:val="17"/>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w:t>
      </w:r>
      <w:r>
        <w:rPr>
          <w:color w:val="0000FF"/>
          <w:sz w:val="20"/>
        </w:rPr>
        <w:t>70136509</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pPr>
    </w:p>
    <w:p>
      <w:pPr>
        <w:pStyle w:val="BodyText"/>
        <w:spacing w:before="120"/>
      </w:pPr>
    </w:p>
    <w:p>
      <w:pPr>
        <w:pStyle w:val="Heading1"/>
        <w:numPr>
          <w:ilvl w:val="1"/>
          <w:numId w:val="17"/>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1"/>
        <w:numPr>
          <w:ilvl w:val="1"/>
          <w:numId w:val="17"/>
        </w:numPr>
        <w:tabs>
          <w:tab w:pos="468" w:val="left" w:leader="none"/>
        </w:tabs>
        <w:spacing w:line="240" w:lineRule="auto" w:before="0" w:after="0"/>
        <w:ind w:left="468" w:right="0" w:hanging="34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spacing w:before="40"/>
        <w:ind w:left="119"/>
      </w:pPr>
      <w:r>
        <w:rPr/>
        <w:t>Não</w:t>
      </w:r>
      <w:r>
        <w:rPr>
          <w:spacing w:val="-1"/>
        </w:rPr>
        <w:t> </w:t>
      </w:r>
      <w:r>
        <w:rPr/>
        <w:t>se</w:t>
      </w:r>
      <w:r>
        <w:rPr>
          <w:spacing w:val="-1"/>
        </w:rPr>
        <w:t> </w:t>
      </w:r>
      <w:r>
        <w:rPr>
          <w:spacing w:val="-2"/>
        </w:rPr>
        <w:t>aplica.</w:t>
      </w:r>
    </w:p>
    <w:p>
      <w:pPr>
        <w:pStyle w:val="BodyText"/>
        <w:spacing w:before="80"/>
      </w:pPr>
    </w:p>
    <w:p>
      <w:pPr>
        <w:pStyle w:val="Heading1"/>
        <w:numPr>
          <w:ilvl w:val="1"/>
          <w:numId w:val="17"/>
        </w:numPr>
        <w:tabs>
          <w:tab w:pos="468" w:val="left" w:leader="none"/>
        </w:tabs>
        <w:spacing w:line="240" w:lineRule="auto" w:before="0" w:after="0"/>
        <w:ind w:left="468" w:right="0" w:hanging="349"/>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before="40"/>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2"/>
      </w:pPr>
    </w:p>
    <w:p>
      <w:pPr>
        <w:pStyle w:val="Heading1"/>
        <w:numPr>
          <w:ilvl w:val="1"/>
          <w:numId w:val="17"/>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7"/>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7"/>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1"/>
        <w:numPr>
          <w:ilvl w:val="2"/>
          <w:numId w:val="17"/>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80"/>
        <w:rPr>
          <w:b/>
        </w:rPr>
      </w:pPr>
    </w:p>
    <w:p>
      <w:pPr>
        <w:pStyle w:val="ListParagraph"/>
        <w:numPr>
          <w:ilvl w:val="3"/>
          <w:numId w:val="17"/>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7"/>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7"/>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7"/>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7"/>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7"/>
        </w:numPr>
        <w:tabs>
          <w:tab w:pos="887" w:val="left" w:leader="none"/>
        </w:tabs>
        <w:spacing w:line="280" w:lineRule="auto" w:before="40" w:after="0"/>
        <w:ind w:left="119" w:right="118" w:firstLine="0"/>
        <w:jc w:val="both"/>
        <w:rPr>
          <w:sz w:val="20"/>
        </w:rPr>
      </w:pPr>
      <w:r>
        <w:rPr>
          <w:sz w:val="20"/>
        </w:rPr>
        <w:t>Entregar os materiais com validade mínima de 85% do seu período total de validade, conforme Resolução SES nº 1342/2016, conforme documento </w:t>
      </w:r>
      <w:r>
        <w:rPr>
          <w:color w:val="0000FF"/>
          <w:sz w:val="20"/>
        </w:rPr>
        <w:t>72657074</w:t>
      </w:r>
      <w:r>
        <w:rPr>
          <w:sz w:val="20"/>
        </w:rPr>
        <w:t>. Caso a validade </w:t>
      </w:r>
      <w:r>
        <w:rPr>
          <w:sz w:val="20"/>
        </w:rPr>
        <w:t>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7"/>
        </w:numPr>
        <w:tabs>
          <w:tab w:pos="873" w:val="left" w:leader="none"/>
        </w:tabs>
        <w:spacing w:line="280" w:lineRule="auto" w:before="3"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7"/>
        </w:numPr>
        <w:tabs>
          <w:tab w:pos="900" w:val="left" w:leader="none"/>
        </w:tabs>
        <w:spacing w:line="280" w:lineRule="auto" w:before="1"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7"/>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1"/>
        <w:numPr>
          <w:ilvl w:val="0"/>
          <w:numId w:val="17"/>
        </w:numPr>
        <w:tabs>
          <w:tab w:pos="318" w:val="left" w:leader="none"/>
        </w:tabs>
        <w:spacing w:line="240" w:lineRule="auto" w:before="0" w:after="0"/>
        <w:ind w:left="31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80"/>
        <w:rPr>
          <w:b/>
        </w:rPr>
      </w:pPr>
    </w:p>
    <w:p>
      <w:pPr>
        <w:pStyle w:val="ListParagraph"/>
        <w:numPr>
          <w:ilvl w:val="1"/>
          <w:numId w:val="17"/>
        </w:numPr>
        <w:tabs>
          <w:tab w:pos="468" w:val="left" w:leader="none"/>
        </w:tabs>
        <w:spacing w:line="240" w:lineRule="auto" w:before="0" w:after="0"/>
        <w:ind w:left="468" w:right="0" w:hanging="349"/>
        <w:jc w:val="left"/>
        <w:rPr>
          <w:b/>
          <w:sz w:val="20"/>
        </w:rPr>
      </w:pPr>
      <w:r>
        <w:rPr>
          <w:b/>
          <w:sz w:val="20"/>
        </w:rPr>
        <w:t>QUALIFICAÇÃO</w:t>
      </w:r>
      <w:r>
        <w:rPr>
          <w:b/>
          <w:spacing w:val="-4"/>
          <w:sz w:val="20"/>
        </w:rPr>
        <w:t> </w:t>
      </w:r>
      <w:r>
        <w:rPr>
          <w:b/>
          <w:spacing w:val="-2"/>
          <w:sz w:val="20"/>
        </w:rPr>
        <w:t>TÉCNICA:</w:t>
      </w:r>
    </w:p>
    <w:p>
      <w:pPr>
        <w:pStyle w:val="BodyText"/>
        <w:spacing w:before="80"/>
        <w:rPr>
          <w:b/>
        </w:rPr>
      </w:pPr>
    </w:p>
    <w:p>
      <w:pPr>
        <w:pStyle w:val="ListParagraph"/>
        <w:numPr>
          <w:ilvl w:val="2"/>
          <w:numId w:val="17"/>
        </w:numPr>
        <w:tabs>
          <w:tab w:pos="621" w:val="left" w:leader="none"/>
        </w:tabs>
        <w:spacing w:line="280" w:lineRule="auto" w:before="0" w:after="0"/>
        <w:ind w:left="119" w:right="118" w:firstLine="0"/>
        <w:jc w:val="left"/>
        <w:rPr>
          <w:sz w:val="20"/>
        </w:rPr>
      </w:pPr>
      <w:r>
        <w:rPr>
          <w:sz w:val="20"/>
        </w:rPr>
        <w:t>O licitante deverá comprovar a aptidão para o fornecimento de bens objeto deste termo mediante a apresentação de atestados de capacidade técnica fornecidos por pessoa jurídica de </w:t>
      </w:r>
      <w:r>
        <w:rPr>
          <w:sz w:val="20"/>
        </w:rPr>
        <w:t>direito público ou privado;</w:t>
      </w:r>
    </w:p>
    <w:p>
      <w:pPr>
        <w:pStyle w:val="ListParagraph"/>
        <w:numPr>
          <w:ilvl w:val="2"/>
          <w:numId w:val="17"/>
        </w:numPr>
        <w:tabs>
          <w:tab w:pos="607" w:val="left" w:leader="none"/>
        </w:tabs>
        <w:spacing w:line="240" w:lineRule="auto" w:before="2" w:after="0"/>
        <w:ind w:left="607" w:right="0" w:hanging="4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2"/>
          <w:numId w:val="17"/>
        </w:numPr>
        <w:tabs>
          <w:tab w:pos="618" w:val="left" w:leader="none"/>
        </w:tabs>
        <w:spacing w:line="240" w:lineRule="auto" w:before="40" w:after="0"/>
        <w:ind w:left="618" w:right="0" w:hanging="4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2"/>
          <w:numId w:val="17"/>
        </w:numPr>
        <w:tabs>
          <w:tab w:pos="618" w:val="left" w:leader="none"/>
        </w:tabs>
        <w:spacing w:line="240" w:lineRule="auto" w:before="40" w:after="0"/>
        <w:ind w:left="618" w:right="0" w:hanging="4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2"/>
          <w:numId w:val="17"/>
        </w:numPr>
        <w:tabs>
          <w:tab w:pos="607" w:val="left" w:leader="none"/>
        </w:tabs>
        <w:spacing w:line="240" w:lineRule="auto" w:before="40" w:after="0"/>
        <w:ind w:left="607" w:right="0" w:hanging="4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Heading1"/>
        <w:numPr>
          <w:ilvl w:val="1"/>
          <w:numId w:val="17"/>
        </w:numPr>
        <w:tabs>
          <w:tab w:pos="468" w:val="left" w:leader="none"/>
        </w:tabs>
        <w:spacing w:line="240" w:lineRule="auto" w:before="0" w:after="0"/>
        <w:ind w:left="468" w:right="0" w:hanging="349"/>
        <w:jc w:val="left"/>
      </w:pPr>
      <w:r>
        <w:rPr>
          <w:spacing w:val="-2"/>
        </w:rPr>
        <w:t>ENTREGA,</w:t>
      </w:r>
      <w:r>
        <w:rPr>
          <w:spacing w:val="-10"/>
        </w:rPr>
        <w:t> </w:t>
      </w:r>
      <w:r>
        <w:rPr>
          <w:spacing w:val="-2"/>
        </w:rPr>
        <w:t>AVALIAÇÃO</w:t>
      </w:r>
      <w:r>
        <w:rPr>
          <w:spacing w:val="3"/>
        </w:rPr>
        <w:t> </w:t>
      </w:r>
      <w:r>
        <w:rPr>
          <w:spacing w:val="-2"/>
        </w:rPr>
        <w:t>DA</w:t>
      </w:r>
      <w:r>
        <w:rPr>
          <w:spacing w:val="-10"/>
        </w:rPr>
        <w:t> </w:t>
      </w:r>
      <w:r>
        <w:rPr>
          <w:spacing w:val="-2"/>
        </w:rPr>
        <w:t>QUALIDADE</w:t>
      </w:r>
      <w:r>
        <w:rPr>
          <w:spacing w:val="3"/>
        </w:rPr>
        <w:t> </w:t>
      </w:r>
      <w:r>
        <w:rPr>
          <w:spacing w:val="-2"/>
        </w:rPr>
        <w:t>E</w:t>
      </w:r>
      <w:r>
        <w:rPr>
          <w:spacing w:val="-9"/>
        </w:rPr>
        <w:t> </w:t>
      </w:r>
      <w:r>
        <w:rPr>
          <w:spacing w:val="-2"/>
        </w:rPr>
        <w:t>ACEITE</w:t>
      </w:r>
      <w:r>
        <w:rPr>
          <w:spacing w:val="2"/>
        </w:rPr>
        <w:t> </w:t>
      </w:r>
      <w:r>
        <w:rPr>
          <w:spacing w:val="-2"/>
        </w:rPr>
        <w:t>DO</w:t>
      </w:r>
      <w:r>
        <w:rPr>
          <w:spacing w:val="3"/>
        </w:rPr>
        <w:t> </w:t>
      </w:r>
      <w:r>
        <w:rPr>
          <w:spacing w:val="-2"/>
        </w:rPr>
        <w:t>OBJETO:</w:t>
      </w:r>
    </w:p>
    <w:p>
      <w:pPr>
        <w:pStyle w:val="BodyText"/>
        <w:spacing w:before="80"/>
        <w:rPr>
          <w:b/>
        </w:rPr>
      </w:pPr>
    </w:p>
    <w:p>
      <w:pPr>
        <w:pStyle w:val="ListParagraph"/>
        <w:numPr>
          <w:ilvl w:val="2"/>
          <w:numId w:val="19"/>
        </w:numPr>
        <w:tabs>
          <w:tab w:pos="617" w:val="left" w:leader="none"/>
        </w:tabs>
        <w:spacing w:line="280" w:lineRule="auto" w:before="0"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w:t>
      </w:r>
      <w:r>
        <w:rPr>
          <w:color w:val="0000FF"/>
          <w:sz w:val="20"/>
        </w:rPr>
        <w:t>30203367</w:t>
      </w:r>
      <w:r>
        <w:rPr>
          <w:sz w:val="20"/>
        </w:rPr>
        <w:t>.</w:t>
      </w:r>
    </w:p>
    <w:p>
      <w:pPr>
        <w:pStyle w:val="ListParagraph"/>
        <w:numPr>
          <w:ilvl w:val="2"/>
          <w:numId w:val="19"/>
        </w:numPr>
        <w:tabs>
          <w:tab w:pos="628" w:val="left" w:leader="none"/>
        </w:tabs>
        <w:spacing w:line="280" w:lineRule="auto" w:before="2"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19"/>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3"/>
          <w:numId w:val="19"/>
        </w:numPr>
        <w:tabs>
          <w:tab w:pos="757" w:val="left" w:leader="none"/>
        </w:tabs>
        <w:spacing w:line="240" w:lineRule="auto" w:before="40" w:after="0"/>
        <w:ind w:left="757" w:right="0" w:hanging="638"/>
        <w:jc w:val="left"/>
        <w:rPr>
          <w:sz w:val="20"/>
        </w:rPr>
      </w:pPr>
      <w:r>
        <w:rPr>
          <w:sz w:val="20"/>
        </w:rPr>
        <w:t>As</w:t>
      </w:r>
      <w:r>
        <w:rPr>
          <w:spacing w:val="-1"/>
          <w:sz w:val="20"/>
        </w:rPr>
        <w:t> </w:t>
      </w:r>
      <w:r>
        <w:rPr>
          <w:sz w:val="20"/>
        </w:rPr>
        <w:t>parcelas</w:t>
      </w:r>
      <w:r>
        <w:rPr>
          <w:spacing w:val="-1"/>
          <w:sz w:val="20"/>
        </w:rPr>
        <w:t> </w:t>
      </w:r>
      <w:r>
        <w:rPr>
          <w:sz w:val="20"/>
        </w:rPr>
        <w:t>deverão</w:t>
      </w:r>
      <w:r>
        <w:rPr>
          <w:spacing w:val="-1"/>
          <w:sz w:val="20"/>
        </w:rPr>
        <w:t> </w:t>
      </w:r>
      <w:r>
        <w:rPr>
          <w:sz w:val="20"/>
        </w:rPr>
        <w:t>ser</w:t>
      </w:r>
      <w:r>
        <w:rPr>
          <w:spacing w:val="-1"/>
          <w:sz w:val="20"/>
        </w:rPr>
        <w:t> </w:t>
      </w:r>
      <w:r>
        <w:rPr>
          <w:sz w:val="20"/>
        </w:rPr>
        <w:t>faturadas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sua</w:t>
      </w:r>
      <w:r>
        <w:rPr>
          <w:spacing w:val="-1"/>
          <w:sz w:val="20"/>
        </w:rPr>
        <w:t> </w:t>
      </w:r>
      <w:r>
        <w:rPr>
          <w:spacing w:val="-2"/>
          <w:sz w:val="20"/>
        </w:rPr>
        <w:t>totalidade.</w:t>
      </w:r>
    </w:p>
    <w:p>
      <w:pPr>
        <w:pStyle w:val="ListParagraph"/>
        <w:numPr>
          <w:ilvl w:val="2"/>
          <w:numId w:val="19"/>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10</w:t>
      </w:r>
      <w:r>
        <w:rPr>
          <w:b/>
          <w:spacing w:val="-1"/>
          <w:sz w:val="20"/>
        </w:rPr>
        <w:t> </w:t>
      </w:r>
      <w:r>
        <w:rPr>
          <w:b/>
          <w:sz w:val="20"/>
        </w:rPr>
        <w:t>(dez)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19"/>
        </w:numPr>
        <w:tabs>
          <w:tab w:pos="628" w:val="left" w:leader="none"/>
        </w:tabs>
        <w:spacing w:line="280" w:lineRule="auto" w:before="40" w:after="0"/>
        <w:ind w:left="119" w:right="118" w:firstLine="0"/>
        <w:jc w:val="left"/>
        <w:rPr>
          <w:sz w:val="20"/>
        </w:rPr>
      </w:pPr>
      <w:r>
        <w:rPr>
          <w:sz w:val="20"/>
        </w:rPr>
        <w:t>No momento da entrega do medicamento / insumo, a CONTRATADA</w:t>
      </w:r>
      <w:r>
        <w:rPr>
          <w:spacing w:val="-5"/>
          <w:sz w:val="20"/>
        </w:rPr>
        <w:t> </w:t>
      </w:r>
      <w:r>
        <w:rPr>
          <w:sz w:val="20"/>
        </w:rPr>
        <w:t>deverá enviar o LAUDO DE CONTROLE DE QUALIDADE referente ao LOTE fornecido, bem como, uma </w:t>
      </w:r>
      <w:r>
        <w:rPr>
          <w:sz w:val="20"/>
        </w:rPr>
        <w:t>cópia do empenho junto à nota fiscal;</w:t>
      </w:r>
    </w:p>
    <w:p>
      <w:pPr>
        <w:pStyle w:val="ListParagraph"/>
        <w:numPr>
          <w:ilvl w:val="2"/>
          <w:numId w:val="19"/>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produtos</w:t>
      </w:r>
      <w:r>
        <w:rPr>
          <w:spacing w:val="-1"/>
          <w:sz w:val="20"/>
        </w:rPr>
        <w:t> </w:t>
      </w:r>
      <w:r>
        <w:rPr>
          <w:sz w:val="20"/>
        </w:rPr>
        <w:t>termolábeis</w:t>
      </w:r>
      <w:r>
        <w:rPr>
          <w:spacing w:val="-1"/>
          <w:sz w:val="20"/>
        </w:rPr>
        <w:t> </w:t>
      </w:r>
      <w:r>
        <w:rPr>
          <w:sz w:val="20"/>
        </w:rPr>
        <w:t>e</w:t>
      </w:r>
      <w:r>
        <w:rPr>
          <w:spacing w:val="-1"/>
          <w:sz w:val="20"/>
        </w:rPr>
        <w:t> </w:t>
      </w:r>
      <w:r>
        <w:rPr>
          <w:sz w:val="20"/>
        </w:rPr>
        <w:t>foto-sensíveis</w:t>
      </w:r>
      <w:r>
        <w:rPr>
          <w:spacing w:val="-1"/>
          <w:sz w:val="20"/>
        </w:rPr>
        <w:t> </w:t>
      </w:r>
      <w:r>
        <w:rPr>
          <w:sz w:val="20"/>
        </w:rPr>
        <w:t>deverão</w:t>
      </w:r>
      <w:r>
        <w:rPr>
          <w:spacing w:val="-1"/>
          <w:sz w:val="20"/>
        </w:rPr>
        <w:t> </w:t>
      </w:r>
      <w:r>
        <w:rPr>
          <w:sz w:val="20"/>
        </w:rPr>
        <w:t>ser</w:t>
      </w:r>
      <w:r>
        <w:rPr>
          <w:spacing w:val="-1"/>
          <w:sz w:val="20"/>
        </w:rPr>
        <w:t> </w:t>
      </w:r>
      <w:r>
        <w:rPr>
          <w:sz w:val="20"/>
        </w:rPr>
        <w:t>transportados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Central</w:t>
      </w:r>
      <w:r>
        <w:rPr>
          <w:spacing w:val="-1"/>
          <w:sz w:val="20"/>
        </w:rPr>
        <w:t> </w:t>
      </w:r>
      <w:r>
        <w:rPr>
          <w:sz w:val="20"/>
        </w:rPr>
        <w:t>de</w:t>
      </w:r>
      <w:r>
        <w:rPr>
          <w:spacing w:val="-12"/>
          <w:sz w:val="20"/>
        </w:rPr>
        <w:t> </w:t>
      </w:r>
      <w:r>
        <w:rPr>
          <w:sz w:val="20"/>
        </w:rPr>
        <w:t>Abastecimento</w:t>
      </w:r>
      <w:r>
        <w:rPr>
          <w:spacing w:val="-1"/>
          <w:sz w:val="20"/>
        </w:rPr>
        <w:t> </w:t>
      </w:r>
      <w:r>
        <w:rPr>
          <w:sz w:val="20"/>
        </w:rPr>
        <w:t>Farmacêutico</w:t>
      </w:r>
      <w:r>
        <w:rPr>
          <w:spacing w:val="-1"/>
          <w:sz w:val="20"/>
        </w:rPr>
        <w:t> </w:t>
      </w:r>
      <w:r>
        <w:rPr>
          <w:sz w:val="20"/>
        </w:rPr>
        <w:t>(CAF)</w:t>
      </w:r>
      <w:r>
        <w:rPr>
          <w:spacing w:val="-1"/>
          <w:sz w:val="20"/>
        </w:rPr>
        <w:t> </w:t>
      </w:r>
      <w:r>
        <w:rPr>
          <w:sz w:val="20"/>
        </w:rPr>
        <w:t>desse</w:t>
      </w:r>
      <w:r>
        <w:rPr>
          <w:spacing w:val="-1"/>
          <w:sz w:val="20"/>
        </w:rPr>
        <w:t> </w:t>
      </w:r>
      <w:r>
        <w:rPr>
          <w:sz w:val="20"/>
        </w:rPr>
        <w:t>hospital</w:t>
      </w:r>
      <w:r>
        <w:rPr>
          <w:spacing w:val="-1"/>
          <w:sz w:val="20"/>
        </w:rPr>
        <w:t> </w:t>
      </w:r>
      <w:r>
        <w:rPr>
          <w:sz w:val="20"/>
        </w:rPr>
        <w:t>em</w:t>
      </w:r>
      <w:r>
        <w:rPr>
          <w:spacing w:val="-1"/>
          <w:sz w:val="20"/>
        </w:rPr>
        <w:t> </w:t>
      </w:r>
      <w:r>
        <w:rPr>
          <w:sz w:val="20"/>
        </w:rPr>
        <w:t>condições</w:t>
      </w:r>
      <w:r>
        <w:rPr>
          <w:spacing w:val="-1"/>
          <w:sz w:val="20"/>
        </w:rPr>
        <w:t> </w:t>
      </w:r>
      <w:r>
        <w:rPr>
          <w:sz w:val="20"/>
        </w:rPr>
        <w:t>apropriadas</w:t>
      </w:r>
      <w:r>
        <w:rPr>
          <w:spacing w:val="-1"/>
          <w:sz w:val="20"/>
        </w:rPr>
        <w:t> </w:t>
      </w:r>
      <w:r>
        <w:rPr>
          <w:sz w:val="20"/>
        </w:rPr>
        <w:t>ao</w:t>
      </w:r>
      <w:r>
        <w:rPr>
          <w:spacing w:val="-1"/>
          <w:sz w:val="20"/>
        </w:rPr>
        <w:t> </w:t>
      </w:r>
      <w:r>
        <w:rPr>
          <w:spacing w:val="-2"/>
          <w:sz w:val="20"/>
        </w:rPr>
        <w:t>consumo;</w:t>
      </w:r>
    </w:p>
    <w:p>
      <w:pPr>
        <w:pStyle w:val="ListParagraph"/>
        <w:numPr>
          <w:ilvl w:val="2"/>
          <w:numId w:val="19"/>
        </w:numPr>
        <w:tabs>
          <w:tab w:pos="638" w:val="left" w:leader="none"/>
        </w:tabs>
        <w:spacing w:line="280" w:lineRule="auto" w:before="40" w:after="0"/>
        <w:ind w:left="119" w:right="118" w:firstLine="0"/>
        <w:jc w:val="left"/>
        <w:rPr>
          <w:sz w:val="20"/>
        </w:rPr>
      </w:pPr>
      <w:r>
        <w:rPr>
          <w:sz w:val="20"/>
        </w:rPr>
        <w:t>O</w:t>
      </w:r>
      <w:r>
        <w:rPr>
          <w:spacing w:val="16"/>
          <w:sz w:val="20"/>
        </w:rPr>
        <w:t> </w:t>
      </w:r>
      <w:r>
        <w:rPr>
          <w:sz w:val="20"/>
        </w:rPr>
        <w:t>local</w:t>
      </w:r>
      <w:r>
        <w:rPr>
          <w:spacing w:val="16"/>
          <w:sz w:val="20"/>
        </w:rPr>
        <w:t> </w:t>
      </w:r>
      <w:r>
        <w:rPr>
          <w:sz w:val="20"/>
        </w:rPr>
        <w:t>de</w:t>
      </w:r>
      <w:r>
        <w:rPr>
          <w:spacing w:val="16"/>
          <w:sz w:val="20"/>
        </w:rPr>
        <w:t> </w:t>
      </w:r>
      <w:r>
        <w:rPr>
          <w:sz w:val="20"/>
        </w:rPr>
        <w:t>entrega</w:t>
      </w:r>
      <w:r>
        <w:rPr>
          <w:spacing w:val="16"/>
          <w:sz w:val="20"/>
        </w:rPr>
        <w:t> </w:t>
      </w:r>
      <w:r>
        <w:rPr>
          <w:sz w:val="20"/>
        </w:rPr>
        <w:t>dos</w:t>
      </w:r>
      <w:r>
        <w:rPr>
          <w:spacing w:val="16"/>
          <w:sz w:val="20"/>
        </w:rPr>
        <w:t> </w:t>
      </w:r>
      <w:r>
        <w:rPr>
          <w:sz w:val="20"/>
        </w:rPr>
        <w:t>medicamentos</w:t>
      </w:r>
      <w:r>
        <w:rPr>
          <w:spacing w:val="16"/>
          <w:sz w:val="20"/>
        </w:rPr>
        <w:t> </w:t>
      </w:r>
      <w:r>
        <w:rPr>
          <w:sz w:val="20"/>
        </w:rPr>
        <w:t>será</w:t>
      </w:r>
      <w:r>
        <w:rPr>
          <w:spacing w:val="16"/>
          <w:sz w:val="20"/>
        </w:rPr>
        <w:t> </w:t>
      </w:r>
      <w:r>
        <w:rPr>
          <w:sz w:val="20"/>
        </w:rPr>
        <w:t>na</w:t>
      </w:r>
      <w:r>
        <w:rPr>
          <w:spacing w:val="16"/>
          <w:sz w:val="20"/>
        </w:rPr>
        <w:t> </w:t>
      </w:r>
      <w:r>
        <w:rPr>
          <w:sz w:val="20"/>
        </w:rPr>
        <w:t>Central</w:t>
      </w:r>
      <w:r>
        <w:rPr>
          <w:spacing w:val="16"/>
          <w:sz w:val="20"/>
        </w:rPr>
        <w:t> </w:t>
      </w:r>
      <w:r>
        <w:rPr>
          <w:sz w:val="20"/>
        </w:rPr>
        <w:t>de Abastecimento</w:t>
      </w:r>
      <w:r>
        <w:rPr>
          <w:spacing w:val="16"/>
          <w:sz w:val="20"/>
        </w:rPr>
        <w:t> </w:t>
      </w:r>
      <w:r>
        <w:rPr>
          <w:sz w:val="20"/>
        </w:rPr>
        <w:t>Farmacêutico</w:t>
      </w:r>
      <w:r>
        <w:rPr>
          <w:spacing w:val="16"/>
          <w:sz w:val="20"/>
        </w:rPr>
        <w:t> </w:t>
      </w:r>
      <w:r>
        <w:rPr>
          <w:sz w:val="20"/>
        </w:rPr>
        <w:t>-</w:t>
      </w:r>
      <w:r>
        <w:rPr>
          <w:spacing w:val="16"/>
          <w:sz w:val="20"/>
        </w:rPr>
        <w:t> </w:t>
      </w:r>
      <w:r>
        <w:rPr>
          <w:sz w:val="20"/>
        </w:rPr>
        <w:t>CAF,</w:t>
      </w:r>
      <w:r>
        <w:rPr>
          <w:spacing w:val="16"/>
          <w:sz w:val="20"/>
        </w:rPr>
        <w:t> </w:t>
      </w:r>
      <w:r>
        <w:rPr>
          <w:sz w:val="20"/>
        </w:rPr>
        <w:t>situado</w:t>
      </w:r>
      <w:r>
        <w:rPr>
          <w:spacing w:val="16"/>
          <w:sz w:val="20"/>
        </w:rPr>
        <w:t> </w:t>
      </w:r>
      <w:r>
        <w:rPr>
          <w:sz w:val="20"/>
        </w:rPr>
        <w:t>na Avenida</w:t>
      </w:r>
      <w:r>
        <w:rPr>
          <w:spacing w:val="16"/>
          <w:sz w:val="20"/>
        </w:rPr>
        <w:t> </w:t>
      </w:r>
      <w:r>
        <w:rPr>
          <w:sz w:val="20"/>
        </w:rPr>
        <w:t>Boulevard</w:t>
      </w:r>
      <w:r>
        <w:rPr>
          <w:spacing w:val="16"/>
          <w:sz w:val="20"/>
        </w:rPr>
        <w:t> </w:t>
      </w:r>
      <w:r>
        <w:rPr>
          <w:sz w:val="20"/>
        </w:rPr>
        <w:t>28</w:t>
      </w:r>
      <w:r>
        <w:rPr>
          <w:spacing w:val="16"/>
          <w:sz w:val="20"/>
        </w:rPr>
        <w:t> </w:t>
      </w:r>
      <w:r>
        <w:rPr>
          <w:sz w:val="20"/>
        </w:rPr>
        <w:t>de</w:t>
      </w:r>
      <w:r>
        <w:rPr>
          <w:spacing w:val="16"/>
          <w:sz w:val="20"/>
        </w:rPr>
        <w:t> </w:t>
      </w:r>
      <w:r>
        <w:rPr>
          <w:sz w:val="20"/>
        </w:rPr>
        <w:t>Setembro,</w:t>
      </w:r>
      <w:r>
        <w:rPr>
          <w:spacing w:val="16"/>
          <w:sz w:val="20"/>
        </w:rPr>
        <w:t> </w:t>
      </w:r>
      <w:r>
        <w:rPr>
          <w:sz w:val="20"/>
        </w:rPr>
        <w:t>77</w:t>
      </w:r>
      <w:r>
        <w:rPr>
          <w:spacing w:val="16"/>
          <w:sz w:val="20"/>
        </w:rPr>
        <w:t> </w:t>
      </w:r>
      <w:r>
        <w:rPr>
          <w:sz w:val="20"/>
        </w:rPr>
        <w:t>–</w:t>
      </w:r>
      <w:r>
        <w:rPr>
          <w:spacing w:val="12"/>
          <w:sz w:val="20"/>
        </w:rPr>
        <w:t> </w:t>
      </w:r>
      <w:r>
        <w:rPr>
          <w:sz w:val="20"/>
        </w:rPr>
        <w:t>Vila</w:t>
      </w:r>
      <w:r>
        <w:rPr>
          <w:spacing w:val="16"/>
          <w:sz w:val="20"/>
        </w:rPr>
        <w:t> </w:t>
      </w:r>
      <w:r>
        <w:rPr>
          <w:sz w:val="20"/>
        </w:rPr>
        <w:t>Isabel,</w:t>
      </w:r>
      <w:r>
        <w:rPr>
          <w:spacing w:val="16"/>
          <w:sz w:val="20"/>
        </w:rPr>
        <w:t> </w:t>
      </w:r>
      <w:r>
        <w:rPr>
          <w:sz w:val="20"/>
        </w:rPr>
        <w:t>Rio</w:t>
      </w:r>
      <w:r>
        <w:rPr>
          <w:spacing w:val="16"/>
          <w:sz w:val="20"/>
        </w:rPr>
        <w:t> </w:t>
      </w:r>
      <w:r>
        <w:rPr>
          <w:sz w:val="20"/>
        </w:rPr>
        <w:t>de</w:t>
      </w:r>
      <w:r>
        <w:rPr>
          <w:spacing w:val="16"/>
          <w:sz w:val="20"/>
        </w:rPr>
        <w:t> </w:t>
      </w:r>
      <w:r>
        <w:rPr>
          <w:sz w:val="20"/>
        </w:rPr>
        <w:t>Janeiro/RJ,</w:t>
      </w:r>
      <w:r>
        <w:rPr>
          <w:spacing w:val="16"/>
          <w:sz w:val="20"/>
        </w:rPr>
        <w:t> </w:t>
      </w:r>
      <w:r>
        <w:rPr>
          <w:sz w:val="20"/>
        </w:rPr>
        <w:t>CEP </w:t>
      </w:r>
      <w:r>
        <w:rPr>
          <w:spacing w:val="-2"/>
          <w:sz w:val="20"/>
        </w:rPr>
        <w:t>20.551-030.</w:t>
      </w:r>
    </w:p>
    <w:p>
      <w:pPr>
        <w:pStyle w:val="ListParagraph"/>
        <w:numPr>
          <w:ilvl w:val="2"/>
          <w:numId w:val="19"/>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pacing w:val="-4"/>
          <w:sz w:val="20"/>
        </w:rPr>
        <w:t>16h;</w:t>
      </w:r>
    </w:p>
    <w:p>
      <w:pPr>
        <w:pStyle w:val="ListParagraph"/>
        <w:numPr>
          <w:ilvl w:val="2"/>
          <w:numId w:val="19"/>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19"/>
        </w:numPr>
        <w:tabs>
          <w:tab w:pos="753" w:val="left" w:leader="none"/>
        </w:tabs>
        <w:spacing w:line="280" w:lineRule="auto" w:before="2" w:after="0"/>
        <w:ind w:left="119" w:right="118" w:firstLine="0"/>
        <w:jc w:val="left"/>
        <w:rPr>
          <w:sz w:val="20"/>
        </w:rPr>
      </w:pPr>
      <w:r>
        <w:rPr>
          <w:sz w:val="20"/>
        </w:rPr>
        <w:t>Medicamentos</w:t>
      </w:r>
      <w:r>
        <w:rPr>
          <w:spacing w:val="32"/>
          <w:sz w:val="20"/>
        </w:rPr>
        <w:t> </w:t>
      </w:r>
      <w:r>
        <w:rPr>
          <w:sz w:val="20"/>
        </w:rPr>
        <w:t>fora</w:t>
      </w:r>
      <w:r>
        <w:rPr>
          <w:spacing w:val="32"/>
          <w:sz w:val="20"/>
        </w:rPr>
        <w:t> </w:t>
      </w:r>
      <w:r>
        <w:rPr>
          <w:sz w:val="20"/>
        </w:rPr>
        <w:t>das</w:t>
      </w:r>
      <w:r>
        <w:rPr>
          <w:spacing w:val="32"/>
          <w:sz w:val="20"/>
        </w:rPr>
        <w:t> </w:t>
      </w:r>
      <w:r>
        <w:rPr>
          <w:sz w:val="20"/>
        </w:rPr>
        <w:t>condições</w:t>
      </w:r>
      <w:r>
        <w:rPr>
          <w:spacing w:val="32"/>
          <w:sz w:val="20"/>
        </w:rPr>
        <w:t> </w:t>
      </w:r>
      <w:r>
        <w:rPr>
          <w:sz w:val="20"/>
        </w:rPr>
        <w:t>estabelecidas</w:t>
      </w:r>
      <w:r>
        <w:rPr>
          <w:spacing w:val="32"/>
          <w:sz w:val="20"/>
        </w:rPr>
        <w:t> </w:t>
      </w:r>
      <w:r>
        <w:rPr>
          <w:sz w:val="20"/>
        </w:rPr>
        <w:t>no</w:t>
      </w:r>
      <w:r>
        <w:rPr>
          <w:spacing w:val="32"/>
          <w:sz w:val="20"/>
        </w:rPr>
        <w:t> </w:t>
      </w:r>
      <w:r>
        <w:rPr>
          <w:sz w:val="20"/>
        </w:rPr>
        <w:t>subitem</w:t>
      </w:r>
      <w:r>
        <w:rPr>
          <w:spacing w:val="32"/>
          <w:sz w:val="20"/>
        </w:rPr>
        <w:t> </w:t>
      </w:r>
      <w:r>
        <w:rPr>
          <w:sz w:val="20"/>
        </w:rPr>
        <w:t>3.10.2.5</w:t>
      </w:r>
      <w:r>
        <w:rPr>
          <w:spacing w:val="32"/>
          <w:sz w:val="20"/>
        </w:rPr>
        <w:t> </w:t>
      </w:r>
      <w:r>
        <w:rPr>
          <w:sz w:val="20"/>
        </w:rPr>
        <w:t>só</w:t>
      </w:r>
      <w:r>
        <w:rPr>
          <w:spacing w:val="32"/>
          <w:sz w:val="20"/>
        </w:rPr>
        <w:t> </w:t>
      </w:r>
      <w:r>
        <w:rPr>
          <w:sz w:val="20"/>
        </w:rPr>
        <w:t>serão</w:t>
      </w:r>
      <w:r>
        <w:rPr>
          <w:spacing w:val="32"/>
          <w:sz w:val="20"/>
        </w:rPr>
        <w:t> </w:t>
      </w:r>
      <w:r>
        <w:rPr>
          <w:sz w:val="20"/>
        </w:rPr>
        <w:t>recebidos</w:t>
      </w:r>
      <w:r>
        <w:rPr>
          <w:spacing w:val="32"/>
          <w:sz w:val="20"/>
        </w:rPr>
        <w:t> </w:t>
      </w:r>
      <w:r>
        <w:rPr>
          <w:sz w:val="20"/>
        </w:rPr>
        <w:t>após</w:t>
      </w:r>
      <w:r>
        <w:rPr>
          <w:spacing w:val="32"/>
          <w:sz w:val="20"/>
        </w:rPr>
        <w:t> </w:t>
      </w:r>
      <w:r>
        <w:rPr>
          <w:sz w:val="20"/>
        </w:rPr>
        <w:t>prévia</w:t>
      </w:r>
      <w:r>
        <w:rPr>
          <w:spacing w:val="32"/>
          <w:sz w:val="20"/>
        </w:rPr>
        <w:t> </w:t>
      </w:r>
      <w:r>
        <w:rPr>
          <w:sz w:val="20"/>
        </w:rPr>
        <w:t>análise</w:t>
      </w:r>
      <w:r>
        <w:rPr>
          <w:spacing w:val="32"/>
          <w:sz w:val="20"/>
        </w:rPr>
        <w:t> </w:t>
      </w:r>
      <w:r>
        <w:rPr>
          <w:sz w:val="20"/>
        </w:rPr>
        <w:t>do</w:t>
      </w:r>
      <w:r>
        <w:rPr>
          <w:spacing w:val="32"/>
          <w:sz w:val="20"/>
        </w:rPr>
        <w:t> </w:t>
      </w:r>
      <w:r>
        <w:rPr>
          <w:sz w:val="20"/>
        </w:rPr>
        <w:t>Serviço</w:t>
      </w:r>
      <w:r>
        <w:rPr>
          <w:spacing w:val="32"/>
          <w:sz w:val="20"/>
        </w:rPr>
        <w:t> </w:t>
      </w:r>
      <w:r>
        <w:rPr>
          <w:sz w:val="20"/>
        </w:rPr>
        <w:t>de</w:t>
      </w:r>
      <w:r>
        <w:rPr>
          <w:spacing w:val="32"/>
          <w:sz w:val="20"/>
        </w:rPr>
        <w:t> </w:t>
      </w:r>
      <w:r>
        <w:rPr>
          <w:sz w:val="20"/>
        </w:rPr>
        <w:t>Farmácia</w:t>
      </w:r>
      <w:r>
        <w:rPr>
          <w:spacing w:val="32"/>
          <w:sz w:val="20"/>
        </w:rPr>
        <w:t> </w:t>
      </w:r>
      <w:r>
        <w:rPr>
          <w:sz w:val="20"/>
        </w:rPr>
        <w:t>do</w:t>
      </w:r>
      <w:r>
        <w:rPr>
          <w:spacing w:val="32"/>
          <w:sz w:val="20"/>
        </w:rPr>
        <w:t> </w:t>
      </w:r>
      <w:r>
        <w:rPr>
          <w:sz w:val="20"/>
        </w:rPr>
        <w:t>HUPE.</w:t>
      </w:r>
      <w:r>
        <w:rPr>
          <w:spacing w:val="32"/>
          <w:sz w:val="20"/>
        </w:rPr>
        <w:t> </w:t>
      </w:r>
      <w:r>
        <w:rPr>
          <w:sz w:val="20"/>
        </w:rPr>
        <w:t>Quaisquer</w:t>
      </w:r>
      <w:r>
        <w:rPr>
          <w:spacing w:val="32"/>
          <w:sz w:val="20"/>
        </w:rPr>
        <w:t> </w:t>
      </w:r>
      <w:r>
        <w:rPr>
          <w:sz w:val="20"/>
        </w:rPr>
        <w:t>solicitações</w:t>
      </w:r>
      <w:r>
        <w:rPr>
          <w:spacing w:val="32"/>
          <w:sz w:val="20"/>
        </w:rPr>
        <w:t> </w:t>
      </w:r>
      <w:r>
        <w:rPr>
          <w:sz w:val="20"/>
        </w:rPr>
        <w:t>deverão</w:t>
      </w:r>
      <w:r>
        <w:rPr>
          <w:spacing w:val="32"/>
          <w:sz w:val="20"/>
        </w:rPr>
        <w:t> </w:t>
      </w:r>
      <w:r>
        <w:rPr>
          <w:sz w:val="20"/>
        </w:rPr>
        <w:t>ser acompanhadas da carta do Laboratório vencedor informando a previsão de um novo lote e carta de comprometimento de troca para validade;</w:t>
      </w:r>
    </w:p>
    <w:p>
      <w:pPr>
        <w:pStyle w:val="ListParagraph"/>
        <w:numPr>
          <w:ilvl w:val="2"/>
          <w:numId w:val="19"/>
        </w:numPr>
        <w:tabs>
          <w:tab w:pos="702" w:val="left" w:leader="none"/>
        </w:tabs>
        <w:spacing w:line="280" w:lineRule="auto" w:before="1" w:after="0"/>
        <w:ind w:left="119" w:right="118" w:firstLine="0"/>
        <w:jc w:val="left"/>
        <w:rPr>
          <w:sz w:val="20"/>
        </w:rPr>
      </w:pPr>
      <w:r>
        <w:rPr>
          <w:sz w:val="20"/>
        </w:rPr>
        <w:t>A</w:t>
      </w:r>
      <w:r>
        <w:rPr>
          <w:spacing w:val="-10"/>
          <w:sz w:val="20"/>
        </w:rPr>
        <w:t> </w:t>
      </w:r>
      <w:r>
        <w:rPr>
          <w:sz w:val="20"/>
        </w:rPr>
        <w:t>marca do medicamento licitado terá que ser efetivamente entregue. Para a troca de marca é necessário enviar a documentação do Laboratório vencedor com a informação de previsão de entrega e ou documento da</w:t>
      </w:r>
      <w:r>
        <w:rPr>
          <w:spacing w:val="-1"/>
          <w:sz w:val="20"/>
        </w:rPr>
        <w:t> </w:t>
      </w:r>
      <w:r>
        <w:rPr>
          <w:sz w:val="20"/>
        </w:rPr>
        <w:t>ANVISA</w:t>
      </w:r>
      <w:r>
        <w:rPr>
          <w:spacing w:val="-1"/>
          <w:sz w:val="20"/>
        </w:rPr>
        <w:t> </w:t>
      </w:r>
      <w:r>
        <w:rPr>
          <w:sz w:val="20"/>
        </w:rPr>
        <w:t>informando sobre a descontinuação do medicamento.</w:t>
      </w:r>
    </w:p>
    <w:p>
      <w:pPr>
        <w:spacing w:after="0" w:line="280" w:lineRule="auto"/>
        <w:jc w:val="left"/>
        <w:rPr>
          <w:sz w:val="20"/>
        </w:rPr>
        <w:sectPr>
          <w:pgSz w:w="15840" w:h="24480"/>
          <w:pgMar w:top="0" w:bottom="280" w:left="0" w:right="0"/>
        </w:sectPr>
      </w:pPr>
    </w:p>
    <w:p>
      <w:pPr>
        <w:pStyle w:val="ListParagraph"/>
        <w:numPr>
          <w:ilvl w:val="2"/>
          <w:numId w:val="19"/>
        </w:numPr>
        <w:tabs>
          <w:tab w:pos="743" w:val="left" w:leader="none"/>
        </w:tabs>
        <w:spacing w:line="280" w:lineRule="auto" w:before="23" w:after="0"/>
        <w:ind w:left="119" w:right="118" w:firstLine="0"/>
        <w:jc w:val="both"/>
        <w:rPr>
          <w:sz w:val="20"/>
        </w:rPr>
      </w:pPr>
      <w:r>
        <w:rPr>
          <w:sz w:val="20"/>
        </w:rPr>
        <w:t>Em caso de material importado, deve ter, adicionalmente, etiqueta e/ou manual com todas as informações técnicas em português. Informações incorretas ou inconsistências serão </w:t>
      </w:r>
      <w:r>
        <w:rPr>
          <w:sz w:val="20"/>
        </w:rPr>
        <w:t>de responsabilidade exclusiva do fornecedor;</w:t>
      </w:r>
    </w:p>
    <w:p>
      <w:pPr>
        <w:pStyle w:val="BodyText"/>
        <w:spacing w:before="42"/>
      </w:pPr>
    </w:p>
    <w:p>
      <w:pPr>
        <w:pStyle w:val="Heading1"/>
        <w:numPr>
          <w:ilvl w:val="0"/>
          <w:numId w:val="17"/>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80"/>
        <w:rPr>
          <w:b/>
        </w:rPr>
      </w:pPr>
    </w:p>
    <w:p>
      <w:pPr>
        <w:pStyle w:val="ListParagraph"/>
        <w:numPr>
          <w:ilvl w:val="1"/>
          <w:numId w:val="17"/>
        </w:numPr>
        <w:tabs>
          <w:tab w:pos="457" w:val="left" w:leader="none"/>
        </w:tabs>
        <w:spacing w:line="240" w:lineRule="auto" w:before="0" w:after="0"/>
        <w:ind w:left="457" w:right="0" w:hanging="338"/>
        <w:jc w:val="left"/>
        <w:rPr>
          <w:b/>
          <w:sz w:val="20"/>
        </w:rPr>
      </w:pPr>
      <w:r>
        <w:rPr>
          <w:b/>
          <w:sz w:val="20"/>
        </w:rPr>
        <w:t>AGENTES</w:t>
      </w:r>
      <w:r>
        <w:rPr>
          <w:b/>
          <w:spacing w:val="-15"/>
          <w:sz w:val="20"/>
        </w:rPr>
        <w:t> </w:t>
      </w:r>
      <w:r>
        <w:rPr>
          <w:b/>
          <w:sz w:val="20"/>
        </w:rPr>
        <w:t>QUE</w:t>
      </w:r>
      <w:r>
        <w:rPr>
          <w:b/>
          <w:spacing w:val="-7"/>
          <w:sz w:val="20"/>
        </w:rPr>
        <w:t> </w:t>
      </w:r>
      <w:r>
        <w:rPr>
          <w:b/>
          <w:sz w:val="20"/>
        </w:rPr>
        <w:t>PARTICIPARÃO</w:t>
      </w:r>
      <w:r>
        <w:rPr>
          <w:b/>
          <w:spacing w:val="-8"/>
          <w:sz w:val="20"/>
        </w:rPr>
        <w:t> </w:t>
      </w:r>
      <w:r>
        <w:rPr>
          <w:b/>
          <w:sz w:val="20"/>
        </w:rPr>
        <w:t>DA</w:t>
      </w:r>
      <w:r>
        <w:rPr>
          <w:b/>
          <w:spacing w:val="-12"/>
          <w:sz w:val="20"/>
        </w:rPr>
        <w:t> </w:t>
      </w:r>
      <w:r>
        <w:rPr>
          <w:b/>
          <w:sz w:val="20"/>
        </w:rPr>
        <w:t>GESTÃO</w:t>
      </w:r>
      <w:r>
        <w:rPr>
          <w:b/>
          <w:spacing w:val="-8"/>
          <w:sz w:val="20"/>
        </w:rPr>
        <w:t> </w:t>
      </w:r>
      <w:r>
        <w:rPr>
          <w:b/>
          <w:sz w:val="20"/>
        </w:rPr>
        <w:t>DO</w:t>
      </w:r>
      <w:r>
        <w:rPr>
          <w:b/>
          <w:spacing w:val="-7"/>
          <w:sz w:val="20"/>
        </w:rPr>
        <w:t> </w:t>
      </w:r>
      <w:r>
        <w:rPr>
          <w:b/>
          <w:spacing w:val="-2"/>
          <w:sz w:val="20"/>
        </w:rPr>
        <w:t>CONTRATO:</w:t>
      </w:r>
    </w:p>
    <w:p>
      <w:pPr>
        <w:pStyle w:val="ListParagraph"/>
        <w:numPr>
          <w:ilvl w:val="2"/>
          <w:numId w:val="17"/>
        </w:numPr>
        <w:tabs>
          <w:tab w:pos="633" w:val="left" w:leader="none"/>
        </w:tabs>
        <w:spacing w:line="280" w:lineRule="auto" w:before="40" w:after="0"/>
        <w:ind w:left="119" w:right="118" w:firstLine="0"/>
        <w:jc w:val="both"/>
        <w:rPr>
          <w:sz w:val="20"/>
        </w:rPr>
      </w:pPr>
      <w:r>
        <w:rPr>
          <w:sz w:val="20"/>
        </w:rPr>
        <w:t>A execução do contrato será acompanhada e fiscalizada por comissão de fiscalização de contrato composta por membros do CONTRATANTE, designados pela unidade demandante, conforme ato de nomeação.</w:t>
      </w:r>
    </w:p>
    <w:p>
      <w:pPr>
        <w:pStyle w:val="BodyText"/>
        <w:spacing w:before="42"/>
      </w:pPr>
    </w:p>
    <w:p>
      <w:pPr>
        <w:pStyle w:val="Heading1"/>
        <w:numPr>
          <w:ilvl w:val="1"/>
          <w:numId w:val="17"/>
        </w:numPr>
        <w:tabs>
          <w:tab w:pos="468" w:val="left" w:leader="none"/>
        </w:tabs>
        <w:spacing w:line="240" w:lineRule="auto" w:before="0" w:after="0"/>
        <w:ind w:left="468" w:right="0" w:hanging="349"/>
        <w:jc w:val="left"/>
      </w:pPr>
      <w:r>
        <w:rPr/>
        <w:t>MECANISMOS</w:t>
      </w:r>
      <w:r>
        <w:rPr>
          <w:spacing w:val="-1"/>
        </w:rPr>
        <w:t> </w:t>
      </w:r>
      <w:r>
        <w:rPr/>
        <w:t>DE</w:t>
      </w:r>
      <w:r>
        <w:rPr>
          <w:spacing w:val="-1"/>
        </w:rPr>
        <w:t> </w:t>
      </w:r>
      <w:r>
        <w:rPr/>
        <w:t>COMUNICAÇÃO</w:t>
      </w:r>
      <w:r>
        <w:rPr>
          <w:spacing w:val="-12"/>
        </w:rPr>
        <w:t> </w:t>
      </w:r>
      <w:r>
        <w:rPr/>
        <w:t>A</w:t>
      </w:r>
      <w:r>
        <w:rPr>
          <w:spacing w:val="-12"/>
        </w:rPr>
        <w:t> </w:t>
      </w:r>
      <w:r>
        <w:rPr/>
        <w:t>SEREM</w:t>
      </w:r>
      <w:r>
        <w:rPr>
          <w:spacing w:val="-1"/>
        </w:rPr>
        <w:t> </w:t>
      </w:r>
      <w:r>
        <w:rPr>
          <w:spacing w:val="-2"/>
        </w:rPr>
        <w:t>ESTABELECIDOS:</w:t>
      </w:r>
    </w:p>
    <w:p>
      <w:pPr>
        <w:pStyle w:val="BodyText"/>
        <w:spacing w:before="80"/>
        <w:rPr>
          <w:b/>
        </w:rPr>
      </w:pPr>
    </w:p>
    <w:p>
      <w:pPr>
        <w:pStyle w:val="ListParagraph"/>
        <w:numPr>
          <w:ilvl w:val="2"/>
          <w:numId w:val="17"/>
        </w:numPr>
        <w:tabs>
          <w:tab w:pos="618" w:val="left" w:leader="none"/>
        </w:tabs>
        <w:spacing w:line="240" w:lineRule="auto" w:before="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7"/>
        </w:numPr>
        <w:tabs>
          <w:tab w:pos="619" w:val="left" w:leader="none"/>
        </w:tabs>
        <w:spacing w:line="280" w:lineRule="auto" w:before="40" w:after="0"/>
        <w:ind w:left="119" w:right="118" w:firstLine="0"/>
        <w:jc w:val="both"/>
        <w:rPr>
          <w:sz w:val="20"/>
        </w:rPr>
      </w:pPr>
      <w:r>
        <w:rPr>
          <w:sz w:val="20"/>
        </w:rPr>
        <w:t>Os</w:t>
      </w:r>
      <w:r>
        <w:rPr>
          <w:spacing w:val="-1"/>
          <w:sz w:val="20"/>
        </w:rPr>
        <w:t> </w:t>
      </w:r>
      <w:r>
        <w:rPr>
          <w:sz w:val="20"/>
        </w:rPr>
        <w:t>bens</w:t>
      </w:r>
      <w:r>
        <w:rPr>
          <w:spacing w:val="-1"/>
          <w:sz w:val="20"/>
        </w:rPr>
        <w:t> </w:t>
      </w:r>
      <w:r>
        <w:rPr>
          <w:sz w:val="20"/>
        </w:rPr>
        <w:t>ou</w:t>
      </w:r>
      <w:r>
        <w:rPr>
          <w:spacing w:val="-1"/>
          <w:sz w:val="20"/>
        </w:rPr>
        <w:t> </w:t>
      </w:r>
      <w:r>
        <w:rPr>
          <w:sz w:val="20"/>
        </w:rPr>
        <w:t>os</w:t>
      </w:r>
      <w:r>
        <w:rPr>
          <w:spacing w:val="-1"/>
          <w:sz w:val="20"/>
        </w:rPr>
        <w:t> </w:t>
      </w:r>
      <w:r>
        <w:rPr>
          <w:sz w:val="20"/>
        </w:rPr>
        <w:t>materiais</w:t>
      </w:r>
      <w:r>
        <w:rPr>
          <w:spacing w:val="-1"/>
          <w:sz w:val="20"/>
        </w:rPr>
        <w:t> </w:t>
      </w:r>
      <w:r>
        <w:rPr>
          <w:sz w:val="20"/>
        </w:rPr>
        <w:t>cujos</w:t>
      </w:r>
      <w:r>
        <w:rPr>
          <w:spacing w:val="-1"/>
          <w:sz w:val="20"/>
        </w:rPr>
        <w:t> </w:t>
      </w:r>
      <w:r>
        <w:rPr>
          <w:sz w:val="20"/>
        </w:rPr>
        <w:t>padrões</w:t>
      </w:r>
      <w:r>
        <w:rPr>
          <w:spacing w:val="-1"/>
          <w:sz w:val="20"/>
        </w:rPr>
        <w:t> </w:t>
      </w:r>
      <w:r>
        <w:rPr>
          <w:sz w:val="20"/>
        </w:rPr>
        <w:t>de</w:t>
      </w:r>
      <w:r>
        <w:rPr>
          <w:spacing w:val="-1"/>
          <w:sz w:val="20"/>
        </w:rPr>
        <w:t> </w:t>
      </w:r>
      <w:r>
        <w:rPr>
          <w:sz w:val="20"/>
        </w:rPr>
        <w:t>qualidade</w:t>
      </w:r>
      <w:r>
        <w:rPr>
          <w:spacing w:val="-1"/>
          <w:sz w:val="20"/>
        </w:rPr>
        <w:t> </w:t>
      </w:r>
      <w:r>
        <w:rPr>
          <w:sz w:val="20"/>
        </w:rPr>
        <w:t>e</w:t>
      </w:r>
      <w:r>
        <w:rPr>
          <w:spacing w:val="-1"/>
          <w:sz w:val="20"/>
        </w:rPr>
        <w:t> </w:t>
      </w:r>
      <w:r>
        <w:rPr>
          <w:sz w:val="20"/>
        </w:rPr>
        <w:t>desempenho</w:t>
      </w:r>
      <w:r>
        <w:rPr>
          <w:spacing w:val="-1"/>
          <w:sz w:val="20"/>
        </w:rPr>
        <w:t> </w:t>
      </w:r>
      <w:r>
        <w:rPr>
          <w:sz w:val="20"/>
        </w:rPr>
        <w:t>estejam</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w:t>
      </w:r>
      <w:r>
        <w:rPr>
          <w:spacing w:val="-1"/>
          <w:sz w:val="20"/>
        </w:rPr>
        <w:t> </w:t>
      </w:r>
      <w:r>
        <w:rPr>
          <w:sz w:val="20"/>
        </w:rPr>
        <w:t>especificação</w:t>
      </w:r>
      <w:r>
        <w:rPr>
          <w:spacing w:val="-1"/>
          <w:sz w:val="20"/>
        </w:rPr>
        <w:t> </w:t>
      </w:r>
      <w:r>
        <w:rPr>
          <w:sz w:val="20"/>
        </w:rPr>
        <w:t>do</w:t>
      </w:r>
      <w:r>
        <w:rPr>
          <w:spacing w:val="-1"/>
          <w:sz w:val="20"/>
        </w:rPr>
        <w:t> </w:t>
      </w:r>
      <w:r>
        <w:rPr>
          <w:sz w:val="20"/>
        </w:rPr>
        <w:t>edital</w:t>
      </w:r>
      <w:r>
        <w:rPr>
          <w:spacing w:val="-1"/>
          <w:sz w:val="20"/>
        </w:rPr>
        <w:t> </w:t>
      </w:r>
      <w:r>
        <w:rPr>
          <w:sz w:val="20"/>
        </w:rPr>
        <w:t>e</w:t>
      </w:r>
      <w:r>
        <w:rPr>
          <w:spacing w:val="-1"/>
          <w:sz w:val="20"/>
        </w:rPr>
        <w:t> </w:t>
      </w:r>
      <w:r>
        <w:rPr>
          <w:sz w:val="20"/>
        </w:rPr>
        <w:t>do</w:t>
      </w:r>
      <w:r>
        <w:rPr>
          <w:spacing w:val="-1"/>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deverão</w:t>
      </w:r>
      <w:r>
        <w:rPr>
          <w:spacing w:val="-1"/>
          <w:sz w:val="20"/>
        </w:rPr>
        <w:t> </w:t>
      </w:r>
      <w:r>
        <w:rPr>
          <w:sz w:val="20"/>
        </w:rPr>
        <w:t>ser</w:t>
      </w:r>
      <w:r>
        <w:rPr>
          <w:spacing w:val="-1"/>
          <w:sz w:val="20"/>
        </w:rPr>
        <w:t> </w:t>
      </w:r>
      <w:r>
        <w:rPr>
          <w:sz w:val="20"/>
        </w:rPr>
        <w:t>recusados</w:t>
      </w:r>
      <w:r>
        <w:rPr>
          <w:spacing w:val="-1"/>
          <w:sz w:val="20"/>
        </w:rPr>
        <w:t> </w:t>
      </w:r>
      <w:r>
        <w:rPr>
          <w:sz w:val="20"/>
        </w:rPr>
        <w:t>pelo</w:t>
      </w:r>
      <w:r>
        <w:rPr>
          <w:spacing w:val="-1"/>
          <w:sz w:val="20"/>
        </w:rPr>
        <w:t> </w:t>
      </w:r>
      <w:r>
        <w:rPr>
          <w:sz w:val="20"/>
        </w:rPr>
        <w:t>responsável</w:t>
      </w:r>
      <w:r>
        <w:rPr>
          <w:spacing w:val="-1"/>
          <w:sz w:val="20"/>
        </w:rPr>
        <w:t> </w:t>
      </w:r>
      <w:r>
        <w:rPr>
          <w:sz w:val="20"/>
        </w:rPr>
        <w:t>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7"/>
        </w:numPr>
        <w:tabs>
          <w:tab w:pos="607" w:val="left" w:leader="none"/>
        </w:tabs>
        <w:spacing w:line="240" w:lineRule="auto" w:before="3"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79"/>
      </w:pPr>
    </w:p>
    <w:p>
      <w:pPr>
        <w:pStyle w:val="Heading1"/>
        <w:numPr>
          <w:ilvl w:val="1"/>
          <w:numId w:val="17"/>
        </w:numPr>
        <w:tabs>
          <w:tab w:pos="468" w:val="left" w:leader="none"/>
        </w:tabs>
        <w:spacing w:line="240" w:lineRule="auto" w:before="1" w:after="0"/>
        <w:ind w:left="468" w:right="0" w:hanging="349"/>
        <w:jc w:val="left"/>
      </w:pPr>
      <w:r>
        <w:rPr/>
        <w:t>RECEBIMENTO</w:t>
      </w:r>
      <w:r>
        <w:rPr>
          <w:spacing w:val="-3"/>
        </w:rPr>
        <w:t> </w:t>
      </w:r>
      <w:r>
        <w:rPr/>
        <w:t>PROVISÓRIO</w:t>
      </w:r>
      <w:r>
        <w:rPr>
          <w:spacing w:val="-3"/>
        </w:rPr>
        <w:t> </w:t>
      </w:r>
      <w:r>
        <w:rPr/>
        <w:t>E</w:t>
      </w:r>
      <w:r>
        <w:rPr>
          <w:spacing w:val="-2"/>
        </w:rPr>
        <w:t> </w:t>
      </w:r>
      <w:r>
        <w:rPr/>
        <w:t>DEFINITIVO</w:t>
      </w:r>
      <w:r>
        <w:rPr>
          <w:spacing w:val="-3"/>
        </w:rPr>
        <w:t> </w:t>
      </w:r>
      <w:r>
        <w:rPr/>
        <w:t>DO</w:t>
      </w:r>
      <w:r>
        <w:rPr>
          <w:spacing w:val="-2"/>
        </w:rPr>
        <w:t> OBJETO:</w:t>
      </w:r>
    </w:p>
    <w:p>
      <w:pPr>
        <w:pStyle w:val="BodyText"/>
        <w:spacing w:before="79"/>
        <w:rPr>
          <w:b/>
        </w:rPr>
      </w:pPr>
    </w:p>
    <w:p>
      <w:pPr>
        <w:pStyle w:val="ListParagraph"/>
        <w:numPr>
          <w:ilvl w:val="2"/>
          <w:numId w:val="17"/>
        </w:numPr>
        <w:tabs>
          <w:tab w:pos="621" w:val="left" w:leader="none"/>
        </w:tabs>
        <w:spacing w:line="280" w:lineRule="auto" w:before="1"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7"/>
        </w:numPr>
        <w:tabs>
          <w:tab w:pos="621" w:val="left" w:leader="none"/>
        </w:tabs>
        <w:spacing w:line="280" w:lineRule="auto" w:before="2"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7"/>
        </w:numPr>
        <w:tabs>
          <w:tab w:pos="618" w:val="left" w:leader="none"/>
        </w:tabs>
        <w:spacing w:line="240" w:lineRule="auto" w:before="1"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1"/>
        <w:numPr>
          <w:ilvl w:val="1"/>
          <w:numId w:val="17"/>
        </w:numPr>
        <w:tabs>
          <w:tab w:pos="468" w:val="left" w:leader="none"/>
        </w:tabs>
        <w:spacing w:line="240" w:lineRule="auto" w:before="0" w:after="0"/>
        <w:ind w:left="468" w:right="0" w:hanging="349"/>
        <w:jc w:val="left"/>
      </w:pPr>
      <w:r>
        <w:rPr>
          <w:spacing w:val="-2"/>
        </w:rPr>
        <w:t>PAGAMENTO:</w:t>
      </w:r>
    </w:p>
    <w:p>
      <w:pPr>
        <w:pStyle w:val="ListParagraph"/>
        <w:numPr>
          <w:ilvl w:val="2"/>
          <w:numId w:val="17"/>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pela</w:t>
      </w:r>
      <w:r>
        <w:rPr>
          <w:spacing w:val="-1"/>
          <w:sz w:val="20"/>
        </w:rPr>
        <w:t> </w:t>
      </w:r>
      <w:r>
        <w:rPr>
          <w:sz w:val="20"/>
        </w:rPr>
        <w:t>Divisão</w:t>
      </w:r>
      <w:r>
        <w:rPr>
          <w:spacing w:val="-1"/>
          <w:sz w:val="20"/>
        </w:rPr>
        <w:t> </w:t>
      </w:r>
      <w:r>
        <w:rPr>
          <w:sz w:val="20"/>
        </w:rPr>
        <w:t>Logística</w:t>
      </w:r>
      <w:r>
        <w:rPr>
          <w:spacing w:val="-1"/>
          <w:sz w:val="20"/>
        </w:rPr>
        <w:t> </w:t>
      </w:r>
      <w:r>
        <w:rPr>
          <w:sz w:val="20"/>
        </w:rPr>
        <w:t>de</w:t>
      </w:r>
      <w:r>
        <w:rPr>
          <w:spacing w:val="-1"/>
          <w:sz w:val="20"/>
        </w:rPr>
        <w:t> </w:t>
      </w:r>
      <w:r>
        <w:rPr>
          <w:sz w:val="20"/>
        </w:rPr>
        <w:t>Suprimentos</w:t>
      </w:r>
      <w:r>
        <w:rPr>
          <w:spacing w:val="-1"/>
          <w:sz w:val="20"/>
        </w:rPr>
        <w:t> </w:t>
      </w:r>
      <w:r>
        <w:rPr>
          <w:sz w:val="20"/>
        </w:rPr>
        <w:t>(DIVLS)</w:t>
      </w:r>
      <w:r>
        <w:rPr>
          <w:spacing w:val="-1"/>
          <w:sz w:val="20"/>
        </w:rPr>
        <w:t> </w:t>
      </w:r>
      <w:r>
        <w:rPr>
          <w:sz w:val="20"/>
        </w:rPr>
        <w:t>/</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pacing w:val="-2"/>
          <w:sz w:val="20"/>
        </w:rPr>
        <w:t>Medicamentos.</w:t>
      </w:r>
    </w:p>
    <w:p>
      <w:pPr>
        <w:pStyle w:val="ListParagraph"/>
        <w:numPr>
          <w:ilvl w:val="3"/>
          <w:numId w:val="17"/>
        </w:numPr>
        <w:tabs>
          <w:tab w:pos="768" w:val="left" w:leader="none"/>
        </w:tabs>
        <w:spacing w:line="240" w:lineRule="auto" w:before="4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3"/>
          <w:numId w:val="17"/>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fiscalização</w:t>
      </w:r>
      <w:r>
        <w:rPr>
          <w:spacing w:val="-1"/>
          <w:sz w:val="20"/>
        </w:rPr>
        <w:t> </w:t>
      </w:r>
      <w:r>
        <w:rPr>
          <w:sz w:val="20"/>
        </w:rPr>
        <w:t>do</w:t>
      </w:r>
      <w:r>
        <w:rPr>
          <w:spacing w:val="-1"/>
          <w:sz w:val="20"/>
        </w:rPr>
        <w:t> </w:t>
      </w:r>
      <w:r>
        <w:rPr>
          <w:sz w:val="20"/>
        </w:rPr>
        <w:t>contrato</w:t>
      </w:r>
      <w:r>
        <w:rPr>
          <w:spacing w:val="-1"/>
          <w:sz w:val="20"/>
        </w:rPr>
        <w:t> </w:t>
      </w:r>
      <w:r>
        <w:rPr>
          <w:sz w:val="20"/>
        </w:rPr>
        <w:t>terá</w:t>
      </w:r>
      <w:r>
        <w:rPr>
          <w:spacing w:val="-1"/>
          <w:sz w:val="20"/>
        </w:rPr>
        <w:t> </w:t>
      </w:r>
      <w:r>
        <w:rPr>
          <w:sz w:val="20"/>
        </w:rPr>
        <w:t>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10</w:t>
      </w:r>
      <w:r>
        <w:rPr>
          <w:spacing w:val="-1"/>
          <w:sz w:val="20"/>
        </w:rPr>
        <w:t> </w:t>
      </w:r>
      <w:r>
        <w:rPr>
          <w:sz w:val="20"/>
        </w:rPr>
        <w:t>(dez)</w:t>
      </w:r>
      <w:r>
        <w:rPr>
          <w:spacing w:val="-1"/>
          <w:sz w:val="20"/>
        </w:rPr>
        <w:t> </w:t>
      </w:r>
      <w:r>
        <w:rPr>
          <w:sz w:val="20"/>
        </w:rPr>
        <w:t>dias</w:t>
      </w:r>
      <w:r>
        <w:rPr>
          <w:spacing w:val="-1"/>
          <w:sz w:val="20"/>
        </w:rPr>
        <w:t> </w:t>
      </w:r>
      <w:r>
        <w:rPr>
          <w:sz w:val="20"/>
        </w:rPr>
        <w:t>consecutivos</w:t>
      </w:r>
      <w:r>
        <w:rPr>
          <w:spacing w:val="-1"/>
          <w:sz w:val="20"/>
        </w:rPr>
        <w:t> </w:t>
      </w:r>
      <w:r>
        <w:rPr>
          <w:sz w:val="20"/>
        </w:rPr>
        <w:t>para</w:t>
      </w:r>
      <w:r>
        <w:rPr>
          <w:spacing w:val="-1"/>
          <w:sz w:val="20"/>
        </w:rPr>
        <w:t> </w:t>
      </w:r>
      <w:r>
        <w:rPr>
          <w:sz w:val="20"/>
        </w:rPr>
        <w:t>atestar</w:t>
      </w:r>
      <w:r>
        <w:rPr>
          <w:spacing w:val="-1"/>
          <w:sz w:val="20"/>
        </w:rPr>
        <w:t> </w:t>
      </w:r>
      <w:r>
        <w:rPr>
          <w:sz w:val="20"/>
        </w:rPr>
        <w:t>a</w:t>
      </w:r>
      <w:r>
        <w:rPr>
          <w:spacing w:val="-1"/>
          <w:sz w:val="20"/>
        </w:rPr>
        <w:t> </w:t>
      </w:r>
      <w:r>
        <w:rPr>
          <w:sz w:val="20"/>
        </w:rPr>
        <w:t>nota</w:t>
      </w:r>
      <w:r>
        <w:rPr>
          <w:spacing w:val="-1"/>
          <w:sz w:val="20"/>
        </w:rPr>
        <w:t> </w:t>
      </w:r>
      <w:r>
        <w:rPr>
          <w:sz w:val="20"/>
        </w:rPr>
        <w:t>fiscal</w:t>
      </w:r>
      <w:r>
        <w:rPr>
          <w:spacing w:val="-1"/>
          <w:sz w:val="20"/>
        </w:rPr>
        <w:t> </w:t>
      </w:r>
      <w:r>
        <w:rPr>
          <w:sz w:val="20"/>
        </w:rPr>
        <w:t>e</w:t>
      </w:r>
      <w:r>
        <w:rPr>
          <w:spacing w:val="-1"/>
          <w:sz w:val="20"/>
        </w:rPr>
        <w:t> </w:t>
      </w:r>
      <w:r>
        <w:rPr>
          <w:sz w:val="20"/>
        </w:rPr>
        <w:t>encaminhá-la</w:t>
      </w:r>
      <w:r>
        <w:rPr>
          <w:spacing w:val="-1"/>
          <w:sz w:val="20"/>
        </w:rPr>
        <w:t> </w:t>
      </w:r>
      <w:r>
        <w:rPr>
          <w:sz w:val="20"/>
        </w:rPr>
        <w:t>para</w:t>
      </w:r>
      <w:r>
        <w:rPr>
          <w:spacing w:val="-1"/>
          <w:sz w:val="20"/>
        </w:rPr>
        <w:t> </w:t>
      </w:r>
      <w:r>
        <w:rPr>
          <w:spacing w:val="-2"/>
          <w:sz w:val="20"/>
        </w:rPr>
        <w:t>pagamento.</w:t>
      </w:r>
    </w:p>
    <w:p>
      <w:pPr>
        <w:pStyle w:val="ListParagraph"/>
        <w:numPr>
          <w:ilvl w:val="3"/>
          <w:numId w:val="17"/>
        </w:numPr>
        <w:tabs>
          <w:tab w:pos="768" w:val="left" w:leader="none"/>
        </w:tabs>
        <w:spacing w:line="240" w:lineRule="auto" w:before="4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devidamente</w:t>
      </w:r>
      <w:r>
        <w:rPr>
          <w:spacing w:val="-1"/>
          <w:sz w:val="20"/>
        </w:rPr>
        <w:t> </w:t>
      </w:r>
      <w:r>
        <w:rPr>
          <w:sz w:val="20"/>
        </w:rPr>
        <w:t>atestada</w:t>
      </w:r>
      <w:r>
        <w:rPr>
          <w:spacing w:val="-1"/>
          <w:sz w:val="20"/>
        </w:rPr>
        <w:t> </w:t>
      </w:r>
      <w:r>
        <w:rPr>
          <w:sz w:val="20"/>
        </w:rPr>
        <w:t>pelo(s)</w:t>
      </w:r>
      <w:r>
        <w:rPr>
          <w:spacing w:val="-1"/>
          <w:sz w:val="20"/>
        </w:rPr>
        <w:t> </w:t>
      </w:r>
      <w:r>
        <w:rPr>
          <w:sz w:val="20"/>
        </w:rPr>
        <w:t>agente(s)</w:t>
      </w:r>
      <w:r>
        <w:rPr>
          <w:spacing w:val="-1"/>
          <w:sz w:val="20"/>
        </w:rPr>
        <w:t> </w:t>
      </w:r>
      <w:r>
        <w:rPr>
          <w:spacing w:val="-2"/>
          <w:sz w:val="20"/>
        </w:rPr>
        <w:t>competente(s);</w:t>
      </w:r>
    </w:p>
    <w:p>
      <w:pPr>
        <w:pStyle w:val="ListParagraph"/>
        <w:numPr>
          <w:ilvl w:val="2"/>
          <w:numId w:val="17"/>
        </w:numPr>
        <w:tabs>
          <w:tab w:pos="619" w:val="left" w:leader="none"/>
        </w:tabs>
        <w:spacing w:line="280" w:lineRule="auto" w:before="41" w:after="0"/>
        <w:ind w:left="119" w:right="118" w:firstLine="0"/>
        <w:jc w:val="left"/>
        <w:rPr>
          <w:sz w:val="20"/>
        </w:rPr>
      </w:pPr>
      <w:r>
        <w:rPr>
          <w:sz w:val="20"/>
        </w:rPr>
        <w:t>Caso</w:t>
      </w:r>
      <w:r>
        <w:rPr>
          <w:spacing w:val="-4"/>
          <w:sz w:val="20"/>
        </w:rPr>
        <w:t> </w:t>
      </w:r>
      <w:r>
        <w:rPr>
          <w:sz w:val="20"/>
        </w:rPr>
        <w:t>se</w:t>
      </w:r>
      <w:r>
        <w:rPr>
          <w:spacing w:val="-4"/>
          <w:sz w:val="20"/>
        </w:rPr>
        <w:t> </w:t>
      </w:r>
      <w:r>
        <w:rPr>
          <w:sz w:val="20"/>
        </w:rPr>
        <w:t>faça</w:t>
      </w:r>
      <w:r>
        <w:rPr>
          <w:spacing w:val="-4"/>
          <w:sz w:val="20"/>
        </w:rPr>
        <w:t> </w:t>
      </w:r>
      <w:r>
        <w:rPr>
          <w:sz w:val="20"/>
        </w:rPr>
        <w:t>necessária,</w:t>
      </w:r>
      <w:r>
        <w:rPr>
          <w:spacing w:val="-4"/>
          <w:sz w:val="20"/>
        </w:rPr>
        <w:t> </w:t>
      </w:r>
      <w:r>
        <w:rPr>
          <w:sz w:val="20"/>
        </w:rPr>
        <w:t>a</w:t>
      </w:r>
      <w:r>
        <w:rPr>
          <w:spacing w:val="-4"/>
          <w:sz w:val="20"/>
        </w:rPr>
        <w:t> </w:t>
      </w:r>
      <w:r>
        <w:rPr>
          <w:sz w:val="20"/>
        </w:rPr>
        <w:t>reapresentação</w:t>
      </w:r>
      <w:r>
        <w:rPr>
          <w:spacing w:val="-4"/>
          <w:sz w:val="20"/>
        </w:rPr>
        <w:t> </w:t>
      </w:r>
      <w:r>
        <w:rPr>
          <w:sz w:val="20"/>
        </w:rPr>
        <w:t>da</w:t>
      </w:r>
      <w:r>
        <w:rPr>
          <w:spacing w:val="-4"/>
          <w:sz w:val="20"/>
        </w:rPr>
        <w:t> </w:t>
      </w:r>
      <w:r>
        <w:rPr>
          <w:sz w:val="20"/>
        </w:rPr>
        <w:t>Nota</w:t>
      </w:r>
      <w:r>
        <w:rPr>
          <w:spacing w:val="-4"/>
          <w:sz w:val="20"/>
        </w:rPr>
        <w:t> </w:t>
      </w:r>
      <w:r>
        <w:rPr>
          <w:sz w:val="20"/>
        </w:rPr>
        <w:t>Fiscal</w:t>
      </w:r>
      <w:r>
        <w:rPr>
          <w:spacing w:val="-4"/>
          <w:sz w:val="20"/>
        </w:rPr>
        <w:t> </w:t>
      </w:r>
      <w:r>
        <w:rPr>
          <w:sz w:val="20"/>
        </w:rPr>
        <w:t>Eletrônica</w:t>
      </w:r>
      <w:r>
        <w:rPr>
          <w:spacing w:val="-4"/>
          <w:sz w:val="20"/>
        </w:rPr>
        <w:t> </w:t>
      </w:r>
      <w:r>
        <w:rPr>
          <w:sz w:val="20"/>
        </w:rPr>
        <w:t>de</w:t>
      </w:r>
      <w:r>
        <w:rPr>
          <w:spacing w:val="-7"/>
          <w:sz w:val="20"/>
        </w:rPr>
        <w:t> </w:t>
      </w:r>
      <w:r>
        <w:rPr>
          <w:sz w:val="20"/>
        </w:rPr>
        <w:t>Venda</w:t>
      </w:r>
      <w:r>
        <w:rPr>
          <w:spacing w:val="-4"/>
          <w:sz w:val="20"/>
        </w:rPr>
        <w:t> </w:t>
      </w:r>
      <w:r>
        <w:rPr>
          <w:sz w:val="20"/>
        </w:rPr>
        <w:t>por</w:t>
      </w:r>
      <w:r>
        <w:rPr>
          <w:spacing w:val="-4"/>
          <w:sz w:val="20"/>
        </w:rPr>
        <w:t> </w:t>
      </w:r>
      <w:r>
        <w:rPr>
          <w:sz w:val="20"/>
        </w:rPr>
        <w:t>culpa</w:t>
      </w:r>
      <w:r>
        <w:rPr>
          <w:spacing w:val="-4"/>
          <w:sz w:val="20"/>
        </w:rPr>
        <w:t> </w:t>
      </w:r>
      <w:r>
        <w:rPr>
          <w:sz w:val="20"/>
        </w:rPr>
        <w:t>da</w:t>
      </w:r>
      <w:r>
        <w:rPr>
          <w:spacing w:val="-4"/>
          <w:sz w:val="20"/>
        </w:rPr>
        <w:t> </w:t>
      </w:r>
      <w:r>
        <w:rPr>
          <w:sz w:val="20"/>
        </w:rPr>
        <w:t>CONTRATADA,</w:t>
      </w:r>
      <w:r>
        <w:rPr>
          <w:spacing w:val="-4"/>
          <w:sz w:val="20"/>
        </w:rPr>
        <w:t> </w:t>
      </w:r>
      <w:r>
        <w:rPr>
          <w:sz w:val="20"/>
        </w:rPr>
        <w:t>o</w:t>
      </w:r>
      <w:r>
        <w:rPr>
          <w:spacing w:val="-4"/>
          <w:sz w:val="20"/>
        </w:rPr>
        <w:t> </w:t>
      </w:r>
      <w:r>
        <w:rPr>
          <w:sz w:val="20"/>
        </w:rPr>
        <w:t>prazo</w:t>
      </w:r>
      <w:r>
        <w:rPr>
          <w:spacing w:val="-4"/>
          <w:sz w:val="20"/>
        </w:rPr>
        <w:t> </w:t>
      </w:r>
      <w:r>
        <w:rPr>
          <w:sz w:val="20"/>
        </w:rPr>
        <w:t>de</w:t>
      </w:r>
      <w:r>
        <w:rPr>
          <w:spacing w:val="-4"/>
          <w:sz w:val="20"/>
        </w:rPr>
        <w:t> </w:t>
      </w:r>
      <w:r>
        <w:rPr>
          <w:sz w:val="20"/>
        </w:rPr>
        <w:t>30</w:t>
      </w:r>
      <w:r>
        <w:rPr>
          <w:spacing w:val="-4"/>
          <w:sz w:val="20"/>
        </w:rPr>
        <w:t> </w:t>
      </w:r>
      <w:r>
        <w:rPr>
          <w:sz w:val="20"/>
        </w:rPr>
        <w:t>(trinta)</w:t>
      </w:r>
      <w:r>
        <w:rPr>
          <w:spacing w:val="-4"/>
          <w:sz w:val="20"/>
        </w:rPr>
        <w:t> </w:t>
      </w:r>
      <w:r>
        <w:rPr>
          <w:sz w:val="20"/>
        </w:rPr>
        <w:t>dias</w:t>
      </w:r>
      <w:r>
        <w:rPr>
          <w:spacing w:val="-4"/>
          <w:sz w:val="20"/>
        </w:rPr>
        <w:t> </w:t>
      </w:r>
      <w:r>
        <w:rPr>
          <w:sz w:val="20"/>
        </w:rPr>
        <w:t>ficará</w:t>
      </w:r>
      <w:r>
        <w:rPr>
          <w:spacing w:val="-4"/>
          <w:sz w:val="20"/>
        </w:rPr>
        <w:t> </w:t>
      </w:r>
      <w:r>
        <w:rPr>
          <w:sz w:val="20"/>
        </w:rPr>
        <w:t>suspenso,</w:t>
      </w:r>
      <w:r>
        <w:rPr>
          <w:spacing w:val="-4"/>
          <w:sz w:val="20"/>
        </w:rPr>
        <w:t> </w:t>
      </w:r>
      <w:r>
        <w:rPr>
          <w:sz w:val="20"/>
        </w:rPr>
        <w:t>prosseguindo</w:t>
      </w:r>
      <w:r>
        <w:rPr>
          <w:spacing w:val="-4"/>
          <w:sz w:val="20"/>
        </w:rPr>
        <w:t> </w:t>
      </w:r>
      <w:r>
        <w:rPr>
          <w:sz w:val="20"/>
        </w:rPr>
        <w:t>a</w:t>
      </w:r>
      <w:r>
        <w:rPr>
          <w:spacing w:val="-4"/>
          <w:sz w:val="20"/>
        </w:rPr>
        <w:t> </w:t>
      </w:r>
      <w:r>
        <w:rPr>
          <w:sz w:val="20"/>
        </w:rPr>
        <w:t>sua</w:t>
      </w:r>
      <w:r>
        <w:rPr>
          <w:spacing w:val="-4"/>
          <w:sz w:val="20"/>
        </w:rPr>
        <w:t> </w:t>
      </w:r>
      <w:r>
        <w:rPr>
          <w:sz w:val="20"/>
        </w:rPr>
        <w:t>contagem</w:t>
      </w:r>
      <w:r>
        <w:rPr>
          <w:spacing w:val="-4"/>
          <w:sz w:val="20"/>
        </w:rPr>
        <w:t> </w:t>
      </w:r>
      <w:r>
        <w:rPr>
          <w:sz w:val="20"/>
        </w:rPr>
        <w:t>a</w:t>
      </w:r>
      <w:r>
        <w:rPr>
          <w:spacing w:val="-4"/>
          <w:sz w:val="20"/>
        </w:rPr>
        <w:t> </w:t>
      </w:r>
      <w:r>
        <w:rPr>
          <w:sz w:val="20"/>
        </w:rPr>
        <w:t>partir da data da respectiva reapresentação.</w:t>
      </w:r>
    </w:p>
    <w:p>
      <w:pPr>
        <w:pStyle w:val="ListParagraph"/>
        <w:numPr>
          <w:ilvl w:val="2"/>
          <w:numId w:val="17"/>
        </w:numPr>
        <w:tabs>
          <w:tab w:pos="618" w:val="left" w:leader="none"/>
        </w:tabs>
        <w:spacing w:line="240" w:lineRule="auto" w:before="1"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17"/>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7"/>
        </w:numPr>
        <w:tabs>
          <w:tab w:pos="468" w:val="left" w:leader="none"/>
        </w:tabs>
        <w:spacing w:line="240" w:lineRule="auto" w:before="40" w:after="0"/>
        <w:ind w:left="468" w:right="0" w:hanging="349"/>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sz w:val="20"/>
        </w:rPr>
        <w:t>MENOR</w:t>
      </w:r>
      <w:r>
        <w:rPr>
          <w:spacing w:val="-1"/>
          <w:sz w:val="20"/>
        </w:rPr>
        <w:t> </w:t>
      </w:r>
      <w:r>
        <w:rPr>
          <w:sz w:val="20"/>
        </w:rPr>
        <w:t>PREÇO</w:t>
      </w:r>
      <w:r>
        <w:rPr>
          <w:spacing w:val="-1"/>
          <w:sz w:val="20"/>
        </w:rPr>
        <w:t> </w:t>
      </w:r>
      <w:r>
        <w:rPr>
          <w:sz w:val="20"/>
        </w:rPr>
        <w:t>UNITÁRIO</w:t>
      </w:r>
      <w:r>
        <w:rPr>
          <w:spacing w:val="-1"/>
          <w:sz w:val="20"/>
        </w:rPr>
        <w:t> </w:t>
      </w:r>
      <w:r>
        <w:rPr>
          <w:sz w:val="20"/>
        </w:rPr>
        <w:t>POR</w:t>
      </w:r>
      <w:r>
        <w:rPr>
          <w:spacing w:val="-1"/>
          <w:sz w:val="20"/>
        </w:rPr>
        <w:t> </w:t>
      </w:r>
      <w:r>
        <w:rPr>
          <w:sz w:val="20"/>
        </w:rPr>
        <w:t>ITEM 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7"/>
        </w:numPr>
        <w:tabs>
          <w:tab w:pos="471" w:val="left" w:leader="none"/>
        </w:tabs>
        <w:spacing w:line="280" w:lineRule="auto" w:before="40"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BodyText"/>
        <w:spacing w:before="42"/>
      </w:pPr>
    </w:p>
    <w:p>
      <w:pPr>
        <w:pStyle w:val="Heading1"/>
        <w:numPr>
          <w:ilvl w:val="0"/>
          <w:numId w:val="17"/>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before="40"/>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spacing w:before="42"/>
      </w:pPr>
    </w:p>
    <w:p>
      <w:pPr>
        <w:pStyle w:val="Heading1"/>
        <w:numPr>
          <w:ilvl w:val="0"/>
          <w:numId w:val="17"/>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7"/>
        </w:numPr>
        <w:tabs>
          <w:tab w:pos="468" w:val="left" w:leader="none"/>
        </w:tabs>
        <w:spacing w:line="240" w:lineRule="auto" w:before="40" w:after="0"/>
        <w:ind w:left="468" w:right="0" w:hanging="349"/>
        <w:jc w:val="left"/>
        <w:rPr>
          <w:sz w:val="20"/>
        </w:rPr>
      </w:pPr>
      <w:r>
        <w:rPr>
          <w:sz w:val="20"/>
        </w:rPr>
        <w:t>Somente</w:t>
      </w:r>
      <w:r>
        <w:rPr>
          <w:spacing w:val="-3"/>
          <w:sz w:val="20"/>
        </w:rPr>
        <w:t> </w:t>
      </w:r>
      <w:r>
        <w:rPr>
          <w:sz w:val="20"/>
        </w:rPr>
        <w:t>a</w:t>
      </w:r>
      <w:r>
        <w:rPr>
          <w:spacing w:val="-1"/>
          <w:sz w:val="20"/>
        </w:rPr>
        <w:t> </w:t>
      </w:r>
      <w:r>
        <w:rPr>
          <w:sz w:val="20"/>
        </w:rPr>
        <w:t>Divisão</w:t>
      </w:r>
      <w:r>
        <w:rPr>
          <w:spacing w:val="-1"/>
          <w:sz w:val="20"/>
        </w:rPr>
        <w:t> </w:t>
      </w:r>
      <w:r>
        <w:rPr>
          <w:sz w:val="20"/>
        </w:rPr>
        <w:t>Logística</w:t>
      </w:r>
      <w:r>
        <w:rPr>
          <w:spacing w:val="-1"/>
          <w:sz w:val="20"/>
        </w:rPr>
        <w:t> </w:t>
      </w:r>
      <w:r>
        <w:rPr>
          <w:sz w:val="20"/>
        </w:rPr>
        <w:t>de</w:t>
      </w:r>
      <w:r>
        <w:rPr>
          <w:spacing w:val="-1"/>
          <w:sz w:val="20"/>
        </w:rPr>
        <w:t> </w:t>
      </w:r>
      <w:r>
        <w:rPr>
          <w:sz w:val="20"/>
        </w:rPr>
        <w:t>Suprimentos</w:t>
      </w:r>
      <w:r>
        <w:rPr>
          <w:spacing w:val="-1"/>
          <w:sz w:val="20"/>
        </w:rPr>
        <w:t> </w:t>
      </w:r>
      <w:r>
        <w:rPr>
          <w:sz w:val="20"/>
        </w:rPr>
        <w:t>(DIVLS)</w:t>
      </w:r>
      <w:r>
        <w:rPr>
          <w:spacing w:val="-1"/>
          <w:sz w:val="20"/>
        </w:rPr>
        <w:t> </w:t>
      </w:r>
      <w:r>
        <w:rPr>
          <w:sz w:val="20"/>
        </w:rPr>
        <w:t>/</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Medicamentos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1"/>
          <w:numId w:val="17"/>
        </w:numPr>
        <w:tabs>
          <w:tab w:pos="473" w:val="left" w:leader="none"/>
        </w:tabs>
        <w:spacing w:line="280" w:lineRule="auto" w:before="40" w:after="0"/>
        <w:ind w:left="119" w:right="118" w:firstLine="0"/>
        <w:jc w:val="left"/>
        <w:rPr>
          <w:sz w:val="20"/>
        </w:rPr>
      </w:pPr>
      <w:r>
        <w:rPr>
          <w:sz w:val="20"/>
        </w:rPr>
        <w:t>Os setores/clínicas de destino do material NÃO estão autorizados a solicitar diretamente junto a C ONTRATADA</w:t>
      </w:r>
      <w:r>
        <w:rPr>
          <w:spacing w:val="-10"/>
          <w:sz w:val="20"/>
        </w:rPr>
        <w:t> </w:t>
      </w:r>
      <w:r>
        <w:rPr>
          <w:sz w:val="20"/>
        </w:rPr>
        <w:t>a entrega do material, salvo permitido pela DIVLS/ Serviço de Controle </w:t>
      </w:r>
      <w:r>
        <w:rPr>
          <w:sz w:val="20"/>
        </w:rPr>
        <w:t>de Medicamentos ou departamento superior.</w:t>
      </w:r>
    </w:p>
    <w:p>
      <w:pPr>
        <w:pStyle w:val="ListParagraph"/>
        <w:numPr>
          <w:ilvl w:val="1"/>
          <w:numId w:val="17"/>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7"/>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7"/>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1"/>
        <w:numPr>
          <w:ilvl w:val="0"/>
          <w:numId w:val="17"/>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rPr>
          <w:b/>
        </w:rPr>
      </w:pPr>
    </w:p>
    <w:p>
      <w:pPr>
        <w:spacing w:before="0"/>
        <w:ind w:left="119" w:right="0" w:firstLine="0"/>
        <w:jc w:val="left"/>
        <w:rPr>
          <w:b/>
          <w:sz w:val="20"/>
        </w:rPr>
      </w:pPr>
      <w:r>
        <w:rPr>
          <w:b/>
          <w:sz w:val="20"/>
        </w:rPr>
        <w:t>Luiz</w:t>
      </w:r>
      <w:r>
        <w:rPr>
          <w:b/>
          <w:spacing w:val="-6"/>
          <w:sz w:val="20"/>
        </w:rPr>
        <w:t> </w:t>
      </w:r>
      <w:r>
        <w:rPr>
          <w:b/>
          <w:sz w:val="20"/>
        </w:rPr>
        <w:t>Fernando</w:t>
      </w:r>
      <w:r>
        <w:rPr>
          <w:b/>
          <w:spacing w:val="-9"/>
          <w:sz w:val="20"/>
        </w:rPr>
        <w:t> </w:t>
      </w:r>
      <w:r>
        <w:rPr>
          <w:b/>
          <w:sz w:val="20"/>
        </w:rPr>
        <w:t>Ventura</w:t>
      </w:r>
      <w:r>
        <w:rPr>
          <w:b/>
          <w:spacing w:val="-6"/>
          <w:sz w:val="20"/>
        </w:rPr>
        <w:t> </w:t>
      </w:r>
      <w:r>
        <w:rPr>
          <w:b/>
          <w:sz w:val="20"/>
        </w:rPr>
        <w:t>de</w:t>
      </w:r>
      <w:r>
        <w:rPr>
          <w:b/>
          <w:spacing w:val="-5"/>
          <w:sz w:val="20"/>
        </w:rPr>
        <w:t> </w:t>
      </w:r>
      <w:r>
        <w:rPr>
          <w:b/>
          <w:spacing w:val="-2"/>
          <w:sz w:val="20"/>
        </w:rPr>
        <w:t>Souza</w:t>
      </w:r>
    </w:p>
    <w:p>
      <w:pPr>
        <w:pStyle w:val="BodyText"/>
        <w:spacing w:before="40"/>
        <w:ind w:left="119"/>
      </w:pPr>
      <w:r>
        <w:rPr/>
        <w:t>Matrícula:</w:t>
      </w:r>
      <w:r>
        <w:rPr>
          <w:spacing w:val="-1"/>
        </w:rPr>
        <w:t> </w:t>
      </w:r>
      <w:r>
        <w:rPr/>
        <w:t>36229-</w:t>
      </w:r>
      <w:r>
        <w:rPr>
          <w:spacing w:val="-10"/>
        </w:rPr>
        <w:t>3</w:t>
      </w:r>
    </w:p>
    <w:p>
      <w:pPr>
        <w:pStyle w:val="BodyText"/>
        <w:spacing w:before="40"/>
        <w:ind w:left="119"/>
      </w:pPr>
      <w:r>
        <w:rPr/>
        <w:t>ID</w:t>
      </w:r>
      <w:r>
        <w:rPr>
          <w:spacing w:val="-1"/>
        </w:rPr>
        <w:t> </w:t>
      </w:r>
      <w:r>
        <w:rPr/>
        <w:t>Funcional:</w:t>
      </w:r>
      <w:r>
        <w:rPr>
          <w:spacing w:val="-1"/>
        </w:rPr>
        <w:t> </w:t>
      </w:r>
      <w:r>
        <w:rPr/>
        <w:t>443098-</w:t>
      </w:r>
      <w:r>
        <w:rPr>
          <w:spacing w:val="-10"/>
        </w:rPr>
        <w:t>4</w:t>
      </w:r>
    </w:p>
    <w:p>
      <w:pPr>
        <w:pStyle w:val="BodyText"/>
        <w:spacing w:before="40"/>
        <w:ind w:left="119"/>
      </w:pPr>
      <w:r>
        <w:rPr/>
        <w:t>Telefone:</w:t>
      </w:r>
      <w:r>
        <w:rPr>
          <w:spacing w:val="-8"/>
        </w:rPr>
        <w:t> </w:t>
      </w:r>
      <w:r>
        <w:rPr/>
        <w:t>(21)</w:t>
      </w:r>
      <w:r>
        <w:rPr>
          <w:spacing w:val="-8"/>
        </w:rPr>
        <w:t> </w:t>
      </w:r>
      <w:r>
        <w:rPr/>
        <w:t>2868-</w:t>
      </w:r>
      <w:r>
        <w:rPr>
          <w:spacing w:val="-4"/>
        </w:rPr>
        <w:t>8352</w:t>
      </w:r>
    </w:p>
    <w:p>
      <w:pPr>
        <w:pStyle w:val="BodyText"/>
        <w:spacing w:before="80"/>
      </w:pPr>
    </w:p>
    <w:p>
      <w:pPr>
        <w:spacing w:before="0"/>
        <w:ind w:left="119" w:right="0" w:firstLine="0"/>
        <w:jc w:val="left"/>
        <w:rPr>
          <w:b/>
          <w:sz w:val="20"/>
        </w:rPr>
      </w:pPr>
      <w:r>
        <w:rPr>
          <w:b/>
          <w:sz w:val="20"/>
        </w:rPr>
        <w:t>Simone</w:t>
      </w:r>
      <w:r>
        <w:rPr>
          <w:b/>
          <w:spacing w:val="-1"/>
          <w:sz w:val="20"/>
        </w:rPr>
        <w:t> </w:t>
      </w:r>
      <w:r>
        <w:rPr>
          <w:b/>
          <w:sz w:val="20"/>
        </w:rPr>
        <w:t>Oliveira</w:t>
      </w:r>
      <w:r>
        <w:rPr>
          <w:b/>
          <w:spacing w:val="-1"/>
          <w:sz w:val="20"/>
        </w:rPr>
        <w:t> </w:t>
      </w:r>
      <w:r>
        <w:rPr>
          <w:b/>
          <w:sz w:val="20"/>
        </w:rPr>
        <w:t>da</w:t>
      </w:r>
      <w:r>
        <w:rPr>
          <w:b/>
          <w:spacing w:val="-1"/>
          <w:sz w:val="20"/>
        </w:rPr>
        <w:t> </w:t>
      </w:r>
      <w:r>
        <w:rPr>
          <w:b/>
          <w:spacing w:val="-2"/>
          <w:sz w:val="20"/>
        </w:rPr>
        <w:t>Rocha</w:t>
      </w:r>
    </w:p>
    <w:p>
      <w:pPr>
        <w:pStyle w:val="BodyText"/>
        <w:spacing w:before="40"/>
        <w:ind w:left="119"/>
      </w:pPr>
      <w:r>
        <w:rPr/>
        <w:t>Matrícula:</w:t>
      </w:r>
      <w:r>
        <w:rPr>
          <w:spacing w:val="-1"/>
        </w:rPr>
        <w:t> </w:t>
      </w:r>
      <w:r>
        <w:rPr/>
        <w:t>33.775-</w:t>
      </w:r>
      <w:r>
        <w:rPr>
          <w:spacing w:val="-10"/>
        </w:rPr>
        <w:t>8</w:t>
      </w:r>
    </w:p>
    <w:p>
      <w:pPr>
        <w:pStyle w:val="BodyText"/>
        <w:spacing w:before="40"/>
        <w:ind w:left="119"/>
      </w:pPr>
      <w:r>
        <w:rPr/>
        <w:t>ID</w:t>
      </w:r>
      <w:r>
        <w:rPr>
          <w:spacing w:val="-1"/>
        </w:rPr>
        <w:t> </w:t>
      </w:r>
      <w:r>
        <w:rPr/>
        <w:t>Funcional:</w:t>
      </w:r>
      <w:r>
        <w:rPr>
          <w:spacing w:val="-1"/>
        </w:rPr>
        <w:t> </w:t>
      </w:r>
      <w:r>
        <w:rPr>
          <w:spacing w:val="-2"/>
        </w:rPr>
        <w:t>2040816</w:t>
      </w:r>
    </w:p>
    <w:p>
      <w:pPr>
        <w:pStyle w:val="BodyText"/>
        <w:spacing w:before="40"/>
        <w:ind w:left="119"/>
      </w:pPr>
      <w:r>
        <w:rPr/>
        <w:t>Telefone:</w:t>
      </w:r>
      <w:r>
        <w:rPr>
          <w:spacing w:val="-8"/>
        </w:rPr>
        <w:t> </w:t>
      </w:r>
      <w:r>
        <w:rPr/>
        <w:t>(21)</w:t>
      </w:r>
      <w:r>
        <w:rPr>
          <w:spacing w:val="-8"/>
        </w:rPr>
        <w:t> </w:t>
      </w:r>
      <w:r>
        <w:rPr/>
        <w:t>2868-</w:t>
      </w:r>
      <w:r>
        <w:rPr>
          <w:spacing w:val="-4"/>
        </w:rPr>
        <w:t>8464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0"/>
      </w:pPr>
    </w:p>
    <w:p>
      <w:pPr>
        <w:spacing w:before="0"/>
        <w:ind w:left="0" w:right="103"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rPr>
          <w:b/>
        </w:rPr>
      </w:pPr>
    </w:p>
    <w:p>
      <w:pPr>
        <w:pStyle w:val="BodyText"/>
        <w:spacing w:before="120"/>
        <w:rPr>
          <w:b/>
        </w:rPr>
      </w:pPr>
    </w:p>
    <w:p>
      <w:pPr>
        <w:spacing w:line="280" w:lineRule="auto" w:before="0"/>
        <w:ind w:left="119" w:right="358" w:firstLine="0"/>
        <w:jc w:val="both"/>
        <w:rPr>
          <w:b/>
          <w:sz w:val="20"/>
        </w:rPr>
      </w:pPr>
      <w:r>
        <w:rPr>
          <w:b/>
          <w:sz w:val="20"/>
        </w:rPr>
        <w:t>CONTRATO Nº ................./2024/HUPE, DE AQUISIÇÃO DE MEDICAMENTOS, QUE FAZEM ENTRE SI A UNIVERSIDADE DO ESTADO DO RIO DE JANEIRO E </w:t>
      </w:r>
      <w:r>
        <w:rPr>
          <w:b/>
          <w:sz w:val="20"/>
        </w:rPr>
        <w:t>A EMPRESA</w:t>
      </w:r>
      <w:r>
        <w:rPr>
          <w:b/>
          <w:spacing w:val="-13"/>
          <w:sz w:val="20"/>
        </w:rPr>
        <w:t> </w:t>
      </w:r>
      <w:r>
        <w:rPr>
          <w:b/>
          <w:sz w:val="20"/>
        </w:rPr>
        <w:t>..................................................</w:t>
      </w:r>
    </w:p>
    <w:p>
      <w:pPr>
        <w:pStyle w:val="BodyText"/>
        <w:spacing w:before="42"/>
        <w:rPr>
          <w:b/>
        </w:rPr>
      </w:pPr>
    </w:p>
    <w:p>
      <w:pPr>
        <w:pStyle w:val="BodyText"/>
        <w:tabs>
          <w:tab w:pos="14559" w:val="left" w:leader="dot"/>
        </w:tabs>
        <w:spacing w:line="280" w:lineRule="auto"/>
        <w:ind w:left="119" w:right="433"/>
        <w:jc w:val="both"/>
      </w:pPr>
      <w:r>
        <w:rPr>
          <w:b/>
        </w:rPr>
        <w:t>A</w:t>
      </w:r>
      <w:r>
        <w:rPr>
          <w:b/>
          <w:spacing w:val="-1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w:t>
      </w:r>
      <w:r>
        <w:rPr>
          <w:spacing w:val="-3"/>
        </w:rPr>
        <w:t> </w:t>
      </w:r>
      <w:r>
        <w:rPr/>
        <w:t>Vice-Diretor </w:t>
      </w:r>
      <w:r>
        <w:rPr>
          <w:b/>
        </w:rPr>
        <w:t>José Luiz Muniz Bandeira Duarte</w:t>
      </w:r>
      <w:r>
        <w:rPr/>
        <w:t>, portador da Carteira de Identidade n.º </w:t>
      </w:r>
      <w:r>
        <w:rPr/>
        <w:t>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pStyle w:val="BodyText"/>
        <w:tabs>
          <w:tab w:pos="8866" w:val="left" w:leader="dot"/>
        </w:tabs>
        <w:spacing w:before="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before="40"/>
        <w:ind w:left="119" w:right="432"/>
        <w:jc w:val="both"/>
      </w:pPr>
      <w:r>
        <w:rPr>
          <w:b/>
        </w:rPr>
        <w:t>260007/006761/2024</w:t>
      </w:r>
      <w:r>
        <w:rPr/>
        <w:t>, que se regerá pelas disposições da Lei nº 14.133, de 1º de abril de 2021, e pelos normativos estaduais aplicáveis, todos disponíveis no endereço eletrônico redelog.rj.gov.br/redelog/legislação-licitacoes/,</w:t>
      </w:r>
      <w:r>
        <w:rPr>
          <w:spacing w:val="-2"/>
        </w:rPr>
        <w:t> </w:t>
      </w:r>
      <w:r>
        <w:rPr/>
        <w:t>resolvem</w:t>
      </w:r>
      <w:r>
        <w:rPr>
          <w:spacing w:val="-2"/>
        </w:rPr>
        <w:t> </w:t>
      </w:r>
      <w:r>
        <w:rPr/>
        <w:t>celebrar</w:t>
      </w:r>
      <w:r>
        <w:rPr>
          <w:spacing w:val="-2"/>
        </w:rPr>
        <w:t> </w:t>
      </w:r>
      <w:r>
        <w:rPr/>
        <w:t>o</w:t>
      </w:r>
      <w:r>
        <w:rPr>
          <w:spacing w:val="-2"/>
        </w:rPr>
        <w:t> </w:t>
      </w:r>
      <w:r>
        <w:rPr/>
        <w:t>presente</w:t>
      </w:r>
      <w:r>
        <w:rPr>
          <w:spacing w:val="-2"/>
        </w:rPr>
        <w:t> </w:t>
      </w:r>
      <w:r>
        <w:rPr/>
        <w:t>instrumento</w:t>
      </w:r>
      <w:r>
        <w:rPr>
          <w:spacing w:val="-2"/>
        </w:rPr>
        <w:t> </w:t>
      </w:r>
      <w:r>
        <w:rPr/>
        <w:t>de</w:t>
      </w:r>
      <w:r>
        <w:rPr>
          <w:spacing w:val="-2"/>
        </w:rPr>
        <w:t> </w:t>
      </w:r>
      <w:r>
        <w:rPr/>
        <w:t>Contrato,</w:t>
      </w:r>
      <w:r>
        <w:rPr>
          <w:spacing w:val="-2"/>
        </w:rPr>
        <w:t> </w:t>
      </w:r>
      <w:r>
        <w:rPr/>
        <w:t>decorrente</w:t>
      </w:r>
      <w:r>
        <w:rPr>
          <w:spacing w:val="-2"/>
        </w:rPr>
        <w:t> </w:t>
      </w:r>
      <w:r>
        <w:rPr/>
        <w:t>Edital</w:t>
      </w:r>
      <w:r>
        <w:rPr>
          <w:spacing w:val="-2"/>
        </w:rPr>
        <w:t> </w:t>
      </w:r>
      <w:r>
        <w:rPr/>
        <w:t>de</w:t>
      </w:r>
      <w:r>
        <w:rPr>
          <w:spacing w:val="-2"/>
        </w:rPr>
        <w:t> </w:t>
      </w:r>
      <w:r>
        <w:rPr/>
        <w:t>licitação</w:t>
      </w:r>
      <w:r>
        <w:rPr>
          <w:spacing w:val="-2"/>
        </w:rPr>
        <w:t> </w:t>
      </w:r>
      <w:r>
        <w:rPr/>
        <w:t>por</w:t>
      </w:r>
      <w:r>
        <w:rPr>
          <w:spacing w:val="-1"/>
        </w:rPr>
        <w:t> </w:t>
      </w:r>
      <w:r>
        <w:rPr>
          <w:b/>
        </w:rPr>
        <w:t>Pregão</w:t>
      </w:r>
      <w:r>
        <w:rPr>
          <w:b/>
          <w:spacing w:val="-2"/>
        </w:rPr>
        <w:t> </w:t>
      </w:r>
      <w:r>
        <w:rPr>
          <w:b/>
        </w:rPr>
        <w:t>Eletrônico</w:t>
      </w:r>
      <w:r>
        <w:rPr>
          <w:b/>
          <w:spacing w:val="-2"/>
        </w:rPr>
        <w:t> </w:t>
      </w:r>
      <w:r>
        <w:rPr>
          <w:b/>
        </w:rPr>
        <w:t>nº162/2024</w:t>
      </w:r>
      <w:r>
        <w:rPr/>
        <w:t>,</w:t>
      </w:r>
      <w:r>
        <w:rPr>
          <w:spacing w:val="-2"/>
        </w:rPr>
        <w:t> </w:t>
      </w:r>
      <w:r>
        <w:rPr/>
        <w:t>mediante</w:t>
      </w:r>
      <w:r>
        <w:rPr>
          <w:spacing w:val="-2"/>
        </w:rPr>
        <w:t> </w:t>
      </w:r>
      <w:r>
        <w:rPr/>
        <w:t>as</w:t>
      </w:r>
      <w:r>
        <w:rPr>
          <w:spacing w:val="-2"/>
        </w:rPr>
        <w:t> </w:t>
      </w:r>
      <w:r>
        <w:rPr/>
        <w:t>cláusulas e condições a seguir enunciadas.</w:t>
      </w:r>
    </w:p>
    <w:p>
      <w:pPr>
        <w:spacing w:after="0" w:line="280" w:lineRule="auto"/>
        <w:jc w:val="both"/>
        <w:sectPr>
          <w:pgSz w:w="15840" w:h="24480"/>
          <w:pgMar w:top="0" w:bottom="280" w:left="0" w:right="0"/>
        </w:sectPr>
      </w:pPr>
    </w:p>
    <w:p>
      <w:pPr>
        <w:pStyle w:val="Heading1"/>
        <w:spacing w:before="68"/>
        <w:ind w:left="119"/>
      </w:pPr>
      <w:r>
        <w:rPr/>
        <w:t>CLÁUSULA</w:t>
      </w:r>
      <w:r>
        <w:rPr>
          <w:spacing w:val="-12"/>
        </w:rPr>
        <w:t> </w:t>
      </w:r>
      <w:r>
        <w:rPr/>
        <w:t>PRIMEIRA</w:t>
      </w:r>
      <w:r>
        <w:rPr>
          <w:spacing w:val="-12"/>
        </w:rPr>
        <w:t> </w:t>
      </w:r>
      <w:r>
        <w:rPr/>
        <w:t>–</w:t>
      </w:r>
      <w:r>
        <w:rPr>
          <w:spacing w:val="-1"/>
        </w:rPr>
        <w:t> </w:t>
      </w:r>
      <w:r>
        <w:rPr>
          <w:spacing w:val="-2"/>
        </w:rPr>
        <w:t>OBJETO</w:t>
      </w:r>
    </w:p>
    <w:p>
      <w:pPr>
        <w:pStyle w:val="BodyText"/>
        <w:rPr>
          <w:b/>
        </w:rPr>
      </w:pPr>
    </w:p>
    <w:p>
      <w:pPr>
        <w:pStyle w:val="BodyText"/>
        <w:spacing w:before="120"/>
        <w:rPr>
          <w:b/>
        </w:rPr>
      </w:pPr>
    </w:p>
    <w:p>
      <w:pPr>
        <w:pStyle w:val="ListParagraph"/>
        <w:numPr>
          <w:ilvl w:val="1"/>
          <w:numId w:val="20"/>
        </w:numPr>
        <w:tabs>
          <w:tab w:pos="420" w:val="left" w:leader="none"/>
        </w:tabs>
        <w:spacing w:line="280" w:lineRule="auto" w:before="0" w:after="0"/>
        <w:ind w:left="119" w:right="448" w:firstLine="0"/>
        <w:jc w:val="left"/>
        <w:rPr>
          <w:sz w:val="20"/>
        </w:rPr>
      </w:pPr>
      <w:r>
        <w:rPr>
          <w:sz w:val="20"/>
        </w:rPr>
        <w:t>O</w:t>
      </w:r>
      <w:r>
        <w:rPr>
          <w:spacing w:val="-7"/>
          <w:sz w:val="20"/>
        </w:rPr>
        <w:t> </w:t>
      </w:r>
      <w:r>
        <w:rPr>
          <w:sz w:val="20"/>
        </w:rPr>
        <w:t>objeto</w:t>
      </w:r>
      <w:r>
        <w:rPr>
          <w:spacing w:val="-4"/>
          <w:sz w:val="20"/>
        </w:rPr>
        <w:t> </w:t>
      </w:r>
      <w:r>
        <w:rPr>
          <w:sz w:val="20"/>
        </w:rPr>
        <w:t>do</w:t>
      </w:r>
      <w:r>
        <w:rPr>
          <w:spacing w:val="-4"/>
          <w:sz w:val="20"/>
        </w:rPr>
        <w:t> </w:t>
      </w:r>
      <w:r>
        <w:rPr>
          <w:sz w:val="20"/>
        </w:rPr>
        <w:t>presente</w:t>
      </w:r>
      <w:r>
        <w:rPr>
          <w:spacing w:val="-4"/>
          <w:sz w:val="20"/>
        </w:rPr>
        <w:t> </w:t>
      </w:r>
      <w:r>
        <w:rPr>
          <w:sz w:val="20"/>
        </w:rPr>
        <w:t>Contrato</w:t>
      </w:r>
      <w:r>
        <w:rPr>
          <w:spacing w:val="-4"/>
          <w:sz w:val="20"/>
        </w:rPr>
        <w:t> </w:t>
      </w:r>
      <w:r>
        <w:rPr>
          <w:sz w:val="20"/>
        </w:rPr>
        <w:t>é</w:t>
      </w:r>
      <w:r>
        <w:rPr>
          <w:spacing w:val="-4"/>
          <w:sz w:val="20"/>
        </w:rPr>
        <w:t> </w:t>
      </w:r>
      <w:r>
        <w:rPr>
          <w:sz w:val="20"/>
        </w:rPr>
        <w:t>a</w:t>
      </w:r>
      <w:r>
        <w:rPr>
          <w:spacing w:val="-3"/>
          <w:sz w:val="20"/>
        </w:rPr>
        <w:t> </w:t>
      </w:r>
      <w:r>
        <w:rPr>
          <w:b/>
          <w:sz w:val="20"/>
        </w:rPr>
        <w:t>AQUISIÇÃO</w:t>
      </w:r>
      <w:r>
        <w:rPr>
          <w:b/>
          <w:spacing w:val="-4"/>
          <w:sz w:val="20"/>
        </w:rPr>
        <w:t> </w:t>
      </w:r>
      <w:r>
        <w:rPr>
          <w:b/>
          <w:sz w:val="20"/>
        </w:rPr>
        <w:t>DE</w:t>
      </w:r>
      <w:r>
        <w:rPr>
          <w:b/>
          <w:spacing w:val="-4"/>
          <w:sz w:val="20"/>
        </w:rPr>
        <w:t> </w:t>
      </w:r>
      <w:r>
        <w:rPr>
          <w:b/>
          <w:sz w:val="20"/>
        </w:rPr>
        <w:t>MEDICAMENTOS</w:t>
      </w:r>
      <w:r>
        <w:rPr>
          <w:b/>
          <w:spacing w:val="-4"/>
          <w:sz w:val="20"/>
        </w:rPr>
        <w:t> </w:t>
      </w:r>
      <w:r>
        <w:rPr>
          <w:b/>
          <w:sz w:val="20"/>
        </w:rPr>
        <w:t>(AZATIOPRINA,</w:t>
      </w:r>
      <w:r>
        <w:rPr>
          <w:b/>
          <w:spacing w:val="-4"/>
          <w:sz w:val="20"/>
        </w:rPr>
        <w:t> </w:t>
      </w:r>
      <w:r>
        <w:rPr>
          <w:b/>
          <w:sz w:val="20"/>
        </w:rPr>
        <w:t>ETC)</w:t>
      </w:r>
      <w:r>
        <w:rPr>
          <w:b/>
          <w:spacing w:val="-4"/>
          <w:sz w:val="20"/>
        </w:rPr>
        <w:t> </w:t>
      </w:r>
      <w:r>
        <w:rPr>
          <w:b/>
          <w:sz w:val="20"/>
        </w:rPr>
        <w:t>PARA</w:t>
      </w:r>
      <w:r>
        <w:rPr>
          <w:b/>
          <w:spacing w:val="-13"/>
          <w:sz w:val="20"/>
        </w:rPr>
        <w:t> </w:t>
      </w:r>
      <w:r>
        <w:rPr>
          <w:b/>
          <w:sz w:val="20"/>
        </w:rPr>
        <w:t>O</w:t>
      </w:r>
      <w:r>
        <w:rPr>
          <w:b/>
          <w:spacing w:val="-4"/>
          <w:sz w:val="20"/>
        </w:rPr>
        <w:t> </w:t>
      </w:r>
      <w:r>
        <w:rPr>
          <w:b/>
          <w:sz w:val="20"/>
        </w:rPr>
        <w:t>HOSPITAL</w:t>
      </w:r>
      <w:r>
        <w:rPr>
          <w:b/>
          <w:spacing w:val="-13"/>
          <w:sz w:val="20"/>
        </w:rPr>
        <w:t> </w:t>
      </w:r>
      <w:r>
        <w:rPr>
          <w:b/>
          <w:sz w:val="20"/>
        </w:rPr>
        <w:t>UNIVERSITÁRIO</w:t>
      </w:r>
      <w:r>
        <w:rPr>
          <w:b/>
          <w:spacing w:val="-4"/>
          <w:sz w:val="20"/>
        </w:rPr>
        <w:t> </w:t>
      </w:r>
      <w:r>
        <w:rPr>
          <w:b/>
          <w:sz w:val="20"/>
        </w:rPr>
        <w:t>PEDRO</w:t>
      </w:r>
      <w:r>
        <w:rPr>
          <w:b/>
          <w:spacing w:val="-4"/>
          <w:sz w:val="20"/>
        </w:rPr>
        <w:t> </w:t>
      </w:r>
      <w:r>
        <w:rPr>
          <w:b/>
          <w:sz w:val="20"/>
        </w:rPr>
        <w:t>ERNESTO</w:t>
      </w:r>
      <w:r>
        <w:rPr>
          <w:b/>
          <w:spacing w:val="-3"/>
          <w:sz w:val="20"/>
        </w:rPr>
        <w:t> </w:t>
      </w:r>
      <w:r>
        <w:rPr>
          <w:sz w:val="20"/>
        </w:rPr>
        <w:t>a</w:t>
      </w:r>
      <w:r>
        <w:rPr>
          <w:spacing w:val="-4"/>
          <w:sz w:val="20"/>
        </w:rPr>
        <w:t> </w:t>
      </w:r>
      <w:r>
        <w:rPr>
          <w:sz w:val="20"/>
        </w:rPr>
        <w:t>serem</w:t>
      </w:r>
      <w:r>
        <w:rPr>
          <w:spacing w:val="-4"/>
          <w:sz w:val="20"/>
        </w:rPr>
        <w:t> </w:t>
      </w:r>
      <w:r>
        <w:rPr>
          <w:sz w:val="20"/>
        </w:rPr>
        <w:t>executados nas condições estabelecidas no Termo de Referência e nos anexos deste Contrato.</w:t>
      </w:r>
    </w:p>
    <w:p>
      <w:pPr>
        <w:pStyle w:val="BodyText"/>
        <w:spacing w:before="42"/>
      </w:pPr>
    </w:p>
    <w:p>
      <w:pPr>
        <w:pStyle w:val="ListParagraph"/>
        <w:numPr>
          <w:ilvl w:val="1"/>
          <w:numId w:val="20"/>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61" w:after="1"/>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16"/>
              <w:rPr>
                <w:sz w:val="16"/>
              </w:rPr>
            </w:pPr>
          </w:p>
          <w:p>
            <w:pPr>
              <w:pStyle w:val="TableParagraph"/>
              <w:ind w:left="14"/>
              <w:jc w:val="center"/>
              <w:rPr>
                <w:b/>
                <w:sz w:val="16"/>
              </w:rPr>
            </w:pPr>
            <w:r>
              <w:rPr>
                <w:b/>
                <w:spacing w:val="-4"/>
                <w:sz w:val="16"/>
              </w:rPr>
              <w:t>ITEM</w:t>
            </w:r>
          </w:p>
        </w:tc>
        <w:tc>
          <w:tcPr>
            <w:tcW w:w="4050" w:type="dxa"/>
          </w:tcPr>
          <w:p>
            <w:pPr>
              <w:pStyle w:val="TableParagraph"/>
              <w:spacing w:before="116"/>
              <w:rPr>
                <w:sz w:val="16"/>
              </w:rPr>
            </w:pPr>
          </w:p>
          <w:p>
            <w:pPr>
              <w:pStyle w:val="TableParagraph"/>
              <w:ind w:left="1415"/>
              <w:rPr>
                <w:b/>
                <w:sz w:val="16"/>
              </w:rPr>
            </w:pPr>
            <w:r>
              <w:rPr>
                <w:b/>
                <w:spacing w:val="-2"/>
                <w:sz w:val="16"/>
              </w:rPr>
              <w:t>ESPECIFICAÇÃO</w:t>
            </w:r>
          </w:p>
        </w:tc>
        <w:tc>
          <w:tcPr>
            <w:tcW w:w="1080" w:type="dxa"/>
          </w:tcPr>
          <w:p>
            <w:pPr>
              <w:pStyle w:val="TableParagraph"/>
              <w:spacing w:before="60"/>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16"/>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60"/>
              <w:ind w:left="120"/>
              <w:rPr>
                <w:b/>
                <w:sz w:val="16"/>
              </w:rPr>
            </w:pPr>
            <w:r>
              <w:rPr>
                <w:b/>
                <w:spacing w:val="-2"/>
                <w:sz w:val="16"/>
              </w:rPr>
              <w:t>QUANTIDADE</w:t>
            </w:r>
          </w:p>
        </w:tc>
        <w:tc>
          <w:tcPr>
            <w:tcW w:w="1485" w:type="dxa"/>
          </w:tcPr>
          <w:p>
            <w:pPr>
              <w:pStyle w:val="TableParagraph"/>
              <w:spacing w:line="352" w:lineRule="auto" w:before="60"/>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16"/>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1</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2</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10"/>
                <w:sz w:val="16"/>
              </w:rPr>
              <w:t>3</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749" w:hRule="atLeast"/>
        </w:trPr>
        <w:tc>
          <w:tcPr>
            <w:tcW w:w="990" w:type="dxa"/>
          </w:tcPr>
          <w:p>
            <w:pPr>
              <w:pStyle w:val="TableParagraph"/>
              <w:spacing w:before="116"/>
              <w:rPr>
                <w:sz w:val="16"/>
              </w:rPr>
            </w:pPr>
          </w:p>
          <w:p>
            <w:pPr>
              <w:pStyle w:val="TableParagraph"/>
              <w:ind w:left="14"/>
              <w:jc w:val="center"/>
              <w:rPr>
                <w:b/>
                <w:sz w:val="16"/>
              </w:rPr>
            </w:pPr>
            <w:r>
              <w:rPr>
                <w:b/>
                <w:spacing w:val="-5"/>
                <w:sz w:val="16"/>
              </w:rPr>
              <w:t>...</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68"/>
      </w:pPr>
    </w:p>
    <w:p>
      <w:pPr>
        <w:pStyle w:val="ListParagraph"/>
        <w:numPr>
          <w:ilvl w:val="1"/>
          <w:numId w:val="2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1"/>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1"/>
        </w:numPr>
        <w:tabs>
          <w:tab w:pos="419" w:val="left" w:leader="none"/>
        </w:tabs>
        <w:spacing w:line="240" w:lineRule="auto" w:before="22"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2"/>
            <w:u w:val="single" w:color="000080"/>
          </w:rPr>
          <w:t>Lei</w:t>
        </w:r>
        <w:r>
          <w:rPr>
            <w:color w:val="000080"/>
            <w:spacing w:val="-1"/>
            <w:sz w:val="22"/>
            <w:u w:val="single" w:color="000080"/>
          </w:rPr>
          <w:t> </w:t>
        </w:r>
        <w:r>
          <w:rPr>
            <w:color w:val="000080"/>
            <w:sz w:val="22"/>
            <w:u w:val="single" w:color="000080"/>
          </w:rPr>
          <w:t>nº</w:t>
        </w:r>
        <w:r>
          <w:rPr>
            <w:color w:val="000080"/>
            <w:spacing w:val="-1"/>
            <w:sz w:val="22"/>
            <w:u w:val="single" w:color="000080"/>
          </w:rPr>
          <w:t> </w:t>
        </w:r>
        <w:r>
          <w:rPr>
            <w:color w:val="000080"/>
            <w:spacing w:val="-2"/>
            <w:sz w:val="22"/>
            <w:u w:val="single" w:color="000080"/>
          </w:rPr>
          <w:t>14.133/2021</w:t>
        </w:r>
      </w:hyperlink>
      <w:r>
        <w:rPr>
          <w:spacing w:val="-2"/>
          <w:sz w:val="20"/>
        </w:rPr>
        <w:t>.</w:t>
      </w:r>
    </w:p>
    <w:p>
      <w:pPr>
        <w:pStyle w:val="ListParagraph"/>
        <w:numPr>
          <w:ilvl w:val="2"/>
          <w:numId w:val="21"/>
        </w:numPr>
        <w:tabs>
          <w:tab w:pos="572" w:val="left" w:leader="none"/>
        </w:tabs>
        <w:spacing w:line="280" w:lineRule="auto" w:before="35"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BodyText"/>
        <w:spacing w:before="12"/>
      </w:pPr>
    </w:p>
    <w:p>
      <w:pPr>
        <w:pStyle w:val="ListParagraph"/>
        <w:numPr>
          <w:ilvl w:val="0"/>
          <w:numId w:val="22"/>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2"/>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2"/>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2"/>
        </w:numPr>
        <w:tabs>
          <w:tab w:pos="323" w:val="left" w:leader="none"/>
        </w:tabs>
        <w:spacing w:line="240" w:lineRule="auto" w:before="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2"/>
        </w:numPr>
        <w:tabs>
          <w:tab w:pos="301" w:val="left" w:leader="none"/>
        </w:tabs>
        <w:spacing w:line="240" w:lineRule="auto" w:before="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3"/>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3"/>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3"/>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1"/>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1"/>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Heading1"/>
        <w:spacing w:before="40"/>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24"/>
        </w:numPr>
        <w:tabs>
          <w:tab w:pos="479" w:val="left" w:leader="none"/>
          <w:tab w:pos="4739" w:val="left" w:leader="dot"/>
        </w:tabs>
        <w:spacing w:line="273" w:lineRule="exact" w:before="3" w:after="0"/>
        <w:ind w:left="479" w:right="0" w:hanging="360"/>
        <w:jc w:val="left"/>
        <w:rPr>
          <w:b/>
          <w:sz w:val="24"/>
        </w:rPr>
      </w:pPr>
      <w:r>
        <w:rPr>
          <w:sz w:val="24"/>
        </w:rPr>
        <w:t>O valor total do Contrato é de </w:t>
      </w:r>
      <w:r>
        <w:rPr>
          <w:b/>
          <w:sz w:val="24"/>
        </w:rPr>
        <w:t>R$ ......... </w:t>
      </w:r>
      <w:r>
        <w:rPr>
          <w:b/>
          <w:spacing w:val="-10"/>
          <w:sz w:val="24"/>
        </w:rPr>
        <w:t>(</w:t>
      </w:r>
      <w:r>
        <w:rPr>
          <w:sz w:val="24"/>
        </w:rPr>
        <w:tab/>
      </w:r>
      <w:r>
        <w:rPr>
          <w:b/>
          <w:spacing w:val="-5"/>
          <w:sz w:val="24"/>
        </w:rPr>
        <w:t>).</w:t>
      </w:r>
    </w:p>
    <w:p>
      <w:pPr>
        <w:pStyle w:val="ListParagraph"/>
        <w:numPr>
          <w:ilvl w:val="1"/>
          <w:numId w:val="24"/>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24"/>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1"/>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5"/>
        </w:numPr>
        <w:tabs>
          <w:tab w:pos="450" w:val="left" w:leader="none"/>
        </w:tabs>
        <w:spacing w:line="280" w:lineRule="auto" w:before="0"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5"/>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5"/>
        </w:numPr>
        <w:tabs>
          <w:tab w:pos="426"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5"/>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5"/>
        </w:numPr>
        <w:tabs>
          <w:tab w:pos="419" w:val="left" w:leader="none"/>
        </w:tabs>
        <w:spacing w:line="280" w:lineRule="auto" w:before="40" w:after="0"/>
        <w:ind w:left="119" w:right="118" w:firstLine="0"/>
        <w:jc w:val="both"/>
        <w:rPr>
          <w:sz w:val="20"/>
        </w:rPr>
      </w:pPr>
      <w:r>
        <w:rPr>
          <w:sz w:val="20"/>
        </w:rPr>
        <w:t>O</w:t>
      </w:r>
      <w:r>
        <w:rPr>
          <w:spacing w:val="-5"/>
          <w:sz w:val="20"/>
        </w:rPr>
        <w:t> </w:t>
      </w:r>
      <w:r>
        <w:rPr>
          <w:sz w:val="20"/>
        </w:rPr>
        <w:t>CONTRATADO</w:t>
      </w:r>
      <w:r>
        <w:rPr>
          <w:spacing w:val="-4"/>
          <w:sz w:val="20"/>
        </w:rPr>
        <w:t> </w:t>
      </w:r>
      <w:r>
        <w:rPr>
          <w:sz w:val="20"/>
        </w:rPr>
        <w:t>deverá</w:t>
      </w:r>
      <w:r>
        <w:rPr>
          <w:spacing w:val="-4"/>
          <w:sz w:val="20"/>
        </w:rPr>
        <w:t> </w:t>
      </w:r>
      <w:r>
        <w:rPr>
          <w:sz w:val="20"/>
        </w:rPr>
        <w:t>encaminhar</w:t>
      </w:r>
      <w:r>
        <w:rPr>
          <w:spacing w:val="-4"/>
          <w:sz w:val="20"/>
        </w:rPr>
        <w:t> </w:t>
      </w:r>
      <w:r>
        <w:rPr>
          <w:sz w:val="20"/>
        </w:rPr>
        <w:t>a</w:t>
      </w:r>
      <w:r>
        <w:rPr>
          <w:spacing w:val="-4"/>
          <w:sz w:val="20"/>
        </w:rPr>
        <w:t> </w:t>
      </w:r>
      <w:r>
        <w:rPr>
          <w:sz w:val="20"/>
        </w:rPr>
        <w:t>Nota</w:t>
      </w:r>
      <w:r>
        <w:rPr>
          <w:spacing w:val="-4"/>
          <w:sz w:val="20"/>
        </w:rPr>
        <w:t> </w:t>
      </w:r>
      <w:r>
        <w:rPr>
          <w:sz w:val="20"/>
        </w:rPr>
        <w:t>Fiscal</w:t>
      </w:r>
      <w:r>
        <w:rPr>
          <w:spacing w:val="-4"/>
          <w:sz w:val="20"/>
        </w:rPr>
        <w:t> </w:t>
      </w:r>
      <w:r>
        <w:rPr>
          <w:sz w:val="20"/>
        </w:rPr>
        <w:t>ou</w:t>
      </w:r>
      <w:r>
        <w:rPr>
          <w:spacing w:val="-4"/>
          <w:sz w:val="20"/>
        </w:rPr>
        <w:t> </w:t>
      </w:r>
      <w:r>
        <w:rPr>
          <w:sz w:val="20"/>
        </w:rPr>
        <w:t>Fatura</w:t>
      </w:r>
      <w:r>
        <w:rPr>
          <w:spacing w:val="-4"/>
          <w:sz w:val="20"/>
        </w:rPr>
        <w:t> </w:t>
      </w:r>
      <w:r>
        <w:rPr>
          <w:sz w:val="20"/>
        </w:rPr>
        <w:t>para</w:t>
      </w:r>
      <w:r>
        <w:rPr>
          <w:spacing w:val="-4"/>
          <w:sz w:val="20"/>
        </w:rPr>
        <w:t> </w:t>
      </w:r>
      <w:r>
        <w:rPr>
          <w:sz w:val="20"/>
        </w:rPr>
        <w:t>pagamento</w:t>
      </w:r>
      <w:r>
        <w:rPr>
          <w:spacing w:val="-4"/>
          <w:sz w:val="20"/>
        </w:rPr>
        <w:t> </w:t>
      </w:r>
      <w:r>
        <w:rPr>
          <w:sz w:val="20"/>
        </w:rPr>
        <w:t>ao</w:t>
      </w:r>
      <w:r>
        <w:rPr>
          <w:spacing w:val="-4"/>
          <w:sz w:val="20"/>
        </w:rPr>
        <w:t> </w:t>
      </w:r>
      <w:r>
        <w:rPr>
          <w:sz w:val="20"/>
        </w:rPr>
        <w:t>Hospital</w:t>
      </w:r>
      <w:r>
        <w:rPr>
          <w:spacing w:val="-4"/>
          <w:sz w:val="20"/>
        </w:rPr>
        <w:t> </w:t>
      </w:r>
      <w:r>
        <w:rPr>
          <w:sz w:val="20"/>
        </w:rPr>
        <w:t>Universitário</w:t>
      </w:r>
      <w:r>
        <w:rPr>
          <w:spacing w:val="-4"/>
          <w:sz w:val="20"/>
        </w:rPr>
        <w:t> </w:t>
      </w:r>
      <w:r>
        <w:rPr>
          <w:sz w:val="20"/>
        </w:rPr>
        <w:t>Pedro</w:t>
      </w:r>
      <w:r>
        <w:rPr>
          <w:spacing w:val="-4"/>
          <w:sz w:val="20"/>
        </w:rPr>
        <w:t> </w:t>
      </w:r>
      <w:r>
        <w:rPr>
          <w:sz w:val="20"/>
        </w:rPr>
        <w:t>Ernesto</w:t>
      </w:r>
      <w:r>
        <w:rPr>
          <w:spacing w:val="-4"/>
          <w:sz w:val="20"/>
        </w:rPr>
        <w:t> </w:t>
      </w:r>
      <w:r>
        <w:rPr>
          <w:sz w:val="20"/>
        </w:rPr>
        <w:t>-</w:t>
      </w:r>
      <w:r>
        <w:rPr>
          <w:spacing w:val="-4"/>
          <w:sz w:val="20"/>
        </w:rPr>
        <w:t> </w:t>
      </w:r>
      <w:r>
        <w:rPr>
          <w:sz w:val="20"/>
        </w:rPr>
        <w:t>Central</w:t>
      </w:r>
      <w:r>
        <w:rPr>
          <w:spacing w:val="-4"/>
          <w:sz w:val="20"/>
        </w:rPr>
        <w:t> </w:t>
      </w:r>
      <w:r>
        <w:rPr>
          <w:sz w:val="20"/>
        </w:rPr>
        <w:t>de</w:t>
      </w:r>
      <w:r>
        <w:rPr>
          <w:spacing w:val="-13"/>
          <w:sz w:val="20"/>
        </w:rPr>
        <w:t> </w:t>
      </w:r>
      <w:r>
        <w:rPr>
          <w:sz w:val="20"/>
        </w:rPr>
        <w:t>Abastecimento</w:t>
      </w:r>
      <w:r>
        <w:rPr>
          <w:spacing w:val="-4"/>
          <w:sz w:val="20"/>
        </w:rPr>
        <w:t> </w:t>
      </w:r>
      <w:r>
        <w:rPr>
          <w:sz w:val="20"/>
        </w:rPr>
        <w:t>Farmacêutico</w:t>
      </w:r>
      <w:r>
        <w:rPr>
          <w:spacing w:val="-4"/>
          <w:sz w:val="20"/>
        </w:rPr>
        <w:t> </w:t>
      </w:r>
      <w:r>
        <w:rPr>
          <w:sz w:val="20"/>
        </w:rPr>
        <w:t>-</w:t>
      </w:r>
      <w:r>
        <w:rPr>
          <w:spacing w:val="-4"/>
          <w:sz w:val="20"/>
        </w:rPr>
        <w:t> </w:t>
      </w:r>
      <w:r>
        <w:rPr>
          <w:sz w:val="20"/>
        </w:rPr>
        <w:t>CAF,</w:t>
      </w:r>
      <w:r>
        <w:rPr>
          <w:spacing w:val="-4"/>
          <w:sz w:val="20"/>
        </w:rPr>
        <w:t> </w:t>
      </w:r>
      <w:r>
        <w:rPr>
          <w:sz w:val="20"/>
        </w:rPr>
        <w:t>situado</w:t>
      </w:r>
      <w:r>
        <w:rPr>
          <w:spacing w:val="-4"/>
          <w:sz w:val="20"/>
        </w:rPr>
        <w:t> </w:t>
      </w:r>
      <w:r>
        <w:rPr>
          <w:sz w:val="20"/>
        </w:rPr>
        <w:t>na</w:t>
      </w:r>
      <w:r>
        <w:rPr>
          <w:spacing w:val="-4"/>
          <w:sz w:val="20"/>
        </w:rPr>
        <w:t> </w:t>
      </w:r>
      <w:r>
        <w:rPr>
          <w:sz w:val="20"/>
        </w:rPr>
        <w:t>Boulevard 28 de Setembro, 77 – Vila Isabel, Rio de Janeiro/RJ, CEP 20.551-030.</w:t>
      </w:r>
    </w:p>
    <w:p>
      <w:pPr>
        <w:pStyle w:val="BodyText"/>
        <w:spacing w:before="42"/>
      </w:pPr>
    </w:p>
    <w:p>
      <w:pPr>
        <w:pStyle w:val="ListParagraph"/>
        <w:numPr>
          <w:ilvl w:val="1"/>
          <w:numId w:val="25"/>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6"/>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6"/>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6"/>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spacing w:after="0" w:line="240" w:lineRule="auto"/>
        <w:jc w:val="left"/>
        <w:rPr>
          <w:sz w:val="20"/>
        </w:rPr>
        <w:sectPr>
          <w:pgSz w:w="15840" w:h="24480"/>
          <w:pgMar w:top="0" w:bottom="0" w:left="0" w:right="0"/>
        </w:sectPr>
      </w:pPr>
    </w:p>
    <w:p>
      <w:pPr>
        <w:pStyle w:val="ListParagraph"/>
        <w:numPr>
          <w:ilvl w:val="2"/>
          <w:numId w:val="25"/>
        </w:numPr>
        <w:tabs>
          <w:tab w:pos="572" w:val="left" w:leader="none"/>
        </w:tabs>
        <w:spacing w:line="280" w:lineRule="auto" w:before="73"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5"/>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5"/>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5"/>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5"/>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5"/>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5"/>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5"/>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5"/>
        </w:numPr>
        <w:tabs>
          <w:tab w:pos="429" w:val="left" w:leader="none"/>
        </w:tabs>
        <w:spacing w:line="280" w:lineRule="auto" w:before="2"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5"/>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5"/>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5"/>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7"/>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7"/>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7"/>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7"/>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7"/>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27"/>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27"/>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27"/>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27"/>
        </w:numPr>
        <w:tabs>
          <w:tab w:pos="419" w:val="left" w:leader="none"/>
        </w:tabs>
        <w:spacing w:line="240" w:lineRule="auto" w:before="1"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7"/>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8"/>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8"/>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27"/>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7"/>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7"/>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7"/>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1"/>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9"/>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9"/>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9"/>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9"/>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29"/>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9"/>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29"/>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9"/>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9"/>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29"/>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29"/>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9"/>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29"/>
        </w:numPr>
        <w:tabs>
          <w:tab w:pos="696" w:val="left" w:leader="none"/>
        </w:tabs>
        <w:spacing w:line="280" w:lineRule="auto" w:before="1"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29"/>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29"/>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6"/>
      </w:pPr>
    </w:p>
    <w:p>
      <w:pPr>
        <w:pStyle w:val="Heading1"/>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0"/>
        </w:numPr>
        <w:tabs>
          <w:tab w:pos="440" w:val="left" w:leader="none"/>
        </w:tabs>
        <w:spacing w:line="280" w:lineRule="auto" w:before="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30"/>
        </w:numPr>
        <w:tabs>
          <w:tab w:pos="568" w:val="left" w:leader="none"/>
        </w:tabs>
        <w:spacing w:line="240" w:lineRule="auto" w:before="2" w:after="0"/>
        <w:ind w:left="56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0"/>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30"/>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2">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pStyle w:val="ListParagraph"/>
        <w:numPr>
          <w:ilvl w:val="2"/>
          <w:numId w:val="30"/>
        </w:numPr>
        <w:tabs>
          <w:tab w:pos="560" w:val="left" w:leader="none"/>
        </w:tabs>
        <w:spacing w:line="280" w:lineRule="auto" w:before="31"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0"/>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3" w:lineRule="exact" w:before="0"/>
        <w:ind w:left="119" w:right="0" w:firstLine="0"/>
        <w:jc w:val="both"/>
        <w:rPr>
          <w:sz w:val="24"/>
        </w:rPr>
      </w:pPr>
      <w:r>
        <w:rPr>
          <w:sz w:val="24"/>
        </w:rPr>
        <w:t>verificarem vícios, defeitos ou incorreções resultantes da execução ou dos materiais </w:t>
      </w:r>
      <w:r>
        <w:rPr>
          <w:spacing w:val="-2"/>
          <w:sz w:val="24"/>
        </w:rPr>
        <w:t>empregados.</w:t>
      </w:r>
    </w:p>
    <w:p>
      <w:pPr>
        <w:spacing w:after="0" w:line="273" w:lineRule="exact"/>
        <w:jc w:val="both"/>
        <w:rPr>
          <w:sz w:val="24"/>
        </w:rPr>
        <w:sectPr>
          <w:pgSz w:w="15840" w:h="24480"/>
          <w:pgMar w:top="220" w:bottom="0" w:left="0" w:right="0"/>
        </w:sectPr>
      </w:pPr>
    </w:p>
    <w:p>
      <w:pPr>
        <w:pStyle w:val="ListParagraph"/>
        <w:numPr>
          <w:ilvl w:val="2"/>
          <w:numId w:val="30"/>
        </w:numPr>
        <w:tabs>
          <w:tab w:pos="659" w:val="left" w:leader="none"/>
        </w:tabs>
        <w:spacing w:line="235" w:lineRule="auto" w:before="0"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3">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30"/>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30"/>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30"/>
        </w:numPr>
        <w:tabs>
          <w:tab w:pos="839" w:val="left" w:leader="none"/>
        </w:tabs>
        <w:spacing w:line="235" w:lineRule="auto" w:before="0"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31"/>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1"/>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1"/>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1"/>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31"/>
        </w:numPr>
        <w:tabs>
          <w:tab w:pos="365" w:val="left" w:leader="none"/>
        </w:tabs>
        <w:spacing w:line="273"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30"/>
        </w:numPr>
        <w:tabs>
          <w:tab w:pos="659" w:val="left" w:leader="none"/>
        </w:tabs>
        <w:spacing w:line="235" w:lineRule="auto" w:before="260"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30"/>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30"/>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30"/>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30"/>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30"/>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30"/>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30"/>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34">
        <w:r>
          <w:rPr>
            <w:color w:val="000080"/>
            <w:sz w:val="24"/>
            <w:u w:val="single" w:color="000080"/>
          </w:rPr>
          <w:t>art. 116 da Lei nº 14.133/2021</w:t>
        </w:r>
      </w:hyperlink>
      <w:r>
        <w:rPr>
          <w:sz w:val="24"/>
        </w:rPr>
        <w:t>).</w:t>
      </w:r>
    </w:p>
    <w:p>
      <w:pPr>
        <w:pStyle w:val="ListParagraph"/>
        <w:numPr>
          <w:ilvl w:val="3"/>
          <w:numId w:val="30"/>
        </w:numPr>
        <w:tabs>
          <w:tab w:pos="959" w:val="left" w:leader="none"/>
        </w:tabs>
        <w:spacing w:line="235" w:lineRule="auto" w:before="0" w:after="0"/>
        <w:ind w:left="119" w:right="116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34">
        <w:r>
          <w:rPr>
            <w:color w:val="000080"/>
            <w:sz w:val="24"/>
            <w:u w:val="single" w:color="000080"/>
          </w:rPr>
          <w:t>art. 116</w:t>
        </w:r>
        <w:r>
          <w:rPr>
            <w:color w:val="000080"/>
            <w:sz w:val="24"/>
          </w:rPr>
          <w:t>,</w:t>
        </w:r>
        <w:r>
          <w:rPr>
            <w:color w:val="000080"/>
            <w:sz w:val="24"/>
            <w:u w:val="single" w:color="000080"/>
          </w:rPr>
          <w:t> parágrafo único, da Lei nº 14.133/2021</w:t>
        </w:r>
      </w:hyperlink>
      <w:r>
        <w:rPr>
          <w:sz w:val="24"/>
        </w:rPr>
        <w:t>).</w:t>
      </w:r>
    </w:p>
    <w:p>
      <w:pPr>
        <w:pStyle w:val="ListParagraph"/>
        <w:numPr>
          <w:ilvl w:val="2"/>
          <w:numId w:val="30"/>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30"/>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35">
        <w:r>
          <w:rPr>
            <w:color w:val="000080"/>
            <w:sz w:val="24"/>
            <w:u w:val="single" w:color="000080"/>
          </w:rPr>
          <w:t>artigo 124, II, “d”, da Lei nº 14.133/2021.</w:t>
        </w:r>
      </w:hyperlink>
    </w:p>
    <w:p>
      <w:pPr>
        <w:pStyle w:val="ListParagraph"/>
        <w:numPr>
          <w:ilvl w:val="2"/>
          <w:numId w:val="30"/>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0"/>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30"/>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30"/>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30"/>
        </w:numPr>
        <w:tabs>
          <w:tab w:pos="675" w:val="left" w:leader="none"/>
        </w:tabs>
        <w:spacing w:line="280" w:lineRule="auto" w:before="268"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2"/>
      </w:pPr>
    </w:p>
    <w:p>
      <w:pPr>
        <w:pStyle w:val="Heading1"/>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2"/>
        </w:numPr>
        <w:tabs>
          <w:tab w:pos="518" w:val="left" w:leader="none"/>
        </w:tabs>
        <w:spacing w:line="240" w:lineRule="auto" w:before="0"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1"/>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3"/>
        </w:numPr>
        <w:tabs>
          <w:tab w:pos="510" w:val="left" w:leader="none"/>
        </w:tabs>
        <w:spacing w:line="240" w:lineRule="auto" w:before="0" w:after="0"/>
        <w:ind w:left="510" w:right="0" w:hanging="391"/>
        <w:jc w:val="left"/>
        <w:rPr>
          <w:sz w:val="20"/>
        </w:rPr>
      </w:pPr>
      <w:r>
        <w:rPr>
          <w:sz w:val="20"/>
        </w:rPr>
        <w:t>Constitui</w:t>
      </w:r>
      <w:r>
        <w:rPr>
          <w:spacing w:val="-4"/>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4"/>
          <w:sz w:val="20"/>
        </w:rPr>
        <w:t> </w:t>
      </w:r>
      <w:r>
        <w:rPr>
          <w:sz w:val="20"/>
        </w:rPr>
        <w:t>pelo</w:t>
      </w:r>
      <w:r>
        <w:rPr>
          <w:spacing w:val="-2"/>
          <w:sz w:val="20"/>
        </w:rPr>
        <w:t> </w:t>
      </w:r>
      <w:r>
        <w:rPr>
          <w:b/>
          <w:sz w:val="20"/>
        </w:rPr>
        <w:t>FORNECEDOR</w:t>
      </w:r>
      <w:r>
        <w:rPr>
          <w:sz w:val="20"/>
        </w:rPr>
        <w:t>,</w:t>
      </w:r>
      <w:r>
        <w:rPr>
          <w:spacing w:val="-2"/>
          <w:sz w:val="20"/>
        </w:rPr>
        <w:t> </w:t>
      </w:r>
      <w:r>
        <w:rPr>
          <w:b/>
          <w:sz w:val="20"/>
        </w:rPr>
        <w:t>LICITANTE</w:t>
      </w:r>
      <w:r>
        <w:rPr>
          <w:b/>
          <w:spacing w:val="-3"/>
          <w:sz w:val="20"/>
        </w:rPr>
        <w:t> </w:t>
      </w:r>
      <w:r>
        <w:rPr>
          <w:sz w:val="20"/>
        </w:rPr>
        <w:t>ou</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4"/>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4"/>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3"/>
          <w:sz w:val="20"/>
        </w:rPr>
        <w:t> </w:t>
      </w:r>
      <w:r>
        <w:rPr>
          <w:spacing w:val="-2"/>
          <w:sz w:val="20"/>
        </w:rPr>
        <w:t>14.133/2021:</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1"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49"/>
      </w:pPr>
    </w:p>
    <w:p>
      <w:pPr>
        <w:pStyle w:val="ListParagraph"/>
        <w:numPr>
          <w:ilvl w:val="2"/>
          <w:numId w:val="33"/>
        </w:numPr>
        <w:tabs>
          <w:tab w:pos="660" w:val="left" w:leader="none"/>
        </w:tabs>
        <w:spacing w:line="240" w:lineRule="auto" w:before="1"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49"/>
      </w:pPr>
    </w:p>
    <w:p>
      <w:pPr>
        <w:pStyle w:val="ListParagraph"/>
        <w:numPr>
          <w:ilvl w:val="3"/>
          <w:numId w:val="33"/>
        </w:numPr>
        <w:tabs>
          <w:tab w:pos="810" w:val="left" w:leader="none"/>
        </w:tabs>
        <w:spacing w:line="240" w:lineRule="auto" w:before="1"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49"/>
      </w:pPr>
    </w:p>
    <w:p>
      <w:pPr>
        <w:pStyle w:val="ListParagraph"/>
        <w:numPr>
          <w:ilvl w:val="3"/>
          <w:numId w:val="33"/>
        </w:numPr>
        <w:tabs>
          <w:tab w:pos="810" w:val="left" w:leader="none"/>
        </w:tabs>
        <w:spacing w:line="240" w:lineRule="auto" w:before="1"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49"/>
      </w:pPr>
    </w:p>
    <w:p>
      <w:pPr>
        <w:pStyle w:val="ListParagraph"/>
        <w:numPr>
          <w:ilvl w:val="3"/>
          <w:numId w:val="33"/>
        </w:numPr>
        <w:tabs>
          <w:tab w:pos="810" w:val="left" w:leader="none"/>
        </w:tabs>
        <w:spacing w:line="240" w:lineRule="auto" w:before="1"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760" w:val="left" w:leader="none"/>
        </w:tabs>
        <w:spacing w:line="240" w:lineRule="auto" w:before="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spacing w:after="0" w:line="240" w:lineRule="auto"/>
        <w:jc w:val="left"/>
        <w:rPr>
          <w:sz w:val="20"/>
        </w:rPr>
        <w:sectPr>
          <w:pgSz w:w="15840" w:h="24480"/>
          <w:pgMar w:top="0" w:bottom="0" w:left="0" w:right="0"/>
        </w:sectPr>
      </w:pPr>
    </w:p>
    <w:p>
      <w:pPr>
        <w:pStyle w:val="ListParagraph"/>
        <w:numPr>
          <w:ilvl w:val="3"/>
          <w:numId w:val="33"/>
        </w:numPr>
        <w:tabs>
          <w:tab w:pos="910" w:val="left" w:leader="none"/>
        </w:tabs>
        <w:spacing w:line="240" w:lineRule="auto" w:before="23"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3"/>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3"/>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13"/>
      </w:pPr>
    </w:p>
    <w:p>
      <w:pPr>
        <w:pStyle w:val="ListParagraph"/>
        <w:numPr>
          <w:ilvl w:val="2"/>
          <w:numId w:val="33"/>
        </w:numPr>
        <w:tabs>
          <w:tab w:pos="760" w:val="left" w:leader="none"/>
        </w:tabs>
        <w:spacing w:line="240" w:lineRule="auto" w:before="0" w:after="0"/>
        <w:ind w:left="760" w:right="0" w:hanging="641"/>
        <w:jc w:val="left"/>
        <w:rPr>
          <w:sz w:val="24"/>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w:t>
      </w:r>
      <w:r>
        <w:rPr>
          <w:spacing w:val="1"/>
          <w:sz w:val="20"/>
        </w:rPr>
        <w:t> </w:t>
      </w:r>
      <w:hyperlink r:id="rId26">
        <w:r>
          <w:rPr>
            <w:color w:val="000080"/>
            <w:sz w:val="24"/>
            <w:u w:val="single" w:color="000080"/>
          </w:rPr>
          <w:t>art. 5º da Lei</w:t>
        </w:r>
        <w:r>
          <w:rPr>
            <w:color w:val="000080"/>
            <w:spacing w:val="1"/>
            <w:sz w:val="24"/>
            <w:u w:val="single" w:color="000080"/>
          </w:rPr>
          <w:t> </w:t>
        </w:r>
        <w:r>
          <w:rPr>
            <w:color w:val="000080"/>
            <w:sz w:val="24"/>
            <w:u w:val="single" w:color="000080"/>
          </w:rPr>
          <w:t>nº 12.846</w:t>
        </w:r>
        <w:r>
          <w:rPr>
            <w:color w:val="000080"/>
            <w:sz w:val="24"/>
          </w:rPr>
          <w:t>,</w:t>
        </w:r>
        <w:r>
          <w:rPr>
            <w:color w:val="000080"/>
            <w:spacing w:val="-5"/>
            <w:sz w:val="24"/>
            <w:u w:val="single" w:color="000080"/>
          </w:rPr>
          <w:t> </w:t>
        </w:r>
        <w:r>
          <w:rPr>
            <w:color w:val="000080"/>
            <w:sz w:val="24"/>
            <w:u w:val="single" w:color="000080"/>
          </w:rPr>
          <w:t>de 1º</w:t>
        </w:r>
        <w:r>
          <w:rPr>
            <w:color w:val="000080"/>
            <w:spacing w:val="1"/>
            <w:sz w:val="24"/>
            <w:u w:val="single" w:color="000080"/>
          </w:rPr>
          <w:t> </w:t>
        </w:r>
        <w:r>
          <w:rPr>
            <w:color w:val="000080"/>
            <w:sz w:val="24"/>
            <w:u w:val="single" w:color="000080"/>
          </w:rPr>
          <w:t>de agosto de</w:t>
        </w:r>
        <w:r>
          <w:rPr>
            <w:color w:val="000080"/>
            <w:spacing w:val="1"/>
            <w:sz w:val="24"/>
            <w:u w:val="single" w:color="000080"/>
          </w:rPr>
          <w:t> </w:t>
        </w:r>
        <w:r>
          <w:rPr>
            <w:color w:val="000080"/>
            <w:spacing w:val="-2"/>
            <w:sz w:val="24"/>
            <w:u w:val="single" w:color="000080"/>
          </w:rPr>
          <w:t>2013.</w:t>
        </w:r>
      </w:hyperlink>
    </w:p>
    <w:p>
      <w:pPr>
        <w:pStyle w:val="ListParagraph"/>
        <w:numPr>
          <w:ilvl w:val="1"/>
          <w:numId w:val="33"/>
        </w:numPr>
        <w:tabs>
          <w:tab w:pos="528" w:val="left" w:leader="none"/>
        </w:tabs>
        <w:spacing w:line="280" w:lineRule="auto" w:before="271" w:after="0"/>
        <w:ind w:left="119" w:right="117"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que cometer qualquer das condutas discriminadas nos subitens anteriores ficará sujeito, sem prejuízo da responsabilidade civil e criminal, às seguintes sanções:</w:t>
      </w:r>
    </w:p>
    <w:p>
      <w:pPr>
        <w:pStyle w:val="BodyText"/>
        <w:spacing w:before="12"/>
      </w:pPr>
    </w:p>
    <w:p>
      <w:pPr>
        <w:pStyle w:val="ListParagraph"/>
        <w:numPr>
          <w:ilvl w:val="2"/>
          <w:numId w:val="33"/>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33"/>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34"/>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4"/>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4"/>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3"/>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3"/>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3"/>
        </w:numPr>
        <w:tabs>
          <w:tab w:pos="872"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FORNECEDOR</w:t>
      </w:r>
      <w:r>
        <w:rPr>
          <w:sz w:val="20"/>
        </w:rPr>
        <w:t>, </w:t>
      </w:r>
      <w:r>
        <w:rPr>
          <w:b/>
          <w:sz w:val="20"/>
        </w:rPr>
        <w:t>LICITANTE </w:t>
      </w:r>
      <w:r>
        <w:rPr>
          <w:sz w:val="20"/>
        </w:rPr>
        <w:t>ou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3"/>
      </w:pPr>
    </w:p>
    <w:p>
      <w:pPr>
        <w:pStyle w:val="ListParagraph"/>
        <w:numPr>
          <w:ilvl w:val="3"/>
          <w:numId w:val="33"/>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3"/>
        </w:numPr>
        <w:tabs>
          <w:tab w:pos="686"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27"/>
      </w:pPr>
    </w:p>
    <w:p>
      <w:pPr>
        <w:pStyle w:val="ListParagraph"/>
        <w:numPr>
          <w:ilvl w:val="2"/>
          <w:numId w:val="33"/>
        </w:numPr>
        <w:tabs>
          <w:tab w:pos="672" w:val="left" w:leader="none"/>
        </w:tabs>
        <w:spacing w:line="276" w:lineRule="auto" w:before="1"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BodyText"/>
        <w:spacing w:before="14"/>
      </w:pPr>
    </w:p>
    <w:p>
      <w:pPr>
        <w:pStyle w:val="ListParagraph"/>
        <w:numPr>
          <w:ilvl w:val="1"/>
          <w:numId w:val="33"/>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FORNECEDOR</w:t>
      </w:r>
      <w:r>
        <w:rPr>
          <w:sz w:val="20"/>
        </w:rPr>
        <w:t>, </w:t>
      </w:r>
      <w:r>
        <w:rPr>
          <w:b/>
          <w:sz w:val="20"/>
        </w:rPr>
        <w:t>LICITANTE </w:t>
      </w:r>
      <w:r>
        <w:rPr>
          <w:sz w:val="20"/>
        </w:rPr>
        <w:t>ou </w:t>
      </w:r>
      <w:r>
        <w:rPr>
          <w:b/>
          <w:sz w:val="20"/>
        </w:rPr>
        <w:t>CONTRATADO</w:t>
      </w:r>
      <w:r>
        <w:rPr>
          <w:sz w:val="20"/>
        </w:rPr>
        <w:t>, independente de notificação, na forma do art. 408 do Código Civil, à multa de mora no percentual de 1% (um por cento) por dia útil que exceder o </w:t>
      </w:r>
      <w:r>
        <w:rPr>
          <w:sz w:val="20"/>
        </w:rPr>
        <w:t>prazo estipulado, a incidir sobre o valor da nota de empenho ou do saldo não atendido, nos termos do art. 227 da Lei estadual n.º 287, de 04 de dezembro de 1979, respeitado o limite de 30% (trinta por cento) do valor do Contrato.</w:t>
      </w:r>
    </w:p>
    <w:p>
      <w:pPr>
        <w:pStyle w:val="BodyText"/>
        <w:spacing w:before="13"/>
      </w:pPr>
    </w:p>
    <w:p>
      <w:pPr>
        <w:pStyle w:val="ListParagraph"/>
        <w:numPr>
          <w:ilvl w:val="2"/>
          <w:numId w:val="33"/>
        </w:numPr>
        <w:tabs>
          <w:tab w:pos="666"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1"/>
      </w:pPr>
    </w:p>
    <w:p>
      <w:pPr>
        <w:pStyle w:val="ListParagraph"/>
        <w:numPr>
          <w:ilvl w:val="2"/>
          <w:numId w:val="33"/>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33"/>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33"/>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3"/>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28"/>
      </w:pPr>
    </w:p>
    <w:p>
      <w:pPr>
        <w:pStyle w:val="ListParagraph"/>
        <w:numPr>
          <w:ilvl w:val="1"/>
          <w:numId w:val="33"/>
        </w:numPr>
        <w:tabs>
          <w:tab w:pos="510" w:val="left" w:leader="none"/>
        </w:tabs>
        <w:spacing w:line="240" w:lineRule="auto" w:before="0"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BodyText"/>
        <w:spacing w:before="43"/>
      </w:pPr>
    </w:p>
    <w:p>
      <w:pPr>
        <w:pStyle w:val="ListParagraph"/>
        <w:numPr>
          <w:ilvl w:val="2"/>
          <w:numId w:val="33"/>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3"/>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3"/>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5"/>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66"/>
      </w:pPr>
    </w:p>
    <w:p>
      <w:pPr>
        <w:pStyle w:val="ListParagraph"/>
        <w:numPr>
          <w:ilvl w:val="0"/>
          <w:numId w:val="35"/>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9"/>
      </w:pPr>
    </w:p>
    <w:p>
      <w:pPr>
        <w:pStyle w:val="ListParagraph"/>
        <w:numPr>
          <w:ilvl w:val="1"/>
          <w:numId w:val="35"/>
        </w:numPr>
        <w:tabs>
          <w:tab w:pos="484" w:val="left" w:leader="none"/>
        </w:tabs>
        <w:spacing w:line="240" w:lineRule="auto" w:before="0"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BodyText"/>
        <w:spacing w:before="23"/>
        <w:rPr>
          <w:rFonts w:ascii="Segoe UI"/>
        </w:rPr>
      </w:pPr>
    </w:p>
    <w:p>
      <w:pPr>
        <w:pStyle w:val="ListParagraph"/>
        <w:numPr>
          <w:ilvl w:val="1"/>
          <w:numId w:val="35"/>
        </w:numPr>
        <w:tabs>
          <w:tab w:pos="501" w:val="left" w:leader="none"/>
        </w:tabs>
        <w:spacing w:line="240" w:lineRule="auto" w:before="0"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93"/>
      </w:pPr>
    </w:p>
    <w:p>
      <w:pPr>
        <w:pStyle w:val="ListParagraph"/>
        <w:numPr>
          <w:ilvl w:val="1"/>
          <w:numId w:val="33"/>
        </w:numPr>
        <w:tabs>
          <w:tab w:pos="504" w:val="left" w:leader="none"/>
        </w:tabs>
        <w:spacing w:line="297" w:lineRule="auto" w:before="0" w:after="0"/>
        <w:ind w:left="119" w:right="118" w:firstLine="0"/>
        <w:jc w:val="both"/>
        <w:rPr>
          <w:sz w:val="20"/>
        </w:rPr>
      </w:pPr>
      <w:r>
        <w:rPr>
          <w:sz w:val="20"/>
        </w:rPr>
        <w:t>A</w:t>
      </w:r>
      <w:r>
        <w:rPr>
          <w:spacing w:val="-11"/>
          <w:sz w:val="20"/>
        </w:rPr>
        <w:t> </w:t>
      </w:r>
      <w:r>
        <w:rPr>
          <w:sz w:val="20"/>
        </w:rPr>
        <w:t>aplicação de quaisquer das penalidades realizar-se-á em processo administrativo que assegurará o contraditório e a ampla defesa ao </w:t>
      </w:r>
      <w:r>
        <w:rPr>
          <w:b/>
          <w:sz w:val="20"/>
        </w:rPr>
        <w:t>FORNECEDOR</w:t>
      </w:r>
      <w:r>
        <w:rPr>
          <w:sz w:val="20"/>
        </w:rPr>
        <w:t>, </w:t>
      </w:r>
      <w:r>
        <w:rPr>
          <w:b/>
          <w:sz w:val="20"/>
        </w:rPr>
        <w:t>LICITANTE </w:t>
      </w:r>
      <w:r>
        <w:rPr>
          <w:sz w:val="20"/>
        </w:rPr>
        <w:t>ou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3"/>
        </w:numPr>
        <w:tabs>
          <w:tab w:pos="674" w:val="left" w:leader="none"/>
        </w:tabs>
        <w:spacing w:line="280" w:lineRule="auto" w:before="210" w:after="0"/>
        <w:ind w:left="119" w:right="118" w:firstLine="0"/>
        <w:jc w:val="both"/>
        <w:rPr>
          <w:sz w:val="20"/>
        </w:rPr>
      </w:pPr>
      <w:r>
        <w:rPr>
          <w:sz w:val="20"/>
        </w:rPr>
        <w:t>A aplicação de sanção será antecedida de intimação do </w:t>
      </w:r>
      <w:r>
        <w:rPr>
          <w:b/>
          <w:sz w:val="20"/>
        </w:rPr>
        <w:t>FORNECEDOR</w:t>
      </w:r>
      <w:r>
        <w:rPr>
          <w:sz w:val="20"/>
        </w:rPr>
        <w:t>, </w:t>
      </w:r>
      <w:r>
        <w:rPr>
          <w:b/>
          <w:sz w:val="20"/>
        </w:rPr>
        <w:t>LICITANTE </w:t>
      </w:r>
      <w:r>
        <w:rPr>
          <w:sz w:val="20"/>
        </w:rPr>
        <w:t>ou </w:t>
      </w:r>
      <w:r>
        <w:rPr>
          <w:b/>
          <w:sz w:val="20"/>
        </w:rPr>
        <w:t>CONTRATADO</w:t>
      </w:r>
      <w:r>
        <w:rPr>
          <w:sz w:val="20"/>
        </w:rPr>
        <w:t>, que indicará a infração cometida, os fatos, os dispositivos do Contrato infringidos e os fundamentos legais pertinentes, a penalidade que se pretende imputar e o respectivo prazo e/ou valor, se for o caso, assim como o prazo e o local para a apresentação da </w:t>
      </w:r>
      <w:r>
        <w:rPr>
          <w:sz w:val="20"/>
        </w:rPr>
        <w:t>defesa, com a possibilidade de produção de provas.</w:t>
      </w:r>
    </w:p>
    <w:p>
      <w:pPr>
        <w:spacing w:after="0" w:line="280" w:lineRule="auto"/>
        <w:jc w:val="both"/>
        <w:rPr>
          <w:sz w:val="20"/>
        </w:rPr>
        <w:sectPr>
          <w:pgSz w:w="15840" w:h="24480"/>
          <w:pgMar w:top="0" w:bottom="0" w:left="0" w:right="0"/>
        </w:sectPr>
      </w:pPr>
    </w:p>
    <w:p>
      <w:pPr>
        <w:pStyle w:val="ListParagraph"/>
        <w:numPr>
          <w:ilvl w:val="2"/>
          <w:numId w:val="33"/>
        </w:numPr>
        <w:tabs>
          <w:tab w:pos="649" w:val="left" w:leader="none"/>
        </w:tabs>
        <w:spacing w:line="240" w:lineRule="auto" w:before="23"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5"/>
          <w:sz w:val="20"/>
        </w:rPr>
        <w:t> </w:t>
      </w:r>
      <w:r>
        <w:rPr>
          <w:sz w:val="20"/>
        </w:rPr>
        <w:t>do</w:t>
      </w:r>
      <w:r>
        <w:rPr>
          <w:spacing w:val="-4"/>
          <w:sz w:val="20"/>
        </w:rPr>
        <w:t> </w:t>
      </w:r>
      <w:r>
        <w:rPr>
          <w:b/>
          <w:sz w:val="20"/>
        </w:rPr>
        <w:t>FORNECEDOR</w:t>
      </w:r>
      <w:r>
        <w:rPr>
          <w:sz w:val="20"/>
        </w:rPr>
        <w:t>,</w:t>
      </w:r>
      <w:r>
        <w:rPr>
          <w:spacing w:val="-4"/>
          <w:sz w:val="20"/>
        </w:rPr>
        <w:t> </w:t>
      </w:r>
      <w:r>
        <w:rPr>
          <w:b/>
          <w:sz w:val="20"/>
        </w:rPr>
        <w:t>LICITANTE</w:t>
      </w:r>
      <w:r>
        <w:rPr>
          <w:b/>
          <w:spacing w:val="-4"/>
          <w:sz w:val="20"/>
        </w:rPr>
        <w:t> </w:t>
      </w:r>
      <w:r>
        <w:rPr>
          <w:sz w:val="20"/>
        </w:rPr>
        <w:t>ou</w:t>
      </w:r>
      <w:r>
        <w:rPr>
          <w:spacing w:val="-3"/>
          <w:sz w:val="20"/>
        </w:rPr>
        <w:t> </w:t>
      </w:r>
      <w:r>
        <w:rPr>
          <w:b/>
          <w:sz w:val="20"/>
        </w:rPr>
        <w:t>CONTRATADO</w:t>
      </w:r>
      <w:r>
        <w:rPr>
          <w:b/>
          <w:spacing w:val="-4"/>
          <w:sz w:val="20"/>
        </w:rPr>
        <w:t> </w:t>
      </w:r>
      <w:r>
        <w:rPr>
          <w:sz w:val="20"/>
        </w:rPr>
        <w:t>será</w:t>
      </w:r>
      <w:r>
        <w:rPr>
          <w:spacing w:val="-5"/>
          <w:sz w:val="20"/>
        </w:rPr>
        <w:t> </w:t>
      </w:r>
      <w:r>
        <w:rPr>
          <w:sz w:val="20"/>
        </w:rPr>
        <w:t>exercida</w:t>
      </w:r>
      <w:r>
        <w:rPr>
          <w:spacing w:val="-5"/>
          <w:sz w:val="20"/>
        </w:rPr>
        <w:t> </w:t>
      </w:r>
      <w:r>
        <w:rPr>
          <w:sz w:val="20"/>
        </w:rPr>
        <w:t>no</w:t>
      </w:r>
      <w:r>
        <w:rPr>
          <w:spacing w:val="-5"/>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6"/>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6"/>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33"/>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33"/>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7"/>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7"/>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3"/>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3"/>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33"/>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33"/>
        </w:numPr>
        <w:tabs>
          <w:tab w:pos="759" w:val="left" w:leader="none"/>
        </w:tabs>
        <w:spacing w:line="280" w:lineRule="auto" w:before="1"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33"/>
        </w:numPr>
        <w:tabs>
          <w:tab w:pos="787"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33"/>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3"/>
        </w:numPr>
        <w:tabs>
          <w:tab w:pos="627" w:val="left" w:leader="none"/>
        </w:tabs>
        <w:spacing w:line="280" w:lineRule="auto" w:before="0" w:after="0"/>
        <w:ind w:left="119" w:right="117" w:firstLine="0"/>
        <w:jc w:val="both"/>
        <w:rPr>
          <w:sz w:val="20"/>
        </w:rPr>
      </w:pPr>
      <w:r>
        <w:rPr>
          <w:sz w:val="20"/>
        </w:rPr>
        <w:t>Na hipótese de abertura de processo administrativo destinado a apuração de fatos e, se for o caso, aplicação de sanções ao </w:t>
      </w:r>
      <w:r>
        <w:rPr>
          <w:b/>
          <w:sz w:val="20"/>
        </w:rPr>
        <w:t>FORNECEDOR</w:t>
      </w:r>
      <w:r>
        <w:rPr>
          <w:sz w:val="20"/>
        </w:rPr>
        <w:t>, </w:t>
      </w:r>
      <w:r>
        <w:rPr>
          <w:b/>
          <w:sz w:val="20"/>
        </w:rPr>
        <w:t>LICITANTE </w:t>
      </w:r>
      <w:r>
        <w:rPr>
          <w:sz w:val="20"/>
        </w:rPr>
        <w:t>ou </w:t>
      </w:r>
      <w:r>
        <w:rPr>
          <w:b/>
          <w:sz w:val="20"/>
        </w:rPr>
        <w:t>CONTRATADO</w:t>
      </w:r>
      <w:r>
        <w:rPr>
          <w:sz w:val="20"/>
        </w:rPr>
        <w:t>, em decorrência de conduta vedada no contrato, as comunicações serão efetuadas por meio do endereço de correio eletrônico ("e-mail") cadastrado pela empresa junto ao sistema eletrônico </w:t>
      </w:r>
      <w:r>
        <w:rPr>
          <w:sz w:val="20"/>
        </w:rPr>
        <w:t>de contratações do Estado.</w:t>
      </w:r>
    </w:p>
    <w:p>
      <w:pPr>
        <w:pStyle w:val="BodyText"/>
        <w:spacing w:before="13"/>
      </w:pPr>
    </w:p>
    <w:p>
      <w:pPr>
        <w:pStyle w:val="ListParagraph"/>
        <w:numPr>
          <w:ilvl w:val="2"/>
          <w:numId w:val="33"/>
        </w:numPr>
        <w:tabs>
          <w:tab w:pos="764" w:val="left" w:leader="none"/>
        </w:tabs>
        <w:spacing w:line="280" w:lineRule="auto" w:before="0" w:after="0"/>
        <w:ind w:left="119" w:right="118" w:firstLine="0"/>
        <w:jc w:val="both"/>
        <w:rPr>
          <w:sz w:val="20"/>
        </w:rPr>
      </w:pPr>
      <w:r>
        <w:rPr>
          <w:sz w:val="20"/>
        </w:rPr>
        <w:t>O </w:t>
      </w:r>
      <w:r>
        <w:rPr>
          <w:b/>
          <w:sz w:val="20"/>
        </w:rPr>
        <w:t>FORNECEDOR</w:t>
      </w:r>
      <w:r>
        <w:rPr>
          <w:sz w:val="20"/>
        </w:rPr>
        <w:t>, </w:t>
      </w:r>
      <w:r>
        <w:rPr>
          <w:b/>
          <w:sz w:val="20"/>
        </w:rPr>
        <w:t>LICITANTE </w:t>
      </w:r>
      <w:r>
        <w:rPr>
          <w:sz w:val="20"/>
        </w:rPr>
        <w:t>ou </w:t>
      </w:r>
      <w:r>
        <w:rPr>
          <w:b/>
          <w:sz w:val="20"/>
        </w:rPr>
        <w:t>CONTRATADO </w:t>
      </w:r>
      <w:r>
        <w:rPr>
          <w:sz w:val="20"/>
        </w:rPr>
        <w:t>deverá manter atualizado o endereço de correio eletrônico ("e-mail") cadastrado junto ao sistema eletrônico de contratações </w:t>
      </w:r>
      <w:r>
        <w:rPr>
          <w:sz w:val="20"/>
        </w:rPr>
        <w:t>do Estado e confirmar o recebimento das mensagens encaminhadas pelo órgão ou entidade contratante, não podendo alegar o desconhecimento do recebimento das comunicações por este meio</w:t>
      </w:r>
      <w:r>
        <w:rPr>
          <w:spacing w:val="40"/>
          <w:sz w:val="20"/>
        </w:rPr>
        <w:t> </w:t>
      </w:r>
      <w:r>
        <w:rPr>
          <w:sz w:val="20"/>
        </w:rPr>
        <w:t>como justificativa para se eximir das responsabilidades assumidas ou eventuais sanções aplicadas.</w:t>
      </w:r>
    </w:p>
    <w:p>
      <w:pPr>
        <w:pStyle w:val="BodyText"/>
        <w:spacing w:before="13"/>
      </w:pPr>
    </w:p>
    <w:p>
      <w:pPr>
        <w:pStyle w:val="ListParagraph"/>
        <w:numPr>
          <w:ilvl w:val="1"/>
          <w:numId w:val="33"/>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33"/>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3"/>
        </w:numPr>
        <w:tabs>
          <w:tab w:pos="622" w:val="left" w:leader="none"/>
        </w:tabs>
        <w:spacing w:line="280" w:lineRule="auto" w:before="224" w:after="0"/>
        <w:ind w:left="119" w:right="117" w:firstLine="0"/>
        <w:jc w:val="both"/>
        <w:rPr>
          <w:sz w:val="20"/>
        </w:rPr>
      </w:pPr>
      <w:r>
        <w:rPr>
          <w:sz w:val="20"/>
        </w:rPr>
        <w:t>Caso o valor da multa aplicada seja superior ao do pagamento eventualmente devido pela</w:t>
      </w:r>
      <w:r>
        <w:rPr>
          <w:spacing w:val="-3"/>
          <w:sz w:val="20"/>
        </w:rPr>
        <w:t> </w:t>
      </w:r>
      <w:r>
        <w:rPr>
          <w:sz w:val="20"/>
        </w:rPr>
        <w:t>Administração ao </w:t>
      </w:r>
      <w:r>
        <w:rPr>
          <w:b/>
          <w:sz w:val="20"/>
        </w:rPr>
        <w:t>FORNECEDOR</w:t>
      </w:r>
      <w:r>
        <w:rPr>
          <w:sz w:val="20"/>
        </w:rPr>
        <w:t>, </w:t>
      </w:r>
      <w:r>
        <w:rPr>
          <w:b/>
          <w:sz w:val="20"/>
        </w:rPr>
        <w:t>LICITANTE </w:t>
      </w:r>
      <w:r>
        <w:rPr>
          <w:sz w:val="20"/>
        </w:rPr>
        <w:t>ou </w:t>
      </w:r>
      <w:r>
        <w:rPr>
          <w:b/>
          <w:sz w:val="20"/>
        </w:rPr>
        <w:t>CONTRATADO </w:t>
      </w:r>
      <w:r>
        <w:rPr>
          <w:sz w:val="20"/>
        </w:rPr>
        <w:t>e da garantia prestada, deverá ser emitida nota de débito no valor do saldo, no prazo de 30 (trinta) dias após a decisão final quanto à penalidade.</w:t>
      </w:r>
    </w:p>
    <w:p>
      <w:pPr>
        <w:pStyle w:val="BodyText"/>
        <w:spacing w:before="12"/>
      </w:pPr>
    </w:p>
    <w:p>
      <w:pPr>
        <w:pStyle w:val="ListParagraph"/>
        <w:numPr>
          <w:ilvl w:val="2"/>
          <w:numId w:val="33"/>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33"/>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17"/>
        <w:rPr>
          <w:b/>
        </w:rPr>
      </w:pPr>
    </w:p>
    <w:p>
      <w:pPr>
        <w:pStyle w:val="ListParagraph"/>
        <w:numPr>
          <w:ilvl w:val="1"/>
          <w:numId w:val="38"/>
        </w:numPr>
        <w:tabs>
          <w:tab w:pos="599" w:val="left" w:leader="none"/>
        </w:tabs>
        <w:spacing w:line="273" w:lineRule="exact" w:before="1" w:after="0"/>
        <w:ind w:left="599" w:right="0" w:hanging="480"/>
        <w:jc w:val="left"/>
        <w:rPr>
          <w:sz w:val="24"/>
        </w:rPr>
      </w:pPr>
      <w:r>
        <w:rPr>
          <w:sz w:val="24"/>
        </w:rPr>
        <w:t>O Contrato será extinto quando cumpridas as obrigações de ambas as partes, ainda que isso ocorra antes do prazo estipulado para </w:t>
      </w:r>
      <w:r>
        <w:rPr>
          <w:spacing w:val="-2"/>
          <w:sz w:val="24"/>
        </w:rPr>
        <w:t>tanto.</w:t>
      </w:r>
    </w:p>
    <w:p>
      <w:pPr>
        <w:pStyle w:val="ListParagraph"/>
        <w:numPr>
          <w:ilvl w:val="1"/>
          <w:numId w:val="38"/>
        </w:numPr>
        <w:tabs>
          <w:tab w:pos="599" w:val="left" w:leader="none"/>
        </w:tabs>
        <w:spacing w:line="270" w:lineRule="exact" w:before="0" w:after="0"/>
        <w:ind w:left="599" w:right="0" w:hanging="480"/>
        <w:jc w:val="left"/>
        <w:rPr>
          <w:sz w:val="24"/>
        </w:rPr>
      </w:pPr>
      <w:r>
        <w:rPr>
          <w:sz w:val="24"/>
        </w:rPr>
        <w:t>Quando a não conclusão do Contrato referida no item anterior decorrer de culpa do </w:t>
      </w:r>
      <w:r>
        <w:rPr>
          <w:b/>
          <w:spacing w:val="-2"/>
          <w:sz w:val="24"/>
        </w:rPr>
        <w:t>CONTRATADO</w:t>
      </w:r>
      <w:r>
        <w:rPr>
          <w:spacing w:val="-2"/>
          <w:sz w:val="24"/>
        </w:rPr>
        <w:t>:</w:t>
      </w:r>
    </w:p>
    <w:p>
      <w:pPr>
        <w:pStyle w:val="ListParagraph"/>
        <w:numPr>
          <w:ilvl w:val="0"/>
          <w:numId w:val="39"/>
        </w:numPr>
        <w:tabs>
          <w:tab w:pos="365" w:val="left" w:leader="none"/>
        </w:tabs>
        <w:spacing w:line="270" w:lineRule="exact" w:before="0" w:after="0"/>
        <w:ind w:left="365" w:right="0" w:hanging="246"/>
        <w:jc w:val="left"/>
        <w:rPr>
          <w:sz w:val="24"/>
        </w:rPr>
      </w:pPr>
      <w:r>
        <w:rPr>
          <w:sz w:val="24"/>
        </w:rPr>
        <w:t>ficará ele constituído em mora, sendo-lhe aplicáveis as respectivas sanções administrativas; </w:t>
      </w:r>
      <w:r>
        <w:rPr>
          <w:spacing w:val="-10"/>
          <w:sz w:val="24"/>
        </w:rPr>
        <w:t>e</w:t>
      </w:r>
    </w:p>
    <w:p>
      <w:pPr>
        <w:pStyle w:val="ListParagraph"/>
        <w:numPr>
          <w:ilvl w:val="0"/>
          <w:numId w:val="39"/>
        </w:numPr>
        <w:tabs>
          <w:tab w:pos="378" w:val="left" w:leader="none"/>
        </w:tabs>
        <w:spacing w:line="273" w:lineRule="exact" w:before="0" w:after="0"/>
        <w:ind w:left="378" w:right="0" w:hanging="259"/>
        <w:jc w:val="left"/>
        <w:rPr>
          <w:sz w:val="24"/>
        </w:rPr>
      </w:pPr>
      <w:r>
        <w:rPr>
          <w:sz w:val="24"/>
        </w:rPr>
        <w:t>poderá</w:t>
      </w:r>
      <w:r>
        <w:rPr>
          <w:spacing w:val="-2"/>
          <w:sz w:val="24"/>
        </w:rPr>
        <w:t> </w:t>
      </w:r>
      <w:r>
        <w:rPr>
          <w:sz w:val="24"/>
        </w:rPr>
        <w:t>o</w:t>
      </w:r>
      <w:r>
        <w:rPr>
          <w:spacing w:val="-2"/>
          <w:sz w:val="24"/>
        </w:rPr>
        <w:t> </w:t>
      </w:r>
      <w:r>
        <w:rPr>
          <w:b/>
          <w:sz w:val="24"/>
        </w:rPr>
        <w:t>CONTRATANTE</w:t>
      </w:r>
      <w:r>
        <w:rPr>
          <w:b/>
          <w:spacing w:val="-1"/>
          <w:sz w:val="24"/>
        </w:rPr>
        <w:t> </w:t>
      </w:r>
      <w:r>
        <w:rPr>
          <w:sz w:val="24"/>
        </w:rPr>
        <w:t>optar</w:t>
      </w:r>
      <w:r>
        <w:rPr>
          <w:spacing w:val="-2"/>
          <w:sz w:val="24"/>
        </w:rPr>
        <w:t> </w:t>
      </w:r>
      <w:r>
        <w:rPr>
          <w:sz w:val="24"/>
        </w:rPr>
        <w:t>pela</w:t>
      </w:r>
      <w:r>
        <w:rPr>
          <w:spacing w:val="-2"/>
          <w:sz w:val="24"/>
        </w:rPr>
        <w:t> </w:t>
      </w:r>
      <w:r>
        <w:rPr>
          <w:sz w:val="24"/>
        </w:rPr>
        <w:t>extinção</w:t>
      </w:r>
      <w:r>
        <w:rPr>
          <w:spacing w:val="-1"/>
          <w:sz w:val="24"/>
        </w:rPr>
        <w:t> </w:t>
      </w:r>
      <w:r>
        <w:rPr>
          <w:sz w:val="24"/>
        </w:rPr>
        <w:t>do</w:t>
      </w:r>
      <w:r>
        <w:rPr>
          <w:spacing w:val="-2"/>
          <w:sz w:val="24"/>
        </w:rPr>
        <w:t> </w:t>
      </w:r>
      <w:r>
        <w:rPr>
          <w:sz w:val="24"/>
        </w:rPr>
        <w:t>Contrato</w:t>
      </w:r>
      <w:r>
        <w:rPr>
          <w:spacing w:val="-2"/>
          <w:sz w:val="24"/>
        </w:rPr>
        <w:t> </w:t>
      </w:r>
      <w:r>
        <w:rPr>
          <w:sz w:val="24"/>
        </w:rPr>
        <w:t>e,</w:t>
      </w:r>
      <w:r>
        <w:rPr>
          <w:spacing w:val="-1"/>
          <w:sz w:val="24"/>
        </w:rPr>
        <w:t> </w:t>
      </w:r>
      <w:r>
        <w:rPr>
          <w:sz w:val="24"/>
        </w:rPr>
        <w:t>nesse</w:t>
      </w:r>
      <w:r>
        <w:rPr>
          <w:spacing w:val="-2"/>
          <w:sz w:val="24"/>
        </w:rPr>
        <w:t> </w:t>
      </w:r>
      <w:r>
        <w:rPr>
          <w:sz w:val="24"/>
        </w:rPr>
        <w:t>caso,</w:t>
      </w:r>
      <w:r>
        <w:rPr>
          <w:spacing w:val="-1"/>
          <w:sz w:val="24"/>
        </w:rPr>
        <w:t> </w:t>
      </w:r>
      <w:r>
        <w:rPr>
          <w:sz w:val="24"/>
        </w:rPr>
        <w:t>adotará</w:t>
      </w:r>
      <w:r>
        <w:rPr>
          <w:spacing w:val="-2"/>
          <w:sz w:val="24"/>
        </w:rPr>
        <w:t> </w:t>
      </w:r>
      <w:r>
        <w:rPr>
          <w:sz w:val="24"/>
        </w:rPr>
        <w:t>as</w:t>
      </w:r>
      <w:r>
        <w:rPr>
          <w:spacing w:val="-2"/>
          <w:sz w:val="24"/>
        </w:rPr>
        <w:t> </w:t>
      </w:r>
      <w:r>
        <w:rPr>
          <w:sz w:val="24"/>
        </w:rPr>
        <w:t>medidas</w:t>
      </w:r>
      <w:r>
        <w:rPr>
          <w:spacing w:val="-1"/>
          <w:sz w:val="24"/>
        </w:rPr>
        <w:t> </w:t>
      </w:r>
      <w:r>
        <w:rPr>
          <w:sz w:val="24"/>
        </w:rPr>
        <w:t>admitidas</w:t>
      </w:r>
      <w:r>
        <w:rPr>
          <w:spacing w:val="-2"/>
          <w:sz w:val="24"/>
        </w:rPr>
        <w:t> </w:t>
      </w:r>
      <w:r>
        <w:rPr>
          <w:sz w:val="24"/>
        </w:rPr>
        <w:t>em</w:t>
      </w:r>
      <w:r>
        <w:rPr>
          <w:spacing w:val="-2"/>
          <w:sz w:val="24"/>
        </w:rPr>
        <w:t> </w:t>
      </w:r>
      <w:r>
        <w:rPr>
          <w:sz w:val="24"/>
        </w:rPr>
        <w:t>lei</w:t>
      </w:r>
      <w:r>
        <w:rPr>
          <w:spacing w:val="-1"/>
          <w:sz w:val="24"/>
        </w:rPr>
        <w:t> </w:t>
      </w:r>
      <w:r>
        <w:rPr>
          <w:sz w:val="24"/>
        </w:rPr>
        <w:t>para</w:t>
      </w:r>
      <w:r>
        <w:rPr>
          <w:spacing w:val="-2"/>
          <w:sz w:val="24"/>
        </w:rPr>
        <w:t> </w:t>
      </w:r>
      <w:r>
        <w:rPr>
          <w:sz w:val="24"/>
        </w:rPr>
        <w:t>a</w:t>
      </w:r>
      <w:r>
        <w:rPr>
          <w:spacing w:val="-2"/>
          <w:sz w:val="24"/>
        </w:rPr>
        <w:t> </w:t>
      </w:r>
      <w:r>
        <w:rPr>
          <w:sz w:val="24"/>
        </w:rPr>
        <w:t>continuidade</w:t>
      </w:r>
      <w:r>
        <w:rPr>
          <w:spacing w:val="-1"/>
          <w:sz w:val="24"/>
        </w:rPr>
        <w:t> </w:t>
      </w:r>
      <w:r>
        <w:rPr>
          <w:sz w:val="24"/>
        </w:rPr>
        <w:t>da</w:t>
      </w:r>
      <w:r>
        <w:rPr>
          <w:spacing w:val="-2"/>
          <w:sz w:val="24"/>
        </w:rPr>
        <w:t> </w:t>
      </w:r>
      <w:r>
        <w:rPr>
          <w:sz w:val="24"/>
        </w:rPr>
        <w:t>execução</w:t>
      </w:r>
      <w:r>
        <w:rPr>
          <w:spacing w:val="-1"/>
          <w:sz w:val="24"/>
        </w:rPr>
        <w:t> </w:t>
      </w:r>
      <w:r>
        <w:rPr>
          <w:spacing w:val="-2"/>
          <w:sz w:val="24"/>
        </w:rPr>
        <w:t>contratual.</w:t>
      </w:r>
    </w:p>
    <w:p>
      <w:pPr>
        <w:pStyle w:val="ListParagraph"/>
        <w:numPr>
          <w:ilvl w:val="1"/>
          <w:numId w:val="40"/>
        </w:numPr>
        <w:tabs>
          <w:tab w:pos="599" w:val="left" w:leader="none"/>
        </w:tabs>
        <w:spacing w:line="235" w:lineRule="auto" w:before="268"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40"/>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40"/>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40"/>
        </w:numPr>
        <w:tabs>
          <w:tab w:pos="680" w:val="left" w:leader="none"/>
        </w:tabs>
        <w:spacing w:line="280" w:lineRule="auto" w:before="271"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1"/>
      </w:pPr>
    </w:p>
    <w:p>
      <w:pPr>
        <w:pStyle w:val="ListParagraph"/>
        <w:numPr>
          <w:ilvl w:val="1"/>
          <w:numId w:val="40"/>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41"/>
        </w:numPr>
        <w:tabs>
          <w:tab w:pos="329" w:val="left" w:leader="none"/>
        </w:tabs>
        <w:spacing w:line="280" w:lineRule="auto" w:before="0"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41"/>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41"/>
        </w:numPr>
        <w:tabs>
          <w:tab w:pos="329"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40"/>
        </w:numPr>
        <w:tabs>
          <w:tab w:pos="765"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40"/>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spacing w:after="0" w:line="271" w:lineRule="exact"/>
        <w:jc w:val="left"/>
        <w:rPr>
          <w:sz w:val="24"/>
        </w:rPr>
        <w:sectPr>
          <w:pgSz w:w="15840" w:h="24480"/>
          <w:pgMar w:top="0" w:bottom="0" w:left="0" w:right="0"/>
        </w:sectPr>
      </w:pPr>
    </w:p>
    <w:p>
      <w:pPr>
        <w:pStyle w:val="ListParagraph"/>
        <w:numPr>
          <w:ilvl w:val="1"/>
          <w:numId w:val="40"/>
        </w:numPr>
        <w:tabs>
          <w:tab w:pos="507" w:val="left" w:leader="none"/>
        </w:tabs>
        <w:spacing w:line="240" w:lineRule="auto" w:before="23"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40"/>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42"/>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BodyText"/>
        <w:spacing w:before="50"/>
      </w:pPr>
    </w:p>
    <w:p>
      <w:pPr>
        <w:pStyle w:val="ListParagraph"/>
        <w:numPr>
          <w:ilvl w:val="0"/>
          <w:numId w:val="42"/>
        </w:numPr>
        <w:tabs>
          <w:tab w:pos="334" w:val="left" w:leader="none"/>
        </w:tabs>
        <w:spacing w:line="240" w:lineRule="auto" w:before="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42"/>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40"/>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36">
        <w:r>
          <w:rPr>
            <w:color w:val="000080"/>
            <w:sz w:val="24"/>
            <w:u w:val="single" w:color="000080"/>
          </w:rPr>
          <w:t>art. 131</w:t>
        </w:r>
        <w:r>
          <w:rPr>
            <w:color w:val="000080"/>
            <w:sz w:val="24"/>
          </w:rPr>
          <w:t>,</w:t>
        </w:r>
        <w:r>
          <w:rPr>
            <w:color w:val="000080"/>
            <w:sz w:val="24"/>
            <w:u w:val="single" w:color="000080"/>
          </w:rPr>
          <w:t> </w:t>
        </w:r>
      </w:hyperlink>
      <w:hyperlink r:id="rId36">
        <w:r>
          <w:rPr>
            <w:i/>
            <w:color w:val="000080"/>
            <w:sz w:val="24"/>
            <w:u w:val="single" w:color="000080"/>
          </w:rPr>
          <w:t>caput,</w:t>
        </w:r>
      </w:hyperlink>
      <w:r>
        <w:rPr>
          <w:i/>
          <w:color w:val="000080"/>
          <w:sz w:val="24"/>
          <w:u w:val="single" w:color="000080"/>
        </w:rPr>
        <w:t> </w:t>
      </w:r>
      <w:hyperlink r:id="rId36">
        <w:r>
          <w:rPr>
            <w:color w:val="000080"/>
            <w:sz w:val="24"/>
            <w:u w:val="single" w:color="000080"/>
          </w:rPr>
          <w:t>da Lei nº 14.133/2021</w:t>
        </w:r>
        <w:r>
          <w:rPr>
            <w:color w:val="000080"/>
            <w:sz w:val="24"/>
          </w:rPr>
          <w:t>,</w:t>
        </w:r>
        <w:r>
          <w:rPr>
            <w:color w:val="000080"/>
            <w:sz w:val="24"/>
            <w:u w:val="single" w:color="000080"/>
          </w:rPr>
          <w:t> desde que o pedido seja</w:t>
        </w:r>
      </w:hyperlink>
      <w:r>
        <w:rPr>
          <w:color w:val="000080"/>
          <w:sz w:val="24"/>
          <w:u w:val="single" w:color="000080"/>
        </w:rPr>
        <w:t> </w:t>
      </w:r>
      <w:hyperlink r:id="rId36">
        <w:r>
          <w:rPr>
            <w:color w:val="000080"/>
            <w:sz w:val="24"/>
            <w:u w:val="single" w:color="000080"/>
          </w:rPr>
          <w:t>formulado durante a vi</w:t>
        </w:r>
        <w:r>
          <w:rPr>
            <w:color w:val="000080"/>
            <w:sz w:val="24"/>
          </w:rPr>
          <w:t>g</w:t>
        </w:r>
        <w:r>
          <w:rPr>
            <w:color w:val="000080"/>
            <w:sz w:val="24"/>
            <w:u w:val="single" w:color="000080"/>
          </w:rPr>
          <w:t>ência do Contrato e antes de</w:t>
        </w:r>
      </w:hyperlink>
      <w:r>
        <w:rPr>
          <w:color w:val="000080"/>
          <w:sz w:val="24"/>
        </w:rPr>
        <w:t> </w:t>
      </w:r>
      <w:hyperlink r:id="rId36">
        <w:r>
          <w:rPr>
            <w:color w:val="000080"/>
            <w:sz w:val="24"/>
            <w:u w:val="single" w:color="000080"/>
          </w:rPr>
          <w:t>eventual</w:t>
        </w:r>
        <w:r>
          <w:rPr>
            <w:color w:val="000080"/>
            <w:sz w:val="24"/>
          </w:rPr>
          <w:t> p</w:t>
        </w:r>
        <w:r>
          <w:rPr>
            <w:color w:val="000080"/>
            <w:sz w:val="24"/>
            <w:u w:val="single" w:color="000080"/>
          </w:rPr>
          <w:t>rorrogação</w:t>
        </w:r>
      </w:hyperlink>
      <w:hyperlink r:id="rId36">
        <w:r>
          <w:rPr>
            <w:color w:val="000080"/>
            <w:sz w:val="24"/>
            <w:u w:val="single" w:color="000080"/>
          </w:rPr>
          <w:t>.</w:t>
        </w:r>
      </w:hyperlink>
    </w:p>
    <w:p>
      <w:pPr>
        <w:pStyle w:val="ListParagraph"/>
        <w:numPr>
          <w:ilvl w:val="1"/>
          <w:numId w:val="43"/>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3"/>
        </w:numPr>
        <w:tabs>
          <w:tab w:pos="668" w:val="left" w:leader="none"/>
        </w:tabs>
        <w:spacing w:line="240" w:lineRule="auto" w:before="272"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50"/>
      </w:pPr>
    </w:p>
    <w:p>
      <w:pPr>
        <w:pStyle w:val="ListParagraph"/>
        <w:numPr>
          <w:ilvl w:val="2"/>
          <w:numId w:val="43"/>
        </w:numPr>
        <w:tabs>
          <w:tab w:pos="688" w:val="left" w:leader="none"/>
        </w:tabs>
        <w:spacing w:line="280" w:lineRule="auto" w:before="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1"/>
      </w:pPr>
    </w:p>
    <w:p>
      <w:pPr>
        <w:pStyle w:val="Heading1"/>
        <w:spacing w:before="1"/>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79"/>
        <w:rPr>
          <w:b/>
        </w:rPr>
      </w:pPr>
    </w:p>
    <w:p>
      <w:pPr>
        <w:pStyle w:val="ListParagraph"/>
        <w:numPr>
          <w:ilvl w:val="1"/>
          <w:numId w:val="44"/>
        </w:numPr>
        <w:tabs>
          <w:tab w:pos="518" w:val="left" w:leader="none"/>
        </w:tabs>
        <w:spacing w:line="240" w:lineRule="auto" w:before="1"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5">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50"/>
      </w:pPr>
    </w:p>
    <w:p>
      <w:pPr>
        <w:pStyle w:val="ListParagraph"/>
        <w:numPr>
          <w:ilvl w:val="1"/>
          <w:numId w:val="44"/>
        </w:numPr>
        <w:tabs>
          <w:tab w:pos="526" w:val="left" w:leader="none"/>
        </w:tabs>
        <w:spacing w:line="280" w:lineRule="auto" w:before="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1"/>
      </w:pPr>
    </w:p>
    <w:p>
      <w:pPr>
        <w:pStyle w:val="ListParagraph"/>
        <w:numPr>
          <w:ilvl w:val="1"/>
          <w:numId w:val="44"/>
        </w:numPr>
        <w:tabs>
          <w:tab w:pos="507" w:val="left" w:leader="none"/>
        </w:tabs>
        <w:spacing w:line="240" w:lineRule="auto" w:before="1"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49"/>
      </w:pPr>
    </w:p>
    <w:p>
      <w:pPr>
        <w:pStyle w:val="ListParagraph"/>
        <w:numPr>
          <w:ilvl w:val="1"/>
          <w:numId w:val="44"/>
        </w:numPr>
        <w:tabs>
          <w:tab w:pos="524" w:val="left" w:leader="none"/>
        </w:tabs>
        <w:spacing w:line="240" w:lineRule="auto" w:before="1"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7">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42"/>
      </w:pPr>
    </w:p>
    <w:p>
      <w:pPr>
        <w:spacing w:before="0"/>
        <w:ind w:left="11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6"/>
        <w:rPr>
          <w:sz w:val="24"/>
        </w:rPr>
      </w:pPr>
    </w:p>
    <w:p>
      <w:pPr>
        <w:pStyle w:val="ListParagraph"/>
        <w:numPr>
          <w:ilvl w:val="1"/>
          <w:numId w:val="45"/>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2"/>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339030/07 Fonte de Recurso: 225</w:t>
      </w:r>
    </w:p>
    <w:p>
      <w:pPr>
        <w:spacing w:line="444" w:lineRule="auto" w:before="0"/>
        <w:ind w:left="119" w:right="1058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5"/>
        </w:numPr>
        <w:tabs>
          <w:tab w:pos="611" w:val="left" w:leader="none"/>
        </w:tabs>
        <w:spacing w:line="235" w:lineRule="auto" w:before="1" w:after="0"/>
        <w:ind w:left="119" w:right="119"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45"/>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30"/>
        <w:rPr>
          <w:sz w:val="24"/>
        </w:rPr>
      </w:pPr>
    </w:p>
    <w:p>
      <w:pPr>
        <w:pStyle w:val="Heading1"/>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rPr>
          <w:b/>
        </w:rPr>
      </w:pPr>
    </w:p>
    <w:p>
      <w:pPr>
        <w:pStyle w:val="ListParagraph"/>
        <w:numPr>
          <w:ilvl w:val="1"/>
          <w:numId w:val="46"/>
        </w:numPr>
        <w:tabs>
          <w:tab w:pos="540" w:val="left" w:leader="none"/>
        </w:tabs>
        <w:spacing w:line="280" w:lineRule="auto" w:before="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3">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1"/>
      </w:pPr>
    </w:p>
    <w:p>
      <w:pPr>
        <w:pStyle w:val="Heading1"/>
        <w:spacing w:before="1"/>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80"/>
        <w:rPr>
          <w:b/>
        </w:rPr>
      </w:pPr>
    </w:p>
    <w:p>
      <w:pPr>
        <w:pStyle w:val="ListParagraph"/>
        <w:numPr>
          <w:ilvl w:val="1"/>
          <w:numId w:val="47"/>
        </w:numPr>
        <w:tabs>
          <w:tab w:pos="541" w:val="left" w:leader="none"/>
        </w:tabs>
        <w:spacing w:line="280" w:lineRule="auto" w:before="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38">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39">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BodyText"/>
        <w:spacing w:before="11"/>
      </w:pPr>
    </w:p>
    <w:p>
      <w:pPr>
        <w:pStyle w:val="ListParagraph"/>
        <w:numPr>
          <w:ilvl w:val="2"/>
          <w:numId w:val="47"/>
        </w:numPr>
        <w:tabs>
          <w:tab w:pos="660" w:val="left" w:leader="none"/>
        </w:tabs>
        <w:spacing w:line="280" w:lineRule="auto" w:before="1"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47"/>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90"/>
      </w:pPr>
    </w:p>
    <w:p>
      <w:pPr>
        <w:pStyle w:val="Heading1"/>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48"/>
        </w:numPr>
        <w:tabs>
          <w:tab w:pos="518" w:val="left" w:leader="none"/>
        </w:tabs>
        <w:spacing w:line="240" w:lineRule="auto" w:before="1"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Heading1"/>
        <w:spacing w:before="40"/>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89"/>
        <w:rPr>
          <w:b/>
        </w:rPr>
      </w:pPr>
    </w:p>
    <w:p>
      <w:pPr>
        <w:pStyle w:val="ListParagraph"/>
        <w:numPr>
          <w:ilvl w:val="1"/>
          <w:numId w:val="49"/>
        </w:numPr>
        <w:tabs>
          <w:tab w:pos="540" w:val="left" w:leader="none"/>
        </w:tabs>
        <w:spacing w:line="280" w:lineRule="auto" w:before="1"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1"/>
      </w:pPr>
    </w:p>
    <w:p>
      <w:pPr>
        <w:pStyle w:val="BodyText"/>
        <w:spacing w:line="280" w:lineRule="auto" w:before="1"/>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38"/>
      </w:pPr>
    </w:p>
    <w:p>
      <w:pPr>
        <w:spacing w:before="0"/>
        <w:ind w:left="0" w:right="103" w:firstLine="0"/>
        <w:jc w:val="center"/>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de</w:t>
      </w:r>
      <w:r>
        <w:rPr>
          <w:spacing w:val="-1"/>
          <w:sz w:val="22"/>
        </w:rPr>
        <w:t> </w:t>
      </w:r>
      <w:r>
        <w:rPr>
          <w:spacing w:val="-2"/>
          <w:sz w:val="22"/>
        </w:rPr>
        <w:t>2024.</w:t>
      </w:r>
    </w:p>
    <w:p>
      <w:pPr>
        <w:pStyle w:val="BodyText"/>
        <w:rPr>
          <w:sz w:val="22"/>
        </w:rPr>
      </w:pPr>
    </w:p>
    <w:p>
      <w:pPr>
        <w:pStyle w:val="BodyText"/>
        <w:rPr>
          <w:sz w:val="22"/>
        </w:rPr>
      </w:pPr>
    </w:p>
    <w:p>
      <w:pPr>
        <w:pStyle w:val="BodyText"/>
        <w:spacing w:before="8"/>
        <w:rPr>
          <w:sz w:val="22"/>
        </w:rPr>
      </w:pPr>
    </w:p>
    <w:p>
      <w:pPr>
        <w:spacing w:before="0"/>
        <w:ind w:left="0" w:right="0" w:firstLine="0"/>
        <w:jc w:val="center"/>
        <w:rPr>
          <w:sz w:val="22"/>
        </w:rPr>
      </w:pPr>
      <w:r>
        <w:rPr>
          <w:sz w:val="22"/>
        </w:rPr>
        <w:t>UNIVERSIDADE</w:t>
      </w:r>
      <w:r>
        <w:rPr>
          <w:spacing w:val="-6"/>
          <w:sz w:val="22"/>
        </w:rPr>
        <w:t> </w:t>
      </w:r>
      <w:r>
        <w:rPr>
          <w:sz w:val="22"/>
        </w:rPr>
        <w:t>DO</w:t>
      </w:r>
      <w:r>
        <w:rPr>
          <w:spacing w:val="-4"/>
          <w:sz w:val="22"/>
        </w:rPr>
        <w:t> </w:t>
      </w:r>
      <w:r>
        <w:rPr>
          <w:sz w:val="22"/>
        </w:rPr>
        <w:t>ESTADO</w:t>
      </w:r>
      <w:r>
        <w:rPr>
          <w:spacing w:val="-4"/>
          <w:sz w:val="22"/>
        </w:rPr>
        <w:t> </w:t>
      </w:r>
      <w:r>
        <w:rPr>
          <w:sz w:val="22"/>
        </w:rPr>
        <w:t>DO</w:t>
      </w:r>
      <w:r>
        <w:rPr>
          <w:spacing w:val="-4"/>
          <w:sz w:val="22"/>
        </w:rPr>
        <w:t> </w:t>
      </w:r>
      <w:r>
        <w:rPr>
          <w:sz w:val="22"/>
        </w:rPr>
        <w:t>RIO</w:t>
      </w:r>
      <w:r>
        <w:rPr>
          <w:spacing w:val="-4"/>
          <w:sz w:val="22"/>
        </w:rPr>
        <w:t> </w:t>
      </w:r>
      <w:r>
        <w:rPr>
          <w:sz w:val="22"/>
        </w:rPr>
        <w:t>DE</w:t>
      </w:r>
      <w:r>
        <w:rPr>
          <w:spacing w:val="-4"/>
          <w:sz w:val="22"/>
        </w:rPr>
        <w:t> </w:t>
      </w:r>
      <w:r>
        <w:rPr>
          <w:spacing w:val="-2"/>
          <w:sz w:val="22"/>
        </w:rPr>
        <w:t>JANEIRO</w:t>
      </w:r>
    </w:p>
    <w:p>
      <w:pPr>
        <w:spacing w:after="0"/>
        <w:jc w:val="center"/>
        <w:rPr>
          <w:sz w:val="22"/>
        </w:rPr>
        <w:sectPr>
          <w:pgSz w:w="15840" w:h="24480"/>
          <w:pgMar w:top="0" w:bottom="280" w:left="0" w:right="0"/>
        </w:sectPr>
      </w:pPr>
    </w:p>
    <w:p>
      <w:pPr>
        <w:spacing w:line="242" w:lineRule="auto" w:before="64"/>
        <w:ind w:left="5955" w:right="5945" w:firstLine="1227"/>
        <w:jc w:val="left"/>
        <w:rPr>
          <w:sz w:val="22"/>
        </w:rPr>
      </w:pPr>
      <w:r>
        <w:rPr>
          <w:spacing w:val="-2"/>
          <w:sz w:val="22"/>
        </w:rPr>
        <w:t>CONTRATADO </w:t>
      </w:r>
      <w:r>
        <w:rPr>
          <w:sz w:val="22"/>
        </w:rPr>
        <w:t>IDENTIFICAÇÃO</w:t>
      </w:r>
      <w:r>
        <w:rPr>
          <w:spacing w:val="-14"/>
          <w:sz w:val="22"/>
        </w:rPr>
        <w:t> </w:t>
      </w:r>
      <w:r>
        <w:rPr>
          <w:sz w:val="22"/>
        </w:rPr>
        <w:t>DO</w:t>
      </w:r>
      <w:r>
        <w:rPr>
          <w:spacing w:val="-14"/>
          <w:sz w:val="22"/>
        </w:rPr>
        <w:t> </w:t>
      </w:r>
      <w:r>
        <w:rPr>
          <w:sz w:val="22"/>
        </w:rPr>
        <w:t>REPRESENTANTE</w:t>
      </w:r>
    </w:p>
    <w:p>
      <w:pPr>
        <w:pStyle w:val="BodyText"/>
        <w:rPr>
          <w:sz w:val="22"/>
        </w:rPr>
      </w:pPr>
    </w:p>
    <w:p>
      <w:pPr>
        <w:pStyle w:val="BodyText"/>
        <w:rPr>
          <w:sz w:val="22"/>
        </w:rPr>
      </w:pPr>
    </w:p>
    <w:p>
      <w:pPr>
        <w:pStyle w:val="BodyText"/>
        <w:spacing w:before="5"/>
        <w:rPr>
          <w:sz w:val="22"/>
        </w:rPr>
      </w:pPr>
    </w:p>
    <w:p>
      <w:pPr>
        <w:spacing w:before="0"/>
        <w:ind w:left="0" w:right="0" w:firstLine="0"/>
        <w:jc w:val="center"/>
        <w:rPr>
          <w:sz w:val="22"/>
        </w:rPr>
      </w:pPr>
      <w:r>
        <w:rPr>
          <w:spacing w:val="-2"/>
          <w:sz w:val="22"/>
        </w:rPr>
        <w:t>TESTEMUNHA</w:t>
      </w:r>
    </w:p>
    <w:p>
      <w:pPr>
        <w:pStyle w:val="BodyText"/>
        <w:rPr>
          <w:sz w:val="22"/>
        </w:rPr>
      </w:pPr>
    </w:p>
    <w:p>
      <w:pPr>
        <w:pStyle w:val="BodyText"/>
        <w:rPr>
          <w:sz w:val="22"/>
        </w:rPr>
      </w:pPr>
    </w:p>
    <w:p>
      <w:pPr>
        <w:pStyle w:val="BodyText"/>
        <w:spacing w:before="8"/>
        <w:rPr>
          <w:sz w:val="22"/>
        </w:rPr>
      </w:pPr>
    </w:p>
    <w:p>
      <w:pPr>
        <w:spacing w:before="0"/>
        <w:ind w:left="0" w:right="0" w:firstLine="0"/>
        <w:jc w:val="center"/>
        <w:rPr>
          <w:sz w:val="22"/>
        </w:rPr>
      </w:pPr>
      <w:r>
        <w:rPr>
          <w:spacing w:val="-2"/>
          <w:sz w:val="22"/>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06"/>
      </w:pPr>
    </w:p>
    <w:p>
      <w:pPr>
        <w:spacing w:before="0"/>
        <w:ind w:left="0" w:right="88"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80"/>
        <w:rPr>
          <w:b/>
        </w:rPr>
      </w:pPr>
    </w:p>
    <w:p>
      <w:pPr>
        <w:pStyle w:val="BodyText"/>
        <w:spacing w:line="280" w:lineRule="auto"/>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PROCURADORIA-GERAL DO ESTADO, DO TRIBUNAL DE CONTAS DO ESTADO E DO TRIBUNAL DE CONTAS DA UNIÃO. ASSIM, O PRESENTE ETP TEM POR OBJETIVO APONTAR OS FUNDAMENTOS DA CONTRATAÇÃO PROPOSTA, E SUA VIABILIDADE, PARA</w:t>
      </w:r>
      <w:r>
        <w:rPr>
          <w:spacing w:val="-3"/>
        </w:rPr>
        <w:t> </w:t>
      </w:r>
      <w:r>
        <w:rPr/>
        <w:t>AQUISIÇÃO DE OPMES.</w:t>
      </w:r>
    </w:p>
    <w:p>
      <w:pPr>
        <w:pStyle w:val="BodyText"/>
        <w:spacing w:before="46"/>
      </w:pPr>
    </w:p>
    <w:p>
      <w:pPr>
        <w:pStyle w:val="Heading1"/>
        <w:numPr>
          <w:ilvl w:val="0"/>
          <w:numId w:val="50"/>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BodyText"/>
        <w:spacing w:before="80"/>
        <w:rPr>
          <w:b/>
        </w:rPr>
      </w:pPr>
    </w:p>
    <w:p>
      <w:pPr>
        <w:pStyle w:val="ListParagraph"/>
        <w:numPr>
          <w:ilvl w:val="1"/>
          <w:numId w:val="50"/>
        </w:numPr>
        <w:tabs>
          <w:tab w:pos="468" w:val="left" w:leader="none"/>
        </w:tabs>
        <w:spacing w:line="240" w:lineRule="auto" w:before="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before="80"/>
        <w:rPr>
          <w:b/>
        </w:rPr>
      </w:pPr>
    </w:p>
    <w:p>
      <w:pPr>
        <w:pStyle w:val="BodyText"/>
        <w:spacing w:line="280" w:lineRule="auto"/>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before="45"/>
      </w:pPr>
    </w:p>
    <w:p>
      <w:pPr>
        <w:pStyle w:val="BodyText"/>
        <w:spacing w:line="280" w:lineRule="auto" w:before="1"/>
        <w:ind w:left="119" w:right="118"/>
        <w:jc w:val="both"/>
      </w:pPr>
      <w:r>
        <w:rPr/>
        <w:t>Nessa</w:t>
      </w:r>
      <w:r>
        <w:rPr>
          <w:spacing w:val="-1"/>
        </w:rPr>
        <w:t> </w:t>
      </w:r>
      <w:r>
        <w:rPr/>
        <w:t>esteira,</w:t>
      </w:r>
      <w:r>
        <w:rPr>
          <w:spacing w:val="-1"/>
        </w:rPr>
        <w:t> </w:t>
      </w:r>
      <w:r>
        <w:rPr/>
        <w:t>entende-se</w:t>
      </w:r>
      <w:r>
        <w:rPr>
          <w:spacing w:val="-1"/>
        </w:rPr>
        <w:t> </w:t>
      </w:r>
      <w:r>
        <w:rPr/>
        <w:t>que</w:t>
      </w:r>
      <w:r>
        <w:rPr>
          <w:spacing w:val="-1"/>
        </w:rPr>
        <w:t> </w:t>
      </w:r>
      <w:r>
        <w:rPr/>
        <w:t>a</w:t>
      </w:r>
      <w:r>
        <w:rPr>
          <w:spacing w:val="-1"/>
        </w:rPr>
        <w:t> </w:t>
      </w:r>
      <w:r>
        <w:rPr/>
        <w:t>solução</w:t>
      </w:r>
      <w:r>
        <w:rPr>
          <w:spacing w:val="-1"/>
        </w:rPr>
        <w:t> </w:t>
      </w:r>
      <w:r>
        <w:rPr/>
        <w:t>objeto</w:t>
      </w:r>
      <w:r>
        <w:rPr>
          <w:spacing w:val="-1"/>
        </w:rPr>
        <w:t> </w:t>
      </w:r>
      <w:r>
        <w:rPr/>
        <w:t>do</w:t>
      </w:r>
      <w:r>
        <w:rPr>
          <w:spacing w:val="-1"/>
        </w:rPr>
        <w:t> </w:t>
      </w:r>
      <w:r>
        <w:rPr/>
        <w:t>presente</w:t>
      </w:r>
      <w:r>
        <w:rPr>
          <w:spacing w:val="-1"/>
        </w:rPr>
        <w:t> </w:t>
      </w:r>
      <w:r>
        <w:rPr/>
        <w:t>estudo</w:t>
      </w:r>
      <w:r>
        <w:rPr>
          <w:spacing w:val="-1"/>
        </w:rPr>
        <w:t> </w:t>
      </w:r>
      <w:r>
        <w:rPr/>
        <w:t>faz-se</w:t>
      </w:r>
      <w:r>
        <w:rPr>
          <w:spacing w:val="-1"/>
        </w:rPr>
        <w:t> </w:t>
      </w:r>
      <w:r>
        <w:rPr/>
        <w:t>imprescindível</w:t>
      </w:r>
      <w:r>
        <w:rPr>
          <w:spacing w:val="-1"/>
        </w:rPr>
        <w:t> </w:t>
      </w:r>
      <w:r>
        <w:rPr/>
        <w:t>para</w:t>
      </w:r>
      <w:r>
        <w:rPr>
          <w:spacing w:val="-1"/>
        </w:rPr>
        <w:t> </w:t>
      </w:r>
      <w:r>
        <w:rPr/>
        <w:t>tratamento</w:t>
      </w:r>
      <w:r>
        <w:rPr>
          <w:spacing w:val="-1"/>
        </w:rPr>
        <w:t> </w:t>
      </w:r>
      <w:r>
        <w:rPr/>
        <w:t>farmacoterapêutico,</w:t>
      </w:r>
      <w:r>
        <w:rPr>
          <w:spacing w:val="-1"/>
        </w:rPr>
        <w:t> </w:t>
      </w:r>
      <w:r>
        <w:rPr/>
        <w:t>assim</w:t>
      </w:r>
      <w:r>
        <w:rPr>
          <w:spacing w:val="-1"/>
        </w:rPr>
        <w:t> </w:t>
      </w:r>
      <w:r>
        <w:rPr/>
        <w:t>como</w:t>
      </w:r>
      <w:r>
        <w:rPr>
          <w:spacing w:val="-1"/>
        </w:rPr>
        <w:t> </w:t>
      </w:r>
      <w:r>
        <w:rPr/>
        <w:t>a</w:t>
      </w:r>
      <w:r>
        <w:rPr>
          <w:spacing w:val="-1"/>
        </w:rPr>
        <w:t> </w:t>
      </w:r>
      <w:r>
        <w:rPr/>
        <w:t>reposição</w:t>
      </w:r>
      <w:r>
        <w:rPr>
          <w:spacing w:val="-1"/>
        </w:rPr>
        <w:t> </w:t>
      </w:r>
      <w:r>
        <w:rPr/>
        <w:t>dos</w:t>
      </w:r>
      <w:r>
        <w:rPr>
          <w:spacing w:val="-1"/>
        </w:rPr>
        <w:t> </w:t>
      </w:r>
      <w:r>
        <w:rPr/>
        <w:t>estoques</w:t>
      </w:r>
      <w:r>
        <w:rPr>
          <w:spacing w:val="-1"/>
        </w:rPr>
        <w:t> </w:t>
      </w:r>
      <w:r>
        <w:rPr/>
        <w:t>para</w:t>
      </w:r>
      <w:r>
        <w:rPr>
          <w:spacing w:val="-1"/>
        </w:rPr>
        <w:t> </w:t>
      </w:r>
      <w:r>
        <w:rPr/>
        <w:t>que</w:t>
      </w:r>
      <w:r>
        <w:rPr>
          <w:spacing w:val="-1"/>
        </w:rPr>
        <w:t> </w:t>
      </w:r>
      <w:r>
        <w:rPr/>
        <w:t>se</w:t>
      </w:r>
      <w:r>
        <w:rPr>
          <w:spacing w:val="-1"/>
        </w:rPr>
        <w:t> </w:t>
      </w:r>
      <w:r>
        <w:rPr/>
        <w:t>possa</w:t>
      </w:r>
      <w:r>
        <w:rPr>
          <w:spacing w:val="-1"/>
        </w:rPr>
        <w:t> </w:t>
      </w:r>
      <w:r>
        <w:rPr/>
        <w:t>fazer</w:t>
      </w:r>
      <w:r>
        <w:rPr>
          <w:spacing w:val="-1"/>
        </w:rPr>
        <w:t> </w:t>
      </w:r>
      <w:r>
        <w:rPr/>
        <w:t>frente</w:t>
      </w:r>
      <w:r>
        <w:rPr>
          <w:spacing w:val="-1"/>
        </w:rPr>
        <w:t> </w:t>
      </w:r>
      <w:r>
        <w:rPr/>
        <w:t>às demandas dos itens constantes no</w:t>
      </w:r>
      <w:r>
        <w:rPr>
          <w:spacing w:val="-1"/>
        </w:rPr>
        <w:t> </w:t>
      </w:r>
      <w:r>
        <w:rPr/>
        <w:t>Termo de Referência, dos setores que atendem diretamente os pacientes desta unidade hospitalar, buscando efetivar sua missão institucional. Com isso, o corpo clínico poderá continuar a dispor de toda terapêutica farmacológica necessária ao exercício de seu mister, garantindo a eficiência na prestação do serviço de saúde de alta complexidade.</w:t>
      </w:r>
    </w:p>
    <w:p>
      <w:pPr>
        <w:pStyle w:val="BodyText"/>
        <w:spacing w:before="42"/>
      </w:pPr>
    </w:p>
    <w:p>
      <w:pPr>
        <w:pStyle w:val="BodyText"/>
        <w:spacing w:line="280" w:lineRule="auto"/>
        <w:ind w:left="119" w:right="118"/>
        <w:jc w:val="both"/>
      </w:pPr>
      <w:r>
        <w:rPr/>
        <w:t>Os benefícios desta contratação estão relacionados com a manutenção de um estoque seguro e necessário de medicamentos e insumos para a saúde do Centro de Abastecimento </w:t>
      </w:r>
      <w:r>
        <w:rPr/>
        <w:t>Farmacêutico (CAF) da UERJ/HUPE, de modo a suprir a toda equipe clínica com as ferramentas farmacológicas necessárias aos tratamentos dos pacientes.</w:t>
      </w:r>
    </w:p>
    <w:p>
      <w:pPr>
        <w:pStyle w:val="BodyText"/>
        <w:spacing w:before="42"/>
      </w:pPr>
    </w:p>
    <w:p>
      <w:pPr>
        <w:pStyle w:val="Heading1"/>
        <w:numPr>
          <w:ilvl w:val="1"/>
          <w:numId w:val="50"/>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before="80"/>
        <w:rPr>
          <w:b/>
        </w:rPr>
      </w:pPr>
    </w:p>
    <w:p>
      <w:pPr>
        <w:pStyle w:val="BodyText"/>
        <w:spacing w:line="280" w:lineRule="auto"/>
        <w:ind w:left="119" w:right="118"/>
        <w:jc w:val="both"/>
      </w:pPr>
      <w:r>
        <w:rPr/>
        <w:t>Trata-se da contratação/aquisição de medicamentos por meio de licitação, para o atendimento da demanda que levará em consideração um período de 12 (doze) meses. Registramos que é realizado o acompanhamento da projeção de saldo dos contratos vigentes, em meses, de maneira que uma projeção menor ou igual a seis meses enseja a abertura de uma nova demanda processual, seja por prorrogação contratual, uma vez que se demonstre vantajosa, seja por novo pregão.</w:t>
      </w:r>
    </w:p>
    <w:p>
      <w:pPr>
        <w:pStyle w:val="BodyText"/>
        <w:spacing w:before="43"/>
      </w:pPr>
    </w:p>
    <w:p>
      <w:pPr>
        <w:pStyle w:val="Heading1"/>
        <w:numPr>
          <w:ilvl w:val="1"/>
          <w:numId w:val="50"/>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before="80"/>
        <w:rPr>
          <w:b/>
        </w:rPr>
      </w:pPr>
    </w:p>
    <w:p>
      <w:pPr>
        <w:pStyle w:val="BodyText"/>
        <w:spacing w:line="280" w:lineRule="auto"/>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31">
        <w:r>
          <w:rPr>
            <w:color w:val="0000FF"/>
            <w:u w:val="single" w:color="0000ED"/>
          </w:rPr>
          <w:t>https://pncp.gov.br/app/pca/42498600000171/2024/17</w:t>
        </w:r>
      </w:hyperlink>
      <w:r>
        <w:rPr/>
        <w:t>.</w:t>
      </w:r>
    </w:p>
    <w:p>
      <w:pPr>
        <w:pStyle w:val="BodyText"/>
        <w:spacing w:before="43"/>
      </w:pPr>
    </w:p>
    <w:p>
      <w:pPr>
        <w:pStyle w:val="BodyText"/>
        <w:ind w:left="119"/>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spacing w:val="-2"/>
        </w:rPr>
        <w:t>hospital.</w:t>
      </w:r>
    </w:p>
    <w:p>
      <w:pPr>
        <w:pStyle w:val="BodyText"/>
      </w:pPr>
    </w:p>
    <w:p>
      <w:pPr>
        <w:pStyle w:val="BodyText"/>
        <w:spacing w:before="120"/>
      </w:pPr>
    </w:p>
    <w:p>
      <w:pPr>
        <w:pStyle w:val="Heading1"/>
        <w:numPr>
          <w:ilvl w:val="0"/>
          <w:numId w:val="50"/>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0"/>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before="80"/>
        <w:rPr>
          <w:b/>
        </w:rPr>
      </w:pPr>
    </w:p>
    <w:p>
      <w:pPr>
        <w:pStyle w:val="BodyText"/>
        <w:spacing w:line="280" w:lineRule="auto"/>
        <w:ind w:left="119" w:right="118"/>
        <w:jc w:val="both"/>
      </w:pPr>
      <w:r>
        <w:rPr/>
        <w:t>O mercado de fornecedores dos medicamentos / insumos que atendem às enfermarias, às unidades de terapia intensiva, aos centros cirúrgicos, aos ambulatórios, entre outros, em que é composto por empresas fabricantes e distribuidores autorizados.</w:t>
      </w:r>
    </w:p>
    <w:p>
      <w:pPr>
        <w:pStyle w:val="BodyText"/>
        <w:spacing w:before="42"/>
      </w:pPr>
    </w:p>
    <w:p>
      <w:pPr>
        <w:pStyle w:val="BodyText"/>
        <w:spacing w:line="280" w:lineRule="auto"/>
        <w:ind w:left="119" w:right="118"/>
        <w:jc w:val="both"/>
      </w:pPr>
      <w:r>
        <w:rPr/>
        <w:t>As deliberações pela inclusão ou exclusão de itens da lista de padronização de medicamentos, assim como a elaboração da especificação qualitativa do objeto é atribuição da Comissão </w:t>
      </w:r>
      <w:r>
        <w:rPr/>
        <w:t>de Farmácia</w:t>
      </w:r>
      <w:r>
        <w:rPr>
          <w:spacing w:val="-2"/>
        </w:rPr>
        <w:t> </w:t>
      </w:r>
      <w:r>
        <w:rPr/>
        <w:t>e</w:t>
      </w:r>
      <w:r>
        <w:rPr>
          <w:spacing w:val="-6"/>
        </w:rPr>
        <w:t> </w:t>
      </w:r>
      <w:r>
        <w:rPr/>
        <w:t>Terapêutica</w:t>
      </w:r>
      <w:r>
        <w:rPr>
          <w:spacing w:val="-2"/>
        </w:rPr>
        <w:t> </w:t>
      </w:r>
      <w:r>
        <w:rPr/>
        <w:t>(CFT),</w:t>
      </w:r>
      <w:r>
        <w:rPr>
          <w:spacing w:val="-2"/>
        </w:rPr>
        <w:t> </w:t>
      </w:r>
      <w:r>
        <w:rPr/>
        <w:t>sendo</w:t>
      </w:r>
      <w:r>
        <w:rPr>
          <w:spacing w:val="-2"/>
        </w:rPr>
        <w:t> </w:t>
      </w:r>
      <w:r>
        <w:rPr/>
        <w:t>a</w:t>
      </w:r>
      <w:r>
        <w:rPr>
          <w:spacing w:val="-2"/>
        </w:rPr>
        <w:t> </w:t>
      </w:r>
      <w:r>
        <w:rPr/>
        <w:t>referida</w:t>
      </w:r>
      <w:r>
        <w:rPr>
          <w:spacing w:val="-2"/>
        </w:rPr>
        <w:t> </w:t>
      </w:r>
      <w:r>
        <w:rPr/>
        <w:t>comissão</w:t>
      </w:r>
      <w:r>
        <w:rPr>
          <w:spacing w:val="-2"/>
        </w:rPr>
        <w:t> </w:t>
      </w:r>
      <w:r>
        <w:rPr/>
        <w:t>caracterizada</w:t>
      </w:r>
      <w:r>
        <w:rPr>
          <w:spacing w:val="-2"/>
        </w:rPr>
        <w:t> </w:t>
      </w:r>
      <w:r>
        <w:rPr/>
        <w:t>por</w:t>
      </w:r>
      <w:r>
        <w:rPr>
          <w:spacing w:val="-2"/>
        </w:rPr>
        <w:t> </w:t>
      </w:r>
      <w:r>
        <w:rPr/>
        <w:t>uma</w:t>
      </w:r>
      <w:r>
        <w:rPr>
          <w:spacing w:val="-2"/>
        </w:rPr>
        <w:t> </w:t>
      </w:r>
      <w:r>
        <w:rPr/>
        <w:t>composição</w:t>
      </w:r>
      <w:r>
        <w:rPr>
          <w:spacing w:val="-2"/>
        </w:rPr>
        <w:t> </w:t>
      </w:r>
      <w:r>
        <w:rPr/>
        <w:t>multidisciplinar</w:t>
      </w:r>
      <w:r>
        <w:rPr>
          <w:spacing w:val="-2"/>
        </w:rPr>
        <w:t> </w:t>
      </w:r>
      <w:r>
        <w:rPr/>
        <w:t>(médicos,</w:t>
      </w:r>
      <w:r>
        <w:rPr>
          <w:spacing w:val="-2"/>
        </w:rPr>
        <w:t> </w:t>
      </w:r>
      <w:r>
        <w:rPr/>
        <w:t>farmacêuticos,</w:t>
      </w:r>
      <w:r>
        <w:rPr>
          <w:spacing w:val="-2"/>
        </w:rPr>
        <w:t> </w:t>
      </w:r>
      <w:r>
        <w:rPr/>
        <w:t>enfermeiros,</w:t>
      </w:r>
      <w:r>
        <w:rPr>
          <w:spacing w:val="-2"/>
        </w:rPr>
        <w:t> </w:t>
      </w:r>
      <w:r>
        <w:rPr/>
        <w:t>etc).</w:t>
      </w:r>
      <w:r>
        <w:rPr>
          <w:spacing w:val="-12"/>
        </w:rPr>
        <w:t> </w:t>
      </w:r>
      <w:r>
        <w:rPr/>
        <w:t>A</w:t>
      </w:r>
      <w:r>
        <w:rPr>
          <w:spacing w:val="-12"/>
        </w:rPr>
        <w:t> </w:t>
      </w:r>
      <w:r>
        <w:rPr/>
        <w:t>CFT</w:t>
      </w:r>
      <w:r>
        <w:rPr>
          <w:spacing w:val="-6"/>
        </w:rPr>
        <w:t> </w:t>
      </w:r>
      <w:r>
        <w:rPr/>
        <w:t>trabalha</w:t>
      </w:r>
      <w:r>
        <w:rPr>
          <w:spacing w:val="-2"/>
        </w:rPr>
        <w:t> </w:t>
      </w:r>
      <w:r>
        <w:rPr/>
        <w:t>continuamente</w:t>
      </w:r>
      <w:r>
        <w:rPr>
          <w:spacing w:val="-2"/>
        </w:rPr>
        <w:t> </w:t>
      </w:r>
      <w:r>
        <w:rPr/>
        <w:t>na</w:t>
      </w:r>
      <w:r>
        <w:rPr>
          <w:spacing w:val="-2"/>
        </w:rPr>
        <w:t> </w:t>
      </w:r>
      <w:r>
        <w:rPr/>
        <w:t>análise de cenário interna e externamente, no que tange a padronização de medicamentos essenciais, por meio de estudos periódicos e contínuos, para revisão ordinária da lista de padronização de medicamentos desta Instituição.</w:t>
      </w:r>
    </w:p>
    <w:p>
      <w:pPr>
        <w:pStyle w:val="BodyText"/>
        <w:spacing w:before="43"/>
      </w:pPr>
    </w:p>
    <w:p>
      <w:pPr>
        <w:pStyle w:val="BodyText"/>
        <w:spacing w:before="1"/>
        <w:ind w:left="119"/>
      </w:pPr>
      <w:r>
        <w:rPr/>
        <w:t>Em</w:t>
      </w:r>
      <w:r>
        <w:rPr>
          <w:spacing w:val="-1"/>
        </w:rPr>
        <w:t> </w:t>
      </w:r>
      <w:r>
        <w:rPr/>
        <w:t>caso</w:t>
      </w:r>
      <w:r>
        <w:rPr>
          <w:spacing w:val="-1"/>
        </w:rPr>
        <w:t> </w:t>
      </w:r>
      <w:r>
        <w:rPr/>
        <w:t>de</w:t>
      </w:r>
      <w:r>
        <w:rPr>
          <w:spacing w:val="-1"/>
        </w:rPr>
        <w:t> </w:t>
      </w:r>
      <w:r>
        <w:rPr/>
        <w:t>desabastecimento,</w:t>
      </w:r>
      <w:r>
        <w:rPr>
          <w:spacing w:val="-1"/>
        </w:rPr>
        <w:t> </w:t>
      </w:r>
      <w:r>
        <w:rPr/>
        <w:t>é</w:t>
      </w:r>
      <w:r>
        <w:rPr>
          <w:spacing w:val="-1"/>
        </w:rPr>
        <w:t> </w:t>
      </w:r>
      <w:r>
        <w:rPr/>
        <w:t>possível</w:t>
      </w:r>
      <w:r>
        <w:rPr>
          <w:spacing w:val="-1"/>
        </w:rPr>
        <w:t> </w:t>
      </w:r>
      <w:r>
        <w:rPr/>
        <w:t>realizar</w:t>
      </w:r>
      <w:r>
        <w:rPr>
          <w:spacing w:val="-1"/>
        </w:rPr>
        <w:t> </w:t>
      </w:r>
      <w:r>
        <w:rPr/>
        <w:t>avaliação</w:t>
      </w:r>
      <w:r>
        <w:rPr>
          <w:spacing w:val="-1"/>
        </w:rPr>
        <w:t> </w:t>
      </w:r>
      <w:r>
        <w:rPr/>
        <w:t>técnica</w:t>
      </w:r>
      <w:r>
        <w:rPr>
          <w:spacing w:val="-1"/>
        </w:rPr>
        <w:t> </w:t>
      </w:r>
      <w:r>
        <w:rPr/>
        <w:t>e</w:t>
      </w:r>
      <w:r>
        <w:rPr>
          <w:spacing w:val="-1"/>
        </w:rPr>
        <w:t> </w:t>
      </w:r>
      <w:r>
        <w:rPr/>
        <w:t>assistencial</w:t>
      </w:r>
      <w:r>
        <w:rPr>
          <w:spacing w:val="-1"/>
        </w:rPr>
        <w:t> </w:t>
      </w:r>
      <w:r>
        <w:rPr/>
        <w:t>quanto</w:t>
      </w:r>
      <w:r>
        <w:rPr>
          <w:spacing w:val="-1"/>
        </w:rPr>
        <w:t> </w:t>
      </w:r>
      <w:r>
        <w:rPr/>
        <w:t>à</w:t>
      </w:r>
      <w:r>
        <w:rPr>
          <w:spacing w:val="-1"/>
        </w:rPr>
        <w:t> </w:t>
      </w:r>
      <w:r>
        <w:rPr/>
        <w:t>substituição</w:t>
      </w:r>
      <w:r>
        <w:rPr>
          <w:spacing w:val="-1"/>
        </w:rPr>
        <w:t> </w:t>
      </w:r>
      <w:r>
        <w:rPr/>
        <w:t>por</w:t>
      </w:r>
      <w:r>
        <w:rPr>
          <w:spacing w:val="-1"/>
        </w:rPr>
        <w:t> </w:t>
      </w:r>
      <w:r>
        <w:rPr/>
        <w:t>medicamentos</w:t>
      </w:r>
      <w:r>
        <w:rPr>
          <w:spacing w:val="-1"/>
        </w:rPr>
        <w:t> </w:t>
      </w:r>
      <w:r>
        <w:rPr/>
        <w:t>similares</w:t>
      </w:r>
      <w:r>
        <w:rPr>
          <w:spacing w:val="-1"/>
        </w:rPr>
        <w:t> </w:t>
      </w:r>
      <w:r>
        <w:rPr/>
        <w:t>intercambiáveis</w:t>
      </w:r>
      <w:r>
        <w:rPr>
          <w:spacing w:val="-1"/>
        </w:rPr>
        <w:t> </w:t>
      </w:r>
      <w:r>
        <w:rPr/>
        <w:t>registrados</w:t>
      </w:r>
      <w:r>
        <w:rPr>
          <w:spacing w:val="-1"/>
        </w:rPr>
        <w:t> </w:t>
      </w:r>
      <w:r>
        <w:rPr/>
        <w:t>e</w:t>
      </w:r>
      <w:r>
        <w:rPr>
          <w:spacing w:val="-1"/>
        </w:rPr>
        <w:t> </w:t>
      </w:r>
      <w:r>
        <w:rPr/>
        <w:t>regularizados</w:t>
      </w:r>
      <w:r>
        <w:rPr>
          <w:spacing w:val="-1"/>
        </w:rPr>
        <w:t> </w:t>
      </w:r>
      <w:r>
        <w:rPr/>
        <w:t>pela</w:t>
      </w:r>
      <w:r>
        <w:rPr>
          <w:spacing w:val="-12"/>
        </w:rPr>
        <w:t> </w:t>
      </w:r>
      <w:r>
        <w:rPr>
          <w:spacing w:val="-2"/>
        </w:rPr>
        <w:t>ANVISA.</w:t>
      </w:r>
    </w:p>
    <w:p>
      <w:pPr>
        <w:pStyle w:val="BodyText"/>
        <w:spacing w:before="79"/>
      </w:pPr>
    </w:p>
    <w:p>
      <w:pPr>
        <w:pStyle w:val="Heading1"/>
        <w:numPr>
          <w:ilvl w:val="1"/>
          <w:numId w:val="50"/>
        </w:numPr>
        <w:tabs>
          <w:tab w:pos="468" w:val="left" w:leader="none"/>
        </w:tabs>
        <w:spacing w:line="240" w:lineRule="auto" w:before="1" w:after="0"/>
        <w:ind w:left="468" w:right="0" w:hanging="349"/>
        <w:jc w:val="left"/>
      </w:pPr>
      <w:r>
        <w:rPr/>
        <w:t>INSTITUCIONAL</w:t>
      </w:r>
      <w:r>
        <w:rPr>
          <w:spacing w:val="-12"/>
        </w:rPr>
        <w:t> </w:t>
      </w:r>
      <w:r>
        <w:rPr/>
        <w:t>E</w:t>
      </w:r>
      <w:r>
        <w:rPr>
          <w:spacing w:val="-1"/>
        </w:rPr>
        <w:t> </w:t>
      </w:r>
      <w:r>
        <w:rPr>
          <w:spacing w:val="-4"/>
        </w:rPr>
        <w:t>LEGAL</w:t>
      </w:r>
    </w:p>
    <w:p>
      <w:pPr>
        <w:pStyle w:val="BodyText"/>
        <w:spacing w:before="40"/>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spacing w:before="40"/>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BodyText"/>
        <w:spacing w:before="65"/>
      </w:pPr>
    </w:p>
    <w:p>
      <w:pPr>
        <w:pStyle w:val="ListParagraph"/>
        <w:numPr>
          <w:ilvl w:val="0"/>
          <w:numId w:val="51"/>
        </w:numPr>
        <w:tabs>
          <w:tab w:pos="275" w:val="left" w:leader="none"/>
        </w:tabs>
        <w:spacing w:line="278" w:lineRule="auto" w:before="0" w:after="0"/>
        <w:ind w:left="119" w:right="118" w:firstLine="0"/>
        <w:jc w:val="both"/>
        <w:rPr>
          <w:sz w:val="20"/>
        </w:rPr>
      </w:pPr>
      <w:r>
        <w:rPr>
          <w:sz w:val="20"/>
        </w:rPr>
        <w:t>Lei nº 14.133, de 01 de abril de 2021, que estabelece normas gerais de licitação e contratação para as Administrações Públicas diretas, autárquicas e fundacionais da União, dos Estados, do Distrito Federal e dos Municípios;</w:t>
      </w:r>
    </w:p>
    <w:p>
      <w:pPr>
        <w:pStyle w:val="ListParagraph"/>
        <w:numPr>
          <w:ilvl w:val="0"/>
          <w:numId w:val="51"/>
        </w:numPr>
        <w:tabs>
          <w:tab w:pos="261" w:val="left" w:leader="none"/>
        </w:tabs>
        <w:spacing w:line="234" w:lineRule="exact" w:before="0"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61" w:val="left" w:leader="none"/>
        </w:tabs>
        <w:spacing w:line="240" w:lineRule="auto" w:before="25"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1"/>
        </w:numPr>
        <w:tabs>
          <w:tab w:pos="281" w:val="left" w:leader="none"/>
        </w:tabs>
        <w:spacing w:line="280" w:lineRule="auto" w:before="25" w:after="0"/>
        <w:ind w:left="119" w:right="117" w:firstLine="0"/>
        <w:jc w:val="both"/>
        <w:rPr>
          <w:sz w:val="20"/>
        </w:rPr>
      </w:pPr>
      <w:r>
        <w:rPr>
          <w:sz w:val="20"/>
        </w:rPr>
        <w:t>Decreto nº 48.702, de 19 de setembro de 2023, que estabelece procedimentos prévios à realização de registro de preços e adesão a atas de registro de preços, no âmbito da </w:t>
      </w:r>
      <w:r>
        <w:rPr>
          <w:sz w:val="20"/>
        </w:rPr>
        <w:t>Administração Pública direta e indireta do Estado do Rio de Janeiro; Decreto nº 48.778 de 30 de outubro de 2023, que regulamenta as licitações pelos critérios de julgamento por menor preço ou por maior desconto, no âmbito da</w:t>
      </w:r>
      <w:r>
        <w:rPr>
          <w:spacing w:val="-3"/>
          <w:sz w:val="20"/>
        </w:rPr>
        <w:t> </w:t>
      </w:r>
      <w:r>
        <w:rPr>
          <w:sz w:val="20"/>
        </w:rPr>
        <w:t>Administração Pública do Estado do Rio de Janeiro,</w:t>
      </w:r>
      <w:r>
        <w:rPr>
          <w:spacing w:val="-3"/>
          <w:sz w:val="20"/>
        </w:rPr>
        <w:t> </w:t>
      </w:r>
      <w:r>
        <w:rPr>
          <w:sz w:val="20"/>
        </w:rPr>
        <w:t>Autárquica e Fundacional;</w:t>
      </w:r>
    </w:p>
    <w:p>
      <w:pPr>
        <w:pStyle w:val="ListParagraph"/>
        <w:numPr>
          <w:ilvl w:val="0"/>
          <w:numId w:val="51"/>
        </w:numPr>
        <w:tabs>
          <w:tab w:pos="261" w:val="left" w:leader="none"/>
        </w:tabs>
        <w:spacing w:line="230" w:lineRule="exact" w:before="0" w:after="0"/>
        <w:ind w:left="261" w:right="0" w:hanging="142"/>
        <w:jc w:val="both"/>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1"/>
        </w:numPr>
        <w:tabs>
          <w:tab w:pos="261" w:val="left" w:leader="none"/>
        </w:tabs>
        <w:spacing w:line="240" w:lineRule="auto" w:before="25" w:after="0"/>
        <w:ind w:left="261" w:right="0" w:hanging="142"/>
        <w:jc w:val="both"/>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1"/>
        </w:numPr>
        <w:tabs>
          <w:tab w:pos="261" w:val="left" w:leader="none"/>
        </w:tabs>
        <w:spacing w:line="240" w:lineRule="auto" w:before="25" w:after="0"/>
        <w:ind w:left="261" w:right="0" w:hanging="142"/>
        <w:jc w:val="both"/>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spacing w:after="0" w:line="240" w:lineRule="auto"/>
        <w:jc w:val="both"/>
        <w:rPr>
          <w:sz w:val="20"/>
        </w:rPr>
        <w:sectPr>
          <w:pgSz w:w="15840" w:h="24480"/>
          <w:pgMar w:top="180" w:bottom="0" w:left="0" w:right="0"/>
        </w:sectPr>
      </w:pPr>
    </w:p>
    <w:p>
      <w:pPr>
        <w:pStyle w:val="ListParagraph"/>
        <w:numPr>
          <w:ilvl w:val="0"/>
          <w:numId w:val="51"/>
        </w:numPr>
        <w:tabs>
          <w:tab w:pos="273" w:val="left" w:leader="none"/>
        </w:tabs>
        <w:spacing w:line="278" w:lineRule="auto" w:before="9" w:after="0"/>
        <w:ind w:left="119" w:right="118" w:firstLine="0"/>
        <w:jc w:val="both"/>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43"/>
      </w:pPr>
    </w:p>
    <w:p>
      <w:pPr>
        <w:pStyle w:val="BodyText"/>
        <w:ind w:left="119"/>
        <w:jc w:val="both"/>
      </w:pPr>
      <w:r>
        <w:rPr/>
        <w:t>No</w:t>
      </w:r>
      <w:r>
        <w:rPr>
          <w:spacing w:val="-1"/>
        </w:rPr>
        <w:t> </w:t>
      </w:r>
      <w:r>
        <w:rPr/>
        <w:t>que</w:t>
      </w:r>
      <w:r>
        <w:rPr>
          <w:spacing w:val="-1"/>
        </w:rPr>
        <w:t> </w:t>
      </w:r>
      <w:r>
        <w:rPr/>
        <w:t>tange</w:t>
      </w:r>
      <w:r>
        <w:rPr>
          <w:spacing w:val="-1"/>
        </w:rPr>
        <w:t> </w:t>
      </w:r>
      <w:r>
        <w:rPr/>
        <w:t>à</w:t>
      </w:r>
      <w:r>
        <w:rPr>
          <w:spacing w:val="-1"/>
        </w:rPr>
        <w:t> </w:t>
      </w:r>
      <w:r>
        <w:rPr/>
        <w:t>aquisição</w:t>
      </w:r>
      <w:r>
        <w:rPr>
          <w:spacing w:val="-1"/>
        </w:rPr>
        <w:t> </w:t>
      </w:r>
      <w:r>
        <w:rPr/>
        <w:t>de</w:t>
      </w:r>
      <w:r>
        <w:rPr>
          <w:spacing w:val="-1"/>
        </w:rPr>
        <w:t> </w:t>
      </w:r>
      <w:r>
        <w:rPr/>
        <w:t>medicamentos,</w:t>
      </w:r>
      <w:r>
        <w:rPr>
          <w:spacing w:val="-1"/>
        </w:rPr>
        <w:t> </w:t>
      </w:r>
      <w:r>
        <w:rPr/>
        <w:t>também</w:t>
      </w:r>
      <w:r>
        <w:rPr>
          <w:spacing w:val="-1"/>
        </w:rPr>
        <w:t> </w:t>
      </w:r>
      <w:r>
        <w:rPr/>
        <w:t>deverão</w:t>
      </w:r>
      <w:r>
        <w:rPr>
          <w:spacing w:val="-1"/>
        </w:rPr>
        <w:t> </w:t>
      </w:r>
      <w:r>
        <w:rPr/>
        <w:t>ser</w:t>
      </w:r>
      <w:r>
        <w:rPr>
          <w:spacing w:val="-1"/>
        </w:rPr>
        <w:t> </w:t>
      </w:r>
      <w:r>
        <w:rPr>
          <w:spacing w:val="-2"/>
        </w:rPr>
        <w:t>considerados:</w:t>
      </w:r>
    </w:p>
    <w:p>
      <w:pPr>
        <w:pStyle w:val="BodyText"/>
        <w:spacing w:before="65"/>
      </w:pPr>
    </w:p>
    <w:p>
      <w:pPr>
        <w:pStyle w:val="ListParagraph"/>
        <w:numPr>
          <w:ilvl w:val="0"/>
          <w:numId w:val="51"/>
        </w:numPr>
        <w:tabs>
          <w:tab w:pos="261" w:val="left" w:leader="none"/>
        </w:tabs>
        <w:spacing w:line="280" w:lineRule="auto" w:before="1" w:after="0"/>
        <w:ind w:left="119" w:right="118" w:firstLine="0"/>
        <w:jc w:val="both"/>
        <w:rPr>
          <w:sz w:val="20"/>
        </w:rPr>
      </w:pPr>
      <w:r>
        <w:rPr>
          <w:sz w:val="20"/>
        </w:rPr>
        <w:t>Lei</w:t>
      </w:r>
      <w:r>
        <w:rPr>
          <w:spacing w:val="-1"/>
          <w:sz w:val="20"/>
        </w:rPr>
        <w:t> </w:t>
      </w:r>
      <w:r>
        <w:rPr>
          <w:sz w:val="20"/>
        </w:rPr>
        <w:t>nº</w:t>
      </w:r>
      <w:r>
        <w:rPr>
          <w:spacing w:val="-1"/>
          <w:sz w:val="20"/>
        </w:rPr>
        <w:t> </w:t>
      </w:r>
      <w:r>
        <w:rPr>
          <w:sz w:val="20"/>
        </w:rPr>
        <w:t>6.360,</w:t>
      </w:r>
      <w:r>
        <w:rPr>
          <w:spacing w:val="-1"/>
          <w:sz w:val="20"/>
        </w:rPr>
        <w:t> </w:t>
      </w:r>
      <w:r>
        <w:rPr>
          <w:sz w:val="20"/>
        </w:rPr>
        <w:t>de</w:t>
      </w:r>
      <w:r>
        <w:rPr>
          <w:spacing w:val="-1"/>
          <w:sz w:val="20"/>
        </w:rPr>
        <w:t> </w:t>
      </w:r>
      <w:r>
        <w:rPr>
          <w:sz w:val="20"/>
        </w:rPr>
        <w:t>23</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1976,</w:t>
      </w:r>
      <w:r>
        <w:rPr>
          <w:spacing w:val="-1"/>
          <w:sz w:val="20"/>
        </w:rPr>
        <w:t> </w:t>
      </w:r>
      <w:r>
        <w:rPr>
          <w:sz w:val="20"/>
        </w:rPr>
        <w:t>que</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vigilância</w:t>
      </w:r>
      <w:r>
        <w:rPr>
          <w:spacing w:val="-1"/>
          <w:sz w:val="20"/>
        </w:rPr>
        <w:t> </w:t>
      </w:r>
      <w:r>
        <w:rPr>
          <w:sz w:val="20"/>
        </w:rPr>
        <w:t>sanitária</w:t>
      </w:r>
      <w:r>
        <w:rPr>
          <w:spacing w:val="-1"/>
          <w:sz w:val="20"/>
        </w:rPr>
        <w:t> </w:t>
      </w:r>
      <w:r>
        <w:rPr>
          <w:sz w:val="20"/>
        </w:rPr>
        <w:t>a</w:t>
      </w:r>
      <w:r>
        <w:rPr>
          <w:spacing w:val="-1"/>
          <w:sz w:val="20"/>
        </w:rPr>
        <w:t> </w:t>
      </w:r>
      <w:r>
        <w:rPr>
          <w:sz w:val="20"/>
        </w:rPr>
        <w:t>que</w:t>
      </w:r>
      <w:r>
        <w:rPr>
          <w:spacing w:val="-1"/>
          <w:sz w:val="20"/>
        </w:rPr>
        <w:t> </w:t>
      </w:r>
      <w:r>
        <w:rPr>
          <w:sz w:val="20"/>
        </w:rPr>
        <w:t>ficam</w:t>
      </w:r>
      <w:r>
        <w:rPr>
          <w:spacing w:val="-1"/>
          <w:sz w:val="20"/>
        </w:rPr>
        <w:t> </w:t>
      </w:r>
      <w:r>
        <w:rPr>
          <w:sz w:val="20"/>
        </w:rPr>
        <w:t>sujeitos</w:t>
      </w:r>
      <w:r>
        <w:rPr>
          <w:spacing w:val="-1"/>
          <w:sz w:val="20"/>
        </w:rPr>
        <w:t> </w:t>
      </w:r>
      <w:r>
        <w:rPr>
          <w:sz w:val="20"/>
        </w:rPr>
        <w:t>os</w:t>
      </w:r>
      <w:r>
        <w:rPr>
          <w:spacing w:val="-1"/>
          <w:sz w:val="20"/>
        </w:rPr>
        <w:t> </w:t>
      </w:r>
      <w:r>
        <w:rPr>
          <w:sz w:val="20"/>
        </w:rPr>
        <w:t>medicamentos,</w:t>
      </w:r>
      <w:r>
        <w:rPr>
          <w:spacing w:val="-1"/>
          <w:sz w:val="20"/>
        </w:rPr>
        <w:t> </w:t>
      </w:r>
      <w:r>
        <w:rPr>
          <w:sz w:val="20"/>
        </w:rPr>
        <w:t>as</w:t>
      </w:r>
      <w:r>
        <w:rPr>
          <w:spacing w:val="-1"/>
          <w:sz w:val="20"/>
        </w:rPr>
        <w:t> </w:t>
      </w:r>
      <w:r>
        <w:rPr>
          <w:sz w:val="20"/>
        </w:rPr>
        <w:t>drogas,</w:t>
      </w:r>
      <w:r>
        <w:rPr>
          <w:spacing w:val="-1"/>
          <w:sz w:val="20"/>
        </w:rPr>
        <w:t> </w:t>
      </w:r>
      <w:r>
        <w:rPr>
          <w:sz w:val="20"/>
        </w:rPr>
        <w:t>os</w:t>
      </w:r>
      <w:r>
        <w:rPr>
          <w:spacing w:val="-1"/>
          <w:sz w:val="20"/>
        </w:rPr>
        <w:t> </w:t>
      </w:r>
      <w:r>
        <w:rPr>
          <w:sz w:val="20"/>
        </w:rPr>
        <w:t>insumos</w:t>
      </w:r>
      <w:r>
        <w:rPr>
          <w:spacing w:val="-1"/>
          <w:sz w:val="20"/>
        </w:rPr>
        <w:t> </w:t>
      </w:r>
      <w:r>
        <w:rPr>
          <w:sz w:val="20"/>
        </w:rPr>
        <w:t>farmacêuticos</w:t>
      </w:r>
      <w:r>
        <w:rPr>
          <w:spacing w:val="-1"/>
          <w:sz w:val="20"/>
        </w:rPr>
        <w:t> </w:t>
      </w:r>
      <w:r>
        <w:rPr>
          <w:sz w:val="20"/>
        </w:rPr>
        <w:t>e</w:t>
      </w:r>
      <w:r>
        <w:rPr>
          <w:spacing w:val="-1"/>
          <w:sz w:val="20"/>
        </w:rPr>
        <w:t> </w:t>
      </w:r>
      <w:r>
        <w:rPr>
          <w:sz w:val="20"/>
        </w:rPr>
        <w:t>correlatos,</w:t>
      </w:r>
      <w:r>
        <w:rPr>
          <w:spacing w:val="-1"/>
          <w:sz w:val="20"/>
        </w:rPr>
        <w:t> </w:t>
      </w:r>
      <w:r>
        <w:rPr>
          <w:sz w:val="20"/>
        </w:rPr>
        <w:t>cosméticos,</w:t>
      </w:r>
      <w:r>
        <w:rPr>
          <w:spacing w:val="-1"/>
          <w:sz w:val="20"/>
        </w:rPr>
        <w:t> </w:t>
      </w:r>
      <w:r>
        <w:rPr>
          <w:sz w:val="20"/>
        </w:rPr>
        <w:t>saneantes</w:t>
      </w:r>
      <w:r>
        <w:rPr>
          <w:spacing w:val="-1"/>
          <w:sz w:val="20"/>
        </w:rPr>
        <w:t> </w:t>
      </w:r>
      <w:r>
        <w:rPr>
          <w:sz w:val="20"/>
        </w:rPr>
        <w:t>e outros produtos, e dá outras providências; Lei nº 9.787, de 10 de fevereiro de 1999, que altera a lei no 6.360, de 23 de setembro de 1976, que dispõe sobre a vigilância sanitária, estabelece o medicamento genérico, dispõe sobre a utilização de nomes genéricos em produtos farmacêuticos e dá outras providências;</w:t>
      </w:r>
    </w:p>
    <w:p>
      <w:pPr>
        <w:pStyle w:val="ListParagraph"/>
        <w:numPr>
          <w:ilvl w:val="0"/>
          <w:numId w:val="51"/>
        </w:numPr>
        <w:tabs>
          <w:tab w:pos="276" w:val="left" w:leader="none"/>
        </w:tabs>
        <w:spacing w:line="230" w:lineRule="exact" w:before="0" w:after="0"/>
        <w:ind w:left="276" w:right="0" w:hanging="157"/>
        <w:jc w:val="both"/>
        <w:rPr>
          <w:sz w:val="20"/>
        </w:rPr>
      </w:pPr>
      <w:r>
        <w:rPr>
          <w:sz w:val="20"/>
        </w:rPr>
        <w:t>Resolução</w:t>
      </w:r>
      <w:r>
        <w:rPr>
          <w:spacing w:val="15"/>
          <w:sz w:val="20"/>
        </w:rPr>
        <w:t> </w:t>
      </w:r>
      <w:r>
        <w:rPr>
          <w:sz w:val="20"/>
        </w:rPr>
        <w:t>CMED</w:t>
      </w:r>
      <w:r>
        <w:rPr>
          <w:spacing w:val="15"/>
          <w:sz w:val="20"/>
        </w:rPr>
        <w:t> </w:t>
      </w:r>
      <w:r>
        <w:rPr>
          <w:sz w:val="20"/>
        </w:rPr>
        <w:t>nº</w:t>
      </w:r>
      <w:r>
        <w:rPr>
          <w:spacing w:val="15"/>
          <w:sz w:val="20"/>
        </w:rPr>
        <w:t> </w:t>
      </w:r>
      <w:r>
        <w:rPr>
          <w:sz w:val="20"/>
        </w:rPr>
        <w:t>02,</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março</w:t>
      </w:r>
      <w:r>
        <w:rPr>
          <w:spacing w:val="15"/>
          <w:sz w:val="20"/>
        </w:rPr>
        <w:t> </w:t>
      </w:r>
      <w:r>
        <w:rPr>
          <w:sz w:val="20"/>
        </w:rPr>
        <w:t>de</w:t>
      </w:r>
      <w:r>
        <w:rPr>
          <w:spacing w:val="15"/>
          <w:sz w:val="20"/>
        </w:rPr>
        <w:t> </w:t>
      </w:r>
      <w:r>
        <w:rPr>
          <w:sz w:val="20"/>
        </w:rPr>
        <w:t>2004,</w:t>
      </w:r>
      <w:r>
        <w:rPr>
          <w:spacing w:val="15"/>
          <w:sz w:val="20"/>
        </w:rPr>
        <w:t> </w:t>
      </w:r>
      <w:r>
        <w:rPr>
          <w:sz w:val="20"/>
        </w:rPr>
        <w:t>que</w:t>
      </w:r>
      <w:r>
        <w:rPr>
          <w:spacing w:val="15"/>
          <w:sz w:val="20"/>
        </w:rPr>
        <w:t> </w:t>
      </w:r>
      <w:r>
        <w:rPr>
          <w:sz w:val="20"/>
        </w:rPr>
        <w:t>aprova</w:t>
      </w:r>
      <w:r>
        <w:rPr>
          <w:spacing w:val="15"/>
          <w:sz w:val="20"/>
        </w:rPr>
        <w:t> </w:t>
      </w:r>
      <w:r>
        <w:rPr>
          <w:sz w:val="20"/>
        </w:rPr>
        <w:t>os</w:t>
      </w:r>
      <w:r>
        <w:rPr>
          <w:spacing w:val="15"/>
          <w:sz w:val="20"/>
        </w:rPr>
        <w:t> </w:t>
      </w:r>
      <w:r>
        <w:rPr>
          <w:sz w:val="20"/>
        </w:rPr>
        <w:t>critérios</w:t>
      </w:r>
      <w:r>
        <w:rPr>
          <w:spacing w:val="15"/>
          <w:sz w:val="20"/>
        </w:rPr>
        <w:t> </w:t>
      </w:r>
      <w:r>
        <w:rPr>
          <w:sz w:val="20"/>
        </w:rPr>
        <w:t>para</w:t>
      </w:r>
      <w:r>
        <w:rPr>
          <w:spacing w:val="15"/>
          <w:sz w:val="20"/>
        </w:rPr>
        <w:t> </w:t>
      </w:r>
      <w:r>
        <w:rPr>
          <w:sz w:val="20"/>
        </w:rPr>
        <w:t>definição</w:t>
      </w:r>
      <w:r>
        <w:rPr>
          <w:spacing w:val="15"/>
          <w:sz w:val="20"/>
        </w:rPr>
        <w:t> </w:t>
      </w:r>
      <w:r>
        <w:rPr>
          <w:sz w:val="20"/>
        </w:rPr>
        <w:t>de</w:t>
      </w:r>
      <w:r>
        <w:rPr>
          <w:spacing w:val="15"/>
          <w:sz w:val="20"/>
        </w:rPr>
        <w:t> </w:t>
      </w:r>
      <w:r>
        <w:rPr>
          <w:sz w:val="20"/>
        </w:rPr>
        <w:t>preços</w:t>
      </w:r>
      <w:r>
        <w:rPr>
          <w:spacing w:val="15"/>
          <w:sz w:val="20"/>
        </w:rPr>
        <w:t> </w:t>
      </w:r>
      <w:r>
        <w:rPr>
          <w:sz w:val="20"/>
        </w:rPr>
        <w:t>de</w:t>
      </w:r>
      <w:r>
        <w:rPr>
          <w:spacing w:val="15"/>
          <w:sz w:val="20"/>
        </w:rPr>
        <w:t> </w:t>
      </w:r>
      <w:r>
        <w:rPr>
          <w:sz w:val="20"/>
        </w:rPr>
        <w:t>produtos</w:t>
      </w:r>
      <w:r>
        <w:rPr>
          <w:spacing w:val="15"/>
          <w:sz w:val="20"/>
        </w:rPr>
        <w:t> </w:t>
      </w:r>
      <w:r>
        <w:rPr>
          <w:sz w:val="20"/>
        </w:rPr>
        <w:t>novos</w:t>
      </w:r>
      <w:r>
        <w:rPr>
          <w:spacing w:val="15"/>
          <w:sz w:val="20"/>
        </w:rPr>
        <w:t> </w:t>
      </w:r>
      <w:r>
        <w:rPr>
          <w:sz w:val="20"/>
        </w:rPr>
        <w:t>e</w:t>
      </w:r>
      <w:r>
        <w:rPr>
          <w:spacing w:val="15"/>
          <w:sz w:val="20"/>
        </w:rPr>
        <w:t> </w:t>
      </w:r>
      <w:r>
        <w:rPr>
          <w:sz w:val="20"/>
        </w:rPr>
        <w:t>novas</w:t>
      </w:r>
      <w:r>
        <w:rPr>
          <w:spacing w:val="15"/>
          <w:sz w:val="20"/>
        </w:rPr>
        <w:t> </w:t>
      </w:r>
      <w:r>
        <w:rPr>
          <w:sz w:val="20"/>
        </w:rPr>
        <w:t>apresentações</w:t>
      </w:r>
      <w:r>
        <w:rPr>
          <w:spacing w:val="15"/>
          <w:sz w:val="20"/>
        </w:rPr>
        <w:t> </w:t>
      </w:r>
      <w:r>
        <w:rPr>
          <w:sz w:val="20"/>
        </w:rPr>
        <w:t>de</w:t>
      </w:r>
      <w:r>
        <w:rPr>
          <w:spacing w:val="15"/>
          <w:sz w:val="20"/>
        </w:rPr>
        <w:t> </w:t>
      </w:r>
      <w:r>
        <w:rPr>
          <w:sz w:val="20"/>
        </w:rPr>
        <w:t>que</w:t>
      </w:r>
      <w:r>
        <w:rPr>
          <w:spacing w:val="15"/>
          <w:sz w:val="20"/>
        </w:rPr>
        <w:t> </w:t>
      </w:r>
      <w:r>
        <w:rPr>
          <w:sz w:val="20"/>
        </w:rPr>
        <w:t>trata</w:t>
      </w:r>
      <w:r>
        <w:rPr>
          <w:spacing w:val="15"/>
          <w:sz w:val="20"/>
        </w:rPr>
        <w:t> </w:t>
      </w:r>
      <w:r>
        <w:rPr>
          <w:sz w:val="20"/>
        </w:rPr>
        <w:t>o</w:t>
      </w:r>
      <w:r>
        <w:rPr>
          <w:spacing w:val="15"/>
          <w:sz w:val="20"/>
        </w:rPr>
        <w:t> </w:t>
      </w:r>
      <w:r>
        <w:rPr>
          <w:sz w:val="20"/>
        </w:rPr>
        <w:t>art.</w:t>
      </w:r>
      <w:r>
        <w:rPr>
          <w:spacing w:val="15"/>
          <w:sz w:val="20"/>
        </w:rPr>
        <w:t> </w:t>
      </w:r>
      <w:r>
        <w:rPr>
          <w:sz w:val="20"/>
        </w:rPr>
        <w:t>7º</w:t>
      </w:r>
      <w:r>
        <w:rPr>
          <w:spacing w:val="15"/>
          <w:sz w:val="20"/>
        </w:rPr>
        <w:t> </w:t>
      </w:r>
      <w:r>
        <w:rPr>
          <w:sz w:val="20"/>
        </w:rPr>
        <w:t>da</w:t>
      </w:r>
      <w:r>
        <w:rPr>
          <w:spacing w:val="15"/>
          <w:sz w:val="20"/>
        </w:rPr>
        <w:t> </w:t>
      </w:r>
      <w:r>
        <w:rPr>
          <w:sz w:val="20"/>
        </w:rPr>
        <w:t>Lei</w:t>
      </w:r>
      <w:r>
        <w:rPr>
          <w:spacing w:val="15"/>
          <w:sz w:val="20"/>
        </w:rPr>
        <w:t> </w:t>
      </w:r>
      <w:r>
        <w:rPr>
          <w:sz w:val="20"/>
        </w:rPr>
        <w:t>nº</w:t>
      </w:r>
      <w:r>
        <w:rPr>
          <w:spacing w:val="15"/>
          <w:sz w:val="20"/>
        </w:rPr>
        <w:t> </w:t>
      </w:r>
      <w:r>
        <w:rPr>
          <w:sz w:val="20"/>
        </w:rPr>
        <w:t>10.742,</w:t>
      </w:r>
      <w:r>
        <w:rPr>
          <w:spacing w:val="15"/>
          <w:sz w:val="20"/>
        </w:rPr>
        <w:t> </w:t>
      </w:r>
      <w:r>
        <w:rPr>
          <w:sz w:val="20"/>
        </w:rPr>
        <w:t>de</w:t>
      </w:r>
      <w:r>
        <w:rPr>
          <w:spacing w:val="15"/>
          <w:sz w:val="20"/>
        </w:rPr>
        <w:t> </w:t>
      </w:r>
      <w:r>
        <w:rPr>
          <w:sz w:val="20"/>
        </w:rPr>
        <w:t>6</w:t>
      </w:r>
      <w:r>
        <w:rPr>
          <w:spacing w:val="15"/>
          <w:sz w:val="20"/>
        </w:rPr>
        <w:t> </w:t>
      </w:r>
      <w:r>
        <w:rPr>
          <w:spacing w:val="-5"/>
          <w:sz w:val="20"/>
        </w:rPr>
        <w:t>de</w:t>
      </w:r>
    </w:p>
    <w:p>
      <w:pPr>
        <w:pStyle w:val="BodyText"/>
        <w:spacing w:before="39"/>
        <w:ind w:left="119"/>
        <w:jc w:val="both"/>
      </w:pPr>
      <w:r>
        <w:rPr/>
        <w:t>outubro</w:t>
      </w:r>
      <w:r>
        <w:rPr>
          <w:spacing w:val="-1"/>
        </w:rPr>
        <w:t> </w:t>
      </w:r>
      <w:r>
        <w:rPr/>
        <w:t>de</w:t>
      </w:r>
      <w:r>
        <w:rPr>
          <w:spacing w:val="-1"/>
        </w:rPr>
        <w:t> </w:t>
      </w:r>
      <w:r>
        <w:rPr>
          <w:spacing w:val="-2"/>
        </w:rPr>
        <w:t>2003;</w:t>
      </w:r>
    </w:p>
    <w:p>
      <w:pPr>
        <w:pStyle w:val="ListParagraph"/>
        <w:numPr>
          <w:ilvl w:val="0"/>
          <w:numId w:val="51"/>
        </w:numPr>
        <w:tabs>
          <w:tab w:pos="261" w:val="left" w:leader="none"/>
        </w:tabs>
        <w:spacing w:line="240" w:lineRule="auto" w:before="26" w:after="0"/>
        <w:ind w:left="261" w:right="0" w:hanging="142"/>
        <w:jc w:val="left"/>
        <w:rPr>
          <w:sz w:val="20"/>
        </w:rPr>
      </w:pPr>
      <w:r>
        <w:rPr>
          <w:sz w:val="20"/>
        </w:rPr>
        <w:t>Resolução</w:t>
      </w:r>
      <w:r>
        <w:rPr>
          <w:spacing w:val="-2"/>
          <w:sz w:val="20"/>
        </w:rPr>
        <w:t> </w:t>
      </w:r>
      <w:r>
        <w:rPr>
          <w:sz w:val="20"/>
        </w:rPr>
        <w:t>CMED</w:t>
      </w:r>
      <w:r>
        <w:rPr>
          <w:spacing w:val="-2"/>
          <w:sz w:val="20"/>
        </w:rPr>
        <w:t> </w:t>
      </w:r>
      <w:r>
        <w:rPr>
          <w:sz w:val="20"/>
        </w:rPr>
        <w:t>nº</w:t>
      </w:r>
      <w:r>
        <w:rPr>
          <w:spacing w:val="-1"/>
          <w:sz w:val="20"/>
        </w:rPr>
        <w:t> </w:t>
      </w:r>
      <w:r>
        <w:rPr>
          <w:sz w:val="20"/>
        </w:rPr>
        <w:t>04,</w:t>
      </w:r>
      <w:r>
        <w:rPr>
          <w:spacing w:val="-2"/>
          <w:sz w:val="20"/>
        </w:rPr>
        <w:t> </w:t>
      </w:r>
      <w:r>
        <w:rPr>
          <w:sz w:val="20"/>
        </w:rPr>
        <w:t>de</w:t>
      </w:r>
      <w:r>
        <w:rPr>
          <w:spacing w:val="-2"/>
          <w:sz w:val="20"/>
        </w:rPr>
        <w:t> </w:t>
      </w:r>
      <w:r>
        <w:rPr>
          <w:sz w:val="20"/>
        </w:rPr>
        <w:t>18</w:t>
      </w:r>
      <w:r>
        <w:rPr>
          <w:spacing w:val="-1"/>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2006,</w:t>
      </w:r>
      <w:r>
        <w:rPr>
          <w:spacing w:val="-2"/>
          <w:sz w:val="20"/>
        </w:rPr>
        <w:t> </w:t>
      </w:r>
      <w:r>
        <w:rPr>
          <w:sz w:val="20"/>
        </w:rPr>
        <w:t>que</w:t>
      </w:r>
      <w:r>
        <w:rPr>
          <w:spacing w:val="-2"/>
          <w:sz w:val="20"/>
        </w:rPr>
        <w:t> </w:t>
      </w:r>
      <w:r>
        <w:rPr>
          <w:sz w:val="20"/>
        </w:rPr>
        <w:t>dispõe</w:t>
      </w:r>
      <w:r>
        <w:rPr>
          <w:spacing w:val="-1"/>
          <w:sz w:val="20"/>
        </w:rPr>
        <w:t> </w:t>
      </w:r>
      <w:r>
        <w:rPr>
          <w:sz w:val="20"/>
        </w:rPr>
        <w:t>sobre</w:t>
      </w:r>
      <w:r>
        <w:rPr>
          <w:spacing w:val="-2"/>
          <w:sz w:val="20"/>
        </w:rPr>
        <w:t> </w:t>
      </w:r>
      <w:r>
        <w:rPr>
          <w:sz w:val="20"/>
        </w:rPr>
        <w:t>o</w:t>
      </w:r>
      <w:r>
        <w:rPr>
          <w:spacing w:val="-2"/>
          <w:sz w:val="20"/>
        </w:rPr>
        <w:t> </w:t>
      </w:r>
      <w:r>
        <w:rPr>
          <w:sz w:val="20"/>
        </w:rPr>
        <w:t>Coeficiente</w:t>
      </w:r>
      <w:r>
        <w:rPr>
          <w:spacing w:val="-1"/>
          <w:sz w:val="20"/>
        </w:rPr>
        <w:t> </w:t>
      </w:r>
      <w:r>
        <w:rPr>
          <w:sz w:val="20"/>
        </w:rPr>
        <w:t>de</w:t>
      </w:r>
      <w:r>
        <w:rPr>
          <w:spacing w:val="-13"/>
          <w:sz w:val="20"/>
        </w:rPr>
        <w:t> </w:t>
      </w:r>
      <w:r>
        <w:rPr>
          <w:sz w:val="20"/>
        </w:rPr>
        <w:t>Adequação</w:t>
      </w:r>
      <w:r>
        <w:rPr>
          <w:spacing w:val="-2"/>
          <w:sz w:val="20"/>
        </w:rPr>
        <w:t> </w:t>
      </w:r>
      <w:r>
        <w:rPr>
          <w:sz w:val="20"/>
        </w:rPr>
        <w:t>de</w:t>
      </w:r>
      <w:r>
        <w:rPr>
          <w:spacing w:val="-1"/>
          <w:sz w:val="20"/>
        </w:rPr>
        <w:t> </w:t>
      </w:r>
      <w:r>
        <w:rPr>
          <w:sz w:val="20"/>
        </w:rPr>
        <w:t>Preços</w:t>
      </w:r>
      <w:r>
        <w:rPr>
          <w:spacing w:val="-2"/>
          <w:sz w:val="20"/>
        </w:rPr>
        <w:t> </w:t>
      </w:r>
      <w:r>
        <w:rPr>
          <w:sz w:val="20"/>
        </w:rPr>
        <w:t>–</w:t>
      </w:r>
      <w:r>
        <w:rPr>
          <w:spacing w:val="-2"/>
          <w:sz w:val="20"/>
        </w:rPr>
        <w:t> </w:t>
      </w:r>
      <w:r>
        <w:rPr>
          <w:sz w:val="20"/>
        </w:rPr>
        <w:t>CAP,</w:t>
      </w:r>
      <w:r>
        <w:rPr>
          <w:spacing w:val="-1"/>
          <w:sz w:val="20"/>
        </w:rPr>
        <w:t> </w:t>
      </w:r>
      <w:r>
        <w:rPr>
          <w:sz w:val="20"/>
        </w:rPr>
        <w:t>sua</w:t>
      </w:r>
      <w:r>
        <w:rPr>
          <w:spacing w:val="-2"/>
          <w:sz w:val="20"/>
        </w:rPr>
        <w:t> </w:t>
      </w:r>
      <w:r>
        <w:rPr>
          <w:sz w:val="20"/>
        </w:rPr>
        <w:t>aplicação,</w:t>
      </w:r>
      <w:r>
        <w:rPr>
          <w:spacing w:val="-2"/>
          <w:sz w:val="20"/>
        </w:rPr>
        <w:t> </w:t>
      </w:r>
      <w:r>
        <w:rPr>
          <w:sz w:val="20"/>
        </w:rPr>
        <w:t>e</w:t>
      </w:r>
      <w:r>
        <w:rPr>
          <w:spacing w:val="-1"/>
          <w:sz w:val="20"/>
        </w:rPr>
        <w:t> </w:t>
      </w:r>
      <w:r>
        <w:rPr>
          <w:sz w:val="20"/>
        </w:rPr>
        <w:t>altera</w:t>
      </w:r>
      <w:r>
        <w:rPr>
          <w:spacing w:val="-2"/>
          <w:sz w:val="20"/>
        </w:rPr>
        <w:t> </w:t>
      </w:r>
      <w:r>
        <w:rPr>
          <w:sz w:val="20"/>
        </w:rPr>
        <w:t>a</w:t>
      </w:r>
      <w:r>
        <w:rPr>
          <w:spacing w:val="-2"/>
          <w:sz w:val="20"/>
        </w:rPr>
        <w:t> </w:t>
      </w:r>
      <w:r>
        <w:rPr>
          <w:sz w:val="20"/>
        </w:rPr>
        <w:t>Resolução</w:t>
      </w:r>
      <w:r>
        <w:rPr>
          <w:spacing w:val="-1"/>
          <w:sz w:val="20"/>
        </w:rPr>
        <w:t> </w:t>
      </w:r>
      <w:r>
        <w:rPr>
          <w:sz w:val="20"/>
        </w:rPr>
        <w:t>CMED</w:t>
      </w:r>
      <w:r>
        <w:rPr>
          <w:spacing w:val="-2"/>
          <w:sz w:val="20"/>
        </w:rPr>
        <w:t> </w:t>
      </w:r>
      <w:r>
        <w:rPr>
          <w:sz w:val="20"/>
        </w:rPr>
        <w:t>nº.</w:t>
      </w:r>
      <w:r>
        <w:rPr>
          <w:spacing w:val="-2"/>
          <w:sz w:val="20"/>
        </w:rPr>
        <w:t> </w:t>
      </w:r>
      <w:r>
        <w:rPr>
          <w:sz w:val="20"/>
        </w:rPr>
        <w:t>2,</w:t>
      </w:r>
      <w:r>
        <w:rPr>
          <w:spacing w:val="-1"/>
          <w:sz w:val="20"/>
        </w:rPr>
        <w:t> </w:t>
      </w:r>
      <w:r>
        <w:rPr>
          <w:sz w:val="20"/>
        </w:rPr>
        <w:t>de</w:t>
      </w:r>
      <w:r>
        <w:rPr>
          <w:spacing w:val="-2"/>
          <w:sz w:val="20"/>
        </w:rPr>
        <w:t> </w:t>
      </w:r>
      <w:r>
        <w:rPr>
          <w:sz w:val="20"/>
        </w:rPr>
        <w:t>5</w:t>
      </w:r>
      <w:r>
        <w:rPr>
          <w:spacing w:val="-2"/>
          <w:sz w:val="20"/>
        </w:rPr>
        <w:t> </w:t>
      </w:r>
      <w:r>
        <w:rPr>
          <w:sz w:val="20"/>
        </w:rPr>
        <w:t>de</w:t>
      </w:r>
      <w:r>
        <w:rPr>
          <w:spacing w:val="-1"/>
          <w:sz w:val="20"/>
        </w:rPr>
        <w:t> </w:t>
      </w:r>
      <w:r>
        <w:rPr>
          <w:sz w:val="20"/>
        </w:rPr>
        <w:t>março</w:t>
      </w:r>
      <w:r>
        <w:rPr>
          <w:spacing w:val="-2"/>
          <w:sz w:val="20"/>
        </w:rPr>
        <w:t> </w:t>
      </w:r>
      <w:r>
        <w:rPr>
          <w:sz w:val="20"/>
        </w:rPr>
        <w:t>de</w:t>
      </w:r>
      <w:r>
        <w:rPr>
          <w:spacing w:val="-1"/>
          <w:sz w:val="20"/>
        </w:rPr>
        <w:t> </w:t>
      </w:r>
      <w:r>
        <w:rPr>
          <w:spacing w:val="-2"/>
          <w:sz w:val="20"/>
        </w:rPr>
        <w:t>2004;</w:t>
      </w:r>
    </w:p>
    <w:p>
      <w:pPr>
        <w:pStyle w:val="ListParagraph"/>
        <w:numPr>
          <w:ilvl w:val="0"/>
          <w:numId w:val="51"/>
        </w:numPr>
        <w:tabs>
          <w:tab w:pos="261" w:val="left" w:leader="none"/>
        </w:tabs>
        <w:spacing w:line="240" w:lineRule="auto" w:before="25" w:after="0"/>
        <w:ind w:left="261" w:right="0" w:hanging="142"/>
        <w:jc w:val="left"/>
        <w:rPr>
          <w:sz w:val="20"/>
        </w:rPr>
      </w:pPr>
      <w:r>
        <w:rPr>
          <w:sz w:val="20"/>
        </w:rPr>
        <w:t>Portaria</w:t>
      </w:r>
      <w:r>
        <w:rPr>
          <w:spacing w:val="-1"/>
          <w:sz w:val="20"/>
        </w:rPr>
        <w:t> </w:t>
      </w:r>
      <w:r>
        <w:rPr>
          <w:sz w:val="20"/>
        </w:rPr>
        <w:t>nº</w:t>
      </w:r>
      <w:r>
        <w:rPr>
          <w:spacing w:val="-1"/>
          <w:sz w:val="20"/>
        </w:rPr>
        <w:t> </w:t>
      </w:r>
      <w:r>
        <w:rPr>
          <w:sz w:val="20"/>
        </w:rPr>
        <w:t>344,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1998,</w:t>
      </w:r>
      <w:r>
        <w:rPr>
          <w:spacing w:val="-1"/>
          <w:sz w:val="20"/>
        </w:rPr>
        <w:t> </w:t>
      </w:r>
      <w:r>
        <w:rPr>
          <w:sz w:val="20"/>
        </w:rPr>
        <w:t>que</w:t>
      </w:r>
      <w:r>
        <w:rPr>
          <w:spacing w:val="-1"/>
          <w:sz w:val="20"/>
        </w:rPr>
        <w:t> </w:t>
      </w:r>
      <w:r>
        <w:rPr>
          <w:sz w:val="20"/>
        </w:rPr>
        <w:t>aprova</w:t>
      </w:r>
      <w:r>
        <w:rPr>
          <w:spacing w:val="-1"/>
          <w:sz w:val="20"/>
        </w:rPr>
        <w:t> </w:t>
      </w:r>
      <w:r>
        <w:rPr>
          <w:sz w:val="20"/>
        </w:rPr>
        <w:t>o</w:t>
      </w:r>
      <w:r>
        <w:rPr>
          <w:spacing w:val="-1"/>
          <w:sz w:val="20"/>
        </w:rPr>
        <w:t> </w:t>
      </w:r>
      <w:r>
        <w:rPr>
          <w:sz w:val="20"/>
        </w:rPr>
        <w:t>Regulamento</w:t>
      </w:r>
      <w:r>
        <w:rPr>
          <w:spacing w:val="-4"/>
          <w:sz w:val="20"/>
        </w:rPr>
        <w:t> </w:t>
      </w:r>
      <w:r>
        <w:rPr>
          <w:sz w:val="20"/>
        </w:rPr>
        <w:t>Técnico</w:t>
      </w:r>
      <w:r>
        <w:rPr>
          <w:spacing w:val="-1"/>
          <w:sz w:val="20"/>
        </w:rPr>
        <w:t> </w:t>
      </w:r>
      <w:r>
        <w:rPr>
          <w:sz w:val="20"/>
        </w:rPr>
        <w:t>sobre</w:t>
      </w:r>
      <w:r>
        <w:rPr>
          <w:spacing w:val="-1"/>
          <w:sz w:val="20"/>
        </w:rPr>
        <w:t> </w:t>
      </w:r>
      <w:r>
        <w:rPr>
          <w:sz w:val="20"/>
        </w:rPr>
        <w:t>substâncias</w:t>
      </w:r>
      <w:r>
        <w:rPr>
          <w:spacing w:val="-1"/>
          <w:sz w:val="20"/>
        </w:rPr>
        <w:t> </w:t>
      </w:r>
      <w:r>
        <w:rPr>
          <w:sz w:val="20"/>
        </w:rPr>
        <w:t>e</w:t>
      </w:r>
      <w:r>
        <w:rPr>
          <w:spacing w:val="-1"/>
          <w:sz w:val="20"/>
        </w:rPr>
        <w:t> </w:t>
      </w:r>
      <w:r>
        <w:rPr>
          <w:sz w:val="20"/>
        </w:rPr>
        <w:t>medicamentos</w:t>
      </w:r>
      <w:r>
        <w:rPr>
          <w:spacing w:val="-1"/>
          <w:sz w:val="20"/>
        </w:rPr>
        <w:t> </w:t>
      </w:r>
      <w:r>
        <w:rPr>
          <w:sz w:val="20"/>
        </w:rPr>
        <w:t>sujeitos</w:t>
      </w:r>
      <w:r>
        <w:rPr>
          <w:spacing w:val="-1"/>
          <w:sz w:val="20"/>
        </w:rPr>
        <w:t> </w:t>
      </w:r>
      <w:r>
        <w:rPr>
          <w:sz w:val="20"/>
        </w:rPr>
        <w:t>a</w:t>
      </w:r>
      <w:r>
        <w:rPr>
          <w:spacing w:val="-1"/>
          <w:sz w:val="20"/>
        </w:rPr>
        <w:t> </w:t>
      </w:r>
      <w:r>
        <w:rPr>
          <w:sz w:val="20"/>
        </w:rPr>
        <w:t>controle</w:t>
      </w:r>
      <w:r>
        <w:rPr>
          <w:spacing w:val="-1"/>
          <w:sz w:val="20"/>
        </w:rPr>
        <w:t> </w:t>
      </w:r>
      <w:r>
        <w:rPr>
          <w:sz w:val="20"/>
        </w:rPr>
        <w:t>especial;</w:t>
      </w:r>
      <w:r>
        <w:rPr>
          <w:spacing w:val="-1"/>
          <w:sz w:val="20"/>
        </w:rPr>
        <w:t> </w:t>
      </w:r>
      <w:r>
        <w:rPr>
          <w:sz w:val="20"/>
        </w:rPr>
        <w:t>e</w:t>
      </w:r>
      <w:r>
        <w:rPr>
          <w:spacing w:val="-1"/>
          <w:sz w:val="20"/>
        </w:rPr>
        <w:t> </w:t>
      </w:r>
      <w:r>
        <w:rPr>
          <w:sz w:val="20"/>
        </w:rPr>
        <w:t>suas</w:t>
      </w:r>
      <w:r>
        <w:rPr>
          <w:spacing w:val="-1"/>
          <w:sz w:val="20"/>
        </w:rPr>
        <w:t> </w:t>
      </w:r>
      <w:r>
        <w:rPr>
          <w:spacing w:val="-2"/>
          <w:sz w:val="20"/>
        </w:rPr>
        <w:t>atualizações;</w:t>
      </w:r>
    </w:p>
    <w:p>
      <w:pPr>
        <w:pStyle w:val="ListParagraph"/>
        <w:numPr>
          <w:ilvl w:val="0"/>
          <w:numId w:val="51"/>
        </w:numPr>
        <w:tabs>
          <w:tab w:pos="267" w:val="left" w:leader="none"/>
        </w:tabs>
        <w:spacing w:line="278" w:lineRule="auto" w:before="25" w:after="0"/>
        <w:ind w:left="119" w:right="118" w:firstLine="0"/>
        <w:jc w:val="left"/>
        <w:rPr>
          <w:sz w:val="20"/>
        </w:rPr>
      </w:pPr>
      <w:r>
        <w:rPr>
          <w:sz w:val="20"/>
        </w:rPr>
        <w:t>Portaria nº 2814, de 29 de maio de 1998, que estabelece procedimentos a serem observados pelas empresas produtoras, importadoras, distribuidoras e do comércio farmacêutico, objetivando a comprovação, em caráter de urgência, da identidade e qualidade de medicamento, objeto de denúncia sobre possível falsificação, adulteração e fraude;</w:t>
      </w:r>
    </w:p>
    <w:p>
      <w:pPr>
        <w:pStyle w:val="ListParagraph"/>
        <w:numPr>
          <w:ilvl w:val="0"/>
          <w:numId w:val="51"/>
        </w:numPr>
        <w:tabs>
          <w:tab w:pos="261" w:val="left" w:leader="none"/>
        </w:tabs>
        <w:spacing w:line="234" w:lineRule="exact" w:before="0" w:after="0"/>
        <w:ind w:left="261" w:right="0" w:hanging="142"/>
        <w:jc w:val="left"/>
        <w:rPr>
          <w:sz w:val="20"/>
        </w:rPr>
      </w:pPr>
      <w:r>
        <w:rPr>
          <w:sz w:val="20"/>
        </w:rPr>
        <w:t>Portaria</w:t>
      </w:r>
      <w:r>
        <w:rPr>
          <w:spacing w:val="-1"/>
          <w:sz w:val="20"/>
        </w:rPr>
        <w:t> </w:t>
      </w:r>
      <w:r>
        <w:rPr>
          <w:sz w:val="20"/>
        </w:rPr>
        <w:t>nº</w:t>
      </w:r>
      <w:r>
        <w:rPr>
          <w:spacing w:val="-1"/>
          <w:sz w:val="20"/>
        </w:rPr>
        <w:t> </w:t>
      </w:r>
      <w:r>
        <w:rPr>
          <w:sz w:val="20"/>
        </w:rPr>
        <w:t>2.894,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2018,</w:t>
      </w:r>
      <w:r>
        <w:rPr>
          <w:spacing w:val="-1"/>
          <w:sz w:val="20"/>
        </w:rPr>
        <w:t> </w:t>
      </w:r>
      <w:r>
        <w:rPr>
          <w:sz w:val="20"/>
        </w:rPr>
        <w:t>que</w:t>
      </w:r>
      <w:r>
        <w:rPr>
          <w:spacing w:val="-1"/>
          <w:sz w:val="20"/>
        </w:rPr>
        <w:t> </w:t>
      </w:r>
      <w:r>
        <w:rPr>
          <w:sz w:val="20"/>
        </w:rPr>
        <w:t>revoga</w:t>
      </w:r>
      <w:r>
        <w:rPr>
          <w:spacing w:val="-1"/>
          <w:sz w:val="20"/>
        </w:rPr>
        <w:t> </w:t>
      </w:r>
      <w:r>
        <w:rPr>
          <w:sz w:val="20"/>
        </w:rPr>
        <w:t>o</w:t>
      </w:r>
      <w:r>
        <w:rPr>
          <w:spacing w:val="-1"/>
          <w:sz w:val="20"/>
        </w:rPr>
        <w:t> </w:t>
      </w:r>
      <w:r>
        <w:rPr>
          <w:sz w:val="20"/>
        </w:rPr>
        <w:t>inciso</w:t>
      </w:r>
      <w:r>
        <w:rPr>
          <w:spacing w:val="-1"/>
          <w:sz w:val="20"/>
        </w:rPr>
        <w:t> </w:t>
      </w:r>
      <w:r>
        <w:rPr>
          <w:sz w:val="20"/>
        </w:rPr>
        <w:t>III</w:t>
      </w:r>
      <w:r>
        <w:rPr>
          <w:spacing w:val="-1"/>
          <w:sz w:val="20"/>
        </w:rPr>
        <w:t> </w:t>
      </w:r>
      <w:r>
        <w:rPr>
          <w:sz w:val="20"/>
        </w:rPr>
        <w:t>do</w:t>
      </w:r>
      <w:r>
        <w:rPr>
          <w:spacing w:val="-1"/>
          <w:sz w:val="20"/>
        </w:rPr>
        <w:t> </w:t>
      </w:r>
      <w:r>
        <w:rPr>
          <w:sz w:val="20"/>
        </w:rPr>
        <w:t>art.</w:t>
      </w:r>
      <w:r>
        <w:rPr>
          <w:spacing w:val="-1"/>
          <w:sz w:val="20"/>
        </w:rPr>
        <w:t> </w:t>
      </w:r>
      <w:r>
        <w:rPr>
          <w:sz w:val="20"/>
        </w:rPr>
        <w:t>5º</w:t>
      </w:r>
      <w:r>
        <w:rPr>
          <w:spacing w:val="-1"/>
          <w:sz w:val="20"/>
        </w:rPr>
        <w:t> </w:t>
      </w:r>
      <w:r>
        <w:rPr>
          <w:sz w:val="20"/>
        </w:rPr>
        <w:t>da</w:t>
      </w:r>
      <w:r>
        <w:rPr>
          <w:spacing w:val="-1"/>
          <w:sz w:val="20"/>
        </w:rPr>
        <w:t> </w:t>
      </w:r>
      <w:r>
        <w:rPr>
          <w:sz w:val="20"/>
        </w:rPr>
        <w:t>Portaria</w:t>
      </w:r>
      <w:r>
        <w:rPr>
          <w:spacing w:val="-1"/>
          <w:sz w:val="20"/>
        </w:rPr>
        <w:t> </w:t>
      </w:r>
      <w:r>
        <w:rPr>
          <w:sz w:val="20"/>
        </w:rPr>
        <w:t>nº</w:t>
      </w:r>
      <w:r>
        <w:rPr>
          <w:spacing w:val="-1"/>
          <w:sz w:val="20"/>
        </w:rPr>
        <w:t> </w:t>
      </w:r>
      <w:r>
        <w:rPr>
          <w:sz w:val="20"/>
        </w:rPr>
        <w:t>2.814/GM/MS,</w:t>
      </w:r>
      <w:r>
        <w:rPr>
          <w:spacing w:val="-1"/>
          <w:sz w:val="20"/>
        </w:rPr>
        <w:t> </w:t>
      </w:r>
      <w:r>
        <w:rPr>
          <w:sz w:val="20"/>
        </w:rPr>
        <w:t>de</w:t>
      </w:r>
      <w:r>
        <w:rPr>
          <w:spacing w:val="-1"/>
          <w:sz w:val="20"/>
        </w:rPr>
        <w:t> </w:t>
      </w:r>
      <w:r>
        <w:rPr>
          <w:sz w:val="20"/>
        </w:rPr>
        <w:t>29</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pacing w:val="-2"/>
          <w:sz w:val="20"/>
        </w:rPr>
        <w:t>1998;</w:t>
      </w:r>
    </w:p>
    <w:p>
      <w:pPr>
        <w:pStyle w:val="ListParagraph"/>
        <w:numPr>
          <w:ilvl w:val="0"/>
          <w:numId w:val="51"/>
        </w:numPr>
        <w:tabs>
          <w:tab w:pos="261" w:val="left" w:leader="none"/>
        </w:tabs>
        <w:spacing w:line="240" w:lineRule="auto" w:before="25" w:after="0"/>
        <w:ind w:left="261" w:right="0" w:hanging="142"/>
        <w:jc w:val="left"/>
        <w:rPr>
          <w:sz w:val="20"/>
        </w:rPr>
      </w:pPr>
      <w:r>
        <w:rPr>
          <w:sz w:val="20"/>
        </w:rPr>
        <w:t>Resolução</w:t>
      </w:r>
      <w:r>
        <w:rPr>
          <w:spacing w:val="-1"/>
          <w:sz w:val="20"/>
        </w:rPr>
        <w:t> </w:t>
      </w:r>
      <w:r>
        <w:rPr>
          <w:sz w:val="20"/>
        </w:rPr>
        <w:t>CTE-CMED</w:t>
      </w:r>
      <w:r>
        <w:rPr>
          <w:spacing w:val="-1"/>
          <w:sz w:val="20"/>
        </w:rPr>
        <w:t> </w:t>
      </w:r>
      <w:r>
        <w:rPr>
          <w:sz w:val="20"/>
        </w:rPr>
        <w:t>nº</w:t>
      </w:r>
      <w:r>
        <w:rPr>
          <w:spacing w:val="-1"/>
          <w:sz w:val="20"/>
        </w:rPr>
        <w:t> </w:t>
      </w:r>
      <w:r>
        <w:rPr>
          <w:sz w:val="20"/>
        </w:rPr>
        <w:t>06,</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2021,</w:t>
      </w:r>
      <w:r>
        <w:rPr>
          <w:spacing w:val="-1"/>
          <w:sz w:val="20"/>
        </w:rPr>
        <w:t> </w:t>
      </w:r>
      <w:r>
        <w:rPr>
          <w:sz w:val="20"/>
        </w:rPr>
        <w:t>que</w:t>
      </w:r>
      <w:r>
        <w:rPr>
          <w:spacing w:val="-1"/>
          <w:sz w:val="20"/>
        </w:rPr>
        <w:t> </w:t>
      </w:r>
      <w:r>
        <w:rPr>
          <w:sz w:val="20"/>
        </w:rPr>
        <w:t>divulga</w:t>
      </w:r>
      <w:r>
        <w:rPr>
          <w:spacing w:val="-1"/>
          <w:sz w:val="20"/>
        </w:rPr>
        <w:t> </w:t>
      </w:r>
      <w:r>
        <w:rPr>
          <w:sz w:val="20"/>
        </w:rPr>
        <w:t>o</w:t>
      </w:r>
      <w:r>
        <w:rPr>
          <w:spacing w:val="-1"/>
          <w:sz w:val="20"/>
        </w:rPr>
        <w:t> </w:t>
      </w:r>
      <w:r>
        <w:rPr>
          <w:sz w:val="20"/>
        </w:rPr>
        <w:t>novo</w:t>
      </w:r>
      <w:r>
        <w:rPr>
          <w:spacing w:val="-1"/>
          <w:sz w:val="20"/>
        </w:rPr>
        <w:t> </w:t>
      </w:r>
      <w:r>
        <w:rPr>
          <w:sz w:val="20"/>
        </w:rPr>
        <w:t>rol</w:t>
      </w:r>
      <w:r>
        <w:rPr>
          <w:spacing w:val="-1"/>
          <w:sz w:val="20"/>
        </w:rPr>
        <w:t> </w:t>
      </w:r>
      <w:r>
        <w:rPr>
          <w:sz w:val="20"/>
        </w:rPr>
        <w:t>de</w:t>
      </w:r>
      <w:r>
        <w:rPr>
          <w:spacing w:val="-1"/>
          <w:sz w:val="20"/>
        </w:rPr>
        <w:t> </w:t>
      </w:r>
      <w:r>
        <w:rPr>
          <w:sz w:val="20"/>
        </w:rPr>
        <w:t>produtos</w:t>
      </w:r>
      <w:r>
        <w:rPr>
          <w:spacing w:val="-1"/>
          <w:sz w:val="20"/>
        </w:rPr>
        <w:t> </w:t>
      </w:r>
      <w:r>
        <w:rPr>
          <w:sz w:val="20"/>
        </w:rPr>
        <w:t>sobre</w:t>
      </w:r>
      <w:r>
        <w:rPr>
          <w:spacing w:val="-1"/>
          <w:sz w:val="20"/>
        </w:rPr>
        <w:t> </w:t>
      </w:r>
      <w:r>
        <w:rPr>
          <w:sz w:val="20"/>
        </w:rPr>
        <w:t>os</w:t>
      </w:r>
      <w:r>
        <w:rPr>
          <w:spacing w:val="-1"/>
          <w:sz w:val="20"/>
        </w:rPr>
        <w:t> </w:t>
      </w:r>
      <w:r>
        <w:rPr>
          <w:sz w:val="20"/>
        </w:rPr>
        <w:t>quais</w:t>
      </w:r>
      <w:r>
        <w:rPr>
          <w:spacing w:val="-1"/>
          <w:sz w:val="20"/>
        </w:rPr>
        <w:t> </w:t>
      </w:r>
      <w:r>
        <w:rPr>
          <w:sz w:val="20"/>
        </w:rPr>
        <w:t>se</w:t>
      </w:r>
      <w:r>
        <w:rPr>
          <w:spacing w:val="-1"/>
          <w:sz w:val="20"/>
        </w:rPr>
        <w:t> </w:t>
      </w:r>
      <w:r>
        <w:rPr>
          <w:sz w:val="20"/>
        </w:rPr>
        <w:t>deve</w:t>
      </w:r>
      <w:r>
        <w:rPr>
          <w:spacing w:val="-1"/>
          <w:sz w:val="20"/>
        </w:rPr>
        <w:t> </w:t>
      </w:r>
      <w:r>
        <w:rPr>
          <w:sz w:val="20"/>
        </w:rPr>
        <w:t>aplicar</w:t>
      </w:r>
      <w:r>
        <w:rPr>
          <w:spacing w:val="-1"/>
          <w:sz w:val="20"/>
        </w:rPr>
        <w:t> </w:t>
      </w:r>
      <w:r>
        <w:rPr>
          <w:sz w:val="20"/>
        </w:rPr>
        <w:t>o</w:t>
      </w:r>
      <w:r>
        <w:rPr>
          <w:spacing w:val="-1"/>
          <w:sz w:val="20"/>
        </w:rPr>
        <w:t> </w:t>
      </w:r>
      <w:r>
        <w:rPr>
          <w:sz w:val="20"/>
        </w:rPr>
        <w:t>Coeficiente</w:t>
      </w:r>
      <w:r>
        <w:rPr>
          <w:spacing w:val="-1"/>
          <w:sz w:val="20"/>
        </w:rPr>
        <w:t> </w:t>
      </w:r>
      <w:r>
        <w:rPr>
          <w:sz w:val="20"/>
        </w:rPr>
        <w:t>de</w:t>
      </w:r>
      <w:r>
        <w:rPr>
          <w:spacing w:val="-12"/>
          <w:sz w:val="20"/>
        </w:rPr>
        <w:t> </w:t>
      </w:r>
      <w:r>
        <w:rPr>
          <w:sz w:val="20"/>
        </w:rPr>
        <w:t>Adequação</w:t>
      </w:r>
      <w:r>
        <w:rPr>
          <w:spacing w:val="-1"/>
          <w:sz w:val="20"/>
        </w:rPr>
        <w:t> </w:t>
      </w:r>
      <w:r>
        <w:rPr>
          <w:sz w:val="20"/>
        </w:rPr>
        <w:t>de</w:t>
      </w:r>
      <w:r>
        <w:rPr>
          <w:spacing w:val="-1"/>
          <w:sz w:val="20"/>
        </w:rPr>
        <w:t> </w:t>
      </w:r>
      <w:r>
        <w:rPr>
          <w:sz w:val="20"/>
        </w:rPr>
        <w:t>Preços</w:t>
      </w:r>
      <w:r>
        <w:rPr>
          <w:spacing w:val="-1"/>
          <w:sz w:val="20"/>
        </w:rPr>
        <w:t> </w:t>
      </w:r>
      <w:r>
        <w:rPr>
          <w:sz w:val="20"/>
        </w:rPr>
        <w:t>(CAP).;</w:t>
      </w:r>
      <w:r>
        <w:rPr>
          <w:spacing w:val="-1"/>
          <w:sz w:val="20"/>
        </w:rPr>
        <w:t> </w:t>
      </w:r>
      <w:r>
        <w:rPr>
          <w:sz w:val="20"/>
        </w:rPr>
        <w:t>e</w:t>
      </w:r>
      <w:r>
        <w:rPr>
          <w:spacing w:val="-1"/>
          <w:sz w:val="20"/>
        </w:rPr>
        <w:t> </w:t>
      </w:r>
      <w:r>
        <w:rPr>
          <w:spacing w:val="-2"/>
          <w:sz w:val="20"/>
        </w:rPr>
        <w:t>atualizações.</w:t>
      </w:r>
    </w:p>
    <w:p>
      <w:pPr>
        <w:pStyle w:val="ListParagraph"/>
        <w:numPr>
          <w:ilvl w:val="0"/>
          <w:numId w:val="51"/>
        </w:numPr>
        <w:tabs>
          <w:tab w:pos="277" w:val="left" w:leader="none"/>
        </w:tabs>
        <w:spacing w:line="278" w:lineRule="auto" w:before="25" w:after="0"/>
        <w:ind w:left="119" w:right="118" w:firstLine="0"/>
        <w:jc w:val="left"/>
        <w:rPr>
          <w:sz w:val="20"/>
        </w:rPr>
      </w:pPr>
      <w:r>
        <w:rPr>
          <w:sz w:val="20"/>
        </w:rPr>
        <w:t>Convênios</w:t>
      </w:r>
      <w:r>
        <w:rPr>
          <w:spacing w:val="15"/>
          <w:sz w:val="20"/>
        </w:rPr>
        <w:t> </w:t>
      </w:r>
      <w:r>
        <w:rPr>
          <w:sz w:val="20"/>
        </w:rPr>
        <w:t>ICMS</w:t>
      </w:r>
      <w:r>
        <w:rPr>
          <w:spacing w:val="15"/>
          <w:sz w:val="20"/>
        </w:rPr>
        <w:t> </w:t>
      </w:r>
      <w:r>
        <w:rPr>
          <w:sz w:val="20"/>
        </w:rPr>
        <w:t>nº</w:t>
      </w:r>
      <w:r>
        <w:rPr>
          <w:spacing w:val="15"/>
          <w:sz w:val="20"/>
        </w:rPr>
        <w:t> </w:t>
      </w:r>
      <w:r>
        <w:rPr>
          <w:sz w:val="20"/>
        </w:rPr>
        <w:t>87,</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julho</w:t>
      </w:r>
      <w:r>
        <w:rPr>
          <w:spacing w:val="15"/>
          <w:sz w:val="20"/>
        </w:rPr>
        <w:t> </w:t>
      </w:r>
      <w:r>
        <w:rPr>
          <w:sz w:val="20"/>
        </w:rPr>
        <w:t>de</w:t>
      </w:r>
      <w:r>
        <w:rPr>
          <w:spacing w:val="15"/>
          <w:sz w:val="20"/>
        </w:rPr>
        <w:t> </w:t>
      </w:r>
      <w:r>
        <w:rPr>
          <w:sz w:val="20"/>
        </w:rPr>
        <w:t>2002,</w:t>
      </w:r>
      <w:r>
        <w:rPr>
          <w:spacing w:val="15"/>
          <w:sz w:val="20"/>
        </w:rPr>
        <w:t> </w:t>
      </w:r>
      <w:r>
        <w:rPr>
          <w:sz w:val="20"/>
        </w:rPr>
        <w:t>que</w:t>
      </w:r>
      <w:r>
        <w:rPr>
          <w:spacing w:val="15"/>
          <w:sz w:val="20"/>
        </w:rPr>
        <w:t> </w:t>
      </w:r>
      <w:r>
        <w:rPr>
          <w:sz w:val="20"/>
        </w:rPr>
        <w:t>concede</w:t>
      </w:r>
      <w:r>
        <w:rPr>
          <w:spacing w:val="15"/>
          <w:sz w:val="20"/>
        </w:rPr>
        <w:t> </w:t>
      </w:r>
      <w:r>
        <w:rPr>
          <w:sz w:val="20"/>
        </w:rPr>
        <w:t>isenção</w:t>
      </w:r>
      <w:r>
        <w:rPr>
          <w:spacing w:val="15"/>
          <w:sz w:val="20"/>
        </w:rPr>
        <w:t> </w:t>
      </w:r>
      <w:r>
        <w:rPr>
          <w:sz w:val="20"/>
        </w:rPr>
        <w:t>do</w:t>
      </w:r>
      <w:r>
        <w:rPr>
          <w:spacing w:val="15"/>
          <w:sz w:val="20"/>
        </w:rPr>
        <w:t> </w:t>
      </w:r>
      <w:r>
        <w:rPr>
          <w:sz w:val="20"/>
        </w:rPr>
        <w:t>ICMS</w:t>
      </w:r>
      <w:r>
        <w:rPr>
          <w:spacing w:val="15"/>
          <w:sz w:val="20"/>
        </w:rPr>
        <w:t> </w:t>
      </w:r>
      <w:r>
        <w:rPr>
          <w:sz w:val="20"/>
        </w:rPr>
        <w:t>nas</w:t>
      </w:r>
      <w:r>
        <w:rPr>
          <w:spacing w:val="15"/>
          <w:sz w:val="20"/>
        </w:rPr>
        <w:t> </w:t>
      </w:r>
      <w:r>
        <w:rPr>
          <w:sz w:val="20"/>
        </w:rPr>
        <w:t>operações</w:t>
      </w:r>
      <w:r>
        <w:rPr>
          <w:spacing w:val="15"/>
          <w:sz w:val="20"/>
        </w:rPr>
        <w:t> </w:t>
      </w:r>
      <w:r>
        <w:rPr>
          <w:sz w:val="20"/>
        </w:rPr>
        <w:t>com</w:t>
      </w:r>
      <w:r>
        <w:rPr>
          <w:spacing w:val="15"/>
          <w:sz w:val="20"/>
        </w:rPr>
        <w:t> </w:t>
      </w:r>
      <w:r>
        <w:rPr>
          <w:sz w:val="20"/>
        </w:rPr>
        <w:t>fármacos</w:t>
      </w:r>
      <w:r>
        <w:rPr>
          <w:spacing w:val="15"/>
          <w:sz w:val="20"/>
        </w:rPr>
        <w:t> </w:t>
      </w:r>
      <w:r>
        <w:rPr>
          <w:sz w:val="20"/>
        </w:rPr>
        <w:t>e</w:t>
      </w:r>
      <w:r>
        <w:rPr>
          <w:spacing w:val="15"/>
          <w:sz w:val="20"/>
        </w:rPr>
        <w:t> </w:t>
      </w:r>
      <w:r>
        <w:rPr>
          <w:sz w:val="20"/>
        </w:rPr>
        <w:t>medicamentos</w:t>
      </w:r>
      <w:r>
        <w:rPr>
          <w:spacing w:val="15"/>
          <w:sz w:val="20"/>
        </w:rPr>
        <w:t> </w:t>
      </w:r>
      <w:r>
        <w:rPr>
          <w:sz w:val="20"/>
        </w:rPr>
        <w:t>destinados</w:t>
      </w:r>
      <w:r>
        <w:rPr>
          <w:spacing w:val="15"/>
          <w:sz w:val="20"/>
        </w:rPr>
        <w:t> </w:t>
      </w:r>
      <w:r>
        <w:rPr>
          <w:sz w:val="20"/>
        </w:rPr>
        <w:t>a</w:t>
      </w:r>
      <w:r>
        <w:rPr>
          <w:spacing w:val="15"/>
          <w:sz w:val="20"/>
        </w:rPr>
        <w:t> </w:t>
      </w:r>
      <w:r>
        <w:rPr>
          <w:sz w:val="20"/>
        </w:rPr>
        <w:t>órgãos</w:t>
      </w:r>
      <w:r>
        <w:rPr>
          <w:spacing w:val="15"/>
          <w:sz w:val="20"/>
        </w:rPr>
        <w:t> </w:t>
      </w:r>
      <w:r>
        <w:rPr>
          <w:sz w:val="20"/>
        </w:rPr>
        <w:t>da Administração</w:t>
      </w:r>
      <w:r>
        <w:rPr>
          <w:spacing w:val="15"/>
          <w:sz w:val="20"/>
        </w:rPr>
        <w:t> </w:t>
      </w:r>
      <w:r>
        <w:rPr>
          <w:sz w:val="20"/>
        </w:rPr>
        <w:t>Pública</w:t>
      </w:r>
      <w:r>
        <w:rPr>
          <w:spacing w:val="15"/>
          <w:sz w:val="20"/>
        </w:rPr>
        <w:t> </w:t>
      </w:r>
      <w:r>
        <w:rPr>
          <w:sz w:val="20"/>
        </w:rPr>
        <w:t>Direta</w:t>
      </w:r>
      <w:r>
        <w:rPr>
          <w:spacing w:val="15"/>
          <w:sz w:val="20"/>
        </w:rPr>
        <w:t> </w:t>
      </w:r>
      <w:r>
        <w:rPr>
          <w:sz w:val="20"/>
        </w:rPr>
        <w:t>Federal, Estadual e Municipal.</w:t>
      </w:r>
    </w:p>
    <w:p>
      <w:pPr>
        <w:pStyle w:val="ListParagraph"/>
        <w:numPr>
          <w:ilvl w:val="0"/>
          <w:numId w:val="51"/>
        </w:numPr>
        <w:tabs>
          <w:tab w:pos="263" w:val="left" w:leader="none"/>
        </w:tabs>
        <w:spacing w:line="278" w:lineRule="auto" w:before="0" w:after="0"/>
        <w:ind w:left="119" w:right="118" w:firstLine="0"/>
        <w:jc w:val="left"/>
        <w:rPr>
          <w:sz w:val="20"/>
        </w:rPr>
      </w:pPr>
      <w:r>
        <w:rPr>
          <w:sz w:val="20"/>
        </w:rPr>
        <w:t>Convênios ICMS nº 02, de 15 de março de 2019, que altera o</w:t>
      </w:r>
      <w:r>
        <w:rPr>
          <w:spacing w:val="-10"/>
          <w:sz w:val="20"/>
        </w:rPr>
        <w:t> </w:t>
      </w:r>
      <w:r>
        <w:rPr>
          <w:sz w:val="20"/>
        </w:rPr>
        <w:t>Anexo Único do Convênio ICMS 87/02, que concede isenção do ICMS nas operações com fármacos e medicamentos destinados </w:t>
      </w:r>
      <w:r>
        <w:rPr>
          <w:sz w:val="20"/>
        </w:rPr>
        <w:t>a órgãos da Administração Pública Direta Federal, Estadual e Municipal; e atualizações.</w:t>
      </w:r>
    </w:p>
    <w:p>
      <w:pPr>
        <w:pStyle w:val="BodyText"/>
        <w:spacing w:before="32"/>
      </w:pPr>
    </w:p>
    <w:p>
      <w:pPr>
        <w:pStyle w:val="Heading1"/>
        <w:numPr>
          <w:ilvl w:val="0"/>
          <w:numId w:val="50"/>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BodyText"/>
        <w:spacing w:line="280" w:lineRule="auto" w:before="40"/>
        <w:ind w:left="119"/>
      </w:pPr>
      <w:r>
        <w:rPr/>
        <w:t>Os</w:t>
      </w:r>
      <w:r>
        <w:rPr>
          <w:spacing w:val="13"/>
        </w:rPr>
        <w:t> </w:t>
      </w:r>
      <w:r>
        <w:rPr/>
        <w:t>serviços</w:t>
      </w:r>
      <w:r>
        <w:rPr>
          <w:spacing w:val="13"/>
        </w:rPr>
        <w:t> </w:t>
      </w:r>
      <w:r>
        <w:rPr/>
        <w:t>deverão</w:t>
      </w:r>
      <w:r>
        <w:rPr>
          <w:spacing w:val="13"/>
        </w:rPr>
        <w:t> </w:t>
      </w:r>
      <w:r>
        <w:rPr/>
        <w:t>ser</w:t>
      </w:r>
      <w:r>
        <w:rPr>
          <w:spacing w:val="13"/>
        </w:rPr>
        <w:t> </w:t>
      </w:r>
      <w:r>
        <w:rPr/>
        <w:t>divididos</w:t>
      </w:r>
      <w:r>
        <w:rPr>
          <w:spacing w:val="13"/>
        </w:rPr>
        <w:t> </w:t>
      </w:r>
      <w:r>
        <w:rPr/>
        <w:t>em</w:t>
      </w:r>
      <w:r>
        <w:rPr>
          <w:spacing w:val="13"/>
        </w:rPr>
        <w:t> </w:t>
      </w:r>
      <w:r>
        <w:rPr/>
        <w:t>tantas</w:t>
      </w:r>
      <w:r>
        <w:rPr>
          <w:spacing w:val="13"/>
        </w:rPr>
        <w:t> </w:t>
      </w:r>
      <w:r>
        <w:rPr/>
        <w:t>parcelas</w:t>
      </w:r>
      <w:r>
        <w:rPr>
          <w:spacing w:val="13"/>
        </w:rPr>
        <w:t> </w:t>
      </w:r>
      <w:r>
        <w:rPr/>
        <w:t>quantas</w:t>
      </w:r>
      <w:r>
        <w:rPr>
          <w:spacing w:val="13"/>
        </w:rPr>
        <w:t> </w:t>
      </w:r>
      <w:r>
        <w:rPr/>
        <w:t>se</w:t>
      </w:r>
      <w:r>
        <w:rPr>
          <w:spacing w:val="13"/>
        </w:rPr>
        <w:t> </w:t>
      </w:r>
      <w:r>
        <w:rPr/>
        <w:t>comprovarem</w:t>
      </w:r>
      <w:r>
        <w:rPr>
          <w:spacing w:val="13"/>
        </w:rPr>
        <w:t> </w:t>
      </w:r>
      <w:r>
        <w:rPr/>
        <w:t>técnica</w:t>
      </w:r>
      <w:r>
        <w:rPr>
          <w:spacing w:val="13"/>
        </w:rPr>
        <w:t> </w:t>
      </w:r>
      <w:r>
        <w:rPr/>
        <w:t>e</w:t>
      </w:r>
      <w:r>
        <w:rPr>
          <w:spacing w:val="13"/>
        </w:rPr>
        <w:t> </w:t>
      </w:r>
      <w:r>
        <w:rPr/>
        <w:t>economicamente</w:t>
      </w:r>
      <w:r>
        <w:rPr>
          <w:spacing w:val="13"/>
        </w:rPr>
        <w:t> </w:t>
      </w:r>
      <w:r>
        <w:rPr/>
        <w:t>viáveis,</w:t>
      </w:r>
      <w:r>
        <w:rPr>
          <w:spacing w:val="13"/>
        </w:rPr>
        <w:t> </w:t>
      </w:r>
      <w:r>
        <w:rPr/>
        <w:t>procedendo-se</w:t>
      </w:r>
      <w:r>
        <w:rPr>
          <w:spacing w:val="13"/>
        </w:rPr>
        <w:t> </w:t>
      </w:r>
      <w:r>
        <w:rPr/>
        <w:t>à</w:t>
      </w:r>
      <w:r>
        <w:rPr>
          <w:spacing w:val="13"/>
        </w:rPr>
        <w:t> </w:t>
      </w:r>
      <w:r>
        <w:rPr/>
        <w:t>licitação</w:t>
      </w:r>
      <w:r>
        <w:rPr>
          <w:spacing w:val="13"/>
        </w:rPr>
        <w:t> </w:t>
      </w:r>
      <w:r>
        <w:rPr/>
        <w:t>com</w:t>
      </w:r>
      <w:r>
        <w:rPr>
          <w:spacing w:val="13"/>
        </w:rPr>
        <w:t> </w:t>
      </w:r>
      <w:r>
        <w:rPr/>
        <w:t>vistas</w:t>
      </w:r>
      <w:r>
        <w:rPr>
          <w:spacing w:val="13"/>
        </w:rPr>
        <w:t> </w:t>
      </w:r>
      <w:r>
        <w:rPr/>
        <w:t>ao</w:t>
      </w:r>
      <w:r>
        <w:rPr>
          <w:spacing w:val="13"/>
        </w:rPr>
        <w:t> </w:t>
      </w:r>
      <w:r>
        <w:rPr/>
        <w:t>melhor</w:t>
      </w:r>
      <w:r>
        <w:rPr>
          <w:spacing w:val="13"/>
        </w:rPr>
        <w:t> </w:t>
      </w:r>
      <w:r>
        <w:rPr/>
        <w:t>aproveitamento</w:t>
      </w:r>
      <w:r>
        <w:rPr>
          <w:spacing w:val="13"/>
        </w:rPr>
        <w:t> </w:t>
      </w:r>
      <w:r>
        <w:rPr/>
        <w:t>dos</w:t>
      </w:r>
      <w:r>
        <w:rPr>
          <w:spacing w:val="13"/>
        </w:rPr>
        <w:t> </w:t>
      </w:r>
      <w:r>
        <w:rPr/>
        <w:t>recursos disponíveis no mercado e à ampliação da competitividade sem perda da economia de escala.</w:t>
      </w:r>
    </w:p>
    <w:p>
      <w:pPr>
        <w:pStyle w:val="BodyText"/>
        <w:spacing w:before="42"/>
      </w:pPr>
    </w:p>
    <w:p>
      <w:pPr>
        <w:pStyle w:val="Heading1"/>
        <w:numPr>
          <w:ilvl w:val="1"/>
          <w:numId w:val="50"/>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40"/>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para</w:t>
      </w:r>
      <w:r>
        <w:rPr>
          <w:spacing w:val="-1"/>
        </w:rPr>
        <w:t> </w:t>
      </w:r>
      <w:r>
        <w:rPr/>
        <w:t>cada</w:t>
      </w:r>
      <w:r>
        <w:rPr>
          <w:spacing w:val="-1"/>
        </w:rPr>
        <w:t> </w:t>
      </w:r>
      <w:r>
        <w:rPr/>
        <w:t>item</w:t>
      </w:r>
      <w:r>
        <w:rPr>
          <w:spacing w:val="-1"/>
        </w:rPr>
        <w:t> </w:t>
      </w:r>
      <w:r>
        <w:rPr/>
        <w:t>foi</w:t>
      </w:r>
      <w:r>
        <w:rPr>
          <w:spacing w:val="-1"/>
        </w:rPr>
        <w:t> </w:t>
      </w:r>
      <w:r>
        <w:rPr/>
        <w:t>realizada</w:t>
      </w:r>
      <w:r>
        <w:rPr>
          <w:spacing w:val="-1"/>
        </w:rPr>
        <w:t> </w:t>
      </w:r>
      <w:r>
        <w:rPr/>
        <w:t>conforme</w:t>
      </w:r>
      <w:r>
        <w:rPr>
          <w:spacing w:val="-1"/>
        </w:rPr>
        <w:t> </w:t>
      </w:r>
      <w:r>
        <w:rPr/>
        <w:t>os</w:t>
      </w:r>
      <w:r>
        <w:rPr>
          <w:spacing w:val="-1"/>
        </w:rPr>
        <w:t> </w:t>
      </w:r>
      <w:r>
        <w:rPr/>
        <w:t>dados</w:t>
      </w:r>
      <w:r>
        <w:rPr>
          <w:spacing w:val="-1"/>
        </w:rPr>
        <w:t> </w:t>
      </w:r>
      <w:r>
        <w:rPr/>
        <w:t>na</w:t>
      </w:r>
      <w:r>
        <w:rPr>
          <w:spacing w:val="-1"/>
        </w:rPr>
        <w:t> </w:t>
      </w:r>
      <w:r>
        <w:rPr/>
        <w:t>tabela</w:t>
      </w:r>
      <w:r>
        <w:rPr>
          <w:spacing w:val="-1"/>
        </w:rPr>
        <w:t> </w:t>
      </w:r>
      <w:r>
        <w:rPr>
          <w:spacing w:val="-2"/>
        </w:rPr>
        <w:t>abaixo.</w:t>
      </w:r>
    </w:p>
    <w:p>
      <w:pPr>
        <w:pStyle w:val="BodyText"/>
        <w:spacing w:before="118"/>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33"/>
        <w:gridCol w:w="932"/>
        <w:gridCol w:w="615"/>
        <w:gridCol w:w="5273"/>
        <w:gridCol w:w="1382"/>
        <w:gridCol w:w="1573"/>
      </w:tblGrid>
      <w:tr>
        <w:trPr>
          <w:trHeight w:val="530" w:hRule="atLeast"/>
        </w:trPr>
        <w:tc>
          <w:tcPr>
            <w:tcW w:w="633" w:type="dxa"/>
          </w:tcPr>
          <w:p>
            <w:pPr>
              <w:pStyle w:val="TableParagraph"/>
              <w:spacing w:before="126"/>
              <w:ind w:left="50"/>
              <w:rPr>
                <w:b/>
                <w:sz w:val="20"/>
              </w:rPr>
            </w:pPr>
            <w:r>
              <w:rPr>
                <w:b/>
                <w:spacing w:val="-4"/>
                <w:sz w:val="20"/>
              </w:rPr>
              <w:t>ITEM</w:t>
            </w:r>
          </w:p>
        </w:tc>
        <w:tc>
          <w:tcPr>
            <w:tcW w:w="932" w:type="dxa"/>
          </w:tcPr>
          <w:p>
            <w:pPr>
              <w:pStyle w:val="TableParagraph"/>
              <w:spacing w:line="221" w:lineRule="exact"/>
              <w:ind w:left="49"/>
              <w:rPr>
                <w:b/>
                <w:sz w:val="20"/>
              </w:rPr>
            </w:pPr>
            <w:r>
              <w:rPr>
                <w:b/>
                <w:spacing w:val="-2"/>
                <w:sz w:val="20"/>
              </w:rPr>
              <w:t>CÓDIGO</w:t>
            </w:r>
          </w:p>
          <w:p>
            <w:pPr>
              <w:pStyle w:val="TableParagraph"/>
              <w:spacing w:before="40"/>
              <w:ind w:left="49"/>
              <w:rPr>
                <w:b/>
                <w:sz w:val="20"/>
              </w:rPr>
            </w:pPr>
            <w:r>
              <w:rPr>
                <w:b/>
                <w:spacing w:val="-5"/>
                <w:sz w:val="20"/>
              </w:rPr>
              <w:t>MV</w:t>
            </w:r>
          </w:p>
        </w:tc>
        <w:tc>
          <w:tcPr>
            <w:tcW w:w="615" w:type="dxa"/>
          </w:tcPr>
          <w:p>
            <w:pPr>
              <w:pStyle w:val="TableParagraph"/>
              <w:spacing w:line="221" w:lineRule="exact"/>
              <w:ind w:left="49"/>
              <w:rPr>
                <w:b/>
                <w:sz w:val="20"/>
              </w:rPr>
            </w:pPr>
            <w:r>
              <w:rPr>
                <w:b/>
                <w:spacing w:val="-5"/>
                <w:sz w:val="20"/>
              </w:rPr>
              <w:t>ID</w:t>
            </w:r>
          </w:p>
          <w:p>
            <w:pPr>
              <w:pStyle w:val="TableParagraph"/>
              <w:spacing w:before="40"/>
              <w:ind w:left="49"/>
              <w:rPr>
                <w:b/>
                <w:sz w:val="20"/>
              </w:rPr>
            </w:pPr>
            <w:r>
              <w:rPr>
                <w:b/>
                <w:spacing w:val="-4"/>
                <w:sz w:val="20"/>
              </w:rPr>
              <w:t>SIGA</w:t>
            </w:r>
          </w:p>
        </w:tc>
        <w:tc>
          <w:tcPr>
            <w:tcW w:w="5273" w:type="dxa"/>
          </w:tcPr>
          <w:p>
            <w:pPr>
              <w:pStyle w:val="TableParagraph"/>
              <w:spacing w:before="126"/>
              <w:ind w:left="66"/>
              <w:rPr>
                <w:b/>
                <w:sz w:val="20"/>
              </w:rPr>
            </w:pPr>
            <w:r>
              <w:rPr>
                <w:b/>
                <w:spacing w:val="-2"/>
                <w:sz w:val="20"/>
              </w:rPr>
              <w:t>MEDICAMENTO</w:t>
            </w:r>
          </w:p>
        </w:tc>
        <w:tc>
          <w:tcPr>
            <w:tcW w:w="1382" w:type="dxa"/>
          </w:tcPr>
          <w:p>
            <w:pPr>
              <w:pStyle w:val="TableParagraph"/>
              <w:spacing w:before="126"/>
              <w:ind w:left="147"/>
              <w:rPr>
                <w:b/>
                <w:sz w:val="20"/>
              </w:rPr>
            </w:pPr>
            <w:r>
              <w:rPr>
                <w:b/>
                <w:spacing w:val="-9"/>
                <w:sz w:val="20"/>
              </w:rPr>
              <w:t>DATA</w:t>
            </w:r>
            <w:r>
              <w:rPr>
                <w:b/>
                <w:spacing w:val="-8"/>
                <w:sz w:val="20"/>
              </w:rPr>
              <w:t> </w:t>
            </w:r>
            <w:r>
              <w:rPr>
                <w:b/>
                <w:spacing w:val="-5"/>
                <w:sz w:val="20"/>
              </w:rPr>
              <w:t>PE</w:t>
            </w:r>
          </w:p>
        </w:tc>
        <w:tc>
          <w:tcPr>
            <w:tcW w:w="1573" w:type="dxa"/>
          </w:tcPr>
          <w:p>
            <w:pPr>
              <w:pStyle w:val="TableParagraph"/>
              <w:spacing w:before="126"/>
              <w:ind w:left="322"/>
              <w:rPr>
                <w:b/>
                <w:sz w:val="20"/>
              </w:rPr>
            </w:pPr>
            <w:r>
              <w:rPr>
                <w:b/>
                <w:sz w:val="20"/>
              </w:rPr>
              <w:t>PREÇO</w:t>
            </w:r>
            <w:r>
              <w:rPr>
                <w:b/>
                <w:spacing w:val="-3"/>
                <w:sz w:val="20"/>
              </w:rPr>
              <w:t> </w:t>
            </w:r>
            <w:r>
              <w:rPr>
                <w:b/>
                <w:spacing w:val="-4"/>
                <w:sz w:val="20"/>
              </w:rPr>
              <w:t>UNIT</w:t>
            </w:r>
          </w:p>
        </w:tc>
      </w:tr>
      <w:tr>
        <w:trPr>
          <w:trHeight w:val="299" w:hRule="atLeast"/>
        </w:trPr>
        <w:tc>
          <w:tcPr>
            <w:tcW w:w="633" w:type="dxa"/>
          </w:tcPr>
          <w:p>
            <w:pPr>
              <w:pStyle w:val="TableParagraph"/>
              <w:spacing w:before="30"/>
              <w:ind w:left="50"/>
              <w:rPr>
                <w:sz w:val="20"/>
              </w:rPr>
            </w:pPr>
            <w:r>
              <w:rPr>
                <w:spacing w:val="-10"/>
                <w:sz w:val="20"/>
              </w:rPr>
              <w:t>1</w:t>
            </w:r>
          </w:p>
        </w:tc>
        <w:tc>
          <w:tcPr>
            <w:tcW w:w="932" w:type="dxa"/>
          </w:tcPr>
          <w:p>
            <w:pPr>
              <w:pStyle w:val="TableParagraph"/>
              <w:spacing w:before="30"/>
              <w:ind w:left="49"/>
              <w:rPr>
                <w:sz w:val="20"/>
              </w:rPr>
            </w:pPr>
            <w:r>
              <w:rPr>
                <w:spacing w:val="-5"/>
                <w:sz w:val="20"/>
              </w:rPr>
              <w:t>528</w:t>
            </w:r>
          </w:p>
        </w:tc>
        <w:tc>
          <w:tcPr>
            <w:tcW w:w="615" w:type="dxa"/>
          </w:tcPr>
          <w:p>
            <w:pPr>
              <w:pStyle w:val="TableParagraph"/>
              <w:spacing w:before="30"/>
              <w:ind w:right="14"/>
              <w:jc w:val="center"/>
              <w:rPr>
                <w:sz w:val="20"/>
              </w:rPr>
            </w:pPr>
            <w:r>
              <w:rPr>
                <w:spacing w:val="-2"/>
                <w:sz w:val="20"/>
              </w:rPr>
              <w:t>17204</w:t>
            </w:r>
          </w:p>
        </w:tc>
        <w:tc>
          <w:tcPr>
            <w:tcW w:w="5273" w:type="dxa"/>
          </w:tcPr>
          <w:p>
            <w:pPr>
              <w:pStyle w:val="TableParagraph"/>
              <w:spacing w:before="30"/>
              <w:ind w:left="66"/>
              <w:rPr>
                <w:sz w:val="20"/>
              </w:rPr>
            </w:pPr>
            <w:r>
              <w:rPr>
                <w:sz w:val="20"/>
              </w:rPr>
              <w:t>Azatioprina</w:t>
            </w:r>
            <w:r>
              <w:rPr>
                <w:spacing w:val="-1"/>
                <w:sz w:val="20"/>
              </w:rPr>
              <w:t> </w:t>
            </w:r>
            <w:r>
              <w:rPr>
                <w:sz w:val="20"/>
              </w:rPr>
              <w:t>CP</w:t>
            </w:r>
            <w:r>
              <w:rPr>
                <w:spacing w:val="-8"/>
                <w:sz w:val="20"/>
              </w:rPr>
              <w:t> </w:t>
            </w:r>
            <w:r>
              <w:rPr>
                <w:sz w:val="20"/>
              </w:rPr>
              <w:t>50</w:t>
            </w:r>
            <w:r>
              <w:rPr>
                <w:spacing w:val="-1"/>
                <w:sz w:val="20"/>
              </w:rPr>
              <w:t> </w:t>
            </w:r>
            <w:r>
              <w:rPr>
                <w:spacing w:val="-5"/>
                <w:sz w:val="20"/>
              </w:rPr>
              <w:t>mg</w:t>
            </w:r>
          </w:p>
        </w:tc>
        <w:tc>
          <w:tcPr>
            <w:tcW w:w="1382" w:type="dxa"/>
          </w:tcPr>
          <w:p>
            <w:pPr>
              <w:pStyle w:val="TableParagraph"/>
              <w:spacing w:before="30"/>
              <w:ind w:left="147"/>
              <w:rPr>
                <w:sz w:val="20"/>
              </w:rPr>
            </w:pPr>
            <w:r>
              <w:rPr>
                <w:spacing w:val="-2"/>
                <w:sz w:val="20"/>
              </w:rPr>
              <w:t>19/09/2023</w:t>
            </w:r>
          </w:p>
        </w:tc>
        <w:tc>
          <w:tcPr>
            <w:tcW w:w="1573" w:type="dxa"/>
          </w:tcPr>
          <w:p>
            <w:pPr>
              <w:pStyle w:val="TableParagraph"/>
              <w:spacing w:before="30"/>
              <w:ind w:left="322"/>
              <w:rPr>
                <w:sz w:val="20"/>
              </w:rPr>
            </w:pPr>
            <w:r>
              <w:rPr>
                <w:sz w:val="20"/>
              </w:rPr>
              <w:t>R$</w:t>
            </w:r>
            <w:r>
              <w:rPr>
                <w:spacing w:val="-1"/>
                <w:sz w:val="20"/>
              </w:rPr>
              <w:t> </w:t>
            </w:r>
            <w:r>
              <w:rPr>
                <w:spacing w:val="-4"/>
                <w:sz w:val="20"/>
              </w:rPr>
              <w:t>0,90</w:t>
            </w:r>
          </w:p>
        </w:tc>
      </w:tr>
      <w:tr>
        <w:trPr>
          <w:trHeight w:val="307" w:hRule="atLeast"/>
        </w:trPr>
        <w:tc>
          <w:tcPr>
            <w:tcW w:w="633" w:type="dxa"/>
          </w:tcPr>
          <w:p>
            <w:pPr>
              <w:pStyle w:val="TableParagraph"/>
              <w:spacing w:before="30"/>
              <w:ind w:left="50"/>
              <w:rPr>
                <w:sz w:val="20"/>
              </w:rPr>
            </w:pPr>
            <w:r>
              <w:rPr>
                <w:spacing w:val="-10"/>
                <w:sz w:val="20"/>
              </w:rPr>
              <w:t>2</w:t>
            </w:r>
          </w:p>
        </w:tc>
        <w:tc>
          <w:tcPr>
            <w:tcW w:w="932" w:type="dxa"/>
          </w:tcPr>
          <w:p>
            <w:pPr>
              <w:pStyle w:val="TableParagraph"/>
              <w:spacing w:before="30"/>
              <w:ind w:left="49"/>
              <w:rPr>
                <w:sz w:val="20"/>
              </w:rPr>
            </w:pPr>
            <w:r>
              <w:rPr>
                <w:spacing w:val="-5"/>
                <w:sz w:val="20"/>
              </w:rPr>
              <w:t>478</w:t>
            </w:r>
          </w:p>
        </w:tc>
        <w:tc>
          <w:tcPr>
            <w:tcW w:w="615" w:type="dxa"/>
          </w:tcPr>
          <w:p>
            <w:pPr>
              <w:pStyle w:val="TableParagraph"/>
              <w:spacing w:before="30"/>
              <w:ind w:right="14"/>
              <w:jc w:val="center"/>
              <w:rPr>
                <w:sz w:val="20"/>
              </w:rPr>
            </w:pPr>
            <w:r>
              <w:rPr>
                <w:spacing w:val="-2"/>
                <w:sz w:val="20"/>
              </w:rPr>
              <w:t>17367</w:t>
            </w:r>
          </w:p>
        </w:tc>
        <w:tc>
          <w:tcPr>
            <w:tcW w:w="5273" w:type="dxa"/>
          </w:tcPr>
          <w:p>
            <w:pPr>
              <w:pStyle w:val="TableParagraph"/>
              <w:spacing w:before="30"/>
              <w:ind w:left="66"/>
              <w:rPr>
                <w:sz w:val="20"/>
              </w:rPr>
            </w:pPr>
            <w:r>
              <w:rPr>
                <w:sz w:val="20"/>
              </w:rPr>
              <w:t>Ciclosporina</w:t>
            </w:r>
            <w:r>
              <w:rPr>
                <w:spacing w:val="-1"/>
                <w:sz w:val="20"/>
              </w:rPr>
              <w:t> </w:t>
            </w:r>
            <w:r>
              <w:rPr>
                <w:sz w:val="20"/>
              </w:rPr>
              <w:t>CP</w:t>
            </w:r>
            <w:r>
              <w:rPr>
                <w:spacing w:val="-8"/>
                <w:sz w:val="20"/>
              </w:rPr>
              <w:t> </w:t>
            </w:r>
            <w:r>
              <w:rPr>
                <w:sz w:val="20"/>
              </w:rPr>
              <w:t>100</w:t>
            </w:r>
            <w:r>
              <w:rPr>
                <w:spacing w:val="-1"/>
                <w:sz w:val="20"/>
              </w:rPr>
              <w:t> </w:t>
            </w:r>
            <w:r>
              <w:rPr>
                <w:spacing w:val="-5"/>
                <w:sz w:val="20"/>
              </w:rPr>
              <w:t>mg</w:t>
            </w:r>
          </w:p>
        </w:tc>
        <w:tc>
          <w:tcPr>
            <w:tcW w:w="1382" w:type="dxa"/>
          </w:tcPr>
          <w:p>
            <w:pPr>
              <w:pStyle w:val="TableParagraph"/>
              <w:spacing w:before="30"/>
              <w:ind w:left="147"/>
              <w:rPr>
                <w:sz w:val="20"/>
              </w:rPr>
            </w:pPr>
            <w:r>
              <w:rPr>
                <w:spacing w:val="-2"/>
                <w:sz w:val="20"/>
              </w:rPr>
              <w:t>19/09/2023</w:t>
            </w:r>
          </w:p>
        </w:tc>
        <w:tc>
          <w:tcPr>
            <w:tcW w:w="1573" w:type="dxa"/>
          </w:tcPr>
          <w:p>
            <w:pPr>
              <w:pStyle w:val="TableParagraph"/>
              <w:spacing w:before="30"/>
              <w:ind w:left="322"/>
              <w:rPr>
                <w:sz w:val="20"/>
              </w:rPr>
            </w:pPr>
            <w:r>
              <w:rPr>
                <w:sz w:val="20"/>
              </w:rPr>
              <w:t>R$</w:t>
            </w:r>
            <w:r>
              <w:rPr>
                <w:spacing w:val="-1"/>
                <w:sz w:val="20"/>
              </w:rPr>
              <w:t> </w:t>
            </w:r>
            <w:r>
              <w:rPr>
                <w:spacing w:val="-4"/>
                <w:sz w:val="20"/>
              </w:rPr>
              <w:t>6,27</w:t>
            </w:r>
          </w:p>
        </w:tc>
      </w:tr>
      <w:tr>
        <w:trPr>
          <w:trHeight w:val="307" w:hRule="atLeast"/>
        </w:trPr>
        <w:tc>
          <w:tcPr>
            <w:tcW w:w="633" w:type="dxa"/>
          </w:tcPr>
          <w:p>
            <w:pPr>
              <w:pStyle w:val="TableParagraph"/>
              <w:spacing w:before="38"/>
              <w:ind w:left="50"/>
              <w:rPr>
                <w:sz w:val="20"/>
              </w:rPr>
            </w:pPr>
            <w:r>
              <w:rPr>
                <w:spacing w:val="-10"/>
                <w:sz w:val="20"/>
              </w:rPr>
              <w:t>3</w:t>
            </w:r>
          </w:p>
        </w:tc>
        <w:tc>
          <w:tcPr>
            <w:tcW w:w="932" w:type="dxa"/>
          </w:tcPr>
          <w:p>
            <w:pPr>
              <w:pStyle w:val="TableParagraph"/>
              <w:spacing w:before="38"/>
              <w:ind w:left="49"/>
              <w:rPr>
                <w:sz w:val="20"/>
              </w:rPr>
            </w:pPr>
            <w:r>
              <w:rPr>
                <w:spacing w:val="-5"/>
                <w:sz w:val="20"/>
              </w:rPr>
              <w:t>795</w:t>
            </w:r>
          </w:p>
        </w:tc>
        <w:tc>
          <w:tcPr>
            <w:tcW w:w="615" w:type="dxa"/>
          </w:tcPr>
          <w:p>
            <w:pPr>
              <w:pStyle w:val="TableParagraph"/>
              <w:spacing w:before="38"/>
              <w:ind w:right="14"/>
              <w:jc w:val="center"/>
              <w:rPr>
                <w:sz w:val="20"/>
              </w:rPr>
            </w:pPr>
            <w:r>
              <w:rPr>
                <w:spacing w:val="-2"/>
                <w:sz w:val="20"/>
              </w:rPr>
              <w:t>17844</w:t>
            </w:r>
          </w:p>
        </w:tc>
        <w:tc>
          <w:tcPr>
            <w:tcW w:w="5273" w:type="dxa"/>
          </w:tcPr>
          <w:p>
            <w:pPr>
              <w:pStyle w:val="TableParagraph"/>
              <w:spacing w:before="38"/>
              <w:ind w:left="66"/>
              <w:rPr>
                <w:sz w:val="20"/>
              </w:rPr>
            </w:pPr>
            <w:r>
              <w:rPr>
                <w:sz w:val="20"/>
              </w:rPr>
              <w:t>Imunoglobulina</w:t>
            </w:r>
            <w:r>
              <w:rPr>
                <w:spacing w:val="-1"/>
                <w:sz w:val="20"/>
              </w:rPr>
              <w:t> </w:t>
            </w:r>
            <w:r>
              <w:rPr>
                <w:sz w:val="20"/>
              </w:rPr>
              <w:t>Humana</w:t>
            </w:r>
            <w:r>
              <w:rPr>
                <w:spacing w:val="-1"/>
                <w:sz w:val="20"/>
              </w:rPr>
              <w:t> </w:t>
            </w:r>
            <w:r>
              <w:rPr>
                <w:sz w:val="20"/>
              </w:rPr>
              <w:t>5g</w:t>
            </w:r>
            <w:r>
              <w:rPr>
                <w:spacing w:val="-1"/>
                <w:sz w:val="20"/>
              </w:rPr>
              <w:t> </w:t>
            </w:r>
            <w:r>
              <w:rPr>
                <w:sz w:val="20"/>
              </w:rPr>
              <w:t>/</w:t>
            </w:r>
            <w:r>
              <w:rPr>
                <w:spacing w:val="-1"/>
                <w:sz w:val="20"/>
              </w:rPr>
              <w:t> </w:t>
            </w:r>
            <w:r>
              <w:rPr>
                <w:sz w:val="20"/>
              </w:rPr>
              <w:t>100</w:t>
            </w:r>
            <w:r>
              <w:rPr>
                <w:spacing w:val="-1"/>
                <w:sz w:val="20"/>
              </w:rPr>
              <w:t> </w:t>
            </w:r>
            <w:r>
              <w:rPr>
                <w:sz w:val="20"/>
              </w:rPr>
              <w:t>ml</w:t>
            </w:r>
            <w:r>
              <w:rPr>
                <w:spacing w:val="-1"/>
                <w:sz w:val="20"/>
              </w:rPr>
              <w:t> </w:t>
            </w:r>
            <w:r>
              <w:rPr>
                <w:sz w:val="20"/>
              </w:rPr>
              <w:t>Sol.</w:t>
            </w:r>
            <w:r>
              <w:rPr>
                <w:spacing w:val="-1"/>
                <w:sz w:val="20"/>
              </w:rPr>
              <w:t> </w:t>
            </w:r>
            <w:r>
              <w:rPr>
                <w:sz w:val="20"/>
              </w:rPr>
              <w:t>Inj.</w:t>
            </w:r>
            <w:r>
              <w:rPr>
                <w:spacing w:val="-1"/>
                <w:sz w:val="20"/>
              </w:rPr>
              <w:t> </w:t>
            </w:r>
            <w:r>
              <w:rPr>
                <w:spacing w:val="-5"/>
                <w:sz w:val="20"/>
              </w:rPr>
              <w:t>FA</w:t>
            </w:r>
          </w:p>
        </w:tc>
        <w:tc>
          <w:tcPr>
            <w:tcW w:w="1382" w:type="dxa"/>
          </w:tcPr>
          <w:p>
            <w:pPr>
              <w:pStyle w:val="TableParagraph"/>
              <w:spacing w:before="38"/>
              <w:ind w:left="147"/>
              <w:rPr>
                <w:sz w:val="20"/>
              </w:rPr>
            </w:pPr>
            <w:r>
              <w:rPr>
                <w:spacing w:val="-2"/>
                <w:sz w:val="20"/>
              </w:rPr>
              <w:t>18/09/2023</w:t>
            </w:r>
          </w:p>
        </w:tc>
        <w:tc>
          <w:tcPr>
            <w:tcW w:w="1573" w:type="dxa"/>
          </w:tcPr>
          <w:p>
            <w:pPr>
              <w:pStyle w:val="TableParagraph"/>
              <w:spacing w:before="38"/>
              <w:ind w:left="322"/>
              <w:rPr>
                <w:sz w:val="20"/>
              </w:rPr>
            </w:pPr>
            <w:r>
              <w:rPr>
                <w:sz w:val="20"/>
              </w:rPr>
              <w:t>R$</w:t>
            </w:r>
            <w:r>
              <w:rPr>
                <w:spacing w:val="-1"/>
                <w:sz w:val="20"/>
              </w:rPr>
              <w:t> </w:t>
            </w:r>
            <w:r>
              <w:rPr>
                <w:spacing w:val="-2"/>
                <w:sz w:val="20"/>
              </w:rPr>
              <w:t>1.723,00</w:t>
            </w:r>
          </w:p>
        </w:tc>
      </w:tr>
      <w:tr>
        <w:trPr>
          <w:trHeight w:val="299" w:hRule="atLeast"/>
        </w:trPr>
        <w:tc>
          <w:tcPr>
            <w:tcW w:w="633" w:type="dxa"/>
          </w:tcPr>
          <w:p>
            <w:pPr>
              <w:pStyle w:val="TableParagraph"/>
              <w:spacing w:before="30"/>
              <w:ind w:left="50"/>
              <w:rPr>
                <w:sz w:val="20"/>
              </w:rPr>
            </w:pPr>
            <w:r>
              <w:rPr>
                <w:spacing w:val="-10"/>
                <w:sz w:val="20"/>
              </w:rPr>
              <w:t>4</w:t>
            </w:r>
          </w:p>
        </w:tc>
        <w:tc>
          <w:tcPr>
            <w:tcW w:w="932" w:type="dxa"/>
          </w:tcPr>
          <w:p>
            <w:pPr>
              <w:pStyle w:val="TableParagraph"/>
              <w:spacing w:before="30"/>
              <w:ind w:left="49"/>
              <w:rPr>
                <w:sz w:val="20"/>
              </w:rPr>
            </w:pPr>
            <w:r>
              <w:rPr>
                <w:spacing w:val="-5"/>
                <w:sz w:val="20"/>
              </w:rPr>
              <w:t>476</w:t>
            </w:r>
          </w:p>
        </w:tc>
        <w:tc>
          <w:tcPr>
            <w:tcW w:w="615" w:type="dxa"/>
          </w:tcPr>
          <w:p>
            <w:pPr>
              <w:pStyle w:val="TableParagraph"/>
              <w:spacing w:before="30"/>
              <w:ind w:right="14"/>
              <w:jc w:val="center"/>
              <w:rPr>
                <w:sz w:val="20"/>
              </w:rPr>
            </w:pPr>
            <w:r>
              <w:rPr>
                <w:spacing w:val="-2"/>
                <w:sz w:val="20"/>
              </w:rPr>
              <w:t>18037</w:t>
            </w:r>
          </w:p>
        </w:tc>
        <w:tc>
          <w:tcPr>
            <w:tcW w:w="5273" w:type="dxa"/>
          </w:tcPr>
          <w:p>
            <w:pPr>
              <w:pStyle w:val="TableParagraph"/>
              <w:spacing w:before="30"/>
              <w:ind w:left="66"/>
              <w:rPr>
                <w:sz w:val="20"/>
              </w:rPr>
            </w:pPr>
            <w:r>
              <w:rPr>
                <w:sz w:val="20"/>
              </w:rPr>
              <w:t>Micofenolato</w:t>
            </w:r>
            <w:r>
              <w:rPr>
                <w:spacing w:val="-1"/>
                <w:sz w:val="20"/>
              </w:rPr>
              <w:t> </w:t>
            </w:r>
            <w:r>
              <w:rPr>
                <w:sz w:val="20"/>
              </w:rPr>
              <w:t>de</w:t>
            </w:r>
            <w:r>
              <w:rPr>
                <w:spacing w:val="-1"/>
                <w:sz w:val="20"/>
              </w:rPr>
              <w:t> </w:t>
            </w:r>
            <w:r>
              <w:rPr>
                <w:sz w:val="20"/>
              </w:rPr>
              <w:t>Mofetila</w:t>
            </w:r>
            <w:r>
              <w:rPr>
                <w:spacing w:val="-1"/>
                <w:sz w:val="20"/>
              </w:rPr>
              <w:t> </w:t>
            </w:r>
            <w:r>
              <w:rPr>
                <w:sz w:val="20"/>
              </w:rPr>
              <w:t>CP</w:t>
            </w:r>
            <w:r>
              <w:rPr>
                <w:spacing w:val="-8"/>
                <w:sz w:val="20"/>
              </w:rPr>
              <w:t> </w:t>
            </w:r>
            <w:r>
              <w:rPr>
                <w:sz w:val="20"/>
              </w:rPr>
              <w:t>500</w:t>
            </w:r>
            <w:r>
              <w:rPr>
                <w:spacing w:val="-1"/>
                <w:sz w:val="20"/>
              </w:rPr>
              <w:t> </w:t>
            </w:r>
            <w:r>
              <w:rPr>
                <w:spacing w:val="-5"/>
                <w:sz w:val="20"/>
              </w:rPr>
              <w:t>mg</w:t>
            </w:r>
          </w:p>
        </w:tc>
        <w:tc>
          <w:tcPr>
            <w:tcW w:w="1382" w:type="dxa"/>
          </w:tcPr>
          <w:p>
            <w:pPr>
              <w:pStyle w:val="TableParagraph"/>
              <w:spacing w:before="30"/>
              <w:ind w:left="147"/>
              <w:rPr>
                <w:sz w:val="20"/>
              </w:rPr>
            </w:pPr>
            <w:r>
              <w:rPr>
                <w:spacing w:val="-2"/>
                <w:sz w:val="20"/>
              </w:rPr>
              <w:t>19/09/2023</w:t>
            </w:r>
          </w:p>
        </w:tc>
        <w:tc>
          <w:tcPr>
            <w:tcW w:w="1573" w:type="dxa"/>
          </w:tcPr>
          <w:p>
            <w:pPr>
              <w:pStyle w:val="TableParagraph"/>
              <w:spacing w:before="30"/>
              <w:ind w:left="322"/>
              <w:rPr>
                <w:sz w:val="20"/>
              </w:rPr>
            </w:pPr>
            <w:r>
              <w:rPr>
                <w:sz w:val="20"/>
              </w:rPr>
              <w:t>R$</w:t>
            </w:r>
            <w:r>
              <w:rPr>
                <w:spacing w:val="-1"/>
                <w:sz w:val="20"/>
              </w:rPr>
              <w:t> </w:t>
            </w:r>
            <w:r>
              <w:rPr>
                <w:spacing w:val="-4"/>
                <w:sz w:val="20"/>
              </w:rPr>
              <w:t>7,48</w:t>
            </w:r>
          </w:p>
        </w:tc>
      </w:tr>
      <w:tr>
        <w:trPr>
          <w:trHeight w:val="299" w:hRule="atLeast"/>
        </w:trPr>
        <w:tc>
          <w:tcPr>
            <w:tcW w:w="633" w:type="dxa"/>
          </w:tcPr>
          <w:p>
            <w:pPr>
              <w:pStyle w:val="TableParagraph"/>
              <w:spacing w:before="30"/>
              <w:ind w:left="50"/>
              <w:rPr>
                <w:sz w:val="20"/>
              </w:rPr>
            </w:pPr>
            <w:r>
              <w:rPr>
                <w:spacing w:val="-10"/>
                <w:sz w:val="20"/>
              </w:rPr>
              <w:t>5</w:t>
            </w:r>
          </w:p>
        </w:tc>
        <w:tc>
          <w:tcPr>
            <w:tcW w:w="932" w:type="dxa"/>
          </w:tcPr>
          <w:p>
            <w:pPr>
              <w:pStyle w:val="TableParagraph"/>
              <w:spacing w:before="30"/>
              <w:ind w:left="49"/>
              <w:rPr>
                <w:sz w:val="20"/>
              </w:rPr>
            </w:pPr>
            <w:r>
              <w:rPr>
                <w:spacing w:val="-5"/>
                <w:sz w:val="20"/>
              </w:rPr>
              <w:t>475</w:t>
            </w:r>
          </w:p>
        </w:tc>
        <w:tc>
          <w:tcPr>
            <w:tcW w:w="615" w:type="dxa"/>
          </w:tcPr>
          <w:p>
            <w:pPr>
              <w:pStyle w:val="TableParagraph"/>
              <w:spacing w:before="30"/>
              <w:ind w:right="14"/>
              <w:jc w:val="center"/>
              <w:rPr>
                <w:sz w:val="20"/>
              </w:rPr>
            </w:pPr>
            <w:r>
              <w:rPr>
                <w:spacing w:val="-2"/>
                <w:sz w:val="20"/>
              </w:rPr>
              <w:t>97097</w:t>
            </w:r>
          </w:p>
        </w:tc>
        <w:tc>
          <w:tcPr>
            <w:tcW w:w="5273" w:type="dxa"/>
          </w:tcPr>
          <w:p>
            <w:pPr>
              <w:pStyle w:val="TableParagraph"/>
              <w:spacing w:before="30"/>
              <w:ind w:left="66"/>
              <w:rPr>
                <w:sz w:val="20"/>
              </w:rPr>
            </w:pPr>
            <w:r>
              <w:rPr>
                <w:sz w:val="20"/>
              </w:rPr>
              <w:t>Imunoglobulina</w:t>
            </w:r>
            <w:r>
              <w:rPr>
                <w:spacing w:val="-1"/>
                <w:sz w:val="20"/>
              </w:rPr>
              <w:t> </w:t>
            </w:r>
            <w:r>
              <w:rPr>
                <w:sz w:val="20"/>
              </w:rPr>
              <w:t>de</w:t>
            </w:r>
            <w:r>
              <w:rPr>
                <w:spacing w:val="-1"/>
                <w:sz w:val="20"/>
              </w:rPr>
              <w:t> </w:t>
            </w:r>
            <w:r>
              <w:rPr>
                <w:sz w:val="20"/>
              </w:rPr>
              <w:t>Coelho</w:t>
            </w:r>
            <w:r>
              <w:rPr>
                <w:spacing w:val="-12"/>
                <w:sz w:val="20"/>
              </w:rPr>
              <w:t> </w:t>
            </w:r>
            <w:r>
              <w:rPr>
                <w:sz w:val="20"/>
              </w:rPr>
              <w:t>Antitimócitos</w:t>
            </w:r>
            <w:r>
              <w:rPr>
                <w:spacing w:val="-1"/>
                <w:sz w:val="20"/>
              </w:rPr>
              <w:t> </w:t>
            </w:r>
            <w:r>
              <w:rPr>
                <w:sz w:val="20"/>
              </w:rPr>
              <w:t>Humanos</w:t>
            </w:r>
            <w:r>
              <w:rPr>
                <w:spacing w:val="-1"/>
                <w:sz w:val="20"/>
              </w:rPr>
              <w:t> </w:t>
            </w:r>
            <w:r>
              <w:rPr>
                <w:sz w:val="20"/>
              </w:rPr>
              <w:t>25mg</w:t>
            </w:r>
            <w:r>
              <w:rPr>
                <w:spacing w:val="-1"/>
                <w:sz w:val="20"/>
              </w:rPr>
              <w:t> </w:t>
            </w:r>
            <w:r>
              <w:rPr>
                <w:sz w:val="20"/>
              </w:rPr>
              <w:t>po</w:t>
            </w:r>
            <w:r>
              <w:rPr>
                <w:spacing w:val="-1"/>
                <w:sz w:val="20"/>
              </w:rPr>
              <w:t> </w:t>
            </w:r>
            <w:r>
              <w:rPr>
                <w:spacing w:val="-5"/>
                <w:sz w:val="20"/>
              </w:rPr>
              <w:t>fa</w:t>
            </w:r>
          </w:p>
        </w:tc>
        <w:tc>
          <w:tcPr>
            <w:tcW w:w="1382" w:type="dxa"/>
          </w:tcPr>
          <w:p>
            <w:pPr>
              <w:pStyle w:val="TableParagraph"/>
              <w:spacing w:before="30"/>
              <w:ind w:left="147"/>
              <w:rPr>
                <w:sz w:val="20"/>
              </w:rPr>
            </w:pPr>
            <w:r>
              <w:rPr>
                <w:spacing w:val="-2"/>
                <w:sz w:val="20"/>
              </w:rPr>
              <w:t>30/03/2023</w:t>
            </w:r>
          </w:p>
        </w:tc>
        <w:tc>
          <w:tcPr>
            <w:tcW w:w="1573" w:type="dxa"/>
          </w:tcPr>
          <w:p>
            <w:pPr>
              <w:pStyle w:val="TableParagraph"/>
              <w:spacing w:before="30"/>
              <w:ind w:left="322"/>
              <w:rPr>
                <w:sz w:val="20"/>
              </w:rPr>
            </w:pPr>
            <w:r>
              <w:rPr>
                <w:sz w:val="20"/>
              </w:rPr>
              <w:t>R$</w:t>
            </w:r>
            <w:r>
              <w:rPr>
                <w:spacing w:val="-1"/>
                <w:sz w:val="20"/>
              </w:rPr>
              <w:t> </w:t>
            </w:r>
            <w:r>
              <w:rPr>
                <w:spacing w:val="-2"/>
                <w:sz w:val="20"/>
              </w:rPr>
              <w:t>555,47</w:t>
            </w:r>
          </w:p>
        </w:tc>
      </w:tr>
      <w:tr>
        <w:trPr>
          <w:trHeight w:val="299" w:hRule="atLeast"/>
        </w:trPr>
        <w:tc>
          <w:tcPr>
            <w:tcW w:w="633" w:type="dxa"/>
          </w:tcPr>
          <w:p>
            <w:pPr>
              <w:pStyle w:val="TableParagraph"/>
              <w:spacing w:before="30"/>
              <w:ind w:left="50"/>
              <w:rPr>
                <w:sz w:val="20"/>
              </w:rPr>
            </w:pPr>
            <w:r>
              <w:rPr>
                <w:spacing w:val="-10"/>
                <w:sz w:val="20"/>
              </w:rPr>
              <w:t>6</w:t>
            </w:r>
          </w:p>
        </w:tc>
        <w:tc>
          <w:tcPr>
            <w:tcW w:w="932" w:type="dxa"/>
          </w:tcPr>
          <w:p>
            <w:pPr>
              <w:pStyle w:val="TableParagraph"/>
              <w:spacing w:before="30"/>
              <w:ind w:left="49"/>
              <w:rPr>
                <w:sz w:val="20"/>
              </w:rPr>
            </w:pPr>
            <w:r>
              <w:rPr>
                <w:spacing w:val="-5"/>
                <w:sz w:val="20"/>
              </w:rPr>
              <w:t>525</w:t>
            </w:r>
          </w:p>
        </w:tc>
        <w:tc>
          <w:tcPr>
            <w:tcW w:w="615" w:type="dxa"/>
          </w:tcPr>
          <w:p>
            <w:pPr>
              <w:pStyle w:val="TableParagraph"/>
              <w:spacing w:before="30"/>
              <w:ind w:right="14"/>
              <w:jc w:val="center"/>
              <w:rPr>
                <w:sz w:val="20"/>
              </w:rPr>
            </w:pPr>
            <w:r>
              <w:rPr>
                <w:spacing w:val="-2"/>
                <w:sz w:val="20"/>
              </w:rPr>
              <w:t>63346</w:t>
            </w:r>
          </w:p>
        </w:tc>
        <w:tc>
          <w:tcPr>
            <w:tcW w:w="5273" w:type="dxa"/>
          </w:tcPr>
          <w:p>
            <w:pPr>
              <w:pStyle w:val="TableParagraph"/>
              <w:spacing w:before="30"/>
              <w:ind w:left="66"/>
              <w:rPr>
                <w:sz w:val="20"/>
              </w:rPr>
            </w:pPr>
            <w:r>
              <w:rPr>
                <w:sz w:val="20"/>
              </w:rPr>
              <w:t>Tacrolimo</w:t>
            </w:r>
            <w:r>
              <w:rPr>
                <w:spacing w:val="-6"/>
                <w:sz w:val="20"/>
              </w:rPr>
              <w:t> </w:t>
            </w:r>
            <w:r>
              <w:rPr>
                <w:sz w:val="20"/>
              </w:rPr>
              <w:t>Cap.</w:t>
            </w:r>
            <w:r>
              <w:rPr>
                <w:spacing w:val="-6"/>
                <w:sz w:val="20"/>
              </w:rPr>
              <w:t> </w:t>
            </w:r>
            <w:r>
              <w:rPr>
                <w:sz w:val="20"/>
              </w:rPr>
              <w:t>1</w:t>
            </w:r>
            <w:r>
              <w:rPr>
                <w:spacing w:val="-5"/>
                <w:sz w:val="20"/>
              </w:rPr>
              <w:t> mg</w:t>
            </w:r>
          </w:p>
        </w:tc>
        <w:tc>
          <w:tcPr>
            <w:tcW w:w="1382" w:type="dxa"/>
          </w:tcPr>
          <w:p>
            <w:pPr>
              <w:pStyle w:val="TableParagraph"/>
              <w:spacing w:before="30"/>
              <w:ind w:left="147"/>
              <w:rPr>
                <w:sz w:val="20"/>
              </w:rPr>
            </w:pPr>
            <w:r>
              <w:rPr>
                <w:spacing w:val="-2"/>
                <w:sz w:val="20"/>
              </w:rPr>
              <w:t>19/09/2023</w:t>
            </w:r>
          </w:p>
        </w:tc>
        <w:tc>
          <w:tcPr>
            <w:tcW w:w="1573" w:type="dxa"/>
          </w:tcPr>
          <w:p>
            <w:pPr>
              <w:pStyle w:val="TableParagraph"/>
              <w:spacing w:before="30"/>
              <w:ind w:left="322"/>
              <w:rPr>
                <w:sz w:val="20"/>
              </w:rPr>
            </w:pPr>
            <w:r>
              <w:rPr>
                <w:sz w:val="20"/>
              </w:rPr>
              <w:t>R$</w:t>
            </w:r>
            <w:r>
              <w:rPr>
                <w:spacing w:val="-1"/>
                <w:sz w:val="20"/>
              </w:rPr>
              <w:t> </w:t>
            </w:r>
            <w:r>
              <w:rPr>
                <w:spacing w:val="-4"/>
                <w:sz w:val="20"/>
              </w:rPr>
              <w:t>6,48</w:t>
            </w:r>
          </w:p>
        </w:tc>
      </w:tr>
      <w:tr>
        <w:trPr>
          <w:trHeight w:val="260" w:hRule="atLeast"/>
        </w:trPr>
        <w:tc>
          <w:tcPr>
            <w:tcW w:w="633" w:type="dxa"/>
          </w:tcPr>
          <w:p>
            <w:pPr>
              <w:pStyle w:val="TableParagraph"/>
              <w:spacing w:line="210" w:lineRule="exact" w:before="30"/>
              <w:ind w:left="50"/>
              <w:rPr>
                <w:sz w:val="20"/>
              </w:rPr>
            </w:pPr>
            <w:r>
              <w:rPr>
                <w:spacing w:val="-10"/>
                <w:sz w:val="20"/>
              </w:rPr>
              <w:t>7</w:t>
            </w:r>
          </w:p>
        </w:tc>
        <w:tc>
          <w:tcPr>
            <w:tcW w:w="932" w:type="dxa"/>
          </w:tcPr>
          <w:p>
            <w:pPr>
              <w:pStyle w:val="TableParagraph"/>
              <w:spacing w:line="210" w:lineRule="exact" w:before="30"/>
              <w:ind w:left="49"/>
              <w:rPr>
                <w:sz w:val="20"/>
              </w:rPr>
            </w:pPr>
            <w:r>
              <w:rPr>
                <w:spacing w:val="-5"/>
                <w:sz w:val="20"/>
              </w:rPr>
              <w:t>477</w:t>
            </w:r>
          </w:p>
        </w:tc>
        <w:tc>
          <w:tcPr>
            <w:tcW w:w="615" w:type="dxa"/>
          </w:tcPr>
          <w:p>
            <w:pPr>
              <w:pStyle w:val="TableParagraph"/>
              <w:spacing w:line="210" w:lineRule="exact" w:before="30"/>
              <w:ind w:right="14"/>
              <w:jc w:val="center"/>
              <w:rPr>
                <w:sz w:val="20"/>
              </w:rPr>
            </w:pPr>
            <w:r>
              <w:rPr>
                <w:spacing w:val="-2"/>
                <w:sz w:val="20"/>
              </w:rPr>
              <w:t>18020</w:t>
            </w:r>
          </w:p>
        </w:tc>
        <w:tc>
          <w:tcPr>
            <w:tcW w:w="5273" w:type="dxa"/>
          </w:tcPr>
          <w:p>
            <w:pPr>
              <w:pStyle w:val="TableParagraph"/>
              <w:spacing w:line="210" w:lineRule="exact" w:before="30"/>
              <w:ind w:left="66"/>
              <w:rPr>
                <w:sz w:val="20"/>
              </w:rPr>
            </w:pPr>
            <w:r>
              <w:rPr>
                <w:sz w:val="20"/>
              </w:rPr>
              <w:t>Micofenolato</w:t>
            </w:r>
            <w:r>
              <w:rPr>
                <w:spacing w:val="-1"/>
                <w:sz w:val="20"/>
              </w:rPr>
              <w:t> </w:t>
            </w:r>
            <w:r>
              <w:rPr>
                <w:sz w:val="20"/>
              </w:rPr>
              <w:t>de</w:t>
            </w:r>
            <w:r>
              <w:rPr>
                <w:spacing w:val="-1"/>
                <w:sz w:val="20"/>
              </w:rPr>
              <w:t> </w:t>
            </w:r>
            <w:r>
              <w:rPr>
                <w:sz w:val="20"/>
              </w:rPr>
              <w:t>Sódio</w:t>
            </w:r>
            <w:r>
              <w:rPr>
                <w:spacing w:val="-1"/>
                <w:sz w:val="20"/>
              </w:rPr>
              <w:t> </w:t>
            </w:r>
            <w:r>
              <w:rPr>
                <w:sz w:val="20"/>
              </w:rPr>
              <w:t>CP</w:t>
            </w:r>
            <w:r>
              <w:rPr>
                <w:spacing w:val="-8"/>
                <w:sz w:val="20"/>
              </w:rPr>
              <w:t> </w:t>
            </w:r>
            <w:r>
              <w:rPr>
                <w:sz w:val="20"/>
              </w:rPr>
              <w:t>360</w:t>
            </w:r>
            <w:r>
              <w:rPr>
                <w:spacing w:val="-1"/>
                <w:sz w:val="20"/>
              </w:rPr>
              <w:t> </w:t>
            </w:r>
            <w:r>
              <w:rPr>
                <w:spacing w:val="-5"/>
                <w:sz w:val="20"/>
              </w:rPr>
              <w:t>mg</w:t>
            </w:r>
          </w:p>
        </w:tc>
        <w:tc>
          <w:tcPr>
            <w:tcW w:w="1382" w:type="dxa"/>
          </w:tcPr>
          <w:p>
            <w:pPr>
              <w:pStyle w:val="TableParagraph"/>
              <w:spacing w:line="210" w:lineRule="exact" w:before="30"/>
              <w:ind w:left="147"/>
              <w:rPr>
                <w:sz w:val="20"/>
              </w:rPr>
            </w:pPr>
            <w:r>
              <w:rPr>
                <w:spacing w:val="-2"/>
                <w:sz w:val="20"/>
              </w:rPr>
              <w:t>19/09/2023</w:t>
            </w:r>
          </w:p>
        </w:tc>
        <w:tc>
          <w:tcPr>
            <w:tcW w:w="1573" w:type="dxa"/>
          </w:tcPr>
          <w:p>
            <w:pPr>
              <w:pStyle w:val="TableParagraph"/>
              <w:spacing w:line="210" w:lineRule="exact" w:before="30"/>
              <w:ind w:left="322"/>
              <w:rPr>
                <w:sz w:val="20"/>
              </w:rPr>
            </w:pPr>
            <w:r>
              <w:rPr>
                <w:sz w:val="20"/>
              </w:rPr>
              <w:t>R$</w:t>
            </w:r>
            <w:r>
              <w:rPr>
                <w:spacing w:val="-1"/>
                <w:sz w:val="20"/>
              </w:rPr>
              <w:t> </w:t>
            </w:r>
            <w:r>
              <w:rPr>
                <w:spacing w:val="-4"/>
                <w:sz w:val="20"/>
              </w:rPr>
              <w:t>7,18</w:t>
            </w:r>
          </w:p>
        </w:tc>
      </w:tr>
    </w:tbl>
    <w:p>
      <w:pPr>
        <w:pStyle w:val="BodyText"/>
        <w:spacing w:before="131"/>
      </w:pPr>
    </w:p>
    <w:p>
      <w:pPr>
        <w:pStyle w:val="ListParagraph"/>
        <w:numPr>
          <w:ilvl w:val="1"/>
          <w:numId w:val="50"/>
        </w:numPr>
        <w:tabs>
          <w:tab w:pos="468" w:val="left" w:leader="none"/>
        </w:tabs>
        <w:spacing w:line="240" w:lineRule="auto" w:before="0" w:after="0"/>
        <w:ind w:left="468" w:right="0" w:hanging="349"/>
        <w:jc w:val="left"/>
        <w:rPr>
          <w:b/>
          <w:sz w:val="20"/>
        </w:rPr>
      </w:pPr>
      <w:r>
        <w:rPr>
          <w:b/>
          <w:spacing w:val="-2"/>
          <w:sz w:val="20"/>
        </w:rPr>
        <w:t>ESTIMATIVA</w:t>
      </w:r>
      <w:r>
        <w:rPr>
          <w:b/>
          <w:spacing w:val="-9"/>
          <w:sz w:val="20"/>
        </w:rPr>
        <w:t> </w:t>
      </w:r>
      <w:r>
        <w:rPr>
          <w:b/>
          <w:spacing w:val="-2"/>
          <w:sz w:val="20"/>
        </w:rPr>
        <w:t>DAS</w:t>
      </w:r>
      <w:r>
        <w:rPr>
          <w:b/>
          <w:spacing w:val="3"/>
          <w:sz w:val="20"/>
        </w:rPr>
        <w:t> </w:t>
      </w:r>
      <w:r>
        <w:rPr>
          <w:b/>
          <w:spacing w:val="-2"/>
          <w:sz w:val="20"/>
        </w:rPr>
        <w:t>QUANTIDADES</w:t>
      </w:r>
      <w:r>
        <w:rPr>
          <w:b/>
          <w:spacing w:val="-8"/>
          <w:sz w:val="20"/>
        </w:rPr>
        <w:t> </w:t>
      </w:r>
      <w:r>
        <w:rPr>
          <w:b/>
          <w:spacing w:val="-2"/>
          <w:sz w:val="20"/>
        </w:rPr>
        <w:t>A</w:t>
      </w:r>
      <w:r>
        <w:rPr>
          <w:b/>
          <w:spacing w:val="-9"/>
          <w:sz w:val="20"/>
        </w:rPr>
        <w:t> </w:t>
      </w:r>
      <w:r>
        <w:rPr>
          <w:b/>
          <w:spacing w:val="-2"/>
          <w:sz w:val="20"/>
        </w:rPr>
        <w:t>SEREM</w:t>
      </w:r>
      <w:r>
        <w:rPr>
          <w:b/>
          <w:spacing w:val="4"/>
          <w:sz w:val="20"/>
        </w:rPr>
        <w:t> </w:t>
      </w:r>
      <w:r>
        <w:rPr>
          <w:b/>
          <w:spacing w:val="-2"/>
          <w:sz w:val="20"/>
        </w:rPr>
        <w:t>CONTRATADAS</w:t>
      </w:r>
    </w:p>
    <w:p>
      <w:pPr>
        <w:pStyle w:val="BodyText"/>
        <w:spacing w:before="19"/>
        <w:rPr>
          <w:b/>
        </w:rPr>
      </w:pPr>
    </w:p>
    <w:p>
      <w:pPr>
        <w:spacing w:after="0"/>
        <w:sectPr>
          <w:pgSz w:w="15840" w:h="24480"/>
          <w:pgMar w:top="0" w:bottom="0" w:left="0" w:right="0"/>
        </w:sectPr>
      </w:pPr>
    </w:p>
    <w:p>
      <w:pPr>
        <w:spacing w:line="312" w:lineRule="exact" w:before="96"/>
        <w:ind w:left="151" w:right="0" w:firstLine="0"/>
        <w:jc w:val="left"/>
        <w:rPr>
          <w:b/>
          <w:sz w:val="20"/>
        </w:rPr>
      </w:pPr>
      <w:r>
        <w:rPr>
          <w:b/>
          <w:sz w:val="20"/>
        </w:rPr>
        <w:t>ITEM</w:t>
      </w:r>
      <w:r>
        <w:rPr>
          <w:b/>
          <w:spacing w:val="49"/>
          <w:sz w:val="20"/>
        </w:rPr>
        <w:t> </w:t>
      </w:r>
      <w:r>
        <w:rPr>
          <w:b/>
          <w:spacing w:val="-5"/>
          <w:position w:val="13"/>
          <w:sz w:val="20"/>
        </w:rPr>
        <w:t>ID</w:t>
      </w:r>
    </w:p>
    <w:p>
      <w:pPr>
        <w:spacing w:line="182" w:lineRule="exact" w:before="0"/>
        <w:ind w:left="783" w:right="0" w:firstLine="0"/>
        <w:jc w:val="left"/>
        <w:rPr>
          <w:b/>
          <w:sz w:val="20"/>
        </w:rPr>
      </w:pPr>
      <w:r>
        <w:rPr>
          <w:b/>
          <w:spacing w:val="-4"/>
          <w:sz w:val="20"/>
        </w:rPr>
        <w:t>SIGA</w:t>
      </w:r>
    </w:p>
    <w:p>
      <w:pPr>
        <w:pStyle w:val="BodyText"/>
        <w:rPr>
          <w:b/>
        </w:rPr>
      </w:pPr>
    </w:p>
    <w:p>
      <w:pPr>
        <w:pStyle w:val="BodyText"/>
        <w:rPr>
          <w:b/>
        </w:rPr>
      </w:pPr>
    </w:p>
    <w:p>
      <w:pPr>
        <w:pStyle w:val="BodyText"/>
        <w:spacing w:before="190"/>
        <w:rPr>
          <w:b/>
        </w:rPr>
      </w:pPr>
    </w:p>
    <w:p>
      <w:pPr>
        <w:pStyle w:val="BodyText"/>
        <w:tabs>
          <w:tab w:pos="783" w:val="left" w:leader="none"/>
        </w:tabs>
        <w:ind w:left="151"/>
      </w:pPr>
      <w:r>
        <w:rPr>
          <w:spacing w:val="-10"/>
        </w:rPr>
        <w:t>1</w:t>
      </w:r>
      <w:r>
        <w:rPr/>
        <w:tab/>
      </w:r>
      <w:r>
        <w:rPr>
          <w:spacing w:val="-4"/>
        </w:rPr>
        <w:t>17204</w:t>
      </w:r>
    </w:p>
    <w:p>
      <w:pPr>
        <w:pStyle w:val="Heading1"/>
        <w:tabs>
          <w:tab w:pos="4541" w:val="left" w:leader="none"/>
          <w:tab w:pos="7656" w:val="left" w:leader="none"/>
        </w:tabs>
        <w:spacing w:line="141" w:lineRule="auto" w:before="173"/>
        <w:ind w:left="8364" w:right="5308" w:hanging="8213"/>
      </w:pPr>
      <w:r>
        <w:rPr>
          <w:b w:val="0"/>
        </w:rPr>
        <w:br w:type="column"/>
      </w:r>
      <w:r>
        <w:rPr>
          <w:spacing w:val="-2"/>
        </w:rPr>
        <w:t>MEDICAMENTO</w:t>
      </w:r>
      <w:r>
        <w:rPr/>
        <w:tab/>
        <w:t>AÇÃO TERAPÊUTICA</w:t>
        <w:tab/>
        <w:t>CMM</w:t>
      </w:r>
      <w:r>
        <w:rPr>
          <w:spacing w:val="80"/>
        </w:rPr>
        <w:t> </w:t>
      </w:r>
      <w:r>
        <w:rPr>
          <w:position w:val="13"/>
        </w:rPr>
        <w:t>A </w:t>
      </w:r>
      <w:r>
        <w:rPr>
          <w:spacing w:val="-4"/>
        </w:rPr>
        <w:t>LICITAR</w:t>
      </w:r>
    </w:p>
    <w:p>
      <w:pPr>
        <w:pStyle w:val="BodyText"/>
        <w:spacing w:before="87"/>
        <w:ind w:left="4541"/>
      </w:pPr>
      <w:r>
        <w:rPr/>
        <w:t>Utilizado</w:t>
      </w:r>
      <w:r>
        <w:rPr>
          <w:spacing w:val="22"/>
        </w:rPr>
        <w:t> </w:t>
      </w:r>
      <w:r>
        <w:rPr/>
        <w:t>na</w:t>
      </w:r>
      <w:r>
        <w:rPr>
          <w:spacing w:val="22"/>
        </w:rPr>
        <w:t> </w:t>
      </w:r>
      <w:r>
        <w:rPr/>
        <w:t>profilaxia</w:t>
      </w:r>
      <w:r>
        <w:rPr>
          <w:spacing w:val="22"/>
        </w:rPr>
        <w:t> </w:t>
      </w:r>
      <w:r>
        <w:rPr/>
        <w:t>da</w:t>
      </w:r>
      <w:r>
        <w:rPr>
          <w:spacing w:val="22"/>
        </w:rPr>
        <w:t> </w:t>
      </w:r>
      <w:r>
        <w:rPr/>
        <w:t>rejeição</w:t>
      </w:r>
      <w:r>
        <w:rPr>
          <w:spacing w:val="22"/>
        </w:rPr>
        <w:t> </w:t>
      </w:r>
      <w:r>
        <w:rPr>
          <w:spacing w:val="-5"/>
        </w:rPr>
        <w:t>de</w:t>
      </w:r>
    </w:p>
    <w:p>
      <w:pPr>
        <w:pStyle w:val="BodyText"/>
        <w:tabs>
          <w:tab w:pos="1339" w:val="left" w:leader="none"/>
          <w:tab w:pos="2204" w:val="left" w:leader="none"/>
          <w:tab w:pos="3158" w:val="left" w:leader="none"/>
          <w:tab w:pos="3797" w:val="left" w:leader="none"/>
          <w:tab w:pos="5272" w:val="left" w:leader="none"/>
          <w:tab w:pos="6678" w:val="left" w:leader="none"/>
          <w:tab w:pos="7146" w:val="left" w:leader="none"/>
        </w:tabs>
        <w:spacing w:line="141" w:lineRule="auto" w:before="121"/>
        <w:ind w:left="151" w:right="6889"/>
      </w:pPr>
      <w:r>
        <w:rPr>
          <w:spacing w:val="-2"/>
        </w:rPr>
        <w:t>PRINCIPIO</w:t>
      </w:r>
      <w:r>
        <w:rPr/>
        <w:tab/>
      </w:r>
      <w:r>
        <w:rPr>
          <w:spacing w:val="-2"/>
        </w:rPr>
        <w:t>ATIVO:</w:t>
      </w:r>
      <w:r>
        <w:rPr/>
        <w:tab/>
      </w:r>
      <w:r>
        <w:rPr>
          <w:spacing w:val="-2"/>
        </w:rPr>
        <w:t>AZATIOPRINA,</w:t>
      </w:r>
      <w:r>
        <w:rPr/>
        <w:tab/>
        <w:t>FORMA</w:t>
      </w:r>
      <w:r>
        <w:rPr>
          <w:spacing w:val="-20"/>
        </w:rPr>
        <w:t> </w:t>
      </w:r>
      <w:r>
        <w:rPr>
          <w:position w:val="13"/>
        </w:rPr>
        <w:t>órgão</w:t>
        <w:tab/>
      </w:r>
      <w:r>
        <w:rPr>
          <w:spacing w:val="-2"/>
          <w:position w:val="13"/>
        </w:rPr>
        <w:t>transplantado,</w:t>
      </w:r>
      <w:r>
        <w:rPr>
          <w:position w:val="13"/>
        </w:rPr>
        <w:tab/>
      </w:r>
      <w:r>
        <w:rPr>
          <w:spacing w:val="-6"/>
          <w:position w:val="13"/>
        </w:rPr>
        <w:t>na</w:t>
      </w:r>
      <w:r>
        <w:rPr>
          <w:position w:val="13"/>
        </w:rPr>
        <w:tab/>
      </w:r>
      <w:r>
        <w:rPr>
          <w:spacing w:val="-2"/>
          <w:position w:val="13"/>
        </w:rPr>
        <w:t>artrite </w:t>
      </w:r>
      <w:r>
        <w:rPr>
          <w:spacing w:val="-2"/>
          <w:position w:val="-13"/>
        </w:rPr>
        <w:t>FARMACEUTICA:</w:t>
      </w:r>
      <w:r>
        <w:rPr>
          <w:position w:val="-13"/>
        </w:rPr>
        <w:tab/>
        <w:tab/>
        <w:t>COMPRIMIDO,</w:t>
      </w:r>
      <w:r>
        <w:rPr>
          <w:spacing w:val="-17"/>
          <w:position w:val="-13"/>
        </w:rPr>
        <w:t> </w:t>
      </w:r>
      <w:r>
        <w:rPr/>
        <w:t>reumatóide</w:t>
      </w:r>
      <w:r>
        <w:rPr>
          <w:spacing w:val="33"/>
        </w:rPr>
        <w:t>  </w:t>
      </w:r>
      <w:r>
        <w:rPr/>
        <w:t>grave</w:t>
      </w:r>
      <w:r>
        <w:rPr>
          <w:spacing w:val="33"/>
        </w:rPr>
        <w:t>  </w:t>
      </w:r>
      <w:r>
        <w:rPr/>
        <w:t>e</w:t>
      </w:r>
      <w:r>
        <w:rPr>
          <w:spacing w:val="33"/>
        </w:rPr>
        <w:t>  </w:t>
      </w:r>
      <w:r>
        <w:rPr/>
        <w:t>refratária,</w:t>
      </w:r>
      <w:r>
        <w:rPr>
          <w:spacing w:val="33"/>
        </w:rPr>
        <w:t>  </w:t>
      </w:r>
      <w:r>
        <w:rPr>
          <w:spacing w:val="-5"/>
        </w:rPr>
        <w:t>no</w:t>
      </w:r>
    </w:p>
    <w:p>
      <w:pPr>
        <w:pStyle w:val="BodyText"/>
        <w:tabs>
          <w:tab w:pos="5263" w:val="left" w:leader="none"/>
          <w:tab w:pos="6468" w:val="left" w:leader="none"/>
          <w:tab w:pos="6879" w:val="left" w:leader="none"/>
          <w:tab w:pos="8364" w:val="left" w:leader="none"/>
        </w:tabs>
        <w:spacing w:line="120" w:lineRule="auto"/>
        <w:ind w:left="151"/>
      </w:pPr>
      <w:r>
        <w:rPr>
          <w:position w:val="-13"/>
        </w:rPr>
        <w:t>CONCENTRACAO</w:t>
      </w:r>
      <w:r>
        <w:rPr>
          <w:spacing w:val="49"/>
          <w:position w:val="-13"/>
        </w:rPr>
        <w:t> </w:t>
      </w:r>
      <w:r>
        <w:rPr>
          <w:position w:val="-13"/>
        </w:rPr>
        <w:t>/</w:t>
      </w:r>
      <w:r>
        <w:rPr>
          <w:spacing w:val="49"/>
          <w:position w:val="-13"/>
        </w:rPr>
        <w:t> </w:t>
      </w:r>
      <w:r>
        <w:rPr>
          <w:position w:val="-13"/>
        </w:rPr>
        <w:t>DOSAGEM:</w:t>
      </w:r>
      <w:r>
        <w:rPr>
          <w:spacing w:val="49"/>
          <w:position w:val="-13"/>
        </w:rPr>
        <w:t> </w:t>
      </w:r>
      <w:r>
        <w:rPr>
          <w:position w:val="-13"/>
        </w:rPr>
        <w:t>50,</w:t>
      </w:r>
      <w:r>
        <w:rPr>
          <w:spacing w:val="49"/>
          <w:position w:val="-13"/>
        </w:rPr>
        <w:t> </w:t>
      </w:r>
      <w:r>
        <w:rPr>
          <w:position w:val="-13"/>
        </w:rPr>
        <w:t>UNIDADE:</w:t>
      </w:r>
      <w:r>
        <w:rPr>
          <w:spacing w:val="-18"/>
          <w:position w:val="-13"/>
        </w:rPr>
        <w:t> </w:t>
      </w:r>
      <w:r>
        <w:rPr>
          <w:spacing w:val="-2"/>
        </w:rPr>
        <w:t>Lupos</w:t>
      </w:r>
      <w:r>
        <w:rPr/>
        <w:tab/>
      </w:r>
      <w:r>
        <w:rPr>
          <w:spacing w:val="-2"/>
        </w:rPr>
        <w:t>eritematoso,</w:t>
      </w:r>
      <w:r>
        <w:rPr/>
        <w:tab/>
      </w:r>
      <w:r>
        <w:rPr>
          <w:spacing w:val="-5"/>
        </w:rPr>
        <w:t>na</w:t>
      </w:r>
      <w:r>
        <w:rPr/>
        <w:tab/>
        <w:t>síndrome</w:t>
      </w:r>
      <w:r>
        <w:rPr>
          <w:spacing w:val="-18"/>
        </w:rPr>
        <w:t> </w:t>
      </w:r>
      <w:r>
        <w:rPr>
          <w:spacing w:val="-5"/>
        </w:rPr>
        <w:t>351</w:t>
      </w:r>
      <w:r>
        <w:rPr/>
        <w:tab/>
      </w:r>
      <w:r>
        <w:rPr>
          <w:spacing w:val="-4"/>
        </w:rPr>
        <w:t>4630</w:t>
      </w:r>
    </w:p>
    <w:p>
      <w:pPr>
        <w:spacing w:after="0" w:line="120" w:lineRule="auto"/>
        <w:sectPr>
          <w:type w:val="continuous"/>
          <w:pgSz w:w="15840" w:h="24480"/>
          <w:pgMar w:top="160" w:bottom="0" w:left="0" w:right="0"/>
          <w:cols w:num="2" w:equalWidth="0">
            <w:col w:w="1284" w:space="40"/>
            <w:col w:w="14516"/>
          </w:cols>
        </w:sectPr>
      </w:pPr>
    </w:p>
    <w:p>
      <w:pPr>
        <w:pStyle w:val="BodyText"/>
        <w:tabs>
          <w:tab w:pos="5865" w:val="left" w:leader="none"/>
        </w:tabs>
        <w:spacing w:line="153" w:lineRule="auto"/>
        <w:ind w:left="1475"/>
      </w:pPr>
      <w:r>
        <w:rPr>
          <w:spacing w:val="-5"/>
          <w:position w:val="-13"/>
        </w:rPr>
        <w:t>MG</w:t>
      </w:r>
      <w:r>
        <w:rPr>
          <w:position w:val="-13"/>
        </w:rPr>
        <w:tab/>
      </w:r>
      <w:r>
        <w:rPr/>
        <w:t>nefrótica,</w:t>
      </w:r>
      <w:r>
        <w:rPr>
          <w:spacing w:val="8"/>
        </w:rPr>
        <w:t> </w:t>
      </w:r>
      <w:r>
        <w:rPr/>
        <w:t>na</w:t>
      </w:r>
      <w:r>
        <w:rPr>
          <w:spacing w:val="8"/>
        </w:rPr>
        <w:t> </w:t>
      </w:r>
      <w:r>
        <w:rPr/>
        <w:t>cirrose</w:t>
      </w:r>
      <w:r>
        <w:rPr>
          <w:spacing w:val="9"/>
        </w:rPr>
        <w:t> </w:t>
      </w:r>
      <w:r>
        <w:rPr/>
        <w:t>biliar,</w:t>
      </w:r>
      <w:r>
        <w:rPr>
          <w:spacing w:val="8"/>
        </w:rPr>
        <w:t> </w:t>
      </w:r>
      <w:r>
        <w:rPr/>
        <w:t>na</w:t>
      </w:r>
      <w:r>
        <w:rPr>
          <w:spacing w:val="9"/>
        </w:rPr>
        <w:t> </w:t>
      </w:r>
      <w:r>
        <w:rPr>
          <w:spacing w:val="-2"/>
        </w:rPr>
        <w:t>hepatite</w:t>
      </w:r>
    </w:p>
    <w:p>
      <w:pPr>
        <w:pStyle w:val="BodyText"/>
        <w:spacing w:line="196" w:lineRule="exact"/>
        <w:ind w:left="5865"/>
      </w:pPr>
      <w:r>
        <w:rPr/>
        <w:t>crônica,</w:t>
      </w:r>
      <w:r>
        <w:rPr>
          <w:spacing w:val="67"/>
          <w:w w:val="150"/>
        </w:rPr>
        <w:t> </w:t>
      </w:r>
      <w:r>
        <w:rPr/>
        <w:t>na</w:t>
      </w:r>
      <w:r>
        <w:rPr>
          <w:spacing w:val="67"/>
          <w:w w:val="150"/>
        </w:rPr>
        <w:t> </w:t>
      </w:r>
      <w:r>
        <w:rPr/>
        <w:t>miastenia</w:t>
      </w:r>
      <w:r>
        <w:rPr>
          <w:spacing w:val="67"/>
          <w:w w:val="150"/>
        </w:rPr>
        <w:t> </w:t>
      </w:r>
      <w:r>
        <w:rPr/>
        <w:t>grave</w:t>
      </w:r>
      <w:r>
        <w:rPr>
          <w:spacing w:val="67"/>
          <w:w w:val="150"/>
        </w:rPr>
        <w:t> </w:t>
      </w:r>
      <w:r>
        <w:rPr/>
        <w:t>e</w:t>
      </w:r>
      <w:r>
        <w:rPr>
          <w:spacing w:val="67"/>
          <w:w w:val="150"/>
        </w:rPr>
        <w:t> </w:t>
      </w:r>
      <w:r>
        <w:rPr>
          <w:spacing w:val="-5"/>
        </w:rPr>
        <w:t>em</w:t>
      </w:r>
    </w:p>
    <w:p>
      <w:pPr>
        <w:pStyle w:val="BodyText"/>
        <w:ind w:left="5865"/>
      </w:pPr>
      <w:r>
        <w:rPr/>
        <w:t>doenças</w:t>
      </w:r>
      <w:r>
        <w:rPr>
          <w:spacing w:val="-1"/>
        </w:rPr>
        <w:t> </w:t>
      </w:r>
      <w:r>
        <w:rPr>
          <w:spacing w:val="-2"/>
        </w:rPr>
        <w:t>inflamatórias.</w:t>
      </w:r>
    </w:p>
    <w:p>
      <w:pPr>
        <w:pStyle w:val="BodyText"/>
        <w:spacing w:before="59"/>
        <w:ind w:left="5865"/>
      </w:pPr>
      <w:r>
        <w:rPr/>
        <w:t>Utilizado</w:t>
      </w:r>
      <w:r>
        <w:rPr>
          <w:spacing w:val="76"/>
        </w:rPr>
        <w:t> </w:t>
      </w:r>
      <w:r>
        <w:rPr/>
        <w:t>na</w:t>
      </w:r>
      <w:r>
        <w:rPr>
          <w:spacing w:val="76"/>
        </w:rPr>
        <w:t> </w:t>
      </w:r>
      <w:r>
        <w:rPr/>
        <w:t>prevenção</w:t>
      </w:r>
      <w:r>
        <w:rPr>
          <w:spacing w:val="76"/>
        </w:rPr>
        <w:t> </w:t>
      </w:r>
      <w:r>
        <w:rPr/>
        <w:t>de</w:t>
      </w:r>
      <w:r>
        <w:rPr>
          <w:spacing w:val="76"/>
        </w:rPr>
        <w:t> </w:t>
      </w:r>
      <w:r>
        <w:rPr>
          <w:spacing w:val="-2"/>
        </w:rPr>
        <w:t>rejeição</w:t>
      </w:r>
    </w:p>
    <w:p>
      <w:pPr>
        <w:spacing w:after="0"/>
        <w:sectPr>
          <w:type w:val="continuous"/>
          <w:pgSz w:w="15840" w:h="24480"/>
          <w:pgMar w:top="160" w:bottom="0" w:left="0" w:right="0"/>
        </w:sectPr>
      </w:pPr>
    </w:p>
    <w:p>
      <w:pPr>
        <w:pStyle w:val="BodyText"/>
        <w:spacing w:before="215"/>
      </w:pPr>
    </w:p>
    <w:p>
      <w:pPr>
        <w:pStyle w:val="BodyText"/>
        <w:tabs>
          <w:tab w:pos="783" w:val="left" w:leader="none"/>
        </w:tabs>
        <w:spacing w:line="144" w:lineRule="exact"/>
        <w:ind w:left="151"/>
      </w:pPr>
      <w:r>
        <w:rPr>
          <w:spacing w:val="-10"/>
        </w:rPr>
        <w:t>2</w:t>
      </w:r>
      <w:r>
        <w:rPr/>
        <w:tab/>
      </w:r>
      <w:r>
        <w:rPr>
          <w:spacing w:val="-4"/>
        </w:rPr>
        <w:t>17367</w:t>
      </w:r>
    </w:p>
    <w:p>
      <w:pPr>
        <w:pStyle w:val="BodyText"/>
        <w:tabs>
          <w:tab w:pos="1923" w:val="left" w:leader="none"/>
          <w:tab w:pos="2890" w:val="left" w:leader="none"/>
        </w:tabs>
        <w:spacing w:line="315" w:lineRule="exact" w:before="45"/>
        <w:ind w:left="151"/>
      </w:pPr>
      <w:r>
        <w:rPr/>
        <w:br w:type="column"/>
      </w:r>
      <w:r>
        <w:rPr>
          <w:spacing w:val="-2"/>
        </w:rPr>
        <w:t>CICLOSPORINA,</w:t>
      </w:r>
      <w:r>
        <w:rPr/>
        <w:tab/>
      </w:r>
      <w:r>
        <w:rPr>
          <w:spacing w:val="-2"/>
        </w:rPr>
        <w:t>FORMA</w:t>
      </w:r>
      <w:r>
        <w:rPr/>
        <w:tab/>
        <w:t>FARMACÊUTICA:</w:t>
      </w:r>
      <w:r>
        <w:rPr>
          <w:spacing w:val="-19"/>
        </w:rPr>
        <w:t> </w:t>
      </w:r>
      <w:r>
        <w:rPr>
          <w:position w:val="13"/>
        </w:rPr>
        <w:t>órgãos</w:t>
      </w:r>
      <w:r>
        <w:rPr>
          <w:spacing w:val="55"/>
          <w:position w:val="13"/>
        </w:rPr>
        <w:t> </w:t>
      </w:r>
      <w:r>
        <w:rPr>
          <w:position w:val="13"/>
        </w:rPr>
        <w:t>e</w:t>
      </w:r>
      <w:r>
        <w:rPr>
          <w:spacing w:val="56"/>
          <w:position w:val="13"/>
        </w:rPr>
        <w:t> </w:t>
      </w:r>
      <w:r>
        <w:rPr>
          <w:position w:val="13"/>
        </w:rPr>
        <w:t>medula</w:t>
      </w:r>
      <w:r>
        <w:rPr>
          <w:spacing w:val="56"/>
          <w:position w:val="13"/>
        </w:rPr>
        <w:t> </w:t>
      </w:r>
      <w:r>
        <w:rPr>
          <w:position w:val="13"/>
        </w:rPr>
        <w:t>óssea</w:t>
      </w:r>
      <w:r>
        <w:rPr>
          <w:spacing w:val="56"/>
          <w:position w:val="13"/>
        </w:rPr>
        <w:t> </w:t>
      </w:r>
      <w:r>
        <w:rPr>
          <w:position w:val="13"/>
        </w:rPr>
        <w:t>em</w:t>
      </w:r>
      <w:r>
        <w:rPr>
          <w:spacing w:val="56"/>
          <w:position w:val="13"/>
        </w:rPr>
        <w:t> </w:t>
      </w:r>
      <w:r>
        <w:rPr>
          <w:position w:val="13"/>
        </w:rPr>
        <w:t>caso</w:t>
      </w:r>
      <w:r>
        <w:rPr>
          <w:spacing w:val="56"/>
          <w:position w:val="13"/>
        </w:rPr>
        <w:t> </w:t>
      </w:r>
      <w:r>
        <w:rPr>
          <w:spacing w:val="-5"/>
          <w:position w:val="13"/>
        </w:rPr>
        <w:t>de</w:t>
      </w:r>
    </w:p>
    <w:p>
      <w:pPr>
        <w:pStyle w:val="BodyText"/>
        <w:tabs>
          <w:tab w:pos="8763" w:val="right" w:leader="none"/>
        </w:tabs>
        <w:spacing w:line="229" w:lineRule="exact"/>
        <w:ind w:left="151"/>
      </w:pPr>
      <w:r>
        <w:rPr/>
        <w:t>CÁPSULA,</w:t>
      </w:r>
      <w:r>
        <w:rPr>
          <w:spacing w:val="38"/>
        </w:rPr>
        <w:t>  </w:t>
      </w:r>
      <w:r>
        <w:rPr/>
        <w:t>CONCENTRAÇÃO/DOSAGEM:</w:t>
      </w:r>
      <w:r>
        <w:rPr>
          <w:spacing w:val="38"/>
        </w:rPr>
        <w:t>  </w:t>
      </w:r>
      <w:r>
        <w:rPr/>
        <w:t>100</w:t>
      </w:r>
      <w:r>
        <w:rPr>
          <w:spacing w:val="-18"/>
        </w:rPr>
        <w:t> </w:t>
      </w:r>
      <w:r>
        <w:rPr>
          <w:position w:val="13"/>
        </w:rPr>
        <w:t>transplantes</w:t>
      </w:r>
      <w:r>
        <w:rPr>
          <w:spacing w:val="40"/>
          <w:position w:val="13"/>
        </w:rPr>
        <w:t> </w:t>
      </w:r>
      <w:r>
        <w:rPr>
          <w:position w:val="13"/>
        </w:rPr>
        <w:t>e</w:t>
      </w:r>
      <w:r>
        <w:rPr>
          <w:spacing w:val="40"/>
          <w:position w:val="13"/>
        </w:rPr>
        <w:t> </w:t>
      </w:r>
      <w:r>
        <w:rPr>
          <w:position w:val="13"/>
        </w:rPr>
        <w:t>em</w:t>
      </w:r>
      <w:r>
        <w:rPr>
          <w:spacing w:val="40"/>
          <w:position w:val="13"/>
        </w:rPr>
        <w:t> </w:t>
      </w:r>
      <w:r>
        <w:rPr>
          <w:position w:val="13"/>
        </w:rPr>
        <w:t>outros</w:t>
      </w:r>
      <w:r>
        <w:rPr>
          <w:spacing w:val="40"/>
          <w:position w:val="13"/>
        </w:rPr>
        <w:t> </w:t>
      </w:r>
      <w:r>
        <w:rPr>
          <w:position w:val="13"/>
        </w:rPr>
        <w:t>tratamentos</w:t>
      </w:r>
      <w:r>
        <w:rPr>
          <w:spacing w:val="-18"/>
          <w:position w:val="13"/>
        </w:rPr>
        <w:t> </w:t>
      </w:r>
      <w:r>
        <w:rPr>
          <w:spacing w:val="-5"/>
        </w:rPr>
        <w:t>100</w:t>
      </w:r>
      <w:r>
        <w:rPr/>
        <w:tab/>
      </w:r>
      <w:r>
        <w:rPr>
          <w:spacing w:val="-4"/>
        </w:rPr>
        <w:t>1320</w:t>
      </w:r>
    </w:p>
    <w:p>
      <w:pPr>
        <w:spacing w:after="0" w:line="229" w:lineRule="exact"/>
        <w:sectPr>
          <w:type w:val="continuous"/>
          <w:pgSz w:w="15840" w:h="24480"/>
          <w:pgMar w:top="160" w:bottom="0" w:left="0" w:right="0"/>
          <w:cols w:num="2" w:equalWidth="0">
            <w:col w:w="1284" w:space="40"/>
            <w:col w:w="14516"/>
          </w:cols>
        </w:sectPr>
      </w:pPr>
    </w:p>
    <w:p>
      <w:pPr>
        <w:pStyle w:val="BodyText"/>
        <w:spacing w:before="127"/>
        <w:ind w:left="1475"/>
      </w:pPr>
      <w:r>
        <w:rPr/>
        <w:t>UNIDADE:</w:t>
      </w:r>
      <w:r>
        <w:rPr>
          <w:spacing w:val="-1"/>
        </w:rPr>
        <w:t> </w:t>
      </w:r>
      <w:r>
        <w:rPr>
          <w:spacing w:val="-5"/>
        </w:rPr>
        <w:t>MG</w:t>
      </w:r>
    </w:p>
    <w:p>
      <w:pPr>
        <w:pStyle w:val="BodyText"/>
        <w:tabs>
          <w:tab w:pos="3388" w:val="left" w:leader="none"/>
          <w:tab w:pos="4163" w:val="left" w:leader="none"/>
          <w:tab w:pos="4205" w:val="left" w:leader="none"/>
          <w:tab w:pos="5710" w:val="left" w:leader="none"/>
        </w:tabs>
        <w:spacing w:line="280" w:lineRule="auto" w:before="475"/>
        <w:ind w:left="1475"/>
      </w:pPr>
      <w:r>
        <w:rPr>
          <w:spacing w:val="-2"/>
        </w:rPr>
        <w:t>MEDICAMENTO</w:t>
      </w:r>
      <w:r>
        <w:rPr/>
        <w:tab/>
      </w:r>
      <w:r>
        <w:rPr>
          <w:spacing w:val="-4"/>
        </w:rPr>
        <w:t>USO</w:t>
      </w:r>
      <w:r>
        <w:rPr/>
        <w:tab/>
        <w:tab/>
      </w:r>
      <w:r>
        <w:rPr>
          <w:spacing w:val="-2"/>
        </w:rPr>
        <w:t>HUMANO,GRUPO FARMACOLOGICO:</w:t>
      </w:r>
      <w:r>
        <w:rPr/>
        <w:tab/>
        <w:tab/>
      </w:r>
      <w:r>
        <w:rPr>
          <w:spacing w:val="-2"/>
        </w:rPr>
        <w:t>SOROS</w:t>
      </w:r>
      <w:r>
        <w:rPr/>
        <w:tab/>
      </w:r>
      <w:r>
        <w:rPr>
          <w:spacing w:val="-10"/>
        </w:rPr>
        <w:t>E</w:t>
      </w:r>
    </w:p>
    <w:p>
      <w:pPr>
        <w:pStyle w:val="BodyText"/>
        <w:spacing w:line="280" w:lineRule="auto"/>
        <w:ind w:right="6889"/>
        <w:jc w:val="both"/>
      </w:pPr>
      <w:r>
        <w:rPr/>
        <w:br w:type="column"/>
      </w:r>
      <w:r>
        <w:rPr/>
        <w:t>que exija imunossupressão, sendo </w:t>
      </w:r>
      <w:r>
        <w:rPr/>
        <w:t>de vital</w:t>
      </w:r>
      <w:r>
        <w:rPr>
          <w:spacing w:val="-6"/>
        </w:rPr>
        <w:t> </w:t>
      </w:r>
      <w:r>
        <w:rPr/>
        <w:t>importância</w:t>
      </w:r>
      <w:r>
        <w:rPr>
          <w:spacing w:val="-6"/>
        </w:rPr>
        <w:t> </w:t>
      </w:r>
      <w:r>
        <w:rPr/>
        <w:t>para</w:t>
      </w:r>
      <w:r>
        <w:rPr>
          <w:spacing w:val="-6"/>
        </w:rPr>
        <w:t> </w:t>
      </w:r>
      <w:r>
        <w:rPr/>
        <w:t>os</w:t>
      </w:r>
      <w:r>
        <w:rPr>
          <w:spacing w:val="-6"/>
        </w:rPr>
        <w:t> </w:t>
      </w:r>
      <w:r>
        <w:rPr/>
        <w:t>pacientes</w:t>
      </w:r>
      <w:r>
        <w:rPr>
          <w:spacing w:val="-6"/>
        </w:rPr>
        <w:t> </w:t>
      </w:r>
      <w:r>
        <w:rPr/>
        <w:t>em tratamento no HUPE.</w:t>
      </w:r>
    </w:p>
    <w:p>
      <w:pPr>
        <w:spacing w:after="0" w:line="280" w:lineRule="auto"/>
        <w:jc w:val="both"/>
        <w:sectPr>
          <w:type w:val="continuous"/>
          <w:pgSz w:w="15840" w:h="24480"/>
          <w:pgMar w:top="160" w:bottom="0" w:left="0" w:right="0"/>
          <w:cols w:num="2" w:equalWidth="0">
            <w:col w:w="5834" w:space="32"/>
            <w:col w:w="9974"/>
          </w:cols>
        </w:sectPr>
      </w:pPr>
    </w:p>
    <w:p>
      <w:pPr>
        <w:pStyle w:val="BodyText"/>
        <w:tabs>
          <w:tab w:pos="783" w:val="left" w:leader="none"/>
        </w:tabs>
        <w:spacing w:before="542"/>
        <w:ind w:left="151"/>
      </w:pPr>
      <w:r>
        <w:rPr>
          <w:spacing w:val="-10"/>
        </w:rPr>
        <w:t>3</w:t>
      </w:r>
      <w:r>
        <w:rPr/>
        <w:tab/>
      </w:r>
      <w:r>
        <w:rPr>
          <w:spacing w:val="-4"/>
        </w:rPr>
        <w:t>17844</w:t>
      </w:r>
    </w:p>
    <w:p>
      <w:pPr>
        <w:pStyle w:val="BodyText"/>
      </w:pPr>
    </w:p>
    <w:p>
      <w:pPr>
        <w:pStyle w:val="BodyText"/>
      </w:pPr>
    </w:p>
    <w:p>
      <w:pPr>
        <w:pStyle w:val="BodyText"/>
      </w:pPr>
    </w:p>
    <w:p>
      <w:pPr>
        <w:pStyle w:val="BodyText"/>
      </w:pPr>
    </w:p>
    <w:p>
      <w:pPr>
        <w:pStyle w:val="BodyText"/>
      </w:pPr>
    </w:p>
    <w:p>
      <w:pPr>
        <w:pStyle w:val="BodyText"/>
      </w:pPr>
    </w:p>
    <w:p>
      <w:pPr>
        <w:pStyle w:val="BodyText"/>
        <w:spacing w:before="80"/>
      </w:pPr>
    </w:p>
    <w:p>
      <w:pPr>
        <w:pStyle w:val="BodyText"/>
        <w:tabs>
          <w:tab w:pos="783" w:val="left" w:leader="none"/>
        </w:tabs>
        <w:ind w:left="151"/>
      </w:pPr>
      <w:r>
        <w:rPr>
          <w:spacing w:val="-10"/>
        </w:rPr>
        <w:t>4</w:t>
      </w:r>
      <w:r>
        <w:rPr/>
        <w:tab/>
      </w:r>
      <w:r>
        <w:rPr>
          <w:spacing w:val="-4"/>
        </w:rPr>
        <w:t>18037</w:t>
      </w:r>
    </w:p>
    <w:p>
      <w:pPr>
        <w:pStyle w:val="BodyText"/>
        <w:tabs>
          <w:tab w:pos="2343" w:val="left" w:leader="none"/>
          <w:tab w:pos="2521" w:val="left" w:leader="none"/>
          <w:tab w:pos="3592" w:val="left" w:leader="none"/>
          <w:tab w:pos="3853" w:val="left" w:leader="none"/>
          <w:tab w:pos="4992" w:val="left" w:leader="none"/>
          <w:tab w:pos="6021" w:val="left" w:leader="none"/>
          <w:tab w:pos="6528" w:val="left" w:leader="none"/>
          <w:tab w:pos="7435" w:val="left" w:leader="none"/>
        </w:tabs>
        <w:spacing w:line="141" w:lineRule="auto" w:before="83"/>
        <w:ind w:left="151" w:right="6889"/>
      </w:pPr>
      <w:r>
        <w:rPr/>
        <w:br w:type="column"/>
      </w:r>
      <w:r>
        <w:rPr>
          <w:spacing w:val="-2"/>
          <w:position w:val="13"/>
        </w:rPr>
        <w:t>IMUNOGLOBULINAS,</w:t>
      </w:r>
      <w:r>
        <w:rPr>
          <w:position w:val="13"/>
        </w:rPr>
        <w:tab/>
        <w:tab/>
      </w:r>
      <w:r>
        <w:rPr>
          <w:spacing w:val="-2"/>
          <w:position w:val="13"/>
        </w:rPr>
        <w:t>PRINCIPIO</w:t>
      </w:r>
      <w:r>
        <w:rPr>
          <w:position w:val="13"/>
        </w:rPr>
        <w:tab/>
        <w:tab/>
        <w:t>ATIVO:</w:t>
      </w:r>
      <w:r>
        <w:rPr>
          <w:spacing w:val="-18"/>
          <w:position w:val="13"/>
        </w:rPr>
        <w:t> </w:t>
      </w:r>
      <w:r>
        <w:rPr/>
        <w:t>Imunoglobulina</w:t>
      </w:r>
      <w:r>
        <w:rPr>
          <w:spacing w:val="40"/>
        </w:rPr>
        <w:t> </w:t>
      </w:r>
      <w:r>
        <w:rPr/>
        <w:t>utilizada</w:t>
      </w:r>
      <w:r>
        <w:rPr>
          <w:spacing w:val="40"/>
        </w:rPr>
        <w:t> </w:t>
      </w:r>
      <w:r>
        <w:rPr/>
        <w:t>na</w:t>
      </w:r>
      <w:r>
        <w:rPr>
          <w:spacing w:val="40"/>
        </w:rPr>
        <w:t> </w:t>
      </w:r>
      <w:r>
        <w:rPr/>
        <w:t>terapia </w:t>
      </w:r>
      <w:r>
        <w:rPr>
          <w:spacing w:val="-2"/>
        </w:rPr>
        <w:t>IMUNOGLOBULINA</w:t>
      </w:r>
      <w:r>
        <w:rPr/>
        <w:tab/>
      </w:r>
      <w:r>
        <w:rPr>
          <w:spacing w:val="-2"/>
        </w:rPr>
        <w:t>HUMANA</w:t>
      </w:r>
      <w:r>
        <w:rPr/>
        <w:tab/>
        <w:t>NORMAL,</w:t>
      </w:r>
      <w:r>
        <w:rPr>
          <w:spacing w:val="-20"/>
        </w:rPr>
        <w:t> </w:t>
      </w:r>
      <w:r>
        <w:rPr>
          <w:spacing w:val="-5"/>
          <w:position w:val="-13"/>
        </w:rPr>
        <w:t>de</w:t>
      </w:r>
      <w:r>
        <w:rPr>
          <w:position w:val="-13"/>
        </w:rPr>
        <w:tab/>
      </w:r>
      <w:r>
        <w:rPr>
          <w:spacing w:val="-2"/>
          <w:position w:val="-13"/>
        </w:rPr>
        <w:t>reposição</w:t>
      </w:r>
      <w:r>
        <w:rPr>
          <w:position w:val="-13"/>
        </w:rPr>
        <w:tab/>
      </w:r>
      <w:r>
        <w:rPr>
          <w:spacing w:val="-5"/>
          <w:position w:val="-13"/>
        </w:rPr>
        <w:t>em</w:t>
      </w:r>
      <w:r>
        <w:rPr>
          <w:position w:val="-13"/>
        </w:rPr>
        <w:tab/>
      </w:r>
      <w:r>
        <w:rPr>
          <w:spacing w:val="-2"/>
          <w:position w:val="-13"/>
        </w:rPr>
        <w:t>doenças</w:t>
      </w:r>
      <w:r>
        <w:rPr>
          <w:position w:val="-13"/>
        </w:rPr>
        <w:tab/>
      </w:r>
      <w:r>
        <w:rPr>
          <w:spacing w:val="-5"/>
          <w:position w:val="-13"/>
        </w:rPr>
        <w:t>de</w:t>
      </w:r>
    </w:p>
    <w:p>
      <w:pPr>
        <w:pStyle w:val="BodyText"/>
        <w:tabs>
          <w:tab w:pos="1398" w:val="left" w:leader="none"/>
          <w:tab w:pos="3564" w:val="left" w:leader="none"/>
          <w:tab w:pos="6176" w:val="left" w:leader="none"/>
          <w:tab w:pos="7099" w:val="left" w:leader="none"/>
          <w:tab w:pos="7435" w:val="left" w:leader="none"/>
          <w:tab w:pos="8364" w:val="left" w:leader="none"/>
        </w:tabs>
        <w:spacing w:line="132" w:lineRule="auto"/>
        <w:ind w:left="151"/>
      </w:pPr>
      <w:r>
        <w:rPr>
          <w:spacing w:val="-2"/>
        </w:rPr>
        <w:t>FORMA</w:t>
      </w:r>
      <w:r>
        <w:rPr/>
        <w:tab/>
      </w:r>
      <w:r>
        <w:rPr>
          <w:spacing w:val="-2"/>
        </w:rPr>
        <w:t>FARMACEUTICA:</w:t>
      </w:r>
      <w:r>
        <w:rPr/>
        <w:tab/>
        <w:t>SOLUCAO</w:t>
      </w:r>
      <w:r>
        <w:rPr>
          <w:spacing w:val="-17"/>
        </w:rPr>
        <w:t> </w:t>
      </w:r>
      <w:r>
        <w:rPr>
          <w:spacing w:val="-2"/>
          <w:position w:val="-13"/>
        </w:rPr>
        <w:t>imunodeficiência</w:t>
      </w:r>
      <w:r>
        <w:rPr>
          <w:position w:val="-13"/>
        </w:rPr>
        <w:tab/>
      </w:r>
      <w:r>
        <w:rPr>
          <w:spacing w:val="-2"/>
          <w:position w:val="-13"/>
        </w:rPr>
        <w:t>primária</w:t>
      </w:r>
      <w:r>
        <w:rPr>
          <w:position w:val="-13"/>
        </w:rPr>
        <w:tab/>
      </w:r>
      <w:r>
        <w:rPr>
          <w:spacing w:val="-10"/>
          <w:position w:val="-13"/>
        </w:rPr>
        <w:t>e</w:t>
      </w:r>
      <w:r>
        <w:rPr>
          <w:position w:val="-13"/>
        </w:rPr>
        <w:tab/>
        <w:t>na</w:t>
      </w:r>
      <w:r>
        <w:rPr>
          <w:spacing w:val="-18"/>
          <w:position w:val="-13"/>
        </w:rPr>
        <w:t> </w:t>
      </w:r>
      <w:r>
        <w:rPr>
          <w:spacing w:val="-5"/>
        </w:rPr>
        <w:t>13</w:t>
      </w:r>
      <w:r>
        <w:rPr/>
        <w:tab/>
      </w:r>
      <w:r>
        <w:rPr>
          <w:spacing w:val="-5"/>
        </w:rPr>
        <w:t>170</w:t>
      </w:r>
    </w:p>
    <w:p>
      <w:pPr>
        <w:pStyle w:val="BodyText"/>
        <w:tabs>
          <w:tab w:pos="1664" w:val="left" w:leader="none"/>
          <w:tab w:pos="2401" w:val="left" w:leader="none"/>
          <w:tab w:pos="3858" w:val="left" w:leader="none"/>
        </w:tabs>
        <w:spacing w:line="175" w:lineRule="auto"/>
        <w:ind w:left="151" w:right="8533"/>
      </w:pPr>
      <w:r>
        <w:rPr/>
        <w:t>INJETAVEL,</w:t>
      </w:r>
      <w:r>
        <w:rPr>
          <w:spacing w:val="23"/>
        </w:rPr>
        <w:t> </w:t>
      </w:r>
      <w:r>
        <w:rPr/>
        <w:t>CONCENTRACAO</w:t>
      </w:r>
      <w:r>
        <w:rPr>
          <w:spacing w:val="29"/>
        </w:rPr>
        <w:t> </w:t>
      </w:r>
      <w:r>
        <w:rPr/>
        <w:t>/</w:t>
      </w:r>
      <w:r>
        <w:rPr>
          <w:spacing w:val="29"/>
        </w:rPr>
        <w:t> </w:t>
      </w:r>
      <w:r>
        <w:rPr/>
        <w:t>DOSAGEM:</w:t>
      </w:r>
      <w:r>
        <w:rPr>
          <w:spacing w:val="29"/>
        </w:rPr>
        <w:t> </w:t>
      </w:r>
      <w:r>
        <w:rPr/>
        <w:t>5,</w:t>
      </w:r>
      <w:r>
        <w:rPr>
          <w:spacing w:val="-18"/>
        </w:rPr>
        <w:t> </w:t>
      </w:r>
      <w:r>
        <w:rPr>
          <w:position w:val="-13"/>
        </w:rPr>
        <w:t>imunomodulação. </w:t>
      </w:r>
      <w:r>
        <w:rPr>
          <w:spacing w:val="-2"/>
        </w:rPr>
        <w:t>UNIDADE:</w:t>
      </w:r>
      <w:r>
        <w:rPr/>
        <w:tab/>
      </w:r>
      <w:r>
        <w:rPr>
          <w:spacing w:val="-6"/>
        </w:rPr>
        <w:t>G,</w:t>
      </w:r>
      <w:r>
        <w:rPr/>
        <w:tab/>
      </w:r>
      <w:r>
        <w:rPr>
          <w:spacing w:val="-2"/>
        </w:rPr>
        <w:t>VOLUME:</w:t>
      </w:r>
      <w:r>
        <w:rPr/>
        <w:tab/>
      </w:r>
      <w:r>
        <w:rPr>
          <w:spacing w:val="-2"/>
        </w:rPr>
        <w:t>100ML,</w:t>
      </w:r>
    </w:p>
    <w:p>
      <w:pPr>
        <w:pStyle w:val="BodyText"/>
        <w:tabs>
          <w:tab w:pos="2769" w:val="left" w:leader="none"/>
        </w:tabs>
        <w:spacing w:line="280" w:lineRule="auto"/>
        <w:ind w:left="151" w:right="10004"/>
      </w:pPr>
      <w:r>
        <w:rPr>
          <w:spacing w:val="-2"/>
        </w:rPr>
        <w:t>APRESENTACAO:</w:t>
      </w:r>
      <w:r>
        <w:rPr/>
        <w:tab/>
      </w:r>
      <w:r>
        <w:rPr>
          <w:spacing w:val="-2"/>
        </w:rPr>
        <w:t>FRASCO-AMPOLA, </w:t>
      </w:r>
      <w:r>
        <w:rPr/>
        <w:t>ACESSORIO: NAO APLICAVEL</w:t>
      </w:r>
    </w:p>
    <w:p>
      <w:pPr>
        <w:pStyle w:val="BodyText"/>
        <w:tabs>
          <w:tab w:pos="1423" w:val="left" w:leader="none"/>
          <w:tab w:pos="1628" w:val="left" w:leader="none"/>
          <w:tab w:pos="2384" w:val="left" w:leader="none"/>
          <w:tab w:pos="2890" w:val="left" w:leader="none"/>
          <w:tab w:pos="4242" w:val="left" w:leader="none"/>
          <w:tab w:pos="5287" w:val="left" w:leader="none"/>
          <w:tab w:pos="6658" w:val="left" w:leader="none"/>
          <w:tab w:pos="6963" w:val="left" w:leader="none"/>
          <w:tab w:pos="7523" w:val="left" w:leader="none"/>
        </w:tabs>
        <w:spacing w:line="175" w:lineRule="auto" w:before="27"/>
        <w:ind w:left="151" w:right="6889"/>
      </w:pPr>
      <w:r>
        <w:rPr>
          <w:spacing w:val="-2"/>
          <w:position w:val="-13"/>
        </w:rPr>
        <w:t>PRINCIPIO</w:t>
      </w:r>
      <w:r>
        <w:rPr>
          <w:position w:val="-13"/>
        </w:rPr>
        <w:tab/>
      </w:r>
      <w:r>
        <w:rPr>
          <w:spacing w:val="-2"/>
          <w:position w:val="-13"/>
        </w:rPr>
        <w:t>ATIVO:</w:t>
      </w:r>
      <w:r>
        <w:rPr>
          <w:position w:val="-13"/>
        </w:rPr>
        <w:tab/>
      </w:r>
      <w:r>
        <w:rPr>
          <w:spacing w:val="-2"/>
          <w:position w:val="-13"/>
        </w:rPr>
        <w:t>MICOFENOLATO</w:t>
      </w:r>
      <w:r>
        <w:rPr>
          <w:position w:val="-13"/>
        </w:rPr>
        <w:tab/>
        <w:t>DE</w:t>
      </w:r>
      <w:r>
        <w:rPr>
          <w:spacing w:val="-18"/>
          <w:position w:val="-13"/>
        </w:rPr>
        <w:t> </w:t>
      </w:r>
      <w:r>
        <w:rPr/>
        <w:t>Indicado</w:t>
      </w:r>
      <w:r>
        <w:rPr>
          <w:spacing w:val="40"/>
        </w:rPr>
        <w:t> </w:t>
      </w:r>
      <w:r>
        <w:rPr/>
        <w:t>para</w:t>
      </w:r>
      <w:r>
        <w:rPr>
          <w:spacing w:val="40"/>
        </w:rPr>
        <w:t> </w:t>
      </w:r>
      <w:r>
        <w:rPr/>
        <w:t>evitar</w:t>
      </w:r>
      <w:r>
        <w:rPr>
          <w:spacing w:val="40"/>
        </w:rPr>
        <w:t> </w:t>
      </w:r>
      <w:r>
        <w:rPr/>
        <w:t>a</w:t>
      </w:r>
      <w:r>
        <w:rPr>
          <w:spacing w:val="40"/>
        </w:rPr>
        <w:t> </w:t>
      </w:r>
      <w:r>
        <w:rPr/>
        <w:t>rejeição</w:t>
      </w:r>
      <w:r>
        <w:rPr>
          <w:spacing w:val="40"/>
        </w:rPr>
        <w:t> </w:t>
      </w:r>
      <w:r>
        <w:rPr/>
        <w:t>de </w:t>
      </w:r>
      <w:r>
        <w:rPr>
          <w:spacing w:val="-2"/>
          <w:position w:val="-13"/>
        </w:rPr>
        <w:t>MOFETIL,</w:t>
      </w:r>
      <w:r>
        <w:rPr>
          <w:position w:val="-13"/>
        </w:rPr>
        <w:tab/>
        <w:tab/>
      </w:r>
      <w:r>
        <w:rPr>
          <w:spacing w:val="-2"/>
          <w:position w:val="-13"/>
        </w:rPr>
        <w:t>FORMA</w:t>
      </w:r>
      <w:r>
        <w:rPr>
          <w:position w:val="-13"/>
        </w:rPr>
        <w:tab/>
        <w:tab/>
      </w:r>
      <w:r>
        <w:rPr>
          <w:spacing w:val="-2"/>
          <w:position w:val="-13"/>
        </w:rPr>
        <w:t>FARMACEUTICA:</w:t>
      </w:r>
      <w:r>
        <w:rPr>
          <w:spacing w:val="-8"/>
          <w:position w:val="-13"/>
        </w:rPr>
        <w:t> </w:t>
      </w:r>
      <w:r>
        <w:rPr>
          <w:spacing w:val="-2"/>
        </w:rPr>
        <w:t>órgãos</w:t>
      </w:r>
      <w:r>
        <w:rPr/>
        <w:tab/>
      </w:r>
      <w:r>
        <w:rPr>
          <w:spacing w:val="-2"/>
        </w:rPr>
        <w:t>transplantados</w:t>
      </w:r>
      <w:r>
        <w:rPr/>
        <w:tab/>
      </w:r>
      <w:r>
        <w:rPr>
          <w:spacing w:val="-10"/>
        </w:rPr>
        <w:t>e</w:t>
      </w:r>
      <w:r>
        <w:rPr/>
        <w:tab/>
      </w:r>
      <w:r>
        <w:rPr>
          <w:spacing w:val="-4"/>
        </w:rPr>
        <w:t>para</w:t>
      </w:r>
      <w:r>
        <w:rPr/>
        <w:tab/>
      </w:r>
      <w:r>
        <w:rPr>
          <w:spacing w:val="-10"/>
        </w:rPr>
        <w:t>o</w:t>
      </w:r>
    </w:p>
    <w:p>
      <w:pPr>
        <w:pStyle w:val="BodyText"/>
        <w:tabs>
          <w:tab w:pos="8364" w:val="left" w:leader="none"/>
        </w:tabs>
        <w:spacing w:line="120" w:lineRule="auto"/>
        <w:ind w:left="151"/>
      </w:pPr>
      <w:r>
        <w:rPr>
          <w:position w:val="-13"/>
        </w:rPr>
        <w:t>COMPRIMIDO,</w:t>
      </w:r>
      <w:r>
        <w:rPr>
          <w:spacing w:val="37"/>
          <w:position w:val="-13"/>
        </w:rPr>
        <w:t> </w:t>
      </w:r>
      <w:r>
        <w:rPr>
          <w:position w:val="-13"/>
        </w:rPr>
        <w:t>CONCENTRACAO</w:t>
      </w:r>
      <w:r>
        <w:rPr>
          <w:spacing w:val="37"/>
          <w:position w:val="-13"/>
        </w:rPr>
        <w:t> </w:t>
      </w:r>
      <w:r>
        <w:rPr>
          <w:position w:val="-13"/>
        </w:rPr>
        <w:t>/</w:t>
      </w:r>
      <w:r>
        <w:rPr>
          <w:spacing w:val="37"/>
          <w:position w:val="-13"/>
        </w:rPr>
        <w:t> </w:t>
      </w:r>
      <w:r>
        <w:rPr>
          <w:position w:val="-13"/>
        </w:rPr>
        <w:t>DOSAGEM:</w:t>
      </w:r>
      <w:r>
        <w:rPr>
          <w:spacing w:val="-18"/>
          <w:position w:val="-13"/>
        </w:rPr>
        <w:t> </w:t>
      </w:r>
      <w:r>
        <w:rPr/>
        <w:t>tratamento</w:t>
      </w:r>
      <w:r>
        <w:rPr>
          <w:spacing w:val="24"/>
        </w:rPr>
        <w:t> </w:t>
      </w:r>
      <w:r>
        <w:rPr/>
        <w:t>de</w:t>
      </w:r>
      <w:r>
        <w:rPr>
          <w:spacing w:val="24"/>
        </w:rPr>
        <w:t> </w:t>
      </w:r>
      <w:r>
        <w:rPr/>
        <w:t>rejeição</w:t>
      </w:r>
      <w:r>
        <w:rPr>
          <w:spacing w:val="24"/>
        </w:rPr>
        <w:t> </w:t>
      </w:r>
      <w:r>
        <w:rPr/>
        <w:t>que</w:t>
      </w:r>
      <w:r>
        <w:rPr>
          <w:spacing w:val="24"/>
        </w:rPr>
        <w:t> </w:t>
      </w:r>
      <w:r>
        <w:rPr/>
        <w:t>não</w:t>
      </w:r>
      <w:r>
        <w:rPr>
          <w:spacing w:val="24"/>
        </w:rPr>
        <w:t> </w:t>
      </w:r>
      <w:r>
        <w:rPr/>
        <w:t>esteja</w:t>
      </w:r>
      <w:r>
        <w:rPr>
          <w:spacing w:val="-18"/>
        </w:rPr>
        <w:t> </w:t>
      </w:r>
      <w:r>
        <w:rPr>
          <w:spacing w:val="-5"/>
        </w:rPr>
        <w:t>249</w:t>
      </w:r>
      <w:r>
        <w:rPr/>
        <w:tab/>
      </w:r>
      <w:r>
        <w:rPr>
          <w:spacing w:val="-4"/>
        </w:rPr>
        <w:t>3300</w:t>
      </w:r>
    </w:p>
    <w:p>
      <w:pPr>
        <w:spacing w:after="0" w:line="120" w:lineRule="auto"/>
        <w:sectPr>
          <w:type w:val="continuous"/>
          <w:pgSz w:w="15840" w:h="24480"/>
          <w:pgMar w:top="160" w:bottom="0" w:left="0" w:right="0"/>
          <w:cols w:num="2" w:equalWidth="0">
            <w:col w:w="1284" w:space="40"/>
            <w:col w:w="14516"/>
          </w:cols>
        </w:sectPr>
      </w:pPr>
    </w:p>
    <w:p>
      <w:pPr>
        <w:pStyle w:val="BodyText"/>
        <w:spacing w:before="62"/>
        <w:ind w:left="1475"/>
      </w:pPr>
      <w:r>
        <w:rPr/>
        <w:t>500,</w:t>
      </w:r>
      <w:r>
        <w:rPr>
          <w:spacing w:val="-1"/>
        </w:rPr>
        <w:t> </w:t>
      </w:r>
      <w:r>
        <w:rPr/>
        <w:t>UNIDADE:</w:t>
      </w:r>
      <w:r>
        <w:rPr>
          <w:spacing w:val="-1"/>
        </w:rPr>
        <w:t> </w:t>
      </w:r>
      <w:r>
        <w:rPr>
          <w:spacing w:val="-5"/>
        </w:rPr>
        <w:t>MG</w:t>
      </w:r>
    </w:p>
    <w:p>
      <w:pPr>
        <w:pStyle w:val="BodyText"/>
        <w:spacing w:line="157" w:lineRule="exact"/>
        <w:ind w:left="1475"/>
      </w:pPr>
      <w:r>
        <w:rPr/>
        <w:br w:type="column"/>
      </w:r>
      <w:r>
        <w:rPr/>
        <w:t>respondendo</w:t>
      </w:r>
      <w:r>
        <w:rPr>
          <w:spacing w:val="74"/>
        </w:rPr>
        <w:t> </w:t>
      </w:r>
      <w:r>
        <w:rPr/>
        <w:t>ao</w:t>
      </w:r>
      <w:r>
        <w:rPr>
          <w:spacing w:val="74"/>
        </w:rPr>
        <w:t> </w:t>
      </w:r>
      <w:r>
        <w:rPr/>
        <w:t>tratamento</w:t>
      </w:r>
      <w:r>
        <w:rPr>
          <w:spacing w:val="74"/>
        </w:rPr>
        <w:t> </w:t>
      </w:r>
      <w:r>
        <w:rPr>
          <w:spacing w:val="-2"/>
        </w:rPr>
        <w:t>habitual</w:t>
      </w:r>
    </w:p>
    <w:p>
      <w:pPr>
        <w:pStyle w:val="BodyText"/>
        <w:spacing w:before="40"/>
        <w:ind w:left="1475"/>
      </w:pPr>
      <w:r>
        <w:rPr/>
        <w:t>em</w:t>
      </w:r>
      <w:r>
        <w:rPr>
          <w:spacing w:val="-1"/>
        </w:rPr>
        <w:t> </w:t>
      </w:r>
      <w:r>
        <w:rPr/>
        <w:t>pacientes</w:t>
      </w:r>
      <w:r>
        <w:rPr>
          <w:spacing w:val="-1"/>
        </w:rPr>
        <w:t> </w:t>
      </w:r>
      <w:r>
        <w:rPr>
          <w:spacing w:val="-2"/>
        </w:rPr>
        <w:t>adultos.</w:t>
      </w:r>
    </w:p>
    <w:p>
      <w:pPr>
        <w:spacing w:after="0"/>
        <w:sectPr>
          <w:type w:val="continuous"/>
          <w:pgSz w:w="15840" w:h="24480"/>
          <w:pgMar w:top="160" w:bottom="0" w:left="0" w:right="0"/>
          <w:cols w:num="2" w:equalWidth="0">
            <w:col w:w="3254" w:space="1136"/>
            <w:col w:w="11450"/>
          </w:cols>
        </w:sectPr>
      </w:pPr>
    </w:p>
    <w:p>
      <w:pPr>
        <w:pStyle w:val="BodyText"/>
      </w:pPr>
    </w:p>
    <w:p>
      <w:pPr>
        <w:pStyle w:val="BodyText"/>
      </w:pPr>
    </w:p>
    <w:p>
      <w:pPr>
        <w:pStyle w:val="BodyText"/>
        <w:spacing w:before="205"/>
      </w:pPr>
    </w:p>
    <w:p>
      <w:pPr>
        <w:pStyle w:val="BodyText"/>
        <w:tabs>
          <w:tab w:pos="783" w:val="left" w:leader="none"/>
        </w:tabs>
        <w:ind w:left="151"/>
      </w:pPr>
      <w:r>
        <w:rPr>
          <w:spacing w:val="-10"/>
        </w:rPr>
        <w:t>5</w:t>
      </w:r>
      <w:r>
        <w:rPr/>
        <w:tab/>
      </w:r>
      <w:r>
        <w:rPr>
          <w:spacing w:val="-4"/>
        </w:rPr>
        <w:t>97097</w:t>
      </w:r>
    </w:p>
    <w:p>
      <w:pPr>
        <w:pStyle w:val="BodyText"/>
        <w:spacing w:line="180" w:lineRule="auto" w:before="136"/>
        <w:ind w:left="151" w:right="6889"/>
        <w:jc w:val="both"/>
      </w:pPr>
      <w:r>
        <w:rPr/>
        <w:br w:type="column"/>
      </w:r>
      <w:r>
        <w:rPr/>
        <w:t>PRINCIPIO</w:t>
      </w:r>
      <w:r>
        <w:rPr>
          <w:spacing w:val="40"/>
        </w:rPr>
        <w:t> </w:t>
      </w:r>
      <w:r>
        <w:rPr/>
        <w:t>ATIVO:</w:t>
      </w:r>
      <w:r>
        <w:rPr>
          <w:spacing w:val="40"/>
        </w:rPr>
        <w:t> </w:t>
      </w:r>
      <w:r>
        <w:rPr/>
        <w:t>IMUNOGLOBULINA</w:t>
      </w:r>
      <w:r>
        <w:rPr>
          <w:spacing w:val="40"/>
        </w:rPr>
        <w:t> </w:t>
      </w:r>
      <w:r>
        <w:rPr/>
        <w:t>DE</w:t>
      </w:r>
      <w:r>
        <w:rPr>
          <w:spacing w:val="-13"/>
        </w:rPr>
        <w:t> </w:t>
      </w:r>
      <w:r>
        <w:rPr>
          <w:position w:val="13"/>
        </w:rPr>
        <w:t>Imunoglobulina</w:t>
      </w:r>
      <w:r>
        <w:rPr>
          <w:spacing w:val="80"/>
          <w:position w:val="13"/>
        </w:rPr>
        <w:t>  </w:t>
      </w:r>
      <w:r>
        <w:rPr>
          <w:position w:val="13"/>
        </w:rPr>
        <w:t>utilizada</w:t>
      </w:r>
      <w:r>
        <w:rPr>
          <w:spacing w:val="80"/>
          <w:position w:val="13"/>
        </w:rPr>
        <w:t>  </w:t>
      </w:r>
      <w:r>
        <w:rPr>
          <w:position w:val="13"/>
        </w:rPr>
        <w:t>na </w:t>
      </w:r>
      <w:r>
        <w:rPr/>
        <w:t>COELHO</w:t>
      </w:r>
      <w:r>
        <w:rPr>
          <w:spacing w:val="-13"/>
        </w:rPr>
        <w:t> </w:t>
      </w:r>
      <w:r>
        <w:rPr/>
        <w:t>ANTI-TIMOCITOS</w:t>
      </w:r>
      <w:r>
        <w:rPr>
          <w:spacing w:val="-10"/>
        </w:rPr>
        <w:t> </w:t>
      </w:r>
      <w:r>
        <w:rPr/>
        <w:t>HUMANOS,</w:t>
      </w:r>
      <w:r>
        <w:rPr>
          <w:spacing w:val="-3"/>
        </w:rPr>
        <w:t> </w:t>
      </w:r>
      <w:r>
        <w:rPr/>
        <w:t>FORMA</w:t>
      </w:r>
      <w:r>
        <w:rPr>
          <w:spacing w:val="-13"/>
        </w:rPr>
        <w:t> </w:t>
      </w:r>
      <w:r>
        <w:rPr>
          <w:position w:val="13"/>
        </w:rPr>
        <w:t>imunossupressão</w:t>
      </w:r>
      <w:r>
        <w:rPr>
          <w:spacing w:val="32"/>
          <w:position w:val="13"/>
        </w:rPr>
        <w:t> </w:t>
      </w:r>
      <w:r>
        <w:rPr>
          <w:position w:val="13"/>
        </w:rPr>
        <w:t>em</w:t>
      </w:r>
      <w:r>
        <w:rPr>
          <w:spacing w:val="32"/>
          <w:position w:val="13"/>
        </w:rPr>
        <w:t> </w:t>
      </w:r>
      <w:r>
        <w:rPr>
          <w:position w:val="13"/>
        </w:rPr>
        <w:t>transplantes;</w:t>
      </w:r>
      <w:r>
        <w:rPr>
          <w:spacing w:val="32"/>
          <w:position w:val="13"/>
        </w:rPr>
        <w:t> </w:t>
      </w:r>
      <w:r>
        <w:rPr>
          <w:position w:val="13"/>
        </w:rPr>
        <w:t>na </w:t>
      </w:r>
      <w:r>
        <w:rPr/>
        <w:t>FARMACEUTICA:</w:t>
      </w:r>
      <w:r>
        <w:rPr>
          <w:spacing w:val="46"/>
        </w:rPr>
        <w:t>  </w:t>
      </w:r>
      <w:r>
        <w:rPr/>
        <w:t>PO</w:t>
      </w:r>
      <w:r>
        <w:rPr>
          <w:spacing w:val="49"/>
        </w:rPr>
        <w:t>  </w:t>
      </w:r>
      <w:r>
        <w:rPr/>
        <w:t>LIOFILO</w:t>
      </w:r>
      <w:r>
        <w:rPr>
          <w:spacing w:val="49"/>
        </w:rPr>
        <w:t>  </w:t>
      </w:r>
      <w:r>
        <w:rPr/>
        <w:t>INJETAVEL,</w:t>
      </w:r>
      <w:r>
        <w:rPr>
          <w:spacing w:val="-17"/>
        </w:rPr>
        <w:t> </w:t>
      </w:r>
      <w:r>
        <w:rPr>
          <w:position w:val="13"/>
        </w:rPr>
        <w:t>prevenção</w:t>
      </w:r>
      <w:r>
        <w:rPr>
          <w:spacing w:val="43"/>
          <w:position w:val="13"/>
        </w:rPr>
        <w:t> </w:t>
      </w:r>
      <w:r>
        <w:rPr>
          <w:position w:val="13"/>
        </w:rPr>
        <w:t>da</w:t>
      </w:r>
      <w:r>
        <w:rPr>
          <w:spacing w:val="42"/>
          <w:position w:val="13"/>
        </w:rPr>
        <w:t> </w:t>
      </w:r>
      <w:r>
        <w:rPr>
          <w:position w:val="13"/>
        </w:rPr>
        <w:t>doença</w:t>
      </w:r>
      <w:r>
        <w:rPr>
          <w:spacing w:val="43"/>
          <w:position w:val="13"/>
        </w:rPr>
        <w:t> </w:t>
      </w:r>
      <w:r>
        <w:rPr>
          <w:position w:val="13"/>
        </w:rPr>
        <w:t>enxerto</w:t>
      </w:r>
      <w:r>
        <w:rPr>
          <w:spacing w:val="43"/>
          <w:position w:val="13"/>
        </w:rPr>
        <w:t> </w:t>
      </w:r>
      <w:r>
        <w:rPr>
          <w:spacing w:val="-2"/>
          <w:position w:val="13"/>
        </w:rPr>
        <w:t>versus</w:t>
      </w:r>
    </w:p>
    <w:p>
      <w:pPr>
        <w:pStyle w:val="BodyText"/>
        <w:tabs>
          <w:tab w:pos="8656" w:val="right" w:leader="none"/>
        </w:tabs>
        <w:spacing w:line="171" w:lineRule="exact"/>
        <w:ind w:left="151"/>
        <w:jc w:val="both"/>
      </w:pPr>
      <w:r>
        <w:rPr/>
        <w:t>CONCENTRACAO</w:t>
      </w:r>
      <w:r>
        <w:rPr>
          <w:spacing w:val="49"/>
        </w:rPr>
        <w:t> </w:t>
      </w:r>
      <w:r>
        <w:rPr/>
        <w:t>/</w:t>
      </w:r>
      <w:r>
        <w:rPr>
          <w:spacing w:val="49"/>
        </w:rPr>
        <w:t> </w:t>
      </w:r>
      <w:r>
        <w:rPr/>
        <w:t>DOSAGEM:</w:t>
      </w:r>
      <w:r>
        <w:rPr>
          <w:spacing w:val="49"/>
        </w:rPr>
        <w:t> </w:t>
      </w:r>
      <w:r>
        <w:rPr/>
        <w:t>25,</w:t>
      </w:r>
      <w:r>
        <w:rPr>
          <w:spacing w:val="49"/>
        </w:rPr>
        <w:t> </w:t>
      </w:r>
      <w:r>
        <w:rPr/>
        <w:t>UNIDADE:</w:t>
      </w:r>
      <w:r>
        <w:rPr>
          <w:spacing w:val="-18"/>
        </w:rPr>
        <w:t> </w:t>
      </w:r>
      <w:r>
        <w:rPr>
          <w:position w:val="13"/>
        </w:rPr>
        <w:t>hospedeiro</w:t>
      </w:r>
      <w:r>
        <w:rPr>
          <w:spacing w:val="49"/>
          <w:position w:val="13"/>
        </w:rPr>
        <w:t>  </w:t>
      </w:r>
      <w:r>
        <w:rPr>
          <w:position w:val="13"/>
        </w:rPr>
        <w:t>aguda</w:t>
      </w:r>
      <w:r>
        <w:rPr>
          <w:spacing w:val="49"/>
          <w:position w:val="13"/>
        </w:rPr>
        <w:t>  </w:t>
      </w:r>
      <w:r>
        <w:rPr>
          <w:position w:val="13"/>
        </w:rPr>
        <w:t>e</w:t>
      </w:r>
      <w:r>
        <w:rPr>
          <w:spacing w:val="49"/>
          <w:position w:val="13"/>
        </w:rPr>
        <w:t>  </w:t>
      </w:r>
      <w:r>
        <w:rPr>
          <w:position w:val="13"/>
        </w:rPr>
        <w:t>crônica;</w:t>
      </w:r>
      <w:r>
        <w:rPr>
          <w:spacing w:val="49"/>
          <w:position w:val="13"/>
        </w:rPr>
        <w:t>  </w:t>
      </w:r>
      <w:r>
        <w:rPr>
          <w:position w:val="13"/>
        </w:rPr>
        <w:t>no</w:t>
      </w:r>
      <w:r>
        <w:rPr>
          <w:spacing w:val="-18"/>
          <w:position w:val="13"/>
        </w:rPr>
        <w:t> </w:t>
      </w:r>
      <w:r>
        <w:rPr>
          <w:spacing w:val="-10"/>
          <w:position w:val="13"/>
        </w:rPr>
        <w:t>9</w:t>
      </w:r>
      <w:r>
        <w:rPr>
          <w:position w:val="13"/>
        </w:rPr>
        <w:tab/>
      </w:r>
      <w:r>
        <w:rPr>
          <w:spacing w:val="-5"/>
          <w:position w:val="13"/>
        </w:rPr>
        <w:t>110</w:t>
      </w:r>
    </w:p>
    <w:p>
      <w:pPr>
        <w:pStyle w:val="BodyText"/>
        <w:spacing w:line="229" w:lineRule="exact"/>
        <w:ind w:left="151"/>
        <w:jc w:val="both"/>
      </w:pPr>
      <w:r>
        <w:rPr/>
        <w:t>MG,</w:t>
      </w:r>
      <w:r>
        <w:rPr>
          <w:spacing w:val="1"/>
        </w:rPr>
        <w:t> </w:t>
      </w:r>
      <w:r>
        <w:rPr/>
        <w:t>VOLUME:</w:t>
      </w:r>
      <w:r>
        <w:rPr>
          <w:spacing w:val="6"/>
        </w:rPr>
        <w:t> </w:t>
      </w:r>
      <w:r>
        <w:rPr/>
        <w:t>N/A,</w:t>
      </w:r>
      <w:r>
        <w:rPr>
          <w:spacing w:val="-4"/>
        </w:rPr>
        <w:t> </w:t>
      </w:r>
      <w:r>
        <w:rPr/>
        <w:t>APRESENTACAO:</w:t>
      </w:r>
      <w:r>
        <w:rPr>
          <w:spacing w:val="7"/>
        </w:rPr>
        <w:t> </w:t>
      </w:r>
      <w:r>
        <w:rPr/>
        <w:t>FRASCO-</w:t>
      </w:r>
      <w:r>
        <w:rPr>
          <w:spacing w:val="-18"/>
        </w:rPr>
        <w:t> </w:t>
      </w:r>
      <w:r>
        <w:rPr>
          <w:position w:val="13"/>
        </w:rPr>
        <w:t>tratamento</w:t>
      </w:r>
      <w:r>
        <w:rPr>
          <w:spacing w:val="37"/>
          <w:position w:val="13"/>
        </w:rPr>
        <w:t> </w:t>
      </w:r>
      <w:r>
        <w:rPr>
          <w:position w:val="13"/>
        </w:rPr>
        <w:t>da</w:t>
      </w:r>
      <w:r>
        <w:rPr>
          <w:spacing w:val="38"/>
          <w:position w:val="13"/>
        </w:rPr>
        <w:t> </w:t>
      </w:r>
      <w:r>
        <w:rPr>
          <w:position w:val="13"/>
        </w:rPr>
        <w:t>doença</w:t>
      </w:r>
      <w:r>
        <w:rPr>
          <w:spacing w:val="37"/>
          <w:position w:val="13"/>
        </w:rPr>
        <w:t> </w:t>
      </w:r>
      <w:r>
        <w:rPr>
          <w:position w:val="13"/>
        </w:rPr>
        <w:t>enxerto</w:t>
      </w:r>
      <w:r>
        <w:rPr>
          <w:spacing w:val="38"/>
          <w:position w:val="13"/>
        </w:rPr>
        <w:t> </w:t>
      </w:r>
      <w:r>
        <w:rPr>
          <w:spacing w:val="-2"/>
          <w:position w:val="13"/>
        </w:rPr>
        <w:t>versus</w:t>
      </w:r>
    </w:p>
    <w:p>
      <w:pPr>
        <w:spacing w:after="0" w:line="229" w:lineRule="exact"/>
        <w:jc w:val="both"/>
        <w:sectPr>
          <w:type w:val="continuous"/>
          <w:pgSz w:w="15840" w:h="24480"/>
          <w:pgMar w:top="160" w:bottom="0" w:left="0" w:right="0"/>
          <w:cols w:num="2" w:equalWidth="0">
            <w:col w:w="1284" w:space="40"/>
            <w:col w:w="14516"/>
          </w:cols>
        </w:sectPr>
      </w:pPr>
    </w:p>
    <w:p>
      <w:pPr>
        <w:pStyle w:val="BodyText"/>
        <w:spacing w:before="127"/>
        <w:ind w:left="1475"/>
      </w:pPr>
      <w:r>
        <w:rPr>
          <w:spacing w:val="-2"/>
        </w:rPr>
        <w:t>AMPOLA</w:t>
      </w:r>
    </w:p>
    <w:p>
      <w:pPr>
        <w:pStyle w:val="BodyText"/>
        <w:spacing w:line="280" w:lineRule="auto"/>
        <w:ind w:left="1475" w:right="6889"/>
      </w:pPr>
      <w:r>
        <w:rPr/>
        <w:br w:type="column"/>
      </w:r>
      <w:r>
        <w:rPr/>
        <w:t>hospedeiro</w:t>
      </w:r>
      <w:r>
        <w:rPr>
          <w:spacing w:val="79"/>
        </w:rPr>
        <w:t> </w:t>
      </w:r>
      <w:r>
        <w:rPr/>
        <w:t>aguda</w:t>
      </w:r>
      <w:r>
        <w:rPr>
          <w:spacing w:val="79"/>
        </w:rPr>
        <w:t> </w:t>
      </w:r>
      <w:r>
        <w:rPr/>
        <w:t>córtico-resistente; no tratamento de anemia aplástica.</w:t>
      </w:r>
    </w:p>
    <w:p>
      <w:pPr>
        <w:pStyle w:val="BodyText"/>
        <w:tabs>
          <w:tab w:pos="2502" w:val="left" w:leader="none"/>
          <w:tab w:pos="2896" w:val="left" w:leader="none"/>
          <w:tab w:pos="3250" w:val="left" w:leader="none"/>
          <w:tab w:pos="3734" w:val="left" w:leader="none"/>
          <w:tab w:pos="4369" w:val="left" w:leader="none"/>
          <w:tab w:pos="4469" w:val="left" w:leader="none"/>
        </w:tabs>
        <w:spacing w:line="280" w:lineRule="auto" w:before="24"/>
        <w:ind w:left="1475" w:right="6889"/>
      </w:pPr>
      <w:r>
        <w:rPr>
          <w:spacing w:val="-2"/>
        </w:rPr>
        <w:t>Imunossupressor</w:t>
      </w:r>
      <w:r>
        <w:rPr/>
        <w:tab/>
        <w:tab/>
      </w:r>
      <w:r>
        <w:rPr>
          <w:spacing w:val="-2"/>
        </w:rPr>
        <w:t>utilizado</w:t>
      </w:r>
      <w:r>
        <w:rPr/>
        <w:tab/>
      </w:r>
      <w:r>
        <w:rPr>
          <w:spacing w:val="-6"/>
        </w:rPr>
        <w:t>na </w:t>
      </w:r>
      <w:r>
        <w:rPr>
          <w:spacing w:val="-2"/>
        </w:rPr>
        <w:t>prevenção</w:t>
      </w:r>
      <w:r>
        <w:rPr/>
        <w:tab/>
      </w:r>
      <w:r>
        <w:rPr>
          <w:spacing w:val="-5"/>
        </w:rPr>
        <w:t>de</w:t>
      </w:r>
      <w:r>
        <w:rPr/>
        <w:tab/>
      </w:r>
      <w:r>
        <w:rPr>
          <w:spacing w:val="-2"/>
        </w:rPr>
        <w:t>rejeição</w:t>
      </w:r>
      <w:r>
        <w:rPr/>
        <w:tab/>
      </w:r>
      <w:r>
        <w:rPr>
          <w:spacing w:val="-2"/>
        </w:rPr>
        <w:t>órgãos</w:t>
      </w:r>
      <w:r>
        <w:rPr/>
        <w:tab/>
        <w:tab/>
      </w:r>
      <w:r>
        <w:rPr>
          <w:spacing w:val="-10"/>
        </w:rPr>
        <w:t>e</w:t>
      </w:r>
    </w:p>
    <w:p>
      <w:pPr>
        <w:spacing w:after="0" w:line="280" w:lineRule="auto"/>
        <w:sectPr>
          <w:type w:val="continuous"/>
          <w:pgSz w:w="15840" w:h="24480"/>
          <w:pgMar w:top="160" w:bottom="0" w:left="0" w:right="0"/>
          <w:cols w:num="2" w:equalWidth="0">
            <w:col w:w="2360" w:space="2030"/>
            <w:col w:w="11450"/>
          </w:cols>
        </w:sectPr>
      </w:pPr>
    </w:p>
    <w:p>
      <w:pPr>
        <w:pStyle w:val="BodyText"/>
        <w:tabs>
          <w:tab w:pos="783" w:val="left" w:leader="none"/>
        </w:tabs>
        <w:spacing w:before="272"/>
        <w:ind w:left="151"/>
      </w:pPr>
      <w:r>
        <w:rPr>
          <w:spacing w:val="-10"/>
        </w:rPr>
        <w:t>6</w:t>
      </w:r>
      <w:r>
        <w:rPr/>
        <w:tab/>
      </w:r>
      <w:r>
        <w:rPr>
          <w:spacing w:val="-4"/>
        </w:rPr>
        <w:t>63346</w:t>
      </w:r>
    </w:p>
    <w:p>
      <w:pPr>
        <w:pStyle w:val="BodyText"/>
        <w:tabs>
          <w:tab w:pos="1386" w:val="left" w:leader="none"/>
          <w:tab w:pos="2306" w:val="left" w:leader="none"/>
          <w:tab w:pos="3547" w:val="left" w:leader="none"/>
          <w:tab w:pos="3797" w:val="left" w:leader="none"/>
          <w:tab w:pos="8364" w:val="left" w:leader="none"/>
        </w:tabs>
        <w:spacing w:line="280" w:lineRule="auto" w:before="2"/>
        <w:ind w:left="151" w:right="5749"/>
      </w:pPr>
      <w:r>
        <w:rPr/>
        <w:br w:type="column"/>
      </w:r>
      <w:r>
        <w:rPr>
          <w:spacing w:val="-2"/>
        </w:rPr>
        <w:t>PRINCÍPIO</w:t>
      </w:r>
      <w:r>
        <w:rPr/>
        <w:tab/>
      </w:r>
      <w:r>
        <w:rPr>
          <w:spacing w:val="-2"/>
        </w:rPr>
        <w:t>ATIVO:</w:t>
      </w:r>
      <w:r>
        <w:rPr/>
        <w:tab/>
      </w:r>
      <w:r>
        <w:rPr>
          <w:spacing w:val="-2"/>
        </w:rPr>
        <w:t>TACROLIMO,</w:t>
      </w:r>
      <w:r>
        <w:rPr/>
        <w:tab/>
        <w:tab/>
        <w:t>FORMA</w:t>
      </w:r>
      <w:r>
        <w:rPr>
          <w:spacing w:val="-2"/>
        </w:rPr>
        <w:t> </w:t>
      </w:r>
      <w:r>
        <w:rPr/>
        <w:t>medula óssea em caso de transplantes </w:t>
      </w:r>
      <w:r>
        <w:rPr>
          <w:spacing w:val="-2"/>
        </w:rPr>
        <w:t>FARMACÊUTICA:</w:t>
      </w:r>
      <w:r>
        <w:rPr/>
        <w:tab/>
        <w:tab/>
        <w:t>CÁPSULA,</w:t>
      </w:r>
      <w:r>
        <w:rPr>
          <w:spacing w:val="-1"/>
        </w:rPr>
        <w:t> </w:t>
      </w:r>
      <w:r>
        <w:rPr/>
        <w:t>e</w:t>
      </w:r>
      <w:r>
        <w:rPr>
          <w:spacing w:val="40"/>
        </w:rPr>
        <w:t> </w:t>
      </w:r>
      <w:r>
        <w:rPr/>
        <w:t>em</w:t>
      </w:r>
      <w:r>
        <w:rPr>
          <w:spacing w:val="40"/>
        </w:rPr>
        <w:t> </w:t>
      </w:r>
      <w:r>
        <w:rPr/>
        <w:t>outros</w:t>
      </w:r>
      <w:r>
        <w:rPr>
          <w:spacing w:val="40"/>
        </w:rPr>
        <w:t> </w:t>
      </w:r>
      <w:r>
        <w:rPr/>
        <w:t>tratamentos</w:t>
      </w:r>
      <w:r>
        <w:rPr>
          <w:spacing w:val="40"/>
        </w:rPr>
        <w:t> </w:t>
      </w:r>
      <w:r>
        <w:rPr/>
        <w:t>que</w:t>
      </w:r>
      <w:r>
        <w:rPr>
          <w:spacing w:val="40"/>
        </w:rPr>
        <w:t> </w:t>
      </w:r>
      <w:r>
        <w:rPr/>
        <w:t>exija</w:t>
      </w:r>
      <w:r>
        <w:rPr>
          <w:spacing w:val="-1"/>
        </w:rPr>
        <w:t> </w:t>
      </w:r>
      <w:r>
        <w:rPr/>
        <w:t>639</w:t>
        <w:tab/>
      </w:r>
      <w:r>
        <w:rPr>
          <w:spacing w:val="-4"/>
        </w:rPr>
        <w:t>8430</w:t>
      </w:r>
    </w:p>
    <w:p>
      <w:pPr>
        <w:spacing w:after="0" w:line="280" w:lineRule="auto"/>
        <w:sectPr>
          <w:type w:val="continuous"/>
          <w:pgSz w:w="15840" w:h="24480"/>
          <w:pgMar w:top="160" w:bottom="0" w:left="0" w:right="0"/>
          <w:cols w:num="2" w:equalWidth="0">
            <w:col w:w="1284" w:space="40"/>
            <w:col w:w="14516"/>
          </w:cols>
        </w:sectPr>
      </w:pPr>
    </w:p>
    <w:p>
      <w:pPr>
        <w:pStyle w:val="BodyText"/>
        <w:spacing w:before="1"/>
        <w:ind w:left="1475"/>
      </w:pPr>
      <w:r>
        <w:rPr/>
        <w:t>CONCENTRAÇÃO/DOSAGEM:</w:t>
      </w:r>
      <w:r>
        <w:rPr>
          <w:spacing w:val="-1"/>
        </w:rPr>
        <w:t> </w:t>
      </w:r>
      <w:r>
        <w:rPr/>
        <w:t>1</w:t>
      </w:r>
      <w:r>
        <w:rPr>
          <w:spacing w:val="-1"/>
        </w:rPr>
        <w:t> </w:t>
      </w:r>
      <w:r>
        <w:rPr/>
        <w:t>UNIDADE:</w:t>
      </w:r>
      <w:r>
        <w:rPr>
          <w:spacing w:val="-1"/>
        </w:rPr>
        <w:t> </w:t>
      </w:r>
      <w:r>
        <w:rPr>
          <w:spacing w:val="-5"/>
        </w:rPr>
        <w:t>MG</w:t>
      </w:r>
    </w:p>
    <w:p>
      <w:pPr>
        <w:pStyle w:val="BodyText"/>
        <w:spacing w:line="280" w:lineRule="auto" w:before="1"/>
        <w:ind w:left="67" w:right="6889"/>
        <w:jc w:val="both"/>
      </w:pPr>
      <w:r>
        <w:rPr/>
        <w:br w:type="column"/>
      </w:r>
      <w:r>
        <w:rPr/>
        <w:t>imunossupressão, sendo de </w:t>
      </w:r>
      <w:r>
        <w:rPr/>
        <w:t>vital importância para os pacientes em tratamento no HUPE.</w:t>
      </w:r>
    </w:p>
    <w:p>
      <w:pPr>
        <w:spacing w:after="0" w:line="280" w:lineRule="auto"/>
        <w:jc w:val="both"/>
        <w:sectPr>
          <w:type w:val="continuous"/>
          <w:pgSz w:w="15840" w:h="24480"/>
          <w:pgMar w:top="160" w:bottom="0" w:left="0" w:right="0"/>
          <w:cols w:num="2" w:equalWidth="0">
            <w:col w:w="5758" w:space="40"/>
            <w:col w:w="10042"/>
          </w:cols>
        </w:sectPr>
      </w:pPr>
    </w:p>
    <w:p>
      <w:pPr>
        <w:pStyle w:val="BodyText"/>
        <w:tabs>
          <w:tab w:pos="783" w:val="left" w:leader="none"/>
        </w:tabs>
        <w:spacing w:before="573"/>
        <w:ind w:left="151"/>
      </w:pPr>
      <w:r>
        <w:rPr>
          <w:spacing w:val="-10"/>
        </w:rPr>
        <w:t>7</w:t>
      </w:r>
      <w:r>
        <w:rPr/>
        <w:tab/>
      </w:r>
      <w:r>
        <w:rPr>
          <w:spacing w:val="-4"/>
        </w:rPr>
        <w:t>18020</w:t>
      </w:r>
    </w:p>
    <w:p>
      <w:pPr>
        <w:pStyle w:val="BodyText"/>
        <w:tabs>
          <w:tab w:pos="1220" w:val="left" w:leader="none"/>
          <w:tab w:pos="3208" w:val="left" w:leader="none"/>
          <w:tab w:pos="5287" w:val="left" w:leader="none"/>
          <w:tab w:pos="6658" w:val="left" w:leader="none"/>
          <w:tab w:pos="6963" w:val="left" w:leader="none"/>
          <w:tab w:pos="7523" w:val="left" w:leader="none"/>
        </w:tabs>
        <w:spacing w:line="180" w:lineRule="auto" w:before="85"/>
        <w:ind w:left="151" w:right="6889"/>
      </w:pPr>
      <w:r>
        <w:rPr/>
        <w:br w:type="column"/>
      </w:r>
      <w:r>
        <w:rPr/>
        <w:t>PRINCIPIO</w:t>
      </w:r>
      <w:r>
        <w:rPr>
          <w:spacing w:val="40"/>
        </w:rPr>
        <w:t> </w:t>
      </w:r>
      <w:r>
        <w:rPr/>
        <w:t>ATIVO:</w:t>
      </w:r>
      <w:r>
        <w:rPr>
          <w:spacing w:val="40"/>
        </w:rPr>
        <w:t> </w:t>
      </w:r>
      <w:r>
        <w:rPr/>
        <w:t>MICOFENOLATO</w:t>
      </w:r>
      <w:r>
        <w:rPr>
          <w:spacing w:val="40"/>
        </w:rPr>
        <w:t> </w:t>
      </w:r>
      <w:r>
        <w:rPr/>
        <w:t>SODICO,</w:t>
      </w:r>
      <w:r>
        <w:rPr>
          <w:spacing w:val="-18"/>
        </w:rPr>
        <w:t> </w:t>
      </w:r>
      <w:r>
        <w:rPr>
          <w:position w:val="13"/>
        </w:rPr>
        <w:t>Indicado</w:t>
      </w:r>
      <w:r>
        <w:rPr>
          <w:spacing w:val="74"/>
          <w:position w:val="13"/>
        </w:rPr>
        <w:t> </w:t>
      </w:r>
      <w:r>
        <w:rPr>
          <w:position w:val="13"/>
        </w:rPr>
        <w:t>para</w:t>
      </w:r>
      <w:r>
        <w:rPr>
          <w:spacing w:val="74"/>
          <w:position w:val="13"/>
        </w:rPr>
        <w:t> </w:t>
      </w:r>
      <w:r>
        <w:rPr>
          <w:position w:val="13"/>
        </w:rPr>
        <w:t>evitar</w:t>
      </w:r>
      <w:r>
        <w:rPr>
          <w:spacing w:val="74"/>
          <w:position w:val="13"/>
        </w:rPr>
        <w:t> </w:t>
      </w:r>
      <w:r>
        <w:rPr>
          <w:position w:val="13"/>
        </w:rPr>
        <w:t>a</w:t>
      </w:r>
      <w:r>
        <w:rPr>
          <w:spacing w:val="74"/>
          <w:position w:val="13"/>
        </w:rPr>
        <w:t> </w:t>
      </w:r>
      <w:r>
        <w:rPr>
          <w:position w:val="13"/>
        </w:rPr>
        <w:t>rejeição</w:t>
      </w:r>
      <w:r>
        <w:rPr>
          <w:spacing w:val="74"/>
          <w:position w:val="13"/>
        </w:rPr>
        <w:t> </w:t>
      </w:r>
      <w:r>
        <w:rPr>
          <w:position w:val="13"/>
        </w:rPr>
        <w:t>de </w:t>
      </w:r>
      <w:r>
        <w:rPr>
          <w:spacing w:val="-2"/>
        </w:rPr>
        <w:t>FORMA</w:t>
      </w:r>
      <w:r>
        <w:rPr/>
        <w:tab/>
      </w:r>
      <w:r>
        <w:rPr>
          <w:spacing w:val="-2"/>
        </w:rPr>
        <w:t>FARMACEUTICA:</w:t>
      </w:r>
      <w:r>
        <w:rPr/>
        <w:tab/>
        <w:t>COMPRIMIDO</w:t>
      </w:r>
      <w:r>
        <w:rPr>
          <w:spacing w:val="-18"/>
        </w:rPr>
        <w:t> </w:t>
      </w:r>
      <w:r>
        <w:rPr>
          <w:spacing w:val="-2"/>
          <w:position w:val="13"/>
        </w:rPr>
        <w:t>órgãos</w:t>
      </w:r>
      <w:r>
        <w:rPr>
          <w:position w:val="13"/>
        </w:rPr>
        <w:tab/>
      </w:r>
      <w:r>
        <w:rPr>
          <w:spacing w:val="-2"/>
          <w:position w:val="13"/>
        </w:rPr>
        <w:t>transplantados</w:t>
      </w:r>
      <w:r>
        <w:rPr>
          <w:position w:val="13"/>
        </w:rPr>
        <w:tab/>
      </w:r>
      <w:r>
        <w:rPr>
          <w:spacing w:val="-10"/>
          <w:position w:val="13"/>
        </w:rPr>
        <w:t>e</w:t>
      </w:r>
      <w:r>
        <w:rPr>
          <w:position w:val="13"/>
        </w:rPr>
        <w:tab/>
      </w:r>
      <w:r>
        <w:rPr>
          <w:spacing w:val="-4"/>
          <w:position w:val="13"/>
        </w:rPr>
        <w:t>para</w:t>
      </w:r>
      <w:r>
        <w:rPr>
          <w:position w:val="13"/>
        </w:rPr>
        <w:tab/>
      </w:r>
      <w:r>
        <w:rPr>
          <w:spacing w:val="-10"/>
          <w:position w:val="13"/>
        </w:rPr>
        <w:t>o</w:t>
      </w:r>
    </w:p>
    <w:p>
      <w:pPr>
        <w:pStyle w:val="BodyText"/>
        <w:tabs>
          <w:tab w:pos="8364" w:val="left" w:leader="none"/>
        </w:tabs>
        <w:spacing w:line="88" w:lineRule="auto"/>
        <w:ind w:left="151"/>
      </w:pPr>
      <w:r>
        <w:rPr>
          <w:position w:val="-13"/>
        </w:rPr>
        <w:t>REVESTIDO,</w:t>
      </w:r>
      <w:r>
        <w:rPr>
          <w:spacing w:val="75"/>
          <w:w w:val="150"/>
          <w:position w:val="-13"/>
        </w:rPr>
        <w:t> </w:t>
      </w:r>
      <w:r>
        <w:rPr>
          <w:position w:val="-13"/>
        </w:rPr>
        <w:t>CONCENTRACAO</w:t>
      </w:r>
      <w:r>
        <w:rPr>
          <w:spacing w:val="75"/>
          <w:w w:val="150"/>
          <w:position w:val="-13"/>
        </w:rPr>
        <w:t> </w:t>
      </w:r>
      <w:r>
        <w:rPr>
          <w:position w:val="-13"/>
        </w:rPr>
        <w:t>/</w:t>
      </w:r>
      <w:r>
        <w:rPr>
          <w:spacing w:val="75"/>
          <w:w w:val="150"/>
          <w:position w:val="-13"/>
        </w:rPr>
        <w:t> </w:t>
      </w:r>
      <w:r>
        <w:rPr>
          <w:position w:val="-13"/>
        </w:rPr>
        <w:t>DOSAGEM:</w:t>
      </w:r>
      <w:r>
        <w:rPr>
          <w:spacing w:val="-18"/>
          <w:position w:val="-13"/>
        </w:rPr>
        <w:t> </w:t>
      </w:r>
      <w:r>
        <w:rPr/>
        <w:t>tratamento</w:t>
      </w:r>
      <w:r>
        <w:rPr>
          <w:spacing w:val="24"/>
        </w:rPr>
        <w:t> </w:t>
      </w:r>
      <w:r>
        <w:rPr/>
        <w:t>de</w:t>
      </w:r>
      <w:r>
        <w:rPr>
          <w:spacing w:val="24"/>
        </w:rPr>
        <w:t> </w:t>
      </w:r>
      <w:r>
        <w:rPr/>
        <w:t>rejeição</w:t>
      </w:r>
      <w:r>
        <w:rPr>
          <w:spacing w:val="24"/>
        </w:rPr>
        <w:t> </w:t>
      </w:r>
      <w:r>
        <w:rPr/>
        <w:t>que</w:t>
      </w:r>
      <w:r>
        <w:rPr>
          <w:spacing w:val="24"/>
        </w:rPr>
        <w:t> </w:t>
      </w:r>
      <w:r>
        <w:rPr/>
        <w:t>não</w:t>
      </w:r>
      <w:r>
        <w:rPr>
          <w:spacing w:val="24"/>
        </w:rPr>
        <w:t> </w:t>
      </w:r>
      <w:r>
        <w:rPr/>
        <w:t>esteja</w:t>
      </w:r>
      <w:r>
        <w:rPr>
          <w:spacing w:val="-18"/>
        </w:rPr>
        <w:t> </w:t>
      </w:r>
      <w:r>
        <w:rPr>
          <w:spacing w:val="-5"/>
        </w:rPr>
        <w:t>279</w:t>
      </w:r>
      <w:r>
        <w:rPr/>
        <w:tab/>
      </w:r>
      <w:r>
        <w:rPr>
          <w:spacing w:val="-4"/>
        </w:rPr>
        <w:t>3700</w:t>
      </w:r>
    </w:p>
    <w:p>
      <w:pPr>
        <w:spacing w:after="0" w:line="88" w:lineRule="auto"/>
        <w:sectPr>
          <w:type w:val="continuous"/>
          <w:pgSz w:w="15840" w:h="24480"/>
          <w:pgMar w:top="160" w:bottom="0" w:left="0" w:right="0"/>
          <w:cols w:num="2" w:equalWidth="0">
            <w:col w:w="1284" w:space="40"/>
            <w:col w:w="14516"/>
          </w:cols>
        </w:sectPr>
      </w:pPr>
    </w:p>
    <w:p>
      <w:pPr>
        <w:pStyle w:val="BodyText"/>
        <w:spacing w:before="61"/>
        <w:ind w:left="1475"/>
      </w:pPr>
      <w:r>
        <w:rPr/>
        <w:t>360,</w:t>
      </w:r>
      <w:r>
        <w:rPr>
          <w:spacing w:val="-1"/>
        </w:rPr>
        <w:t> </w:t>
      </w:r>
      <w:r>
        <w:rPr/>
        <w:t>UNIDADE:</w:t>
      </w:r>
      <w:r>
        <w:rPr>
          <w:spacing w:val="-1"/>
        </w:rPr>
        <w:t> </w:t>
      </w:r>
      <w:r>
        <w:rPr>
          <w:spacing w:val="-5"/>
        </w:rPr>
        <w:t>MG</w:t>
      </w:r>
    </w:p>
    <w:p>
      <w:pPr>
        <w:pStyle w:val="BodyText"/>
        <w:spacing w:line="156" w:lineRule="exact"/>
        <w:ind w:left="1475"/>
      </w:pPr>
      <w:r>
        <w:rPr/>
        <w:br w:type="column"/>
      </w:r>
      <w:r>
        <w:rPr/>
        <w:t>respondendo</w:t>
      </w:r>
      <w:r>
        <w:rPr>
          <w:spacing w:val="74"/>
        </w:rPr>
        <w:t> </w:t>
      </w:r>
      <w:r>
        <w:rPr/>
        <w:t>ao</w:t>
      </w:r>
      <w:r>
        <w:rPr>
          <w:spacing w:val="74"/>
        </w:rPr>
        <w:t> </w:t>
      </w:r>
      <w:r>
        <w:rPr/>
        <w:t>tratamento</w:t>
      </w:r>
      <w:r>
        <w:rPr>
          <w:spacing w:val="74"/>
        </w:rPr>
        <w:t> </w:t>
      </w:r>
      <w:r>
        <w:rPr>
          <w:spacing w:val="-2"/>
        </w:rPr>
        <w:t>habitual</w:t>
      </w:r>
    </w:p>
    <w:p>
      <w:pPr>
        <w:pStyle w:val="BodyText"/>
        <w:spacing w:before="40"/>
        <w:ind w:left="1475"/>
      </w:pPr>
      <w:r>
        <w:rPr/>
        <w:t>em</w:t>
      </w:r>
      <w:r>
        <w:rPr>
          <w:spacing w:val="-1"/>
        </w:rPr>
        <w:t> </w:t>
      </w:r>
      <w:r>
        <w:rPr/>
        <w:t>pacientes</w:t>
      </w:r>
      <w:r>
        <w:rPr>
          <w:spacing w:val="-1"/>
        </w:rPr>
        <w:t> </w:t>
      </w:r>
      <w:r>
        <w:rPr>
          <w:spacing w:val="-2"/>
        </w:rPr>
        <w:t>adultos.</w:t>
      </w:r>
    </w:p>
    <w:p>
      <w:pPr>
        <w:spacing w:after="0"/>
        <w:sectPr>
          <w:type w:val="continuous"/>
          <w:pgSz w:w="15840" w:h="24480"/>
          <w:pgMar w:top="160" w:bottom="0" w:left="0" w:right="0"/>
          <w:cols w:num="2" w:equalWidth="0">
            <w:col w:w="3254" w:space="1136"/>
            <w:col w:w="11450"/>
          </w:cols>
        </w:sectPr>
      </w:pPr>
    </w:p>
    <w:p>
      <w:pPr>
        <w:pStyle w:val="BodyText"/>
        <w:spacing w:before="73"/>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2"/>
        </w:numPr>
        <w:tabs>
          <w:tab w:pos="261" w:val="left" w:leader="none"/>
        </w:tabs>
        <w:spacing w:line="240" w:lineRule="auto" w:before="26" w:after="0"/>
        <w:ind w:left="26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(10%)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53"/>
        </w:numPr>
        <w:tabs>
          <w:tab w:pos="359" w:val="left" w:leader="none"/>
        </w:tabs>
        <w:spacing w:line="240" w:lineRule="auto" w:before="39" w:after="0"/>
        <w:ind w:left="359" w:right="0" w:hanging="240"/>
        <w:jc w:val="left"/>
        <w:rPr>
          <w:sz w:val="20"/>
        </w:rPr>
      </w:pP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(média</w:t>
      </w:r>
      <w:r>
        <w:rPr>
          <w:spacing w:val="-1"/>
          <w:sz w:val="20"/>
        </w:rPr>
        <w:t> </w:t>
      </w:r>
      <w:r>
        <w:rPr>
          <w:sz w:val="20"/>
        </w:rPr>
        <w:t>ponderada,</w:t>
      </w:r>
      <w:r>
        <w:rPr>
          <w:spacing w:val="-1"/>
          <w:sz w:val="20"/>
        </w:rPr>
        <w:t> </w:t>
      </w:r>
      <w:r>
        <w:rPr>
          <w:sz w:val="20"/>
        </w:rPr>
        <w:t>desvio</w:t>
      </w:r>
      <w:r>
        <w:rPr>
          <w:spacing w:val="-1"/>
          <w:sz w:val="20"/>
        </w:rPr>
        <w:t> </w:t>
      </w:r>
      <w:r>
        <w:rPr>
          <w:sz w:val="20"/>
        </w:rPr>
        <w:t>padrão,</w:t>
      </w:r>
      <w:r>
        <w:rPr>
          <w:spacing w:val="-1"/>
          <w:sz w:val="20"/>
        </w:rPr>
        <w:t> </w:t>
      </w:r>
      <w:r>
        <w:rPr>
          <w:sz w:val="20"/>
        </w:rPr>
        <w:t>etc.)</w:t>
      </w:r>
      <w:r>
        <w:rPr>
          <w:spacing w:val="-1"/>
          <w:sz w:val="20"/>
        </w:rPr>
        <w:t> </w:t>
      </w:r>
      <w:r>
        <w:rPr>
          <w:sz w:val="20"/>
        </w:rPr>
        <w:t>nos</w:t>
      </w:r>
      <w:r>
        <w:rPr>
          <w:spacing w:val="-1"/>
          <w:sz w:val="20"/>
        </w:rPr>
        <w:t> </w:t>
      </w:r>
      <w:r>
        <w:rPr>
          <w:sz w:val="20"/>
        </w:rPr>
        <w:t>últimos </w:t>
      </w:r>
      <w:r>
        <w:rPr>
          <w:b/>
          <w:sz w:val="20"/>
        </w:rPr>
        <w:t>X</w:t>
      </w:r>
      <w:r>
        <w:rPr>
          <w:b/>
          <w:spacing w:val="-1"/>
          <w:sz w:val="20"/>
        </w:rPr>
        <w:t> </w:t>
      </w:r>
      <w:r>
        <w:rPr>
          <w:b/>
          <w:sz w:val="20"/>
        </w:rPr>
        <w:t>meses </w:t>
      </w:r>
      <w:r>
        <w:rPr>
          <w:sz w:val="20"/>
        </w:rPr>
        <w:t>x</w:t>
      </w:r>
      <w:r>
        <w:rPr>
          <w:spacing w:val="-1"/>
          <w:sz w:val="20"/>
        </w:rPr>
        <w:t> </w:t>
      </w:r>
      <w:r>
        <w:rPr>
          <w:spacing w:val="-2"/>
          <w:sz w:val="20"/>
        </w:rPr>
        <w:t>12)*1,1)</w:t>
      </w:r>
    </w:p>
    <w:p>
      <w:pPr>
        <w:pStyle w:val="ListParagraph"/>
        <w:numPr>
          <w:ilvl w:val="0"/>
          <w:numId w:val="52"/>
        </w:numPr>
        <w:tabs>
          <w:tab w:pos="261" w:val="left" w:leader="none"/>
        </w:tabs>
        <w:spacing w:line="240" w:lineRule="auto" w:before="9" w:after="0"/>
        <w:ind w:left="261" w:right="0" w:hanging="142"/>
        <w:jc w:val="left"/>
        <w:rPr>
          <w:sz w:val="20"/>
        </w:rPr>
      </w:pP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2"/>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na</w:t>
      </w:r>
      <w:r>
        <w:rPr>
          <w:spacing w:val="-1"/>
          <w:sz w:val="20"/>
        </w:rPr>
        <w:t> </w:t>
      </w:r>
      <w:r>
        <w:rPr>
          <w:sz w:val="20"/>
        </w:rPr>
        <w:t>pactuação</w:t>
      </w:r>
      <w:r>
        <w:rPr>
          <w:spacing w:val="-2"/>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2"/>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1"/>
        <w:numPr>
          <w:ilvl w:val="1"/>
          <w:numId w:val="50"/>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before="40"/>
        <w:ind w:left="119" w:right="379"/>
      </w:pPr>
      <w:r>
        <w:rPr/>
        <w:t>Por</w:t>
      </w:r>
      <w:r>
        <w:rPr>
          <w:spacing w:val="-2"/>
        </w:rPr>
        <w:t> </w:t>
      </w:r>
      <w:r>
        <w:rPr/>
        <w:t>meio</w:t>
      </w:r>
      <w:r>
        <w:rPr>
          <w:spacing w:val="-2"/>
        </w:rPr>
        <w:t> </w:t>
      </w:r>
      <w:r>
        <w:rPr/>
        <w:t>do</w:t>
      </w:r>
      <w:r>
        <w:rPr>
          <w:spacing w:val="-2"/>
        </w:rPr>
        <w:t> </w:t>
      </w:r>
      <w:r>
        <w:rPr/>
        <w:t>Sistema</w:t>
      </w:r>
      <w:r>
        <w:rPr>
          <w:spacing w:val="-2"/>
        </w:rPr>
        <w:t> </w:t>
      </w:r>
      <w:r>
        <w:rPr/>
        <w:t>Integrado</w:t>
      </w:r>
      <w:r>
        <w:rPr>
          <w:spacing w:val="-2"/>
        </w:rPr>
        <w:t> </w:t>
      </w:r>
      <w:r>
        <w:rPr/>
        <w:t>de</w:t>
      </w:r>
      <w:r>
        <w:rPr>
          <w:spacing w:val="-2"/>
        </w:rPr>
        <w:t> </w:t>
      </w:r>
      <w:r>
        <w:rPr/>
        <w:t>Gestão</w:t>
      </w:r>
      <w:r>
        <w:rPr>
          <w:spacing w:val="-2"/>
        </w:rPr>
        <w:t> </w:t>
      </w:r>
      <w:r>
        <w:rPr/>
        <w:t>de</w:t>
      </w:r>
      <w:r>
        <w:rPr>
          <w:spacing w:val="-13"/>
        </w:rPr>
        <w:t> </w:t>
      </w:r>
      <w:r>
        <w:rPr/>
        <w:t>Aquisições</w:t>
      </w:r>
      <w:r>
        <w:rPr>
          <w:spacing w:val="-1"/>
        </w:rPr>
        <w:t> </w:t>
      </w:r>
      <w:r>
        <w:rPr/>
        <w:t>(SIGA),</w:t>
      </w:r>
      <w:r>
        <w:rPr>
          <w:spacing w:val="-2"/>
        </w:rPr>
        <w:t> </w:t>
      </w:r>
      <w:r>
        <w:rPr/>
        <w:t>constata-se</w:t>
      </w:r>
      <w:r>
        <w:rPr>
          <w:spacing w:val="-2"/>
        </w:rPr>
        <w:t> </w:t>
      </w:r>
      <w:r>
        <w:rPr/>
        <w:t>na</w:t>
      </w:r>
      <w:r>
        <w:rPr>
          <w:spacing w:val="-2"/>
        </w:rPr>
        <w:t> </w:t>
      </w:r>
      <w:r>
        <w:rPr/>
        <w:t>disputa</w:t>
      </w:r>
      <w:r>
        <w:rPr>
          <w:spacing w:val="-2"/>
        </w:rPr>
        <w:t> </w:t>
      </w:r>
      <w:r>
        <w:rPr/>
        <w:t>mais</w:t>
      </w:r>
      <w:r>
        <w:rPr>
          <w:spacing w:val="-2"/>
        </w:rPr>
        <w:t> </w:t>
      </w:r>
      <w:r>
        <w:rPr/>
        <w:t>recente</w:t>
      </w:r>
      <w:r>
        <w:rPr>
          <w:spacing w:val="-2"/>
        </w:rPr>
        <w:t> </w:t>
      </w:r>
      <w:r>
        <w:rPr/>
        <w:t>o</w:t>
      </w:r>
      <w:r>
        <w:rPr>
          <w:spacing w:val="-2"/>
        </w:rPr>
        <w:t> </w:t>
      </w:r>
      <w:r>
        <w:rPr/>
        <w:t>valor</w:t>
      </w:r>
      <w:r>
        <w:rPr>
          <w:spacing w:val="-2"/>
        </w:rPr>
        <w:t> </w:t>
      </w:r>
      <w:r>
        <w:rPr/>
        <w:t>unitário</w:t>
      </w:r>
      <w:r>
        <w:rPr>
          <w:spacing w:val="-2"/>
        </w:rPr>
        <w:t> </w:t>
      </w:r>
      <w:r>
        <w:rPr/>
        <w:t>da</w:t>
      </w:r>
      <w:r>
        <w:rPr>
          <w:spacing w:val="-2"/>
        </w:rPr>
        <w:t> </w:t>
      </w:r>
      <w:r>
        <w:rPr/>
        <w:t>contratação</w:t>
      </w:r>
      <w:r>
        <w:rPr>
          <w:spacing w:val="-2"/>
        </w:rPr>
        <w:t> </w:t>
      </w:r>
      <w:r>
        <w:rPr/>
        <w:t>para</w:t>
      </w:r>
      <w:r>
        <w:rPr>
          <w:spacing w:val="-2"/>
        </w:rPr>
        <w:t> </w:t>
      </w:r>
      <w:r>
        <w:rPr/>
        <w:t>cada</w:t>
      </w:r>
      <w:r>
        <w:rPr>
          <w:spacing w:val="-2"/>
        </w:rPr>
        <w:t> </w:t>
      </w:r>
      <w:r>
        <w:rPr/>
        <w:t>item,</w:t>
      </w:r>
      <w:r>
        <w:rPr>
          <w:spacing w:val="-2"/>
        </w:rPr>
        <w:t> </w:t>
      </w:r>
      <w:r>
        <w:rPr/>
        <w:t>como</w:t>
      </w:r>
      <w:r>
        <w:rPr>
          <w:spacing w:val="-2"/>
        </w:rPr>
        <w:t> </w:t>
      </w:r>
      <w:r>
        <w:rPr/>
        <w:t>é</w:t>
      </w:r>
      <w:r>
        <w:rPr>
          <w:spacing w:val="-2"/>
        </w:rPr>
        <w:t> </w:t>
      </w:r>
      <w:r>
        <w:rPr/>
        <w:t>descrito</w:t>
      </w:r>
      <w:r>
        <w:rPr>
          <w:spacing w:val="-2"/>
        </w:rPr>
        <w:t> </w:t>
      </w:r>
      <w:r>
        <w:rPr/>
        <w:t>na</w:t>
      </w:r>
      <w:r>
        <w:rPr>
          <w:spacing w:val="-2"/>
        </w:rPr>
        <w:t> </w:t>
      </w:r>
      <w:r>
        <w:rPr/>
        <w:t>tabela</w:t>
      </w:r>
      <w:r>
        <w:rPr>
          <w:spacing w:val="-2"/>
        </w:rPr>
        <w:t> </w:t>
      </w:r>
      <w:r>
        <w:rPr/>
        <w:t>abaixo. Considerando a quantidade pretendida na presente contratação e o valor unitário supracitado, a estimativa da aquisição é de R$ 472.324,90.</w:t>
      </w:r>
    </w:p>
    <w:p>
      <w:pPr>
        <w:pStyle w:val="BodyText"/>
        <w:spacing w:before="3"/>
        <w:rPr>
          <w:sz w:val="18"/>
        </w:rPr>
      </w:pPr>
    </w:p>
    <w:p>
      <w:pPr>
        <w:spacing w:after="0"/>
        <w:rPr>
          <w:sz w:val="18"/>
        </w:rPr>
        <w:sectPr>
          <w:pgSz w:w="15840" w:h="24480"/>
          <w:pgMar w:top="220" w:bottom="280" w:left="0" w:right="0"/>
        </w:sectPr>
      </w:pPr>
    </w:p>
    <w:p>
      <w:pPr>
        <w:spacing w:line="120" w:lineRule="auto" w:before="115"/>
        <w:ind w:left="151" w:right="0" w:firstLine="0"/>
        <w:jc w:val="left"/>
        <w:rPr>
          <w:b/>
          <w:sz w:val="20"/>
        </w:rPr>
      </w:pPr>
      <w:r>
        <w:rPr>
          <w:b/>
          <w:position w:val="-13"/>
          <w:sz w:val="20"/>
        </w:rPr>
        <w:t>ITEM</w:t>
      </w:r>
      <w:r>
        <w:rPr>
          <w:b/>
          <w:spacing w:val="47"/>
          <w:position w:val="-13"/>
          <w:sz w:val="20"/>
        </w:rPr>
        <w:t> </w:t>
      </w:r>
      <w:r>
        <w:rPr>
          <w:b/>
          <w:sz w:val="20"/>
        </w:rPr>
        <w:t>CÓDIGO</w:t>
      </w:r>
      <w:r>
        <w:rPr>
          <w:b/>
          <w:spacing w:val="47"/>
          <w:sz w:val="20"/>
        </w:rPr>
        <w:t> </w:t>
      </w:r>
      <w:r>
        <w:rPr>
          <w:b/>
          <w:spacing w:val="-5"/>
          <w:sz w:val="20"/>
        </w:rPr>
        <w:t>ID</w:t>
      </w:r>
    </w:p>
    <w:p>
      <w:pPr>
        <w:tabs>
          <w:tab w:pos="2649" w:val="left" w:leader="none"/>
          <w:tab w:pos="3295" w:val="left" w:leader="none"/>
          <w:tab w:pos="4301" w:val="left" w:leader="none"/>
          <w:tab w:pos="6204" w:val="left" w:leader="none"/>
        </w:tabs>
        <w:spacing w:line="274" w:lineRule="exact" w:before="97"/>
        <w:ind w:left="151" w:right="0" w:firstLine="0"/>
        <w:jc w:val="left"/>
        <w:rPr>
          <w:b/>
          <w:sz w:val="20"/>
        </w:rPr>
      </w:pPr>
      <w:r>
        <w:rPr/>
        <w:br w:type="column"/>
      </w:r>
      <w:r>
        <w:rPr>
          <w:b/>
          <w:spacing w:val="-2"/>
          <w:sz w:val="20"/>
        </w:rPr>
        <w:t>MEDICAMENTO</w:t>
      </w:r>
      <w:r>
        <w:rPr>
          <w:b/>
          <w:sz w:val="20"/>
        </w:rPr>
        <w:tab/>
      </w:r>
      <w:r>
        <w:rPr>
          <w:b/>
          <w:spacing w:val="-5"/>
          <w:sz w:val="20"/>
        </w:rPr>
        <w:t>PE</w:t>
      </w:r>
      <w:r>
        <w:rPr>
          <w:b/>
          <w:sz w:val="20"/>
        </w:rPr>
        <w:tab/>
      </w:r>
      <w:r>
        <w:rPr>
          <w:b/>
          <w:spacing w:val="-4"/>
          <w:sz w:val="20"/>
        </w:rPr>
        <w:t>DATA</w:t>
      </w:r>
      <w:r>
        <w:rPr>
          <w:b/>
          <w:sz w:val="20"/>
        </w:rPr>
        <w:tab/>
        <w:t>PROCESSO</w:t>
      </w:r>
      <w:r>
        <w:rPr>
          <w:b/>
          <w:spacing w:val="-3"/>
          <w:sz w:val="20"/>
        </w:rPr>
        <w:t> </w:t>
      </w:r>
      <w:r>
        <w:rPr>
          <w:b/>
          <w:spacing w:val="-5"/>
          <w:sz w:val="20"/>
        </w:rPr>
        <w:t>SEI</w:t>
      </w:r>
      <w:r>
        <w:rPr>
          <w:b/>
          <w:sz w:val="20"/>
        </w:rPr>
        <w:tab/>
      </w:r>
      <w:r>
        <w:rPr>
          <w:b/>
          <w:position w:val="13"/>
          <w:sz w:val="20"/>
        </w:rPr>
        <w:t>PREÇO</w:t>
      </w:r>
      <w:r>
        <w:rPr>
          <w:b/>
          <w:spacing w:val="46"/>
          <w:position w:val="13"/>
          <w:sz w:val="20"/>
        </w:rPr>
        <w:t> </w:t>
      </w:r>
      <w:r>
        <w:rPr>
          <w:b/>
          <w:spacing w:val="-10"/>
          <w:position w:val="13"/>
          <w:sz w:val="20"/>
        </w:rPr>
        <w:t>A</w:t>
      </w:r>
    </w:p>
    <w:p>
      <w:pPr>
        <w:spacing w:line="144" w:lineRule="exact" w:before="227"/>
        <w:ind w:left="151" w:right="0" w:firstLine="0"/>
        <w:jc w:val="left"/>
        <w:rPr>
          <w:b/>
          <w:sz w:val="20"/>
        </w:rPr>
      </w:pPr>
      <w:r>
        <w:rPr/>
        <w:br w:type="column"/>
      </w:r>
      <w:r>
        <w:rPr>
          <w:b/>
          <w:spacing w:val="-2"/>
          <w:sz w:val="20"/>
        </w:rPr>
        <w:t>VALOR</w:t>
      </w:r>
    </w:p>
    <w:p>
      <w:pPr>
        <w:spacing w:after="0" w:line="144" w:lineRule="exact"/>
        <w:jc w:val="left"/>
        <w:rPr>
          <w:sz w:val="20"/>
        </w:rPr>
        <w:sectPr>
          <w:type w:val="continuous"/>
          <w:pgSz w:w="15840" w:h="24480"/>
          <w:pgMar w:top="160" w:bottom="0" w:left="0" w:right="0"/>
          <w:cols w:num="3" w:equalWidth="0">
            <w:col w:w="1976" w:space="216"/>
            <w:col w:w="7186" w:space="609"/>
            <w:col w:w="5853"/>
          </w:cols>
        </w:sectPr>
      </w:pPr>
    </w:p>
    <w:p>
      <w:pPr>
        <w:tabs>
          <w:tab w:pos="1713" w:val="left" w:leader="none"/>
        </w:tabs>
        <w:spacing w:line="222" w:lineRule="exact" w:before="0"/>
        <w:ind w:left="782" w:right="0" w:firstLine="0"/>
        <w:jc w:val="left"/>
        <w:rPr>
          <w:b/>
          <w:sz w:val="20"/>
        </w:rPr>
      </w:pPr>
      <w:r>
        <w:rPr>
          <w:b/>
          <w:spacing w:val="-5"/>
          <w:sz w:val="20"/>
        </w:rPr>
        <w:t>MV</w:t>
      </w:r>
      <w:r>
        <w:rPr>
          <w:b/>
          <w:sz w:val="20"/>
        </w:rPr>
        <w:tab/>
      </w:r>
      <w:r>
        <w:rPr>
          <w:b/>
          <w:spacing w:val="-4"/>
          <w:sz w:val="20"/>
        </w:rPr>
        <w:t>SIGA</w:t>
      </w:r>
    </w:p>
    <w:p>
      <w:pPr>
        <w:tabs>
          <w:tab w:pos="1578" w:val="left" w:leader="none"/>
        </w:tabs>
        <w:spacing w:line="222" w:lineRule="exact" w:before="0"/>
        <w:ind w:left="782" w:right="0" w:firstLine="0"/>
        <w:jc w:val="left"/>
        <w:rPr>
          <w:b/>
          <w:sz w:val="20"/>
        </w:rPr>
      </w:pPr>
      <w:r>
        <w:rPr/>
        <w:br w:type="column"/>
      </w:r>
      <w:r>
        <w:rPr>
          <w:b/>
          <w:spacing w:val="-4"/>
          <w:sz w:val="20"/>
        </w:rPr>
        <w:t>UNIT</w:t>
      </w:r>
      <w:r>
        <w:rPr>
          <w:b/>
          <w:sz w:val="20"/>
        </w:rPr>
        <w:tab/>
      </w:r>
      <w:r>
        <w:rPr>
          <w:b/>
          <w:spacing w:val="-2"/>
          <w:sz w:val="20"/>
        </w:rPr>
        <w:t>LICITAR</w:t>
      </w:r>
    </w:p>
    <w:p>
      <w:pPr>
        <w:spacing w:after="0" w:line="222" w:lineRule="exact"/>
        <w:jc w:val="left"/>
        <w:rPr>
          <w:sz w:val="20"/>
        </w:rPr>
        <w:sectPr>
          <w:type w:val="continuous"/>
          <w:pgSz w:w="15840" w:h="24480"/>
          <w:pgMar w:top="160" w:bottom="0" w:left="0" w:right="0"/>
          <w:cols w:num="2" w:equalWidth="0">
            <w:col w:w="2243" w:space="5372"/>
            <w:col w:w="8225"/>
          </w:cols>
        </w:sectPr>
      </w:pPr>
    </w:p>
    <w:p>
      <w:pPr>
        <w:pStyle w:val="BodyText"/>
        <w:spacing w:line="292" w:lineRule="auto" w:before="70"/>
        <w:ind w:left="6493"/>
      </w:pPr>
      <w:r>
        <w:rPr/>
        <mc:AlternateContent>
          <mc:Choice Requires="wps">
            <w:drawing>
              <wp:anchor distT="0" distB="0" distL="0" distR="0" allowOverlap="1" layoutInCell="1" locked="0" behindDoc="0" simplePos="0" relativeHeight="15731712">
                <wp:simplePos x="0" y="0"/>
                <wp:positionH relativeFrom="page">
                  <wp:posOffset>26292</wp:posOffset>
                </wp:positionH>
                <wp:positionV relativeFrom="paragraph">
                  <wp:posOffset>135610</wp:posOffset>
                </wp:positionV>
                <wp:extent cx="4107179" cy="1319530"/>
                <wp:effectExtent l="0" t="0" r="0" b="0"/>
                <wp:wrapNone/>
                <wp:docPr id="17" name="Textbox 17"/>
                <wp:cNvGraphicFramePr>
                  <a:graphicFrameLocks/>
                </wp:cNvGraphicFramePr>
                <a:graphic>
                  <a:graphicData uri="http://schemas.microsoft.com/office/word/2010/wordprocessingShape">
                    <wps:wsp>
                      <wps:cNvPr id="17" name="Textbox 17"/>
                      <wps:cNvSpPr txBox="1"/>
                      <wps:spPr>
                        <a:xfrm>
                          <a:off x="0" y="0"/>
                          <a:ext cx="4107179" cy="131953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5"/>
                              <w:gridCol w:w="880"/>
                              <w:gridCol w:w="880"/>
                              <w:gridCol w:w="2241"/>
                              <w:gridCol w:w="191"/>
                              <w:gridCol w:w="1738"/>
                            </w:tblGrid>
                            <w:tr>
                              <w:trPr>
                                <w:trHeight w:val="395" w:hRule="atLeast"/>
                              </w:trPr>
                              <w:tc>
                                <w:tcPr>
                                  <w:tcW w:w="415" w:type="dxa"/>
                                </w:tcPr>
                                <w:p>
                                  <w:pPr>
                                    <w:pStyle w:val="TableParagraph"/>
                                    <w:spacing w:line="221" w:lineRule="exact"/>
                                    <w:ind w:left="50"/>
                                    <w:rPr>
                                      <w:sz w:val="20"/>
                                    </w:rPr>
                                  </w:pPr>
                                  <w:r>
                                    <w:rPr>
                                      <w:spacing w:val="-10"/>
                                      <w:sz w:val="20"/>
                                    </w:rPr>
                                    <w:t>1</w:t>
                                  </w:r>
                                </w:p>
                              </w:tc>
                              <w:tc>
                                <w:tcPr>
                                  <w:tcW w:w="880" w:type="dxa"/>
                                </w:tcPr>
                                <w:p>
                                  <w:pPr>
                                    <w:pStyle w:val="TableParagraph"/>
                                    <w:spacing w:line="221" w:lineRule="exact"/>
                                    <w:ind w:right="46"/>
                                    <w:jc w:val="center"/>
                                    <w:rPr>
                                      <w:sz w:val="20"/>
                                    </w:rPr>
                                  </w:pPr>
                                  <w:r>
                                    <w:rPr>
                                      <w:spacing w:val="-5"/>
                                      <w:sz w:val="20"/>
                                    </w:rPr>
                                    <w:t>528</w:t>
                                  </w:r>
                                </w:p>
                              </w:tc>
                              <w:tc>
                                <w:tcPr>
                                  <w:tcW w:w="880" w:type="dxa"/>
                                </w:tcPr>
                                <w:p>
                                  <w:pPr>
                                    <w:pStyle w:val="TableParagraph"/>
                                    <w:spacing w:line="221" w:lineRule="exact"/>
                                    <w:ind w:right="61"/>
                                    <w:jc w:val="right"/>
                                    <w:rPr>
                                      <w:sz w:val="20"/>
                                    </w:rPr>
                                  </w:pPr>
                                  <w:r>
                                    <w:rPr>
                                      <w:spacing w:val="-2"/>
                                      <w:sz w:val="20"/>
                                    </w:rPr>
                                    <w:t>17204</w:t>
                                  </w:r>
                                </w:p>
                              </w:tc>
                              <w:tc>
                                <w:tcPr>
                                  <w:tcW w:w="2432" w:type="dxa"/>
                                  <w:gridSpan w:val="2"/>
                                </w:tcPr>
                                <w:p>
                                  <w:pPr>
                                    <w:pStyle w:val="TableParagraph"/>
                                    <w:spacing w:line="221" w:lineRule="exact"/>
                                    <w:ind w:left="66"/>
                                    <w:rPr>
                                      <w:sz w:val="20"/>
                                    </w:rPr>
                                  </w:pPr>
                                  <w:r>
                                    <w:rPr>
                                      <w:sz w:val="20"/>
                                    </w:rPr>
                                    <w:t>Azatioprina</w:t>
                                  </w:r>
                                  <w:r>
                                    <w:rPr>
                                      <w:spacing w:val="-1"/>
                                      <w:sz w:val="20"/>
                                    </w:rPr>
                                    <w:t> </w:t>
                                  </w:r>
                                  <w:r>
                                    <w:rPr>
                                      <w:sz w:val="20"/>
                                    </w:rPr>
                                    <w:t>CP</w:t>
                                  </w:r>
                                  <w:r>
                                    <w:rPr>
                                      <w:spacing w:val="-8"/>
                                      <w:sz w:val="20"/>
                                    </w:rPr>
                                    <w:t> </w:t>
                                  </w:r>
                                  <w:r>
                                    <w:rPr>
                                      <w:sz w:val="20"/>
                                    </w:rPr>
                                    <w:t>50</w:t>
                                  </w:r>
                                  <w:r>
                                    <w:rPr>
                                      <w:spacing w:val="-1"/>
                                      <w:sz w:val="20"/>
                                    </w:rPr>
                                    <w:t> </w:t>
                                  </w:r>
                                  <w:r>
                                    <w:rPr>
                                      <w:spacing w:val="-5"/>
                                      <w:sz w:val="20"/>
                                    </w:rPr>
                                    <w:t>mg</w:t>
                                  </w:r>
                                </w:p>
                              </w:tc>
                              <w:tc>
                                <w:tcPr>
                                  <w:tcW w:w="1738" w:type="dxa"/>
                                </w:tcPr>
                                <w:p>
                                  <w:pPr>
                                    <w:pStyle w:val="TableParagraph"/>
                                    <w:spacing w:line="221" w:lineRule="exact"/>
                                    <w:ind w:left="86" w:right="1"/>
                                    <w:jc w:val="center"/>
                                    <w:rPr>
                                      <w:sz w:val="20"/>
                                    </w:rPr>
                                  </w:pPr>
                                  <w:r>
                                    <w:rPr>
                                      <w:sz w:val="20"/>
                                    </w:rPr>
                                    <w:t>371/23</w:t>
                                  </w:r>
                                  <w:r>
                                    <w:rPr>
                                      <w:spacing w:val="40"/>
                                      <w:sz w:val="20"/>
                                    </w:rPr>
                                    <w:t> </w:t>
                                  </w:r>
                                  <w:r>
                                    <w:rPr>
                                      <w:spacing w:val="-2"/>
                                      <w:sz w:val="20"/>
                                    </w:rPr>
                                    <w:t>19/09/2023</w:t>
                                  </w:r>
                                </w:p>
                              </w:tc>
                            </w:tr>
                            <w:tr>
                              <w:trPr>
                                <w:trHeight w:val="509" w:hRule="atLeast"/>
                              </w:trPr>
                              <w:tc>
                                <w:tcPr>
                                  <w:tcW w:w="415" w:type="dxa"/>
                                </w:tcPr>
                                <w:p>
                                  <w:pPr>
                                    <w:pStyle w:val="TableParagraph"/>
                                    <w:spacing w:before="165"/>
                                    <w:ind w:left="50"/>
                                    <w:rPr>
                                      <w:sz w:val="20"/>
                                    </w:rPr>
                                  </w:pPr>
                                  <w:r>
                                    <w:rPr>
                                      <w:spacing w:val="-10"/>
                                      <w:sz w:val="20"/>
                                    </w:rPr>
                                    <w:t>2</w:t>
                                  </w:r>
                                </w:p>
                              </w:tc>
                              <w:tc>
                                <w:tcPr>
                                  <w:tcW w:w="880" w:type="dxa"/>
                                </w:tcPr>
                                <w:p>
                                  <w:pPr>
                                    <w:pStyle w:val="TableParagraph"/>
                                    <w:spacing w:before="165"/>
                                    <w:ind w:right="46"/>
                                    <w:jc w:val="center"/>
                                    <w:rPr>
                                      <w:sz w:val="20"/>
                                    </w:rPr>
                                  </w:pPr>
                                  <w:r>
                                    <w:rPr>
                                      <w:spacing w:val="-5"/>
                                      <w:sz w:val="20"/>
                                    </w:rPr>
                                    <w:t>478</w:t>
                                  </w:r>
                                </w:p>
                              </w:tc>
                              <w:tc>
                                <w:tcPr>
                                  <w:tcW w:w="880" w:type="dxa"/>
                                </w:tcPr>
                                <w:p>
                                  <w:pPr>
                                    <w:pStyle w:val="TableParagraph"/>
                                    <w:spacing w:before="165"/>
                                    <w:ind w:right="61"/>
                                    <w:jc w:val="right"/>
                                    <w:rPr>
                                      <w:sz w:val="20"/>
                                    </w:rPr>
                                  </w:pPr>
                                  <w:r>
                                    <w:rPr>
                                      <w:spacing w:val="-2"/>
                                      <w:sz w:val="20"/>
                                    </w:rPr>
                                    <w:t>17367</w:t>
                                  </w:r>
                                </w:p>
                              </w:tc>
                              <w:tc>
                                <w:tcPr>
                                  <w:tcW w:w="2432" w:type="dxa"/>
                                  <w:gridSpan w:val="2"/>
                                </w:tcPr>
                                <w:p>
                                  <w:pPr>
                                    <w:pStyle w:val="TableParagraph"/>
                                    <w:spacing w:before="165"/>
                                    <w:ind w:left="66"/>
                                    <w:rPr>
                                      <w:sz w:val="20"/>
                                    </w:rPr>
                                  </w:pPr>
                                  <w:r>
                                    <w:rPr>
                                      <w:sz w:val="20"/>
                                    </w:rPr>
                                    <w:t>Ciclosporina</w:t>
                                  </w:r>
                                  <w:r>
                                    <w:rPr>
                                      <w:spacing w:val="-1"/>
                                      <w:sz w:val="20"/>
                                    </w:rPr>
                                    <w:t> </w:t>
                                  </w:r>
                                  <w:r>
                                    <w:rPr>
                                      <w:sz w:val="20"/>
                                    </w:rPr>
                                    <w:t>CP</w:t>
                                  </w:r>
                                  <w:r>
                                    <w:rPr>
                                      <w:spacing w:val="-8"/>
                                      <w:sz w:val="20"/>
                                    </w:rPr>
                                    <w:t> </w:t>
                                  </w:r>
                                  <w:r>
                                    <w:rPr>
                                      <w:sz w:val="20"/>
                                    </w:rPr>
                                    <w:t>100</w:t>
                                  </w:r>
                                  <w:r>
                                    <w:rPr>
                                      <w:spacing w:val="-1"/>
                                      <w:sz w:val="20"/>
                                    </w:rPr>
                                    <w:t> </w:t>
                                  </w:r>
                                  <w:r>
                                    <w:rPr>
                                      <w:spacing w:val="-5"/>
                                      <w:sz w:val="20"/>
                                    </w:rPr>
                                    <w:t>mg</w:t>
                                  </w:r>
                                </w:p>
                              </w:tc>
                              <w:tc>
                                <w:tcPr>
                                  <w:tcW w:w="1738" w:type="dxa"/>
                                </w:tcPr>
                                <w:p>
                                  <w:pPr>
                                    <w:pStyle w:val="TableParagraph"/>
                                    <w:spacing w:before="165"/>
                                    <w:ind w:left="86" w:right="1"/>
                                    <w:jc w:val="center"/>
                                    <w:rPr>
                                      <w:sz w:val="20"/>
                                    </w:rPr>
                                  </w:pPr>
                                  <w:r>
                                    <w:rPr>
                                      <w:sz w:val="20"/>
                                    </w:rPr>
                                    <w:t>371/23</w:t>
                                  </w:r>
                                  <w:r>
                                    <w:rPr>
                                      <w:spacing w:val="40"/>
                                      <w:sz w:val="20"/>
                                    </w:rPr>
                                    <w:t> </w:t>
                                  </w:r>
                                  <w:r>
                                    <w:rPr>
                                      <w:spacing w:val="-2"/>
                                      <w:sz w:val="20"/>
                                    </w:rPr>
                                    <w:t>19/09/2023</w:t>
                                  </w:r>
                                </w:p>
                              </w:tc>
                            </w:tr>
                            <w:tr>
                              <w:trPr>
                                <w:trHeight w:val="605" w:hRule="atLeast"/>
                              </w:trPr>
                              <w:tc>
                                <w:tcPr>
                                  <w:tcW w:w="415" w:type="dxa"/>
                                </w:tcPr>
                                <w:p>
                                  <w:pPr>
                                    <w:pStyle w:val="TableParagraph"/>
                                    <w:spacing w:before="10"/>
                                    <w:rPr>
                                      <w:sz w:val="20"/>
                                    </w:rPr>
                                  </w:pPr>
                                </w:p>
                                <w:p>
                                  <w:pPr>
                                    <w:pStyle w:val="TableParagraph"/>
                                    <w:ind w:left="50"/>
                                    <w:rPr>
                                      <w:sz w:val="20"/>
                                    </w:rPr>
                                  </w:pPr>
                                  <w:r>
                                    <w:rPr>
                                      <w:spacing w:val="-10"/>
                                      <w:sz w:val="20"/>
                                    </w:rPr>
                                    <w:t>3</w:t>
                                  </w:r>
                                </w:p>
                              </w:tc>
                              <w:tc>
                                <w:tcPr>
                                  <w:tcW w:w="880" w:type="dxa"/>
                                </w:tcPr>
                                <w:p>
                                  <w:pPr>
                                    <w:pStyle w:val="TableParagraph"/>
                                    <w:spacing w:before="10"/>
                                    <w:rPr>
                                      <w:sz w:val="20"/>
                                    </w:rPr>
                                  </w:pPr>
                                </w:p>
                                <w:p>
                                  <w:pPr>
                                    <w:pStyle w:val="TableParagraph"/>
                                    <w:ind w:right="46"/>
                                    <w:jc w:val="center"/>
                                    <w:rPr>
                                      <w:sz w:val="20"/>
                                    </w:rPr>
                                  </w:pPr>
                                  <w:r>
                                    <w:rPr>
                                      <w:spacing w:val="-5"/>
                                      <w:sz w:val="20"/>
                                    </w:rPr>
                                    <w:t>795</w:t>
                                  </w:r>
                                </w:p>
                              </w:tc>
                              <w:tc>
                                <w:tcPr>
                                  <w:tcW w:w="880" w:type="dxa"/>
                                </w:tcPr>
                                <w:p>
                                  <w:pPr>
                                    <w:pStyle w:val="TableParagraph"/>
                                    <w:spacing w:before="10"/>
                                    <w:rPr>
                                      <w:sz w:val="20"/>
                                    </w:rPr>
                                  </w:pPr>
                                </w:p>
                                <w:p>
                                  <w:pPr>
                                    <w:pStyle w:val="TableParagraph"/>
                                    <w:ind w:right="61"/>
                                    <w:jc w:val="right"/>
                                    <w:rPr>
                                      <w:sz w:val="20"/>
                                    </w:rPr>
                                  </w:pPr>
                                  <w:r>
                                    <w:rPr>
                                      <w:spacing w:val="-2"/>
                                      <w:sz w:val="20"/>
                                    </w:rPr>
                                    <w:t>17844</w:t>
                                  </w:r>
                                </w:p>
                              </w:tc>
                              <w:tc>
                                <w:tcPr>
                                  <w:tcW w:w="2432" w:type="dxa"/>
                                  <w:gridSpan w:val="2"/>
                                </w:tcPr>
                                <w:p>
                                  <w:pPr>
                                    <w:pStyle w:val="TableParagraph"/>
                                    <w:spacing w:line="270" w:lineRule="atLeast" w:before="45"/>
                                    <w:ind w:left="66"/>
                                    <w:rPr>
                                      <w:sz w:val="20"/>
                                    </w:rPr>
                                  </w:pPr>
                                  <w:r>
                                    <w:rPr>
                                      <w:sz w:val="20"/>
                                    </w:rPr>
                                    <w:t>Imunoglobulina</w:t>
                                  </w:r>
                                  <w:r>
                                    <w:rPr>
                                      <w:spacing w:val="16"/>
                                      <w:sz w:val="20"/>
                                    </w:rPr>
                                    <w:t> </w:t>
                                  </w:r>
                                  <w:r>
                                    <w:rPr>
                                      <w:sz w:val="20"/>
                                    </w:rPr>
                                    <w:t>Humana</w:t>
                                  </w:r>
                                  <w:r>
                                    <w:rPr>
                                      <w:spacing w:val="16"/>
                                      <w:sz w:val="20"/>
                                    </w:rPr>
                                    <w:t> </w:t>
                                  </w:r>
                                  <w:r>
                                    <w:rPr>
                                      <w:sz w:val="20"/>
                                    </w:rPr>
                                    <w:t>5g 100 ml Sol. Inj. FA</w:t>
                                  </w:r>
                                </w:p>
                              </w:tc>
                              <w:tc>
                                <w:tcPr>
                                  <w:tcW w:w="1738" w:type="dxa"/>
                                </w:tcPr>
                                <w:p>
                                  <w:pPr>
                                    <w:pStyle w:val="TableParagraph"/>
                                    <w:spacing w:before="110"/>
                                    <w:ind w:right="1"/>
                                    <w:jc w:val="center"/>
                                    <w:rPr>
                                      <w:sz w:val="20"/>
                                    </w:rPr>
                                  </w:pPr>
                                  <w:r>
                                    <w:rPr>
                                      <w:position w:val="13"/>
                                      <w:sz w:val="20"/>
                                    </w:rPr>
                                    <w:t>/</w:t>
                                  </w:r>
                                  <w:r>
                                    <w:rPr>
                                      <w:spacing w:val="-18"/>
                                      <w:position w:val="13"/>
                                      <w:sz w:val="20"/>
                                    </w:rPr>
                                    <w:t> </w:t>
                                  </w:r>
                                  <w:r>
                                    <w:rPr>
                                      <w:sz w:val="20"/>
                                    </w:rPr>
                                    <w:t>369/23</w:t>
                                  </w:r>
                                  <w:r>
                                    <w:rPr>
                                      <w:spacing w:val="40"/>
                                      <w:sz w:val="20"/>
                                    </w:rPr>
                                    <w:t> </w:t>
                                  </w:r>
                                  <w:r>
                                    <w:rPr>
                                      <w:spacing w:val="-2"/>
                                      <w:sz w:val="20"/>
                                    </w:rPr>
                                    <w:t>18/09/2023</w:t>
                                  </w:r>
                                </w:p>
                              </w:tc>
                            </w:tr>
                            <w:tr>
                              <w:trPr>
                                <w:trHeight w:val="569" w:hRule="atLeast"/>
                              </w:trPr>
                              <w:tc>
                                <w:tcPr>
                                  <w:tcW w:w="415" w:type="dxa"/>
                                </w:tcPr>
                                <w:p>
                                  <w:pPr>
                                    <w:pStyle w:val="TableParagraph"/>
                                    <w:spacing w:before="205"/>
                                    <w:ind w:left="50"/>
                                    <w:rPr>
                                      <w:sz w:val="20"/>
                                    </w:rPr>
                                  </w:pPr>
                                  <w:r>
                                    <w:rPr>
                                      <w:spacing w:val="-10"/>
                                      <w:sz w:val="20"/>
                                    </w:rPr>
                                    <w:t>4</w:t>
                                  </w:r>
                                </w:p>
                              </w:tc>
                              <w:tc>
                                <w:tcPr>
                                  <w:tcW w:w="880" w:type="dxa"/>
                                </w:tcPr>
                                <w:p>
                                  <w:pPr>
                                    <w:pStyle w:val="TableParagraph"/>
                                    <w:spacing w:before="205"/>
                                    <w:ind w:right="46"/>
                                    <w:jc w:val="center"/>
                                    <w:rPr>
                                      <w:sz w:val="20"/>
                                    </w:rPr>
                                  </w:pPr>
                                  <w:r>
                                    <w:rPr>
                                      <w:spacing w:val="-5"/>
                                      <w:sz w:val="20"/>
                                    </w:rPr>
                                    <w:t>476</w:t>
                                  </w:r>
                                </w:p>
                              </w:tc>
                              <w:tc>
                                <w:tcPr>
                                  <w:tcW w:w="880" w:type="dxa"/>
                                </w:tcPr>
                                <w:p>
                                  <w:pPr>
                                    <w:pStyle w:val="TableParagraph"/>
                                    <w:spacing w:before="205"/>
                                    <w:ind w:right="61"/>
                                    <w:jc w:val="right"/>
                                    <w:rPr>
                                      <w:sz w:val="20"/>
                                    </w:rPr>
                                  </w:pPr>
                                  <w:r>
                                    <w:rPr>
                                      <w:spacing w:val="-2"/>
                                      <w:sz w:val="20"/>
                                    </w:rPr>
                                    <w:t>18037</w:t>
                                  </w:r>
                                </w:p>
                              </w:tc>
                              <w:tc>
                                <w:tcPr>
                                  <w:tcW w:w="2241" w:type="dxa"/>
                                </w:tcPr>
                                <w:p>
                                  <w:pPr>
                                    <w:pStyle w:val="TableParagraph"/>
                                    <w:spacing w:line="270" w:lineRule="atLeast" w:before="10"/>
                                    <w:ind w:left="66" w:right="40"/>
                                    <w:rPr>
                                      <w:sz w:val="20"/>
                                    </w:rPr>
                                  </w:pPr>
                                  <w:r>
                                    <w:rPr>
                                      <w:sz w:val="20"/>
                                    </w:rPr>
                                    <w:t>Micofenolato</w:t>
                                  </w:r>
                                  <w:r>
                                    <w:rPr>
                                      <w:spacing w:val="19"/>
                                      <w:sz w:val="20"/>
                                    </w:rPr>
                                    <w:t> </w:t>
                                  </w:r>
                                  <w:r>
                                    <w:rPr>
                                      <w:sz w:val="20"/>
                                    </w:rPr>
                                    <w:t>de</w:t>
                                  </w:r>
                                  <w:r>
                                    <w:rPr>
                                      <w:spacing w:val="19"/>
                                      <w:sz w:val="20"/>
                                    </w:rPr>
                                    <w:t> </w:t>
                                  </w:r>
                                  <w:r>
                                    <w:rPr>
                                      <w:sz w:val="20"/>
                                    </w:rPr>
                                    <w:t>Mofetila 500 mg</w:t>
                                  </w:r>
                                </w:p>
                              </w:tc>
                              <w:tc>
                                <w:tcPr>
                                  <w:tcW w:w="1929" w:type="dxa"/>
                                  <w:gridSpan w:val="2"/>
                                </w:tcPr>
                                <w:p>
                                  <w:pPr>
                                    <w:pStyle w:val="TableParagraph"/>
                                    <w:spacing w:before="75"/>
                                    <w:ind w:left="46"/>
                                    <w:rPr>
                                      <w:sz w:val="20"/>
                                    </w:rPr>
                                  </w:pPr>
                                  <w:r>
                                    <w:rPr>
                                      <w:position w:val="13"/>
                                      <w:sz w:val="20"/>
                                    </w:rPr>
                                    <w:t>CP</w:t>
                                  </w:r>
                                  <w:r>
                                    <w:rPr>
                                      <w:spacing w:val="-17"/>
                                      <w:position w:val="13"/>
                                      <w:sz w:val="20"/>
                                    </w:rPr>
                                    <w:t> </w:t>
                                  </w:r>
                                  <w:r>
                                    <w:rPr>
                                      <w:sz w:val="20"/>
                                    </w:rPr>
                                    <w:t>371/23</w:t>
                                  </w:r>
                                  <w:r>
                                    <w:rPr>
                                      <w:spacing w:val="40"/>
                                      <w:sz w:val="20"/>
                                    </w:rPr>
                                    <w:t> </w:t>
                                  </w:r>
                                  <w:r>
                                    <w:rPr>
                                      <w:spacing w:val="-2"/>
                                      <w:sz w:val="20"/>
                                    </w:rPr>
                                    <w:t>19/09/2023</w:t>
                                  </w: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070312pt;margin-top:10.678001pt;width:323.4pt;height:103.9pt;mso-position-horizontal-relative:page;mso-position-vertical-relative:paragraph;z-index:15731712" type="#_x0000_t202" id="docshape14"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15"/>
                        <w:gridCol w:w="880"/>
                        <w:gridCol w:w="880"/>
                        <w:gridCol w:w="2241"/>
                        <w:gridCol w:w="191"/>
                        <w:gridCol w:w="1738"/>
                      </w:tblGrid>
                      <w:tr>
                        <w:trPr>
                          <w:trHeight w:val="395" w:hRule="atLeast"/>
                        </w:trPr>
                        <w:tc>
                          <w:tcPr>
                            <w:tcW w:w="415" w:type="dxa"/>
                          </w:tcPr>
                          <w:p>
                            <w:pPr>
                              <w:pStyle w:val="TableParagraph"/>
                              <w:spacing w:line="221" w:lineRule="exact"/>
                              <w:ind w:left="50"/>
                              <w:rPr>
                                <w:sz w:val="20"/>
                              </w:rPr>
                            </w:pPr>
                            <w:r>
                              <w:rPr>
                                <w:spacing w:val="-10"/>
                                <w:sz w:val="20"/>
                              </w:rPr>
                              <w:t>1</w:t>
                            </w:r>
                          </w:p>
                        </w:tc>
                        <w:tc>
                          <w:tcPr>
                            <w:tcW w:w="880" w:type="dxa"/>
                          </w:tcPr>
                          <w:p>
                            <w:pPr>
                              <w:pStyle w:val="TableParagraph"/>
                              <w:spacing w:line="221" w:lineRule="exact"/>
                              <w:ind w:right="46"/>
                              <w:jc w:val="center"/>
                              <w:rPr>
                                <w:sz w:val="20"/>
                              </w:rPr>
                            </w:pPr>
                            <w:r>
                              <w:rPr>
                                <w:spacing w:val="-5"/>
                                <w:sz w:val="20"/>
                              </w:rPr>
                              <w:t>528</w:t>
                            </w:r>
                          </w:p>
                        </w:tc>
                        <w:tc>
                          <w:tcPr>
                            <w:tcW w:w="880" w:type="dxa"/>
                          </w:tcPr>
                          <w:p>
                            <w:pPr>
                              <w:pStyle w:val="TableParagraph"/>
                              <w:spacing w:line="221" w:lineRule="exact"/>
                              <w:ind w:right="61"/>
                              <w:jc w:val="right"/>
                              <w:rPr>
                                <w:sz w:val="20"/>
                              </w:rPr>
                            </w:pPr>
                            <w:r>
                              <w:rPr>
                                <w:spacing w:val="-2"/>
                                <w:sz w:val="20"/>
                              </w:rPr>
                              <w:t>17204</w:t>
                            </w:r>
                          </w:p>
                        </w:tc>
                        <w:tc>
                          <w:tcPr>
                            <w:tcW w:w="2432" w:type="dxa"/>
                            <w:gridSpan w:val="2"/>
                          </w:tcPr>
                          <w:p>
                            <w:pPr>
                              <w:pStyle w:val="TableParagraph"/>
                              <w:spacing w:line="221" w:lineRule="exact"/>
                              <w:ind w:left="66"/>
                              <w:rPr>
                                <w:sz w:val="20"/>
                              </w:rPr>
                            </w:pPr>
                            <w:r>
                              <w:rPr>
                                <w:sz w:val="20"/>
                              </w:rPr>
                              <w:t>Azatioprina</w:t>
                            </w:r>
                            <w:r>
                              <w:rPr>
                                <w:spacing w:val="-1"/>
                                <w:sz w:val="20"/>
                              </w:rPr>
                              <w:t> </w:t>
                            </w:r>
                            <w:r>
                              <w:rPr>
                                <w:sz w:val="20"/>
                              </w:rPr>
                              <w:t>CP</w:t>
                            </w:r>
                            <w:r>
                              <w:rPr>
                                <w:spacing w:val="-8"/>
                                <w:sz w:val="20"/>
                              </w:rPr>
                              <w:t> </w:t>
                            </w:r>
                            <w:r>
                              <w:rPr>
                                <w:sz w:val="20"/>
                              </w:rPr>
                              <w:t>50</w:t>
                            </w:r>
                            <w:r>
                              <w:rPr>
                                <w:spacing w:val="-1"/>
                                <w:sz w:val="20"/>
                              </w:rPr>
                              <w:t> </w:t>
                            </w:r>
                            <w:r>
                              <w:rPr>
                                <w:spacing w:val="-5"/>
                                <w:sz w:val="20"/>
                              </w:rPr>
                              <w:t>mg</w:t>
                            </w:r>
                          </w:p>
                        </w:tc>
                        <w:tc>
                          <w:tcPr>
                            <w:tcW w:w="1738" w:type="dxa"/>
                          </w:tcPr>
                          <w:p>
                            <w:pPr>
                              <w:pStyle w:val="TableParagraph"/>
                              <w:spacing w:line="221" w:lineRule="exact"/>
                              <w:ind w:left="86" w:right="1"/>
                              <w:jc w:val="center"/>
                              <w:rPr>
                                <w:sz w:val="20"/>
                              </w:rPr>
                            </w:pPr>
                            <w:r>
                              <w:rPr>
                                <w:sz w:val="20"/>
                              </w:rPr>
                              <w:t>371/23</w:t>
                            </w:r>
                            <w:r>
                              <w:rPr>
                                <w:spacing w:val="40"/>
                                <w:sz w:val="20"/>
                              </w:rPr>
                              <w:t> </w:t>
                            </w:r>
                            <w:r>
                              <w:rPr>
                                <w:spacing w:val="-2"/>
                                <w:sz w:val="20"/>
                              </w:rPr>
                              <w:t>19/09/2023</w:t>
                            </w:r>
                          </w:p>
                        </w:tc>
                      </w:tr>
                      <w:tr>
                        <w:trPr>
                          <w:trHeight w:val="509" w:hRule="atLeast"/>
                        </w:trPr>
                        <w:tc>
                          <w:tcPr>
                            <w:tcW w:w="415" w:type="dxa"/>
                          </w:tcPr>
                          <w:p>
                            <w:pPr>
                              <w:pStyle w:val="TableParagraph"/>
                              <w:spacing w:before="165"/>
                              <w:ind w:left="50"/>
                              <w:rPr>
                                <w:sz w:val="20"/>
                              </w:rPr>
                            </w:pPr>
                            <w:r>
                              <w:rPr>
                                <w:spacing w:val="-10"/>
                                <w:sz w:val="20"/>
                              </w:rPr>
                              <w:t>2</w:t>
                            </w:r>
                          </w:p>
                        </w:tc>
                        <w:tc>
                          <w:tcPr>
                            <w:tcW w:w="880" w:type="dxa"/>
                          </w:tcPr>
                          <w:p>
                            <w:pPr>
                              <w:pStyle w:val="TableParagraph"/>
                              <w:spacing w:before="165"/>
                              <w:ind w:right="46"/>
                              <w:jc w:val="center"/>
                              <w:rPr>
                                <w:sz w:val="20"/>
                              </w:rPr>
                            </w:pPr>
                            <w:r>
                              <w:rPr>
                                <w:spacing w:val="-5"/>
                                <w:sz w:val="20"/>
                              </w:rPr>
                              <w:t>478</w:t>
                            </w:r>
                          </w:p>
                        </w:tc>
                        <w:tc>
                          <w:tcPr>
                            <w:tcW w:w="880" w:type="dxa"/>
                          </w:tcPr>
                          <w:p>
                            <w:pPr>
                              <w:pStyle w:val="TableParagraph"/>
                              <w:spacing w:before="165"/>
                              <w:ind w:right="61"/>
                              <w:jc w:val="right"/>
                              <w:rPr>
                                <w:sz w:val="20"/>
                              </w:rPr>
                            </w:pPr>
                            <w:r>
                              <w:rPr>
                                <w:spacing w:val="-2"/>
                                <w:sz w:val="20"/>
                              </w:rPr>
                              <w:t>17367</w:t>
                            </w:r>
                          </w:p>
                        </w:tc>
                        <w:tc>
                          <w:tcPr>
                            <w:tcW w:w="2432" w:type="dxa"/>
                            <w:gridSpan w:val="2"/>
                          </w:tcPr>
                          <w:p>
                            <w:pPr>
                              <w:pStyle w:val="TableParagraph"/>
                              <w:spacing w:before="165"/>
                              <w:ind w:left="66"/>
                              <w:rPr>
                                <w:sz w:val="20"/>
                              </w:rPr>
                            </w:pPr>
                            <w:r>
                              <w:rPr>
                                <w:sz w:val="20"/>
                              </w:rPr>
                              <w:t>Ciclosporina</w:t>
                            </w:r>
                            <w:r>
                              <w:rPr>
                                <w:spacing w:val="-1"/>
                                <w:sz w:val="20"/>
                              </w:rPr>
                              <w:t> </w:t>
                            </w:r>
                            <w:r>
                              <w:rPr>
                                <w:sz w:val="20"/>
                              </w:rPr>
                              <w:t>CP</w:t>
                            </w:r>
                            <w:r>
                              <w:rPr>
                                <w:spacing w:val="-8"/>
                                <w:sz w:val="20"/>
                              </w:rPr>
                              <w:t> </w:t>
                            </w:r>
                            <w:r>
                              <w:rPr>
                                <w:sz w:val="20"/>
                              </w:rPr>
                              <w:t>100</w:t>
                            </w:r>
                            <w:r>
                              <w:rPr>
                                <w:spacing w:val="-1"/>
                                <w:sz w:val="20"/>
                              </w:rPr>
                              <w:t> </w:t>
                            </w:r>
                            <w:r>
                              <w:rPr>
                                <w:spacing w:val="-5"/>
                                <w:sz w:val="20"/>
                              </w:rPr>
                              <w:t>mg</w:t>
                            </w:r>
                          </w:p>
                        </w:tc>
                        <w:tc>
                          <w:tcPr>
                            <w:tcW w:w="1738" w:type="dxa"/>
                          </w:tcPr>
                          <w:p>
                            <w:pPr>
                              <w:pStyle w:val="TableParagraph"/>
                              <w:spacing w:before="165"/>
                              <w:ind w:left="86" w:right="1"/>
                              <w:jc w:val="center"/>
                              <w:rPr>
                                <w:sz w:val="20"/>
                              </w:rPr>
                            </w:pPr>
                            <w:r>
                              <w:rPr>
                                <w:sz w:val="20"/>
                              </w:rPr>
                              <w:t>371/23</w:t>
                            </w:r>
                            <w:r>
                              <w:rPr>
                                <w:spacing w:val="40"/>
                                <w:sz w:val="20"/>
                              </w:rPr>
                              <w:t> </w:t>
                            </w:r>
                            <w:r>
                              <w:rPr>
                                <w:spacing w:val="-2"/>
                                <w:sz w:val="20"/>
                              </w:rPr>
                              <w:t>19/09/2023</w:t>
                            </w:r>
                          </w:p>
                        </w:tc>
                      </w:tr>
                      <w:tr>
                        <w:trPr>
                          <w:trHeight w:val="605" w:hRule="atLeast"/>
                        </w:trPr>
                        <w:tc>
                          <w:tcPr>
                            <w:tcW w:w="415" w:type="dxa"/>
                          </w:tcPr>
                          <w:p>
                            <w:pPr>
                              <w:pStyle w:val="TableParagraph"/>
                              <w:spacing w:before="10"/>
                              <w:rPr>
                                <w:sz w:val="20"/>
                              </w:rPr>
                            </w:pPr>
                          </w:p>
                          <w:p>
                            <w:pPr>
                              <w:pStyle w:val="TableParagraph"/>
                              <w:ind w:left="50"/>
                              <w:rPr>
                                <w:sz w:val="20"/>
                              </w:rPr>
                            </w:pPr>
                            <w:r>
                              <w:rPr>
                                <w:spacing w:val="-10"/>
                                <w:sz w:val="20"/>
                              </w:rPr>
                              <w:t>3</w:t>
                            </w:r>
                          </w:p>
                        </w:tc>
                        <w:tc>
                          <w:tcPr>
                            <w:tcW w:w="880" w:type="dxa"/>
                          </w:tcPr>
                          <w:p>
                            <w:pPr>
                              <w:pStyle w:val="TableParagraph"/>
                              <w:spacing w:before="10"/>
                              <w:rPr>
                                <w:sz w:val="20"/>
                              </w:rPr>
                            </w:pPr>
                          </w:p>
                          <w:p>
                            <w:pPr>
                              <w:pStyle w:val="TableParagraph"/>
                              <w:ind w:right="46"/>
                              <w:jc w:val="center"/>
                              <w:rPr>
                                <w:sz w:val="20"/>
                              </w:rPr>
                            </w:pPr>
                            <w:r>
                              <w:rPr>
                                <w:spacing w:val="-5"/>
                                <w:sz w:val="20"/>
                              </w:rPr>
                              <w:t>795</w:t>
                            </w:r>
                          </w:p>
                        </w:tc>
                        <w:tc>
                          <w:tcPr>
                            <w:tcW w:w="880" w:type="dxa"/>
                          </w:tcPr>
                          <w:p>
                            <w:pPr>
                              <w:pStyle w:val="TableParagraph"/>
                              <w:spacing w:before="10"/>
                              <w:rPr>
                                <w:sz w:val="20"/>
                              </w:rPr>
                            </w:pPr>
                          </w:p>
                          <w:p>
                            <w:pPr>
                              <w:pStyle w:val="TableParagraph"/>
                              <w:ind w:right="61"/>
                              <w:jc w:val="right"/>
                              <w:rPr>
                                <w:sz w:val="20"/>
                              </w:rPr>
                            </w:pPr>
                            <w:r>
                              <w:rPr>
                                <w:spacing w:val="-2"/>
                                <w:sz w:val="20"/>
                              </w:rPr>
                              <w:t>17844</w:t>
                            </w:r>
                          </w:p>
                        </w:tc>
                        <w:tc>
                          <w:tcPr>
                            <w:tcW w:w="2432" w:type="dxa"/>
                            <w:gridSpan w:val="2"/>
                          </w:tcPr>
                          <w:p>
                            <w:pPr>
                              <w:pStyle w:val="TableParagraph"/>
                              <w:spacing w:line="270" w:lineRule="atLeast" w:before="45"/>
                              <w:ind w:left="66"/>
                              <w:rPr>
                                <w:sz w:val="20"/>
                              </w:rPr>
                            </w:pPr>
                            <w:r>
                              <w:rPr>
                                <w:sz w:val="20"/>
                              </w:rPr>
                              <w:t>Imunoglobulina</w:t>
                            </w:r>
                            <w:r>
                              <w:rPr>
                                <w:spacing w:val="16"/>
                                <w:sz w:val="20"/>
                              </w:rPr>
                              <w:t> </w:t>
                            </w:r>
                            <w:r>
                              <w:rPr>
                                <w:sz w:val="20"/>
                              </w:rPr>
                              <w:t>Humana</w:t>
                            </w:r>
                            <w:r>
                              <w:rPr>
                                <w:spacing w:val="16"/>
                                <w:sz w:val="20"/>
                              </w:rPr>
                              <w:t> </w:t>
                            </w:r>
                            <w:r>
                              <w:rPr>
                                <w:sz w:val="20"/>
                              </w:rPr>
                              <w:t>5g 100 ml Sol. Inj. FA</w:t>
                            </w:r>
                          </w:p>
                        </w:tc>
                        <w:tc>
                          <w:tcPr>
                            <w:tcW w:w="1738" w:type="dxa"/>
                          </w:tcPr>
                          <w:p>
                            <w:pPr>
                              <w:pStyle w:val="TableParagraph"/>
                              <w:spacing w:before="110"/>
                              <w:ind w:right="1"/>
                              <w:jc w:val="center"/>
                              <w:rPr>
                                <w:sz w:val="20"/>
                              </w:rPr>
                            </w:pPr>
                            <w:r>
                              <w:rPr>
                                <w:position w:val="13"/>
                                <w:sz w:val="20"/>
                              </w:rPr>
                              <w:t>/</w:t>
                            </w:r>
                            <w:r>
                              <w:rPr>
                                <w:spacing w:val="-18"/>
                                <w:position w:val="13"/>
                                <w:sz w:val="20"/>
                              </w:rPr>
                              <w:t> </w:t>
                            </w:r>
                            <w:r>
                              <w:rPr>
                                <w:sz w:val="20"/>
                              </w:rPr>
                              <w:t>369/23</w:t>
                            </w:r>
                            <w:r>
                              <w:rPr>
                                <w:spacing w:val="40"/>
                                <w:sz w:val="20"/>
                              </w:rPr>
                              <w:t> </w:t>
                            </w:r>
                            <w:r>
                              <w:rPr>
                                <w:spacing w:val="-2"/>
                                <w:sz w:val="20"/>
                              </w:rPr>
                              <w:t>18/09/2023</w:t>
                            </w:r>
                          </w:p>
                        </w:tc>
                      </w:tr>
                      <w:tr>
                        <w:trPr>
                          <w:trHeight w:val="569" w:hRule="atLeast"/>
                        </w:trPr>
                        <w:tc>
                          <w:tcPr>
                            <w:tcW w:w="415" w:type="dxa"/>
                          </w:tcPr>
                          <w:p>
                            <w:pPr>
                              <w:pStyle w:val="TableParagraph"/>
                              <w:spacing w:before="205"/>
                              <w:ind w:left="50"/>
                              <w:rPr>
                                <w:sz w:val="20"/>
                              </w:rPr>
                            </w:pPr>
                            <w:r>
                              <w:rPr>
                                <w:spacing w:val="-10"/>
                                <w:sz w:val="20"/>
                              </w:rPr>
                              <w:t>4</w:t>
                            </w:r>
                          </w:p>
                        </w:tc>
                        <w:tc>
                          <w:tcPr>
                            <w:tcW w:w="880" w:type="dxa"/>
                          </w:tcPr>
                          <w:p>
                            <w:pPr>
                              <w:pStyle w:val="TableParagraph"/>
                              <w:spacing w:before="205"/>
                              <w:ind w:right="46"/>
                              <w:jc w:val="center"/>
                              <w:rPr>
                                <w:sz w:val="20"/>
                              </w:rPr>
                            </w:pPr>
                            <w:r>
                              <w:rPr>
                                <w:spacing w:val="-5"/>
                                <w:sz w:val="20"/>
                              </w:rPr>
                              <w:t>476</w:t>
                            </w:r>
                          </w:p>
                        </w:tc>
                        <w:tc>
                          <w:tcPr>
                            <w:tcW w:w="880" w:type="dxa"/>
                          </w:tcPr>
                          <w:p>
                            <w:pPr>
                              <w:pStyle w:val="TableParagraph"/>
                              <w:spacing w:before="205"/>
                              <w:ind w:right="61"/>
                              <w:jc w:val="right"/>
                              <w:rPr>
                                <w:sz w:val="20"/>
                              </w:rPr>
                            </w:pPr>
                            <w:r>
                              <w:rPr>
                                <w:spacing w:val="-2"/>
                                <w:sz w:val="20"/>
                              </w:rPr>
                              <w:t>18037</w:t>
                            </w:r>
                          </w:p>
                        </w:tc>
                        <w:tc>
                          <w:tcPr>
                            <w:tcW w:w="2241" w:type="dxa"/>
                          </w:tcPr>
                          <w:p>
                            <w:pPr>
                              <w:pStyle w:val="TableParagraph"/>
                              <w:spacing w:line="270" w:lineRule="atLeast" w:before="10"/>
                              <w:ind w:left="66" w:right="40"/>
                              <w:rPr>
                                <w:sz w:val="20"/>
                              </w:rPr>
                            </w:pPr>
                            <w:r>
                              <w:rPr>
                                <w:sz w:val="20"/>
                              </w:rPr>
                              <w:t>Micofenolato</w:t>
                            </w:r>
                            <w:r>
                              <w:rPr>
                                <w:spacing w:val="19"/>
                                <w:sz w:val="20"/>
                              </w:rPr>
                              <w:t> </w:t>
                            </w:r>
                            <w:r>
                              <w:rPr>
                                <w:sz w:val="20"/>
                              </w:rPr>
                              <w:t>de</w:t>
                            </w:r>
                            <w:r>
                              <w:rPr>
                                <w:spacing w:val="19"/>
                                <w:sz w:val="20"/>
                              </w:rPr>
                              <w:t> </w:t>
                            </w:r>
                            <w:r>
                              <w:rPr>
                                <w:sz w:val="20"/>
                              </w:rPr>
                              <w:t>Mofetila 500 mg</w:t>
                            </w:r>
                          </w:p>
                        </w:tc>
                        <w:tc>
                          <w:tcPr>
                            <w:tcW w:w="1929" w:type="dxa"/>
                            <w:gridSpan w:val="2"/>
                          </w:tcPr>
                          <w:p>
                            <w:pPr>
                              <w:pStyle w:val="TableParagraph"/>
                              <w:spacing w:before="75"/>
                              <w:ind w:left="46"/>
                              <w:rPr>
                                <w:sz w:val="20"/>
                              </w:rPr>
                            </w:pPr>
                            <w:r>
                              <w:rPr>
                                <w:position w:val="13"/>
                                <w:sz w:val="20"/>
                              </w:rPr>
                              <w:t>CP</w:t>
                            </w:r>
                            <w:r>
                              <w:rPr>
                                <w:spacing w:val="-17"/>
                                <w:position w:val="13"/>
                                <w:sz w:val="20"/>
                              </w:rPr>
                              <w:t> </w:t>
                            </w:r>
                            <w:r>
                              <w:rPr>
                                <w:sz w:val="20"/>
                              </w:rPr>
                              <w:t>371/23</w:t>
                            </w:r>
                            <w:r>
                              <w:rPr>
                                <w:spacing w:val="40"/>
                                <w:sz w:val="20"/>
                              </w:rPr>
                              <w:t> </w:t>
                            </w:r>
                            <w:r>
                              <w:rPr>
                                <w:spacing w:val="-2"/>
                                <w:sz w:val="20"/>
                              </w:rPr>
                              <w:t>19/09/2023</w:t>
                            </w:r>
                          </w:p>
                        </w:tc>
                      </w:tr>
                    </w:tbl>
                    <w:p>
                      <w:pPr>
                        <w:pStyle w:val="BodyText"/>
                      </w:pPr>
                    </w:p>
                  </w:txbxContent>
                </v:textbox>
                <w10:wrap type="none"/>
              </v:shape>
            </w:pict>
          </mc:Fallback>
        </mc:AlternateContent>
      </w:r>
      <w:r>
        <w:rPr>
          <w:spacing w:val="-4"/>
        </w:rPr>
        <w:t>SEI- </w:t>
      </w:r>
      <w:r>
        <w:rPr>
          <w:spacing w:val="-2"/>
        </w:rPr>
        <w:t>260008/007654/2023 </w:t>
      </w:r>
      <w:r>
        <w:rPr>
          <w:spacing w:val="-4"/>
        </w:rPr>
        <w:t>SEI- </w:t>
      </w:r>
      <w:r>
        <w:rPr>
          <w:spacing w:val="-2"/>
        </w:rPr>
        <w:t>260008/007654/2023</w:t>
      </w:r>
    </w:p>
    <w:p>
      <w:pPr>
        <w:pStyle w:val="BodyText"/>
        <w:tabs>
          <w:tab w:pos="1894" w:val="left" w:leader="none"/>
        </w:tabs>
        <w:spacing w:line="312" w:lineRule="exact" w:before="75"/>
        <w:ind w:left="152"/>
      </w:pPr>
      <w:r>
        <w:rPr/>
        <w:br w:type="column"/>
      </w:r>
      <w:r>
        <w:rPr/>
        <w:t>R$</w:t>
      </w:r>
      <w:r>
        <w:rPr>
          <w:spacing w:val="-1"/>
        </w:rPr>
        <w:t> </w:t>
      </w:r>
      <w:r>
        <w:rPr/>
        <w:t>0,90</w:t>
      </w:r>
      <w:r>
        <w:rPr>
          <w:spacing w:val="31"/>
        </w:rPr>
        <w:t>  </w:t>
      </w:r>
      <w:r>
        <w:rPr>
          <w:spacing w:val="-4"/>
        </w:rPr>
        <w:t>4630</w:t>
      </w:r>
      <w:r>
        <w:rPr/>
        <w:tab/>
      </w:r>
      <w:r>
        <w:rPr>
          <w:spacing w:val="-5"/>
          <w:position w:val="13"/>
        </w:rPr>
        <w:t>R$</w:t>
      </w:r>
    </w:p>
    <w:p>
      <w:pPr>
        <w:pStyle w:val="BodyText"/>
        <w:spacing w:line="182" w:lineRule="exact"/>
        <w:ind w:left="1894"/>
      </w:pPr>
      <w:r>
        <w:rPr>
          <w:spacing w:val="-2"/>
        </w:rPr>
        <w:t>4.167,00</w:t>
      </w:r>
    </w:p>
    <w:p>
      <w:pPr>
        <w:pStyle w:val="BodyText"/>
        <w:tabs>
          <w:tab w:pos="1894" w:val="left" w:leader="none"/>
        </w:tabs>
        <w:spacing w:line="312" w:lineRule="exact" w:before="75"/>
        <w:ind w:left="152"/>
      </w:pPr>
      <w:r>
        <w:rPr/>
        <w:t>R$</w:t>
      </w:r>
      <w:r>
        <w:rPr>
          <w:spacing w:val="-1"/>
        </w:rPr>
        <w:t> </w:t>
      </w:r>
      <w:r>
        <w:rPr/>
        <w:t>6,27</w:t>
      </w:r>
      <w:r>
        <w:rPr>
          <w:spacing w:val="31"/>
        </w:rPr>
        <w:t>  </w:t>
      </w:r>
      <w:r>
        <w:rPr>
          <w:spacing w:val="-4"/>
        </w:rPr>
        <w:t>1320</w:t>
      </w:r>
      <w:r>
        <w:rPr/>
        <w:tab/>
      </w:r>
      <w:r>
        <w:rPr>
          <w:spacing w:val="-5"/>
          <w:position w:val="13"/>
        </w:rPr>
        <w:t>R$</w:t>
      </w:r>
    </w:p>
    <w:p>
      <w:pPr>
        <w:pStyle w:val="BodyText"/>
        <w:spacing w:line="182" w:lineRule="exact"/>
        <w:ind w:left="1894"/>
      </w:pPr>
      <w:r>
        <w:rPr>
          <w:spacing w:val="-2"/>
        </w:rPr>
        <w:t>8.269,80</w:t>
      </w:r>
    </w:p>
    <w:p>
      <w:pPr>
        <w:spacing w:after="0" w:line="182" w:lineRule="exact"/>
        <w:sectPr>
          <w:type w:val="continuous"/>
          <w:pgSz w:w="15840" w:h="24480"/>
          <w:pgMar w:top="160" w:bottom="0" w:left="0" w:right="0"/>
          <w:cols w:num="2" w:equalWidth="0">
            <w:col w:w="8205" w:space="40"/>
            <w:col w:w="7595"/>
          </w:cols>
        </w:sectPr>
      </w:pPr>
    </w:p>
    <w:p>
      <w:pPr>
        <w:pStyle w:val="BodyText"/>
        <w:spacing w:line="280" w:lineRule="auto" w:before="32"/>
        <w:ind w:left="6493"/>
      </w:pPr>
      <w:r>
        <w:rPr>
          <w:spacing w:val="-4"/>
        </w:rPr>
        <w:t>SEI- </w:t>
      </w:r>
      <w:r>
        <w:rPr>
          <w:spacing w:val="-2"/>
        </w:rPr>
        <w:t>260008/007660/2023</w:t>
      </w:r>
    </w:p>
    <w:p>
      <w:pPr>
        <w:pStyle w:val="BodyText"/>
        <w:spacing w:line="280" w:lineRule="auto" w:before="32"/>
        <w:ind w:left="152"/>
      </w:pPr>
      <w:r>
        <w:rPr/>
        <w:br w:type="column"/>
      </w:r>
      <w:r>
        <w:rPr>
          <w:spacing w:val="-6"/>
        </w:rPr>
        <w:t>R$ </w:t>
      </w:r>
      <w:r>
        <w:rPr>
          <w:spacing w:val="-2"/>
        </w:rPr>
        <w:t>1.723,00</w:t>
      </w:r>
    </w:p>
    <w:p>
      <w:pPr>
        <w:pStyle w:val="BodyText"/>
        <w:tabs>
          <w:tab w:pos="1001" w:val="left" w:leader="none"/>
        </w:tabs>
        <w:spacing w:line="312" w:lineRule="exact" w:before="37"/>
        <w:ind w:left="56"/>
      </w:pPr>
      <w:r>
        <w:rPr/>
        <w:br w:type="column"/>
      </w:r>
      <w:r>
        <w:rPr>
          <w:spacing w:val="-5"/>
        </w:rPr>
        <w:t>170</w:t>
      </w:r>
      <w:r>
        <w:rPr/>
        <w:tab/>
      </w:r>
      <w:r>
        <w:rPr>
          <w:spacing w:val="-5"/>
          <w:position w:val="13"/>
        </w:rPr>
        <w:t>R$</w:t>
      </w:r>
    </w:p>
    <w:p>
      <w:pPr>
        <w:pStyle w:val="BodyText"/>
        <w:spacing w:line="182" w:lineRule="exact"/>
        <w:ind w:left="1001"/>
      </w:pPr>
      <w:r>
        <w:rPr>
          <w:spacing w:val="-2"/>
        </w:rPr>
        <w:t>292.910,00</w:t>
      </w:r>
    </w:p>
    <w:p>
      <w:pPr>
        <w:spacing w:after="0" w:line="182" w:lineRule="exact"/>
        <w:sectPr>
          <w:type w:val="continuous"/>
          <w:pgSz w:w="15840" w:h="24480"/>
          <w:pgMar w:top="160" w:bottom="0" w:left="0" w:right="0"/>
          <w:cols w:num="3" w:equalWidth="0">
            <w:col w:w="8205" w:space="40"/>
            <w:col w:w="853" w:space="39"/>
            <w:col w:w="6703"/>
          </w:cols>
        </w:sectPr>
      </w:pPr>
    </w:p>
    <w:p>
      <w:pPr>
        <w:pStyle w:val="BodyText"/>
        <w:spacing w:line="280" w:lineRule="auto" w:before="32"/>
        <w:ind w:left="6493"/>
      </w:pPr>
      <w:r>
        <w:rPr>
          <w:spacing w:val="-4"/>
        </w:rPr>
        <w:t>SEI- </w:t>
      </w:r>
      <w:r>
        <w:rPr>
          <w:spacing w:val="-2"/>
        </w:rPr>
        <w:t>260008/007654/2023</w:t>
      </w:r>
    </w:p>
    <w:p>
      <w:pPr>
        <w:pStyle w:val="BodyText"/>
        <w:tabs>
          <w:tab w:pos="1894" w:val="left" w:leader="none"/>
        </w:tabs>
        <w:spacing w:line="312" w:lineRule="exact" w:before="37"/>
        <w:ind w:left="152"/>
      </w:pPr>
      <w:r>
        <w:rPr/>
        <w:br w:type="column"/>
      </w:r>
      <w:r>
        <w:rPr/>
        <w:t>R$</w:t>
      </w:r>
      <w:r>
        <w:rPr>
          <w:spacing w:val="-1"/>
        </w:rPr>
        <w:t> </w:t>
      </w:r>
      <w:r>
        <w:rPr/>
        <w:t>7,48</w:t>
      </w:r>
      <w:r>
        <w:rPr>
          <w:spacing w:val="31"/>
        </w:rPr>
        <w:t>  </w:t>
      </w:r>
      <w:r>
        <w:rPr>
          <w:spacing w:val="-4"/>
        </w:rPr>
        <w:t>3300</w:t>
      </w:r>
      <w:r>
        <w:rPr/>
        <w:tab/>
      </w:r>
      <w:r>
        <w:rPr>
          <w:spacing w:val="-5"/>
          <w:position w:val="13"/>
        </w:rPr>
        <w:t>R$</w:t>
      </w:r>
    </w:p>
    <w:p>
      <w:pPr>
        <w:pStyle w:val="BodyText"/>
        <w:spacing w:line="182" w:lineRule="exact"/>
        <w:ind w:left="1894"/>
      </w:pPr>
      <w:r>
        <w:rPr>
          <w:spacing w:val="-2"/>
        </w:rPr>
        <w:t>24.684,00</w:t>
      </w:r>
    </w:p>
    <w:p>
      <w:pPr>
        <w:spacing w:after="0" w:line="182" w:lineRule="exact"/>
        <w:sectPr>
          <w:type w:val="continuous"/>
          <w:pgSz w:w="15840" w:h="24480"/>
          <w:pgMar w:top="160" w:bottom="0" w:left="0" w:right="0"/>
          <w:cols w:num="2" w:equalWidth="0">
            <w:col w:w="8205" w:space="40"/>
            <w:col w:w="7595"/>
          </w:cols>
        </w:sectPr>
      </w:pPr>
    </w:p>
    <w:p>
      <w:pPr>
        <w:pStyle w:val="BodyText"/>
        <w:tabs>
          <w:tab w:pos="3831" w:val="left" w:leader="none"/>
          <w:tab w:pos="4230" w:val="left" w:leader="none"/>
        </w:tabs>
        <w:spacing w:before="32"/>
        <w:ind w:left="2343"/>
      </w:pPr>
      <w:r>
        <w:rPr>
          <w:spacing w:val="-2"/>
        </w:rPr>
        <w:t>Imunoglobulina</w:t>
      </w:r>
      <w:r>
        <w:rPr/>
        <w:tab/>
      </w:r>
      <w:r>
        <w:rPr>
          <w:spacing w:val="-5"/>
        </w:rPr>
        <w:t>de</w:t>
      </w:r>
      <w:r>
        <w:rPr/>
        <w:tab/>
      </w:r>
      <w:r>
        <w:rPr>
          <w:spacing w:val="-2"/>
        </w:rPr>
        <w:t>Coelho</w:t>
      </w:r>
    </w:p>
    <w:p>
      <w:pPr>
        <w:pStyle w:val="BodyText"/>
        <w:spacing w:line="144" w:lineRule="exact" w:before="167"/>
        <w:jc w:val="right"/>
      </w:pPr>
      <w:r>
        <w:rPr/>
        <w:br w:type="column"/>
      </w:r>
      <w:r>
        <w:rPr>
          <w:spacing w:val="-4"/>
        </w:rPr>
        <w:t>SEI-</w:t>
      </w:r>
    </w:p>
    <w:p>
      <w:pPr>
        <w:pStyle w:val="BodyText"/>
        <w:tabs>
          <w:tab w:pos="3238" w:val="left" w:leader="none"/>
        </w:tabs>
        <w:spacing w:line="144" w:lineRule="exact" w:before="167"/>
        <w:ind w:left="1496"/>
      </w:pPr>
      <w:r>
        <w:rPr/>
        <w:br w:type="column"/>
      </w:r>
      <w:r>
        <w:rPr>
          <w:spacing w:val="-5"/>
        </w:rPr>
        <w:t>R$</w:t>
      </w:r>
      <w:r>
        <w:rPr/>
        <w:tab/>
      </w:r>
      <w:r>
        <w:rPr>
          <w:spacing w:val="-5"/>
        </w:rPr>
        <w:t>R$</w:t>
      </w:r>
    </w:p>
    <w:p>
      <w:pPr>
        <w:spacing w:after="0" w:line="144" w:lineRule="exact"/>
        <w:sectPr>
          <w:type w:val="continuous"/>
          <w:pgSz w:w="15840" w:h="24480"/>
          <w:pgMar w:top="160" w:bottom="0" w:left="0" w:right="0"/>
          <w:cols w:num="3" w:equalWidth="0">
            <w:col w:w="4809" w:space="40"/>
            <w:col w:w="2012" w:space="39"/>
            <w:col w:w="8940"/>
          </w:cols>
        </w:sectPr>
      </w:pPr>
    </w:p>
    <w:p>
      <w:pPr>
        <w:pStyle w:val="BodyText"/>
        <w:tabs>
          <w:tab w:pos="782" w:val="left" w:leader="none"/>
          <w:tab w:pos="1713" w:val="left" w:leader="none"/>
        </w:tabs>
        <w:spacing w:line="222" w:lineRule="exact"/>
        <w:ind w:left="151"/>
      </w:pPr>
      <w:r>
        <w:rPr>
          <w:spacing w:val="-10"/>
        </w:rPr>
        <w:t>5</w:t>
      </w:r>
      <w:r>
        <w:rPr/>
        <w:tab/>
      </w:r>
      <w:r>
        <w:rPr>
          <w:spacing w:val="-5"/>
        </w:rPr>
        <w:t>475</w:t>
      </w:r>
      <w:r>
        <w:rPr/>
        <w:tab/>
      </w:r>
      <w:r>
        <w:rPr>
          <w:spacing w:val="-4"/>
        </w:rPr>
        <w:t>97097</w:t>
      </w:r>
    </w:p>
    <w:p>
      <w:pPr>
        <w:pStyle w:val="BodyText"/>
        <w:spacing w:line="175" w:lineRule="auto" w:before="4"/>
        <w:ind w:left="90"/>
      </w:pPr>
      <w:r>
        <w:rPr/>
        <w:br w:type="column"/>
      </w:r>
      <w:r>
        <w:rPr/>
        <w:t>Antitimócitos Humanos 25mg</w:t>
      </w:r>
      <w:r>
        <w:rPr>
          <w:spacing w:val="-18"/>
        </w:rPr>
        <w:t> </w:t>
      </w:r>
      <w:r>
        <w:rPr/>
        <w:t>146/23</w:t>
      </w:r>
      <w:r>
        <w:rPr>
          <w:spacing w:val="30"/>
        </w:rPr>
        <w:t> </w:t>
      </w:r>
      <w:r>
        <w:rPr/>
        <w:t>30/03/2023</w:t>
      </w:r>
      <w:r>
        <w:rPr>
          <w:spacing w:val="35"/>
        </w:rPr>
        <w:t> </w:t>
      </w:r>
      <w:r>
        <w:rPr>
          <w:position w:val="-13"/>
        </w:rPr>
        <w:t>260008/000535/2023 </w:t>
      </w:r>
      <w:r>
        <w:rPr/>
        <w:t>po fa</w:t>
      </w:r>
    </w:p>
    <w:p>
      <w:pPr>
        <w:pStyle w:val="BodyText"/>
        <w:tabs>
          <w:tab w:pos="947" w:val="left" w:leader="none"/>
        </w:tabs>
        <w:spacing w:line="357" w:lineRule="exact"/>
        <w:ind w:left="151"/>
      </w:pPr>
      <w:r>
        <w:rPr/>
        <w:br w:type="column"/>
      </w:r>
      <w:r>
        <w:rPr>
          <w:spacing w:val="-2"/>
        </w:rPr>
        <w:t>555,47</w:t>
      </w:r>
      <w:r>
        <w:rPr/>
        <w:tab/>
      </w:r>
      <w:r>
        <w:rPr>
          <w:spacing w:val="-5"/>
          <w:position w:val="13"/>
        </w:rPr>
        <w:t>110</w:t>
      </w:r>
    </w:p>
    <w:p>
      <w:pPr>
        <w:pStyle w:val="BodyText"/>
        <w:spacing w:before="127"/>
        <w:ind w:left="151"/>
      </w:pPr>
      <w:r>
        <w:rPr/>
        <w:br w:type="column"/>
      </w:r>
      <w:r>
        <w:rPr>
          <w:spacing w:val="-2"/>
        </w:rPr>
        <w:t>61.101,70</w:t>
      </w:r>
    </w:p>
    <w:p>
      <w:pPr>
        <w:spacing w:after="0"/>
        <w:sectPr>
          <w:type w:val="continuous"/>
          <w:pgSz w:w="15840" w:h="24480"/>
          <w:pgMar w:top="160" w:bottom="0" w:left="0" w:right="0"/>
          <w:cols w:num="4" w:equalWidth="0">
            <w:col w:w="2214" w:space="40"/>
            <w:col w:w="5952" w:space="40"/>
            <w:col w:w="1280" w:space="461"/>
            <w:col w:w="5853"/>
          </w:cols>
        </w:sectPr>
      </w:pPr>
    </w:p>
    <w:p>
      <w:pPr>
        <w:pStyle w:val="BodyText"/>
        <w:tabs>
          <w:tab w:pos="782" w:val="left" w:leader="none"/>
          <w:tab w:pos="1713" w:val="left" w:leader="none"/>
          <w:tab w:pos="4841" w:val="left" w:leader="none"/>
        </w:tabs>
        <w:spacing w:line="312" w:lineRule="exact" w:before="87"/>
        <w:ind w:left="151"/>
      </w:pPr>
      <w:r>
        <w:rPr>
          <w:spacing w:val="-10"/>
        </w:rPr>
        <w:t>6</w:t>
      </w:r>
      <w:r>
        <w:rPr/>
        <w:tab/>
      </w:r>
      <w:r>
        <w:rPr>
          <w:spacing w:val="-5"/>
        </w:rPr>
        <w:t>525</w:t>
      </w:r>
      <w:r>
        <w:rPr/>
        <w:tab/>
        <w:t>63346</w:t>
      </w:r>
      <w:r>
        <w:rPr>
          <w:spacing w:val="71"/>
        </w:rPr>
        <w:t> </w:t>
      </w:r>
      <w:r>
        <w:rPr/>
        <w:t>Tacrolimo</w:t>
      </w:r>
      <w:r>
        <w:rPr>
          <w:spacing w:val="-4"/>
        </w:rPr>
        <w:t> </w:t>
      </w:r>
      <w:r>
        <w:rPr/>
        <w:t>Cap.</w:t>
      </w:r>
      <w:r>
        <w:rPr>
          <w:spacing w:val="-3"/>
        </w:rPr>
        <w:t> </w:t>
      </w:r>
      <w:r>
        <w:rPr/>
        <w:t>1</w:t>
      </w:r>
      <w:r>
        <w:rPr>
          <w:spacing w:val="-3"/>
        </w:rPr>
        <w:t> </w:t>
      </w:r>
      <w:r>
        <w:rPr>
          <w:spacing w:val="-5"/>
        </w:rPr>
        <w:t>mg</w:t>
      </w:r>
      <w:r>
        <w:rPr/>
        <w:tab/>
        <w:t>371/23</w:t>
      </w:r>
      <w:r>
        <w:rPr>
          <w:spacing w:val="38"/>
        </w:rPr>
        <w:t> </w:t>
      </w:r>
      <w:r>
        <w:rPr/>
        <w:t>19/09/2023</w:t>
      </w:r>
      <w:r>
        <w:rPr>
          <w:spacing w:val="45"/>
        </w:rPr>
        <w:t> </w:t>
      </w:r>
      <w:r>
        <w:rPr>
          <w:spacing w:val="-4"/>
          <w:position w:val="13"/>
        </w:rPr>
        <w:t>SEI-</w:t>
      </w:r>
    </w:p>
    <w:p>
      <w:pPr>
        <w:pStyle w:val="BodyText"/>
        <w:spacing w:line="182" w:lineRule="exact"/>
        <w:jc w:val="right"/>
      </w:pPr>
      <w:r>
        <w:rPr>
          <w:spacing w:val="-2"/>
        </w:rPr>
        <w:t>260008/007654/2023</w:t>
      </w:r>
    </w:p>
    <w:p>
      <w:pPr>
        <w:pStyle w:val="BodyText"/>
        <w:tabs>
          <w:tab w:pos="782" w:val="left" w:leader="none"/>
          <w:tab w:pos="1713" w:val="left" w:leader="none"/>
        </w:tabs>
        <w:spacing w:line="120" w:lineRule="auto" w:before="93"/>
        <w:ind w:left="151"/>
      </w:pPr>
      <w:r>
        <w:rPr>
          <w:spacing w:val="-10"/>
          <w:position w:val="-13"/>
        </w:rPr>
        <w:t>7</w:t>
      </w:r>
      <w:r>
        <w:rPr>
          <w:position w:val="-13"/>
        </w:rPr>
        <w:tab/>
      </w:r>
      <w:r>
        <w:rPr>
          <w:spacing w:val="-5"/>
          <w:position w:val="-13"/>
        </w:rPr>
        <w:t>477</w:t>
      </w:r>
      <w:r>
        <w:rPr>
          <w:position w:val="-13"/>
        </w:rPr>
        <w:tab/>
        <w:t>18020</w:t>
      </w:r>
      <w:r>
        <w:rPr>
          <w:spacing w:val="80"/>
          <w:position w:val="-13"/>
        </w:rPr>
        <w:t> </w:t>
      </w:r>
      <w:r>
        <w:rPr/>
        <w:t>Micofenolato</w:t>
      </w:r>
      <w:r>
        <w:rPr>
          <w:spacing w:val="31"/>
        </w:rPr>
        <w:t>  </w:t>
      </w:r>
      <w:r>
        <w:rPr/>
        <w:t>de</w:t>
      </w:r>
      <w:r>
        <w:rPr>
          <w:spacing w:val="31"/>
        </w:rPr>
        <w:t>  </w:t>
      </w:r>
      <w:r>
        <w:rPr/>
        <w:t>Sódio</w:t>
      </w:r>
      <w:r>
        <w:rPr>
          <w:spacing w:val="31"/>
        </w:rPr>
        <w:t>  </w:t>
      </w:r>
      <w:r>
        <w:rPr/>
        <w:t>CP</w:t>
      </w:r>
      <w:r>
        <w:rPr>
          <w:spacing w:val="-18"/>
        </w:rPr>
        <w:t> </w:t>
      </w:r>
      <w:r>
        <w:rPr>
          <w:position w:val="-13"/>
        </w:rPr>
        <w:t>371/23</w:t>
      </w:r>
      <w:r>
        <w:rPr>
          <w:spacing w:val="40"/>
          <w:position w:val="-13"/>
        </w:rPr>
        <w:t> </w:t>
      </w:r>
      <w:r>
        <w:rPr>
          <w:position w:val="-13"/>
        </w:rPr>
        <w:t>19/09/2023</w:t>
      </w:r>
      <w:r>
        <w:rPr>
          <w:spacing w:val="45"/>
          <w:position w:val="-13"/>
        </w:rPr>
        <w:t> </w:t>
      </w:r>
      <w:r>
        <w:rPr>
          <w:spacing w:val="-4"/>
        </w:rPr>
        <w:t>SEI-</w:t>
      </w:r>
    </w:p>
    <w:p>
      <w:pPr>
        <w:pStyle w:val="BodyText"/>
        <w:tabs>
          <w:tab w:pos="1892" w:val="left" w:leader="none"/>
        </w:tabs>
        <w:spacing w:line="312" w:lineRule="exact" w:before="87"/>
        <w:ind w:left="151"/>
      </w:pPr>
      <w:r>
        <w:rPr/>
        <w:br w:type="column"/>
      </w:r>
      <w:r>
        <w:rPr/>
        <w:t>R$</w:t>
      </w:r>
      <w:r>
        <w:rPr>
          <w:spacing w:val="-1"/>
        </w:rPr>
        <w:t> </w:t>
      </w:r>
      <w:r>
        <w:rPr/>
        <w:t>6,48</w:t>
      </w:r>
      <w:r>
        <w:rPr>
          <w:spacing w:val="31"/>
        </w:rPr>
        <w:t>  </w:t>
      </w:r>
      <w:r>
        <w:rPr>
          <w:spacing w:val="-4"/>
        </w:rPr>
        <w:t>8430</w:t>
      </w:r>
      <w:r>
        <w:rPr/>
        <w:tab/>
      </w:r>
      <w:r>
        <w:rPr>
          <w:spacing w:val="-5"/>
          <w:position w:val="13"/>
        </w:rPr>
        <w:t>R$</w:t>
      </w:r>
    </w:p>
    <w:p>
      <w:pPr>
        <w:pStyle w:val="BodyText"/>
        <w:spacing w:line="182" w:lineRule="exact"/>
        <w:ind w:left="1893"/>
      </w:pPr>
      <w:r>
        <w:rPr>
          <w:spacing w:val="-2"/>
        </w:rPr>
        <w:t>54.626,40</w:t>
      </w:r>
    </w:p>
    <w:p>
      <w:pPr>
        <w:pStyle w:val="BodyText"/>
        <w:tabs>
          <w:tab w:pos="1892" w:val="left" w:leader="none"/>
        </w:tabs>
        <w:spacing w:line="274" w:lineRule="exact" w:before="75"/>
        <w:ind w:left="151"/>
      </w:pPr>
      <w:r>
        <w:rPr/>
        <w:t>R$</w:t>
      </w:r>
      <w:r>
        <w:rPr>
          <w:spacing w:val="-1"/>
        </w:rPr>
        <w:t> </w:t>
      </w:r>
      <w:r>
        <w:rPr/>
        <w:t>7,18</w:t>
      </w:r>
      <w:r>
        <w:rPr>
          <w:spacing w:val="31"/>
        </w:rPr>
        <w:t>  </w:t>
      </w:r>
      <w:r>
        <w:rPr>
          <w:spacing w:val="-4"/>
        </w:rPr>
        <w:t>3700</w:t>
      </w:r>
      <w:r>
        <w:rPr/>
        <w:tab/>
      </w:r>
      <w:r>
        <w:rPr>
          <w:spacing w:val="-5"/>
          <w:position w:val="13"/>
        </w:rPr>
        <w:t>R$</w:t>
      </w:r>
    </w:p>
    <w:p>
      <w:pPr>
        <w:spacing w:after="0" w:line="274" w:lineRule="exact"/>
        <w:sectPr>
          <w:type w:val="continuous"/>
          <w:pgSz w:w="15840" w:h="24480"/>
          <w:pgMar w:top="160" w:bottom="0" w:left="0" w:right="0"/>
          <w:cols w:num="2" w:equalWidth="0">
            <w:col w:w="8205" w:space="41"/>
            <w:col w:w="7594"/>
          </w:cols>
        </w:sectPr>
      </w:pPr>
    </w:p>
    <w:p>
      <w:pPr>
        <w:pStyle w:val="BodyText"/>
        <w:spacing w:line="222" w:lineRule="exact"/>
        <w:ind w:right="38"/>
        <w:jc w:val="right"/>
      </w:pPr>
      <w:r>
        <w:rPr/>
        <w:t>360</w:t>
      </w:r>
      <w:r>
        <w:rPr>
          <w:spacing w:val="-1"/>
        </w:rPr>
        <w:t> </w:t>
      </w:r>
      <w:r>
        <w:rPr>
          <w:spacing w:val="-5"/>
        </w:rPr>
        <w:t>mg</w:t>
      </w:r>
    </w:p>
    <w:p>
      <w:pPr>
        <w:pStyle w:val="BodyText"/>
        <w:spacing w:line="222" w:lineRule="exact"/>
        <w:ind w:left="2343"/>
      </w:pPr>
      <w:r>
        <w:rPr/>
        <w:br w:type="column"/>
      </w:r>
      <w:r>
        <w:rPr>
          <w:spacing w:val="-2"/>
        </w:rPr>
        <w:t>260008/007654/2023</w:t>
      </w:r>
    </w:p>
    <w:p>
      <w:pPr>
        <w:pStyle w:val="BodyText"/>
        <w:spacing w:line="222" w:lineRule="exact"/>
        <w:ind w:left="1894"/>
      </w:pPr>
      <w:r>
        <w:rPr/>
        <w:br w:type="column"/>
      </w:r>
      <w:r>
        <w:rPr>
          <w:spacing w:val="-2"/>
        </w:rPr>
        <w:t>26.566,00</w:t>
      </w:r>
    </w:p>
    <w:p>
      <w:pPr>
        <w:spacing w:after="0" w:line="222" w:lineRule="exact"/>
        <w:sectPr>
          <w:type w:val="continuous"/>
          <w:pgSz w:w="15840" w:h="24480"/>
          <w:pgMar w:top="160" w:bottom="0" w:left="0" w:right="0"/>
          <w:cols w:num="3" w:equalWidth="0">
            <w:col w:w="2989" w:space="1161"/>
            <w:col w:w="4054" w:space="40"/>
            <w:col w:w="7596"/>
          </w:cols>
        </w:sectPr>
      </w:pPr>
    </w:p>
    <w:p>
      <w:pPr>
        <w:pStyle w:val="BodyText"/>
        <w:spacing w:before="125"/>
      </w:pPr>
    </w:p>
    <w:p>
      <w:pPr>
        <w:pStyle w:val="Heading1"/>
        <w:numPr>
          <w:ilvl w:val="1"/>
          <w:numId w:val="50"/>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ListParagraph"/>
        <w:numPr>
          <w:ilvl w:val="2"/>
          <w:numId w:val="50"/>
        </w:numPr>
        <w:tabs>
          <w:tab w:pos="618" w:val="left" w:leader="none"/>
        </w:tabs>
        <w:spacing w:line="240" w:lineRule="auto" w:before="40" w:after="0"/>
        <w:ind w:left="618" w:right="0" w:hanging="499"/>
        <w:jc w:val="left"/>
        <w:rPr>
          <w:b/>
          <w:sz w:val="20"/>
        </w:rPr>
      </w:pPr>
      <w:r>
        <w:rPr>
          <w:b/>
          <w:sz w:val="20"/>
        </w:rPr>
        <w:t>REGIME</w:t>
      </w:r>
      <w:r>
        <w:rPr>
          <w:b/>
          <w:spacing w:val="-1"/>
          <w:sz w:val="20"/>
        </w:rPr>
        <w:t> </w:t>
      </w:r>
      <w:r>
        <w:rPr>
          <w:b/>
          <w:sz w:val="20"/>
        </w:rPr>
        <w:t>DE</w:t>
      </w:r>
      <w:r>
        <w:rPr>
          <w:b/>
          <w:spacing w:val="-1"/>
          <w:sz w:val="20"/>
        </w:rPr>
        <w:t> </w:t>
      </w:r>
      <w:r>
        <w:rPr>
          <w:b/>
          <w:spacing w:val="-2"/>
          <w:sz w:val="20"/>
        </w:rPr>
        <w:t>CONTRATAÇÃO:</w:t>
      </w:r>
    </w:p>
    <w:p>
      <w:pPr>
        <w:pStyle w:val="BodyText"/>
        <w:spacing w:before="80"/>
        <w:rPr>
          <w:b/>
        </w:rPr>
      </w:pPr>
    </w:p>
    <w:p>
      <w:pPr>
        <w:pStyle w:val="BodyText"/>
        <w:spacing w:line="280" w:lineRule="auto"/>
        <w:ind w:left="119" w:right="118"/>
        <w:jc w:val="both"/>
      </w:pPr>
      <w:r>
        <w:rPr/>
        <w:t>Pretende-se a aquisição, em âmbito nacional, através de empresa especializada, tendo em vista o cenário descrito no Item 2, em conformidade com a Lei nº 14.133/2021 (Regulamenta o art. 37, inciso XXI, da Constituição Federal, que institui normas para licitações e Contratos da Administração Pública e dá outras providências), por </w:t>
      </w:r>
      <w:r>
        <w:rPr>
          <w:b/>
          <w:u w:val="single"/>
        </w:rPr>
        <w:t>Licita</w:t>
      </w:r>
      <w:r>
        <w:rPr>
          <w:b/>
        </w:rPr>
        <w:t>ç</w:t>
      </w:r>
      <w:r>
        <w:rPr>
          <w:b/>
          <w:u w:val="single"/>
        </w:rPr>
        <w:t>ão (pregão eletrônico), no critério </w:t>
      </w:r>
      <w:r>
        <w:rPr>
          <w:b/>
          <w:u w:val="single"/>
        </w:rPr>
        <w:t>de</w:t>
      </w:r>
      <w:r>
        <w:rPr>
          <w:b/>
        </w:rPr>
        <w:t> j</w:t>
      </w:r>
      <w:r>
        <w:rPr>
          <w:b/>
          <w:u w:val="single"/>
        </w:rPr>
        <w:t>ulgamento por menor preço por item,</w:t>
      </w:r>
      <w:r>
        <w:rPr>
          <w:b/>
        </w:rPr>
        <w:t> </w:t>
      </w:r>
      <w:r>
        <w:rPr/>
        <w:t>e o Decreto Estadual nº 48.816/2023 (Regulamenta a fase preparatória das contratações no âmbito do Estado do Rio de Janeiro).</w:t>
      </w:r>
    </w:p>
    <w:p>
      <w:pPr>
        <w:pStyle w:val="BodyText"/>
        <w:spacing w:before="42"/>
      </w:pPr>
    </w:p>
    <w:p>
      <w:pPr>
        <w:pStyle w:val="Heading1"/>
        <w:numPr>
          <w:ilvl w:val="2"/>
          <w:numId w:val="50"/>
        </w:numPr>
        <w:tabs>
          <w:tab w:pos="618" w:val="left" w:leader="none"/>
        </w:tabs>
        <w:spacing w:line="240" w:lineRule="auto" w:before="1" w:after="0"/>
        <w:ind w:left="618" w:right="0" w:hanging="499"/>
        <w:jc w:val="left"/>
      </w:pPr>
      <w:r>
        <w:rPr/>
        <w:t>REGIME</w:t>
      </w:r>
      <w:r>
        <w:rPr>
          <w:spacing w:val="-1"/>
        </w:rPr>
        <w:t> </w:t>
      </w:r>
      <w:r>
        <w:rPr/>
        <w:t>DE</w:t>
      </w:r>
      <w:r>
        <w:rPr>
          <w:spacing w:val="-1"/>
        </w:rPr>
        <w:t> </w:t>
      </w:r>
      <w:r>
        <w:rPr>
          <w:spacing w:val="-2"/>
        </w:rPr>
        <w:t>FORNECIMENTO:</w:t>
      </w:r>
    </w:p>
    <w:p>
      <w:pPr>
        <w:pStyle w:val="BodyText"/>
        <w:spacing w:before="40"/>
        <w:ind w:left="119"/>
      </w:pPr>
      <w:r>
        <w:rPr/>
        <w:t>Venda</w:t>
      </w:r>
      <w:r>
        <w:rPr>
          <w:spacing w:val="-3"/>
        </w:rPr>
        <w:t> </w:t>
      </w:r>
      <w:r>
        <w:rPr/>
        <w:t>com</w:t>
      </w:r>
      <w:r>
        <w:rPr>
          <w:spacing w:val="-2"/>
        </w:rPr>
        <w:t> </w:t>
      </w:r>
      <w:r>
        <w:rPr/>
        <w:t>emissão</w:t>
      </w:r>
      <w:r>
        <w:rPr>
          <w:spacing w:val="-2"/>
        </w:rPr>
        <w:t> </w:t>
      </w:r>
      <w:r>
        <w:rPr/>
        <w:t>das</w:t>
      </w:r>
      <w:r>
        <w:rPr>
          <w:spacing w:val="-13"/>
        </w:rPr>
        <w:t> </w:t>
      </w:r>
      <w:r>
        <w:rPr/>
        <w:t>Autorizações</w:t>
      </w:r>
      <w:r>
        <w:rPr>
          <w:spacing w:val="-2"/>
        </w:rPr>
        <w:t> </w:t>
      </w:r>
      <w:r>
        <w:rPr/>
        <w:t>de</w:t>
      </w:r>
      <w:r>
        <w:rPr>
          <w:spacing w:val="-3"/>
        </w:rPr>
        <w:t> </w:t>
      </w:r>
      <w:r>
        <w:rPr/>
        <w:t>Fornecimento</w:t>
      </w:r>
      <w:r>
        <w:rPr>
          <w:spacing w:val="-2"/>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2"/>
        </w:rPr>
        <w:t> </w:t>
      </w:r>
      <w:r>
        <w:rPr/>
        <w:t>de</w:t>
      </w:r>
      <w:r>
        <w:rPr>
          <w:spacing w:val="-3"/>
        </w:rPr>
        <w:t> </w:t>
      </w:r>
      <w:r>
        <w:rPr/>
        <w:t>ressuprimento</w:t>
      </w:r>
      <w:r>
        <w:rPr>
          <w:spacing w:val="-2"/>
        </w:rPr>
        <w:t> </w:t>
      </w:r>
      <w:r>
        <w:rPr/>
        <w:t>dos</w:t>
      </w:r>
      <w:r>
        <w:rPr>
          <w:spacing w:val="-3"/>
        </w:rPr>
        <w:t> </w:t>
      </w:r>
      <w:r>
        <w:rPr/>
        <w:t>estoques</w:t>
      </w:r>
      <w:r>
        <w:rPr>
          <w:spacing w:val="-2"/>
        </w:rPr>
        <w:t> </w:t>
      </w:r>
      <w:r>
        <w:rPr/>
        <w:t>ou</w:t>
      </w:r>
      <w:r>
        <w:rPr>
          <w:spacing w:val="-3"/>
        </w:rPr>
        <w:t> </w:t>
      </w:r>
      <w:r>
        <w:rPr/>
        <w:t>das</w:t>
      </w:r>
      <w:r>
        <w:rPr>
          <w:spacing w:val="-2"/>
        </w:rPr>
        <w:t> </w:t>
      </w:r>
      <w:r>
        <w:rPr/>
        <w:t>cirurgias</w:t>
      </w:r>
      <w:r>
        <w:rPr>
          <w:spacing w:val="-2"/>
        </w:rPr>
        <w:t> agendadas.</w:t>
      </w:r>
    </w:p>
    <w:p>
      <w:pPr>
        <w:pStyle w:val="BodyText"/>
      </w:pPr>
    </w:p>
    <w:p>
      <w:pPr>
        <w:pStyle w:val="BodyText"/>
        <w:spacing w:before="119"/>
      </w:pPr>
    </w:p>
    <w:p>
      <w:pPr>
        <w:pStyle w:val="Heading1"/>
        <w:numPr>
          <w:ilvl w:val="2"/>
          <w:numId w:val="50"/>
        </w:numPr>
        <w:tabs>
          <w:tab w:pos="618" w:val="left" w:leader="none"/>
        </w:tabs>
        <w:spacing w:line="240" w:lineRule="auto" w:before="1" w:after="0"/>
        <w:ind w:left="618" w:right="0" w:hanging="499"/>
        <w:jc w:val="left"/>
      </w:pPr>
      <w:r>
        <w:rPr/>
        <w:t>PARCELAMENTO</w:t>
      </w:r>
      <w:r>
        <w:rPr>
          <w:spacing w:val="-11"/>
        </w:rPr>
        <w:t> </w:t>
      </w:r>
      <w:r>
        <w:rPr/>
        <w:t>DO</w:t>
      </w:r>
      <w:r>
        <w:rPr>
          <w:spacing w:val="-10"/>
        </w:rPr>
        <w:t> </w:t>
      </w:r>
      <w:r>
        <w:rPr>
          <w:spacing w:val="-2"/>
        </w:rPr>
        <w:t>OBJETO:</w:t>
      </w:r>
    </w:p>
    <w:p>
      <w:pPr>
        <w:spacing w:before="40"/>
        <w:ind w:left="119" w:right="0" w:firstLine="0"/>
        <w:jc w:val="left"/>
        <w:rPr>
          <w:b/>
          <w:sz w:val="20"/>
        </w:rPr>
      </w:pPr>
      <w:r>
        <w:rPr>
          <w:b/>
          <w:sz w:val="20"/>
        </w:rPr>
        <w:t>Optou-se</w:t>
      </w:r>
      <w:r>
        <w:rPr>
          <w:b/>
          <w:spacing w:val="-2"/>
          <w:sz w:val="20"/>
        </w:rPr>
        <w:t> </w:t>
      </w:r>
      <w:r>
        <w:rPr>
          <w:b/>
          <w:sz w:val="20"/>
        </w:rPr>
        <w:t>pelo</w:t>
      </w:r>
      <w:r>
        <w:rPr>
          <w:b/>
          <w:spacing w:val="-1"/>
          <w:sz w:val="20"/>
        </w:rPr>
        <w:t> </w:t>
      </w:r>
      <w:r>
        <w:rPr>
          <w:b/>
          <w:sz w:val="20"/>
        </w:rPr>
        <w:t>parcelamento</w:t>
      </w:r>
      <w:r>
        <w:rPr>
          <w:b/>
          <w:spacing w:val="-1"/>
          <w:sz w:val="20"/>
        </w:rPr>
        <w:t> </w:t>
      </w:r>
      <w:r>
        <w:rPr>
          <w:b/>
          <w:sz w:val="20"/>
        </w:rPr>
        <w:t>do</w:t>
      </w:r>
      <w:r>
        <w:rPr>
          <w:b/>
          <w:spacing w:val="-1"/>
          <w:sz w:val="20"/>
        </w:rPr>
        <w:t> </w:t>
      </w:r>
      <w:r>
        <w:rPr>
          <w:b/>
          <w:sz w:val="20"/>
        </w:rPr>
        <w:t>objeto,</w:t>
      </w:r>
      <w:r>
        <w:rPr>
          <w:b/>
          <w:spacing w:val="-2"/>
          <w:sz w:val="20"/>
        </w:rPr>
        <w:t> </w:t>
      </w:r>
      <w:r>
        <w:rPr>
          <w:b/>
          <w:sz w:val="20"/>
        </w:rPr>
        <w:t>pelo</w:t>
      </w:r>
      <w:r>
        <w:rPr>
          <w:b/>
          <w:spacing w:val="-1"/>
          <w:sz w:val="20"/>
        </w:rPr>
        <w:t> </w:t>
      </w:r>
      <w:r>
        <w:rPr>
          <w:b/>
          <w:sz w:val="20"/>
        </w:rPr>
        <w:t>dever</w:t>
      </w:r>
      <w:r>
        <w:rPr>
          <w:b/>
          <w:spacing w:val="-4"/>
          <w:sz w:val="20"/>
        </w:rPr>
        <w:t> </w:t>
      </w:r>
      <w:r>
        <w:rPr>
          <w:b/>
          <w:sz w:val="20"/>
        </w:rPr>
        <w:t>de</w:t>
      </w:r>
      <w:r>
        <w:rPr>
          <w:b/>
          <w:spacing w:val="-1"/>
          <w:sz w:val="20"/>
        </w:rPr>
        <w:t> </w:t>
      </w:r>
      <w:r>
        <w:rPr>
          <w:b/>
          <w:sz w:val="20"/>
        </w:rPr>
        <w:t>buscar</w:t>
      </w:r>
      <w:r>
        <w:rPr>
          <w:b/>
          <w:spacing w:val="-4"/>
          <w:sz w:val="20"/>
        </w:rPr>
        <w:t> </w:t>
      </w:r>
      <w:r>
        <w:rPr>
          <w:b/>
          <w:sz w:val="20"/>
        </w:rPr>
        <w:t>a</w:t>
      </w:r>
      <w:r>
        <w:rPr>
          <w:b/>
          <w:spacing w:val="-2"/>
          <w:sz w:val="20"/>
        </w:rPr>
        <w:t> </w:t>
      </w:r>
      <w:r>
        <w:rPr>
          <w:b/>
          <w:sz w:val="20"/>
        </w:rPr>
        <w:t>ampliação</w:t>
      </w:r>
      <w:r>
        <w:rPr>
          <w:b/>
          <w:spacing w:val="-1"/>
          <w:sz w:val="20"/>
        </w:rPr>
        <w:t> </w:t>
      </w:r>
      <w:r>
        <w:rPr>
          <w:b/>
          <w:sz w:val="20"/>
        </w:rPr>
        <w:t>da</w:t>
      </w:r>
      <w:r>
        <w:rPr>
          <w:b/>
          <w:spacing w:val="-1"/>
          <w:sz w:val="20"/>
        </w:rPr>
        <w:t> </w:t>
      </w:r>
      <w:r>
        <w:rPr>
          <w:b/>
          <w:sz w:val="20"/>
        </w:rPr>
        <w:t>competição</w:t>
      </w:r>
      <w:r>
        <w:rPr>
          <w:b/>
          <w:spacing w:val="-1"/>
          <w:sz w:val="20"/>
        </w:rPr>
        <w:t> </w:t>
      </w:r>
      <w:r>
        <w:rPr>
          <w:b/>
          <w:sz w:val="20"/>
        </w:rPr>
        <w:t>e</w:t>
      </w:r>
      <w:r>
        <w:rPr>
          <w:b/>
          <w:spacing w:val="-1"/>
          <w:sz w:val="20"/>
        </w:rPr>
        <w:t> </w:t>
      </w:r>
      <w:r>
        <w:rPr>
          <w:b/>
          <w:sz w:val="20"/>
        </w:rPr>
        <w:t>de</w:t>
      </w:r>
      <w:r>
        <w:rPr>
          <w:b/>
          <w:spacing w:val="-2"/>
          <w:sz w:val="20"/>
        </w:rPr>
        <w:t> </w:t>
      </w:r>
      <w:r>
        <w:rPr>
          <w:b/>
          <w:sz w:val="20"/>
        </w:rPr>
        <w:t>evitar</w:t>
      </w:r>
      <w:r>
        <w:rPr>
          <w:b/>
          <w:spacing w:val="-4"/>
          <w:sz w:val="20"/>
        </w:rPr>
        <w:t> </w:t>
      </w:r>
      <w:r>
        <w:rPr>
          <w:b/>
          <w:sz w:val="20"/>
        </w:rPr>
        <w:t>a</w:t>
      </w:r>
      <w:r>
        <w:rPr>
          <w:b/>
          <w:spacing w:val="-1"/>
          <w:sz w:val="20"/>
        </w:rPr>
        <w:t> </w:t>
      </w:r>
      <w:r>
        <w:rPr>
          <w:b/>
          <w:sz w:val="20"/>
        </w:rPr>
        <w:t>concentração</w:t>
      </w:r>
      <w:r>
        <w:rPr>
          <w:b/>
          <w:spacing w:val="-1"/>
          <w:sz w:val="20"/>
        </w:rPr>
        <w:t> </w:t>
      </w:r>
      <w:r>
        <w:rPr>
          <w:b/>
          <w:sz w:val="20"/>
        </w:rPr>
        <w:t>de</w:t>
      </w:r>
      <w:r>
        <w:rPr>
          <w:b/>
          <w:spacing w:val="-1"/>
          <w:sz w:val="20"/>
        </w:rPr>
        <w:t> </w:t>
      </w:r>
      <w:r>
        <w:rPr>
          <w:b/>
          <w:spacing w:val="-2"/>
          <w:sz w:val="20"/>
        </w:rPr>
        <w:t>mercado.</w:t>
      </w:r>
    </w:p>
    <w:p>
      <w:pPr>
        <w:pStyle w:val="BodyText"/>
        <w:rPr>
          <w:b/>
        </w:rPr>
      </w:pPr>
    </w:p>
    <w:p>
      <w:pPr>
        <w:pStyle w:val="BodyText"/>
        <w:spacing w:before="120"/>
        <w:rPr>
          <w:b/>
        </w:rPr>
      </w:pPr>
    </w:p>
    <w:p>
      <w:pPr>
        <w:pStyle w:val="Heading1"/>
        <w:numPr>
          <w:ilvl w:val="2"/>
          <w:numId w:val="50"/>
        </w:numPr>
        <w:tabs>
          <w:tab w:pos="618" w:val="left" w:leader="none"/>
        </w:tabs>
        <w:spacing w:line="240" w:lineRule="auto" w:before="0" w:after="0"/>
        <w:ind w:left="618" w:right="0" w:hanging="499"/>
        <w:jc w:val="left"/>
      </w:pPr>
      <w:r>
        <w:rPr>
          <w:spacing w:val="-2"/>
        </w:rPr>
        <w:t>PARTICIPAÇÃO</w:t>
      </w:r>
      <w:r>
        <w:rPr>
          <w:spacing w:val="-8"/>
        </w:rPr>
        <w:t> </w:t>
      </w:r>
      <w:r>
        <w:rPr>
          <w:spacing w:val="-2"/>
        </w:rPr>
        <w:t>DE</w:t>
      </w:r>
      <w:r>
        <w:rPr>
          <w:spacing w:val="-6"/>
        </w:rPr>
        <w:t> </w:t>
      </w:r>
      <w:r>
        <w:rPr>
          <w:spacing w:val="-2"/>
        </w:rPr>
        <w:t>COOPERATIVAS:</w:t>
      </w:r>
    </w:p>
    <w:p>
      <w:pPr>
        <w:pStyle w:val="BodyText"/>
        <w:spacing w:line="280" w:lineRule="auto" w:before="40"/>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pPr>
    </w:p>
    <w:p>
      <w:pPr>
        <w:pStyle w:val="BodyText"/>
        <w:spacing w:before="81"/>
      </w:pPr>
    </w:p>
    <w:p>
      <w:pPr>
        <w:pStyle w:val="Heading1"/>
        <w:numPr>
          <w:ilvl w:val="2"/>
          <w:numId w:val="50"/>
        </w:numPr>
        <w:tabs>
          <w:tab w:pos="618" w:val="left" w:leader="none"/>
        </w:tabs>
        <w:spacing w:line="240" w:lineRule="auto" w:before="1" w:after="0"/>
        <w:ind w:left="618" w:right="0" w:hanging="499"/>
        <w:jc w:val="left"/>
      </w:pPr>
      <w:r>
        <w:rPr>
          <w:spacing w:val="-2"/>
        </w:rPr>
        <w:t>PARTICIPAÇÃO</w:t>
      </w:r>
      <w:r>
        <w:rPr>
          <w:spacing w:val="-6"/>
        </w:rPr>
        <w:t> </w:t>
      </w:r>
      <w:r>
        <w:rPr>
          <w:spacing w:val="-2"/>
        </w:rPr>
        <w:t>DE</w:t>
      </w:r>
      <w:r>
        <w:rPr>
          <w:spacing w:val="-6"/>
        </w:rPr>
        <w:t> </w:t>
      </w:r>
      <w:r>
        <w:rPr>
          <w:spacing w:val="-2"/>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pPr>
    </w:p>
    <w:p>
      <w:pPr>
        <w:pStyle w:val="BodyText"/>
        <w:spacing w:before="120"/>
      </w:pPr>
    </w:p>
    <w:p>
      <w:pPr>
        <w:pStyle w:val="Heading1"/>
        <w:numPr>
          <w:ilvl w:val="2"/>
          <w:numId w:val="50"/>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before="40"/>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pPr>
    </w:p>
    <w:p>
      <w:pPr>
        <w:pStyle w:val="BodyText"/>
        <w:spacing w:before="81"/>
      </w:pPr>
    </w:p>
    <w:p>
      <w:pPr>
        <w:pStyle w:val="Heading1"/>
        <w:numPr>
          <w:ilvl w:val="2"/>
          <w:numId w:val="50"/>
        </w:numPr>
        <w:tabs>
          <w:tab w:pos="618" w:val="left" w:leader="none"/>
        </w:tabs>
        <w:spacing w:line="240" w:lineRule="auto" w:before="1" w:after="0"/>
        <w:ind w:left="618" w:right="0" w:hanging="499"/>
        <w:jc w:val="left"/>
      </w:pPr>
      <w:r>
        <w:rPr/>
        <w:t>REAJUSTAMENTO</w:t>
      </w:r>
      <w:r>
        <w:rPr>
          <w:spacing w:val="-11"/>
        </w:rPr>
        <w:t> </w:t>
      </w:r>
      <w:r>
        <w:rPr/>
        <w:t>DE</w:t>
      </w:r>
      <w:r>
        <w:rPr>
          <w:spacing w:val="-10"/>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pPr>
    </w:p>
    <w:p>
      <w:pPr>
        <w:pStyle w:val="BodyText"/>
        <w:spacing w:before="120"/>
      </w:pPr>
    </w:p>
    <w:p>
      <w:pPr>
        <w:pStyle w:val="Heading1"/>
        <w:numPr>
          <w:ilvl w:val="2"/>
          <w:numId w:val="50"/>
        </w:numPr>
        <w:tabs>
          <w:tab w:pos="618" w:val="left" w:leader="none"/>
        </w:tabs>
        <w:spacing w:line="240" w:lineRule="auto" w:before="0" w:after="0"/>
        <w:ind w:left="618" w:right="0" w:hanging="499"/>
        <w:jc w:val="left"/>
      </w:pPr>
      <w:r>
        <w:rPr>
          <w:spacing w:val="-2"/>
        </w:rPr>
        <w:t>GARANTIA:</w:t>
      </w:r>
    </w:p>
    <w:p>
      <w:pPr>
        <w:pStyle w:val="BodyText"/>
        <w:spacing w:before="40"/>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 </w:t>
      </w:r>
      <w:r>
        <w:rPr>
          <w:color w:val="0000FF"/>
        </w:rPr>
        <w:t>70136509</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pPr>
    </w:p>
    <w:p>
      <w:pPr>
        <w:pStyle w:val="BodyText"/>
        <w:spacing w:before="120"/>
      </w:pPr>
    </w:p>
    <w:p>
      <w:pPr>
        <w:pStyle w:val="Heading1"/>
        <w:numPr>
          <w:ilvl w:val="2"/>
          <w:numId w:val="50"/>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pPr>
    </w:p>
    <w:p>
      <w:pPr>
        <w:pStyle w:val="BodyText"/>
        <w:spacing w:before="120"/>
      </w:pPr>
    </w:p>
    <w:p>
      <w:pPr>
        <w:pStyle w:val="Heading1"/>
        <w:numPr>
          <w:ilvl w:val="2"/>
          <w:numId w:val="50"/>
        </w:numPr>
        <w:tabs>
          <w:tab w:pos="718" w:val="left" w:leader="none"/>
        </w:tabs>
        <w:spacing w:line="240" w:lineRule="auto" w:before="0" w:after="0"/>
        <w:ind w:left="718" w:right="0" w:hanging="59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pPr>
    </w:p>
    <w:p>
      <w:pPr>
        <w:pStyle w:val="BodyText"/>
        <w:spacing w:before="120"/>
      </w:pPr>
    </w:p>
    <w:p>
      <w:pPr>
        <w:pStyle w:val="Heading1"/>
        <w:numPr>
          <w:ilvl w:val="2"/>
          <w:numId w:val="50"/>
        </w:numPr>
        <w:tabs>
          <w:tab w:pos="706" w:val="left" w:leader="none"/>
        </w:tabs>
        <w:spacing w:line="240" w:lineRule="auto" w:before="0" w:after="0"/>
        <w:ind w:left="706" w:right="0" w:hanging="587"/>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before="40"/>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pPr>
    </w:p>
    <w:p>
      <w:pPr>
        <w:pStyle w:val="BodyText"/>
        <w:spacing w:before="82"/>
      </w:pPr>
    </w:p>
    <w:p>
      <w:pPr>
        <w:pStyle w:val="Heading1"/>
        <w:numPr>
          <w:ilvl w:val="2"/>
          <w:numId w:val="50"/>
        </w:numPr>
        <w:tabs>
          <w:tab w:pos="718" w:val="left" w:leader="none"/>
        </w:tabs>
        <w:spacing w:line="240" w:lineRule="auto" w:before="0" w:after="0"/>
        <w:ind w:left="718" w:right="0" w:hanging="599"/>
        <w:jc w:val="left"/>
      </w:pPr>
      <w:r>
        <w:rPr/>
        <w:t>REQUISITOS</w:t>
      </w:r>
      <w:r>
        <w:rPr>
          <w:spacing w:val="-13"/>
        </w:rPr>
        <w:t> </w:t>
      </w:r>
      <w:r>
        <w:rPr/>
        <w:t>MÍNIMOS</w:t>
      </w:r>
      <w:r>
        <w:rPr>
          <w:spacing w:val="-8"/>
        </w:rPr>
        <w:t> </w:t>
      </w:r>
      <w:r>
        <w:rPr/>
        <w:t>PARA</w:t>
      </w:r>
      <w:r>
        <w:rPr>
          <w:spacing w:val="-23"/>
        </w:rPr>
        <w:t> </w:t>
      </w:r>
      <w:r>
        <w:rPr/>
        <w:t>A</w:t>
      </w:r>
      <w:r>
        <w:rPr>
          <w:spacing w:val="-12"/>
        </w:rPr>
        <w:t> </w:t>
      </w:r>
      <w:r>
        <w:rPr>
          <w:spacing w:val="-2"/>
        </w:rPr>
        <w:t>CONTRATAÇÃO:</w:t>
      </w:r>
    </w:p>
    <w:p>
      <w:pPr>
        <w:pStyle w:val="ListParagraph"/>
        <w:numPr>
          <w:ilvl w:val="3"/>
          <w:numId w:val="50"/>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BodyText"/>
        <w:spacing w:line="280" w:lineRule="auto" w:before="40"/>
        <w:ind w:left="119" w:right="118"/>
        <w:jc w:val="both"/>
      </w:pPr>
      <w:r>
        <w:rPr/>
        <w:t>3.4.12..2. Cumprir com o fornecimento do objeto contratado em conformidade com prazo, local, emissão de documentos fiscais, quantidade, embalagem, especificações técnicas e validade definidos em Edital.</w:t>
      </w:r>
    </w:p>
    <w:p>
      <w:pPr>
        <w:pStyle w:val="BodyText"/>
        <w:spacing w:before="42"/>
      </w:pPr>
    </w:p>
    <w:p>
      <w:pPr>
        <w:pStyle w:val="Heading1"/>
        <w:numPr>
          <w:ilvl w:val="0"/>
          <w:numId w:val="50"/>
        </w:numPr>
        <w:tabs>
          <w:tab w:pos="318" w:val="left" w:leader="none"/>
        </w:tabs>
        <w:spacing w:line="240" w:lineRule="auto" w:before="0" w:after="0"/>
        <w:ind w:left="318" w:right="0" w:hanging="199"/>
        <w:jc w:val="left"/>
      </w:pPr>
      <w:r>
        <w:rPr>
          <w:spacing w:val="-2"/>
        </w:rPr>
        <w:t>PLANEJAMENTO</w:t>
      </w:r>
    </w:p>
    <w:p>
      <w:pPr>
        <w:pStyle w:val="ListParagraph"/>
        <w:numPr>
          <w:ilvl w:val="1"/>
          <w:numId w:val="50"/>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119" w:right="118"/>
        <w:jc w:val="both"/>
      </w:pPr>
      <w:r>
        <w:rPr/>
        <w:t>Tendo em vista o tripé Ensino, Pesquisa e Extensão, entende-se a presente contratação como </w:t>
      </w:r>
      <w:r>
        <w:rPr>
          <w:i/>
        </w:rPr>
        <w:t>conditio sine qua non </w:t>
      </w:r>
      <w:r>
        <w:rPr/>
        <w:t>à manutenção dos atendimentos aos pacientes regulados pelo SUS, da aprendizagem pelo corpo discente e do pioneirismo teórico e prático desenvolvido pelos professores desta universidade.</w:t>
      </w:r>
    </w:p>
    <w:p>
      <w:pPr>
        <w:spacing w:after="0" w:line="280" w:lineRule="auto"/>
        <w:jc w:val="both"/>
        <w:sectPr>
          <w:type w:val="continuous"/>
          <w:pgSz w:w="15840" w:h="24480"/>
          <w:pgMar w:top="160" w:bottom="0" w:left="0" w:right="0"/>
        </w:sectPr>
      </w:pPr>
    </w:p>
    <w:p>
      <w:pPr>
        <w:pStyle w:val="Heading1"/>
        <w:numPr>
          <w:ilvl w:val="1"/>
          <w:numId w:val="50"/>
        </w:numPr>
        <w:tabs>
          <w:tab w:pos="468" w:val="left" w:leader="none"/>
        </w:tabs>
        <w:spacing w:line="240" w:lineRule="auto" w:before="73"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rPr>
          <w:b/>
        </w:rPr>
      </w:pPr>
    </w:p>
    <w:p>
      <w:pPr>
        <w:pStyle w:val="BodyText"/>
        <w:spacing w:before="120"/>
        <w:rPr>
          <w:b/>
        </w:rPr>
      </w:pPr>
    </w:p>
    <w:p>
      <w:pPr>
        <w:pStyle w:val="Heading1"/>
        <w:numPr>
          <w:ilvl w:val="1"/>
          <w:numId w:val="50"/>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19"/>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pPr>
    </w:p>
    <w:p>
      <w:pPr>
        <w:pStyle w:val="BodyText"/>
        <w:spacing w:before="82"/>
      </w:pPr>
    </w:p>
    <w:p>
      <w:pPr>
        <w:pStyle w:val="Heading1"/>
        <w:numPr>
          <w:ilvl w:val="1"/>
          <w:numId w:val="50"/>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before="40"/>
        <w:ind w:left="119"/>
      </w:pPr>
      <w:r>
        <w:rPr/>
        <w:t>Conforme</w:t>
      </w:r>
      <w:r>
        <w:rPr>
          <w:spacing w:val="12"/>
        </w:rPr>
        <w:t> </w:t>
      </w:r>
      <w:r>
        <w:rPr/>
        <w:t>pode</w:t>
      </w:r>
      <w:r>
        <w:rPr>
          <w:spacing w:val="12"/>
        </w:rPr>
        <w:t> </w:t>
      </w:r>
      <w:r>
        <w:rPr/>
        <w:t>ser</w:t>
      </w:r>
      <w:r>
        <w:rPr>
          <w:spacing w:val="12"/>
        </w:rPr>
        <w:t> </w:t>
      </w:r>
      <w:r>
        <w:rPr/>
        <w:t>observado</w:t>
      </w:r>
      <w:r>
        <w:rPr>
          <w:spacing w:val="12"/>
        </w:rPr>
        <w:t> </w:t>
      </w:r>
      <w:r>
        <w:rPr/>
        <w:t>no</w:t>
      </w:r>
      <w:r>
        <w:rPr>
          <w:spacing w:val="12"/>
        </w:rPr>
        <w:t> </w:t>
      </w:r>
      <w:r>
        <w:rPr/>
        <w:t>rol</w:t>
      </w:r>
      <w:r>
        <w:rPr>
          <w:spacing w:val="12"/>
        </w:rPr>
        <w:t> </w:t>
      </w:r>
      <w:r>
        <w:rPr/>
        <w:t>de</w:t>
      </w:r>
      <w:r>
        <w:rPr>
          <w:spacing w:val="12"/>
        </w:rPr>
        <w:t> </w:t>
      </w:r>
      <w:r>
        <w:rPr/>
        <w:t>itens</w:t>
      </w:r>
      <w:r>
        <w:rPr>
          <w:spacing w:val="12"/>
        </w:rPr>
        <w:t> </w:t>
      </w:r>
      <w:r>
        <w:rPr/>
        <w:t>de</w:t>
      </w:r>
      <w:r>
        <w:rPr>
          <w:spacing w:val="12"/>
        </w:rPr>
        <w:t> </w:t>
      </w:r>
      <w:r>
        <w:rPr/>
        <w:t>fornecimento</w:t>
      </w:r>
      <w:r>
        <w:rPr>
          <w:spacing w:val="12"/>
        </w:rPr>
        <w:t> </w:t>
      </w:r>
      <w:r>
        <w:rPr/>
        <w:t>contínuo,</w:t>
      </w:r>
      <w:r>
        <w:rPr>
          <w:spacing w:val="12"/>
        </w:rPr>
        <w:t> </w:t>
      </w:r>
      <w:r>
        <w:rPr/>
        <w:t>para</w:t>
      </w:r>
      <w:r>
        <w:rPr>
          <w:spacing w:val="12"/>
        </w:rPr>
        <w:t> </w:t>
      </w:r>
      <w:r>
        <w:rPr/>
        <w:t>os</w:t>
      </w:r>
      <w:r>
        <w:rPr>
          <w:spacing w:val="12"/>
        </w:rPr>
        <w:t> </w:t>
      </w:r>
      <w:r>
        <w:rPr/>
        <w:t>itens</w:t>
      </w:r>
      <w:r>
        <w:rPr>
          <w:spacing w:val="12"/>
        </w:rPr>
        <w:t> </w:t>
      </w:r>
      <w:r>
        <w:rPr/>
        <w:t>da</w:t>
      </w:r>
      <w:r>
        <w:rPr>
          <w:spacing w:val="12"/>
        </w:rPr>
        <w:t> </w:t>
      </w:r>
      <w:r>
        <w:rPr/>
        <w:t>mesma</w:t>
      </w:r>
      <w:r>
        <w:rPr>
          <w:spacing w:val="12"/>
        </w:rPr>
        <w:t> </w:t>
      </w:r>
      <w:r>
        <w:rPr/>
        <w:t>subclasse</w:t>
      </w:r>
      <w:r>
        <w:rPr>
          <w:spacing w:val="12"/>
        </w:rPr>
        <w:t> </w:t>
      </w:r>
      <w:r>
        <w:rPr/>
        <w:t>do</w:t>
      </w:r>
      <w:r>
        <w:rPr>
          <w:spacing w:val="12"/>
        </w:rPr>
        <w:t> </w:t>
      </w:r>
      <w:r>
        <w:rPr/>
        <w:t>objeto</w:t>
      </w:r>
      <w:r>
        <w:rPr>
          <w:spacing w:val="12"/>
        </w:rPr>
        <w:t> </w:t>
      </w:r>
      <w:r>
        <w:rPr/>
        <w:t>da</w:t>
      </w:r>
      <w:r>
        <w:rPr>
          <w:spacing w:val="12"/>
        </w:rPr>
        <w:t> </w:t>
      </w:r>
      <w:r>
        <w:rPr/>
        <w:t>presente</w:t>
      </w:r>
      <w:r>
        <w:rPr>
          <w:spacing w:val="12"/>
        </w:rPr>
        <w:t> </w:t>
      </w:r>
      <w:r>
        <w:rPr/>
        <w:t>contratação,</w:t>
      </w:r>
      <w:r>
        <w:rPr>
          <w:spacing w:val="12"/>
        </w:rPr>
        <w:t> </w:t>
      </w:r>
      <w:r>
        <w:rPr/>
        <w:t>as</w:t>
      </w:r>
      <w:r>
        <w:rPr>
          <w:spacing w:val="12"/>
        </w:rPr>
        <w:t> </w:t>
      </w:r>
      <w:r>
        <w:rPr/>
        <w:t>contratações</w:t>
      </w:r>
      <w:r>
        <w:rPr>
          <w:spacing w:val="12"/>
        </w:rPr>
        <w:t> </w:t>
      </w:r>
      <w:r>
        <w:rPr/>
        <w:t>vigentes</w:t>
      </w:r>
      <w:r>
        <w:rPr>
          <w:spacing w:val="12"/>
        </w:rPr>
        <w:t> </w:t>
      </w:r>
      <w:r>
        <w:rPr/>
        <w:t>configuram</w:t>
      </w:r>
      <w:r>
        <w:rPr>
          <w:spacing w:val="12"/>
        </w:rPr>
        <w:t> </w:t>
      </w:r>
      <w:r>
        <w:rPr/>
        <w:t>contratações correlatas e estão elencadas abaixo:</w:t>
      </w:r>
    </w:p>
    <w:p>
      <w:pPr>
        <w:pStyle w:val="BodyText"/>
        <w:spacing w:before="72"/>
      </w:pPr>
    </w:p>
    <w:p>
      <w:pPr>
        <w:spacing w:before="0"/>
        <w:ind w:left="151" w:right="0" w:firstLine="0"/>
        <w:jc w:val="left"/>
        <w:rPr>
          <w:i/>
          <w:sz w:val="20"/>
        </w:rPr>
      </w:pPr>
      <w:r>
        <w:rPr>
          <w:i/>
          <w:sz w:val="20"/>
        </w:rPr>
        <w:t>Correlacionando</w:t>
      </w:r>
      <w:r>
        <w:rPr>
          <w:i/>
          <w:spacing w:val="-4"/>
          <w:sz w:val="20"/>
        </w:rPr>
        <w:t> </w:t>
      </w:r>
      <w:r>
        <w:rPr>
          <w:i/>
          <w:sz w:val="20"/>
        </w:rPr>
        <w:t>com</w:t>
      </w:r>
      <w:r>
        <w:rPr>
          <w:i/>
          <w:spacing w:val="-4"/>
          <w:sz w:val="20"/>
        </w:rPr>
        <w:t> </w:t>
      </w:r>
      <w:r>
        <w:rPr>
          <w:i/>
          <w:sz w:val="20"/>
        </w:rPr>
        <w:t>nossos</w:t>
      </w:r>
      <w:r>
        <w:rPr>
          <w:i/>
          <w:spacing w:val="-3"/>
          <w:sz w:val="20"/>
        </w:rPr>
        <w:t> </w:t>
      </w:r>
      <w:r>
        <w:rPr>
          <w:i/>
          <w:spacing w:val="-2"/>
          <w:sz w:val="20"/>
        </w:rPr>
        <w:t>padronizados</w:t>
      </w:r>
    </w:p>
    <w:p>
      <w:pPr>
        <w:pStyle w:val="Heading1"/>
        <w:tabs>
          <w:tab w:pos="1420" w:val="left" w:leader="none"/>
          <w:tab w:pos="6163" w:val="left" w:leader="none"/>
          <w:tab w:pos="7731" w:val="left" w:leader="none"/>
        </w:tabs>
        <w:spacing w:line="312" w:lineRule="auto" w:before="70" w:after="26"/>
        <w:ind w:left="151" w:right="7028"/>
      </w:pPr>
      <w:r>
        <w:rPr/>
        <w:t>ITEM</w:t>
      </w:r>
      <w:r>
        <w:rPr>
          <w:spacing w:val="80"/>
        </w:rPr>
        <w:t> </w:t>
      </w:r>
      <w:r>
        <w:rPr/>
        <w:t>MV</w:t>
        <w:tab/>
      </w:r>
      <w:r>
        <w:rPr>
          <w:spacing w:val="-2"/>
        </w:rPr>
        <w:t>MEDICAMENTO</w:t>
      </w:r>
      <w:r>
        <w:rPr/>
        <w:tab/>
      </w:r>
      <w:r>
        <w:rPr>
          <w:spacing w:val="-2"/>
        </w:rPr>
        <w:t>FORMA</w:t>
      </w:r>
      <w:r>
        <w:rPr/>
        <w:tab/>
      </w:r>
      <w:r>
        <w:rPr>
          <w:spacing w:val="-2"/>
        </w:rPr>
        <w:t>PROCESSO IMUNOSSUPRESSORES</w:t>
      </w: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07"/>
        <w:gridCol w:w="734"/>
        <w:gridCol w:w="3911"/>
        <w:gridCol w:w="2403"/>
        <w:gridCol w:w="2200"/>
      </w:tblGrid>
      <w:tr>
        <w:trPr>
          <w:trHeight w:val="260" w:hRule="atLeast"/>
        </w:trPr>
        <w:tc>
          <w:tcPr>
            <w:tcW w:w="507" w:type="dxa"/>
          </w:tcPr>
          <w:p>
            <w:pPr>
              <w:pStyle w:val="TableParagraph"/>
              <w:spacing w:line="221" w:lineRule="exact"/>
              <w:ind w:left="50"/>
              <w:rPr>
                <w:sz w:val="20"/>
              </w:rPr>
            </w:pPr>
            <w:r>
              <w:rPr>
                <w:spacing w:val="-10"/>
                <w:sz w:val="20"/>
              </w:rPr>
              <w:t>1</w:t>
            </w:r>
          </w:p>
        </w:tc>
        <w:tc>
          <w:tcPr>
            <w:tcW w:w="734" w:type="dxa"/>
          </w:tcPr>
          <w:p>
            <w:pPr>
              <w:pStyle w:val="TableParagraph"/>
              <w:spacing w:line="221" w:lineRule="exact"/>
              <w:ind w:right="74"/>
              <w:jc w:val="right"/>
              <w:rPr>
                <w:sz w:val="20"/>
              </w:rPr>
            </w:pPr>
            <w:r>
              <w:rPr>
                <w:spacing w:val="-5"/>
                <w:sz w:val="20"/>
              </w:rPr>
              <w:t>528</w:t>
            </w:r>
          </w:p>
        </w:tc>
        <w:tc>
          <w:tcPr>
            <w:tcW w:w="3911" w:type="dxa"/>
          </w:tcPr>
          <w:p>
            <w:pPr>
              <w:pStyle w:val="TableParagraph"/>
              <w:spacing w:line="221" w:lineRule="exact"/>
              <w:ind w:left="78"/>
              <w:rPr>
                <w:sz w:val="20"/>
              </w:rPr>
            </w:pPr>
            <w:r>
              <w:rPr>
                <w:sz w:val="20"/>
              </w:rPr>
              <w:t>Azatioprina</w:t>
            </w:r>
            <w:r>
              <w:rPr>
                <w:spacing w:val="-1"/>
                <w:sz w:val="20"/>
              </w:rPr>
              <w:t> </w:t>
            </w:r>
            <w:r>
              <w:rPr>
                <w:sz w:val="20"/>
              </w:rPr>
              <w:t>50</w:t>
            </w:r>
            <w:r>
              <w:rPr>
                <w:spacing w:val="-1"/>
                <w:sz w:val="20"/>
              </w:rPr>
              <w:t> </w:t>
            </w:r>
            <w:r>
              <w:rPr>
                <w:sz w:val="20"/>
              </w:rPr>
              <w:t>mg</w:t>
            </w:r>
            <w:r>
              <w:rPr>
                <w:spacing w:val="-1"/>
                <w:sz w:val="20"/>
              </w:rPr>
              <w:t> </w:t>
            </w:r>
            <w:r>
              <w:rPr>
                <w:spacing w:val="-5"/>
                <w:sz w:val="20"/>
              </w:rPr>
              <w:t>cp</w:t>
            </w:r>
          </w:p>
        </w:tc>
        <w:tc>
          <w:tcPr>
            <w:tcW w:w="2403" w:type="dxa"/>
          </w:tcPr>
          <w:p>
            <w:pPr>
              <w:pStyle w:val="TableParagraph"/>
              <w:spacing w:line="221" w:lineRule="exact"/>
              <w:ind w:left="909"/>
              <w:rPr>
                <w:sz w:val="20"/>
              </w:rPr>
            </w:pPr>
            <w:r>
              <w:rPr>
                <w:sz w:val="20"/>
              </w:rPr>
              <w:t>CP</w:t>
            </w:r>
            <w:r>
              <w:rPr>
                <w:spacing w:val="-8"/>
                <w:sz w:val="20"/>
              </w:rPr>
              <w:t> </w:t>
            </w:r>
            <w:r>
              <w:rPr>
                <w:sz w:val="20"/>
              </w:rPr>
              <w:t>50</w:t>
            </w:r>
            <w:r>
              <w:rPr>
                <w:spacing w:val="-1"/>
                <w:sz w:val="20"/>
              </w:rPr>
              <w:t> </w:t>
            </w:r>
            <w:r>
              <w:rPr>
                <w:spacing w:val="-5"/>
                <w:sz w:val="20"/>
              </w:rPr>
              <w:t>MG</w:t>
            </w:r>
          </w:p>
        </w:tc>
        <w:tc>
          <w:tcPr>
            <w:tcW w:w="2200" w:type="dxa"/>
          </w:tcPr>
          <w:p>
            <w:pPr>
              <w:pStyle w:val="TableParagraph"/>
              <w:spacing w:line="221" w:lineRule="exact"/>
              <w:ind w:left="28"/>
              <w:jc w:val="center"/>
              <w:rPr>
                <w:sz w:val="20"/>
              </w:rPr>
            </w:pPr>
            <w:r>
              <w:rPr>
                <w:sz w:val="20"/>
              </w:rPr>
              <w:t>SEI-</w:t>
            </w:r>
            <w:r>
              <w:rPr>
                <w:spacing w:val="-2"/>
                <w:sz w:val="20"/>
              </w:rPr>
              <w:t>260008/007654/2023</w:t>
            </w:r>
          </w:p>
        </w:tc>
      </w:tr>
      <w:tr>
        <w:trPr>
          <w:trHeight w:val="299" w:hRule="atLeast"/>
        </w:trPr>
        <w:tc>
          <w:tcPr>
            <w:tcW w:w="507" w:type="dxa"/>
          </w:tcPr>
          <w:p>
            <w:pPr>
              <w:pStyle w:val="TableParagraph"/>
              <w:spacing w:before="30"/>
              <w:ind w:left="50"/>
              <w:rPr>
                <w:sz w:val="20"/>
              </w:rPr>
            </w:pPr>
            <w:r>
              <w:rPr>
                <w:spacing w:val="-10"/>
                <w:sz w:val="20"/>
              </w:rPr>
              <w:t>2</w:t>
            </w:r>
          </w:p>
        </w:tc>
        <w:tc>
          <w:tcPr>
            <w:tcW w:w="734" w:type="dxa"/>
          </w:tcPr>
          <w:p>
            <w:pPr>
              <w:pStyle w:val="TableParagraph"/>
              <w:spacing w:before="30"/>
              <w:ind w:right="74"/>
              <w:jc w:val="right"/>
              <w:rPr>
                <w:sz w:val="20"/>
              </w:rPr>
            </w:pPr>
            <w:r>
              <w:rPr>
                <w:spacing w:val="-5"/>
                <w:sz w:val="20"/>
              </w:rPr>
              <w:t>478</w:t>
            </w:r>
          </w:p>
        </w:tc>
        <w:tc>
          <w:tcPr>
            <w:tcW w:w="3911" w:type="dxa"/>
          </w:tcPr>
          <w:p>
            <w:pPr>
              <w:pStyle w:val="TableParagraph"/>
              <w:spacing w:before="30"/>
              <w:ind w:left="78"/>
              <w:rPr>
                <w:sz w:val="20"/>
              </w:rPr>
            </w:pPr>
            <w:r>
              <w:rPr>
                <w:sz w:val="20"/>
              </w:rPr>
              <w:t>Ciclosporina</w:t>
            </w:r>
            <w:r>
              <w:rPr>
                <w:spacing w:val="-1"/>
                <w:sz w:val="20"/>
              </w:rPr>
              <w:t> </w:t>
            </w:r>
            <w:r>
              <w:rPr>
                <w:sz w:val="20"/>
              </w:rPr>
              <w:t>100</w:t>
            </w:r>
            <w:r>
              <w:rPr>
                <w:spacing w:val="-1"/>
                <w:sz w:val="20"/>
              </w:rPr>
              <w:t> </w:t>
            </w:r>
            <w:r>
              <w:rPr>
                <w:sz w:val="20"/>
              </w:rPr>
              <w:t>mg</w:t>
            </w:r>
            <w:r>
              <w:rPr>
                <w:spacing w:val="-1"/>
                <w:sz w:val="20"/>
              </w:rPr>
              <w:t> </w:t>
            </w:r>
            <w:r>
              <w:rPr>
                <w:spacing w:val="-5"/>
                <w:sz w:val="20"/>
              </w:rPr>
              <w:t>cp</w:t>
            </w:r>
          </w:p>
        </w:tc>
        <w:tc>
          <w:tcPr>
            <w:tcW w:w="2403" w:type="dxa"/>
          </w:tcPr>
          <w:p>
            <w:pPr>
              <w:pStyle w:val="TableParagraph"/>
              <w:spacing w:before="30"/>
              <w:ind w:left="909"/>
              <w:rPr>
                <w:sz w:val="20"/>
              </w:rPr>
            </w:pPr>
            <w:r>
              <w:rPr>
                <w:sz w:val="20"/>
              </w:rPr>
              <w:t>CP</w:t>
            </w:r>
            <w:r>
              <w:rPr>
                <w:spacing w:val="-8"/>
                <w:sz w:val="20"/>
              </w:rPr>
              <w:t> </w:t>
            </w:r>
            <w:r>
              <w:rPr>
                <w:sz w:val="20"/>
              </w:rPr>
              <w:t>100</w:t>
            </w:r>
            <w:r>
              <w:rPr>
                <w:spacing w:val="-1"/>
                <w:sz w:val="20"/>
              </w:rPr>
              <w:t> </w:t>
            </w:r>
            <w:r>
              <w:rPr>
                <w:spacing w:val="-5"/>
                <w:sz w:val="20"/>
              </w:rPr>
              <w:t>MG</w:t>
            </w:r>
          </w:p>
        </w:tc>
        <w:tc>
          <w:tcPr>
            <w:tcW w:w="2200" w:type="dxa"/>
          </w:tcPr>
          <w:p>
            <w:pPr>
              <w:pStyle w:val="TableParagraph"/>
              <w:spacing w:before="30"/>
              <w:ind w:left="28"/>
              <w:jc w:val="center"/>
              <w:rPr>
                <w:sz w:val="20"/>
              </w:rPr>
            </w:pPr>
            <w:r>
              <w:rPr>
                <w:sz w:val="20"/>
              </w:rPr>
              <w:t>SEI-</w:t>
            </w:r>
            <w:r>
              <w:rPr>
                <w:spacing w:val="-2"/>
                <w:sz w:val="20"/>
              </w:rPr>
              <w:t>260008/007654/2023</w:t>
            </w:r>
          </w:p>
        </w:tc>
      </w:tr>
      <w:tr>
        <w:trPr>
          <w:trHeight w:val="299" w:hRule="atLeast"/>
        </w:trPr>
        <w:tc>
          <w:tcPr>
            <w:tcW w:w="507" w:type="dxa"/>
          </w:tcPr>
          <w:p>
            <w:pPr>
              <w:pStyle w:val="TableParagraph"/>
              <w:rPr>
                <w:sz w:val="20"/>
              </w:rPr>
            </w:pPr>
          </w:p>
        </w:tc>
        <w:tc>
          <w:tcPr>
            <w:tcW w:w="734" w:type="dxa"/>
          </w:tcPr>
          <w:p>
            <w:pPr>
              <w:pStyle w:val="TableParagraph"/>
              <w:spacing w:before="30"/>
              <w:ind w:right="74"/>
              <w:jc w:val="right"/>
              <w:rPr>
                <w:sz w:val="20"/>
              </w:rPr>
            </w:pPr>
            <w:r>
              <w:rPr>
                <w:spacing w:val="-5"/>
                <w:sz w:val="20"/>
              </w:rPr>
              <w:t>508</w:t>
            </w:r>
          </w:p>
        </w:tc>
        <w:tc>
          <w:tcPr>
            <w:tcW w:w="3911" w:type="dxa"/>
          </w:tcPr>
          <w:p>
            <w:pPr>
              <w:pStyle w:val="TableParagraph"/>
              <w:spacing w:before="30"/>
              <w:ind w:left="78"/>
              <w:rPr>
                <w:sz w:val="20"/>
              </w:rPr>
            </w:pPr>
            <w:r>
              <w:rPr>
                <w:sz w:val="20"/>
              </w:rPr>
              <w:t>Ciclosporina</w:t>
            </w:r>
            <w:r>
              <w:rPr>
                <w:spacing w:val="-1"/>
                <w:sz w:val="20"/>
              </w:rPr>
              <w:t> </w:t>
            </w:r>
            <w:r>
              <w:rPr>
                <w:sz w:val="20"/>
              </w:rPr>
              <w:t>25</w:t>
            </w:r>
            <w:r>
              <w:rPr>
                <w:spacing w:val="-1"/>
                <w:sz w:val="20"/>
              </w:rPr>
              <w:t> </w:t>
            </w:r>
            <w:r>
              <w:rPr>
                <w:sz w:val="20"/>
              </w:rPr>
              <w:t>mg</w:t>
            </w:r>
            <w:r>
              <w:rPr>
                <w:spacing w:val="-1"/>
                <w:sz w:val="20"/>
              </w:rPr>
              <w:t> </w:t>
            </w:r>
            <w:r>
              <w:rPr>
                <w:spacing w:val="-5"/>
                <w:sz w:val="20"/>
              </w:rPr>
              <w:t>cap</w:t>
            </w:r>
          </w:p>
        </w:tc>
        <w:tc>
          <w:tcPr>
            <w:tcW w:w="2403" w:type="dxa"/>
          </w:tcPr>
          <w:p>
            <w:pPr>
              <w:pStyle w:val="TableParagraph"/>
              <w:spacing w:before="30"/>
              <w:ind w:left="909"/>
              <w:rPr>
                <w:sz w:val="20"/>
              </w:rPr>
            </w:pPr>
            <w:r>
              <w:rPr>
                <w:sz w:val="20"/>
              </w:rPr>
              <w:t>CAPS</w:t>
            </w:r>
            <w:r>
              <w:rPr>
                <w:spacing w:val="-1"/>
                <w:sz w:val="20"/>
              </w:rPr>
              <w:t> </w:t>
            </w:r>
            <w:r>
              <w:rPr>
                <w:spacing w:val="-2"/>
                <w:sz w:val="20"/>
              </w:rPr>
              <w:t>C/25MG</w:t>
            </w:r>
          </w:p>
        </w:tc>
        <w:tc>
          <w:tcPr>
            <w:tcW w:w="2200" w:type="dxa"/>
          </w:tcPr>
          <w:p>
            <w:pPr>
              <w:pStyle w:val="TableParagraph"/>
              <w:spacing w:before="30"/>
              <w:ind w:left="28"/>
              <w:jc w:val="center"/>
              <w:rPr>
                <w:sz w:val="20"/>
              </w:rPr>
            </w:pPr>
            <w:r>
              <w:rPr>
                <w:sz w:val="20"/>
              </w:rPr>
              <w:t>SEI-</w:t>
            </w:r>
            <w:r>
              <w:rPr>
                <w:spacing w:val="-2"/>
                <w:sz w:val="20"/>
              </w:rPr>
              <w:t>260008/002551/2023</w:t>
            </w:r>
          </w:p>
        </w:tc>
      </w:tr>
      <w:tr>
        <w:trPr>
          <w:trHeight w:val="299" w:hRule="atLeast"/>
        </w:trPr>
        <w:tc>
          <w:tcPr>
            <w:tcW w:w="507" w:type="dxa"/>
          </w:tcPr>
          <w:p>
            <w:pPr>
              <w:pStyle w:val="TableParagraph"/>
              <w:rPr>
                <w:sz w:val="20"/>
              </w:rPr>
            </w:pPr>
          </w:p>
        </w:tc>
        <w:tc>
          <w:tcPr>
            <w:tcW w:w="734" w:type="dxa"/>
          </w:tcPr>
          <w:p>
            <w:pPr>
              <w:pStyle w:val="TableParagraph"/>
              <w:spacing w:before="30"/>
              <w:ind w:right="74"/>
              <w:jc w:val="right"/>
              <w:rPr>
                <w:sz w:val="20"/>
              </w:rPr>
            </w:pPr>
            <w:r>
              <w:rPr>
                <w:spacing w:val="-5"/>
                <w:sz w:val="20"/>
              </w:rPr>
              <w:t>524</w:t>
            </w:r>
          </w:p>
        </w:tc>
        <w:tc>
          <w:tcPr>
            <w:tcW w:w="3911" w:type="dxa"/>
          </w:tcPr>
          <w:p>
            <w:pPr>
              <w:pStyle w:val="TableParagraph"/>
              <w:spacing w:before="30"/>
              <w:ind w:left="78"/>
              <w:rPr>
                <w:sz w:val="20"/>
              </w:rPr>
            </w:pPr>
            <w:r>
              <w:rPr>
                <w:sz w:val="20"/>
              </w:rPr>
              <w:t>Ciclosporina</w:t>
            </w:r>
            <w:r>
              <w:rPr>
                <w:spacing w:val="-1"/>
                <w:sz w:val="20"/>
              </w:rPr>
              <w:t> </w:t>
            </w:r>
            <w:r>
              <w:rPr>
                <w:sz w:val="20"/>
              </w:rPr>
              <w:t>50</w:t>
            </w:r>
            <w:r>
              <w:rPr>
                <w:spacing w:val="-1"/>
                <w:sz w:val="20"/>
              </w:rPr>
              <w:t> </w:t>
            </w:r>
            <w:r>
              <w:rPr>
                <w:sz w:val="20"/>
              </w:rPr>
              <w:t>mg</w:t>
            </w:r>
            <w:r>
              <w:rPr>
                <w:spacing w:val="-1"/>
                <w:sz w:val="20"/>
              </w:rPr>
              <w:t> </w:t>
            </w:r>
            <w:r>
              <w:rPr>
                <w:spacing w:val="-5"/>
                <w:sz w:val="20"/>
              </w:rPr>
              <w:t>cap</w:t>
            </w:r>
          </w:p>
        </w:tc>
        <w:tc>
          <w:tcPr>
            <w:tcW w:w="2403" w:type="dxa"/>
          </w:tcPr>
          <w:p>
            <w:pPr>
              <w:pStyle w:val="TableParagraph"/>
              <w:spacing w:before="30"/>
              <w:ind w:left="909"/>
              <w:rPr>
                <w:sz w:val="20"/>
              </w:rPr>
            </w:pPr>
            <w:r>
              <w:rPr>
                <w:sz w:val="20"/>
              </w:rPr>
              <w:t>CAPS</w:t>
            </w:r>
            <w:r>
              <w:rPr>
                <w:spacing w:val="-1"/>
                <w:sz w:val="20"/>
              </w:rPr>
              <w:t> </w:t>
            </w:r>
            <w:r>
              <w:rPr>
                <w:spacing w:val="-2"/>
                <w:sz w:val="20"/>
              </w:rPr>
              <w:t>C/50MG</w:t>
            </w:r>
          </w:p>
        </w:tc>
        <w:tc>
          <w:tcPr>
            <w:tcW w:w="2200" w:type="dxa"/>
          </w:tcPr>
          <w:p>
            <w:pPr>
              <w:pStyle w:val="TableParagraph"/>
              <w:spacing w:before="30"/>
              <w:ind w:left="28"/>
              <w:jc w:val="center"/>
              <w:rPr>
                <w:sz w:val="20"/>
              </w:rPr>
            </w:pPr>
            <w:r>
              <w:rPr>
                <w:sz w:val="20"/>
              </w:rPr>
              <w:t>SEI-</w:t>
            </w:r>
            <w:r>
              <w:rPr>
                <w:spacing w:val="-2"/>
                <w:sz w:val="20"/>
              </w:rPr>
              <w:t>260008/002551/2023</w:t>
            </w:r>
          </w:p>
        </w:tc>
      </w:tr>
      <w:tr>
        <w:trPr>
          <w:trHeight w:val="307" w:hRule="atLeast"/>
        </w:trPr>
        <w:tc>
          <w:tcPr>
            <w:tcW w:w="507" w:type="dxa"/>
          </w:tcPr>
          <w:p>
            <w:pPr>
              <w:pStyle w:val="TableParagraph"/>
              <w:spacing w:before="30"/>
              <w:ind w:left="50"/>
              <w:rPr>
                <w:sz w:val="20"/>
              </w:rPr>
            </w:pPr>
            <w:r>
              <w:rPr>
                <w:spacing w:val="-10"/>
                <w:sz w:val="20"/>
              </w:rPr>
              <w:t>4</w:t>
            </w:r>
          </w:p>
        </w:tc>
        <w:tc>
          <w:tcPr>
            <w:tcW w:w="734" w:type="dxa"/>
          </w:tcPr>
          <w:p>
            <w:pPr>
              <w:pStyle w:val="TableParagraph"/>
              <w:spacing w:before="30"/>
              <w:ind w:right="74"/>
              <w:jc w:val="right"/>
              <w:rPr>
                <w:sz w:val="20"/>
              </w:rPr>
            </w:pPr>
            <w:r>
              <w:rPr>
                <w:spacing w:val="-5"/>
                <w:sz w:val="20"/>
              </w:rPr>
              <w:t>476</w:t>
            </w:r>
          </w:p>
        </w:tc>
        <w:tc>
          <w:tcPr>
            <w:tcW w:w="3911" w:type="dxa"/>
          </w:tcPr>
          <w:p>
            <w:pPr>
              <w:pStyle w:val="TableParagraph"/>
              <w:spacing w:before="30"/>
              <w:ind w:left="78"/>
              <w:rPr>
                <w:sz w:val="20"/>
              </w:rPr>
            </w:pPr>
            <w:r>
              <w:rPr>
                <w:sz w:val="20"/>
              </w:rPr>
              <w:t>Micofenolato</w:t>
            </w:r>
            <w:r>
              <w:rPr>
                <w:spacing w:val="-1"/>
                <w:sz w:val="20"/>
              </w:rPr>
              <w:t> </w:t>
            </w:r>
            <w:r>
              <w:rPr>
                <w:sz w:val="20"/>
              </w:rPr>
              <w:t>de</w:t>
            </w:r>
            <w:r>
              <w:rPr>
                <w:spacing w:val="-1"/>
                <w:sz w:val="20"/>
              </w:rPr>
              <w:t> </w:t>
            </w:r>
            <w:r>
              <w:rPr>
                <w:sz w:val="20"/>
              </w:rPr>
              <w:t>mofetila</w:t>
            </w:r>
            <w:r>
              <w:rPr>
                <w:spacing w:val="-1"/>
                <w:sz w:val="20"/>
              </w:rPr>
              <w:t> </w:t>
            </w:r>
            <w:r>
              <w:rPr>
                <w:sz w:val="20"/>
              </w:rPr>
              <w:t>500</w:t>
            </w:r>
            <w:r>
              <w:rPr>
                <w:spacing w:val="-1"/>
                <w:sz w:val="20"/>
              </w:rPr>
              <w:t> </w:t>
            </w:r>
            <w:r>
              <w:rPr>
                <w:sz w:val="20"/>
              </w:rPr>
              <w:t>mg</w:t>
            </w:r>
            <w:r>
              <w:rPr>
                <w:spacing w:val="-1"/>
                <w:sz w:val="20"/>
              </w:rPr>
              <w:t> </w:t>
            </w:r>
            <w:r>
              <w:rPr>
                <w:spacing w:val="-5"/>
                <w:sz w:val="20"/>
              </w:rPr>
              <w:t>cp</w:t>
            </w:r>
          </w:p>
        </w:tc>
        <w:tc>
          <w:tcPr>
            <w:tcW w:w="2403" w:type="dxa"/>
          </w:tcPr>
          <w:p>
            <w:pPr>
              <w:pStyle w:val="TableParagraph"/>
              <w:spacing w:before="30"/>
              <w:ind w:left="909"/>
              <w:rPr>
                <w:sz w:val="20"/>
              </w:rPr>
            </w:pPr>
            <w:r>
              <w:rPr>
                <w:sz w:val="20"/>
              </w:rPr>
              <w:t>CP</w:t>
            </w:r>
            <w:r>
              <w:rPr>
                <w:spacing w:val="-8"/>
                <w:sz w:val="20"/>
              </w:rPr>
              <w:t> </w:t>
            </w:r>
            <w:r>
              <w:rPr>
                <w:sz w:val="20"/>
              </w:rPr>
              <w:t>500</w:t>
            </w:r>
            <w:r>
              <w:rPr>
                <w:spacing w:val="-1"/>
                <w:sz w:val="20"/>
              </w:rPr>
              <w:t> </w:t>
            </w:r>
            <w:r>
              <w:rPr>
                <w:spacing w:val="-5"/>
                <w:sz w:val="20"/>
              </w:rPr>
              <w:t>MG</w:t>
            </w:r>
          </w:p>
        </w:tc>
        <w:tc>
          <w:tcPr>
            <w:tcW w:w="2200" w:type="dxa"/>
          </w:tcPr>
          <w:p>
            <w:pPr>
              <w:pStyle w:val="TableParagraph"/>
              <w:spacing w:before="30"/>
              <w:ind w:left="28"/>
              <w:jc w:val="center"/>
              <w:rPr>
                <w:sz w:val="20"/>
              </w:rPr>
            </w:pPr>
            <w:r>
              <w:rPr>
                <w:sz w:val="20"/>
              </w:rPr>
              <w:t>SEI-</w:t>
            </w:r>
            <w:r>
              <w:rPr>
                <w:spacing w:val="-2"/>
                <w:sz w:val="20"/>
              </w:rPr>
              <w:t>260008/007654/2023</w:t>
            </w:r>
          </w:p>
        </w:tc>
      </w:tr>
      <w:tr>
        <w:trPr>
          <w:trHeight w:val="307" w:hRule="atLeast"/>
        </w:trPr>
        <w:tc>
          <w:tcPr>
            <w:tcW w:w="507" w:type="dxa"/>
          </w:tcPr>
          <w:p>
            <w:pPr>
              <w:pStyle w:val="TableParagraph"/>
              <w:spacing w:before="38"/>
              <w:ind w:left="50"/>
              <w:rPr>
                <w:sz w:val="20"/>
              </w:rPr>
            </w:pPr>
            <w:r>
              <w:rPr>
                <w:spacing w:val="-10"/>
                <w:sz w:val="20"/>
              </w:rPr>
              <w:t>7</w:t>
            </w:r>
          </w:p>
        </w:tc>
        <w:tc>
          <w:tcPr>
            <w:tcW w:w="734" w:type="dxa"/>
          </w:tcPr>
          <w:p>
            <w:pPr>
              <w:pStyle w:val="TableParagraph"/>
              <w:spacing w:before="38"/>
              <w:ind w:right="74"/>
              <w:jc w:val="right"/>
              <w:rPr>
                <w:sz w:val="20"/>
              </w:rPr>
            </w:pPr>
            <w:r>
              <w:rPr>
                <w:spacing w:val="-5"/>
                <w:sz w:val="20"/>
              </w:rPr>
              <w:t>477</w:t>
            </w:r>
          </w:p>
        </w:tc>
        <w:tc>
          <w:tcPr>
            <w:tcW w:w="3911" w:type="dxa"/>
          </w:tcPr>
          <w:p>
            <w:pPr>
              <w:pStyle w:val="TableParagraph"/>
              <w:spacing w:before="38"/>
              <w:ind w:left="78"/>
              <w:rPr>
                <w:sz w:val="20"/>
              </w:rPr>
            </w:pPr>
            <w:r>
              <w:rPr>
                <w:sz w:val="20"/>
              </w:rPr>
              <w:t>Micofenolato</w:t>
            </w:r>
            <w:r>
              <w:rPr>
                <w:spacing w:val="-1"/>
                <w:sz w:val="20"/>
              </w:rPr>
              <w:t> </w:t>
            </w:r>
            <w:r>
              <w:rPr>
                <w:sz w:val="20"/>
              </w:rPr>
              <w:t>de</w:t>
            </w:r>
            <w:r>
              <w:rPr>
                <w:spacing w:val="-1"/>
                <w:sz w:val="20"/>
              </w:rPr>
              <w:t> </w:t>
            </w:r>
            <w:r>
              <w:rPr>
                <w:sz w:val="20"/>
              </w:rPr>
              <w:t>sodio</w:t>
            </w:r>
            <w:r>
              <w:rPr>
                <w:spacing w:val="-1"/>
                <w:sz w:val="20"/>
              </w:rPr>
              <w:t> </w:t>
            </w:r>
            <w:r>
              <w:rPr>
                <w:sz w:val="20"/>
              </w:rPr>
              <w:t>360</w:t>
            </w:r>
            <w:r>
              <w:rPr>
                <w:spacing w:val="-1"/>
                <w:sz w:val="20"/>
              </w:rPr>
              <w:t> </w:t>
            </w:r>
            <w:r>
              <w:rPr>
                <w:sz w:val="20"/>
              </w:rPr>
              <w:t>mg</w:t>
            </w:r>
            <w:r>
              <w:rPr>
                <w:spacing w:val="-1"/>
                <w:sz w:val="20"/>
              </w:rPr>
              <w:t> </w:t>
            </w:r>
            <w:r>
              <w:rPr>
                <w:spacing w:val="-5"/>
                <w:sz w:val="20"/>
              </w:rPr>
              <w:t>cp</w:t>
            </w:r>
          </w:p>
        </w:tc>
        <w:tc>
          <w:tcPr>
            <w:tcW w:w="2403" w:type="dxa"/>
          </w:tcPr>
          <w:p>
            <w:pPr>
              <w:pStyle w:val="TableParagraph"/>
              <w:spacing w:before="38"/>
              <w:ind w:left="909"/>
              <w:rPr>
                <w:sz w:val="20"/>
              </w:rPr>
            </w:pPr>
            <w:r>
              <w:rPr>
                <w:sz w:val="20"/>
              </w:rPr>
              <w:t>CP</w:t>
            </w:r>
            <w:r>
              <w:rPr>
                <w:spacing w:val="-8"/>
                <w:sz w:val="20"/>
              </w:rPr>
              <w:t> </w:t>
            </w:r>
            <w:r>
              <w:rPr>
                <w:sz w:val="20"/>
              </w:rPr>
              <w:t>360</w:t>
            </w:r>
            <w:r>
              <w:rPr>
                <w:spacing w:val="-1"/>
                <w:sz w:val="20"/>
              </w:rPr>
              <w:t> </w:t>
            </w:r>
            <w:r>
              <w:rPr>
                <w:spacing w:val="-5"/>
                <w:sz w:val="20"/>
              </w:rPr>
              <w:t>MG</w:t>
            </w:r>
          </w:p>
        </w:tc>
        <w:tc>
          <w:tcPr>
            <w:tcW w:w="2200" w:type="dxa"/>
          </w:tcPr>
          <w:p>
            <w:pPr>
              <w:pStyle w:val="TableParagraph"/>
              <w:rPr>
                <w:sz w:val="20"/>
              </w:rPr>
            </w:pPr>
          </w:p>
        </w:tc>
      </w:tr>
      <w:tr>
        <w:trPr>
          <w:trHeight w:val="299" w:hRule="atLeast"/>
        </w:trPr>
        <w:tc>
          <w:tcPr>
            <w:tcW w:w="507" w:type="dxa"/>
          </w:tcPr>
          <w:p>
            <w:pPr>
              <w:pStyle w:val="TableParagraph"/>
              <w:spacing w:before="30"/>
              <w:ind w:left="50"/>
              <w:rPr>
                <w:sz w:val="20"/>
              </w:rPr>
            </w:pPr>
            <w:r>
              <w:rPr>
                <w:spacing w:val="-10"/>
                <w:sz w:val="20"/>
              </w:rPr>
              <w:t>6</w:t>
            </w:r>
          </w:p>
        </w:tc>
        <w:tc>
          <w:tcPr>
            <w:tcW w:w="734" w:type="dxa"/>
          </w:tcPr>
          <w:p>
            <w:pPr>
              <w:pStyle w:val="TableParagraph"/>
              <w:spacing w:before="30"/>
              <w:ind w:right="74"/>
              <w:jc w:val="right"/>
              <w:rPr>
                <w:sz w:val="20"/>
              </w:rPr>
            </w:pPr>
            <w:r>
              <w:rPr>
                <w:spacing w:val="-5"/>
                <w:sz w:val="20"/>
              </w:rPr>
              <w:t>525</w:t>
            </w:r>
          </w:p>
        </w:tc>
        <w:tc>
          <w:tcPr>
            <w:tcW w:w="3911" w:type="dxa"/>
          </w:tcPr>
          <w:p>
            <w:pPr>
              <w:pStyle w:val="TableParagraph"/>
              <w:spacing w:before="30"/>
              <w:ind w:left="78"/>
              <w:rPr>
                <w:sz w:val="20"/>
              </w:rPr>
            </w:pPr>
            <w:r>
              <w:rPr>
                <w:sz w:val="20"/>
              </w:rPr>
              <w:t>Tacrolimo</w:t>
            </w:r>
            <w:r>
              <w:rPr>
                <w:spacing w:val="-6"/>
                <w:sz w:val="20"/>
              </w:rPr>
              <w:t> </w:t>
            </w:r>
            <w:r>
              <w:rPr>
                <w:sz w:val="20"/>
              </w:rPr>
              <w:t>1</w:t>
            </w:r>
            <w:r>
              <w:rPr>
                <w:spacing w:val="-6"/>
                <w:sz w:val="20"/>
              </w:rPr>
              <w:t> </w:t>
            </w:r>
            <w:r>
              <w:rPr>
                <w:sz w:val="20"/>
              </w:rPr>
              <w:t>mg</w:t>
            </w:r>
            <w:r>
              <w:rPr>
                <w:spacing w:val="-5"/>
                <w:sz w:val="20"/>
              </w:rPr>
              <w:t> cap</w:t>
            </w:r>
          </w:p>
        </w:tc>
        <w:tc>
          <w:tcPr>
            <w:tcW w:w="2403" w:type="dxa"/>
          </w:tcPr>
          <w:p>
            <w:pPr>
              <w:pStyle w:val="TableParagraph"/>
              <w:spacing w:before="30"/>
              <w:ind w:left="909"/>
              <w:rPr>
                <w:sz w:val="20"/>
              </w:rPr>
            </w:pPr>
            <w:r>
              <w:rPr>
                <w:sz w:val="20"/>
              </w:rPr>
              <w:t>CP</w:t>
            </w:r>
            <w:r>
              <w:rPr>
                <w:spacing w:val="-8"/>
                <w:sz w:val="20"/>
              </w:rPr>
              <w:t> </w:t>
            </w:r>
            <w:r>
              <w:rPr>
                <w:sz w:val="20"/>
              </w:rPr>
              <w:t>1</w:t>
            </w:r>
            <w:r>
              <w:rPr>
                <w:spacing w:val="-1"/>
                <w:sz w:val="20"/>
              </w:rPr>
              <w:t> </w:t>
            </w:r>
            <w:r>
              <w:rPr>
                <w:spacing w:val="-5"/>
                <w:sz w:val="20"/>
              </w:rPr>
              <w:t>MG</w:t>
            </w:r>
          </w:p>
        </w:tc>
        <w:tc>
          <w:tcPr>
            <w:tcW w:w="2200" w:type="dxa"/>
          </w:tcPr>
          <w:p>
            <w:pPr>
              <w:pStyle w:val="TableParagraph"/>
              <w:spacing w:before="30"/>
              <w:ind w:left="28"/>
              <w:jc w:val="center"/>
              <w:rPr>
                <w:sz w:val="20"/>
              </w:rPr>
            </w:pPr>
            <w:r>
              <w:rPr>
                <w:sz w:val="20"/>
              </w:rPr>
              <w:t>SEI-</w:t>
            </w:r>
            <w:r>
              <w:rPr>
                <w:spacing w:val="-2"/>
                <w:sz w:val="20"/>
              </w:rPr>
              <w:t>260008/007654/2023</w:t>
            </w:r>
          </w:p>
        </w:tc>
      </w:tr>
      <w:tr>
        <w:trPr>
          <w:trHeight w:val="260" w:hRule="atLeast"/>
        </w:trPr>
        <w:tc>
          <w:tcPr>
            <w:tcW w:w="507" w:type="dxa"/>
          </w:tcPr>
          <w:p>
            <w:pPr>
              <w:pStyle w:val="TableParagraph"/>
              <w:rPr>
                <w:sz w:val="18"/>
              </w:rPr>
            </w:pPr>
          </w:p>
        </w:tc>
        <w:tc>
          <w:tcPr>
            <w:tcW w:w="734" w:type="dxa"/>
          </w:tcPr>
          <w:p>
            <w:pPr>
              <w:pStyle w:val="TableParagraph"/>
              <w:spacing w:line="210" w:lineRule="exact" w:before="30"/>
              <w:ind w:right="74"/>
              <w:jc w:val="right"/>
              <w:rPr>
                <w:sz w:val="20"/>
              </w:rPr>
            </w:pPr>
            <w:r>
              <w:rPr>
                <w:spacing w:val="-5"/>
                <w:sz w:val="20"/>
              </w:rPr>
              <w:t>526</w:t>
            </w:r>
          </w:p>
        </w:tc>
        <w:tc>
          <w:tcPr>
            <w:tcW w:w="3911" w:type="dxa"/>
          </w:tcPr>
          <w:p>
            <w:pPr>
              <w:pStyle w:val="TableParagraph"/>
              <w:spacing w:line="210" w:lineRule="exact" w:before="30"/>
              <w:ind w:left="78"/>
              <w:rPr>
                <w:sz w:val="20"/>
              </w:rPr>
            </w:pPr>
            <w:r>
              <w:rPr>
                <w:sz w:val="20"/>
              </w:rPr>
              <w:t>Tacrolimo</w:t>
            </w:r>
            <w:r>
              <w:rPr>
                <w:spacing w:val="-6"/>
                <w:sz w:val="20"/>
              </w:rPr>
              <w:t> </w:t>
            </w:r>
            <w:r>
              <w:rPr>
                <w:sz w:val="20"/>
              </w:rPr>
              <w:t>5</w:t>
            </w:r>
            <w:r>
              <w:rPr>
                <w:spacing w:val="-6"/>
                <w:sz w:val="20"/>
              </w:rPr>
              <w:t> </w:t>
            </w:r>
            <w:r>
              <w:rPr>
                <w:sz w:val="20"/>
              </w:rPr>
              <w:t>mg</w:t>
            </w:r>
            <w:r>
              <w:rPr>
                <w:spacing w:val="-5"/>
                <w:sz w:val="20"/>
              </w:rPr>
              <w:t> cap</w:t>
            </w:r>
          </w:p>
        </w:tc>
        <w:tc>
          <w:tcPr>
            <w:tcW w:w="2403" w:type="dxa"/>
          </w:tcPr>
          <w:p>
            <w:pPr>
              <w:pStyle w:val="TableParagraph"/>
              <w:spacing w:line="210" w:lineRule="exact" w:before="30"/>
              <w:ind w:left="909"/>
              <w:rPr>
                <w:sz w:val="20"/>
              </w:rPr>
            </w:pPr>
            <w:r>
              <w:rPr>
                <w:sz w:val="20"/>
              </w:rPr>
              <w:t>CAPSULA</w:t>
            </w:r>
            <w:r>
              <w:rPr>
                <w:spacing w:val="-12"/>
                <w:sz w:val="20"/>
              </w:rPr>
              <w:t> </w:t>
            </w:r>
            <w:r>
              <w:rPr>
                <w:sz w:val="20"/>
              </w:rPr>
              <w:t>5</w:t>
            </w:r>
            <w:r>
              <w:rPr>
                <w:spacing w:val="-1"/>
                <w:sz w:val="20"/>
              </w:rPr>
              <w:t> </w:t>
            </w:r>
            <w:r>
              <w:rPr>
                <w:spacing w:val="-5"/>
                <w:sz w:val="20"/>
              </w:rPr>
              <w:t>MG</w:t>
            </w:r>
          </w:p>
        </w:tc>
        <w:tc>
          <w:tcPr>
            <w:tcW w:w="2200" w:type="dxa"/>
          </w:tcPr>
          <w:p>
            <w:pPr>
              <w:pStyle w:val="TableParagraph"/>
              <w:spacing w:line="210" w:lineRule="exact" w:before="30"/>
              <w:ind w:left="28"/>
              <w:jc w:val="center"/>
              <w:rPr>
                <w:sz w:val="20"/>
              </w:rPr>
            </w:pPr>
            <w:r>
              <w:rPr>
                <w:sz w:val="20"/>
              </w:rPr>
              <w:t>SEI-</w:t>
            </w:r>
            <w:r>
              <w:rPr>
                <w:spacing w:val="-2"/>
                <w:sz w:val="20"/>
              </w:rPr>
              <w:t>260008/002551/2023</w:t>
            </w:r>
          </w:p>
        </w:tc>
      </w:tr>
    </w:tbl>
    <w:p>
      <w:pPr>
        <w:spacing w:before="76"/>
        <w:ind w:left="151" w:right="0" w:firstLine="0"/>
        <w:jc w:val="left"/>
        <w:rPr>
          <w:b/>
          <w:sz w:val="20"/>
        </w:rPr>
      </w:pPr>
      <w:r>
        <w:rPr>
          <w:b/>
          <w:spacing w:val="-2"/>
          <w:sz w:val="20"/>
        </w:rPr>
        <w:t>IMUNOGLOBULINAS</w:t>
      </w:r>
    </w:p>
    <w:p>
      <w:pPr>
        <w:pStyle w:val="BodyText"/>
        <w:tabs>
          <w:tab w:pos="5197" w:val="left" w:leader="none"/>
          <w:tab w:pos="6766" w:val="left" w:leader="none"/>
        </w:tabs>
        <w:spacing w:before="70"/>
        <w:ind w:right="6028"/>
        <w:jc w:val="right"/>
      </w:pPr>
      <w:r>
        <w:rPr/>
        <w:t>473</w:t>
      </w:r>
      <w:r>
        <w:rPr>
          <w:spacing w:val="80"/>
          <w:w w:val="150"/>
        </w:rPr>
        <w:t> </w:t>
      </w:r>
      <w:r>
        <w:rPr/>
        <w:t>Imunoglobulina</w:t>
      </w:r>
      <w:r>
        <w:rPr>
          <w:spacing w:val="-1"/>
        </w:rPr>
        <w:t> </w:t>
      </w:r>
      <w:r>
        <w:rPr/>
        <w:t>BCG</w:t>
      </w:r>
      <w:r>
        <w:rPr>
          <w:spacing w:val="-1"/>
        </w:rPr>
        <w:t> </w:t>
      </w:r>
      <w:r>
        <w:rPr/>
        <w:t>40</w:t>
      </w:r>
      <w:r>
        <w:rPr>
          <w:spacing w:val="-1"/>
        </w:rPr>
        <w:t> </w:t>
      </w:r>
      <w:r>
        <w:rPr/>
        <w:t>mg</w:t>
      </w:r>
      <w:r>
        <w:rPr>
          <w:spacing w:val="-1"/>
        </w:rPr>
        <w:t> </w:t>
      </w:r>
      <w:r>
        <w:rPr/>
        <w:t>po</w:t>
      </w:r>
      <w:r>
        <w:rPr>
          <w:spacing w:val="-1"/>
        </w:rPr>
        <w:t> </w:t>
      </w:r>
      <w:r>
        <w:rPr/>
        <w:t>liof</w:t>
      </w:r>
      <w:r>
        <w:rPr>
          <w:spacing w:val="-1"/>
        </w:rPr>
        <w:t> </w:t>
      </w:r>
      <w:r>
        <w:rPr>
          <w:spacing w:val="-5"/>
        </w:rPr>
        <w:t>amp</w:t>
      </w:r>
      <w:r>
        <w:rPr/>
        <w:tab/>
        <w:t>AMP</w:t>
      </w:r>
      <w:r>
        <w:rPr>
          <w:spacing w:val="-8"/>
        </w:rPr>
        <w:t> </w:t>
      </w:r>
      <w:r>
        <w:rPr/>
        <w:t>40</w:t>
      </w:r>
      <w:r>
        <w:rPr>
          <w:spacing w:val="-1"/>
        </w:rPr>
        <w:t> </w:t>
      </w:r>
      <w:r>
        <w:rPr>
          <w:spacing w:val="-5"/>
        </w:rPr>
        <w:t>MG</w:t>
      </w:r>
      <w:r>
        <w:rPr/>
        <w:tab/>
        <w:t>SEI-</w:t>
      </w:r>
      <w:r>
        <w:rPr>
          <w:spacing w:val="-2"/>
        </w:rPr>
        <w:t>260008/010617/2023</w:t>
      </w:r>
    </w:p>
    <w:p>
      <w:pPr>
        <w:pStyle w:val="BodyText"/>
        <w:tabs>
          <w:tab w:pos="965" w:val="left" w:leader="none"/>
          <w:tab w:pos="7731" w:val="left" w:leader="none"/>
        </w:tabs>
        <w:spacing w:line="175" w:lineRule="auto" w:before="98"/>
        <w:ind w:left="1420" w:right="6028" w:hanging="1270"/>
      </w:pPr>
      <w:r>
        <w:rPr>
          <w:spacing w:val="-10"/>
          <w:position w:val="-13"/>
        </w:rPr>
        <w:t>5</w:t>
      </w:r>
      <w:r>
        <w:rPr>
          <w:position w:val="-13"/>
        </w:rPr>
        <w:tab/>
        <w:t>475</w:t>
      </w:r>
      <w:r>
        <w:rPr>
          <w:spacing w:val="80"/>
          <w:position w:val="-13"/>
        </w:rPr>
        <w:t> </w:t>
      </w:r>
      <w:r>
        <w:rPr/>
        <w:t>Imunoglobulina de Coelho Antitimócitos Humanos 25mg </w:t>
      </w:r>
      <w:r>
        <w:rPr>
          <w:position w:val="-13"/>
        </w:rPr>
        <w:t>FA 25 MG</w:t>
        <w:tab/>
      </w:r>
      <w:r>
        <w:rPr>
          <w:spacing w:val="-2"/>
          <w:position w:val="-13"/>
        </w:rPr>
        <w:t>SEI-260008/000535/202</w:t>
      </w:r>
      <w:r>
        <w:rPr>
          <w:spacing w:val="-2"/>
          <w:position w:val="-13"/>
        </w:rPr>
        <w:t>3</w:t>
      </w:r>
      <w:r>
        <w:rPr>
          <w:spacing w:val="-2"/>
          <w:position w:val="-13"/>
        </w:rPr>
        <w:t> </w:t>
      </w:r>
      <w:r>
        <w:rPr/>
        <w:t>po fa</w:t>
      </w:r>
    </w:p>
    <w:p>
      <w:pPr>
        <w:pStyle w:val="BodyText"/>
        <w:tabs>
          <w:tab w:pos="814" w:val="left" w:leader="none"/>
          <w:tab w:pos="6011" w:val="left" w:leader="none"/>
          <w:tab w:pos="7580" w:val="left" w:leader="none"/>
        </w:tabs>
        <w:spacing w:before="81"/>
        <w:ind w:right="6028"/>
        <w:jc w:val="right"/>
      </w:pPr>
      <w:r>
        <w:rPr>
          <w:spacing w:val="-10"/>
        </w:rPr>
        <w:t>3</w:t>
      </w:r>
      <w:r>
        <w:rPr/>
        <w:tab/>
        <w:t>795</w:t>
      </w:r>
      <w:r>
        <w:rPr>
          <w:spacing w:val="80"/>
          <w:w w:val="150"/>
        </w:rPr>
        <w:t> </w:t>
      </w:r>
      <w:r>
        <w:rPr/>
        <w:t>Imunoglobulina</w:t>
      </w:r>
      <w:r>
        <w:rPr>
          <w:spacing w:val="-1"/>
        </w:rPr>
        <w:t> </w:t>
      </w:r>
      <w:r>
        <w:rPr/>
        <w:t>Humana</w:t>
      </w:r>
      <w:r>
        <w:rPr>
          <w:spacing w:val="-1"/>
        </w:rPr>
        <w:t> </w:t>
      </w:r>
      <w:r>
        <w:rPr/>
        <w:t>5g</w:t>
      </w:r>
      <w:r>
        <w:rPr>
          <w:spacing w:val="-1"/>
        </w:rPr>
        <w:t> </w:t>
      </w:r>
      <w:r>
        <w:rPr/>
        <w:t>/</w:t>
      </w:r>
      <w:r>
        <w:rPr>
          <w:spacing w:val="-1"/>
        </w:rPr>
        <w:t> </w:t>
      </w:r>
      <w:r>
        <w:rPr/>
        <w:t>100</w:t>
      </w:r>
      <w:r>
        <w:rPr>
          <w:spacing w:val="-1"/>
        </w:rPr>
        <w:t> </w:t>
      </w:r>
      <w:r>
        <w:rPr/>
        <w:t>mL</w:t>
      </w:r>
      <w:r>
        <w:rPr>
          <w:spacing w:val="-8"/>
        </w:rPr>
        <w:t> </w:t>
      </w:r>
      <w:r>
        <w:rPr/>
        <w:t>sol</w:t>
      </w:r>
      <w:r>
        <w:rPr>
          <w:spacing w:val="-1"/>
        </w:rPr>
        <w:t> </w:t>
      </w:r>
      <w:r>
        <w:rPr/>
        <w:t>inj</w:t>
      </w:r>
      <w:r>
        <w:rPr>
          <w:spacing w:val="-1"/>
        </w:rPr>
        <w:t> </w:t>
      </w:r>
      <w:r>
        <w:rPr>
          <w:spacing w:val="-5"/>
        </w:rPr>
        <w:t>fa</w:t>
      </w:r>
      <w:r>
        <w:rPr/>
        <w:tab/>
        <w:t>FR</w:t>
      </w:r>
      <w:r>
        <w:rPr>
          <w:spacing w:val="-3"/>
        </w:rPr>
        <w:t> </w:t>
      </w:r>
      <w:r>
        <w:rPr/>
        <w:t>5000</w:t>
      </w:r>
      <w:r>
        <w:rPr>
          <w:spacing w:val="-1"/>
        </w:rPr>
        <w:t> </w:t>
      </w:r>
      <w:r>
        <w:rPr>
          <w:spacing w:val="-5"/>
        </w:rPr>
        <w:t>MG</w:t>
      </w:r>
      <w:r>
        <w:rPr/>
        <w:tab/>
        <w:t>SEI-</w:t>
      </w:r>
      <w:r>
        <w:rPr>
          <w:spacing w:val="-2"/>
        </w:rPr>
        <w:t>260008/007660/2023</w:t>
      </w:r>
    </w:p>
    <w:p>
      <w:pPr>
        <w:pStyle w:val="BodyText"/>
      </w:pPr>
    </w:p>
    <w:p>
      <w:pPr>
        <w:pStyle w:val="BodyText"/>
        <w:spacing w:before="210"/>
      </w:pPr>
    </w:p>
    <w:p>
      <w:pPr>
        <w:pStyle w:val="Heading1"/>
        <w:numPr>
          <w:ilvl w:val="1"/>
          <w:numId w:val="50"/>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spacing w:before="41"/>
        <w:ind w:left="11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à</w:t>
      </w:r>
      <w:r>
        <w:rPr>
          <w:b/>
          <w:spacing w:val="-2"/>
          <w:sz w:val="20"/>
        </w:rPr>
        <w:t> </w:t>
      </w:r>
      <w:r>
        <w:rPr>
          <w:b/>
          <w:sz w:val="20"/>
        </w:rPr>
        <w:t>presente</w:t>
      </w:r>
      <w:r>
        <w:rPr>
          <w:b/>
          <w:spacing w:val="-1"/>
          <w:sz w:val="20"/>
        </w:rPr>
        <w:t> </w:t>
      </w:r>
      <w:r>
        <w:rPr>
          <w:b/>
          <w:spacing w:val="-2"/>
          <w:sz w:val="20"/>
        </w:rPr>
        <w:t>contratação.</w:t>
      </w:r>
    </w:p>
    <w:p>
      <w:pPr>
        <w:pStyle w:val="BodyText"/>
        <w:spacing w:before="79"/>
        <w:rPr>
          <w:b/>
        </w:rPr>
      </w:pPr>
    </w:p>
    <w:p>
      <w:pPr>
        <w:pStyle w:val="Heading1"/>
        <w:numPr>
          <w:ilvl w:val="0"/>
          <w:numId w:val="50"/>
        </w:numPr>
        <w:tabs>
          <w:tab w:pos="307" w:val="left" w:leader="none"/>
        </w:tabs>
        <w:spacing w:line="240" w:lineRule="auto" w:before="1"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1"/>
      </w:pPr>
    </w:p>
    <w:p>
      <w:pPr>
        <w:pStyle w:val="Heading1"/>
        <w:numPr>
          <w:ilvl w:val="0"/>
          <w:numId w:val="50"/>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1"/>
        <w:numPr>
          <w:ilvl w:val="0"/>
          <w:numId w:val="50"/>
        </w:numPr>
        <w:tabs>
          <w:tab w:pos="318" w:val="left" w:leader="none"/>
        </w:tabs>
        <w:spacing w:line="240" w:lineRule="auto" w:before="0" w:after="0"/>
        <w:ind w:left="318" w:right="0" w:hanging="199"/>
        <w:jc w:val="left"/>
      </w:pPr>
      <w:r>
        <w:rPr>
          <w:spacing w:val="-2"/>
        </w:rPr>
        <w:t>RESPONSÁVEIS</w:t>
      </w:r>
    </w:p>
    <w:p>
      <w:pPr>
        <w:pStyle w:val="BodyText"/>
        <w:spacing w:before="80"/>
        <w:rPr>
          <w:b/>
        </w:rPr>
      </w:pPr>
    </w:p>
    <w:p>
      <w:pPr>
        <w:spacing w:before="0"/>
        <w:ind w:left="119" w:right="0" w:firstLine="0"/>
        <w:jc w:val="left"/>
        <w:rPr>
          <w:b/>
          <w:sz w:val="20"/>
        </w:rPr>
      </w:pPr>
      <w:r>
        <w:rPr>
          <w:b/>
          <w:sz w:val="20"/>
        </w:rPr>
        <w:t>Luiz</w:t>
      </w:r>
      <w:r>
        <w:rPr>
          <w:b/>
          <w:spacing w:val="-6"/>
          <w:sz w:val="20"/>
        </w:rPr>
        <w:t> </w:t>
      </w:r>
      <w:r>
        <w:rPr>
          <w:b/>
          <w:sz w:val="20"/>
        </w:rPr>
        <w:t>Fernando</w:t>
      </w:r>
      <w:r>
        <w:rPr>
          <w:b/>
          <w:spacing w:val="-9"/>
          <w:sz w:val="20"/>
        </w:rPr>
        <w:t> </w:t>
      </w:r>
      <w:r>
        <w:rPr>
          <w:b/>
          <w:sz w:val="20"/>
        </w:rPr>
        <w:t>Ventura</w:t>
      </w:r>
      <w:r>
        <w:rPr>
          <w:b/>
          <w:spacing w:val="-6"/>
          <w:sz w:val="20"/>
        </w:rPr>
        <w:t> </w:t>
      </w:r>
      <w:r>
        <w:rPr>
          <w:b/>
          <w:sz w:val="20"/>
        </w:rPr>
        <w:t>de</w:t>
      </w:r>
      <w:r>
        <w:rPr>
          <w:b/>
          <w:spacing w:val="-5"/>
          <w:sz w:val="20"/>
        </w:rPr>
        <w:t> </w:t>
      </w:r>
      <w:r>
        <w:rPr>
          <w:b/>
          <w:spacing w:val="-2"/>
          <w:sz w:val="20"/>
        </w:rPr>
        <w:t>Souza</w:t>
      </w:r>
    </w:p>
    <w:p>
      <w:pPr>
        <w:pStyle w:val="BodyText"/>
        <w:spacing w:before="40"/>
        <w:ind w:left="119"/>
      </w:pPr>
      <w:r>
        <w:rPr/>
        <w:t>Matrícula:</w:t>
      </w:r>
      <w:r>
        <w:rPr>
          <w:spacing w:val="-1"/>
        </w:rPr>
        <w:t> </w:t>
      </w:r>
      <w:r>
        <w:rPr/>
        <w:t>36229-</w:t>
      </w:r>
      <w:r>
        <w:rPr>
          <w:spacing w:val="-10"/>
        </w:rPr>
        <w:t>3</w:t>
      </w:r>
    </w:p>
    <w:p>
      <w:pPr>
        <w:pStyle w:val="BodyText"/>
        <w:spacing w:before="40"/>
        <w:ind w:left="119"/>
      </w:pPr>
      <w:r>
        <w:rPr/>
        <w:t>ID</w:t>
      </w:r>
      <w:r>
        <w:rPr>
          <w:spacing w:val="-1"/>
        </w:rPr>
        <w:t> </w:t>
      </w:r>
      <w:r>
        <w:rPr/>
        <w:t>Funcional:</w:t>
      </w:r>
      <w:r>
        <w:rPr>
          <w:spacing w:val="-1"/>
        </w:rPr>
        <w:t> </w:t>
      </w:r>
      <w:r>
        <w:rPr/>
        <w:t>443098-</w:t>
      </w:r>
      <w:r>
        <w:rPr>
          <w:spacing w:val="-10"/>
        </w:rPr>
        <w:t>4</w:t>
      </w:r>
    </w:p>
    <w:p>
      <w:pPr>
        <w:pStyle w:val="BodyText"/>
        <w:spacing w:before="40"/>
        <w:ind w:left="119"/>
      </w:pPr>
      <w:r>
        <w:rPr/>
        <w:t>Telefone:</w:t>
      </w:r>
      <w:r>
        <w:rPr>
          <w:spacing w:val="-8"/>
        </w:rPr>
        <w:t> </w:t>
      </w:r>
      <w:r>
        <w:rPr/>
        <w:t>(21)</w:t>
      </w:r>
      <w:r>
        <w:rPr>
          <w:spacing w:val="-8"/>
        </w:rPr>
        <w:t> </w:t>
      </w:r>
      <w:r>
        <w:rPr/>
        <w:t>2868-</w:t>
      </w:r>
      <w:r>
        <w:rPr>
          <w:spacing w:val="-4"/>
        </w:rPr>
        <w:t>8352</w:t>
      </w:r>
    </w:p>
    <w:p>
      <w:pPr>
        <w:pStyle w:val="BodyText"/>
        <w:spacing w:before="40"/>
        <w:ind w:left="119"/>
      </w:pPr>
      <w:r>
        <w:rPr/>
        <w:t>E-mail</w:t>
      </w:r>
      <w:r>
        <w:rPr>
          <w:spacing w:val="-1"/>
        </w:rPr>
        <w:t> </w:t>
      </w:r>
      <w:r>
        <w:rPr/>
        <w:t>institucional: </w:t>
      </w:r>
      <w:hyperlink r:id="rId40">
        <w:r>
          <w:rPr>
            <w:color w:val="0000FF"/>
            <w:spacing w:val="-2"/>
            <w:u w:val="single" w:color="0000ED"/>
          </w:rPr>
          <w:t>luiz.souza</w:t>
        </w:r>
        <w:r>
          <w:rPr>
            <w:color w:val="0000FF"/>
            <w:spacing w:val="-2"/>
          </w:rPr>
          <w:t>@</w:t>
        </w:r>
        <w:r>
          <w:rPr>
            <w:color w:val="0000FF"/>
            <w:spacing w:val="-2"/>
            <w:u w:val="single" w:color="0000ED"/>
          </w:rPr>
          <w:t>hupe.uerj.br</w:t>
        </w:r>
      </w:hyperlink>
    </w:p>
    <w:p>
      <w:pPr>
        <w:pStyle w:val="BodyText"/>
        <w:spacing w:before="80"/>
      </w:pPr>
    </w:p>
    <w:p>
      <w:pPr>
        <w:spacing w:before="0"/>
        <w:ind w:left="119" w:right="0" w:firstLine="0"/>
        <w:jc w:val="left"/>
        <w:rPr>
          <w:b/>
          <w:sz w:val="20"/>
        </w:rPr>
      </w:pPr>
      <w:r>
        <w:rPr>
          <w:b/>
          <w:sz w:val="20"/>
        </w:rPr>
        <w:t>Simone</w:t>
      </w:r>
      <w:r>
        <w:rPr>
          <w:b/>
          <w:spacing w:val="-1"/>
          <w:sz w:val="20"/>
        </w:rPr>
        <w:t> </w:t>
      </w:r>
      <w:r>
        <w:rPr>
          <w:b/>
          <w:sz w:val="20"/>
        </w:rPr>
        <w:t>Oliveira</w:t>
      </w:r>
      <w:r>
        <w:rPr>
          <w:b/>
          <w:spacing w:val="-1"/>
          <w:sz w:val="20"/>
        </w:rPr>
        <w:t> </w:t>
      </w:r>
      <w:r>
        <w:rPr>
          <w:b/>
          <w:sz w:val="20"/>
        </w:rPr>
        <w:t>da</w:t>
      </w:r>
      <w:r>
        <w:rPr>
          <w:b/>
          <w:spacing w:val="-1"/>
          <w:sz w:val="20"/>
        </w:rPr>
        <w:t> </w:t>
      </w:r>
      <w:r>
        <w:rPr>
          <w:b/>
          <w:spacing w:val="-2"/>
          <w:sz w:val="20"/>
        </w:rPr>
        <w:t>Rocha</w:t>
      </w:r>
    </w:p>
    <w:p>
      <w:pPr>
        <w:pStyle w:val="BodyText"/>
        <w:spacing w:before="40"/>
        <w:ind w:left="119"/>
      </w:pPr>
      <w:r>
        <w:rPr/>
        <w:t>Matrícula:</w:t>
      </w:r>
      <w:r>
        <w:rPr>
          <w:spacing w:val="-1"/>
        </w:rPr>
        <w:t> </w:t>
      </w:r>
      <w:r>
        <w:rPr/>
        <w:t>33.775-</w:t>
      </w:r>
      <w:r>
        <w:rPr>
          <w:spacing w:val="-10"/>
        </w:rPr>
        <w:t>8</w:t>
      </w:r>
    </w:p>
    <w:p>
      <w:pPr>
        <w:pStyle w:val="BodyText"/>
        <w:spacing w:before="41"/>
        <w:ind w:left="119"/>
      </w:pPr>
      <w:r>
        <w:rPr/>
        <w:t>ID</w:t>
      </w:r>
      <w:r>
        <w:rPr>
          <w:spacing w:val="-1"/>
        </w:rPr>
        <w:t> </w:t>
      </w:r>
      <w:r>
        <w:rPr/>
        <w:t>Funcional:</w:t>
      </w:r>
      <w:r>
        <w:rPr>
          <w:spacing w:val="-1"/>
        </w:rPr>
        <w:t> </w:t>
      </w:r>
      <w:r>
        <w:rPr>
          <w:spacing w:val="-2"/>
        </w:rPr>
        <w:t>2040816</w:t>
      </w:r>
    </w:p>
    <w:p>
      <w:pPr>
        <w:pStyle w:val="BodyText"/>
        <w:spacing w:before="40"/>
        <w:ind w:left="119"/>
      </w:pPr>
      <w:r>
        <w:rPr/>
        <w:t>Telefone:</w:t>
      </w:r>
      <w:r>
        <w:rPr>
          <w:spacing w:val="-8"/>
        </w:rPr>
        <w:t> </w:t>
      </w:r>
      <w:r>
        <w:rPr/>
        <w:t>(21)</w:t>
      </w:r>
      <w:r>
        <w:rPr>
          <w:spacing w:val="-8"/>
        </w:rPr>
        <w:t> </w:t>
      </w:r>
      <w:r>
        <w:rPr/>
        <w:t>2868-</w:t>
      </w:r>
      <w:r>
        <w:rPr>
          <w:spacing w:val="-4"/>
        </w:rPr>
        <w:t>8464</w:t>
      </w:r>
    </w:p>
    <w:p>
      <w:pPr>
        <w:pStyle w:val="BodyText"/>
        <w:spacing w:before="40"/>
        <w:ind w:left="119"/>
      </w:pPr>
      <w:r>
        <w:rPr/>
        <w:t>E-mail</w:t>
      </w:r>
      <w:r>
        <w:rPr>
          <w:spacing w:val="-1"/>
        </w:rPr>
        <w:t> </w:t>
      </w:r>
      <w:r>
        <w:rPr/>
        <w:t>institucional: </w:t>
      </w:r>
      <w:hyperlink r:id="rId41">
        <w:r>
          <w:rPr>
            <w:color w:val="0000FF"/>
            <w:spacing w:val="-2"/>
            <w:u w:val="single" w:color="0000ED"/>
          </w:rPr>
          <w:t>simone.rocha</w:t>
        </w:r>
        <w:r>
          <w:rPr>
            <w:color w:val="0000FF"/>
            <w:spacing w:val="-2"/>
          </w:rPr>
          <w:t>@</w:t>
        </w:r>
        <w:r>
          <w:rPr>
            <w:color w:val="0000FF"/>
            <w:spacing w:val="-2"/>
            <w:u w:val="single" w:color="0000ED"/>
          </w:rPr>
          <w:t>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20"/>
      </w:pPr>
    </w:p>
    <w:p>
      <w:pPr>
        <w:spacing w:before="0"/>
        <w:ind w:left="60" w:right="163" w:firstLine="0"/>
        <w:jc w:val="center"/>
        <w:rPr>
          <w:b/>
          <w:sz w:val="20"/>
        </w:rPr>
      </w:pPr>
      <w:r>
        <w:rPr>
          <w:b/>
          <w:sz w:val="20"/>
          <w:u w:val="single"/>
        </w:rPr>
        <w:t>ANEXO</w:t>
      </w:r>
      <w:r>
        <w:rPr>
          <w:b/>
          <w:spacing w:val="-15"/>
          <w:sz w:val="20"/>
          <w:u w:val="single"/>
        </w:rPr>
        <w:t> </w:t>
      </w:r>
      <w:r>
        <w:rPr>
          <w:b/>
          <w:sz w:val="20"/>
          <w:u w:val="single"/>
        </w:rPr>
        <w:t>IV</w:t>
      </w:r>
      <w:r>
        <w:rPr>
          <w:b/>
          <w:spacing w:val="-11"/>
          <w:sz w:val="20"/>
          <w:u w:val="single"/>
        </w:rPr>
        <w:t> </w:t>
      </w:r>
      <w:r>
        <w:rPr>
          <w:b/>
          <w:sz w:val="20"/>
          <w:u w:val="single"/>
        </w:rPr>
        <w:t>–</w:t>
      </w:r>
      <w:r>
        <w:rPr>
          <w:b/>
          <w:spacing w:val="-6"/>
          <w:sz w:val="20"/>
          <w:u w:val="single"/>
        </w:rPr>
        <w:t> </w:t>
      </w:r>
      <w:r>
        <w:rPr>
          <w:b/>
          <w:sz w:val="20"/>
          <w:u w:val="single"/>
        </w:rPr>
        <w:t>DOCUMENTAÇÃO</w:t>
      </w:r>
      <w:r>
        <w:rPr>
          <w:b/>
          <w:spacing w:val="-6"/>
          <w:sz w:val="20"/>
          <w:u w:val="single"/>
        </w:rPr>
        <w:t> </w:t>
      </w:r>
      <w:r>
        <w:rPr>
          <w:b/>
          <w:sz w:val="20"/>
          <w:u w:val="single"/>
        </w:rPr>
        <w:t>EXIGIDA</w:t>
      </w:r>
      <w:r>
        <w:rPr>
          <w:b/>
          <w:spacing w:val="-13"/>
          <w:sz w:val="20"/>
          <w:u w:val="single"/>
        </w:rPr>
        <w:t> </w:t>
      </w:r>
      <w:r>
        <w:rPr>
          <w:b/>
          <w:sz w:val="20"/>
          <w:u w:val="single"/>
        </w:rPr>
        <w:t>PARA</w:t>
      </w:r>
      <w:r>
        <w:rPr>
          <w:b/>
          <w:spacing w:val="-12"/>
          <w:sz w:val="20"/>
          <w:u w:val="single"/>
        </w:rPr>
        <w:t> </w:t>
      </w:r>
      <w:r>
        <w:rPr>
          <w:b/>
          <w:spacing w:val="-2"/>
          <w:sz w:val="20"/>
          <w:u w:val="single"/>
        </w:rPr>
        <w:t>HABILITAÇÃO</w:t>
      </w:r>
    </w:p>
    <w:p>
      <w:pPr>
        <w:pStyle w:val="BodyText"/>
        <w:spacing w:before="80"/>
        <w:rPr>
          <w:b/>
        </w:rPr>
      </w:pPr>
    </w:p>
    <w:p>
      <w:pPr>
        <w:pStyle w:val="Heading1"/>
        <w:numPr>
          <w:ilvl w:val="0"/>
          <w:numId w:val="54"/>
        </w:numPr>
        <w:tabs>
          <w:tab w:pos="319" w:val="left" w:leader="none"/>
        </w:tabs>
        <w:spacing w:line="240" w:lineRule="auto" w:before="0" w:after="0"/>
        <w:ind w:left="319" w:right="0" w:hanging="200"/>
        <w:jc w:val="both"/>
      </w:pPr>
      <w:r>
        <w:rPr>
          <w:spacing w:val="-2"/>
        </w:rPr>
        <w:t>HABILITAÇÃO</w:t>
      </w:r>
      <w:r>
        <w:rPr>
          <w:spacing w:val="4"/>
        </w:rPr>
        <w:t> </w:t>
      </w:r>
      <w:r>
        <w:rPr>
          <w:spacing w:val="-2"/>
        </w:rPr>
        <w:t>JURÍDICA</w:t>
      </w:r>
    </w:p>
    <w:p>
      <w:pPr>
        <w:pStyle w:val="BodyText"/>
        <w:spacing w:before="80"/>
        <w:rPr>
          <w:b/>
        </w:rPr>
      </w:pPr>
    </w:p>
    <w:p>
      <w:pPr>
        <w:pStyle w:val="ListParagraph"/>
        <w:numPr>
          <w:ilvl w:val="1"/>
          <w:numId w:val="54"/>
        </w:numPr>
        <w:tabs>
          <w:tab w:pos="419" w:val="left" w:leader="none"/>
        </w:tabs>
        <w:spacing w:line="240" w:lineRule="auto" w:before="0"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4"/>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4"/>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2">
        <w:r>
          <w:rPr>
            <w:color w:val="000080"/>
            <w:spacing w:val="-2"/>
            <w:sz w:val="20"/>
            <w:u w:val="single" w:color="000080"/>
          </w:rPr>
          <w:t>www.portaldoempreendedor.gov.b</w:t>
        </w:r>
      </w:hyperlink>
      <w:r>
        <w:rPr>
          <w:color w:val="000080"/>
          <w:spacing w:val="-2"/>
          <w:sz w:val="20"/>
          <w:u w:val="single" w:color="000080"/>
        </w:rPr>
        <w:t>r</w:t>
      </w:r>
      <w:r>
        <w:rPr>
          <w:spacing w:val="-2"/>
          <w:sz w:val="20"/>
        </w:rPr>
        <w:t>.</w:t>
      </w:r>
    </w:p>
    <w:p>
      <w:pPr>
        <w:pStyle w:val="ListParagraph"/>
        <w:numPr>
          <w:ilvl w:val="1"/>
          <w:numId w:val="54"/>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4"/>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4"/>
        </w:numPr>
        <w:tabs>
          <w:tab w:pos="419" w:val="left" w:leader="none"/>
        </w:tabs>
        <w:spacing w:line="240" w:lineRule="auto" w:before="2"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spacing w:after="0" w:line="240" w:lineRule="auto"/>
        <w:jc w:val="both"/>
        <w:rPr>
          <w:sz w:val="20"/>
        </w:rPr>
        <w:sectPr>
          <w:pgSz w:w="15840" w:h="24480"/>
          <w:pgMar w:top="220" w:bottom="280" w:left="0" w:right="0"/>
        </w:sectPr>
      </w:pPr>
    </w:p>
    <w:p>
      <w:pPr>
        <w:pStyle w:val="ListParagraph"/>
        <w:numPr>
          <w:ilvl w:val="1"/>
          <w:numId w:val="54"/>
        </w:numPr>
        <w:tabs>
          <w:tab w:pos="429" w:val="left" w:leader="none"/>
        </w:tabs>
        <w:spacing w:line="280" w:lineRule="auto" w:before="23"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4"/>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4"/>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2"/>
      </w:pPr>
    </w:p>
    <w:p>
      <w:pPr>
        <w:pStyle w:val="Heading1"/>
        <w:numPr>
          <w:ilvl w:val="0"/>
          <w:numId w:val="54"/>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2"/>
        <w:rPr>
          <w:b/>
        </w:rPr>
      </w:pPr>
    </w:p>
    <w:p>
      <w:pPr>
        <w:pStyle w:val="ListParagraph"/>
        <w:numPr>
          <w:ilvl w:val="1"/>
          <w:numId w:val="54"/>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4"/>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4"/>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4"/>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4"/>
        </w:numPr>
        <w:tabs>
          <w:tab w:pos="426" w:val="left" w:leader="none"/>
        </w:tabs>
        <w:spacing w:line="280" w:lineRule="auto" w:before="1"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4"/>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4"/>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4"/>
        </w:numPr>
        <w:tabs>
          <w:tab w:pos="419" w:val="left" w:leader="none"/>
        </w:tabs>
        <w:spacing w:line="240" w:lineRule="auto" w:before="2"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4"/>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4"/>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4"/>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4"/>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4"/>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4"/>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4"/>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4"/>
        </w:numPr>
        <w:tabs>
          <w:tab w:pos="669" w:val="left" w:leader="none"/>
        </w:tabs>
        <w:spacing w:line="240" w:lineRule="auto" w:before="2"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4"/>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5"/>
      </w:pPr>
    </w:p>
    <w:p>
      <w:pPr>
        <w:pStyle w:val="Heading1"/>
        <w:numPr>
          <w:ilvl w:val="0"/>
          <w:numId w:val="54"/>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4"/>
        </w:numPr>
        <w:tabs>
          <w:tab w:pos="446"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4"/>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4"/>
        </w:numPr>
        <w:tabs>
          <w:tab w:pos="428" w:val="left" w:leader="none"/>
        </w:tabs>
        <w:spacing w:line="280" w:lineRule="auto" w:before="40"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54"/>
        </w:numPr>
        <w:tabs>
          <w:tab w:pos="568" w:val="left" w:leader="none"/>
        </w:tabs>
        <w:spacing w:line="240" w:lineRule="auto" w:before="2"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54"/>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BodyText"/>
      </w:pPr>
    </w:p>
    <w:p>
      <w:pPr>
        <w:pStyle w:val="BodyText"/>
        <w:spacing w:before="14"/>
      </w:pPr>
    </w:p>
    <w:p>
      <w:pPr>
        <w:pStyle w:val="Heading1"/>
        <w:numPr>
          <w:ilvl w:val="0"/>
          <w:numId w:val="54"/>
        </w:numPr>
        <w:tabs>
          <w:tab w:pos="719" w:val="left" w:leader="none"/>
        </w:tabs>
        <w:spacing w:line="240" w:lineRule="auto" w:before="1"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4"/>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5"/>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5"/>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55"/>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55"/>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55"/>
        </w:numPr>
        <w:tabs>
          <w:tab w:pos="493" w:val="left" w:leader="none"/>
        </w:tabs>
        <w:spacing w:line="280" w:lineRule="auto" w:before="1"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2"/>
      </w:pPr>
    </w:p>
    <w:p>
      <w:pPr>
        <w:pStyle w:val="ListParagraph"/>
        <w:numPr>
          <w:ilvl w:val="1"/>
          <w:numId w:val="54"/>
        </w:numPr>
        <w:tabs>
          <w:tab w:pos="427" w:val="left" w:leader="none"/>
        </w:tabs>
        <w:spacing w:line="280" w:lineRule="auto" w:before="0" w:after="0"/>
        <w:ind w:left="119" w:right="117" w:firstLine="0"/>
        <w:jc w:val="both"/>
        <w:rPr>
          <w:sz w:val="20"/>
        </w:rPr>
      </w:pPr>
      <w:r>
        <w:rPr>
          <w:sz w:val="20"/>
        </w:rPr>
        <w:t>AUTORIZAÇÃO DE FUNCIONAMENTO da empresa licitante, expedida pela 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w:t>
      </w:r>
      <w:r>
        <w:rPr>
          <w:spacing w:val="40"/>
          <w:sz w:val="20"/>
        </w:rPr>
        <w:t> </w:t>
      </w:r>
      <w:r>
        <w:rPr>
          <w:sz w:val="20"/>
        </w:rPr>
        <w:t>página da</w:t>
      </w:r>
      <w:r>
        <w:rPr>
          <w:spacing w:val="-3"/>
          <w:sz w:val="20"/>
        </w:rPr>
        <w:t> </w:t>
      </w:r>
      <w:r>
        <w:rPr>
          <w:sz w:val="20"/>
        </w:rPr>
        <w:t>ANVISA</w:t>
      </w:r>
      <w:r>
        <w:rPr>
          <w:spacing w:val="-3"/>
          <w:sz w:val="20"/>
        </w:rPr>
        <w:t> </w:t>
      </w:r>
      <w:r>
        <w:rPr>
          <w:sz w:val="20"/>
        </w:rPr>
        <w:t>na internet, os quais estarão sujeitos à confirmação pelo setor técnico competente;</w:t>
      </w:r>
    </w:p>
    <w:p>
      <w:pPr>
        <w:pStyle w:val="ListParagraph"/>
        <w:numPr>
          <w:ilvl w:val="1"/>
          <w:numId w:val="54"/>
        </w:numPr>
        <w:tabs>
          <w:tab w:pos="443" w:val="left" w:leader="none"/>
        </w:tabs>
        <w:spacing w:line="280" w:lineRule="auto" w:before="3" w:after="0"/>
        <w:ind w:left="119" w:right="118" w:firstLine="0"/>
        <w:jc w:val="both"/>
        <w:rPr>
          <w:sz w:val="20"/>
        </w:rPr>
      </w:pPr>
      <w:r>
        <w:rPr>
          <w:sz w:val="20"/>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54"/>
        </w:numPr>
        <w:tabs>
          <w:tab w:pos="419" w:val="left" w:leader="none"/>
        </w:tabs>
        <w:spacing w:line="240" w:lineRule="auto" w:before="2" w:after="0"/>
        <w:ind w:left="419" w:right="0" w:hanging="300"/>
        <w:jc w:val="both"/>
        <w:rPr>
          <w:sz w:val="20"/>
        </w:rPr>
      </w:pPr>
      <w:r>
        <w:rPr>
          <w:sz w:val="20"/>
        </w:rPr>
        <w:t>LICENÇA</w:t>
      </w:r>
      <w:r>
        <w:rPr>
          <w:spacing w:val="-15"/>
          <w:sz w:val="20"/>
        </w:rPr>
        <w:t> </w:t>
      </w:r>
      <w:r>
        <w:rPr>
          <w:sz w:val="20"/>
        </w:rPr>
        <w:t>DE</w:t>
      </w:r>
      <w:r>
        <w:rPr>
          <w:spacing w:val="-3"/>
          <w:sz w:val="20"/>
        </w:rPr>
        <w:t> </w:t>
      </w:r>
      <w:r>
        <w:rPr>
          <w:sz w:val="20"/>
        </w:rPr>
        <w:t>FUNCIONAMENTO</w:t>
      </w:r>
      <w:r>
        <w:rPr>
          <w:spacing w:val="-2"/>
          <w:sz w:val="20"/>
        </w:rPr>
        <w:t> </w:t>
      </w:r>
      <w:r>
        <w:rPr>
          <w:sz w:val="20"/>
        </w:rPr>
        <w:t>da</w:t>
      </w:r>
      <w:r>
        <w:rPr>
          <w:spacing w:val="-3"/>
          <w:sz w:val="20"/>
        </w:rPr>
        <w:t> </w:t>
      </w:r>
      <w:r>
        <w:rPr>
          <w:sz w:val="20"/>
        </w:rPr>
        <w:t>empresa</w:t>
      </w:r>
      <w:r>
        <w:rPr>
          <w:spacing w:val="-2"/>
          <w:sz w:val="20"/>
        </w:rPr>
        <w:t> </w:t>
      </w:r>
      <w:r>
        <w:rPr>
          <w:sz w:val="20"/>
        </w:rPr>
        <w:t>licitante,</w:t>
      </w:r>
      <w:r>
        <w:rPr>
          <w:spacing w:val="-2"/>
          <w:sz w:val="20"/>
        </w:rPr>
        <w:t> </w:t>
      </w:r>
      <w:r>
        <w:rPr>
          <w:sz w:val="20"/>
        </w:rPr>
        <w:t>emitida</w:t>
      </w:r>
      <w:r>
        <w:rPr>
          <w:spacing w:val="-3"/>
          <w:sz w:val="20"/>
        </w:rPr>
        <w:t> </w:t>
      </w:r>
      <w:r>
        <w:rPr>
          <w:sz w:val="20"/>
        </w:rPr>
        <w:t>pela</w:t>
      </w:r>
      <w:r>
        <w:rPr>
          <w:spacing w:val="-5"/>
          <w:sz w:val="20"/>
        </w:rPr>
        <w:t> </w:t>
      </w:r>
      <w:r>
        <w:rPr>
          <w:sz w:val="20"/>
        </w:rPr>
        <w:t>Vigilância</w:t>
      </w:r>
      <w:r>
        <w:rPr>
          <w:spacing w:val="-2"/>
          <w:sz w:val="20"/>
        </w:rPr>
        <w:t> </w:t>
      </w:r>
      <w:r>
        <w:rPr>
          <w:sz w:val="20"/>
        </w:rPr>
        <w:t>Sanitária</w:t>
      </w:r>
      <w:r>
        <w:rPr>
          <w:spacing w:val="-3"/>
          <w:sz w:val="20"/>
        </w:rPr>
        <w:t> </w:t>
      </w:r>
      <w:r>
        <w:rPr>
          <w:sz w:val="20"/>
        </w:rPr>
        <w:t>Estadual</w:t>
      </w:r>
      <w:r>
        <w:rPr>
          <w:spacing w:val="-2"/>
          <w:sz w:val="20"/>
        </w:rPr>
        <w:t> </w:t>
      </w:r>
      <w:r>
        <w:rPr>
          <w:sz w:val="20"/>
        </w:rPr>
        <w:t>ou</w:t>
      </w:r>
      <w:r>
        <w:rPr>
          <w:spacing w:val="-2"/>
          <w:sz w:val="20"/>
        </w:rPr>
        <w:t> Municipal;</w:t>
      </w:r>
    </w:p>
    <w:p>
      <w:pPr>
        <w:pStyle w:val="ListParagraph"/>
        <w:numPr>
          <w:ilvl w:val="1"/>
          <w:numId w:val="54"/>
        </w:numPr>
        <w:tabs>
          <w:tab w:pos="423" w:val="left" w:leader="none"/>
        </w:tabs>
        <w:spacing w:line="280" w:lineRule="auto" w:before="40" w:after="0"/>
        <w:ind w:left="119" w:right="118" w:firstLine="0"/>
        <w:jc w:val="both"/>
        <w:rPr>
          <w:sz w:val="20"/>
        </w:rPr>
      </w:pPr>
      <w:r>
        <w:rPr>
          <w:sz w:val="20"/>
        </w:rPr>
        <w:t>CERTIFICADO DE REGISTRO DO PRODUTO, expedido pela</w:t>
      </w:r>
      <w:r>
        <w:rPr>
          <w:spacing w:val="-10"/>
          <w:sz w:val="20"/>
        </w:rPr>
        <w:t> </w:t>
      </w:r>
      <w:r>
        <w:rPr>
          <w:sz w:val="20"/>
        </w:rPr>
        <w:t>Agência Nacional de</w:t>
      </w:r>
      <w:r>
        <w:rPr>
          <w:spacing w:val="-3"/>
          <w:sz w:val="20"/>
        </w:rPr>
        <w:t> </w:t>
      </w:r>
      <w:r>
        <w:rPr>
          <w:sz w:val="20"/>
        </w:rPr>
        <w:t>Vigilância Sanitária -</w:t>
      </w:r>
      <w:r>
        <w:rPr>
          <w:spacing w:val="-10"/>
          <w:sz w:val="20"/>
        </w:rPr>
        <w:t> </w:t>
      </w:r>
      <w:r>
        <w:rPr>
          <w:sz w:val="20"/>
        </w:rPr>
        <w:t>ANVISA, devidamente válido na forma da legislação específica vigente ou </w:t>
      </w:r>
      <w:r>
        <w:rPr>
          <w:sz w:val="20"/>
        </w:rPr>
        <w:t>cópia da respectiva publicação no Diário Oficial da União ou respectivos “prints” da página da</w:t>
      </w:r>
      <w:r>
        <w:rPr>
          <w:spacing w:val="-8"/>
          <w:sz w:val="20"/>
        </w:rPr>
        <w:t> </w:t>
      </w:r>
      <w:r>
        <w:rPr>
          <w:sz w:val="20"/>
        </w:rPr>
        <w:t>ANVISA</w:t>
      </w:r>
      <w:r>
        <w:rPr>
          <w:spacing w:val="-8"/>
          <w:sz w:val="20"/>
        </w:rPr>
        <w:t> </w:t>
      </w:r>
      <w:r>
        <w:rPr>
          <w:sz w:val="20"/>
        </w:rPr>
        <w:t>na internet, os quais estarão sujeitos à confirmação pelo setor técnico competente.</w:t>
      </w:r>
    </w:p>
    <w:p>
      <w:pPr>
        <w:pStyle w:val="ListParagraph"/>
        <w:numPr>
          <w:ilvl w:val="2"/>
          <w:numId w:val="54"/>
        </w:numPr>
        <w:tabs>
          <w:tab w:pos="590" w:val="left" w:leader="none"/>
        </w:tabs>
        <w:spacing w:line="280" w:lineRule="auto" w:before="2" w:after="0"/>
        <w:ind w:left="119" w:right="118" w:firstLine="0"/>
        <w:jc w:val="both"/>
        <w:rPr>
          <w:sz w:val="20"/>
        </w:rPr>
      </w:pPr>
      <w:r>
        <w:rPr>
          <w:sz w:val="20"/>
        </w:rPr>
        <w:t>no caso do registro encontrar-se em fase de renovação, deverá ser apresentada a cópia do respectivo Certificado de Registro do Medicamento em renovação acompanhada da cópia da solicitação de sua revalidação, contendo o número do registro (13 dígitos) do medicamento ofertado, conforme estabelecido nos §§ 2º e 3º do art. 8º, do Decreto Federal 8.077/2013.</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2"/>
      </w:pPr>
    </w:p>
    <w:p>
      <w:pPr>
        <w:pStyle w:val="Heading1"/>
        <w:ind w:left="0" w:right="103"/>
        <w:jc w:val="center"/>
      </w:pPr>
      <w:r>
        <w:rPr/>
        <mc:AlternateContent>
          <mc:Choice Requires="wps">
            <w:drawing>
              <wp:anchor distT="0" distB="0" distL="0" distR="0" allowOverlap="1" layoutInCell="1" locked="0" behindDoc="0" simplePos="0" relativeHeight="15732736">
                <wp:simplePos x="0" y="0"/>
                <wp:positionH relativeFrom="page">
                  <wp:posOffset>5573766</wp:posOffset>
                </wp:positionH>
                <wp:positionV relativeFrom="paragraph">
                  <wp:posOffset>128075</wp:posOffset>
                </wp:positionV>
                <wp:extent cx="113157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8.879242pt;margin-top:10.084706pt;width:89.097273pt;height:.75pt;mso-position-horizontal-relative:page;mso-position-vertical-relative:paragraph;z-index:15732736" id="docshape15"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spacing w:before="32"/>
        <w:rPr>
          <w:b/>
        </w:rPr>
      </w:pPr>
      <w:r>
        <w:rPr/>
        <mc:AlternateContent>
          <mc:Choice Requires="wps">
            <w:drawing>
              <wp:anchor distT="0" distB="0" distL="0" distR="0" allowOverlap="1" layoutInCell="1" locked="0" behindDoc="1" simplePos="0" relativeHeight="487591424">
                <wp:simplePos x="0" y="0"/>
                <wp:positionH relativeFrom="page">
                  <wp:posOffset>76199</wp:posOffset>
                </wp:positionH>
                <wp:positionV relativeFrom="paragraph">
                  <wp:posOffset>181915</wp:posOffset>
                </wp:positionV>
                <wp:extent cx="7677150" cy="66675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7677150" cy="666750"/>
                          <a:chExt cx="7677150" cy="666750"/>
                        </a:xfrm>
                      </wpg:grpSpPr>
                      <wps:wsp>
                        <wps:cNvPr id="20" name="Textbox 20"/>
                        <wps:cNvSpPr txBox="1"/>
                        <wps:spPr>
                          <a:xfrm>
                            <a:off x="4033837" y="4762"/>
                            <a:ext cx="3638550" cy="657225"/>
                          </a:xfrm>
                          <a:prstGeom prst="rect">
                            <a:avLst/>
                          </a:prstGeom>
                          <a:ln w="9524">
                            <a:solidFill>
                              <a:srgbClr val="000000"/>
                            </a:solidFill>
                            <a:prstDash val="solid"/>
                          </a:ln>
                        </wps:spPr>
                        <wps:txbx>
                          <w:txbxContent>
                            <w:p>
                              <w:pPr>
                                <w:spacing w:before="83"/>
                                <w:ind w:left="205" w:right="0" w:firstLine="0"/>
                                <w:jc w:val="left"/>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161/2024.</w:t>
                              </w:r>
                            </w:p>
                            <w:p>
                              <w:pPr>
                                <w:spacing w:before="85"/>
                                <w:ind w:left="205" w:right="0" w:firstLine="0"/>
                                <w:jc w:val="left"/>
                                <w:rPr>
                                  <w:b/>
                                  <w:sz w:val="20"/>
                                </w:rPr>
                              </w:pPr>
                              <w:r>
                                <w:rPr>
                                  <w:sz w:val="20"/>
                                </w:rPr>
                                <w:t>A</w:t>
                              </w:r>
                              <w:r>
                                <w:rPr>
                                  <w:spacing w:val="-13"/>
                                  <w:sz w:val="20"/>
                                </w:rPr>
                                <w:t> </w:t>
                              </w:r>
                              <w:r>
                                <w:rPr>
                                  <w:sz w:val="20"/>
                                </w:rPr>
                                <w:t>realizar-se</w:t>
                              </w:r>
                              <w:r>
                                <w:rPr>
                                  <w:spacing w:val="-2"/>
                                  <w:sz w:val="20"/>
                                </w:rPr>
                                <w:t> </w:t>
                              </w:r>
                              <w:r>
                                <w:rPr>
                                  <w:sz w:val="20"/>
                                </w:rPr>
                                <w:t>em </w:t>
                              </w:r>
                              <w:r>
                                <w:rPr>
                                  <w:b/>
                                  <w:sz w:val="20"/>
                                </w:rPr>
                                <w:t>12/07/2024</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spacing w:before="85"/>
                                <w:ind w:left="205" w:right="0" w:firstLine="0"/>
                                <w:jc w:val="left"/>
                                <w:rPr>
                                  <w:b/>
                                  <w:sz w:val="20"/>
                                </w:rPr>
                              </w:pPr>
                              <w:r>
                                <w:rPr>
                                  <w:sz w:val="20"/>
                                </w:rPr>
                                <w:t>Processo</w:t>
                              </w:r>
                              <w:r>
                                <w:rPr>
                                  <w:spacing w:val="-1"/>
                                  <w:sz w:val="20"/>
                                </w:rPr>
                                <w:t> </w:t>
                              </w:r>
                              <w:r>
                                <w:rPr>
                                  <w:sz w:val="20"/>
                                </w:rPr>
                                <w:t>n° </w:t>
                              </w:r>
                              <w:r>
                                <w:rPr>
                                  <w:b/>
                                  <w:sz w:val="20"/>
                                </w:rPr>
                                <w:t>SEI-</w:t>
                              </w:r>
                              <w:r>
                                <w:rPr>
                                  <w:b/>
                                  <w:spacing w:val="-2"/>
                                  <w:sz w:val="20"/>
                                </w:rPr>
                                <w:t>260007/006761/2024.</w:t>
                              </w:r>
                            </w:p>
                          </w:txbxContent>
                        </wps:txbx>
                        <wps:bodyPr wrap="square" lIns="0" tIns="0" rIns="0" bIns="0" rtlCol="0">
                          <a:noAutofit/>
                        </wps:bodyPr>
                      </wps:wsp>
                      <wps:wsp>
                        <wps:cNvPr id="21" name="Textbox 21"/>
                        <wps:cNvSpPr txBox="1"/>
                        <wps:spPr>
                          <a:xfrm>
                            <a:off x="4762" y="4762"/>
                            <a:ext cx="4029075" cy="657225"/>
                          </a:xfrm>
                          <a:prstGeom prst="rect">
                            <a:avLst/>
                          </a:prstGeom>
                          <a:ln w="9524">
                            <a:solidFill>
                              <a:srgbClr val="000000"/>
                            </a:solidFill>
                            <a:prstDash val="solid"/>
                          </a:ln>
                        </wps:spPr>
                        <wps:txbx>
                          <w:txbxContent>
                            <w:p>
                              <w:pPr>
                                <w:spacing w:before="128"/>
                                <w:ind w:left="0" w:right="0" w:firstLine="0"/>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spacing w:before="59"/>
                                <w:ind w:left="0" w:right="0" w:firstLine="0"/>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spacing w:before="63"/>
                                <w:ind w:left="0" w:right="0" w:firstLine="0"/>
                                <w:jc w:val="center"/>
                                <w:rPr>
                                  <w:b/>
                                  <w:sz w:val="18"/>
                                </w:rPr>
                              </w:pPr>
                              <w:r>
                                <w:rPr>
                                  <w:b/>
                                  <w:spacing w:val="-2"/>
                                  <w:sz w:val="18"/>
                                </w:rPr>
                                <w:t>PROPOSTA</w:t>
                              </w:r>
                              <w:r>
                                <w:rPr>
                                  <w:b/>
                                  <w:spacing w:val="-8"/>
                                  <w:sz w:val="18"/>
                                </w:rPr>
                                <w:t> </w:t>
                              </w:r>
                              <w:r>
                                <w:rPr>
                                  <w:b/>
                                  <w:spacing w:val="-2"/>
                                  <w:sz w:val="18"/>
                                </w:rPr>
                                <w:t>DETALHE</w:t>
                              </w:r>
                            </w:p>
                          </w:txbxContent>
                        </wps:txbx>
                        <wps:bodyPr wrap="square" lIns="0" tIns="0" rIns="0" bIns="0" rtlCol="0">
                          <a:noAutofit/>
                        </wps:bodyPr>
                      </wps:wsp>
                    </wpg:wgp>
                  </a:graphicData>
                </a:graphic>
              </wp:anchor>
            </w:drawing>
          </mc:Choice>
          <mc:Fallback>
            <w:pict>
              <v:group style="position:absolute;margin-left:6.0pt;margin-top:14.324023pt;width:604.5pt;height:52.5pt;mso-position-horizontal-relative:page;mso-position-vertical-relative:paragraph;z-index:-15725056;mso-wrap-distance-left:0;mso-wrap-distance-right:0" id="docshapegroup16" coordorigin="120,286" coordsize="12090,1050">
                <v:shape style="position:absolute;left:6472;top:293;width:5730;height:1035" type="#_x0000_t202" id="docshape17" filled="false" stroked="true" strokeweight=".75pt" strokecolor="#000000">
                  <v:textbox inset="0,0,0,0">
                    <w:txbxContent>
                      <w:p>
                        <w:pPr>
                          <w:spacing w:before="83"/>
                          <w:ind w:left="205" w:right="0" w:firstLine="0"/>
                          <w:jc w:val="left"/>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161/2024.</w:t>
                        </w:r>
                      </w:p>
                      <w:p>
                        <w:pPr>
                          <w:spacing w:before="85"/>
                          <w:ind w:left="205" w:right="0" w:firstLine="0"/>
                          <w:jc w:val="left"/>
                          <w:rPr>
                            <w:b/>
                            <w:sz w:val="20"/>
                          </w:rPr>
                        </w:pPr>
                        <w:r>
                          <w:rPr>
                            <w:sz w:val="20"/>
                          </w:rPr>
                          <w:t>A</w:t>
                        </w:r>
                        <w:r>
                          <w:rPr>
                            <w:spacing w:val="-13"/>
                            <w:sz w:val="20"/>
                          </w:rPr>
                          <w:t> </w:t>
                        </w:r>
                        <w:r>
                          <w:rPr>
                            <w:sz w:val="20"/>
                          </w:rPr>
                          <w:t>realizar-se</w:t>
                        </w:r>
                        <w:r>
                          <w:rPr>
                            <w:spacing w:val="-2"/>
                            <w:sz w:val="20"/>
                          </w:rPr>
                          <w:t> </w:t>
                        </w:r>
                        <w:r>
                          <w:rPr>
                            <w:sz w:val="20"/>
                          </w:rPr>
                          <w:t>em </w:t>
                        </w:r>
                        <w:r>
                          <w:rPr>
                            <w:b/>
                            <w:sz w:val="20"/>
                          </w:rPr>
                          <w:t>12/07/2024</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spacing w:before="85"/>
                          <w:ind w:left="205" w:right="0" w:firstLine="0"/>
                          <w:jc w:val="left"/>
                          <w:rPr>
                            <w:b/>
                            <w:sz w:val="20"/>
                          </w:rPr>
                        </w:pPr>
                        <w:r>
                          <w:rPr>
                            <w:sz w:val="20"/>
                          </w:rPr>
                          <w:t>Processo</w:t>
                        </w:r>
                        <w:r>
                          <w:rPr>
                            <w:spacing w:val="-1"/>
                            <w:sz w:val="20"/>
                          </w:rPr>
                          <w:t> </w:t>
                        </w:r>
                        <w:r>
                          <w:rPr>
                            <w:sz w:val="20"/>
                          </w:rPr>
                          <w:t>n° </w:t>
                        </w:r>
                        <w:r>
                          <w:rPr>
                            <w:b/>
                            <w:sz w:val="20"/>
                          </w:rPr>
                          <w:t>SEI-</w:t>
                        </w:r>
                        <w:r>
                          <w:rPr>
                            <w:b/>
                            <w:spacing w:val="-2"/>
                            <w:sz w:val="20"/>
                          </w:rPr>
                          <w:t>260007/006761/2024.</w:t>
                        </w:r>
                      </w:p>
                    </w:txbxContent>
                  </v:textbox>
                  <v:stroke dashstyle="solid"/>
                  <w10:wrap type="none"/>
                </v:shape>
                <v:shape style="position:absolute;left:127;top:293;width:6345;height:1035" type="#_x0000_t202" id="docshape18" filled="false" stroked="true" strokeweight=".75pt" strokecolor="#000000">
                  <v:textbox inset="0,0,0,0">
                    <w:txbxContent>
                      <w:p>
                        <w:pPr>
                          <w:spacing w:before="128"/>
                          <w:ind w:left="0" w:right="0" w:firstLine="0"/>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spacing w:before="59"/>
                          <w:ind w:left="0" w:right="0" w:firstLine="0"/>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spacing w:before="63"/>
                          <w:ind w:left="0" w:right="0" w:firstLine="0"/>
                          <w:jc w:val="center"/>
                          <w:rPr>
                            <w:b/>
                            <w:sz w:val="18"/>
                          </w:rPr>
                        </w:pPr>
                        <w:r>
                          <w:rPr>
                            <w:b/>
                            <w:spacing w:val="-2"/>
                            <w:sz w:val="18"/>
                          </w:rPr>
                          <w:t>PROPOSTA</w:t>
                        </w:r>
                        <w:r>
                          <w:rPr>
                            <w:b/>
                            <w:spacing w:val="-8"/>
                            <w:sz w:val="18"/>
                          </w:rPr>
                          <w:t> </w:t>
                        </w:r>
                        <w:r>
                          <w:rPr>
                            <w:b/>
                            <w:spacing w:val="-2"/>
                            <w:sz w:val="18"/>
                          </w:rPr>
                          <w:t>DETALHE</w:t>
                        </w:r>
                      </w:p>
                    </w:txbxContent>
                  </v:textbox>
                  <v:stroke dashstyle="solid"/>
                  <w10:wrap type="none"/>
                </v:shape>
                <w10:wrap type="topAndBottom"/>
              </v:group>
            </w:pict>
          </mc:Fallback>
        </mc:AlternateContent>
      </w:r>
    </w:p>
    <w:p>
      <w:pPr>
        <w:spacing w:after="0"/>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619" w:hRule="atLeast"/>
        </w:trPr>
        <w:tc>
          <w:tcPr>
            <w:tcW w:w="6345" w:type="dxa"/>
            <w:gridSpan w:val="3"/>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162/2024.</w:t>
            </w:r>
          </w:p>
        </w:tc>
        <w:tc>
          <w:tcPr>
            <w:tcW w:w="5730" w:type="dxa"/>
            <w:gridSpan w:val="6"/>
          </w:tcPr>
          <w:p>
            <w:pPr>
              <w:pStyle w:val="TableParagraph"/>
              <w:spacing w:line="280" w:lineRule="auto" w:before="23"/>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97"/>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97"/>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97"/>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97"/>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1079" w:hRule="atLeast"/>
        </w:trPr>
        <w:tc>
          <w:tcPr>
            <w:tcW w:w="795" w:type="dxa"/>
          </w:tcPr>
          <w:p>
            <w:pPr>
              <w:pStyle w:val="TableParagraph"/>
              <w:rPr>
                <w:b/>
                <w:sz w:val="18"/>
              </w:rPr>
            </w:pPr>
          </w:p>
          <w:p>
            <w:pPr>
              <w:pStyle w:val="TableParagraph"/>
              <w:spacing w:before="33"/>
              <w:rPr>
                <w:b/>
                <w:sz w:val="18"/>
              </w:rPr>
            </w:pPr>
          </w:p>
          <w:p>
            <w:pPr>
              <w:pStyle w:val="TableParagraph"/>
              <w:ind w:left="28"/>
              <w:jc w:val="center"/>
              <w:rPr>
                <w:sz w:val="18"/>
              </w:rPr>
            </w:pPr>
            <w:r>
              <w:rPr>
                <w:spacing w:val="-10"/>
                <w:sz w:val="18"/>
              </w:rPr>
              <w:t>1</w:t>
            </w:r>
          </w:p>
        </w:tc>
        <w:tc>
          <w:tcPr>
            <w:tcW w:w="5550" w:type="dxa"/>
            <w:gridSpan w:val="2"/>
          </w:tcPr>
          <w:p>
            <w:pPr>
              <w:pStyle w:val="TableParagraph"/>
              <w:spacing w:line="312" w:lineRule="auto" w:before="42"/>
              <w:ind w:left="82" w:right="62"/>
              <w:rPr>
                <w:sz w:val="18"/>
              </w:rPr>
            </w:pPr>
            <w:r>
              <w:rPr>
                <w:sz w:val="18"/>
              </w:rPr>
              <w:t>PRINCIPIO</w:t>
            </w:r>
            <w:r>
              <w:rPr>
                <w:spacing w:val="76"/>
                <w:sz w:val="18"/>
              </w:rPr>
              <w:t> </w:t>
            </w:r>
            <w:r>
              <w:rPr>
                <w:sz w:val="18"/>
              </w:rPr>
              <w:t>ATIVO:</w:t>
            </w:r>
            <w:r>
              <w:rPr>
                <w:spacing w:val="76"/>
                <w:sz w:val="18"/>
              </w:rPr>
              <w:t> </w:t>
            </w:r>
            <w:r>
              <w:rPr>
                <w:sz w:val="18"/>
              </w:rPr>
              <w:t>AZATIOPRINA,</w:t>
            </w:r>
            <w:r>
              <w:rPr>
                <w:spacing w:val="80"/>
                <w:sz w:val="18"/>
              </w:rPr>
              <w:t> </w:t>
            </w:r>
            <w:r>
              <w:rPr>
                <w:sz w:val="18"/>
              </w:rPr>
              <w:t>FORMA</w:t>
            </w:r>
            <w:r>
              <w:rPr>
                <w:spacing w:val="76"/>
                <w:sz w:val="18"/>
              </w:rPr>
              <w:t> </w:t>
            </w:r>
            <w:r>
              <w:rPr>
                <w:sz w:val="18"/>
              </w:rPr>
              <w:t>FARMACEUTICA: COMPRIMIDO, CONCENTRACAO / DOSAGEM: 50, UNIDADE: </w:t>
            </w:r>
            <w:r>
              <w:rPr>
                <w:spacing w:val="-5"/>
                <w:sz w:val="18"/>
              </w:rPr>
              <w:t>MG.</w:t>
            </w:r>
          </w:p>
          <w:p>
            <w:pPr>
              <w:pStyle w:val="TableParagraph"/>
              <w:spacing w:before="2"/>
              <w:ind w:left="82"/>
              <w:rPr>
                <w:sz w:val="18"/>
              </w:rPr>
            </w:pPr>
            <w:r>
              <w:rPr>
                <w:sz w:val="18"/>
              </w:rPr>
              <w:t>Marca </w:t>
            </w:r>
            <w:r>
              <w:rPr>
                <w:spacing w:val="-2"/>
                <w:sz w:val="18"/>
              </w:rPr>
              <w:t>ofertada:</w:t>
            </w:r>
          </w:p>
          <w:p>
            <w:pPr>
              <w:pStyle w:val="TableParagraph"/>
              <w:spacing w:before="63"/>
              <w:ind w:left="82"/>
              <w:rPr>
                <w:sz w:val="18"/>
              </w:rPr>
            </w:pPr>
            <w:r>
              <w:rPr>
                <w:sz w:val="18"/>
              </w:rPr>
              <w:t>Registro </w:t>
            </w:r>
            <w:r>
              <w:rPr>
                <w:spacing w:val="-5"/>
                <w:sz w:val="18"/>
              </w:rPr>
              <w:t>nº:</w:t>
            </w:r>
          </w:p>
        </w:tc>
        <w:tc>
          <w:tcPr>
            <w:tcW w:w="735" w:type="dxa"/>
          </w:tcPr>
          <w:p>
            <w:pPr>
              <w:pStyle w:val="TableParagraph"/>
              <w:rPr>
                <w:b/>
                <w:sz w:val="18"/>
              </w:rPr>
            </w:pPr>
          </w:p>
          <w:p>
            <w:pPr>
              <w:pStyle w:val="TableParagraph"/>
              <w:spacing w:before="33"/>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spacing w:before="33"/>
              <w:rPr>
                <w:b/>
                <w:sz w:val="18"/>
              </w:rPr>
            </w:pPr>
          </w:p>
          <w:p>
            <w:pPr>
              <w:pStyle w:val="TableParagraph"/>
              <w:ind w:left="14"/>
              <w:jc w:val="center"/>
              <w:rPr>
                <w:sz w:val="18"/>
              </w:rPr>
            </w:pPr>
            <w:r>
              <w:rPr>
                <w:spacing w:val="-2"/>
                <w:sz w:val="18"/>
              </w:rPr>
              <w:t>4.630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079" w:hRule="atLeast"/>
        </w:trPr>
        <w:tc>
          <w:tcPr>
            <w:tcW w:w="795" w:type="dxa"/>
          </w:tcPr>
          <w:p>
            <w:pPr>
              <w:pStyle w:val="TableParagraph"/>
              <w:rPr>
                <w:b/>
                <w:sz w:val="18"/>
              </w:rPr>
            </w:pPr>
          </w:p>
          <w:p>
            <w:pPr>
              <w:pStyle w:val="TableParagraph"/>
              <w:spacing w:before="33"/>
              <w:rPr>
                <w:b/>
                <w:sz w:val="18"/>
              </w:rPr>
            </w:pPr>
          </w:p>
          <w:p>
            <w:pPr>
              <w:pStyle w:val="TableParagraph"/>
              <w:ind w:left="28"/>
              <w:jc w:val="center"/>
              <w:rPr>
                <w:sz w:val="18"/>
              </w:rPr>
            </w:pPr>
            <w:r>
              <w:rPr>
                <w:spacing w:val="-10"/>
                <w:sz w:val="18"/>
              </w:rPr>
              <w:t>2</w:t>
            </w:r>
          </w:p>
        </w:tc>
        <w:tc>
          <w:tcPr>
            <w:tcW w:w="5550" w:type="dxa"/>
            <w:gridSpan w:val="2"/>
          </w:tcPr>
          <w:p>
            <w:pPr>
              <w:pStyle w:val="TableParagraph"/>
              <w:tabs>
                <w:tab w:pos="1796" w:val="left" w:leader="none"/>
                <w:tab w:pos="2786" w:val="left" w:leader="none"/>
                <w:tab w:pos="4602" w:val="left" w:leader="none"/>
              </w:tabs>
              <w:spacing w:line="312" w:lineRule="auto" w:before="42"/>
              <w:ind w:left="82" w:right="65"/>
              <w:rPr>
                <w:sz w:val="18"/>
              </w:rPr>
            </w:pPr>
            <w:r>
              <w:rPr>
                <w:spacing w:val="-2"/>
                <w:sz w:val="18"/>
              </w:rPr>
              <w:t>CICLOSPORINA,</w:t>
            </w:r>
            <w:r>
              <w:rPr>
                <w:sz w:val="18"/>
              </w:rPr>
              <w:tab/>
            </w:r>
            <w:r>
              <w:rPr>
                <w:spacing w:val="-2"/>
                <w:sz w:val="18"/>
              </w:rPr>
              <w:t>FORMA</w:t>
            </w:r>
            <w:r>
              <w:rPr>
                <w:sz w:val="18"/>
              </w:rPr>
              <w:tab/>
            </w:r>
            <w:r>
              <w:rPr>
                <w:spacing w:val="-2"/>
                <w:sz w:val="18"/>
              </w:rPr>
              <w:t>FARMACÊUTICA:</w:t>
            </w:r>
            <w:r>
              <w:rPr>
                <w:sz w:val="18"/>
              </w:rPr>
              <w:tab/>
            </w:r>
            <w:r>
              <w:rPr>
                <w:spacing w:val="-2"/>
                <w:sz w:val="18"/>
              </w:rPr>
              <w:t>CÁPSULA, </w:t>
            </w:r>
            <w:r>
              <w:rPr>
                <w:sz w:val="18"/>
              </w:rPr>
              <w:t>CONCENTRAÇÃO/DOSAGEM: 100 UNIDADE: MG.</w:t>
            </w:r>
          </w:p>
          <w:p>
            <w:pPr>
              <w:pStyle w:val="TableParagraph"/>
              <w:spacing w:before="2"/>
              <w:ind w:left="82"/>
              <w:rPr>
                <w:sz w:val="18"/>
              </w:rPr>
            </w:pPr>
            <w:r>
              <w:rPr>
                <w:sz w:val="18"/>
              </w:rPr>
              <w:t>Marca </w:t>
            </w:r>
            <w:r>
              <w:rPr>
                <w:spacing w:val="-2"/>
                <w:sz w:val="18"/>
              </w:rPr>
              <w:t>ofertada:</w:t>
            </w:r>
          </w:p>
          <w:p>
            <w:pPr>
              <w:pStyle w:val="TableParagraph"/>
              <w:spacing w:before="63"/>
              <w:ind w:left="82"/>
              <w:rPr>
                <w:sz w:val="18"/>
              </w:rPr>
            </w:pPr>
            <w:r>
              <w:rPr>
                <w:sz w:val="18"/>
              </w:rPr>
              <w:t>Registro </w:t>
            </w:r>
            <w:r>
              <w:rPr>
                <w:spacing w:val="-5"/>
                <w:sz w:val="18"/>
              </w:rPr>
              <w:t>nº:</w:t>
            </w:r>
          </w:p>
        </w:tc>
        <w:tc>
          <w:tcPr>
            <w:tcW w:w="735" w:type="dxa"/>
          </w:tcPr>
          <w:p>
            <w:pPr>
              <w:pStyle w:val="TableParagraph"/>
              <w:rPr>
                <w:b/>
                <w:sz w:val="18"/>
              </w:rPr>
            </w:pPr>
          </w:p>
          <w:p>
            <w:pPr>
              <w:pStyle w:val="TableParagraph"/>
              <w:spacing w:before="33"/>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spacing w:before="33"/>
              <w:rPr>
                <w:b/>
                <w:sz w:val="18"/>
              </w:rPr>
            </w:pPr>
          </w:p>
          <w:p>
            <w:pPr>
              <w:pStyle w:val="TableParagraph"/>
              <w:ind w:left="14"/>
              <w:jc w:val="center"/>
              <w:rPr>
                <w:sz w:val="18"/>
              </w:rPr>
            </w:pPr>
            <w:r>
              <w:rPr>
                <w:spacing w:val="-2"/>
                <w:sz w:val="18"/>
              </w:rPr>
              <w:t>1.320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215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159"/>
              <w:rPr>
                <w:b/>
                <w:sz w:val="18"/>
              </w:rPr>
            </w:pPr>
          </w:p>
          <w:p>
            <w:pPr>
              <w:pStyle w:val="TableParagraph"/>
              <w:ind w:left="28"/>
              <w:jc w:val="center"/>
              <w:rPr>
                <w:sz w:val="18"/>
              </w:rPr>
            </w:pPr>
            <w:r>
              <w:rPr>
                <w:spacing w:val="-10"/>
                <w:sz w:val="18"/>
              </w:rPr>
              <w:t>3</w:t>
            </w:r>
          </w:p>
        </w:tc>
        <w:tc>
          <w:tcPr>
            <w:tcW w:w="5550" w:type="dxa"/>
            <w:gridSpan w:val="2"/>
          </w:tcPr>
          <w:p>
            <w:pPr>
              <w:pStyle w:val="TableParagraph"/>
              <w:tabs>
                <w:tab w:pos="2222" w:val="left" w:leader="none"/>
                <w:tab w:pos="3512" w:val="left" w:leader="none"/>
                <w:tab w:pos="4827" w:val="left" w:leader="none"/>
              </w:tabs>
              <w:spacing w:line="312" w:lineRule="auto" w:before="42"/>
              <w:ind w:left="82" w:right="65"/>
              <w:jc w:val="both"/>
              <w:rPr>
                <w:sz w:val="18"/>
              </w:rPr>
            </w:pPr>
            <w:r>
              <w:rPr>
                <w:sz w:val="18"/>
              </w:rPr>
              <w:t>MEDICAMENTO USO HUMANO,GRUPO </w:t>
            </w:r>
            <w:r>
              <w:rPr>
                <w:sz w:val="18"/>
              </w:rPr>
              <w:t>FARMACOLOGICO: SOROS E IMUNOGLOBULINAS, PRINCIPIO ATIVO: </w:t>
            </w:r>
            <w:r>
              <w:rPr>
                <w:spacing w:val="-2"/>
                <w:sz w:val="18"/>
              </w:rPr>
              <w:t>IMUNOGLOBULINA</w:t>
            </w:r>
            <w:r>
              <w:rPr>
                <w:sz w:val="18"/>
              </w:rPr>
              <w:tab/>
            </w:r>
            <w:r>
              <w:rPr>
                <w:spacing w:val="-2"/>
                <w:sz w:val="18"/>
              </w:rPr>
              <w:t>HUMANA</w:t>
            </w:r>
            <w:r>
              <w:rPr>
                <w:sz w:val="18"/>
              </w:rPr>
              <w:tab/>
            </w:r>
            <w:r>
              <w:rPr>
                <w:spacing w:val="-2"/>
                <w:sz w:val="18"/>
              </w:rPr>
              <w:t>NORMAL,</w:t>
            </w:r>
            <w:r>
              <w:rPr>
                <w:sz w:val="18"/>
              </w:rPr>
              <w:tab/>
            </w:r>
            <w:r>
              <w:rPr>
                <w:spacing w:val="-2"/>
                <w:sz w:val="18"/>
              </w:rPr>
              <w:t>FORMA </w:t>
            </w:r>
            <w:r>
              <w:rPr>
                <w:sz w:val="18"/>
              </w:rPr>
              <w:t>FARMACEUTICA: SOLUCAO INJETAVEL, CONCENTRACAO / DOSAGEM: 5, UNIDADE: G, VOLUME: 100ML, APRESENTACAO: FRASCO-AMPOLA, ACESSORIO: NAO APLICAVEL.</w:t>
            </w:r>
          </w:p>
          <w:p>
            <w:pPr>
              <w:pStyle w:val="TableParagraph"/>
              <w:spacing w:before="5"/>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159"/>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spacing w:before="159"/>
              <w:rPr>
                <w:b/>
                <w:sz w:val="18"/>
              </w:rPr>
            </w:pPr>
          </w:p>
          <w:p>
            <w:pPr>
              <w:pStyle w:val="TableParagraph"/>
              <w:ind w:left="14"/>
              <w:jc w:val="center"/>
              <w:rPr>
                <w:sz w:val="18"/>
              </w:rPr>
            </w:pPr>
            <w:r>
              <w:rPr>
                <w:spacing w:val="-5"/>
                <w:sz w:val="18"/>
              </w:rPr>
              <w:t>170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349" w:hRule="atLeast"/>
        </w:trPr>
        <w:tc>
          <w:tcPr>
            <w:tcW w:w="795" w:type="dxa"/>
          </w:tcPr>
          <w:p>
            <w:pPr>
              <w:pStyle w:val="TableParagraph"/>
              <w:rPr>
                <w:b/>
                <w:sz w:val="18"/>
              </w:rPr>
            </w:pPr>
          </w:p>
          <w:p>
            <w:pPr>
              <w:pStyle w:val="TableParagraph"/>
              <w:spacing w:before="168"/>
              <w:rPr>
                <w:b/>
                <w:sz w:val="18"/>
              </w:rPr>
            </w:pPr>
          </w:p>
          <w:p>
            <w:pPr>
              <w:pStyle w:val="TableParagraph"/>
              <w:ind w:left="28"/>
              <w:jc w:val="center"/>
              <w:rPr>
                <w:sz w:val="18"/>
              </w:rPr>
            </w:pPr>
            <w:r>
              <w:rPr>
                <w:spacing w:val="-10"/>
                <w:sz w:val="18"/>
              </w:rPr>
              <w:t>4</w:t>
            </w:r>
          </w:p>
        </w:tc>
        <w:tc>
          <w:tcPr>
            <w:tcW w:w="5550" w:type="dxa"/>
            <w:gridSpan w:val="2"/>
          </w:tcPr>
          <w:p>
            <w:pPr>
              <w:pStyle w:val="TableParagraph"/>
              <w:spacing w:line="312" w:lineRule="auto" w:before="42"/>
              <w:ind w:left="82" w:right="65"/>
              <w:jc w:val="both"/>
              <w:rPr>
                <w:sz w:val="18"/>
              </w:rPr>
            </w:pPr>
            <w:r>
              <w:rPr>
                <w:sz w:val="18"/>
              </w:rPr>
              <w:t>PRINCIPIO ATIVO: MICOFENOLATO DE MOFETIL, </w:t>
            </w:r>
            <w:r>
              <w:rPr>
                <w:sz w:val="18"/>
              </w:rPr>
              <w:t>FORMA FARMACEUTICA: COMPRIMIDO, CONCENTRACAO / DOSAGEM: 500, UNIDADE: MG.</w:t>
            </w:r>
          </w:p>
          <w:p>
            <w:pPr>
              <w:pStyle w:val="TableParagraph"/>
              <w:spacing w:before="2"/>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spacing w:before="168"/>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spacing w:before="168"/>
              <w:rPr>
                <w:b/>
                <w:sz w:val="18"/>
              </w:rPr>
            </w:pPr>
          </w:p>
          <w:p>
            <w:pPr>
              <w:pStyle w:val="TableParagraph"/>
              <w:ind w:left="14"/>
              <w:jc w:val="center"/>
              <w:rPr>
                <w:sz w:val="18"/>
              </w:rPr>
            </w:pPr>
            <w:r>
              <w:rPr>
                <w:spacing w:val="-2"/>
                <w:sz w:val="18"/>
              </w:rPr>
              <w:t>3.300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619" w:hRule="atLeast"/>
        </w:trPr>
        <w:tc>
          <w:tcPr>
            <w:tcW w:w="79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28"/>
              <w:jc w:val="center"/>
              <w:rPr>
                <w:sz w:val="18"/>
              </w:rPr>
            </w:pPr>
            <w:r>
              <w:rPr>
                <w:spacing w:val="-10"/>
                <w:sz w:val="18"/>
              </w:rPr>
              <w:t>5</w:t>
            </w:r>
          </w:p>
        </w:tc>
        <w:tc>
          <w:tcPr>
            <w:tcW w:w="5550" w:type="dxa"/>
            <w:gridSpan w:val="2"/>
          </w:tcPr>
          <w:p>
            <w:pPr>
              <w:pStyle w:val="TableParagraph"/>
              <w:spacing w:line="312" w:lineRule="auto" w:before="42"/>
              <w:ind w:left="82" w:right="65"/>
              <w:jc w:val="both"/>
              <w:rPr>
                <w:sz w:val="18"/>
              </w:rPr>
            </w:pPr>
            <w:r>
              <w:rPr>
                <w:sz w:val="18"/>
              </w:rPr>
              <w:t>PRINCIPIO ATIVO: IMUNOGLOBULINA DE COELHO </w:t>
            </w:r>
            <w:r>
              <w:rPr>
                <w:sz w:val="18"/>
              </w:rPr>
              <w:t>ANTI- TIMOCITOS HUMANOS, FORMA FARMACEUTICA: PO LIOFILO INJETAVEL, CONCENTRACAO / DOSAGEM: 25, UNIDADE: MG, VOLUME: N/A, APRESENTACAO: FRASCO-AMPOLA.</w:t>
            </w:r>
          </w:p>
          <w:p>
            <w:pPr>
              <w:pStyle w:val="TableParagraph"/>
              <w:spacing w:before="3"/>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5"/>
                <w:sz w:val="18"/>
              </w:rPr>
              <w:t>110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079" w:hRule="atLeast"/>
        </w:trPr>
        <w:tc>
          <w:tcPr>
            <w:tcW w:w="795" w:type="dxa"/>
          </w:tcPr>
          <w:p>
            <w:pPr>
              <w:pStyle w:val="TableParagraph"/>
              <w:rPr>
                <w:b/>
                <w:sz w:val="18"/>
              </w:rPr>
            </w:pPr>
          </w:p>
          <w:p>
            <w:pPr>
              <w:pStyle w:val="TableParagraph"/>
              <w:spacing w:before="33"/>
              <w:rPr>
                <w:b/>
                <w:sz w:val="18"/>
              </w:rPr>
            </w:pPr>
          </w:p>
          <w:p>
            <w:pPr>
              <w:pStyle w:val="TableParagraph"/>
              <w:ind w:left="28"/>
              <w:jc w:val="center"/>
              <w:rPr>
                <w:sz w:val="18"/>
              </w:rPr>
            </w:pPr>
            <w:r>
              <w:rPr>
                <w:spacing w:val="-10"/>
                <w:sz w:val="18"/>
              </w:rPr>
              <w:t>6</w:t>
            </w:r>
          </w:p>
        </w:tc>
        <w:tc>
          <w:tcPr>
            <w:tcW w:w="5550" w:type="dxa"/>
            <w:gridSpan w:val="2"/>
          </w:tcPr>
          <w:p>
            <w:pPr>
              <w:pStyle w:val="TableParagraph"/>
              <w:spacing w:line="312" w:lineRule="auto" w:before="42"/>
              <w:ind w:left="82" w:right="62"/>
              <w:rPr>
                <w:sz w:val="18"/>
              </w:rPr>
            </w:pPr>
            <w:r>
              <w:rPr>
                <w:sz w:val="18"/>
              </w:rPr>
              <w:t>PRINCÍPIO</w:t>
            </w:r>
            <w:r>
              <w:rPr>
                <w:spacing w:val="80"/>
                <w:sz w:val="18"/>
              </w:rPr>
              <w:t> </w:t>
            </w:r>
            <w:r>
              <w:rPr>
                <w:sz w:val="18"/>
              </w:rPr>
              <w:t>ATIVO:</w:t>
            </w:r>
            <w:r>
              <w:rPr>
                <w:spacing w:val="80"/>
                <w:sz w:val="18"/>
              </w:rPr>
              <w:t> </w:t>
            </w:r>
            <w:r>
              <w:rPr>
                <w:sz w:val="18"/>
              </w:rPr>
              <w:t>TACROLIMO,</w:t>
            </w:r>
            <w:r>
              <w:rPr>
                <w:spacing w:val="80"/>
                <w:sz w:val="18"/>
              </w:rPr>
              <w:t> </w:t>
            </w:r>
            <w:r>
              <w:rPr>
                <w:sz w:val="18"/>
              </w:rPr>
              <w:t>FORMA</w:t>
            </w:r>
            <w:r>
              <w:rPr>
                <w:spacing w:val="80"/>
                <w:sz w:val="18"/>
              </w:rPr>
              <w:t> </w:t>
            </w:r>
            <w:r>
              <w:rPr>
                <w:sz w:val="18"/>
              </w:rPr>
              <w:t>FARMACÊUTICA: CÁPSULA, CONCENTRAÇÃO/DOSAGEM: 1 UNIDADE: MG.</w:t>
            </w:r>
          </w:p>
          <w:p>
            <w:pPr>
              <w:pStyle w:val="TableParagraph"/>
              <w:spacing w:before="2"/>
              <w:ind w:left="82"/>
              <w:rPr>
                <w:sz w:val="18"/>
              </w:rPr>
            </w:pPr>
            <w:r>
              <w:rPr>
                <w:sz w:val="18"/>
              </w:rPr>
              <w:t>Marca </w:t>
            </w:r>
            <w:r>
              <w:rPr>
                <w:spacing w:val="-2"/>
                <w:sz w:val="18"/>
              </w:rPr>
              <w:t>ofertada:</w:t>
            </w:r>
          </w:p>
          <w:p>
            <w:pPr>
              <w:pStyle w:val="TableParagraph"/>
              <w:spacing w:before="63"/>
              <w:ind w:left="82"/>
              <w:rPr>
                <w:sz w:val="18"/>
              </w:rPr>
            </w:pPr>
            <w:r>
              <w:rPr>
                <w:sz w:val="18"/>
              </w:rPr>
              <w:t>Registro </w:t>
            </w:r>
            <w:r>
              <w:rPr>
                <w:spacing w:val="-5"/>
                <w:sz w:val="18"/>
              </w:rPr>
              <w:t>nº:</w:t>
            </w:r>
          </w:p>
        </w:tc>
        <w:tc>
          <w:tcPr>
            <w:tcW w:w="735" w:type="dxa"/>
          </w:tcPr>
          <w:p>
            <w:pPr>
              <w:pStyle w:val="TableParagraph"/>
              <w:rPr>
                <w:b/>
                <w:sz w:val="18"/>
              </w:rPr>
            </w:pPr>
          </w:p>
          <w:p>
            <w:pPr>
              <w:pStyle w:val="TableParagraph"/>
              <w:spacing w:before="33"/>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spacing w:before="33"/>
              <w:rPr>
                <w:b/>
                <w:sz w:val="18"/>
              </w:rPr>
            </w:pPr>
          </w:p>
          <w:p>
            <w:pPr>
              <w:pStyle w:val="TableParagraph"/>
              <w:ind w:left="14"/>
              <w:jc w:val="center"/>
              <w:rPr>
                <w:sz w:val="18"/>
              </w:rPr>
            </w:pPr>
            <w:r>
              <w:rPr>
                <w:spacing w:val="-2"/>
                <w:sz w:val="18"/>
              </w:rPr>
              <w:t>8.430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349" w:hRule="atLeast"/>
        </w:trPr>
        <w:tc>
          <w:tcPr>
            <w:tcW w:w="795" w:type="dxa"/>
          </w:tcPr>
          <w:p>
            <w:pPr>
              <w:pStyle w:val="TableParagraph"/>
              <w:rPr>
                <w:b/>
                <w:sz w:val="18"/>
              </w:rPr>
            </w:pPr>
          </w:p>
          <w:p>
            <w:pPr>
              <w:pStyle w:val="TableParagraph"/>
              <w:spacing w:before="168"/>
              <w:rPr>
                <w:b/>
                <w:sz w:val="18"/>
              </w:rPr>
            </w:pPr>
          </w:p>
          <w:p>
            <w:pPr>
              <w:pStyle w:val="TableParagraph"/>
              <w:ind w:left="28"/>
              <w:jc w:val="center"/>
              <w:rPr>
                <w:sz w:val="18"/>
              </w:rPr>
            </w:pPr>
            <w:r>
              <w:rPr>
                <w:spacing w:val="-10"/>
                <w:sz w:val="18"/>
              </w:rPr>
              <w:t>7</w:t>
            </w:r>
          </w:p>
        </w:tc>
        <w:tc>
          <w:tcPr>
            <w:tcW w:w="5550" w:type="dxa"/>
            <w:gridSpan w:val="2"/>
          </w:tcPr>
          <w:p>
            <w:pPr>
              <w:pStyle w:val="TableParagraph"/>
              <w:spacing w:line="312" w:lineRule="auto" w:before="42"/>
              <w:ind w:left="82" w:right="65"/>
              <w:jc w:val="both"/>
              <w:rPr>
                <w:sz w:val="18"/>
              </w:rPr>
            </w:pPr>
            <w:r>
              <w:rPr>
                <w:sz w:val="18"/>
              </w:rPr>
              <w:t>PRINCIPIO ATIVO: MICOFENOLATO SODICO, </w:t>
            </w:r>
            <w:r>
              <w:rPr>
                <w:sz w:val="18"/>
              </w:rPr>
              <w:t>FORMA FARMACEUTICA:</w:t>
            </w:r>
            <w:r>
              <w:rPr>
                <w:spacing w:val="-12"/>
                <w:sz w:val="18"/>
              </w:rPr>
              <w:t> </w:t>
            </w:r>
            <w:r>
              <w:rPr>
                <w:sz w:val="18"/>
              </w:rPr>
              <w:t>COMPRIMIDO</w:t>
            </w:r>
            <w:r>
              <w:rPr>
                <w:spacing w:val="-11"/>
                <w:sz w:val="18"/>
              </w:rPr>
              <w:t> </w:t>
            </w:r>
            <w:r>
              <w:rPr>
                <w:sz w:val="18"/>
              </w:rPr>
              <w:t>REVESTIDO,</w:t>
            </w:r>
            <w:r>
              <w:rPr>
                <w:spacing w:val="-11"/>
                <w:sz w:val="18"/>
              </w:rPr>
              <w:t> </w:t>
            </w:r>
            <w:r>
              <w:rPr>
                <w:sz w:val="18"/>
              </w:rPr>
              <w:t>CONCENTRACAO</w:t>
            </w:r>
            <w:r>
              <w:rPr>
                <w:spacing w:val="-11"/>
                <w:sz w:val="18"/>
              </w:rPr>
              <w:t> </w:t>
            </w:r>
            <w:r>
              <w:rPr>
                <w:sz w:val="18"/>
              </w:rPr>
              <w:t>/ DOSAGEM: 360, UNIDADE: MG.</w:t>
            </w:r>
          </w:p>
          <w:p>
            <w:pPr>
              <w:pStyle w:val="TableParagraph"/>
              <w:spacing w:before="2"/>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spacing w:before="168"/>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spacing w:before="168"/>
              <w:rPr>
                <w:b/>
                <w:sz w:val="18"/>
              </w:rPr>
            </w:pPr>
          </w:p>
          <w:p>
            <w:pPr>
              <w:pStyle w:val="TableParagraph"/>
              <w:ind w:left="14"/>
              <w:jc w:val="center"/>
              <w:rPr>
                <w:sz w:val="18"/>
              </w:rPr>
            </w:pPr>
            <w:r>
              <w:rPr>
                <w:spacing w:val="-2"/>
                <w:sz w:val="18"/>
              </w:rPr>
              <w:t>3.700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3"/>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6"/>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6"/>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6"/>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6"/>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60" w:type="dxa"/>
            <w:gridSpan w:val="7"/>
          </w:tcPr>
          <w:p>
            <w:pPr>
              <w:pStyle w:val="TableParagraph"/>
              <w:spacing w:before="135"/>
              <w:rPr>
                <w:b/>
                <w:sz w:val="18"/>
              </w:rPr>
            </w:pPr>
          </w:p>
          <w:p>
            <w:pPr>
              <w:pStyle w:val="TableParagraph"/>
              <w:spacing w:line="312" w:lineRule="auto"/>
              <w:ind w:left="145" w:right="2473"/>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30" w:after="1"/>
              <w:rPr>
                <w:b/>
                <w:sz w:val="20"/>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22" name="Group 22"/>
                      <wp:cNvGraphicFramePr>
                        <a:graphicFrameLocks/>
                      </wp:cNvGraphicFramePr>
                      <a:graphic>
                        <a:graphicData uri="http://schemas.microsoft.com/office/word/2010/wordprocessingGroup">
                          <wpg:wgp>
                            <wpg:cNvPr id="22" name="Group 22"/>
                            <wpg:cNvGrpSpPr/>
                            <wpg:grpSpPr>
                              <a:xfrm>
                                <a:off x="0" y="0"/>
                                <a:ext cx="3857625" cy="19050"/>
                                <a:chExt cx="3857625" cy="19050"/>
                              </a:xfrm>
                            </wpg:grpSpPr>
                            <wps:wsp>
                              <wps:cNvPr id="23" name="Graphic 23"/>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9" coordorigin="0,0" coordsize="6075,30">
                      <v:rect style="position:absolute;left:0;top:0;width:6075;height:30" id="docshape20"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5"/>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0" w:val="left" w:leader="none"/>
                <w:tab w:pos="1660" w:val="left" w:leader="none"/>
              </w:tabs>
              <w:ind w:left="145"/>
              <w:rPr>
                <w:sz w:val="18"/>
              </w:rPr>
            </w:pPr>
            <w:r>
              <w:rPr>
                <w:sz w:val="18"/>
              </w:rPr>
              <w:t>Em </w:t>
            </w:r>
            <w:r>
              <w:rPr>
                <w:sz w:val="18"/>
                <w:u w:val="single"/>
              </w:rPr>
              <w:tab/>
            </w:r>
            <w:r>
              <w:rPr>
                <w:spacing w:val="-10"/>
                <w:sz w:val="18"/>
                <w:u w:val="single"/>
              </w:rPr>
              <w:t>/</w:t>
            </w:r>
            <w:r>
              <w:rPr>
                <w:sz w:val="18"/>
                <w:u w:val="single"/>
              </w:rPr>
              <w:tab/>
            </w:r>
            <w:r>
              <w:rPr>
                <w:spacing w:val="-2"/>
                <w:sz w:val="18"/>
              </w:rPr>
              <w:t>/2024.</w:t>
            </w:r>
          </w:p>
          <w:p>
            <w:pPr>
              <w:pStyle w:val="TableParagraph"/>
              <w:rPr>
                <w:b/>
                <w:sz w:val="20"/>
              </w:rPr>
            </w:pPr>
          </w:p>
          <w:p>
            <w:pPr>
              <w:pStyle w:val="TableParagraph"/>
              <w:spacing w:before="76"/>
              <w:rPr>
                <w:b/>
                <w:sz w:val="20"/>
              </w:rPr>
            </w:pPr>
          </w:p>
          <w:p>
            <w:pPr>
              <w:pStyle w:val="TableParagraph"/>
              <w:spacing w:line="20" w:lineRule="exact"/>
              <w:ind w:left="1291"/>
              <w:rPr>
                <w:sz w:val="2"/>
              </w:rPr>
            </w:pPr>
            <w:r>
              <w:rPr>
                <w:sz w:val="2"/>
              </w:rPr>
              <mc:AlternateContent>
                <mc:Choice Requires="wps">
                  <w:drawing>
                    <wp:inline distT="0" distB="0" distL="0" distR="0">
                      <wp:extent cx="2400300" cy="5080"/>
                      <wp:effectExtent l="9525" t="0" r="0" b="4445"/>
                      <wp:docPr id="24" name="Group 24"/>
                      <wp:cNvGraphicFramePr>
                        <a:graphicFrameLocks/>
                      </wp:cNvGraphicFramePr>
                      <a:graphic>
                        <a:graphicData uri="http://schemas.microsoft.com/office/word/2010/wordprocessingGroup">
                          <wpg:wgp>
                            <wpg:cNvPr id="24" name="Group 24"/>
                            <wpg:cNvGrpSpPr/>
                            <wpg:grpSpPr>
                              <a:xfrm>
                                <a:off x="0" y="0"/>
                                <a:ext cx="2400300" cy="5080"/>
                                <a:chExt cx="2400300" cy="5080"/>
                              </a:xfrm>
                            </wpg:grpSpPr>
                            <wps:wsp>
                              <wps:cNvPr id="25" name="Graphic 25"/>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1"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7"/>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6" w:right="5646" w:hanging="11"/>
              <w:rPr>
                <w:b/>
                <w:sz w:val="18"/>
              </w:rPr>
            </w:pPr>
            <w:r>
              <w:rPr>
                <w:b/>
                <w:spacing w:val="-2"/>
                <w:sz w:val="18"/>
              </w:rPr>
              <w:t>Nome:</w:t>
            </w:r>
          </w:p>
          <w:p>
            <w:pPr>
              <w:pStyle w:val="TableParagraph"/>
              <w:spacing w:before="78"/>
              <w:ind w:left="156" w:right="5646"/>
              <w:rPr>
                <w:b/>
                <w:sz w:val="18"/>
              </w:rPr>
            </w:pPr>
            <w:r>
              <w:rPr>
                <w:b/>
                <w:spacing w:val="-2"/>
                <w:sz w:val="18"/>
              </w:rPr>
              <w:t>Cargo:</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19"/>
        <w:rPr>
          <w:b/>
        </w:rPr>
      </w:pPr>
    </w:p>
    <w:p>
      <w:pPr>
        <w:spacing w:before="0"/>
        <w:ind w:left="256" w:right="0" w:firstLine="0"/>
        <w:jc w:val="left"/>
        <w:rPr>
          <w:b/>
          <w:sz w:val="20"/>
        </w:rPr>
      </w:pPr>
      <w:r>
        <w:rPr/>
        <mc:AlternateContent>
          <mc:Choice Requires="wps">
            <w:drawing>
              <wp:anchor distT="0" distB="0" distL="0" distR="0" allowOverlap="1" layoutInCell="1" locked="0" behindDoc="0" simplePos="0" relativeHeight="15734272">
                <wp:simplePos x="0" y="0"/>
                <wp:positionH relativeFrom="page">
                  <wp:posOffset>1597710</wp:posOffset>
                </wp:positionH>
                <wp:positionV relativeFrom="paragraph">
                  <wp:posOffset>128318</wp:posOffset>
                </wp:positionV>
                <wp:extent cx="4522470" cy="1016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4522470" cy="10160"/>
                        </a:xfrm>
                        <a:custGeom>
                          <a:avLst/>
                          <a:gdLst/>
                          <a:ahLst/>
                          <a:cxnLst/>
                          <a:rect l="l" t="t" r="r" b="b"/>
                          <a:pathLst>
                            <a:path w="4522470" h="10160">
                              <a:moveTo>
                                <a:pt x="4522355" y="0"/>
                              </a:moveTo>
                              <a:lnTo>
                                <a:pt x="4517479" y="0"/>
                              </a:lnTo>
                              <a:lnTo>
                                <a:pt x="4482503" y="25"/>
                              </a:lnTo>
                              <a:lnTo>
                                <a:pt x="3194634" y="0"/>
                              </a:lnTo>
                              <a:lnTo>
                                <a:pt x="2471331" y="0"/>
                              </a:lnTo>
                              <a:lnTo>
                                <a:pt x="0" y="0"/>
                              </a:lnTo>
                              <a:lnTo>
                                <a:pt x="0" y="9525"/>
                              </a:lnTo>
                              <a:lnTo>
                                <a:pt x="2471331" y="9525"/>
                              </a:lnTo>
                              <a:lnTo>
                                <a:pt x="3194634" y="9525"/>
                              </a:lnTo>
                              <a:lnTo>
                                <a:pt x="4482503" y="9525"/>
                              </a:lnTo>
                              <a:lnTo>
                                <a:pt x="4517479" y="9550"/>
                              </a:lnTo>
                              <a:lnTo>
                                <a:pt x="4522355" y="9525"/>
                              </a:lnTo>
                              <a:lnTo>
                                <a:pt x="45223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25.804008pt;margin-top:10.103823pt;width:356.1pt;height:.8pt;mso-position-horizontal-relative:page;mso-position-vertical-relative:paragraph;z-index:15734272" id="docshape22" coordorigin="2516,202" coordsize="7122,16" path="m9638,202l9630,202,9575,202,7547,202,6408,202,2516,202,2516,217,6408,217,7547,217,9575,217,9630,217,9638,217,9638,202xe" filled="true" fillcolor="#000000" stroked="false">
                <v:path arrowok="t"/>
                <v:fill type="solid"/>
                <w10:wrap type="none"/>
              </v:shape>
            </w:pict>
          </mc:Fallback>
        </mc:AlternateContent>
      </w: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8"/>
          <w:sz w:val="20"/>
          <w:u w:val="single"/>
        </w:rPr>
        <w:t> </w:t>
      </w:r>
      <w:r>
        <w:rPr>
          <w:b/>
          <w:sz w:val="20"/>
          <w:u w:val="single"/>
        </w:rPr>
        <w:t>DECLARAÇ</w:t>
      </w:r>
      <w:r>
        <w:rPr>
          <w:b/>
          <w:sz w:val="20"/>
        </w:rPr>
        <w:t>ÃO</w:t>
      </w:r>
      <w:r>
        <w:rPr>
          <w:b/>
          <w:spacing w:val="-5"/>
          <w:sz w:val="20"/>
        </w:rPr>
        <w:t> </w:t>
      </w:r>
      <w:r>
        <w:rPr>
          <w:b/>
          <w:sz w:val="20"/>
        </w:rPr>
        <w:t>PARA</w:t>
      </w:r>
      <w:r>
        <w:rPr>
          <w:b/>
          <w:spacing w:val="-23"/>
          <w:sz w:val="20"/>
        </w:rPr>
        <w:t> </w:t>
      </w:r>
      <w:r>
        <w:rPr>
          <w:b/>
          <w:sz w:val="20"/>
        </w:rPr>
        <w:t>ATENDIMENTO</w:t>
      </w:r>
      <w:r>
        <w:rPr>
          <w:b/>
          <w:spacing w:val="-12"/>
          <w:sz w:val="20"/>
        </w:rPr>
        <w:t> </w:t>
      </w:r>
      <w:r>
        <w:rPr>
          <w:b/>
          <w:sz w:val="20"/>
        </w:rPr>
        <w:t>AO</w:t>
      </w:r>
      <w:r>
        <w:rPr>
          <w:b/>
          <w:spacing w:val="-6"/>
          <w:sz w:val="20"/>
        </w:rPr>
        <w:t> </w:t>
      </w:r>
      <w:r>
        <w:rPr>
          <w:b/>
          <w:sz w:val="20"/>
        </w:rPr>
        <w:t>INCISO</w:t>
      </w:r>
      <w:r>
        <w:rPr>
          <w:b/>
          <w:spacing w:val="-7"/>
          <w:sz w:val="20"/>
        </w:rPr>
        <w:t> </w:t>
      </w:r>
      <w:r>
        <w:rPr>
          <w:b/>
          <w:sz w:val="20"/>
        </w:rPr>
        <w:t>VI,</w:t>
      </w:r>
      <w:r>
        <w:rPr>
          <w:b/>
          <w:spacing w:val="-6"/>
          <w:sz w:val="20"/>
        </w:rPr>
        <w:t> </w:t>
      </w:r>
      <w:r>
        <w:rPr>
          <w:b/>
          <w:sz w:val="20"/>
        </w:rPr>
        <w:t>DO</w:t>
      </w:r>
      <w:r>
        <w:rPr>
          <w:b/>
          <w:spacing w:val="-12"/>
          <w:sz w:val="20"/>
        </w:rPr>
        <w:t> </w:t>
      </w:r>
      <w:r>
        <w:rPr>
          <w:b/>
          <w:sz w:val="20"/>
        </w:rPr>
        <w:t>ART.</w:t>
      </w:r>
      <w:r>
        <w:rPr>
          <w:b/>
          <w:spacing w:val="-5"/>
          <w:sz w:val="20"/>
        </w:rPr>
        <w:t> </w:t>
      </w:r>
      <w:r>
        <w:rPr>
          <w:b/>
          <w:sz w:val="20"/>
        </w:rPr>
        <w:t>68,</w:t>
      </w:r>
      <w:r>
        <w:rPr>
          <w:b/>
          <w:spacing w:val="-6"/>
          <w:sz w:val="20"/>
        </w:rPr>
        <w:t> </w:t>
      </w:r>
      <w:r>
        <w:rPr>
          <w:b/>
          <w:sz w:val="20"/>
        </w:rPr>
        <w:t>DA</w:t>
      </w:r>
      <w:r>
        <w:rPr>
          <w:b/>
          <w:spacing w:val="-12"/>
          <w:sz w:val="20"/>
        </w:rPr>
        <w:t> </w:t>
      </w:r>
      <w:r>
        <w:rPr>
          <w:b/>
          <w:sz w:val="20"/>
        </w:rPr>
        <w:t>LEI</w:t>
      </w:r>
      <w:r>
        <w:rPr>
          <w:b/>
          <w:spacing w:val="-5"/>
          <w:sz w:val="20"/>
        </w:rPr>
        <w:t> </w:t>
      </w:r>
      <w:r>
        <w:rPr>
          <w:b/>
          <w:sz w:val="20"/>
        </w:rPr>
        <w:t>Nº</w:t>
      </w:r>
      <w:r>
        <w:rPr>
          <w:b/>
          <w:spacing w:val="-6"/>
          <w:sz w:val="20"/>
        </w:rPr>
        <w:t> </w:t>
      </w:r>
      <w:r>
        <w:rPr>
          <w:b/>
          <w:sz w:val="20"/>
        </w:rPr>
        <w:t>14.133/2021</w:t>
      </w:r>
      <w:r>
        <w:rPr>
          <w:b/>
          <w:spacing w:val="1"/>
          <w:sz w:val="20"/>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5"/>
          <w:sz w:val="20"/>
          <w:u w:val="single"/>
        </w:rPr>
        <w:t> </w:t>
      </w:r>
      <w:r>
        <w:rPr>
          <w:b/>
          <w:sz w:val="20"/>
          <w:u w:val="single"/>
        </w:rPr>
        <w:t>DO</w:t>
      </w:r>
      <w:r>
        <w:rPr>
          <w:b/>
          <w:spacing w:val="-5"/>
          <w:sz w:val="20"/>
          <w:u w:val="single"/>
        </w:rPr>
        <w:t> </w:t>
      </w:r>
      <w:r>
        <w:rPr>
          <w:b/>
          <w:sz w:val="20"/>
          <w:u w:val="single"/>
        </w:rPr>
        <w:t>LICITANTE,</w:t>
      </w:r>
      <w:r>
        <w:rPr>
          <w:b/>
          <w:spacing w:val="-5"/>
          <w:sz w:val="20"/>
          <w:u w:val="single"/>
        </w:rPr>
        <w:t> </w:t>
      </w:r>
      <w:r>
        <w:rPr>
          <w:b/>
          <w:sz w:val="20"/>
          <w:u w:val="single"/>
        </w:rPr>
        <w:t>DISPENSADO</w:t>
      </w:r>
      <w:r>
        <w:rPr>
          <w:b/>
          <w:spacing w:val="-5"/>
          <w:sz w:val="20"/>
          <w:u w:val="single"/>
        </w:rPr>
        <w:t> EM</w:t>
      </w:r>
    </w:p>
    <w:p>
      <w:pPr>
        <w:pStyle w:val="BodyText"/>
        <w:spacing w:before="110"/>
        <w:rPr>
          <w:b/>
        </w:rPr>
      </w:pPr>
    </w:p>
    <w:p>
      <w:pPr>
        <w:spacing w:before="0"/>
        <w:ind w:left="719" w:right="0" w:firstLine="0"/>
        <w:jc w:val="left"/>
        <w:rPr>
          <w:b/>
          <w:sz w:val="20"/>
        </w:rPr>
      </w:pPr>
      <w:r>
        <w:rPr>
          <w:b/>
          <w:sz w:val="20"/>
          <w:u w:val="single"/>
        </w:rPr>
        <w:t>CASO</w:t>
      </w:r>
      <w:r>
        <w:rPr>
          <w:b/>
          <w:spacing w:val="-1"/>
          <w:sz w:val="20"/>
          <w:u w:val="single"/>
        </w:rPr>
        <w:t> </w:t>
      </w:r>
      <w:r>
        <w:rPr>
          <w:b/>
          <w:sz w:val="20"/>
          <w:u w:val="single"/>
        </w:rPr>
        <w:t>DE</w:t>
      </w:r>
      <w:r>
        <w:rPr>
          <w:b/>
          <w:spacing w:val="-1"/>
          <w:sz w:val="20"/>
          <w:u w:val="single"/>
        </w:rPr>
        <w:t> </w:t>
      </w:r>
      <w:r>
        <w:rPr>
          <w:b/>
          <w:sz w:val="20"/>
          <w:u w:val="single"/>
        </w:rPr>
        <w:t>CARIMBO</w:t>
      </w:r>
      <w:r>
        <w:rPr>
          <w:b/>
          <w:spacing w:val="-1"/>
          <w:sz w:val="20"/>
          <w:u w:val="single"/>
        </w:rPr>
        <w:t> </w:t>
      </w:r>
      <w:r>
        <w:rPr>
          <w:b/>
          <w:sz w:val="20"/>
          <w:u w:val="single"/>
        </w:rPr>
        <w:t>COM</w:t>
      </w:r>
      <w:r>
        <w:rPr>
          <w:b/>
          <w:spacing w:val="-1"/>
          <w:sz w:val="20"/>
          <w:u w:val="single"/>
        </w:rPr>
        <w:t> </w:t>
      </w:r>
      <w:r>
        <w:rPr>
          <w:b/>
          <w:spacing w:val="-2"/>
          <w:sz w:val="20"/>
          <w:u w:val="single"/>
        </w:rPr>
        <w:t>CNPJ</w:t>
      </w:r>
      <w:r>
        <w:rPr>
          <w:b/>
          <w:spacing w:val="-2"/>
          <w:sz w:val="20"/>
        </w:rPr>
        <w:t>)</w:t>
      </w:r>
    </w:p>
    <w:p>
      <w:pPr>
        <w:pStyle w:val="BodyText"/>
        <w:spacing w:before="115"/>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162/2024:</w:t>
      </w:r>
    </w:p>
    <w:p>
      <w:pPr>
        <w:pStyle w:val="BodyText"/>
        <w:rPr>
          <w:b/>
        </w:rPr>
      </w:pPr>
    </w:p>
    <w:p>
      <w:pPr>
        <w:pStyle w:val="BodyText"/>
        <w:spacing w:before="60"/>
        <w:rPr>
          <w:b/>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spacing w:after="0" w:line="312" w:lineRule="auto"/>
        <w:jc w:val="both"/>
        <w:sectPr>
          <w:pgSz w:w="15840" w:h="24480"/>
          <w:pgMar w:top="0" w:bottom="280" w:left="0" w:right="0"/>
        </w:sectPr>
      </w:pPr>
    </w:p>
    <w:p>
      <w:pPr>
        <w:pStyle w:val="BodyText"/>
        <w:spacing w:before="68"/>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spacing w:before="57"/>
      </w:pPr>
    </w:p>
    <w:p>
      <w:pPr>
        <w:spacing w:before="0"/>
        <w:ind w:left="60" w:right="163" w:firstLine="0"/>
        <w:jc w:val="center"/>
        <w:rPr>
          <w:b/>
          <w:sz w:val="20"/>
        </w:rPr>
      </w:pPr>
      <w:r>
        <w:rPr>
          <w:b/>
          <w:sz w:val="20"/>
          <w:u w:val="single"/>
        </w:rPr>
        <w:t>ANEXO</w:t>
      </w:r>
      <w:r>
        <w:rPr>
          <w:b/>
          <w:spacing w:val="-5"/>
          <w:sz w:val="20"/>
          <w:u w:val="single"/>
        </w:rPr>
        <w:t> </w:t>
      </w:r>
      <w:r>
        <w:rPr>
          <w:b/>
          <w:sz w:val="20"/>
          <w:u w:val="single"/>
        </w:rPr>
        <w:t>VII</w:t>
      </w:r>
      <w:r>
        <w:rPr>
          <w:b/>
          <w:spacing w:val="-2"/>
          <w:sz w:val="20"/>
          <w:u w:val="single"/>
        </w:rPr>
        <w:t> </w:t>
      </w:r>
      <w:r>
        <w:rPr>
          <w:b/>
          <w:sz w:val="20"/>
          <w:u w:val="single"/>
        </w:rPr>
        <w:t>-</w:t>
      </w:r>
      <w:r>
        <w:rPr>
          <w:b/>
          <w:spacing w:val="-2"/>
          <w:sz w:val="20"/>
          <w:u w:val="single"/>
        </w:rPr>
        <w:t> </w:t>
      </w:r>
      <w:r>
        <w:rPr>
          <w:b/>
          <w:sz w:val="20"/>
          <w:u w:val="single"/>
        </w:rPr>
        <w:t>MODELO</w:t>
      </w:r>
      <w:r>
        <w:rPr>
          <w:b/>
          <w:spacing w:val="-1"/>
          <w:sz w:val="20"/>
          <w:u w:val="single"/>
        </w:rPr>
        <w:t> </w:t>
      </w:r>
      <w:r>
        <w:rPr>
          <w:b/>
          <w:sz w:val="20"/>
          <w:u w:val="single"/>
        </w:rPr>
        <w:t>DE</w:t>
      </w:r>
      <w:r>
        <w:rPr>
          <w:b/>
          <w:spacing w:val="-2"/>
          <w:sz w:val="20"/>
          <w:u w:val="single"/>
        </w:rPr>
        <w:t> </w:t>
      </w:r>
      <w:r>
        <w:rPr>
          <w:b/>
          <w:sz w:val="20"/>
          <w:u w:val="single"/>
        </w:rPr>
        <w:t>DECLARAÇÃO</w:t>
      </w:r>
      <w:r>
        <w:rPr>
          <w:b/>
          <w:spacing w:val="-2"/>
          <w:sz w:val="20"/>
          <w:u w:val="single"/>
        </w:rPr>
        <w:t> </w:t>
      </w:r>
      <w:r>
        <w:rPr>
          <w:b/>
          <w:sz w:val="20"/>
          <w:u w:val="single"/>
        </w:rPr>
        <w:t>DE</w:t>
      </w:r>
      <w:r>
        <w:rPr>
          <w:b/>
          <w:spacing w:val="-2"/>
          <w:sz w:val="20"/>
          <w:u w:val="single"/>
        </w:rPr>
        <w:t> </w:t>
      </w:r>
      <w:r>
        <w:rPr>
          <w:b/>
          <w:sz w:val="20"/>
          <w:u w:val="single"/>
        </w:rPr>
        <w:t>CUMPRIMENTO</w:t>
      </w:r>
      <w:r>
        <w:rPr>
          <w:b/>
          <w:spacing w:val="-1"/>
          <w:sz w:val="20"/>
          <w:u w:val="single"/>
        </w:rPr>
        <w:t> </w:t>
      </w:r>
      <w:r>
        <w:rPr>
          <w:b/>
          <w:sz w:val="20"/>
          <w:u w:val="single"/>
        </w:rPr>
        <w:t>DOS</w:t>
      </w:r>
      <w:r>
        <w:rPr>
          <w:b/>
          <w:spacing w:val="-2"/>
          <w:sz w:val="20"/>
          <w:u w:val="single"/>
        </w:rPr>
        <w:t> </w:t>
      </w:r>
      <w:r>
        <w:rPr>
          <w:b/>
          <w:sz w:val="20"/>
          <w:u w:val="single"/>
        </w:rPr>
        <w:t>REQUISITOS</w:t>
      </w:r>
      <w:r>
        <w:rPr>
          <w:b/>
          <w:spacing w:val="-2"/>
          <w:sz w:val="20"/>
          <w:u w:val="single"/>
        </w:rPr>
        <w:t> </w:t>
      </w:r>
      <w:r>
        <w:rPr>
          <w:b/>
          <w:sz w:val="20"/>
          <w:u w:val="single"/>
        </w:rPr>
        <w:t>DE</w:t>
      </w:r>
      <w:r>
        <w:rPr>
          <w:b/>
          <w:spacing w:val="-1"/>
          <w:sz w:val="20"/>
          <w:u w:val="single"/>
        </w:rPr>
        <w:t> </w:t>
      </w:r>
      <w:r>
        <w:rPr>
          <w:b/>
          <w:spacing w:val="-2"/>
          <w:sz w:val="20"/>
          <w:u w:val="single"/>
        </w:rPr>
        <w:t>HABILITAÇÃO</w:t>
      </w:r>
    </w:p>
    <w:p>
      <w:pPr>
        <w:pStyle w:val="BodyText"/>
        <w:spacing w:before="76"/>
        <w:rPr>
          <w:b/>
        </w:rPr>
      </w:pPr>
    </w:p>
    <w:p>
      <w:pPr>
        <w:spacing w:after="0"/>
        <w:sectPr>
          <w:pgSz w:w="15840" w:h="24480"/>
          <w:pgMar w:top="300" w:bottom="280" w:left="0" w:right="0"/>
        </w:sectPr>
      </w:pPr>
    </w:p>
    <w:p>
      <w:pPr>
        <w:pStyle w:val="BodyText"/>
        <w:rPr>
          <w:b/>
        </w:rPr>
      </w:pPr>
    </w:p>
    <w:p>
      <w:pPr>
        <w:pStyle w:val="BodyText"/>
        <w:rPr>
          <w:b/>
        </w:rPr>
      </w:pPr>
    </w:p>
    <w:p>
      <w:pPr>
        <w:pStyle w:val="BodyText"/>
        <w:spacing w:before="199"/>
        <w:rPr>
          <w:b/>
        </w:rPr>
      </w:pPr>
    </w:p>
    <w:p>
      <w:pPr>
        <w:pStyle w:val="BodyText"/>
        <w:spacing w:line="391" w:lineRule="auto"/>
        <w:ind w:left="329"/>
      </w:pPr>
      <w:r>
        <w:rPr/>
        <w:t>Local</w:t>
      </w:r>
      <w:r>
        <w:rPr>
          <w:spacing w:val="-13"/>
        </w:rPr>
        <w:t> </w:t>
      </w:r>
      <w:r>
        <w:rPr/>
        <w:t>e</w:t>
      </w:r>
      <w:r>
        <w:rPr>
          <w:spacing w:val="-12"/>
        </w:rPr>
        <w:t> </w:t>
      </w:r>
      <w:r>
        <w:rPr/>
        <w:t>data: </w:t>
      </w:r>
      <w:r>
        <w:rPr>
          <w:spacing w:val="-10"/>
        </w:rPr>
        <w:t>À</w:t>
      </w:r>
    </w:p>
    <w:p>
      <w:pPr>
        <w:spacing w:line="412" w:lineRule="auto" w:before="90"/>
        <w:ind w:left="3923" w:right="1692" w:hanging="3762"/>
        <w:jc w:val="left"/>
        <w:rPr>
          <w:sz w:val="22"/>
        </w:rPr>
      </w:pPr>
      <w:r>
        <w:rPr/>
        <w:br w:type="column"/>
      </w:r>
      <w:r>
        <w:rPr>
          <w:sz w:val="22"/>
          <w:u w:val="single"/>
        </w:rPr>
        <w:t>MODELO</w:t>
      </w:r>
      <w:r>
        <w:rPr>
          <w:spacing w:val="-14"/>
          <w:sz w:val="22"/>
          <w:u w:val="single"/>
        </w:rPr>
        <w:t> </w:t>
      </w:r>
      <w:r>
        <w:rPr>
          <w:sz w:val="22"/>
          <w:u w:val="single"/>
        </w:rPr>
        <w:t>DE</w:t>
      </w:r>
      <w:r>
        <w:rPr>
          <w:spacing w:val="-8"/>
          <w:sz w:val="22"/>
          <w:u w:val="single"/>
        </w:rPr>
        <w:t> </w:t>
      </w:r>
      <w:r>
        <w:rPr>
          <w:sz w:val="22"/>
          <w:u w:val="single"/>
        </w:rPr>
        <w:t>DECLARAÇÃO</w:t>
      </w:r>
      <w:r>
        <w:rPr>
          <w:spacing w:val="-9"/>
          <w:sz w:val="22"/>
          <w:u w:val="single"/>
        </w:rPr>
        <w:t> </w:t>
      </w:r>
      <w:r>
        <w:rPr>
          <w:sz w:val="22"/>
          <w:u w:val="single"/>
        </w:rPr>
        <w:t>DE</w:t>
      </w:r>
      <w:r>
        <w:rPr>
          <w:spacing w:val="-9"/>
          <w:sz w:val="22"/>
          <w:u w:val="single"/>
        </w:rPr>
        <w:t> </w:t>
      </w:r>
      <w:r>
        <w:rPr>
          <w:sz w:val="22"/>
          <w:u w:val="single"/>
        </w:rPr>
        <w:t>CUMPRIMENTO</w:t>
      </w:r>
      <w:r>
        <w:rPr>
          <w:spacing w:val="-9"/>
          <w:sz w:val="22"/>
          <w:u w:val="single"/>
        </w:rPr>
        <w:t> </w:t>
      </w:r>
      <w:r>
        <w:rPr>
          <w:sz w:val="22"/>
          <w:u w:val="single"/>
        </w:rPr>
        <w:t>DOS</w:t>
      </w:r>
      <w:r>
        <w:rPr>
          <w:spacing w:val="-9"/>
          <w:sz w:val="22"/>
          <w:u w:val="single"/>
        </w:rPr>
        <w:t> </w:t>
      </w:r>
      <w:r>
        <w:rPr>
          <w:sz w:val="22"/>
          <w:u w:val="single"/>
        </w:rPr>
        <w:t>REQUISITOS</w:t>
      </w:r>
      <w:r>
        <w:rPr>
          <w:spacing w:val="-9"/>
          <w:sz w:val="22"/>
          <w:u w:val="single"/>
        </w:rPr>
        <w:t> </w:t>
      </w:r>
      <w:r>
        <w:rPr>
          <w:sz w:val="22"/>
          <w:u w:val="single"/>
        </w:rPr>
        <w:t>DE</w:t>
      </w:r>
      <w:r>
        <w:rPr>
          <w:spacing w:val="-9"/>
          <w:sz w:val="22"/>
          <w:u w:val="single"/>
        </w:rPr>
        <w:t> </w:t>
      </w:r>
      <w:r>
        <w:rPr>
          <w:sz w:val="22"/>
          <w:u w:val="single"/>
        </w:rPr>
        <w:t>HABILITAÇÃO</w:t>
      </w:r>
      <w:r>
        <w:rPr>
          <w:spacing w:val="-9"/>
          <w:sz w:val="22"/>
          <w:u w:val="single"/>
        </w:rPr>
        <w:t> </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9"/>
          <w:sz w:val="22"/>
          <w:u w:val="single"/>
        </w:rPr>
        <w:t> </w:t>
      </w:r>
      <w:r>
        <w:rPr>
          <w:sz w:val="22"/>
          <w:u w:val="single"/>
        </w:rPr>
        <w:t>DO</w:t>
      </w:r>
      <w:r>
        <w:rPr>
          <w:spacing w:val="-9"/>
          <w:sz w:val="22"/>
          <w:u w:val="single"/>
        </w:rPr>
        <w:t> </w:t>
      </w:r>
      <w:r>
        <w:rPr>
          <w:sz w:val="22"/>
          <w:u w:val="single"/>
        </w:rPr>
        <w:t>LICITANTE,</w:t>
      </w:r>
      <w:r>
        <w:rPr>
          <w:sz w:val="22"/>
        </w:rPr>
        <w:t> </w:t>
      </w:r>
      <w:r>
        <w:rPr>
          <w:sz w:val="22"/>
          <w:u w:val="single"/>
        </w:rPr>
        <w:t>DISPENSADO EM CASO DE CARIMBO COM CNPJ</w:t>
      </w:r>
      <w:r>
        <w:rPr>
          <w:sz w:val="22"/>
        </w:rPr>
        <w:t>)</w:t>
      </w:r>
    </w:p>
    <w:p>
      <w:pPr>
        <w:spacing w:after="0" w:line="412" w:lineRule="auto"/>
        <w:jc w:val="left"/>
        <w:rPr>
          <w:sz w:val="22"/>
        </w:rPr>
        <w:sectPr>
          <w:type w:val="continuous"/>
          <w:pgSz w:w="15840" w:h="24480"/>
          <w:pgMar w:top="160" w:bottom="0" w:left="0" w:right="0"/>
          <w:cols w:num="2" w:equalWidth="0">
            <w:col w:w="1363" w:space="40"/>
            <w:col w:w="14437"/>
          </w:cols>
        </w:sectPr>
      </w:pPr>
    </w:p>
    <w:p>
      <w:pPr>
        <w:pStyle w:val="BodyText"/>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6"/>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162/2024:</w:t>
      </w:r>
    </w:p>
    <w:p>
      <w:pPr>
        <w:pStyle w:val="BodyText"/>
        <w:spacing w:before="199"/>
        <w:rPr>
          <w:b/>
        </w:rPr>
      </w:pPr>
    </w:p>
    <w:p>
      <w:pPr>
        <w:pStyle w:val="BodyText"/>
        <w:spacing w:line="312" w:lineRule="auto" w:before="1"/>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2"/>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spacing w:before="222"/>
      </w:pPr>
    </w:p>
    <w:p>
      <w:pPr>
        <w:spacing w:before="0"/>
        <w:ind w:left="505" w:right="0" w:firstLine="0"/>
        <w:jc w:val="left"/>
        <w:rPr>
          <w:b/>
          <w:sz w:val="20"/>
        </w:rPr>
      </w:pPr>
      <w:r>
        <w:rPr>
          <w:b/>
          <w:sz w:val="20"/>
          <w:u w:val="single"/>
        </w:rPr>
        <w:t>ANEXO</w:t>
      </w:r>
      <w:r>
        <w:rPr>
          <w:b/>
          <w:spacing w:val="-13"/>
          <w:sz w:val="20"/>
          <w:u w:val="single"/>
        </w:rPr>
        <w:t> </w:t>
      </w:r>
      <w:r>
        <w:rPr>
          <w:b/>
          <w:sz w:val="20"/>
          <w:u w:val="single"/>
        </w:rPr>
        <w:t>VIII</w:t>
      </w:r>
      <w:r>
        <w:rPr>
          <w:b/>
          <w:spacing w:val="-10"/>
          <w:sz w:val="20"/>
          <w:u w:val="single"/>
        </w:rPr>
        <w:t> </w:t>
      </w:r>
      <w:r>
        <w:rPr>
          <w:b/>
          <w:sz w:val="20"/>
          <w:u w:val="single"/>
        </w:rPr>
        <w:t>-</w:t>
      </w:r>
      <w:r>
        <w:rPr>
          <w:b/>
          <w:spacing w:val="-5"/>
          <w:sz w:val="20"/>
          <w:u w:val="single"/>
        </w:rPr>
        <w:t> </w:t>
      </w:r>
      <w:r>
        <w:rPr>
          <w:b/>
          <w:sz w:val="20"/>
          <w:u w:val="single"/>
        </w:rPr>
        <w:t>DECLARAÇÃO</w:t>
      </w:r>
      <w:r>
        <w:rPr>
          <w:b/>
          <w:spacing w:val="-6"/>
          <w:sz w:val="20"/>
          <w:u w:val="single"/>
        </w:rPr>
        <w:t> </w:t>
      </w:r>
      <w:r>
        <w:rPr>
          <w:b/>
          <w:sz w:val="20"/>
          <w:u w:val="single"/>
        </w:rPr>
        <w:t>PARA</w:t>
      </w:r>
      <w:r>
        <w:rPr>
          <w:b/>
          <w:spacing w:val="-12"/>
          <w:sz w:val="20"/>
          <w:u w:val="single"/>
        </w:rPr>
        <w:t> </w:t>
      </w:r>
      <w:r>
        <w:rPr>
          <w:b/>
          <w:sz w:val="20"/>
          <w:u w:val="single"/>
        </w:rPr>
        <w:t>MICROEMPRESA,</w:t>
      </w:r>
      <w:r>
        <w:rPr>
          <w:b/>
          <w:spacing w:val="-6"/>
          <w:sz w:val="20"/>
          <w:u w:val="single"/>
        </w:rPr>
        <w:t> </w:t>
      </w:r>
      <w:r>
        <w:rPr>
          <w:b/>
          <w:sz w:val="20"/>
          <w:u w:val="single"/>
        </w:rPr>
        <w:t>EMPRESA</w:t>
      </w:r>
      <w:r>
        <w:rPr>
          <w:b/>
          <w:spacing w:val="-12"/>
          <w:sz w:val="20"/>
          <w:u w:val="single"/>
        </w:rPr>
        <w:t> </w:t>
      </w:r>
      <w:r>
        <w:rPr>
          <w:b/>
          <w:sz w:val="20"/>
          <w:u w:val="single"/>
        </w:rPr>
        <w:t>DE</w:t>
      </w:r>
      <w:r>
        <w:rPr>
          <w:b/>
          <w:spacing w:val="-6"/>
          <w:sz w:val="20"/>
          <w:u w:val="single"/>
        </w:rPr>
        <w:t> </w:t>
      </w:r>
      <w:r>
        <w:rPr>
          <w:b/>
          <w:sz w:val="20"/>
          <w:u w:val="single"/>
        </w:rPr>
        <w:t>PEQUENO</w:t>
      </w:r>
      <w:r>
        <w:rPr>
          <w:b/>
          <w:spacing w:val="-5"/>
          <w:sz w:val="20"/>
          <w:u w:val="single"/>
        </w:rPr>
        <w:t> </w:t>
      </w:r>
      <w:r>
        <w:rPr>
          <w:b/>
          <w:sz w:val="20"/>
          <w:u w:val="single"/>
        </w:rPr>
        <w:t>PORTE, EMPRESÁRIO</w:t>
      </w:r>
      <w:r>
        <w:rPr>
          <w:b/>
          <w:spacing w:val="-6"/>
          <w:sz w:val="20"/>
          <w:u w:val="single"/>
        </w:rPr>
        <w:t> </w:t>
      </w:r>
      <w:r>
        <w:rPr>
          <w:b/>
          <w:sz w:val="20"/>
          <w:u w:val="single"/>
        </w:rPr>
        <w:t>INDIVIDUAL</w:t>
      </w:r>
      <w:r>
        <w:rPr>
          <w:b/>
          <w:spacing w:val="-12"/>
          <w:sz w:val="20"/>
          <w:u w:val="single"/>
        </w:rPr>
        <w:t> </w:t>
      </w:r>
      <w:r>
        <w:rPr>
          <w:b/>
          <w:sz w:val="20"/>
          <w:u w:val="single"/>
        </w:rPr>
        <w:t>E</w:t>
      </w:r>
      <w:r>
        <w:rPr>
          <w:b/>
          <w:spacing w:val="-6"/>
          <w:sz w:val="20"/>
          <w:u w:val="single"/>
        </w:rPr>
        <w:t> </w:t>
      </w:r>
      <w:r>
        <w:rPr>
          <w:b/>
          <w:sz w:val="20"/>
          <w:u w:val="single"/>
        </w:rPr>
        <w:t>COOPERATIVAS</w:t>
      </w:r>
      <w:r>
        <w:rPr>
          <w:b/>
          <w:spacing w:val="-5"/>
          <w:sz w:val="20"/>
          <w:u w:val="single"/>
        </w:rPr>
        <w:t> </w:t>
      </w:r>
      <w:r>
        <w:rPr>
          <w:b/>
          <w:sz w:val="20"/>
          <w:u w:val="single"/>
        </w:rPr>
        <w:t>ENQUADRADAS</w:t>
      </w:r>
      <w:r>
        <w:rPr>
          <w:b/>
          <w:spacing w:val="-5"/>
          <w:sz w:val="20"/>
          <w:u w:val="single"/>
        </w:rPr>
        <w:t> NO</w:t>
      </w:r>
    </w:p>
    <w:p>
      <w:pPr>
        <w:pStyle w:val="BodyText"/>
        <w:spacing w:before="95"/>
        <w:rPr>
          <w:b/>
        </w:rPr>
      </w:pPr>
    </w:p>
    <w:p>
      <w:pPr>
        <w:spacing w:before="0"/>
        <w:ind w:left="0" w:right="103"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spacing w:before="100"/>
        <w:ind w:left="0" w:right="163" w:firstLine="0"/>
        <w:jc w:val="center"/>
        <w:rPr>
          <w:b/>
          <w:sz w:val="20"/>
        </w:rPr>
      </w:pPr>
      <w:r>
        <w:rPr>
          <w:b/>
          <w:sz w:val="20"/>
        </w:rPr>
        <w:t>(</w:t>
      </w:r>
      <w:r>
        <w:rPr>
          <w:b/>
          <w:sz w:val="20"/>
          <w:u w:val="single"/>
        </w:rPr>
        <w:t>EM</w:t>
      </w:r>
      <w:r>
        <w:rPr>
          <w:b/>
          <w:spacing w:val="-8"/>
          <w:sz w:val="20"/>
          <w:u w:val="single"/>
        </w:rPr>
        <w:t> </w:t>
      </w:r>
      <w:r>
        <w:rPr>
          <w:b/>
          <w:sz w:val="20"/>
          <w:u w:val="single"/>
        </w:rPr>
        <w:t>PAPEL</w:t>
      </w:r>
      <w:r>
        <w:rPr>
          <w:b/>
          <w:spacing w:val="-15"/>
          <w:sz w:val="20"/>
          <w:u w:val="single"/>
        </w:rPr>
        <w:t> </w:t>
      </w:r>
      <w:r>
        <w:rPr>
          <w:b/>
          <w:sz w:val="20"/>
          <w:u w:val="single"/>
        </w:rPr>
        <w:t>TIMBRADO</w:t>
      </w:r>
      <w:r>
        <w:rPr>
          <w:b/>
          <w:spacing w:val="-4"/>
          <w:sz w:val="20"/>
          <w:u w:val="single"/>
        </w:rPr>
        <w:t> </w:t>
      </w:r>
      <w:r>
        <w:rPr>
          <w:b/>
          <w:sz w:val="20"/>
          <w:u w:val="single"/>
        </w:rPr>
        <w:t>DO</w:t>
      </w:r>
      <w:r>
        <w:rPr>
          <w:b/>
          <w:spacing w:val="-4"/>
          <w:sz w:val="20"/>
          <w:u w:val="single"/>
        </w:rPr>
        <w:t> </w:t>
      </w:r>
      <w:r>
        <w:rPr>
          <w:b/>
          <w:sz w:val="20"/>
          <w:u w:val="single"/>
        </w:rPr>
        <w:t>LICITANTE,</w:t>
      </w:r>
      <w:r>
        <w:rPr>
          <w:b/>
          <w:spacing w:val="-4"/>
          <w:sz w:val="20"/>
          <w:u w:val="single"/>
        </w:rPr>
        <w:t> </w:t>
      </w:r>
      <w:r>
        <w:rPr>
          <w:b/>
          <w:sz w:val="20"/>
          <w:u w:val="single"/>
        </w:rPr>
        <w:t>DISPENSADO</w:t>
      </w:r>
      <w:r>
        <w:rPr>
          <w:b/>
          <w:spacing w:val="-3"/>
          <w:sz w:val="20"/>
          <w:u w:val="single"/>
        </w:rPr>
        <w:t> </w:t>
      </w:r>
      <w:r>
        <w:rPr>
          <w:b/>
          <w:sz w:val="20"/>
          <w:u w:val="single"/>
        </w:rPr>
        <w:t>EM</w:t>
      </w:r>
      <w:r>
        <w:rPr>
          <w:b/>
          <w:spacing w:val="-4"/>
          <w:sz w:val="20"/>
          <w:u w:val="single"/>
        </w:rPr>
        <w:t> </w:t>
      </w:r>
      <w:r>
        <w:rPr>
          <w:b/>
          <w:sz w:val="20"/>
          <w:u w:val="single"/>
        </w:rPr>
        <w:t>CASO</w:t>
      </w:r>
      <w:r>
        <w:rPr>
          <w:b/>
          <w:spacing w:val="-4"/>
          <w:sz w:val="20"/>
          <w:u w:val="single"/>
        </w:rPr>
        <w:t> </w:t>
      </w:r>
      <w:r>
        <w:rPr>
          <w:b/>
          <w:sz w:val="20"/>
          <w:u w:val="single"/>
        </w:rPr>
        <w:t>DE</w:t>
      </w:r>
      <w:r>
        <w:rPr>
          <w:b/>
          <w:spacing w:val="-4"/>
          <w:sz w:val="20"/>
          <w:u w:val="single"/>
        </w:rPr>
        <w:t> </w:t>
      </w:r>
      <w:r>
        <w:rPr>
          <w:b/>
          <w:sz w:val="20"/>
          <w:u w:val="single"/>
        </w:rPr>
        <w:t>CARIMBO</w:t>
      </w:r>
      <w:r>
        <w:rPr>
          <w:b/>
          <w:spacing w:val="-4"/>
          <w:sz w:val="20"/>
          <w:u w:val="single"/>
        </w:rPr>
        <w:t> </w:t>
      </w:r>
      <w:r>
        <w:rPr>
          <w:b/>
          <w:sz w:val="20"/>
          <w:u w:val="single"/>
        </w:rPr>
        <w:t>COM</w:t>
      </w:r>
      <w:r>
        <w:rPr>
          <w:b/>
          <w:spacing w:val="-3"/>
          <w:sz w:val="20"/>
          <w:u w:val="single"/>
        </w:rPr>
        <w:t> </w:t>
      </w:r>
      <w:r>
        <w:rPr>
          <w:b/>
          <w:spacing w:val="-2"/>
          <w:sz w:val="20"/>
          <w:u w:val="single"/>
        </w:rPr>
        <w:t>CNPJ)</w:t>
      </w:r>
    </w:p>
    <w:p>
      <w:pPr>
        <w:pStyle w:val="BodyText"/>
        <w:spacing w:before="20"/>
        <w:rPr>
          <w:b/>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162/2024:</w:t>
      </w:r>
    </w:p>
    <w:p>
      <w:pPr>
        <w:pStyle w:val="BodyText"/>
        <w:rPr>
          <w:b/>
        </w:rPr>
      </w:pPr>
    </w:p>
    <w:p>
      <w:pPr>
        <w:pStyle w:val="BodyText"/>
        <w:spacing w:before="60"/>
        <w:rPr>
          <w:b/>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7"/>
      </w:pPr>
    </w:p>
    <w:p>
      <w:pPr>
        <w:spacing w:before="1"/>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8"/>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5"/>
          <w:sz w:val="20"/>
          <w:u w:val="single"/>
        </w:rPr>
        <w:t> </w:t>
      </w:r>
      <w:r>
        <w:rPr>
          <w:b/>
          <w:sz w:val="20"/>
          <w:u w:val="single"/>
        </w:rPr>
        <w:t>PROPOSTA</w:t>
      </w:r>
      <w:r>
        <w:rPr>
          <w:b/>
          <w:spacing w:val="-13"/>
          <w:sz w:val="20"/>
          <w:u w:val="single"/>
        </w:rPr>
        <w:t> </w:t>
      </w:r>
      <w:r>
        <w:rPr>
          <w:b/>
          <w:sz w:val="20"/>
          <w:u w:val="single"/>
        </w:rPr>
        <w:t>PARA ATENDIMENTO</w:t>
      </w:r>
      <w:r>
        <w:rPr>
          <w:b/>
          <w:spacing w:val="-13"/>
          <w:sz w:val="20"/>
          <w:u w:val="single"/>
        </w:rPr>
        <w:t> </w:t>
      </w:r>
      <w:r>
        <w:rPr>
          <w:b/>
          <w:sz w:val="20"/>
          <w:u w:val="single"/>
        </w:rPr>
        <w:t>AO</w:t>
      </w:r>
      <w:r>
        <w:rPr>
          <w:b/>
          <w:spacing w:val="-5"/>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5"/>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43"/>
        <w:rPr>
          <w:b/>
          <w:sz w:val="22"/>
        </w:rPr>
      </w:pPr>
    </w:p>
    <w:p>
      <w:pPr>
        <w:spacing w:before="0"/>
        <w:ind w:left="0" w:right="163" w:firstLine="0"/>
        <w:jc w:val="center"/>
        <w:rPr>
          <w:sz w:val="22"/>
        </w:rPr>
      </w:pP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p>
    <w:p>
      <w:pPr>
        <w:pStyle w:val="BodyText"/>
        <w:spacing w:before="22"/>
        <w:rPr>
          <w:sz w:val="22"/>
        </w:rPr>
      </w:pPr>
    </w:p>
    <w:p>
      <w:pPr>
        <w:pStyle w:val="BodyText"/>
        <w:spacing w:before="1"/>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162/2024:</w:t>
      </w:r>
    </w:p>
    <w:p>
      <w:pPr>
        <w:pStyle w:val="BodyText"/>
        <w:rPr>
          <w:b/>
        </w:rPr>
      </w:pPr>
    </w:p>
    <w:p>
      <w:pPr>
        <w:pStyle w:val="BodyText"/>
        <w:spacing w:before="6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spacing w:after="0" w:line="312" w:lineRule="auto"/>
        <w:sectPr>
          <w:type w:val="continuous"/>
          <w:pgSz w:w="15840" w:h="24480"/>
          <w:pgMar w:top="160" w:bottom="0" w:left="0" w:right="0"/>
        </w:sectPr>
      </w:pPr>
    </w:p>
    <w:p>
      <w:pPr>
        <w:pStyle w:val="ListParagraph"/>
        <w:numPr>
          <w:ilvl w:val="3"/>
          <w:numId w:val="54"/>
        </w:numPr>
        <w:tabs>
          <w:tab w:pos="654" w:val="left" w:leader="none"/>
          <w:tab w:pos="824" w:val="left" w:leader="none"/>
        </w:tabs>
        <w:spacing w:line="360" w:lineRule="auto" w:before="53"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SEI-260007/006761/2024</w:t>
      </w:r>
      <w:r>
        <w:rPr>
          <w:sz w:val="20"/>
        </w:rPr>
        <w:t>, por qualquer meio ou por qualquer pessoa;</w:t>
      </w:r>
    </w:p>
    <w:p>
      <w:pPr>
        <w:pStyle w:val="ListParagraph"/>
        <w:numPr>
          <w:ilvl w:val="3"/>
          <w:numId w:val="54"/>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SEI-260007/006761/2024</w:t>
      </w:r>
      <w:r>
        <w:rPr>
          <w:sz w:val="20"/>
        </w:rPr>
        <w:t>,</w:t>
      </w:r>
      <w:r>
        <w:rPr>
          <w:spacing w:val="-2"/>
          <w:sz w:val="20"/>
        </w:rPr>
        <w:t> </w:t>
      </w:r>
      <w:r>
        <w:rPr>
          <w:sz w:val="20"/>
        </w:rPr>
        <w:t>por qualquer meio ou por qualquer pessoa;</w:t>
      </w:r>
    </w:p>
    <w:p>
      <w:pPr>
        <w:pStyle w:val="ListParagraph"/>
        <w:numPr>
          <w:ilvl w:val="3"/>
          <w:numId w:val="54"/>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SEI-260007/006761/2024,</w:t>
      </w:r>
      <w:r>
        <w:rPr>
          <w:b/>
          <w:spacing w:val="20"/>
          <w:sz w:val="20"/>
        </w:rPr>
        <w:t> </w:t>
      </w:r>
      <w:r>
        <w:rPr>
          <w:sz w:val="20"/>
        </w:rPr>
        <w:t>quanto</w:t>
      </w:r>
      <w:r>
        <w:rPr>
          <w:spacing w:val="20"/>
          <w:sz w:val="20"/>
        </w:rPr>
        <w:t> </w:t>
      </w:r>
      <w:r>
        <w:rPr>
          <w:sz w:val="20"/>
        </w:rPr>
        <w:t>a participar ou não da referida licitação;</w:t>
      </w:r>
    </w:p>
    <w:p>
      <w:pPr>
        <w:pStyle w:val="ListParagraph"/>
        <w:numPr>
          <w:ilvl w:val="3"/>
          <w:numId w:val="54"/>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SEI-260007/006761/2024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3"/>
          <w:numId w:val="54"/>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3"/>
          <w:numId w:val="54"/>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spacing w:before="0"/>
        <w:ind w:left="30" w:right="163" w:firstLine="0"/>
        <w:jc w:val="center"/>
        <w:rPr>
          <w:b/>
          <w:sz w:val="20"/>
        </w:rPr>
      </w:pP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DECLARAÇÃO</w:t>
      </w:r>
      <w:r>
        <w:rPr>
          <w:b/>
          <w:spacing w:val="-1"/>
          <w:sz w:val="20"/>
          <w:u w:val="single"/>
        </w:rPr>
        <w:t> </w:t>
      </w:r>
      <w:r>
        <w:rPr>
          <w:b/>
          <w:sz w:val="20"/>
          <w:u w:val="single"/>
        </w:rPr>
        <w:t>DE</w:t>
      </w:r>
      <w:r>
        <w:rPr>
          <w:b/>
          <w:spacing w:val="-1"/>
          <w:sz w:val="20"/>
          <w:u w:val="single"/>
        </w:rPr>
        <w:t> </w:t>
      </w:r>
      <w:r>
        <w:rPr>
          <w:b/>
          <w:sz w:val="20"/>
          <w:u w:val="single"/>
        </w:rPr>
        <w:t>INEXISTÊNCIA</w:t>
      </w:r>
      <w:r>
        <w:rPr>
          <w:b/>
          <w:spacing w:val="-12"/>
          <w:sz w:val="20"/>
          <w:u w:val="single"/>
        </w:rPr>
        <w:t> </w:t>
      </w:r>
      <w:r>
        <w:rPr>
          <w:b/>
          <w:sz w:val="20"/>
          <w:u w:val="single"/>
        </w:rPr>
        <w:t>DE</w:t>
      </w:r>
      <w:r>
        <w:rPr>
          <w:b/>
          <w:spacing w:val="-1"/>
          <w:sz w:val="20"/>
          <w:u w:val="single"/>
        </w:rPr>
        <w:t> </w:t>
      </w:r>
      <w:r>
        <w:rPr>
          <w:b/>
          <w:spacing w:val="-2"/>
          <w:sz w:val="20"/>
          <w:u w:val="single"/>
        </w:rPr>
        <w:t>PENALIDADE</w:t>
      </w:r>
    </w:p>
    <w:p>
      <w:pPr>
        <w:pStyle w:val="BodyText"/>
        <w:spacing w:before="144"/>
        <w:rPr>
          <w:b/>
          <w:sz w:val="22"/>
        </w:rPr>
      </w:pPr>
    </w:p>
    <w:p>
      <w:pPr>
        <w:spacing w:before="0"/>
        <w:ind w:left="0" w:right="163" w:firstLine="0"/>
        <w:jc w:val="center"/>
        <w:rPr>
          <w:sz w:val="22"/>
        </w:rPr>
      </w:pPr>
      <w:r>
        <w:rPr/>
        <mc:AlternateContent>
          <mc:Choice Requires="wps">
            <w:drawing>
              <wp:anchor distT="0" distB="0" distL="0" distR="0" allowOverlap="1" layoutInCell="1" locked="0" behindDoc="0" simplePos="0" relativeHeight="15734784">
                <wp:simplePos x="0" y="0"/>
                <wp:positionH relativeFrom="page">
                  <wp:posOffset>2114400</wp:posOffset>
                </wp:positionH>
                <wp:positionV relativeFrom="paragraph">
                  <wp:posOffset>139932</wp:posOffset>
                </wp:positionV>
                <wp:extent cx="825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8255" cy="9525"/>
                        </a:xfrm>
                        <a:custGeom>
                          <a:avLst/>
                          <a:gdLst/>
                          <a:ahLst/>
                          <a:cxnLst/>
                          <a:rect l="l" t="t" r="r" b="b"/>
                          <a:pathLst>
                            <a:path w="8255" h="9525">
                              <a:moveTo>
                                <a:pt x="7775" y="9524"/>
                              </a:moveTo>
                              <a:lnTo>
                                <a:pt x="0" y="9524"/>
                              </a:lnTo>
                              <a:lnTo>
                                <a:pt x="0" y="0"/>
                              </a:lnTo>
                              <a:lnTo>
                                <a:pt x="7775" y="0"/>
                              </a:lnTo>
                              <a:lnTo>
                                <a:pt x="777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488266pt;margin-top:11.01828pt;width:.612281pt;height:.75pt;mso-position-horizontal-relative:page;mso-position-vertical-relative:paragraph;z-index:15734784" id="docshape23" filled="true" fillcolor="#000000" stroked="false">
                <v:fill type="solid"/>
                <w10:wrap type="none"/>
              </v:rect>
            </w:pict>
          </mc:Fallback>
        </mc:AlternateConten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p>
    <w:p>
      <w:pPr>
        <w:pStyle w:val="BodyText"/>
        <w:spacing w:before="22"/>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6"/>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162/2024:</w:t>
      </w:r>
    </w:p>
    <w:p>
      <w:pPr>
        <w:pStyle w:val="BodyText"/>
        <w:rPr>
          <w:b/>
        </w:rPr>
      </w:pPr>
    </w:p>
    <w:p>
      <w:pPr>
        <w:pStyle w:val="BodyText"/>
        <w:spacing w:before="59"/>
        <w:rPr>
          <w:b/>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3"/>
      </w:pPr>
    </w:p>
    <w:p>
      <w:pPr>
        <w:pStyle w:val="BodyText"/>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
      </w:pPr>
    </w:p>
    <w:p>
      <w:pPr>
        <w:spacing w:before="0"/>
        <w:ind w:left="15" w:right="163" w:firstLine="0"/>
        <w:jc w:val="center"/>
        <w:rPr>
          <w:b/>
          <w:sz w:val="20"/>
        </w:rPr>
      </w:pPr>
      <w:r>
        <w:rPr>
          <w:b/>
          <w:sz w:val="20"/>
          <w:u w:val="single"/>
        </w:rPr>
        <w:t>ANEXO</w:t>
      </w:r>
      <w:r>
        <w:rPr>
          <w:b/>
          <w:spacing w:val="-6"/>
          <w:sz w:val="20"/>
          <w:u w:val="single"/>
        </w:rPr>
        <w:t> </w:t>
      </w:r>
      <w:r>
        <w:rPr>
          <w:b/>
          <w:sz w:val="20"/>
          <w:u w:val="single"/>
        </w:rPr>
        <w:t>XI</w:t>
      </w:r>
      <w:r>
        <w:rPr>
          <w:b/>
          <w:spacing w:val="-3"/>
          <w:sz w:val="20"/>
          <w:u w:val="single"/>
        </w:rPr>
        <w:t> </w:t>
      </w:r>
      <w:r>
        <w:rPr>
          <w:b/>
          <w:sz w:val="20"/>
          <w:u w:val="single"/>
        </w:rPr>
        <w:t>-</w:t>
      </w:r>
      <w:r>
        <w:rPr>
          <w:b/>
          <w:spacing w:val="-2"/>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REPRESENTANTE</w:t>
      </w:r>
      <w:r>
        <w:rPr>
          <w:b/>
          <w:spacing w:val="-3"/>
          <w:sz w:val="20"/>
          <w:u w:val="single"/>
        </w:rPr>
        <w:t> </w:t>
      </w:r>
      <w:r>
        <w:rPr>
          <w:b/>
          <w:sz w:val="20"/>
          <w:u w:val="single"/>
        </w:rPr>
        <w:t>LEGAL</w:t>
      </w:r>
      <w:r>
        <w:rPr>
          <w:b/>
          <w:spacing w:val="-12"/>
          <w:sz w:val="20"/>
          <w:u w:val="single"/>
        </w:rPr>
        <w:t> </w:t>
      </w:r>
      <w:r>
        <w:rPr>
          <w:b/>
          <w:sz w:val="20"/>
          <w:u w:val="single"/>
        </w:rPr>
        <w:t>E</w:t>
      </w:r>
      <w:r>
        <w:rPr>
          <w:b/>
          <w:spacing w:val="-3"/>
          <w:sz w:val="20"/>
          <w:u w:val="single"/>
        </w:rPr>
        <w:t> </w:t>
      </w:r>
      <w:r>
        <w:rPr>
          <w:b/>
          <w:sz w:val="20"/>
          <w:u w:val="single"/>
        </w:rPr>
        <w:t>DADOS</w:t>
      </w:r>
      <w:r>
        <w:rPr>
          <w:b/>
          <w:spacing w:val="-2"/>
          <w:sz w:val="20"/>
          <w:u w:val="single"/>
        </w:rPr>
        <w:t> BANCÁRIOS</w:t>
      </w:r>
    </w:p>
    <w:p>
      <w:pPr>
        <w:pStyle w:val="BodyText"/>
        <w:spacing w:before="143"/>
        <w:rPr>
          <w:b/>
          <w:sz w:val="22"/>
        </w:rPr>
      </w:pPr>
    </w:p>
    <w:p>
      <w:pPr>
        <w:spacing w:before="0"/>
        <w:ind w:left="0" w:right="163" w:firstLine="0"/>
        <w:jc w:val="center"/>
        <w:rPr>
          <w:sz w:val="22"/>
        </w:rPr>
      </w:pPr>
      <w:r>
        <w:rPr/>
        <mc:AlternateContent>
          <mc:Choice Requires="wps">
            <w:drawing>
              <wp:anchor distT="0" distB="0" distL="0" distR="0" allowOverlap="1" layoutInCell="1" locked="0" behindDoc="0" simplePos="0" relativeHeight="15735296">
                <wp:simplePos x="0" y="0"/>
                <wp:positionH relativeFrom="page">
                  <wp:posOffset>2114400</wp:posOffset>
                </wp:positionH>
                <wp:positionV relativeFrom="paragraph">
                  <wp:posOffset>140363</wp:posOffset>
                </wp:positionV>
                <wp:extent cx="6985" cy="9525"/>
                <wp:effectExtent l="0" t="0" r="0" b="0"/>
                <wp:wrapNone/>
                <wp:docPr id="28" name="Graphic 28"/>
                <wp:cNvGraphicFramePr>
                  <a:graphicFrameLocks/>
                </wp:cNvGraphicFramePr>
                <a:graphic>
                  <a:graphicData uri="http://schemas.microsoft.com/office/word/2010/wordprocessingShape">
                    <wps:wsp>
                      <wps:cNvPr id="28" name="Graphic 28"/>
                      <wps:cNvSpPr/>
                      <wps:spPr>
                        <a:xfrm>
                          <a:off x="0" y="0"/>
                          <a:ext cx="6985" cy="9525"/>
                        </a:xfrm>
                        <a:custGeom>
                          <a:avLst/>
                          <a:gdLst/>
                          <a:ahLst/>
                          <a:cxnLst/>
                          <a:rect l="l" t="t" r="r" b="b"/>
                          <a:pathLst>
                            <a:path w="6985" h="9525">
                              <a:moveTo>
                                <a:pt x="6598" y="9524"/>
                              </a:moveTo>
                              <a:lnTo>
                                <a:pt x="0" y="9524"/>
                              </a:lnTo>
                              <a:lnTo>
                                <a:pt x="0" y="0"/>
                              </a:lnTo>
                              <a:lnTo>
                                <a:pt x="6598" y="0"/>
                              </a:lnTo>
                              <a:lnTo>
                                <a:pt x="659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488266pt;margin-top:11.052224pt;width:.519572pt;height:.75pt;mso-position-horizontal-relative:page;mso-position-vertical-relative:paragraph;z-index:15735296" id="docshape24" filled="true" fillcolor="#000000" stroked="false">
                <v:fill type="solid"/>
                <w10:wrap type="none"/>
              </v:rect>
            </w:pict>
          </mc:Fallback>
        </mc:AlternateContent>
      </w:r>
      <w:r>
        <w:rPr>
          <w:sz w:val="22"/>
        </w:rPr>
        <w:t>(</w:t>
      </w:r>
      <w:r>
        <w:rPr>
          <w:sz w:val="22"/>
          <w:u w:val="single"/>
        </w:rPr>
        <w:t>EM</w:t>
      </w:r>
      <w:r>
        <w:rPr>
          <w:spacing w:val="-9"/>
          <w:sz w:val="22"/>
          <w:u w:val="single"/>
        </w:rPr>
        <w:t> </w:t>
      </w:r>
      <w:r>
        <w:rPr>
          <w:sz w:val="22"/>
          <w:u w:val="single"/>
        </w:rPr>
        <w:t>PAPEL</w:t>
      </w:r>
      <w:r>
        <w:rPr>
          <w:spacing w:val="-14"/>
          <w:sz w:val="22"/>
          <w:u w:val="single"/>
        </w:rPr>
        <w:t> </w:t>
      </w:r>
      <w:r>
        <w:rPr>
          <w:sz w:val="22"/>
          <w:u w:val="single"/>
        </w:rPr>
        <w:t>TIMBRADO</w:t>
      </w:r>
      <w:r>
        <w:rPr>
          <w:spacing w:val="-5"/>
          <w:sz w:val="22"/>
          <w:u w:val="single"/>
        </w:rPr>
        <w:t> </w:t>
      </w:r>
      <w:r>
        <w:rPr>
          <w:sz w:val="22"/>
          <w:u w:val="single"/>
        </w:rPr>
        <w:t>DO</w:t>
      </w:r>
      <w:r>
        <w:rPr>
          <w:spacing w:val="-4"/>
          <w:sz w:val="22"/>
          <w:u w:val="single"/>
        </w:rPr>
        <w:t> </w:t>
      </w:r>
      <w:r>
        <w:rPr>
          <w:sz w:val="22"/>
          <w:u w:val="single"/>
        </w:rPr>
        <w:t>LICITANTE,</w:t>
      </w:r>
      <w:r>
        <w:rPr>
          <w:spacing w:val="-5"/>
          <w:sz w:val="22"/>
          <w:u w:val="single"/>
        </w:rPr>
        <w:t> </w:t>
      </w:r>
      <w:r>
        <w:rPr>
          <w:sz w:val="22"/>
          <w:u w:val="single"/>
        </w:rPr>
        <w:t>DISPENSADO</w:t>
      </w:r>
      <w:r>
        <w:rPr>
          <w:spacing w:val="-4"/>
          <w:sz w:val="22"/>
          <w:u w:val="single"/>
        </w:rPr>
        <w:t> </w:t>
      </w:r>
      <w:r>
        <w:rPr>
          <w:sz w:val="22"/>
          <w:u w:val="single"/>
        </w:rPr>
        <w:t>EM</w:t>
      </w:r>
      <w:r>
        <w:rPr>
          <w:spacing w:val="-5"/>
          <w:sz w:val="22"/>
          <w:u w:val="single"/>
        </w:rPr>
        <w:t> </w:t>
      </w:r>
      <w:r>
        <w:rPr>
          <w:sz w:val="22"/>
          <w:u w:val="single"/>
        </w:rPr>
        <w:t>CASO</w:t>
      </w:r>
      <w:r>
        <w:rPr>
          <w:spacing w:val="-5"/>
          <w:sz w:val="22"/>
          <w:u w:val="single"/>
        </w:rPr>
        <w:t> </w:t>
      </w:r>
      <w:r>
        <w:rPr>
          <w:sz w:val="22"/>
          <w:u w:val="single"/>
        </w:rPr>
        <w:t>DE</w:t>
      </w:r>
      <w:r>
        <w:rPr>
          <w:spacing w:val="-4"/>
          <w:sz w:val="22"/>
          <w:u w:val="single"/>
        </w:rPr>
        <w:t> </w:t>
      </w:r>
      <w:r>
        <w:rPr>
          <w:sz w:val="22"/>
          <w:u w:val="single"/>
        </w:rPr>
        <w:t>CARIMBO</w:t>
      </w:r>
      <w:r>
        <w:rPr>
          <w:spacing w:val="-5"/>
          <w:sz w:val="22"/>
          <w:u w:val="single"/>
        </w:rPr>
        <w:t> </w:t>
      </w:r>
      <w:r>
        <w:rPr>
          <w:sz w:val="22"/>
          <w:u w:val="single"/>
        </w:rPr>
        <w:t>COM</w:t>
      </w:r>
      <w:r>
        <w:rPr>
          <w:spacing w:val="-4"/>
          <w:sz w:val="22"/>
          <w:u w:val="single"/>
        </w:rPr>
        <w:t> </w:t>
      </w:r>
      <w:r>
        <w:rPr>
          <w:spacing w:val="-2"/>
          <w:sz w:val="22"/>
          <w:u w:val="single"/>
        </w:rPr>
        <w:t>CNPJ)</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2"/>
          <w:sz w:val="20"/>
        </w:rPr>
        <w:t> </w:t>
      </w:r>
      <w:r>
        <w:rPr>
          <w:sz w:val="20"/>
        </w:rPr>
        <w:t>de</w:t>
      </w:r>
      <w:r>
        <w:rPr>
          <w:spacing w:val="-1"/>
          <w:sz w:val="20"/>
        </w:rPr>
        <w:t> </w:t>
      </w:r>
      <w:r>
        <w:rPr>
          <w:sz w:val="20"/>
        </w:rPr>
        <w:t>Licitação</w:t>
      </w:r>
      <w:r>
        <w:rPr>
          <w:spacing w:val="-2"/>
          <w:sz w:val="20"/>
        </w:rPr>
        <w:t> </w:t>
      </w:r>
      <w:r>
        <w:rPr>
          <w:sz w:val="20"/>
        </w:rPr>
        <w:t>por</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162/2024:</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spacing w:before="0"/>
        <w:ind w:left="329" w:right="0" w:firstLine="0"/>
        <w:jc w:val="left"/>
        <w:rPr>
          <w:b/>
          <w:sz w:val="20"/>
        </w:rPr>
      </w:pPr>
      <w:r>
        <w:rPr>
          <w:b/>
          <w:sz w:val="20"/>
        </w:rPr>
        <w:t>Dados</w:t>
      </w:r>
      <w:r>
        <w:rPr>
          <w:b/>
          <w:spacing w:val="-1"/>
          <w:sz w:val="20"/>
        </w:rPr>
        <w:t> </w:t>
      </w:r>
      <w:r>
        <w:rPr>
          <w:b/>
          <w:sz w:val="20"/>
        </w:rPr>
        <w:t>da</w:t>
      </w:r>
      <w:r>
        <w:rPr>
          <w:b/>
          <w:spacing w:val="-1"/>
          <w:sz w:val="20"/>
        </w:rPr>
        <w:t> </w:t>
      </w:r>
      <w:r>
        <w:rPr>
          <w:b/>
          <w:spacing w:val="-2"/>
          <w:sz w:val="20"/>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8"/>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spacing w:after="0"/>
        <w:sectPr>
          <w:pgSz w:w="15840" w:h="24480"/>
          <w:pgMar w:top="0" w:bottom="0" w:left="0" w:right="0"/>
        </w:sectPr>
      </w:pPr>
    </w:p>
    <w:p>
      <w:pPr>
        <w:pStyle w:val="BodyText"/>
        <w:spacing w:before="63"/>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85"/>
      </w:pPr>
      <w:r>
        <w:rPr/>
        <mc:AlternateContent>
          <mc:Choice Requires="wps">
            <w:drawing>
              <wp:anchor distT="0" distB="0" distL="0" distR="0" allowOverlap="1" layoutInCell="1" locked="0" behindDoc="1" simplePos="0" relativeHeight="487595008">
                <wp:simplePos x="0" y="0"/>
                <wp:positionH relativeFrom="page">
                  <wp:posOffset>95237</wp:posOffset>
                </wp:positionH>
                <wp:positionV relativeFrom="paragraph">
                  <wp:posOffset>215296</wp:posOffset>
                </wp:positionV>
                <wp:extent cx="9867900"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16.952463pt;width:777pt;height:2.25pt;mso-position-horizontal-relative:page;mso-position-vertical-relative:paragraph;z-index:-15721472;mso-wrap-distance-left:0;mso-wrap-distance-right:0" id="docshape25" coordorigin="150,339" coordsize="15540,45" path="m15690,369l150,369,150,384,15690,384,15690,369xm15690,339l150,339,150,354,15690,354,15690,339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260007/006761/2024</w:t>
      </w:r>
      <w:r>
        <w:rPr>
          <w:rFonts w:ascii="Calibri" w:hAnsi="Calibri"/>
          <w:sz w:val="18"/>
        </w:rPr>
        <w:tab/>
        <w:t>SEI nº </w:t>
      </w:r>
      <w:r>
        <w:rPr>
          <w:rFonts w:ascii="Calibri" w:hAnsi="Calibri"/>
          <w:spacing w:val="-2"/>
          <w:sz w:val="18"/>
        </w:rPr>
        <w:t>77698076</w:t>
      </w:r>
    </w:p>
    <w:sectPr>
      <w:pgSz w:w="15840" w:h="24480"/>
      <w:pgMar w:top="9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 w:name="Courier New">
    <w:altName w:val="Courier New"/>
    <w:charset w:val="1"/>
    <w:family w:val="modern"/>
    <w:pitch w:val="default"/>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5">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4">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3">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4."/>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20" w:hanging="190"/>
      </w:pPr>
      <w:rPr>
        <w:rFonts w:hint="default"/>
        <w:lang w:val="pt-PT" w:eastAsia="en-US" w:bidi="ar-SA"/>
      </w:rPr>
    </w:lvl>
    <w:lvl w:ilvl="5">
      <w:start w:val="0"/>
      <w:numFmt w:val="bullet"/>
      <w:lvlText w:val="•"/>
      <w:lvlJc w:val="left"/>
      <w:pPr>
        <w:ind w:left="3323" w:hanging="190"/>
      </w:pPr>
      <w:rPr>
        <w:rFonts w:hint="default"/>
        <w:lang w:val="pt-PT" w:eastAsia="en-US" w:bidi="ar-SA"/>
      </w:rPr>
    </w:lvl>
    <w:lvl w:ilvl="6">
      <w:start w:val="0"/>
      <w:numFmt w:val="bullet"/>
      <w:lvlText w:val="•"/>
      <w:lvlJc w:val="left"/>
      <w:pPr>
        <w:ind w:left="5826" w:hanging="190"/>
      </w:pPr>
      <w:rPr>
        <w:rFonts w:hint="default"/>
        <w:lang w:val="pt-PT" w:eastAsia="en-US" w:bidi="ar-SA"/>
      </w:rPr>
    </w:lvl>
    <w:lvl w:ilvl="7">
      <w:start w:val="0"/>
      <w:numFmt w:val="bullet"/>
      <w:lvlText w:val="•"/>
      <w:lvlJc w:val="left"/>
      <w:pPr>
        <w:ind w:left="8330" w:hanging="190"/>
      </w:pPr>
      <w:rPr>
        <w:rFonts w:hint="default"/>
        <w:lang w:val="pt-PT" w:eastAsia="en-US" w:bidi="ar-SA"/>
      </w:rPr>
    </w:lvl>
    <w:lvl w:ilvl="8">
      <w:start w:val="0"/>
      <w:numFmt w:val="bullet"/>
      <w:lvlText w:val="•"/>
      <w:lvlJc w:val="left"/>
      <w:pPr>
        <w:ind w:left="10833" w:hanging="190"/>
      </w:pPr>
      <w:rPr>
        <w:rFonts w:hint="default"/>
        <w:lang w:val="pt-PT" w:eastAsia="en-US" w:bidi="ar-SA"/>
      </w:rPr>
    </w:lvl>
  </w:abstractNum>
  <w:abstractNum w:abstractNumId="52">
    <w:multiLevelType w:val="hybridMultilevel"/>
    <w:lvl w:ilvl="0">
      <w:start w:val="0"/>
      <w:numFmt w:val="bullet"/>
      <w:lvlText w:val="o"/>
      <w:lvlJc w:val="left"/>
      <w:pPr>
        <w:ind w:left="36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1908" w:hanging="240"/>
      </w:pPr>
      <w:rPr>
        <w:rFonts w:hint="default"/>
        <w:lang w:val="pt-PT" w:eastAsia="en-US" w:bidi="ar-SA"/>
      </w:rPr>
    </w:lvl>
    <w:lvl w:ilvl="2">
      <w:start w:val="0"/>
      <w:numFmt w:val="bullet"/>
      <w:lvlText w:val="•"/>
      <w:lvlJc w:val="left"/>
      <w:pPr>
        <w:ind w:left="3456" w:hanging="240"/>
      </w:pPr>
      <w:rPr>
        <w:rFonts w:hint="default"/>
        <w:lang w:val="pt-PT" w:eastAsia="en-US" w:bidi="ar-SA"/>
      </w:rPr>
    </w:lvl>
    <w:lvl w:ilvl="3">
      <w:start w:val="0"/>
      <w:numFmt w:val="bullet"/>
      <w:lvlText w:val="•"/>
      <w:lvlJc w:val="left"/>
      <w:pPr>
        <w:ind w:left="5004" w:hanging="240"/>
      </w:pPr>
      <w:rPr>
        <w:rFonts w:hint="default"/>
        <w:lang w:val="pt-PT" w:eastAsia="en-US" w:bidi="ar-SA"/>
      </w:rPr>
    </w:lvl>
    <w:lvl w:ilvl="4">
      <w:start w:val="0"/>
      <w:numFmt w:val="bullet"/>
      <w:lvlText w:val="•"/>
      <w:lvlJc w:val="left"/>
      <w:pPr>
        <w:ind w:left="6552" w:hanging="240"/>
      </w:pPr>
      <w:rPr>
        <w:rFonts w:hint="default"/>
        <w:lang w:val="pt-PT" w:eastAsia="en-US" w:bidi="ar-SA"/>
      </w:rPr>
    </w:lvl>
    <w:lvl w:ilvl="5">
      <w:start w:val="0"/>
      <w:numFmt w:val="bullet"/>
      <w:lvlText w:val="•"/>
      <w:lvlJc w:val="left"/>
      <w:pPr>
        <w:ind w:left="8100" w:hanging="240"/>
      </w:pPr>
      <w:rPr>
        <w:rFonts w:hint="default"/>
        <w:lang w:val="pt-PT" w:eastAsia="en-US" w:bidi="ar-SA"/>
      </w:rPr>
    </w:lvl>
    <w:lvl w:ilvl="6">
      <w:start w:val="0"/>
      <w:numFmt w:val="bullet"/>
      <w:lvlText w:val="•"/>
      <w:lvlJc w:val="left"/>
      <w:pPr>
        <w:ind w:left="9648" w:hanging="240"/>
      </w:pPr>
      <w:rPr>
        <w:rFonts w:hint="default"/>
        <w:lang w:val="pt-PT" w:eastAsia="en-US" w:bidi="ar-SA"/>
      </w:rPr>
    </w:lvl>
    <w:lvl w:ilvl="7">
      <w:start w:val="0"/>
      <w:numFmt w:val="bullet"/>
      <w:lvlText w:val="•"/>
      <w:lvlJc w:val="left"/>
      <w:pPr>
        <w:ind w:left="11196" w:hanging="240"/>
      </w:pPr>
      <w:rPr>
        <w:rFonts w:hint="default"/>
        <w:lang w:val="pt-PT" w:eastAsia="en-US" w:bidi="ar-SA"/>
      </w:rPr>
    </w:lvl>
    <w:lvl w:ilvl="8">
      <w:start w:val="0"/>
      <w:numFmt w:val="bullet"/>
      <w:lvlText w:val="•"/>
      <w:lvlJc w:val="left"/>
      <w:pPr>
        <w:ind w:left="12744" w:hanging="240"/>
      </w:pPr>
      <w:rPr>
        <w:rFonts w:hint="default"/>
        <w:lang w:val="pt-PT" w:eastAsia="en-US" w:bidi="ar-SA"/>
      </w:rPr>
    </w:lvl>
  </w:abstractNum>
  <w:abstractNum w:abstractNumId="51">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50">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49">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48">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7">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6">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5">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4">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spacing w:val="0"/>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43">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2">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39">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38">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37">
    <w:multiLevelType w:val="hybridMultilevel"/>
    <w:lvl w:ilvl="0">
      <w:start w:val="12"/>
      <w:numFmt w:val="decimal"/>
      <w:lvlText w:val="%1"/>
      <w:lvlJc w:val="left"/>
      <w:pPr>
        <w:ind w:left="600" w:hanging="480"/>
        <w:jc w:val="left"/>
      </w:pPr>
      <w:rPr>
        <w:rFonts w:hint="default"/>
        <w:lang w:val="pt-PT" w:eastAsia="en-US" w:bidi="ar-SA"/>
      </w:rPr>
    </w:lvl>
    <w:lvl w:ilvl="1">
      <w:start w:val="1"/>
      <w:numFmt w:val="decimal"/>
      <w:lvlText w:val="%1.%2"/>
      <w:lvlJc w:val="left"/>
      <w:pPr>
        <w:ind w:left="60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48" w:hanging="480"/>
      </w:pPr>
      <w:rPr>
        <w:rFonts w:hint="default"/>
        <w:lang w:val="pt-PT" w:eastAsia="en-US" w:bidi="ar-SA"/>
      </w:rPr>
    </w:lvl>
    <w:lvl w:ilvl="3">
      <w:start w:val="0"/>
      <w:numFmt w:val="bullet"/>
      <w:lvlText w:val="•"/>
      <w:lvlJc w:val="left"/>
      <w:pPr>
        <w:ind w:left="5172" w:hanging="480"/>
      </w:pPr>
      <w:rPr>
        <w:rFonts w:hint="default"/>
        <w:lang w:val="pt-PT" w:eastAsia="en-US" w:bidi="ar-SA"/>
      </w:rPr>
    </w:lvl>
    <w:lvl w:ilvl="4">
      <w:start w:val="0"/>
      <w:numFmt w:val="bullet"/>
      <w:lvlText w:val="•"/>
      <w:lvlJc w:val="left"/>
      <w:pPr>
        <w:ind w:left="6696" w:hanging="480"/>
      </w:pPr>
      <w:rPr>
        <w:rFonts w:hint="default"/>
        <w:lang w:val="pt-PT" w:eastAsia="en-US" w:bidi="ar-SA"/>
      </w:rPr>
    </w:lvl>
    <w:lvl w:ilvl="5">
      <w:start w:val="0"/>
      <w:numFmt w:val="bullet"/>
      <w:lvlText w:val="•"/>
      <w:lvlJc w:val="left"/>
      <w:pPr>
        <w:ind w:left="8220" w:hanging="480"/>
      </w:pPr>
      <w:rPr>
        <w:rFonts w:hint="default"/>
        <w:lang w:val="pt-PT" w:eastAsia="en-US" w:bidi="ar-SA"/>
      </w:rPr>
    </w:lvl>
    <w:lvl w:ilvl="6">
      <w:start w:val="0"/>
      <w:numFmt w:val="bullet"/>
      <w:lvlText w:val="•"/>
      <w:lvlJc w:val="left"/>
      <w:pPr>
        <w:ind w:left="9744" w:hanging="480"/>
      </w:pPr>
      <w:rPr>
        <w:rFonts w:hint="default"/>
        <w:lang w:val="pt-PT" w:eastAsia="en-US" w:bidi="ar-SA"/>
      </w:rPr>
    </w:lvl>
    <w:lvl w:ilvl="7">
      <w:start w:val="0"/>
      <w:numFmt w:val="bullet"/>
      <w:lvlText w:val="•"/>
      <w:lvlJc w:val="left"/>
      <w:pPr>
        <w:ind w:left="11268" w:hanging="480"/>
      </w:pPr>
      <w:rPr>
        <w:rFonts w:hint="default"/>
        <w:lang w:val="pt-PT" w:eastAsia="en-US" w:bidi="ar-SA"/>
      </w:rPr>
    </w:lvl>
    <w:lvl w:ilvl="8">
      <w:start w:val="0"/>
      <w:numFmt w:val="bullet"/>
      <w:lvlText w:val="•"/>
      <w:lvlJc w:val="left"/>
      <w:pPr>
        <w:ind w:left="12792" w:hanging="480"/>
      </w:pPr>
      <w:rPr>
        <w:rFonts w:hint="default"/>
        <w:lang w:val="pt-PT" w:eastAsia="en-US" w:bidi="ar-SA"/>
      </w:rPr>
    </w:lvl>
  </w:abstractNum>
  <w:abstractNum w:abstractNumId="3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2">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1">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0">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9">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28">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27">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6">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5">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4">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3">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2">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19">
    <w:multiLevelType w:val="hybridMultilevel"/>
    <w:lvl w:ilvl="0">
      <w:start w:val="1"/>
      <w:numFmt w:val="decimal"/>
      <w:lvlText w:val="%1"/>
      <w:lvlJc w:val="left"/>
      <w:pPr>
        <w:ind w:left="120" w:hanging="301"/>
        <w:jc w:val="left"/>
      </w:pPr>
      <w:rPr>
        <w:rFonts w:hint="default"/>
        <w:lang w:val="pt-PT" w:eastAsia="en-US" w:bidi="ar-SA"/>
      </w:rPr>
    </w:lvl>
    <w:lvl w:ilvl="1">
      <w:start w:val="1"/>
      <w:numFmt w:val="decimal"/>
      <w:lvlText w:val="%1.%2"/>
      <w:lvlJc w:val="left"/>
      <w:pPr>
        <w:ind w:left="120" w:hanging="3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8">
    <w:multiLevelType w:val="hybridMultilevel"/>
    <w:lvl w:ilvl="0">
      <w:start w:val="4"/>
      <w:numFmt w:val="decimal"/>
      <w:lvlText w:val="%1"/>
      <w:lvlJc w:val="left"/>
      <w:pPr>
        <w:ind w:left="120" w:hanging="499"/>
        <w:jc w:val="left"/>
      </w:pPr>
      <w:rPr>
        <w:rFonts w:hint="default"/>
        <w:lang w:val="pt-PT" w:eastAsia="en-US" w:bidi="ar-SA"/>
      </w:rPr>
    </w:lvl>
    <w:lvl w:ilvl="1">
      <w:start w:val="1"/>
      <w:numFmt w:val="decimal"/>
      <w:lvlText w:val="%1.%2"/>
      <w:lvlJc w:val="left"/>
      <w:pPr>
        <w:ind w:left="120" w:hanging="499"/>
        <w:jc w:val="left"/>
      </w:pPr>
      <w:rPr>
        <w:rFonts w:hint="default"/>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39"/>
      </w:pPr>
      <w:rPr>
        <w:rFonts w:hint="default"/>
        <w:lang w:val="pt-PT" w:eastAsia="en-US" w:bidi="ar-SA"/>
      </w:rPr>
    </w:lvl>
    <w:lvl w:ilvl="5">
      <w:start w:val="0"/>
      <w:numFmt w:val="bullet"/>
      <w:lvlText w:val="•"/>
      <w:lvlJc w:val="left"/>
      <w:pPr>
        <w:ind w:left="7462" w:hanging="639"/>
      </w:pPr>
      <w:rPr>
        <w:rFonts w:hint="default"/>
        <w:lang w:val="pt-PT" w:eastAsia="en-US" w:bidi="ar-SA"/>
      </w:rPr>
    </w:lvl>
    <w:lvl w:ilvl="6">
      <w:start w:val="0"/>
      <w:numFmt w:val="bullet"/>
      <w:lvlText w:val="•"/>
      <w:lvlJc w:val="left"/>
      <w:pPr>
        <w:ind w:left="9137" w:hanging="639"/>
      </w:pPr>
      <w:rPr>
        <w:rFonts w:hint="default"/>
        <w:lang w:val="pt-PT" w:eastAsia="en-US" w:bidi="ar-SA"/>
      </w:rPr>
    </w:lvl>
    <w:lvl w:ilvl="7">
      <w:start w:val="0"/>
      <w:numFmt w:val="bullet"/>
      <w:lvlText w:val="•"/>
      <w:lvlJc w:val="left"/>
      <w:pPr>
        <w:ind w:left="10813" w:hanging="639"/>
      </w:pPr>
      <w:rPr>
        <w:rFonts w:hint="default"/>
        <w:lang w:val="pt-PT" w:eastAsia="en-US" w:bidi="ar-SA"/>
      </w:rPr>
    </w:lvl>
    <w:lvl w:ilvl="8">
      <w:start w:val="0"/>
      <w:numFmt w:val="bullet"/>
      <w:lvlText w:val="•"/>
      <w:lvlJc w:val="left"/>
      <w:pPr>
        <w:ind w:left="12488" w:hanging="639"/>
      </w:pPr>
      <w:rPr>
        <w:rFonts w:hint="default"/>
        <w:lang w:val="pt-PT" w:eastAsia="en-US" w:bidi="ar-SA"/>
      </w:rPr>
    </w:lvl>
  </w:abstractNum>
  <w:abstractNum w:abstractNumId="17">
    <w:multiLevelType w:val="hybridMultilevel"/>
    <w:lvl w:ilvl="0">
      <w:start w:val="3"/>
      <w:numFmt w:val="decimal"/>
      <w:lvlText w:val="%1"/>
      <w:lvlJc w:val="left"/>
      <w:pPr>
        <w:ind w:left="120" w:hanging="502"/>
        <w:jc w:val="left"/>
      </w:pPr>
      <w:rPr>
        <w:rFonts w:hint="default"/>
        <w:lang w:val="pt-PT" w:eastAsia="en-US" w:bidi="ar-SA"/>
      </w:rPr>
    </w:lvl>
    <w:lvl w:ilvl="1">
      <w:start w:val="2"/>
      <w:numFmt w:val="decimal"/>
      <w:lvlText w:val="%1.%2"/>
      <w:lvlJc w:val="left"/>
      <w:pPr>
        <w:ind w:left="120" w:hanging="502"/>
        <w:jc w:val="left"/>
      </w:pPr>
      <w:rPr>
        <w:rFonts w:hint="default"/>
        <w:lang w:val="pt-PT" w:eastAsia="en-US" w:bidi="ar-SA"/>
      </w:rPr>
    </w:lvl>
    <w:lvl w:ilvl="2">
      <w:start w:val="1"/>
      <w:numFmt w:val="decimal"/>
      <w:lvlText w:val="%1.%2.%3."/>
      <w:lvlJc w:val="left"/>
      <w:pPr>
        <w:ind w:left="120" w:hanging="5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39"/>
      </w:pPr>
      <w:rPr>
        <w:rFonts w:hint="default"/>
        <w:lang w:val="pt-PT" w:eastAsia="en-US" w:bidi="ar-SA"/>
      </w:rPr>
    </w:lvl>
    <w:lvl w:ilvl="5">
      <w:start w:val="0"/>
      <w:numFmt w:val="bullet"/>
      <w:lvlText w:val="•"/>
      <w:lvlJc w:val="left"/>
      <w:pPr>
        <w:ind w:left="7462" w:hanging="639"/>
      </w:pPr>
      <w:rPr>
        <w:rFonts w:hint="default"/>
        <w:lang w:val="pt-PT" w:eastAsia="en-US" w:bidi="ar-SA"/>
      </w:rPr>
    </w:lvl>
    <w:lvl w:ilvl="6">
      <w:start w:val="0"/>
      <w:numFmt w:val="bullet"/>
      <w:lvlText w:val="•"/>
      <w:lvlJc w:val="left"/>
      <w:pPr>
        <w:ind w:left="9137" w:hanging="639"/>
      </w:pPr>
      <w:rPr>
        <w:rFonts w:hint="default"/>
        <w:lang w:val="pt-PT" w:eastAsia="en-US" w:bidi="ar-SA"/>
      </w:rPr>
    </w:lvl>
    <w:lvl w:ilvl="7">
      <w:start w:val="0"/>
      <w:numFmt w:val="bullet"/>
      <w:lvlText w:val="•"/>
      <w:lvlJc w:val="left"/>
      <w:pPr>
        <w:ind w:left="10813" w:hanging="639"/>
      </w:pPr>
      <w:rPr>
        <w:rFonts w:hint="default"/>
        <w:lang w:val="pt-PT" w:eastAsia="en-US" w:bidi="ar-SA"/>
      </w:rPr>
    </w:lvl>
    <w:lvl w:ilvl="8">
      <w:start w:val="0"/>
      <w:numFmt w:val="bullet"/>
      <w:lvlText w:val="•"/>
      <w:lvlJc w:val="left"/>
      <w:pPr>
        <w:ind w:left="12488" w:hanging="639"/>
      </w:pPr>
      <w:rPr>
        <w:rFonts w:hint="default"/>
        <w:lang w:val="pt-PT" w:eastAsia="en-US" w:bidi="ar-SA"/>
      </w:rPr>
    </w:lvl>
  </w:abstractNum>
  <w:abstractNum w:abstractNumId="16">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619" w:hanging="350"/>
        <w:jc w:val="left"/>
      </w:pPr>
      <w:rPr>
        <w:rFonts w:hint="default"/>
        <w:spacing w:val="0"/>
        <w:w w:val="100"/>
        <w:lang w:val="pt-PT" w:eastAsia="en-US" w:bidi="ar-SA"/>
      </w:rPr>
    </w:lvl>
    <w:lvl w:ilvl="3">
      <w:start w:val="1"/>
      <w:numFmt w:val="decimal"/>
      <w:lvlText w:val="%1.%2.%3.%4."/>
      <w:lvlJc w:val="left"/>
      <w:pPr>
        <w:ind w:left="8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50"/>
      </w:pPr>
      <w:rPr>
        <w:rFonts w:hint="default"/>
        <w:lang w:val="pt-PT" w:eastAsia="en-US" w:bidi="ar-SA"/>
      </w:rPr>
    </w:lvl>
    <w:lvl w:ilvl="6">
      <w:start w:val="0"/>
      <w:numFmt w:val="bullet"/>
      <w:lvlText w:val="•"/>
      <w:lvlJc w:val="left"/>
      <w:pPr>
        <w:ind w:left="860" w:hanging="350"/>
      </w:pPr>
      <w:rPr>
        <w:rFonts w:hint="default"/>
        <w:lang w:val="pt-PT" w:eastAsia="en-US" w:bidi="ar-SA"/>
      </w:rPr>
    </w:lvl>
    <w:lvl w:ilvl="7">
      <w:start w:val="0"/>
      <w:numFmt w:val="bullet"/>
      <w:lvlText w:val="•"/>
      <w:lvlJc w:val="left"/>
      <w:pPr>
        <w:ind w:left="1000" w:hanging="350"/>
      </w:pPr>
      <w:rPr>
        <w:rFonts w:hint="default"/>
        <w:lang w:val="pt-PT" w:eastAsia="en-US" w:bidi="ar-SA"/>
      </w:rPr>
    </w:lvl>
    <w:lvl w:ilvl="8">
      <w:start w:val="0"/>
      <w:numFmt w:val="bullet"/>
      <w:lvlText w:val="•"/>
      <w:lvlJc w:val="left"/>
      <w:pPr>
        <w:ind w:left="5946" w:hanging="350"/>
      </w:pPr>
      <w:rPr>
        <w:rFonts w:hint="default"/>
        <w:lang w:val="pt-PT" w:eastAsia="en-US" w:bidi="ar-SA"/>
      </w:rPr>
    </w:lvl>
  </w:abstractNum>
  <w:abstractNum w:abstractNumId="15">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4">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3">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2">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6">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468"/>
      <w:outlineLvl w:val="1"/>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119"/>
    </w:pPr>
    <w:rPr>
      <w:rFonts w:ascii="Times New Roman" w:hAnsi="Times New Roman" w:eastAsia="Times New Roman" w:cs="Times New Roman"/>
      <w:b/>
      <w:bCs/>
      <w:sz w:val="24"/>
      <w:szCs w:val="24"/>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http://www.planalto.gov.br/ccivil_03/_ato2019-2022/2021/lei/L14133.htm#art137"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116" TargetMode="External"/><Relationship Id="rId35" Type="http://schemas.openxmlformats.org/officeDocument/2006/relationships/hyperlink" Target="http://www.planalto.gov.br/ccivil_03/_ato2019-2022/2021/lei/L14133.htm#art124" TargetMode="External"/><Relationship Id="rId36" Type="http://schemas.openxmlformats.org/officeDocument/2006/relationships/hyperlink" Target="http://www.planalto.gov.br/ccivil_03/_ato2019-2022/2021/lei/L14133.htm#art131" TargetMode="External"/><Relationship Id="rId37" Type="http://schemas.openxmlformats.org/officeDocument/2006/relationships/hyperlink" Target="http://www.planalto.gov.br/ccivil_03/_ato2019-2022/2021/lei/L14133.htm#art136"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hyperlink" Target="mailto:luiz.souza@hupe.uerj.br" TargetMode="External"/><Relationship Id="rId41" Type="http://schemas.openxmlformats.org/officeDocument/2006/relationships/hyperlink" Target="mailto:simone.rocha@hupe.uerj.br"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- 77698076 - Edital de Licitação NI</dc:title>
  <dcterms:created xsi:type="dcterms:W3CDTF">2024-06-28T13:00:27Z</dcterms:created>
  <dcterms:modified xsi:type="dcterms:W3CDTF">2024-06-28T13:00:27Z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2024-06-28T00:00:00Z</vt:filetime>
  </property>
  <property fmtid="{D5CDD505-2E9C-101B-9397-08002B2CF9AE}" pid="3" name="Creator">
    <vt:lpwstr>Mozilla/5.0 (Windows NT 10.0; Win64; x64) AppleWebKit/537.36 (KHTML, like Gecko) Chrome/126.0.0.0 Safari/537.36</vt:lpwstr>
  </property>
  <property fmtid="{D5CDD505-2E9C-101B-9397-08002B2CF9AE}" pid="4" name="LastSaved">
    <vt:filetime>2024-06-28T00:00:00Z</vt:filetime>
  </property>
  <property fmtid="{D5CDD505-2E9C-101B-9397-08002B2CF9AE}" pid="5" name="Producer">
    <vt:lpwstr>Skia/PDF m126</vt:lpwstr>
  </property>
</Properties>
</file>