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54A3" w:rsidRDefault="008854A3">
      <w:pPr>
        <w:ind w:left="3969"/>
        <w:contextualSpacing/>
        <w:jc w:val="both"/>
        <w:rPr>
          <w:rFonts w:ascii="Times New Roman" w:hAnsi="Times New Roman"/>
          <w:b/>
        </w:rPr>
      </w:pPr>
    </w:p>
    <w:p w:rsidR="008854A3" w:rsidRDefault="001D4F0D">
      <w:pPr>
        <w:ind w:left="3969"/>
        <w:contextualSpacing/>
        <w:jc w:val="both"/>
      </w:pPr>
      <w:r>
        <w:rPr>
          <w:rFonts w:ascii="Times New Roman" w:hAnsi="Times New Roman"/>
          <w:b/>
        </w:rPr>
        <w:t xml:space="preserve">CONTRATO Nº </w:t>
      </w:r>
      <w:r>
        <w:rPr>
          <w:rFonts w:ascii="Times New Roman" w:hAnsi="Times New Roman"/>
          <w:b/>
          <w:color w:val="000000"/>
          <w:shd w:val="clear" w:color="auto" w:fill="FFFF00"/>
        </w:rPr>
        <w:t>......../....</w:t>
      </w:r>
      <w:r>
        <w:rPr>
          <w:rFonts w:ascii="Times New Roman" w:hAnsi="Times New Roman"/>
          <w:b/>
        </w:rPr>
        <w:t xml:space="preserve">, DE OBRA PÚBLICA, QUE FAZEM ENTRE SI O </w:t>
      </w:r>
      <w:r>
        <w:rPr>
          <w:rFonts w:ascii="Times New Roman" w:hAnsi="Times New Roman"/>
          <w:b/>
          <w:bCs/>
        </w:rPr>
        <w:t xml:space="preserve">ESTADO DO RIO DE JANEIRO, PELA FUNDAÇÃO DEPARTAMENTO DE ESTRADAS DE RODAGEM DO ESTADO DO RIO DE JANEIRO – DER-RJ E </w:t>
      </w:r>
      <w:r>
        <w:rPr>
          <w:rFonts w:ascii="Times New Roman" w:hAnsi="Times New Roman"/>
          <w:b/>
          <w:bCs/>
          <w:color w:val="000000"/>
          <w:shd w:val="clear" w:color="auto" w:fill="FFFF00"/>
        </w:rPr>
        <w:t>EMPRESA XXXX,</w:t>
      </w:r>
      <w:r>
        <w:rPr>
          <w:rFonts w:ascii="Times New Roman" w:hAnsi="Times New Roman"/>
          <w:b/>
          <w:bCs/>
        </w:rPr>
        <w:t xml:space="preserve"> NA FORMA ABAIXO: </w:t>
      </w:r>
      <w:r>
        <w:rPr>
          <w:rFonts w:ascii="Times New Roman" w:hAnsi="Times New Roman"/>
          <w:b/>
          <w:bCs/>
        </w:rPr>
        <w:br/>
      </w:r>
    </w:p>
    <w:p w:rsidR="008854A3" w:rsidRDefault="008854A3">
      <w:pPr>
        <w:ind w:left="3969"/>
        <w:contextualSpacing/>
        <w:jc w:val="both"/>
        <w:rPr>
          <w:rFonts w:ascii="Times New Roman" w:hAnsi="Times New Roman"/>
          <w:b/>
          <w:bCs/>
        </w:rPr>
      </w:pPr>
    </w:p>
    <w:p w:rsidR="008854A3" w:rsidRDefault="008854A3">
      <w:pPr>
        <w:ind w:left="3969"/>
        <w:contextualSpacing/>
        <w:jc w:val="both"/>
        <w:rPr>
          <w:rFonts w:ascii="Times New Roman" w:hAnsi="Times New Roman"/>
          <w:b/>
          <w:bCs/>
        </w:rPr>
      </w:pPr>
    </w:p>
    <w:p w:rsidR="008854A3" w:rsidRDefault="008854A3">
      <w:pPr>
        <w:ind w:left="3969"/>
        <w:contextualSpacing/>
        <w:jc w:val="both"/>
        <w:rPr>
          <w:rFonts w:ascii="Times New Roman" w:hAnsi="Times New Roman"/>
          <w:b/>
          <w:bCs/>
          <w:i/>
          <w:iCs/>
        </w:rPr>
      </w:pPr>
    </w:p>
    <w:p w:rsidR="008854A3" w:rsidRDefault="001D4F0D">
      <w:pPr>
        <w:pStyle w:val="textojustificadorecuoprimeiralinha"/>
        <w:spacing w:before="0" w:after="0" w:line="288" w:lineRule="auto"/>
        <w:ind w:right="-1"/>
        <w:contextualSpacing/>
        <w:jc w:val="both"/>
        <w:rPr>
          <w:rFonts w:ascii="Times New Roman" w:hAnsi="Times New Roman"/>
        </w:rPr>
      </w:pPr>
      <w:r>
        <w:rPr>
          <w:rFonts w:ascii="Times New Roman" w:eastAsia="Arial" w:hAnsi="Times New Roman"/>
          <w:b/>
          <w:bCs/>
        </w:rPr>
        <w:t xml:space="preserve">Processo SEI nº: </w:t>
      </w:r>
      <w:r w:rsidR="00FB1055" w:rsidRPr="001D4F0D">
        <w:rPr>
          <w:rFonts w:ascii="Times New Roman" w:hAnsi="Times New Roman"/>
          <w:b/>
          <w:bCs/>
        </w:rPr>
        <w:t>330032/005627/2023</w:t>
      </w:r>
      <w:bookmarkStart w:id="0" w:name="_GoBack"/>
      <w:bookmarkEnd w:id="0"/>
    </w:p>
    <w:p w:rsidR="008854A3" w:rsidRDefault="008854A3">
      <w:pPr>
        <w:pStyle w:val="textojustificadorecuoprimeiralinha"/>
        <w:spacing w:before="0" w:after="0" w:line="288" w:lineRule="auto"/>
        <w:ind w:right="-1"/>
        <w:contextualSpacing/>
        <w:jc w:val="both"/>
        <w:rPr>
          <w:rFonts w:ascii="Times New Roman" w:eastAsia="Arial" w:hAnsi="Times New Roman"/>
          <w:b/>
          <w:bCs/>
          <w:shd w:val="clear" w:color="auto" w:fill="FFFF00"/>
        </w:rPr>
      </w:pPr>
    </w:p>
    <w:p w:rsidR="008854A3" w:rsidRPr="001D4F0D" w:rsidRDefault="001D4F0D">
      <w:pPr>
        <w:pStyle w:val="textojustificadorecuoprimeiralinha"/>
        <w:spacing w:before="0" w:after="0" w:line="288" w:lineRule="auto"/>
        <w:ind w:right="-1"/>
        <w:contextualSpacing/>
        <w:jc w:val="both"/>
        <w:rPr>
          <w:rFonts w:ascii="Times New Roman" w:hAnsi="Times New Roman"/>
        </w:rPr>
      </w:pPr>
      <w:r>
        <w:rPr>
          <w:rFonts w:ascii="Times New Roman" w:eastAsia="Arial" w:hAnsi="Times New Roman"/>
          <w:b/>
          <w:bCs/>
          <w:color w:val="000000"/>
          <w:shd w:val="clear" w:color="auto" w:fill="FFFF00"/>
        </w:rPr>
        <w:t>ID SIGA:</w:t>
      </w:r>
    </w:p>
    <w:p w:rsidR="008854A3" w:rsidRDefault="008854A3">
      <w:pPr>
        <w:pStyle w:val="textojustificadorecuoprimeiralinha"/>
        <w:spacing w:before="0" w:after="0" w:line="288" w:lineRule="auto"/>
        <w:ind w:right="-1"/>
        <w:contextualSpacing/>
        <w:jc w:val="both"/>
        <w:rPr>
          <w:rFonts w:ascii="Times New Roman" w:eastAsia="Arial" w:hAnsi="Times New Roman"/>
          <w:b/>
          <w:bCs/>
          <w:i/>
          <w:iCs/>
        </w:rPr>
      </w:pPr>
    </w:p>
    <w:p w:rsidR="008854A3" w:rsidRDefault="001D4F0D">
      <w:pPr>
        <w:pStyle w:val="textojustificadorecuoprimeiralinha"/>
        <w:spacing w:before="0" w:after="0" w:line="288" w:lineRule="auto"/>
        <w:ind w:firstLine="1134"/>
        <w:contextualSpacing/>
        <w:jc w:val="both"/>
        <w:rPr>
          <w:rFonts w:ascii="Times New Roman" w:hAnsi="Times New Roman"/>
          <w:color w:val="C9211E"/>
        </w:rPr>
      </w:pPr>
      <w:r>
        <w:rPr>
          <w:rFonts w:ascii="Times New Roman" w:eastAsia="Arial" w:hAnsi="Times New Roman"/>
        </w:rPr>
        <w:t>O ESTADO DO RIO DE JANEIRO,</w:t>
      </w:r>
      <w:r>
        <w:rPr>
          <w:rFonts w:ascii="Times New Roman" w:eastAsia="Arial" w:hAnsi="Times New Roman"/>
          <w:b/>
          <w:bCs/>
        </w:rPr>
        <w:t xml:space="preserve"> </w:t>
      </w:r>
      <w:r>
        <w:rPr>
          <w:rFonts w:ascii="Times New Roman" w:hAnsi="Times New Roman"/>
          <w:b/>
          <w:bCs/>
        </w:rPr>
        <w:t xml:space="preserve">a </w:t>
      </w:r>
      <w:r>
        <w:rPr>
          <w:rFonts w:ascii="Times New Roman" w:hAnsi="Times New Roman" w:cs="Times New Roman"/>
          <w:b/>
          <w:bCs/>
        </w:rPr>
        <w:t xml:space="preserve"> FUNDAÇÃO DEPARTAMENTO DE ESTRADAS DE RODAGEM DO ESTADO DO RIO DE JANEIRO - DER-RJ, </w:t>
      </w:r>
      <w:r>
        <w:rPr>
          <w:rFonts w:ascii="Times New Roman" w:hAnsi="Times New Roman" w:cs="Times New Roman"/>
        </w:rPr>
        <w:t>com sede na Cidade do Rio de Janeiro, na Avenida Presidente Vargas nº 1.100, inscrita no CNPJ/MF sob o nº 28.521.870/0001-25</w:t>
      </w:r>
      <w:r>
        <w:rPr>
          <w:rFonts w:ascii="Times New Roman" w:hAnsi="Times New Roman" w:cs="Times New Roman"/>
          <w:b/>
          <w:bCs/>
        </w:rPr>
        <w:t xml:space="preserve">, vinculada à </w:t>
      </w:r>
      <w:r>
        <w:rPr>
          <w:rFonts w:ascii="Times New Roman" w:hAnsi="Times New Roman" w:cs="Times New Roman"/>
          <w:b/>
          <w:bCs/>
          <w:color w:val="000000"/>
        </w:rPr>
        <w:t>SECRETARIA DE ESTADO DE INFRAESTRUTURA E OBRAS PÚBLICAS,</w:t>
      </w:r>
      <w:r>
        <w:rPr>
          <w:rFonts w:ascii="Times New Roman" w:hAnsi="Times New Roman" w:cs="Times New Roman"/>
          <w:b/>
          <w:bCs/>
        </w:rPr>
        <w:t xml:space="preserve"> </w:t>
      </w:r>
      <w:r>
        <w:rPr>
          <w:rFonts w:ascii="Times New Roman" w:hAnsi="Times New Roman" w:cs="Times New Roman"/>
        </w:rPr>
        <w:t>neste ato representada por seu</w:t>
      </w:r>
      <w:r>
        <w:rPr>
          <w:rFonts w:ascii="Times New Roman" w:hAnsi="Times New Roman" w:cs="Times New Roman"/>
          <w:b/>
          <w:bCs/>
        </w:rPr>
        <w:t xml:space="preserve"> PRESIDENTE, </w:t>
      </w:r>
      <w:proofErr w:type="spellStart"/>
      <w:r>
        <w:rPr>
          <w:rFonts w:ascii="Times New Roman" w:hAnsi="Times New Roman" w:cs="Times New Roman"/>
          <w:b/>
          <w:bCs/>
        </w:rPr>
        <w:t>ENG.º</w:t>
      </w:r>
      <w:proofErr w:type="spellEnd"/>
      <w:r>
        <w:rPr>
          <w:rFonts w:ascii="Times New Roman" w:hAnsi="Times New Roman" w:cs="Times New Roman"/>
          <w:b/>
          <w:bCs/>
        </w:rPr>
        <w:t xml:space="preserve"> PEDRO HENRIQUE DE OLIVEIRA RAMOS,</w:t>
      </w:r>
      <w:r>
        <w:rPr>
          <w:rFonts w:ascii="Times New Roman" w:hAnsi="Times New Roman" w:cs="Times New Roman"/>
        </w:rPr>
        <w:t xml:space="preserve"> portador da Carteira de Identidade nº 246224497, expedida por SECC/RJ, Registro CREA nº 2015122516, expedida pelo CREA/RJ, inscrito no CPF/MF sob o nº 147.440.597-59</w:t>
      </w:r>
      <w:r>
        <w:rPr>
          <w:rFonts w:ascii="Times New Roman" w:hAnsi="Times New Roman"/>
        </w:rPr>
        <w:t xml:space="preserve">, doravante denominado </w:t>
      </w:r>
      <w:r>
        <w:rPr>
          <w:rFonts w:ascii="Times New Roman" w:hAnsi="Times New Roman"/>
          <w:b/>
          <w:bCs/>
        </w:rPr>
        <w:t>CONTRATANTE</w:t>
      </w:r>
      <w:r>
        <w:rPr>
          <w:rFonts w:ascii="Times New Roman" w:hAnsi="Times New Roman"/>
        </w:rPr>
        <w:t xml:space="preserve">, e </w:t>
      </w:r>
      <w:r>
        <w:rPr>
          <w:rFonts w:ascii="Times New Roman" w:hAnsi="Times New Roman" w:cs="Times New Roman"/>
        </w:rPr>
        <w:t xml:space="preserve"> pelo </w:t>
      </w:r>
      <w:r>
        <w:rPr>
          <w:rFonts w:ascii="Times New Roman" w:hAnsi="Times New Roman" w:cs="Times New Roman"/>
          <w:b/>
          <w:bCs/>
          <w:color w:val="000000"/>
          <w:shd w:val="clear" w:color="auto" w:fill="FFFFFF"/>
        </w:rPr>
        <w:t xml:space="preserve">Assessor da Assessoria Especial de Planejamento - APL o SR. DANIEL FARIAS PEREIRA - </w:t>
      </w:r>
      <w:r>
        <w:rPr>
          <w:rFonts w:ascii="Times New Roman" w:hAnsi="Times New Roman" w:cs="Times New Roman"/>
          <w:color w:val="000000"/>
          <w:shd w:val="clear" w:color="auto" w:fill="FFFFFF"/>
        </w:rPr>
        <w:t xml:space="preserve">portador da Carteira de Identidade nº 09466794-6, expedida pelo DETRAN/RJ, inscrito no CPF/MF sob o nº 018.745.257-14, </w:t>
      </w:r>
      <w:r>
        <w:rPr>
          <w:rFonts w:ascii="Times New Roman" w:hAnsi="Times New Roman" w:cs="Times New Roman"/>
          <w:color w:val="000000"/>
          <w:shd w:val="clear" w:color="auto" w:fill="FFFF00"/>
        </w:rPr>
        <w:t>e  do outro lado</w:t>
      </w:r>
      <w:r>
        <w:rPr>
          <w:rFonts w:ascii="Times New Roman" w:hAnsi="Times New Roman"/>
          <w:color w:val="000000"/>
          <w:shd w:val="clear" w:color="auto" w:fill="FFFF00"/>
        </w:rPr>
        <w:t xml:space="preserve"> a empresa.............................., com sede na ............, inscrita no CNPJ/MF sob o nº ............................, neste ato representada por .................................. (nome e função), conforme atos constitutivos da empresa </w:t>
      </w:r>
      <w:r>
        <w:rPr>
          <w:rFonts w:ascii="Times New Roman" w:hAnsi="Times New Roman"/>
          <w:b/>
          <w:color w:val="000000"/>
          <w:shd w:val="clear" w:color="auto" w:fill="FFFF00"/>
        </w:rPr>
        <w:t>OU</w:t>
      </w:r>
      <w:r>
        <w:rPr>
          <w:rFonts w:ascii="Times New Roman" w:hAnsi="Times New Roman"/>
          <w:color w:val="000000"/>
          <w:shd w:val="clear" w:color="auto" w:fill="FFFF00"/>
        </w:rPr>
        <w:t xml:space="preserve"> procuração apresentada nos autos, doravante denominado </w:t>
      </w:r>
      <w:r>
        <w:rPr>
          <w:rFonts w:ascii="Times New Roman" w:hAnsi="Times New Roman"/>
          <w:b/>
          <w:bCs/>
          <w:color w:val="000000"/>
          <w:shd w:val="clear" w:color="auto" w:fill="FFFF00"/>
        </w:rPr>
        <w:t>CONTRATADO</w:t>
      </w:r>
      <w:r>
        <w:rPr>
          <w:rFonts w:ascii="Times New Roman" w:hAnsi="Times New Roman"/>
        </w:rPr>
        <w:t xml:space="preserve">, com fundamento no </w:t>
      </w:r>
      <w:r>
        <w:rPr>
          <w:rFonts w:ascii="Times New Roman" w:hAnsi="Times New Roman"/>
          <w:b/>
          <w:bCs/>
        </w:rPr>
        <w:t xml:space="preserve">Processo nº </w:t>
      </w:r>
      <w:r w:rsidRPr="001D4F0D">
        <w:rPr>
          <w:rFonts w:ascii="Times New Roman" w:hAnsi="Times New Roman"/>
          <w:b/>
          <w:bCs/>
        </w:rPr>
        <w:t>SEI-330032/005627/2023</w:t>
      </w:r>
      <w:r>
        <w:rPr>
          <w:rFonts w:ascii="Times New Roman" w:hAnsi="Times New Roman"/>
          <w:b/>
          <w:bCs/>
        </w:rPr>
        <w:t>,</w:t>
      </w:r>
      <w:r>
        <w:rPr>
          <w:rFonts w:ascii="Times New Roman" w:hAnsi="Times New Roman"/>
        </w:rPr>
        <w:t xml:space="preserve"> que se regerá pelas disposições da Lei nº 14.133, de 1º de abril de 2021, </w:t>
      </w:r>
      <w:r>
        <w:rPr>
          <w:rFonts w:ascii="Times New Roman" w:eastAsia="Arial" w:hAnsi="Times New Roman"/>
        </w:rPr>
        <w:t xml:space="preserve">e pelos normativos estaduais aplicáveis, todos disponíveis </w:t>
      </w:r>
      <w:r>
        <w:rPr>
          <w:rFonts w:ascii="Times New Roman" w:hAnsi="Times New Roman"/>
        </w:rPr>
        <w:t>no endereço eletrônico redelog.rj.gov.br/</w:t>
      </w:r>
      <w:proofErr w:type="spellStart"/>
      <w:r>
        <w:rPr>
          <w:rFonts w:ascii="Times New Roman" w:hAnsi="Times New Roman"/>
        </w:rPr>
        <w:t>redelog</w:t>
      </w:r>
      <w:proofErr w:type="spellEnd"/>
      <w:r>
        <w:rPr>
          <w:rFonts w:ascii="Times New Roman" w:hAnsi="Times New Roman"/>
        </w:rPr>
        <w:t>/legislação-</w:t>
      </w:r>
      <w:proofErr w:type="spellStart"/>
      <w:r>
        <w:rPr>
          <w:rFonts w:ascii="Times New Roman" w:hAnsi="Times New Roman"/>
        </w:rPr>
        <w:t>licitacoes</w:t>
      </w:r>
      <w:proofErr w:type="spellEnd"/>
      <w:r>
        <w:rPr>
          <w:rFonts w:ascii="Times New Roman" w:hAnsi="Times New Roman"/>
        </w:rPr>
        <w:t xml:space="preserve">/, resolvem celebrar o presente instrumento de Contrato, decorrente </w:t>
      </w:r>
      <w:r>
        <w:rPr>
          <w:rFonts w:ascii="Times New Roman" w:hAnsi="Times New Roman"/>
          <w:color w:val="000000"/>
          <w:shd w:val="clear" w:color="auto" w:fill="FFFF00"/>
        </w:rPr>
        <w:t xml:space="preserve">do instrumento convocatório nº ... </w:t>
      </w:r>
      <w:r>
        <w:rPr>
          <w:rFonts w:ascii="Times New Roman" w:hAnsi="Times New Roman"/>
        </w:rPr>
        <w:t>, mediante as cláusulas e condições a seguir enunciadas.</w:t>
      </w:r>
    </w:p>
    <w:p w:rsidR="008854A3" w:rsidRDefault="008854A3">
      <w:pPr>
        <w:pStyle w:val="textojustificadorecuoprimeiralinha"/>
        <w:spacing w:before="0" w:after="0" w:line="288" w:lineRule="auto"/>
        <w:ind w:firstLine="1134"/>
        <w:contextualSpacing/>
        <w:jc w:val="both"/>
        <w:rPr>
          <w:rFonts w:ascii="Times New Roman" w:hAnsi="Times New Roman"/>
        </w:rPr>
      </w:pPr>
    </w:p>
    <w:p w:rsidR="008854A3" w:rsidRDefault="001D4F0D">
      <w:pPr>
        <w:pStyle w:val="Nivel01Titulo"/>
        <w:numPr>
          <w:ilvl w:val="0"/>
          <w:numId w:val="0"/>
        </w:numPr>
        <w:spacing w:line="288" w:lineRule="auto"/>
        <w:contextualSpacing/>
        <w:rPr>
          <w:rFonts w:ascii="Times New Roman" w:hAnsi="Times New Roman"/>
          <w:color w:val="auto"/>
          <w:sz w:val="24"/>
          <w:szCs w:val="24"/>
        </w:rPr>
      </w:pPr>
      <w:r>
        <w:rPr>
          <w:rFonts w:ascii="Times New Roman" w:hAnsi="Times New Roman"/>
          <w:color w:val="auto"/>
          <w:sz w:val="24"/>
          <w:szCs w:val="24"/>
        </w:rPr>
        <w:t xml:space="preserve">CLÁUSULA PRIMEIRA – OBJETO </w:t>
      </w:r>
    </w:p>
    <w:p w:rsidR="008854A3" w:rsidRDefault="008854A3">
      <w:pPr>
        <w:jc w:val="both"/>
        <w:rPr>
          <w:rFonts w:ascii="Times New Roman" w:hAnsi="Times New Roman"/>
          <w:color w:val="C9211E"/>
        </w:rPr>
      </w:pPr>
    </w:p>
    <w:p w:rsidR="008854A3" w:rsidRDefault="001D4F0D">
      <w:pPr>
        <w:jc w:val="both"/>
      </w:pPr>
      <w:r>
        <w:rPr>
          <w:rFonts w:ascii="Times New Roman" w:hAnsi="Times New Roman"/>
        </w:rPr>
        <w:t>1.1 O objeto do presente Contrato é a</w:t>
      </w:r>
      <w:r>
        <w:rPr>
          <w:rFonts w:ascii="Times New Roman" w:hAnsi="Times New Roman"/>
          <w:color w:val="000000"/>
        </w:rPr>
        <w:t xml:space="preserve"> </w:t>
      </w:r>
      <w:r>
        <w:rPr>
          <w:rFonts w:ascii="Times New Roman" w:hAnsi="Times New Roman"/>
          <w:b/>
          <w:bCs/>
          <w:color w:val="000000"/>
        </w:rPr>
        <w:t xml:space="preserve">execução de serviços </w:t>
      </w:r>
      <w:r>
        <w:rPr>
          <w:rFonts w:ascii="Times New Roman" w:hAnsi="Times New Roman"/>
          <w:color w:val="000000"/>
        </w:rPr>
        <w:t>co</w:t>
      </w:r>
      <w:r>
        <w:rPr>
          <w:rFonts w:ascii="Times New Roman" w:hAnsi="Times New Roman"/>
          <w:color w:val="000000"/>
          <w:shd w:val="clear" w:color="auto" w:fill="FFFFFF"/>
        </w:rPr>
        <w:t>m vistas à  “</w:t>
      </w:r>
      <w:r w:rsidRPr="001D4F0D">
        <w:rPr>
          <w:rStyle w:val="Forte"/>
          <w:rFonts w:ascii="Times New Roman" w:hAnsi="Times New Roman"/>
          <w:color w:val="000000"/>
          <w:shd w:val="clear" w:color="auto" w:fill="FFFF00"/>
        </w:rPr>
        <w:t xml:space="preserve">CONTRATAÇÃO DE EMPRESA PARA A PRESTAÇÃO DE SERVIÇOS DE MANUTENÇÃO, RECUPERAÇÃO E </w:t>
      </w:r>
      <w:r w:rsidRPr="001D4F0D">
        <w:rPr>
          <w:rStyle w:val="Forte"/>
          <w:rFonts w:ascii="Times New Roman" w:hAnsi="Times New Roman"/>
          <w:color w:val="000000"/>
          <w:shd w:val="clear" w:color="auto" w:fill="FFFF00"/>
        </w:rPr>
        <w:lastRenderedPageBreak/>
        <w:t>MODERNIZAÇÃO DA ILUMINAÇÃO PÚBLICA, NA MALHA RODOVIÁRIA ESTADUAL E LOGRADOUROS PÚBLICOS EM GERAL, SOB A RESPONSABILIDADE DA FUNDAÇÃO DEPARTAMENTO DE ESTRADAS DE RODAGEM DO ESTADO DO RIO DE JANEIRO – DER-RJ</w:t>
      </w:r>
      <w:r>
        <w:rPr>
          <w:rFonts w:ascii="Times New Roman" w:hAnsi="Times New Roman"/>
          <w:b/>
          <w:bCs/>
          <w:color w:val="000000"/>
          <w:shd w:val="clear" w:color="auto" w:fill="FFFFFF"/>
        </w:rPr>
        <w:t>”,</w:t>
      </w:r>
      <w:r>
        <w:rPr>
          <w:rFonts w:ascii="Times New Roman" w:hAnsi="Times New Roman"/>
          <w:color w:val="000000"/>
          <w:shd w:val="clear" w:color="auto" w:fill="FFFFFF"/>
        </w:rPr>
        <w:t xml:space="preserve"> na forma da proposta e do instrumento convocatório.</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1.2 São anexos a este instrumento e vinculam esta contratação, independentemente de transcrição:</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1.2.1 O Estudo Técnico Preliminar (doc. SEI </w:t>
      </w:r>
      <w:r>
        <w:rPr>
          <w:color w:val="000000"/>
        </w:rPr>
        <w:t>77566914</w:t>
      </w:r>
      <w:r>
        <w:rPr>
          <w:rFonts w:ascii="Times New Roman" w:hAnsi="Times New Roman"/>
        </w:rPr>
        <w:t xml:space="preserve">); Termo de Referência (doc. SEI </w:t>
      </w:r>
      <w:r>
        <w:rPr>
          <w:color w:val="000000"/>
        </w:rPr>
        <w:t>77566920</w:t>
      </w:r>
      <w:r>
        <w:rPr>
          <w:rFonts w:ascii="Times New Roman" w:hAnsi="Times New Roman"/>
        </w:rPr>
        <w:t>) que embasou a contratação;</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1.2.2 O instrumento convocatório, assim considerado o edital de licitação ou o Aviso de Contratação Direta, conforme o caso; </w:t>
      </w:r>
    </w:p>
    <w:p w:rsidR="008854A3" w:rsidRDefault="008854A3">
      <w:pPr>
        <w:spacing w:before="120" w:after="120"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 xml:space="preserve">1.2.3 A Proposta do </w:t>
      </w:r>
      <w:r>
        <w:rPr>
          <w:rFonts w:ascii="Times New Roman" w:hAnsi="Times New Roman"/>
          <w:b/>
          <w:bCs/>
        </w:rPr>
        <w:t>CONTRATADO</w:t>
      </w:r>
      <w:r>
        <w:rPr>
          <w:rFonts w:ascii="Times New Roman" w:hAnsi="Times New Roman"/>
        </w:rPr>
        <w:t xml:space="preserve">, prevalecendo as condições estabelecidas neste Contrato e nos demais instrumentos anexos, em caso de divergência; </w:t>
      </w:r>
    </w:p>
    <w:p w:rsidR="008854A3" w:rsidRDefault="008854A3">
      <w:pPr>
        <w:spacing w:line="288" w:lineRule="auto"/>
        <w:contextualSpacing/>
        <w:jc w:val="both"/>
        <w:rPr>
          <w:rFonts w:ascii="Times New Roman" w:hAnsi="Times New Roman"/>
        </w:rPr>
      </w:pPr>
    </w:p>
    <w:p w:rsidR="008854A3" w:rsidRDefault="001D4F0D">
      <w:pPr>
        <w:pStyle w:val="Nivel3"/>
        <w:spacing w:after="288" w:line="288" w:lineRule="auto"/>
        <w:ind w:left="32" w:firstLine="0"/>
        <w:contextualSpacing/>
        <w:rPr>
          <w:rFonts w:ascii="Times New Roman" w:hAnsi="Times New Roman"/>
          <w:color w:val="auto"/>
          <w:sz w:val="24"/>
          <w:szCs w:val="24"/>
        </w:rPr>
      </w:pPr>
      <w:r>
        <w:rPr>
          <w:rFonts w:ascii="Times New Roman" w:hAnsi="Times New Roman" w:cs="Times New Roman"/>
          <w:color w:val="auto"/>
          <w:sz w:val="24"/>
          <w:szCs w:val="24"/>
        </w:rPr>
        <w:t>1.2.4 O cronograma físico-financeiro; e</w:t>
      </w:r>
    </w:p>
    <w:p w:rsidR="008854A3" w:rsidRDefault="008854A3">
      <w:pPr>
        <w:pStyle w:val="Nivel3"/>
        <w:spacing w:after="288" w:line="288" w:lineRule="auto"/>
        <w:ind w:left="32" w:firstLine="0"/>
        <w:contextualSpacing/>
        <w:rPr>
          <w:rFonts w:ascii="Times New Roman" w:hAnsi="Times New Roman" w:cs="Times New Roman"/>
          <w:color w:val="auto"/>
          <w:sz w:val="24"/>
          <w:szCs w:val="24"/>
        </w:rPr>
      </w:pPr>
    </w:p>
    <w:p w:rsidR="008854A3" w:rsidRDefault="001D4F0D">
      <w:pPr>
        <w:pStyle w:val="Nivel3"/>
        <w:spacing w:after="288" w:line="288" w:lineRule="auto"/>
        <w:ind w:left="32" w:firstLine="0"/>
        <w:contextualSpacing/>
        <w:rPr>
          <w:rFonts w:ascii="Times New Roman" w:hAnsi="Times New Roman"/>
          <w:color w:val="auto"/>
          <w:sz w:val="24"/>
          <w:szCs w:val="24"/>
        </w:rPr>
      </w:pPr>
      <w:r>
        <w:rPr>
          <w:rFonts w:ascii="Times New Roman" w:hAnsi="Times New Roman" w:cs="Times New Roman"/>
          <w:color w:val="auto"/>
          <w:sz w:val="24"/>
          <w:szCs w:val="24"/>
        </w:rPr>
        <w:t>1.2.5 Eventuais anexos dos documentos supracitados.</w:t>
      </w:r>
    </w:p>
    <w:p w:rsidR="008854A3" w:rsidRDefault="008854A3">
      <w:pPr>
        <w:pStyle w:val="Nivel3"/>
        <w:spacing w:after="288" w:line="288" w:lineRule="auto"/>
        <w:ind w:left="32" w:firstLine="0"/>
        <w:contextualSpacing/>
        <w:rPr>
          <w:rFonts w:ascii="Times New Roman" w:hAnsi="Times New Roman" w:cs="Times New Roman"/>
          <w:color w:val="auto"/>
          <w:sz w:val="24"/>
          <w:szCs w:val="24"/>
        </w:rPr>
      </w:pPr>
    </w:p>
    <w:p w:rsidR="008854A3" w:rsidRDefault="001D4F0D">
      <w:pPr>
        <w:pStyle w:val="Nivel3"/>
        <w:spacing w:after="288" w:line="288" w:lineRule="auto"/>
        <w:ind w:left="32" w:firstLine="0"/>
        <w:contextualSpacing/>
        <w:rPr>
          <w:rFonts w:ascii="Times New Roman" w:hAnsi="Times New Roman"/>
          <w:color w:val="auto"/>
          <w:sz w:val="24"/>
          <w:szCs w:val="24"/>
        </w:rPr>
      </w:pPr>
      <w:r>
        <w:rPr>
          <w:rFonts w:ascii="Times New Roman" w:hAnsi="Times New Roman" w:cs="Times New Roman"/>
          <w:color w:val="auto"/>
          <w:sz w:val="24"/>
          <w:szCs w:val="24"/>
        </w:rPr>
        <w:t>1.3 Havendo qualquer divergência entre as disposições deste instrumento e dos seus Anexos, como o Projeto Básico ou Executivo, prevalecerá o disposto no presente Contrato.</w:t>
      </w:r>
    </w:p>
    <w:p w:rsidR="008854A3" w:rsidRDefault="008854A3">
      <w:pPr>
        <w:pStyle w:val="Nivel3"/>
        <w:spacing w:after="288" w:line="288" w:lineRule="auto"/>
        <w:ind w:left="32" w:firstLine="0"/>
        <w:contextualSpacing/>
        <w:rPr>
          <w:rFonts w:ascii="Times New Roman" w:hAnsi="Times New Roman" w:cs="Times New Roman"/>
          <w:color w:val="auto"/>
          <w:sz w:val="24"/>
          <w:szCs w:val="24"/>
        </w:rPr>
      </w:pPr>
    </w:p>
    <w:p w:rsidR="008854A3" w:rsidRDefault="008854A3">
      <w:pPr>
        <w:pStyle w:val="Nivel3"/>
        <w:spacing w:after="288" w:line="288" w:lineRule="auto"/>
        <w:ind w:left="32" w:firstLine="0"/>
        <w:contextualSpacing/>
        <w:rPr>
          <w:rFonts w:ascii="Times New Roman" w:hAnsi="Times New Roman" w:cs="Times New Roman"/>
          <w:color w:val="auto"/>
          <w:sz w:val="24"/>
          <w:szCs w:val="24"/>
        </w:rPr>
      </w:pPr>
    </w:p>
    <w:p w:rsidR="008854A3" w:rsidRDefault="001D4F0D">
      <w:pPr>
        <w:pStyle w:val="Nivel3"/>
        <w:spacing w:after="288" w:line="288" w:lineRule="auto"/>
        <w:ind w:left="32" w:firstLine="0"/>
        <w:contextualSpacing/>
        <w:rPr>
          <w:rFonts w:ascii="Times New Roman" w:hAnsi="Times New Roman"/>
          <w:color w:val="auto"/>
          <w:sz w:val="24"/>
          <w:szCs w:val="24"/>
        </w:rPr>
      </w:pPr>
      <w:r>
        <w:rPr>
          <w:rFonts w:ascii="Times New Roman" w:hAnsi="Times New Roman" w:cs="Times New Roman"/>
          <w:b/>
          <w:bCs/>
          <w:color w:val="auto"/>
          <w:sz w:val="24"/>
          <w:szCs w:val="24"/>
        </w:rPr>
        <w:t>CLÁUSULA SEGUNDA – VIGÊNCIA E PRORROGAÇÃO.</w:t>
      </w:r>
    </w:p>
    <w:p w:rsidR="008854A3" w:rsidRDefault="008854A3">
      <w:pPr>
        <w:spacing w:line="288" w:lineRule="auto"/>
        <w:contextualSpacing/>
        <w:rPr>
          <w:rFonts w:ascii="Times New Roman" w:hAnsi="Times New Roman" w:cs="Times New Roman"/>
          <w:shd w:val="clear" w:color="auto" w:fill="FFFFFF"/>
        </w:rPr>
      </w:pPr>
    </w:p>
    <w:p w:rsidR="008854A3" w:rsidRDefault="001D4F0D">
      <w:pPr>
        <w:pStyle w:val="NormalWeb"/>
        <w:spacing w:before="0" w:after="0"/>
        <w:jc w:val="both"/>
        <w:rPr>
          <w:rFonts w:ascii="Times New Roman" w:hAnsi="Times New Roman"/>
        </w:rPr>
      </w:pPr>
      <w:r>
        <w:rPr>
          <w:rFonts w:ascii="Times New Roman" w:hAnsi="Times New Roman"/>
          <w:bCs/>
          <w:iCs/>
          <w:color w:val="000000"/>
          <w:shd w:val="clear" w:color="auto" w:fill="FFFFFF"/>
        </w:rPr>
        <w:t xml:space="preserve">2.1 O prazo de vigência do Contrato é </w:t>
      </w:r>
      <w:proofErr w:type="gramStart"/>
      <w:r>
        <w:rPr>
          <w:rFonts w:ascii="Times New Roman" w:hAnsi="Times New Roman"/>
          <w:bCs/>
          <w:iCs/>
          <w:color w:val="000000"/>
          <w:shd w:val="clear" w:color="auto" w:fill="FFFFFF"/>
        </w:rPr>
        <w:t xml:space="preserve">de </w:t>
      </w:r>
      <w:r>
        <w:rPr>
          <w:rFonts w:ascii="Times New Roman" w:hAnsi="Times New Roman"/>
          <w:bCs/>
          <w:iCs/>
          <w:color w:val="000000"/>
          <w:shd w:val="clear" w:color="auto" w:fill="FFFF00"/>
        </w:rPr>
        <w:t xml:space="preserve"> </w:t>
      </w:r>
      <w:r>
        <w:rPr>
          <w:rFonts w:ascii="Times New Roman" w:hAnsi="Times New Roman"/>
          <w:b/>
          <w:bCs/>
          <w:iCs/>
          <w:color w:val="000000"/>
          <w:shd w:val="clear" w:color="auto" w:fill="FFFF00"/>
        </w:rPr>
        <w:t>12</w:t>
      </w:r>
      <w:proofErr w:type="gramEnd"/>
      <w:r>
        <w:rPr>
          <w:rFonts w:ascii="Times New Roman" w:hAnsi="Times New Roman"/>
          <w:b/>
          <w:bCs/>
          <w:iCs/>
          <w:color w:val="000000"/>
          <w:shd w:val="clear" w:color="auto" w:fill="FFFF00"/>
        </w:rPr>
        <w:t xml:space="preserve"> (doze</w:t>
      </w:r>
      <w:r>
        <w:rPr>
          <w:rFonts w:ascii="Times New Roman" w:eastAsia="Arial" w:hAnsi="Times New Roman"/>
          <w:b/>
          <w:bCs/>
          <w:iCs/>
          <w:color w:val="000000"/>
          <w:shd w:val="clear" w:color="auto" w:fill="FFFF00"/>
        </w:rPr>
        <w:t>) meses,</w:t>
      </w:r>
      <w:r>
        <w:rPr>
          <w:rFonts w:ascii="Times New Roman" w:eastAsia="Arial" w:hAnsi="Times New Roman"/>
          <w:bCs/>
          <w:iCs/>
          <w:color w:val="000000"/>
          <w:shd w:val="clear" w:color="auto" w:fill="FFFFFF"/>
        </w:rPr>
        <w:t xml:space="preserve"> contado da divulgação no Portal Nacional de Contratações Públicas.</w:t>
      </w:r>
      <w:r>
        <w:rPr>
          <w:rFonts w:ascii="Times New Roman" w:hAnsi="Times New Roman"/>
          <w:bCs/>
          <w:iCs/>
          <w:color w:val="000000"/>
          <w:shd w:val="clear" w:color="auto" w:fill="FFFFFF"/>
        </w:rPr>
        <w:t xml:space="preserve"> </w:t>
      </w:r>
    </w:p>
    <w:p w:rsidR="008854A3" w:rsidRDefault="008854A3">
      <w:pPr>
        <w:pStyle w:val="NormalWeb"/>
        <w:spacing w:before="0" w:after="0"/>
        <w:jc w:val="both"/>
        <w:rPr>
          <w:rFonts w:ascii="Times New Roman" w:hAnsi="Times New Roman"/>
          <w:bCs/>
          <w:iCs/>
          <w:color w:val="18A303"/>
          <w:shd w:val="clear" w:color="auto" w:fill="FFFFFF"/>
        </w:rPr>
      </w:pPr>
    </w:p>
    <w:p w:rsidR="008854A3" w:rsidRDefault="001D4F0D">
      <w:pPr>
        <w:spacing w:before="120" w:after="120" w:line="288" w:lineRule="auto"/>
        <w:contextualSpacing/>
        <w:jc w:val="both"/>
        <w:rPr>
          <w:rFonts w:ascii="Times New Roman" w:hAnsi="Times New Roman"/>
        </w:rPr>
      </w:pPr>
      <w:r>
        <w:rPr>
          <w:rFonts w:ascii="Times New Roman" w:hAnsi="Times New Roman"/>
          <w:bCs/>
          <w:iCs/>
        </w:rPr>
        <w:t xml:space="preserve">2.2 O prazo de vigência do Contrato poderá ser prorrogado, sucessivamente, até o máximo de 10 (dez) anos, na forma dos </w:t>
      </w:r>
      <w:proofErr w:type="spellStart"/>
      <w:r>
        <w:rPr>
          <w:rFonts w:ascii="Times New Roman" w:hAnsi="Times New Roman"/>
          <w:bCs/>
          <w:iCs/>
        </w:rPr>
        <w:t>arts</w:t>
      </w:r>
      <w:proofErr w:type="spellEnd"/>
      <w:r>
        <w:rPr>
          <w:rFonts w:ascii="Times New Roman" w:hAnsi="Times New Roman"/>
          <w:bCs/>
          <w:iCs/>
        </w:rPr>
        <w:t>. 106 e 107 da Lei n° 14.133/2021.</w:t>
      </w:r>
    </w:p>
    <w:p w:rsidR="008854A3" w:rsidRDefault="008854A3">
      <w:pPr>
        <w:spacing w:before="120" w:after="120" w:line="288" w:lineRule="auto"/>
        <w:contextualSpacing/>
        <w:jc w:val="both"/>
        <w:rPr>
          <w:rFonts w:ascii="Times New Roman" w:hAnsi="Times New Roman"/>
          <w:bCs/>
          <w:iCs/>
        </w:rPr>
      </w:pPr>
    </w:p>
    <w:p w:rsidR="008854A3" w:rsidRDefault="001D4F0D">
      <w:pPr>
        <w:spacing w:before="120" w:after="120" w:line="288" w:lineRule="auto"/>
        <w:contextualSpacing/>
        <w:jc w:val="both"/>
        <w:rPr>
          <w:rFonts w:ascii="Times New Roman" w:hAnsi="Times New Roman"/>
        </w:rPr>
      </w:pPr>
      <w:r>
        <w:rPr>
          <w:rFonts w:ascii="Times New Roman" w:hAnsi="Times New Roman"/>
          <w:bCs/>
          <w:iCs/>
        </w:rPr>
        <w:t xml:space="preserve">2.2.1 A prorrogação de que trata este item está condicionada ao ateste, pela autoridade competente, de </w:t>
      </w:r>
      <w:r>
        <w:rPr>
          <w:rFonts w:ascii="Times New Roman" w:hAnsi="Times New Roman"/>
          <w:iCs/>
        </w:rPr>
        <w:t xml:space="preserve">que as condições e os preços permanecem vantajosos para a Administração, permitida a negociação com o </w:t>
      </w:r>
      <w:r>
        <w:rPr>
          <w:rFonts w:ascii="Times New Roman" w:hAnsi="Times New Roman"/>
          <w:b/>
          <w:bCs/>
          <w:iCs/>
        </w:rPr>
        <w:t>CONTRATADO</w:t>
      </w:r>
      <w:r>
        <w:rPr>
          <w:rFonts w:ascii="Times New Roman" w:hAnsi="Times New Roman"/>
          <w:iCs/>
        </w:rPr>
        <w:t>, desde que observados, ainda, os seguintes requisitos:</w:t>
      </w:r>
    </w:p>
    <w:p w:rsidR="008854A3" w:rsidRDefault="001D4F0D">
      <w:pPr>
        <w:spacing w:before="120" w:after="120" w:line="288" w:lineRule="auto"/>
        <w:contextualSpacing/>
        <w:jc w:val="both"/>
        <w:rPr>
          <w:rFonts w:ascii="Times New Roman" w:hAnsi="Times New Roman"/>
        </w:rPr>
      </w:pPr>
      <w:r>
        <w:rPr>
          <w:rFonts w:ascii="Times New Roman" w:hAnsi="Times New Roman"/>
        </w:rPr>
        <w:t>a) demonstração formal, no processo, que a forma de prestação dos serviços tem natureza continuada;</w:t>
      </w:r>
    </w:p>
    <w:p w:rsidR="008854A3" w:rsidRDefault="001D4F0D">
      <w:pPr>
        <w:spacing w:before="120" w:after="120" w:line="288" w:lineRule="auto"/>
        <w:contextualSpacing/>
        <w:jc w:val="both"/>
        <w:rPr>
          <w:rFonts w:ascii="Times New Roman" w:hAnsi="Times New Roman"/>
        </w:rPr>
      </w:pPr>
      <w:r>
        <w:rPr>
          <w:rFonts w:ascii="Times New Roman" w:hAnsi="Times New Roman"/>
        </w:rPr>
        <w:lastRenderedPageBreak/>
        <w:t xml:space="preserve">b) juntada de relatório sobre a execução do Contrato, com informações de que os serviços tenham sido prestados regularmente;  </w:t>
      </w: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c) juntada de justificativa de que a Administração mantém interesse na realização do serviço;  </w:t>
      </w: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d) manifestação expressa do </w:t>
      </w:r>
      <w:r>
        <w:rPr>
          <w:rFonts w:ascii="Times New Roman" w:hAnsi="Times New Roman"/>
          <w:b/>
          <w:bCs/>
        </w:rPr>
        <w:t>CONTRATADO</w:t>
      </w:r>
      <w:r>
        <w:rPr>
          <w:rFonts w:ascii="Times New Roman" w:hAnsi="Times New Roman"/>
        </w:rPr>
        <w:t xml:space="preserve"> informando o interesse na prorrogação; </w:t>
      </w: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e) comprovação de que o </w:t>
      </w:r>
      <w:r>
        <w:rPr>
          <w:rFonts w:ascii="Times New Roman" w:hAnsi="Times New Roman"/>
          <w:b/>
          <w:bCs/>
        </w:rPr>
        <w:t>CONTRATADO</w:t>
      </w:r>
      <w:r>
        <w:rPr>
          <w:rFonts w:ascii="Times New Roman" w:hAnsi="Times New Roman"/>
        </w:rPr>
        <w:t xml:space="preserve"> mantém as condições de habilitação;</w:t>
      </w:r>
    </w:p>
    <w:p w:rsidR="008854A3" w:rsidRDefault="001D4F0D">
      <w:pPr>
        <w:spacing w:before="120" w:after="120" w:line="288" w:lineRule="auto"/>
        <w:contextualSpacing/>
        <w:jc w:val="both"/>
        <w:rPr>
          <w:rFonts w:ascii="Times New Roman" w:hAnsi="Times New Roman"/>
        </w:rPr>
      </w:pPr>
      <w:r>
        <w:rPr>
          <w:rFonts w:ascii="Times New Roman" w:hAnsi="Times New Roman"/>
        </w:rPr>
        <w:t>f) informação quanto à existência de disponibilidade orçamentário-financeira para as despesas vindouras.</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2.2.1.1 É facultativa a realização de pesquisa de mercado para a verificação da vantajosidade econômica mencionada no item 2.2.1, nos casos em que haja manifestação técnica motivada no sentido de que o índice de reajuste adotado no instrumento convocatório acompanha a variação dos preços do objeto contratado, na forma e condições do art. 34 do Decreto nº 48.816, de 24 de novembro de 2023.</w:t>
      </w:r>
    </w:p>
    <w:p w:rsidR="008854A3" w:rsidRDefault="008854A3">
      <w:pPr>
        <w:pStyle w:val="Nivel2"/>
        <w:spacing w:line="288" w:lineRule="auto"/>
        <w:ind w:left="34" w:firstLine="0"/>
        <w:contextualSpacing/>
        <w:rPr>
          <w:rFonts w:ascii="Times New Roman" w:hAnsi="Times New Roman" w:cs="Times New Roman"/>
          <w:sz w:val="24"/>
          <w:szCs w:val="24"/>
        </w:rPr>
      </w:pPr>
    </w:p>
    <w:p w:rsidR="008854A3" w:rsidRDefault="001D4F0D">
      <w:pPr>
        <w:pStyle w:val="Nivel2"/>
        <w:spacing w:line="288" w:lineRule="auto"/>
        <w:ind w:left="34" w:firstLine="0"/>
        <w:contextualSpacing/>
        <w:rPr>
          <w:rFonts w:ascii="Times New Roman" w:hAnsi="Times New Roman"/>
          <w:sz w:val="24"/>
          <w:szCs w:val="24"/>
        </w:rPr>
      </w:pPr>
      <w:r>
        <w:rPr>
          <w:rFonts w:ascii="Times New Roman" w:hAnsi="Times New Roman" w:cs="Times New Roman"/>
          <w:sz w:val="24"/>
          <w:szCs w:val="24"/>
        </w:rPr>
        <w:t xml:space="preserve">2.3. O </w:t>
      </w:r>
      <w:r>
        <w:rPr>
          <w:rFonts w:ascii="Times New Roman" w:hAnsi="Times New Roman" w:cs="Times New Roman"/>
          <w:b/>
          <w:bCs/>
          <w:sz w:val="24"/>
          <w:szCs w:val="24"/>
        </w:rPr>
        <w:t>CONTRATADO</w:t>
      </w:r>
      <w:r>
        <w:rPr>
          <w:rFonts w:ascii="Times New Roman" w:hAnsi="Times New Roman" w:cs="Times New Roman"/>
          <w:sz w:val="24"/>
          <w:szCs w:val="24"/>
        </w:rPr>
        <w:t xml:space="preserve"> não tem direito subjetivo à prorrogação contratual.</w:t>
      </w:r>
    </w:p>
    <w:p w:rsidR="008854A3" w:rsidRDefault="008854A3">
      <w:pPr>
        <w:pStyle w:val="Nivel2"/>
        <w:spacing w:line="288" w:lineRule="auto"/>
        <w:ind w:left="34" w:firstLine="0"/>
        <w:contextualSpacing/>
        <w:rPr>
          <w:rFonts w:ascii="Times New Roman" w:hAnsi="Times New Roman" w:cs="Times New Roman"/>
          <w:sz w:val="24"/>
          <w:szCs w:val="24"/>
        </w:rPr>
      </w:pPr>
    </w:p>
    <w:p w:rsidR="008854A3" w:rsidRDefault="001D4F0D">
      <w:pPr>
        <w:pStyle w:val="Nivel2"/>
        <w:spacing w:line="288" w:lineRule="auto"/>
        <w:ind w:left="34" w:firstLine="0"/>
        <w:contextualSpacing/>
        <w:rPr>
          <w:rFonts w:ascii="Times New Roman" w:hAnsi="Times New Roman"/>
          <w:sz w:val="24"/>
          <w:szCs w:val="24"/>
        </w:rPr>
      </w:pPr>
      <w:r>
        <w:rPr>
          <w:rFonts w:ascii="Times New Roman" w:hAnsi="Times New Roman" w:cs="Times New Roman"/>
          <w:sz w:val="24"/>
          <w:szCs w:val="24"/>
        </w:rPr>
        <w:t xml:space="preserve">2.4. A prorrogação do Contrato deverá ser promovida mediante a celebração de termo aditivo. </w:t>
      </w:r>
    </w:p>
    <w:p w:rsidR="008854A3" w:rsidRDefault="008854A3">
      <w:pPr>
        <w:pStyle w:val="Nivel2"/>
        <w:spacing w:line="288" w:lineRule="auto"/>
        <w:ind w:left="34" w:firstLine="0"/>
        <w:contextualSpacing/>
        <w:rPr>
          <w:rFonts w:ascii="Times New Roman" w:hAnsi="Times New Roman" w:cs="Times New Roman"/>
          <w:sz w:val="24"/>
          <w:szCs w:val="24"/>
        </w:rPr>
      </w:pPr>
    </w:p>
    <w:p w:rsidR="008854A3" w:rsidRDefault="001D4F0D">
      <w:pPr>
        <w:pStyle w:val="Nivel2"/>
        <w:spacing w:line="288" w:lineRule="auto"/>
        <w:ind w:left="34" w:firstLine="0"/>
        <w:contextualSpacing/>
        <w:rPr>
          <w:rFonts w:ascii="Times New Roman" w:hAnsi="Times New Roman"/>
          <w:sz w:val="24"/>
          <w:szCs w:val="24"/>
        </w:rPr>
      </w:pPr>
      <w:r>
        <w:rPr>
          <w:rFonts w:ascii="Times New Roman" w:hAnsi="Times New Roman" w:cs="Times New Roman"/>
          <w:sz w:val="24"/>
          <w:szCs w:val="24"/>
        </w:rPr>
        <w:t>2.5. Nas eventuais prorrogações contratuais, os custos não renováveis já pagos ou amortizados ao longo do primeiro período de vigência da contratação deverão ser reduzidos ou eliminados como condição para a prorrogação.</w:t>
      </w:r>
    </w:p>
    <w:p w:rsidR="008854A3" w:rsidRDefault="008854A3">
      <w:pPr>
        <w:pStyle w:val="Nivel2"/>
        <w:spacing w:line="288" w:lineRule="auto"/>
        <w:ind w:left="34" w:firstLine="0"/>
        <w:contextualSpacing/>
        <w:rPr>
          <w:rFonts w:ascii="Times New Roman" w:hAnsi="Times New Roman" w:cs="Times New Roman"/>
          <w:sz w:val="24"/>
          <w:szCs w:val="24"/>
        </w:rPr>
      </w:pPr>
    </w:p>
    <w:p w:rsidR="001D4F0D" w:rsidRDefault="001D4F0D" w:rsidP="001D4F0D">
      <w:pPr>
        <w:pStyle w:val="Nivel2"/>
        <w:spacing w:line="288" w:lineRule="auto"/>
        <w:ind w:left="34" w:firstLine="0"/>
        <w:contextualSpacing/>
        <w:rPr>
          <w:rFonts w:ascii="Times New Roman" w:hAnsi="Times New Roman" w:cs="Times New Roman"/>
          <w:bCs/>
          <w:iCs/>
          <w:sz w:val="24"/>
          <w:szCs w:val="24"/>
        </w:rPr>
      </w:pPr>
      <w:r>
        <w:rPr>
          <w:rFonts w:ascii="Times New Roman" w:hAnsi="Times New Roman" w:cs="Times New Roman"/>
          <w:bCs/>
          <w:iCs/>
          <w:sz w:val="24"/>
          <w:szCs w:val="24"/>
        </w:rPr>
        <w:t xml:space="preserve">2.6. O Contrato não poderá ser prorrogado quando o </w:t>
      </w:r>
      <w:r>
        <w:rPr>
          <w:rFonts w:ascii="Times New Roman" w:hAnsi="Times New Roman" w:cs="Times New Roman"/>
          <w:b/>
          <w:bCs/>
          <w:iCs/>
          <w:sz w:val="24"/>
          <w:szCs w:val="24"/>
        </w:rPr>
        <w:t>CONTRATADO</w:t>
      </w:r>
      <w:r>
        <w:rPr>
          <w:rFonts w:ascii="Times New Roman" w:hAnsi="Times New Roman" w:cs="Times New Roman"/>
          <w:bCs/>
          <w:iCs/>
          <w:sz w:val="24"/>
          <w:szCs w:val="24"/>
        </w:rPr>
        <w:t xml:space="preserve"> tiver sido penalizado com as sanções de declaração de inidoneidade ou impedimento de licitar e contratar com o poder público, observadas as abrangências de aplicação.</w:t>
      </w:r>
    </w:p>
    <w:p w:rsidR="001D4F0D" w:rsidRDefault="001D4F0D" w:rsidP="001D4F0D">
      <w:pPr>
        <w:pStyle w:val="Nivel2"/>
        <w:spacing w:line="288" w:lineRule="auto"/>
        <w:ind w:left="34" w:firstLine="0"/>
        <w:contextualSpacing/>
        <w:rPr>
          <w:rFonts w:ascii="Times New Roman" w:hAnsi="Times New Roman" w:cs="Times New Roman"/>
          <w:bCs/>
          <w:iCs/>
          <w:sz w:val="24"/>
          <w:szCs w:val="24"/>
        </w:rPr>
      </w:pPr>
    </w:p>
    <w:p w:rsidR="001D4F0D" w:rsidRDefault="001D4F0D" w:rsidP="001D4F0D">
      <w:pPr>
        <w:pStyle w:val="Nivel2"/>
        <w:spacing w:line="288" w:lineRule="auto"/>
        <w:ind w:left="34"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CLÁUSULA TERCEIRA – EXECUÇÃO, GESTÃO E FISCALIZAÇÃO CONTRATUAIS</w:t>
      </w:r>
    </w:p>
    <w:p w:rsidR="001D4F0D" w:rsidRDefault="001D4F0D" w:rsidP="001D4F0D">
      <w:pPr>
        <w:pStyle w:val="Nivel2"/>
        <w:spacing w:line="288" w:lineRule="auto"/>
        <w:ind w:left="34" w:firstLine="0"/>
        <w:contextualSpacing/>
        <w:rPr>
          <w:rFonts w:ascii="Times New Roman" w:hAnsi="Times New Roman" w:cs="Times New Roman"/>
          <w:color w:val="auto"/>
          <w:sz w:val="24"/>
          <w:szCs w:val="24"/>
        </w:rPr>
      </w:pPr>
    </w:p>
    <w:p w:rsidR="001D4F0D" w:rsidRDefault="001D4F0D" w:rsidP="001D4F0D">
      <w:pPr>
        <w:pStyle w:val="Nivel2"/>
        <w:spacing w:line="288" w:lineRule="auto"/>
        <w:ind w:left="34"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3.1 O objeto seguirá o </w:t>
      </w:r>
      <w:r>
        <w:rPr>
          <w:rFonts w:ascii="Times New Roman" w:hAnsi="Times New Roman" w:cs="Times New Roman"/>
          <w:b/>
          <w:bCs/>
          <w:color w:val="auto"/>
          <w:sz w:val="24"/>
          <w:szCs w:val="24"/>
        </w:rPr>
        <w:t>regime de execução de empreitada por preço unitário</w:t>
      </w:r>
      <w:r>
        <w:rPr>
          <w:rFonts w:ascii="Times New Roman" w:hAnsi="Times New Roman" w:cs="Times New Roman"/>
          <w:color w:val="auto"/>
          <w:sz w:val="24"/>
          <w:szCs w:val="24"/>
        </w:rPr>
        <w:t>.</w:t>
      </w:r>
    </w:p>
    <w:p w:rsidR="001D4F0D" w:rsidRDefault="001D4F0D" w:rsidP="001D4F0D">
      <w:pPr>
        <w:pStyle w:val="Nivel2"/>
        <w:spacing w:line="288" w:lineRule="auto"/>
        <w:ind w:left="34" w:firstLine="0"/>
        <w:contextualSpacing/>
        <w:rPr>
          <w:rFonts w:ascii="Times New Roman" w:hAnsi="Times New Roman" w:cs="Times New Roman"/>
          <w:color w:val="auto"/>
          <w:sz w:val="24"/>
          <w:szCs w:val="24"/>
        </w:rPr>
      </w:pPr>
    </w:p>
    <w:p w:rsidR="008854A3" w:rsidRDefault="001D4F0D" w:rsidP="001D4F0D">
      <w:pPr>
        <w:pStyle w:val="Nivel2"/>
        <w:spacing w:line="288" w:lineRule="auto"/>
        <w:ind w:left="34" w:firstLine="0"/>
        <w:contextualSpacing/>
      </w:pPr>
      <w:r>
        <w:rPr>
          <w:rFonts w:ascii="Times New Roman" w:hAnsi="Times New Roman" w:cs="Times New Roman"/>
          <w:color w:val="auto"/>
          <w:sz w:val="24"/>
          <w:szCs w:val="24"/>
        </w:rPr>
        <w:t xml:space="preserve">3.2 O </w:t>
      </w:r>
      <w:r>
        <w:rPr>
          <w:rFonts w:ascii="Times New Roman" w:hAnsi="Times New Roman" w:cs="Times New Roman"/>
          <w:b/>
          <w:bCs/>
          <w:color w:val="auto"/>
          <w:sz w:val="24"/>
          <w:szCs w:val="24"/>
        </w:rPr>
        <w:t>regime de execução contratua</w:t>
      </w:r>
      <w:r>
        <w:rPr>
          <w:rFonts w:ascii="Times New Roman" w:hAnsi="Times New Roman" w:cs="Times New Roman"/>
          <w:color w:val="auto"/>
          <w:sz w:val="24"/>
          <w:szCs w:val="24"/>
        </w:rPr>
        <w:t xml:space="preserve">l, o modelo de gestão e a fiscalização, assim como os prazos e condições de conclusão, entrega, observação e recebimento se submetem ao disposto no  Termo de Referência (doc. </w:t>
      </w:r>
      <w:r>
        <w:rPr>
          <w:rFonts w:ascii="Times New Roman" w:hAnsi="Times New Roman" w:cs="Times New Roman"/>
          <w:b/>
          <w:bCs/>
          <w:color w:val="auto"/>
          <w:sz w:val="24"/>
          <w:szCs w:val="24"/>
        </w:rPr>
        <w:t xml:space="preserve">SEI </w:t>
      </w:r>
      <w:r w:rsidRPr="001D4F0D">
        <w:rPr>
          <w:rFonts w:ascii="Times New Roman" w:hAnsi="Times New Roman" w:cs="Times New Roman"/>
          <w:b/>
          <w:bCs/>
          <w:color w:val="auto"/>
          <w:sz w:val="24"/>
          <w:szCs w:val="24"/>
        </w:rPr>
        <w:t>77566920</w:t>
      </w:r>
      <w:r>
        <w:rPr>
          <w:rFonts w:ascii="Times New Roman" w:hAnsi="Times New Roman" w:cs="Times New Roman"/>
          <w:color w:val="auto"/>
          <w:sz w:val="24"/>
          <w:szCs w:val="24"/>
        </w:rPr>
        <w:t>) e no cronograma físico-financeiro anexos a este Contrato, bem como no Decreto estadual nº 48.817, 24 de novembro de 2023, e no artigo 16 do Decreto estadual n° 48.929, de 25 de janeiro de 2024, respondendo o inadimplente pelas consequências da inexecução total ou parcial.</w:t>
      </w:r>
    </w:p>
    <w:p w:rsidR="008854A3" w:rsidRDefault="001D4F0D">
      <w:pPr>
        <w:pStyle w:val="Nivel2"/>
        <w:spacing w:before="0" w:after="0" w:line="288" w:lineRule="auto"/>
        <w:ind w:left="0" w:firstLine="0"/>
        <w:rPr>
          <w:rFonts w:ascii="Times New Roman" w:hAnsi="Times New Roman"/>
          <w:color w:val="auto"/>
          <w:sz w:val="24"/>
          <w:szCs w:val="24"/>
        </w:rPr>
      </w:pPr>
      <w:r>
        <w:rPr>
          <w:rFonts w:ascii="Times New Roman" w:hAnsi="Times New Roman" w:cs="Times New Roman"/>
          <w:sz w:val="24"/>
          <w:szCs w:val="24"/>
          <w:shd w:val="clear" w:color="auto" w:fill="FFFF00"/>
        </w:rPr>
        <w:lastRenderedPageBreak/>
        <w:t xml:space="preserve">3.3 </w:t>
      </w:r>
      <w:r>
        <w:rPr>
          <w:rFonts w:ascii="Times New Roman" w:hAnsi="Times New Roman" w:cs="Times New Roman"/>
          <w:b/>
          <w:bCs/>
          <w:sz w:val="24"/>
          <w:szCs w:val="24"/>
          <w:shd w:val="clear" w:color="auto" w:fill="FFFF00"/>
        </w:rPr>
        <w:t>Matriz de riscos</w:t>
      </w:r>
      <w:r>
        <w:rPr>
          <w:rFonts w:ascii="Times New Roman" w:hAnsi="Times New Roman" w:cs="Times New Roman"/>
          <w:bCs/>
          <w:sz w:val="24"/>
          <w:szCs w:val="24"/>
          <w:shd w:val="clear" w:color="auto" w:fill="FFFF00"/>
        </w:rPr>
        <w:t xml:space="preserve">: Tendo em vista que o objeto em questão, não se refere a contratação de obras e serviços de grande vulto, na forma do Inciso XXII do Art. 6º da Lei Federal nº 14.133/2021, tão pouco serão adotados os regimes de contratação integrada e </w:t>
      </w:r>
      <w:proofErr w:type="spellStart"/>
      <w:r>
        <w:rPr>
          <w:rFonts w:ascii="Times New Roman" w:hAnsi="Times New Roman" w:cs="Times New Roman"/>
          <w:bCs/>
          <w:sz w:val="24"/>
          <w:szCs w:val="24"/>
          <w:shd w:val="clear" w:color="auto" w:fill="FFFF00"/>
        </w:rPr>
        <w:t>semi-integrada</w:t>
      </w:r>
      <w:proofErr w:type="spellEnd"/>
      <w:r>
        <w:rPr>
          <w:rFonts w:ascii="Times New Roman" w:hAnsi="Times New Roman" w:cs="Times New Roman"/>
          <w:bCs/>
          <w:sz w:val="24"/>
          <w:szCs w:val="24"/>
          <w:shd w:val="clear" w:color="auto" w:fill="FFFF00"/>
        </w:rPr>
        <w:t xml:space="preserve">, a matriz de riscos não será utilizada, nos termos da Lei Federal nº 14.133/2021, Art. 22, § 3º, e Decreto Estadual nº 48.816/2023, Art.17, Inciso X, alínea “c”. </w:t>
      </w:r>
      <w:r>
        <w:rPr>
          <w:rFonts w:ascii="Times New Roman" w:hAnsi="Times New Roman" w:cs="Times New Roman"/>
          <w:bCs/>
          <w:color w:val="auto"/>
          <w:sz w:val="24"/>
          <w:szCs w:val="24"/>
        </w:rPr>
        <w:t xml:space="preserve"> </w:t>
      </w:r>
      <w:r>
        <w:rPr>
          <w:rFonts w:ascii="Times New Roman" w:hAnsi="Times New Roman" w:cs="Times New Roman"/>
          <w:bCs/>
          <w:sz w:val="24"/>
          <w:szCs w:val="24"/>
          <w:shd w:val="clear" w:color="auto" w:fill="FFFF00"/>
        </w:rPr>
        <w:t xml:space="preserve"> </w:t>
      </w:r>
    </w:p>
    <w:p w:rsidR="008854A3" w:rsidRDefault="008854A3">
      <w:pPr>
        <w:spacing w:line="288" w:lineRule="auto"/>
        <w:rPr>
          <w:rFonts w:ascii="Times New Roman" w:hAnsi="Times New Roman" w:cs="Times New Roman"/>
          <w:i/>
          <w:iCs/>
          <w:lang w:eastAsia="en-US"/>
        </w:rPr>
      </w:pPr>
    </w:p>
    <w:p w:rsidR="008854A3" w:rsidRDefault="001D4F0D">
      <w:pPr>
        <w:widowControl w:val="0"/>
        <w:shd w:val="clear" w:color="auto" w:fill="FFFFFF"/>
        <w:tabs>
          <w:tab w:val="left" w:pos="-7200"/>
        </w:tabs>
        <w:spacing w:line="288" w:lineRule="auto"/>
        <w:jc w:val="both"/>
      </w:pPr>
      <w:r>
        <w:rPr>
          <w:rStyle w:val="Fontepargpadro2"/>
          <w:rFonts w:ascii="Times New Roman" w:eastAsia="Arial Unicode MS" w:hAnsi="Times New Roman"/>
        </w:rPr>
        <w:t xml:space="preserve">3.4 O </w:t>
      </w:r>
      <w:r>
        <w:rPr>
          <w:rStyle w:val="Fontepargpadro2"/>
          <w:rFonts w:ascii="Times New Roman" w:eastAsia="Arial Unicode MS" w:hAnsi="Times New Roman"/>
          <w:b/>
          <w:caps/>
        </w:rPr>
        <w:t>CONTRATANTE</w:t>
      </w:r>
      <w:r>
        <w:rPr>
          <w:rStyle w:val="Fontepargpadro2"/>
          <w:rFonts w:ascii="Times New Roman" w:eastAsia="Arial Unicode MS" w:hAnsi="Times New Roman"/>
        </w:rPr>
        <w:t xml:space="preserve"> fiscalizará por seus agentes, com a possibilidade de auxílio de terceiros, a execução das obras e serviços, a fim de garantir integral cumprimento e observância das normas técnico-administrativo-legais regentes dos contratos firmados.</w:t>
      </w:r>
    </w:p>
    <w:p w:rsidR="008854A3" w:rsidRDefault="008854A3">
      <w:pPr>
        <w:spacing w:line="288" w:lineRule="auto"/>
        <w:rPr>
          <w:rFonts w:ascii="Times New Roman" w:eastAsia="Arial Unicode MS" w:hAnsi="Times New Roman"/>
        </w:rPr>
      </w:pPr>
    </w:p>
    <w:p w:rsidR="008854A3" w:rsidRDefault="001D4F0D">
      <w:pPr>
        <w:spacing w:line="288" w:lineRule="auto"/>
        <w:jc w:val="both"/>
        <w:rPr>
          <w:rFonts w:ascii="Times New Roman" w:hAnsi="Times New Roman"/>
        </w:rPr>
      </w:pPr>
      <w:r>
        <w:rPr>
          <w:rFonts w:ascii="Times New Roman" w:hAnsi="Times New Roman"/>
        </w:rPr>
        <w:t xml:space="preserve">3.4.1 O </w:t>
      </w:r>
      <w:r>
        <w:rPr>
          <w:rFonts w:ascii="Times New Roman" w:hAnsi="Times New Roman"/>
          <w:b/>
        </w:rPr>
        <w:t>CONTRATADO</w:t>
      </w:r>
      <w:r>
        <w:rPr>
          <w:rFonts w:ascii="Times New Roman" w:hAnsi="Times New Roman"/>
        </w:rPr>
        <w:t xml:space="preserve"> declara, antecipadamente, aceitar todas as condições, métodos e processos de inspeção, verificação e controle adotados pela fiscalização, obrigando-se a lhe fornecer todos os dados, elementos, explicações, esclarecimentos e comunicações de que esta necessitar e que forem julgados necessários ao desempenho de suas atividades.</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3.4.2 A instituição e a atuação da fiscalização pelo </w:t>
      </w:r>
      <w:r>
        <w:rPr>
          <w:rFonts w:ascii="Times New Roman" w:hAnsi="Times New Roman"/>
          <w:b/>
        </w:rPr>
        <w:t>CONTRATANTE</w:t>
      </w:r>
      <w:r>
        <w:rPr>
          <w:rFonts w:ascii="Times New Roman" w:hAnsi="Times New Roman"/>
        </w:rPr>
        <w:t xml:space="preserve"> não exime o </w:t>
      </w:r>
      <w:r>
        <w:rPr>
          <w:rFonts w:ascii="Times New Roman" w:hAnsi="Times New Roman"/>
          <w:b/>
        </w:rPr>
        <w:t>CONTRATADO</w:t>
      </w:r>
      <w:r>
        <w:rPr>
          <w:rFonts w:ascii="Times New Roman" w:hAnsi="Times New Roman"/>
        </w:rPr>
        <w:t xml:space="preserve"> de manter fiscalização própria, competindo-lhe fazer minucioso exame da execução dos serviços, de modo a permitir que, a tempo e por escrito, sejam apresentadas à Fiscalização todas as divergências ou dúvidas porventura encontradas que venham a impedir o bom desempenho do contrato, para o devido esclarecimento.</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3.4.3 Os Fiscais do contrato anotarão em registro próprio todas as ocorrências relacionadas com a execução dos serviços mencionados, determinando o que for necessário à regularização das faltas ou defeitos observados.</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3.4.4 Na forma da Lei Estatual nº 7.258, de 2016, se procederá à </w:t>
      </w:r>
      <w:r>
        <w:rPr>
          <w:rFonts w:ascii="Times New Roman" w:hAnsi="Times New Roman"/>
          <w:color w:val="000000"/>
          <w:shd w:val="clear" w:color="auto" w:fill="FFFFFF"/>
        </w:rPr>
        <w:t>fiscalização do regime de cotas de que trata o item 9.1.46, realizando a verificação no local do cumprimento da obrigação assumida no contrato.</w:t>
      </w:r>
    </w:p>
    <w:p w:rsidR="008854A3" w:rsidRDefault="008854A3">
      <w:pPr>
        <w:shd w:val="clear" w:color="auto" w:fill="FFFFFF"/>
        <w:spacing w:line="288" w:lineRule="auto"/>
        <w:ind w:left="27"/>
        <w:jc w:val="both"/>
        <w:rPr>
          <w:rFonts w:ascii="Times New Roman" w:hAnsi="Times New Roman"/>
        </w:rPr>
      </w:pPr>
    </w:p>
    <w:p w:rsidR="008854A3" w:rsidRDefault="001D4F0D">
      <w:pPr>
        <w:shd w:val="clear" w:color="auto" w:fill="FFFFFF"/>
        <w:spacing w:line="288" w:lineRule="auto"/>
        <w:ind w:left="27"/>
        <w:jc w:val="both"/>
      </w:pPr>
      <w:r>
        <w:rPr>
          <w:rStyle w:val="Fontepargpadro2"/>
          <w:rFonts w:ascii="Times New Roman" w:hAnsi="Times New Roman"/>
          <w:highlight w:val="white"/>
        </w:rPr>
        <w:t xml:space="preserve">3.5 A responsabilidade pela gestão deste contrato caberá </w:t>
      </w:r>
      <w:r>
        <w:rPr>
          <w:rStyle w:val="Fontepargpadro2"/>
          <w:rFonts w:ascii="Times New Roman" w:hAnsi="Times New Roman"/>
          <w:color w:val="000000"/>
          <w:shd w:val="clear" w:color="auto" w:fill="FFFF00"/>
        </w:rPr>
        <w:t xml:space="preserve">ao(à) Gestor(a) do Contrato, integrante da Comissão de Gestão e Fiscalização </w:t>
      </w:r>
      <w:r>
        <w:rPr>
          <w:rStyle w:val="Fontepargpadro2"/>
          <w:rFonts w:ascii="Times New Roman" w:hAnsi="Times New Roman"/>
          <w:highlight w:val="white"/>
        </w:rPr>
        <w:t>designado, conforme item</w:t>
      </w:r>
      <w:r>
        <w:rPr>
          <w:rStyle w:val="Fontepargpadro2"/>
          <w:rFonts w:ascii="Times New Roman" w:hAnsi="Times New Roman"/>
        </w:rPr>
        <w:t xml:space="preserve"> 3.7 deste Contrato, o(a) qual será responsável pelas atribuições definidas nos artigos 22 e 23 do Decreto estadual n° 48.817, de 24 de novembro de 2023. </w:t>
      </w:r>
    </w:p>
    <w:p w:rsidR="008854A3" w:rsidRDefault="008854A3">
      <w:pPr>
        <w:shd w:val="clear" w:color="auto" w:fill="FFFFFF"/>
        <w:spacing w:line="288" w:lineRule="auto"/>
        <w:ind w:left="27"/>
        <w:jc w:val="both"/>
        <w:rPr>
          <w:rFonts w:ascii="Times New Roman" w:hAnsi="Times New Roman"/>
        </w:rPr>
      </w:pPr>
    </w:p>
    <w:p w:rsidR="008854A3" w:rsidRDefault="001D4F0D">
      <w:pPr>
        <w:shd w:val="clear" w:color="auto" w:fill="FFFFFF"/>
        <w:spacing w:line="288" w:lineRule="auto"/>
        <w:ind w:left="27"/>
        <w:jc w:val="both"/>
      </w:pPr>
      <w:r>
        <w:rPr>
          <w:rStyle w:val="Fontepargpadro2"/>
          <w:rFonts w:ascii="Times New Roman" w:hAnsi="Times New Roman"/>
        </w:rPr>
        <w:t>3.6</w:t>
      </w:r>
      <w:r>
        <w:rPr>
          <w:rStyle w:val="Fontepargpadro2"/>
          <w:rFonts w:ascii="Times New Roman" w:hAnsi="Times New Roman"/>
          <w:b/>
          <w:bCs/>
        </w:rPr>
        <w:t xml:space="preserve"> </w:t>
      </w:r>
      <w:r>
        <w:rPr>
          <w:rStyle w:val="Fontepargpadro2"/>
          <w:rFonts w:ascii="Times New Roman" w:hAnsi="Times New Roman"/>
        </w:rPr>
        <w:t xml:space="preserve">A responsabilidade pela fiscalização deste contrato caberá </w:t>
      </w:r>
      <w:r>
        <w:rPr>
          <w:rStyle w:val="Fontepargpadro2"/>
          <w:rFonts w:ascii="Times New Roman" w:hAnsi="Times New Roman"/>
          <w:color w:val="000000"/>
          <w:shd w:val="clear" w:color="auto" w:fill="FFFF00"/>
        </w:rPr>
        <w:t>ao(s) Fiscal(</w:t>
      </w:r>
      <w:proofErr w:type="spellStart"/>
      <w:r>
        <w:rPr>
          <w:rStyle w:val="Fontepargpadro2"/>
          <w:rFonts w:ascii="Times New Roman" w:hAnsi="Times New Roman"/>
          <w:color w:val="000000"/>
          <w:shd w:val="clear" w:color="auto" w:fill="FFFF00"/>
        </w:rPr>
        <w:t>is</w:t>
      </w:r>
      <w:proofErr w:type="spellEnd"/>
      <w:r>
        <w:rPr>
          <w:rStyle w:val="Fontepargpadro2"/>
          <w:rFonts w:ascii="Times New Roman" w:hAnsi="Times New Roman"/>
          <w:color w:val="000000"/>
          <w:shd w:val="clear" w:color="auto" w:fill="FFFF00"/>
        </w:rPr>
        <w:t>), integrante(s) da Comissão de Gestão e Fiscalização designado(s)</w:t>
      </w:r>
      <w:r>
        <w:rPr>
          <w:rStyle w:val="Fontepargpadro2"/>
          <w:rFonts w:ascii="Times New Roman" w:hAnsi="Times New Roman"/>
        </w:rPr>
        <w:t xml:space="preserve">, conforme o item 3.7 deste Contrato, o(a) qual será </w:t>
      </w:r>
      <w:r>
        <w:rPr>
          <w:rStyle w:val="Fontepargpadro2"/>
          <w:rFonts w:ascii="Times New Roman" w:hAnsi="Times New Roman"/>
        </w:rPr>
        <w:lastRenderedPageBreak/>
        <w:t>responsável pelas atribuições definidas nos artigos 24, 25 e 26 do Decreto estadual n° 48.817, de 24 de novembro de 2023</w:t>
      </w:r>
      <w:r>
        <w:rPr>
          <w:rStyle w:val="Fontepargpadro2"/>
          <w:rFonts w:ascii="Times New Roman" w:hAnsi="Times New Roman"/>
          <w:highlight w:val="white"/>
        </w:rPr>
        <w:t>.</w:t>
      </w:r>
    </w:p>
    <w:p w:rsidR="008854A3" w:rsidRDefault="008854A3">
      <w:pPr>
        <w:shd w:val="clear" w:color="auto" w:fill="FFFFFF"/>
        <w:spacing w:line="288" w:lineRule="auto"/>
        <w:ind w:left="27"/>
        <w:jc w:val="both"/>
        <w:rPr>
          <w:rFonts w:ascii="Times New Roman" w:hAnsi="Times New Roman"/>
        </w:rPr>
      </w:pPr>
    </w:p>
    <w:p w:rsidR="008854A3" w:rsidRDefault="001D4F0D">
      <w:pPr>
        <w:shd w:val="clear" w:color="auto" w:fill="FFFFFF"/>
        <w:spacing w:line="288" w:lineRule="auto"/>
        <w:ind w:left="27"/>
        <w:jc w:val="both"/>
      </w:pPr>
      <w:r>
        <w:rPr>
          <w:rStyle w:val="Fontepargpadro2"/>
          <w:rFonts w:ascii="Times New Roman" w:hAnsi="Times New Roman"/>
          <w:highlight w:val="white"/>
        </w:rPr>
        <w:t xml:space="preserve">3.7 Os responsáveis pela gestão e fiscalização do contrato serão designados por ato administrativo do </w:t>
      </w:r>
      <w:r>
        <w:rPr>
          <w:rStyle w:val="Fontepargpadro2"/>
          <w:rFonts w:ascii="Times New Roman" w:hAnsi="Times New Roman"/>
          <w:b/>
          <w:highlight w:val="white"/>
        </w:rPr>
        <w:t>CONTRATANTE</w:t>
      </w:r>
      <w:r>
        <w:rPr>
          <w:rStyle w:val="Fontepargpadro2"/>
          <w:rFonts w:ascii="Times New Roman" w:hAnsi="Times New Roman"/>
          <w:highlight w:val="white"/>
        </w:rPr>
        <w:t>, na forma do artigo 7° do Decreto estadual n° 48.817, de 24 de novembro de 2023.</w:t>
      </w:r>
    </w:p>
    <w:p w:rsidR="008854A3" w:rsidRDefault="008854A3">
      <w:pPr>
        <w:widowControl w:val="0"/>
        <w:shd w:val="clear" w:color="auto" w:fill="FFFFFF"/>
        <w:spacing w:line="288" w:lineRule="auto"/>
        <w:ind w:left="27"/>
        <w:jc w:val="both"/>
        <w:rPr>
          <w:rFonts w:ascii="Times New Roman" w:eastAsia="Arial Unicode MS" w:hAnsi="Times New Roman"/>
        </w:rPr>
      </w:pPr>
    </w:p>
    <w:p w:rsidR="008854A3" w:rsidRDefault="001D4F0D">
      <w:pPr>
        <w:widowControl w:val="0"/>
        <w:shd w:val="clear" w:color="auto" w:fill="FFFFFF"/>
        <w:spacing w:line="288" w:lineRule="auto"/>
        <w:ind w:left="27"/>
        <w:jc w:val="both"/>
      </w:pPr>
      <w:r>
        <w:rPr>
          <w:rStyle w:val="Fontepargpadro2"/>
          <w:rFonts w:ascii="Times New Roman" w:eastAsia="Arial Unicode MS" w:hAnsi="Times New Roman"/>
          <w:highlight w:val="white"/>
        </w:rPr>
        <w:t xml:space="preserve">3.8 A gestão e a fiscalização do contrato serão exercidas pelo </w:t>
      </w:r>
      <w:r>
        <w:rPr>
          <w:rStyle w:val="Fontepargpadro2"/>
          <w:rFonts w:ascii="Times New Roman" w:eastAsia="Arial Unicode MS" w:hAnsi="Times New Roman"/>
          <w:b/>
          <w:highlight w:val="white"/>
        </w:rPr>
        <w:t>CONTRATANTE</w:t>
      </w:r>
      <w:r>
        <w:rPr>
          <w:rStyle w:val="Fontepargpadro2"/>
          <w:rFonts w:ascii="Times New Roman" w:eastAsia="Arial Unicode MS" w:hAnsi="Times New Roman"/>
          <w:highlight w:val="white"/>
        </w:rPr>
        <w:t>, que realizará a fiscalização, o controle e a avaliação dos bens fornecidos, bem como aplicará as penalidades, após o devido processo legal, caso haja descumprimento das obrigações contratadas.</w:t>
      </w:r>
    </w:p>
    <w:p w:rsidR="008854A3" w:rsidRDefault="008854A3">
      <w:pPr>
        <w:widowControl w:val="0"/>
        <w:shd w:val="clear" w:color="auto" w:fill="FFFFFF"/>
        <w:tabs>
          <w:tab w:val="left" w:pos="-7200"/>
        </w:tabs>
        <w:spacing w:line="288" w:lineRule="auto"/>
        <w:jc w:val="both"/>
        <w:rPr>
          <w:rFonts w:ascii="Times New Roman" w:eastAsia="Arial Unicode MS" w:hAnsi="Times New Roman"/>
        </w:rPr>
      </w:pPr>
    </w:p>
    <w:p w:rsidR="008854A3" w:rsidRDefault="001D4F0D">
      <w:pPr>
        <w:widowControl w:val="0"/>
        <w:shd w:val="clear" w:color="auto" w:fill="FFFFFF"/>
        <w:tabs>
          <w:tab w:val="left" w:pos="-7200"/>
        </w:tabs>
        <w:spacing w:line="288" w:lineRule="auto"/>
        <w:jc w:val="both"/>
      </w:pPr>
      <w:r>
        <w:rPr>
          <w:rStyle w:val="Fontepargpadro2"/>
          <w:rFonts w:ascii="Times New Roman" w:eastAsia="Arial Unicode MS" w:hAnsi="Times New Roman"/>
        </w:rPr>
        <w:t>3.9 Para efeito de medição e de faturamento, relativo ao objeto executado, deverá ser considerado o cumprimento do avanço das etapas construtivas definidas no cronograma físico-financeiro, que será peça integrante do contrato.</w:t>
      </w:r>
    </w:p>
    <w:p w:rsidR="008854A3" w:rsidRDefault="008854A3">
      <w:pPr>
        <w:spacing w:line="288" w:lineRule="auto"/>
        <w:contextualSpacing/>
        <w:jc w:val="both"/>
        <w:rPr>
          <w:rFonts w:ascii="Times New Roman" w:eastAsia="Arial Unicode MS" w:hAnsi="Times New Roman"/>
          <w:color w:val="18A303"/>
        </w:rPr>
      </w:pPr>
    </w:p>
    <w:p w:rsidR="008854A3" w:rsidRDefault="001D4F0D">
      <w:pPr>
        <w:widowControl w:val="0"/>
        <w:tabs>
          <w:tab w:val="left" w:pos="0"/>
        </w:tabs>
        <w:spacing w:line="288" w:lineRule="auto"/>
        <w:jc w:val="both"/>
      </w:pPr>
      <w:r>
        <w:rPr>
          <w:rStyle w:val="Fontepargpadro2"/>
          <w:rFonts w:ascii="Times New Roman" w:eastAsia="Arial Unicode MS" w:hAnsi="Times New Roman"/>
        </w:rPr>
        <w:t>3.9.1 A sistemática de medição e pagamento será a de remuneração orientada por preços unitários ou referenciada pela execução de quantidades de itens unitários, de modo que seja realizada em função das unidades de serviços efetivamente executadas, mediante cálculo aritmético de multiplicação das quantidades executadas pelos seus respectivos preços unitários, previamente definidos na planilha de serviços.</w:t>
      </w:r>
    </w:p>
    <w:p w:rsidR="008854A3" w:rsidRDefault="008854A3">
      <w:pPr>
        <w:widowControl w:val="0"/>
        <w:tabs>
          <w:tab w:val="left" w:pos="0"/>
        </w:tabs>
        <w:spacing w:line="288" w:lineRule="auto"/>
        <w:jc w:val="both"/>
        <w:rPr>
          <w:rFonts w:ascii="Times New Roman" w:eastAsia="Arial Unicode MS" w:hAnsi="Times New Roman"/>
        </w:rPr>
      </w:pPr>
    </w:p>
    <w:p w:rsidR="008854A3" w:rsidRDefault="001D4F0D">
      <w:pPr>
        <w:widowControl w:val="0"/>
        <w:tabs>
          <w:tab w:val="left" w:pos="0"/>
        </w:tabs>
        <w:spacing w:line="288" w:lineRule="auto"/>
        <w:jc w:val="both"/>
      </w:pPr>
      <w:r>
        <w:rPr>
          <w:rStyle w:val="Fontepargpadro2"/>
          <w:rFonts w:ascii="Times New Roman" w:eastAsia="Arial Unicode MS" w:hAnsi="Times New Roman"/>
        </w:rPr>
        <w:t>3.9.2 Nos contratos por regime de preços unitários prevalecerão as quantidades reais, devendo as quantidades de serviços serem suprimidos ou acrescidas conforme tenham sido estimadas a maior ou a menor na planilha de serviços</w:t>
      </w:r>
      <w:r>
        <w:rPr>
          <w:rStyle w:val="Fontepargpadro2"/>
          <w:rFonts w:ascii="Times New Roman" w:eastAsia="Arial Unicode MS" w:hAnsi="Times New Roman"/>
          <w:i/>
          <w:iCs/>
        </w:rPr>
        <w:t>.</w:t>
      </w:r>
    </w:p>
    <w:p w:rsidR="008854A3" w:rsidRDefault="008854A3">
      <w:pPr>
        <w:spacing w:line="288" w:lineRule="auto"/>
        <w:jc w:val="both"/>
        <w:rPr>
          <w:rFonts w:ascii="Times New Roman" w:eastAsia="Arial Unicode MS" w:hAnsi="Times New Roman"/>
        </w:rPr>
      </w:pPr>
    </w:p>
    <w:p w:rsidR="008854A3" w:rsidRDefault="001D4F0D">
      <w:pPr>
        <w:spacing w:line="288" w:lineRule="auto"/>
        <w:jc w:val="both"/>
      </w:pPr>
      <w:r>
        <w:rPr>
          <w:rStyle w:val="Fontepargpadro2"/>
          <w:rFonts w:ascii="Times New Roman" w:eastAsia="Arial Unicode MS" w:hAnsi="Times New Roman"/>
        </w:rPr>
        <w:t xml:space="preserve">3.9.3 </w:t>
      </w:r>
      <w:r>
        <w:rPr>
          <w:rFonts w:ascii="Times New Roman" w:hAnsi="Times New Roman"/>
        </w:rPr>
        <w:t>As medições serão efetuadas na data prevista da conclusão das parcelas constantes do cronograma físico-financeiro, que deverá ser ilustrado por representação gráfica.</w:t>
      </w:r>
    </w:p>
    <w:p w:rsidR="008854A3" w:rsidRDefault="008854A3">
      <w:pPr>
        <w:spacing w:line="288" w:lineRule="auto"/>
        <w:jc w:val="both"/>
        <w:rPr>
          <w:rFonts w:ascii="Times New Roman" w:hAnsi="Times New Roman"/>
        </w:rPr>
      </w:pPr>
    </w:p>
    <w:p w:rsidR="008854A3" w:rsidRDefault="001D4F0D">
      <w:pPr>
        <w:widowControl w:val="0"/>
        <w:shd w:val="clear" w:color="auto" w:fill="FFFFFF"/>
        <w:tabs>
          <w:tab w:val="left" w:pos="-10517"/>
        </w:tabs>
        <w:spacing w:line="288" w:lineRule="auto"/>
        <w:jc w:val="both"/>
      </w:pPr>
      <w:r>
        <w:rPr>
          <w:rStyle w:val="Fontepargpadro2"/>
          <w:rFonts w:ascii="Times New Roman" w:eastAsia="Arial Unicode MS" w:hAnsi="Times New Roman"/>
        </w:rPr>
        <w:t>3.9.3.1</w:t>
      </w:r>
      <w:r>
        <w:rPr>
          <w:rStyle w:val="Fontepargpadro2"/>
          <w:rFonts w:ascii="Times New Roman" w:eastAsia="Arial Unicode MS" w:hAnsi="Times New Roman"/>
          <w:b/>
          <w:bCs/>
        </w:rPr>
        <w:t xml:space="preserve"> </w:t>
      </w:r>
      <w:r>
        <w:rPr>
          <w:rStyle w:val="Fontepargpadro2"/>
          <w:rFonts w:ascii="Times New Roman" w:eastAsia="Arial Unicode MS" w:hAnsi="Times New Roman"/>
        </w:rPr>
        <w:t xml:space="preserve">O cronograma físico-financeiro referencial do planejamento adequado </w:t>
      </w:r>
      <w:r>
        <w:rPr>
          <w:rStyle w:val="Fontepargpadro2"/>
          <w:rFonts w:ascii="Times New Roman" w:eastAsia="Arial Unicode MS" w:hAnsi="Times New Roman"/>
          <w:color w:val="000000"/>
          <w:shd w:val="clear" w:color="auto" w:fill="FFFF00"/>
        </w:rPr>
        <w:t>do serviço</w:t>
      </w:r>
      <w:r>
        <w:rPr>
          <w:rStyle w:val="Fontepargpadro2"/>
          <w:rFonts w:ascii="Times New Roman" w:eastAsia="Arial Unicode MS" w:hAnsi="Times New Roman"/>
        </w:rPr>
        <w:t xml:space="preserve"> </w:t>
      </w:r>
      <w:r>
        <w:rPr>
          <w:rFonts w:ascii="Times New Roman" w:hAnsi="Times New Roman"/>
        </w:rPr>
        <w:t>com a especificação física completa das etapas necessárias à medição, ao monitoramento e ao controle d</w:t>
      </w:r>
      <w:r>
        <w:rPr>
          <w:rFonts w:ascii="Times New Roman" w:hAnsi="Times New Roman"/>
          <w:color w:val="000000"/>
          <w:shd w:val="clear" w:color="auto" w:fill="FFFF00"/>
        </w:rPr>
        <w:t>os serviços</w:t>
      </w:r>
      <w:r>
        <w:rPr>
          <w:rFonts w:ascii="Times New Roman" w:hAnsi="Times New Roman"/>
        </w:rPr>
        <w:t>,</w:t>
      </w:r>
      <w:r>
        <w:rPr>
          <w:rStyle w:val="Fontepargpadro2"/>
          <w:rFonts w:ascii="Times New Roman" w:eastAsia="Arial Unicode MS" w:hAnsi="Times New Roman"/>
        </w:rPr>
        <w:t xml:space="preserve"> será estabelecido pelo </w:t>
      </w:r>
      <w:r>
        <w:rPr>
          <w:rStyle w:val="Fontepargpadro2"/>
          <w:rFonts w:ascii="Times New Roman" w:eastAsia="Arial Unicode MS" w:hAnsi="Times New Roman"/>
          <w:b/>
        </w:rPr>
        <w:t>CONTRATANTE</w:t>
      </w:r>
      <w:r>
        <w:rPr>
          <w:rStyle w:val="Fontepargpadro2"/>
          <w:rFonts w:ascii="Times New Roman" w:eastAsia="Arial Unicode MS" w:hAnsi="Times New Roman"/>
        </w:rPr>
        <w:t xml:space="preserve">, podendo o </w:t>
      </w:r>
      <w:r>
        <w:rPr>
          <w:rStyle w:val="Fontepargpadro2"/>
          <w:rFonts w:ascii="Times New Roman" w:eastAsia="Arial Unicode MS" w:hAnsi="Times New Roman"/>
          <w:b/>
        </w:rPr>
        <w:t>CONTRATADO</w:t>
      </w:r>
      <w:r>
        <w:rPr>
          <w:rStyle w:val="Fontepargpadro2"/>
          <w:rFonts w:ascii="Times New Roman" w:eastAsia="Arial Unicode MS" w:hAnsi="Times New Roman"/>
        </w:rPr>
        <w:t xml:space="preserve"> adequá-lo, estando sujeito à aprovação do </w:t>
      </w:r>
      <w:r>
        <w:rPr>
          <w:rStyle w:val="Fontepargpadro2"/>
          <w:rFonts w:ascii="Times New Roman" w:eastAsia="Arial Unicode MS" w:hAnsi="Times New Roman"/>
          <w:b/>
        </w:rPr>
        <w:t>CONTRATANTE</w:t>
      </w:r>
      <w:r>
        <w:rPr>
          <w:rStyle w:val="Fontepargpadro2"/>
          <w:rFonts w:ascii="Times New Roman" w:eastAsia="Arial Unicode MS" w:hAnsi="Times New Roman"/>
        </w:rPr>
        <w:t xml:space="preserve">, </w:t>
      </w:r>
      <w:r>
        <w:rPr>
          <w:rFonts w:ascii="Times New Roman" w:hAnsi="Times New Roman"/>
        </w:rPr>
        <w:t>na forma do artigo 16 do Decreto estadual n° 48.929, de 25 de janeiro de 2024</w:t>
      </w:r>
      <w:r>
        <w:rPr>
          <w:rStyle w:val="Fontepargpadro2"/>
          <w:rFonts w:ascii="Times New Roman" w:eastAsia="Arial Unicode MS" w:hAnsi="Times New Roman"/>
        </w:rPr>
        <w:t>.</w:t>
      </w:r>
    </w:p>
    <w:p w:rsidR="008854A3" w:rsidRDefault="008854A3">
      <w:pPr>
        <w:spacing w:line="288" w:lineRule="auto"/>
        <w:rPr>
          <w:rFonts w:ascii="Times New Roman" w:eastAsia="Arial Unicode MS" w:hAnsi="Times New Roman"/>
        </w:rPr>
      </w:pPr>
    </w:p>
    <w:p w:rsidR="008854A3" w:rsidRDefault="001D4F0D">
      <w:pPr>
        <w:spacing w:line="288" w:lineRule="auto"/>
        <w:jc w:val="both"/>
        <w:rPr>
          <w:rFonts w:ascii="Times New Roman" w:hAnsi="Times New Roman"/>
        </w:rPr>
      </w:pPr>
      <w:r>
        <w:rPr>
          <w:rFonts w:ascii="Times New Roman" w:eastAsia="Arial Unicode MS" w:hAnsi="Times New Roman"/>
        </w:rPr>
        <w:t xml:space="preserve">3.9.3.2 A execução de cada etapa será obrigatoriamente precedida da conclusão e da aprovação pelo </w:t>
      </w:r>
      <w:r>
        <w:rPr>
          <w:rFonts w:ascii="Times New Roman" w:eastAsia="Arial Unicode MS" w:hAnsi="Times New Roman"/>
          <w:b/>
          <w:bCs/>
        </w:rPr>
        <w:t>CONTRATANTE</w:t>
      </w:r>
      <w:r>
        <w:rPr>
          <w:rFonts w:ascii="Times New Roman" w:eastAsia="Arial Unicode MS" w:hAnsi="Times New Roman"/>
        </w:rPr>
        <w:t xml:space="preserve"> dos trabalhos relativos às etapas anteriores, nos termos do art. 46, §6° da Lei n° 14.133/2021.</w:t>
      </w:r>
    </w:p>
    <w:p w:rsidR="008854A3" w:rsidRDefault="008854A3">
      <w:pPr>
        <w:spacing w:line="288" w:lineRule="auto"/>
        <w:jc w:val="both"/>
        <w:rPr>
          <w:rFonts w:ascii="Times New Roman" w:eastAsia="Arial Unicode MS" w:hAnsi="Times New Roman"/>
        </w:rPr>
      </w:pPr>
    </w:p>
    <w:p w:rsidR="008854A3" w:rsidRDefault="001D4F0D">
      <w:pPr>
        <w:widowControl w:val="0"/>
        <w:shd w:val="clear" w:color="auto" w:fill="FFFFFF"/>
        <w:tabs>
          <w:tab w:val="left" w:pos="-10517"/>
        </w:tabs>
        <w:spacing w:line="288" w:lineRule="auto"/>
        <w:jc w:val="both"/>
      </w:pPr>
      <w:r>
        <w:rPr>
          <w:rStyle w:val="Fontepargpadro2"/>
          <w:rFonts w:ascii="Times New Roman" w:eastAsia="Arial Unicode MS" w:hAnsi="Times New Roman"/>
        </w:rPr>
        <w:t xml:space="preserve">3.9.4 O cronograma físico-financeiro </w:t>
      </w:r>
      <w:r>
        <w:rPr>
          <w:rFonts w:ascii="Times New Roman" w:hAnsi="Times New Roman"/>
        </w:rPr>
        <w:t>deverá prever parcelas a cada 30 (trinta) dias, mantendo coerência com a execução dos serviços em cada parcela.</w:t>
      </w:r>
    </w:p>
    <w:p w:rsidR="008854A3" w:rsidRDefault="008854A3">
      <w:pPr>
        <w:spacing w:line="288" w:lineRule="auto"/>
        <w:rPr>
          <w:rFonts w:ascii="Times New Roman" w:eastAsia="Arial Unicode MS" w:hAnsi="Times New Roman"/>
        </w:rPr>
      </w:pPr>
    </w:p>
    <w:p w:rsidR="008854A3" w:rsidRDefault="001D4F0D">
      <w:pPr>
        <w:spacing w:line="288" w:lineRule="auto"/>
        <w:jc w:val="both"/>
        <w:rPr>
          <w:rFonts w:ascii="Times New Roman" w:hAnsi="Times New Roman"/>
        </w:rPr>
      </w:pPr>
      <w:r>
        <w:rPr>
          <w:rFonts w:ascii="Times New Roman" w:hAnsi="Times New Roman"/>
        </w:rPr>
        <w:t xml:space="preserve">3.9.4.1 O </w:t>
      </w:r>
      <w:r>
        <w:rPr>
          <w:rFonts w:ascii="Times New Roman" w:hAnsi="Times New Roman"/>
          <w:b/>
        </w:rPr>
        <w:t>CONTRATADO</w:t>
      </w:r>
      <w:r>
        <w:rPr>
          <w:rFonts w:ascii="Times New Roman" w:hAnsi="Times New Roman"/>
        </w:rPr>
        <w:t xml:space="preserve"> deverá apresentar, até 30 (trinta) dias contados do recebimento da Ordem de Início, como uma das condições para emissão da primeira medição, o Plano de Segurança no Trabalho a ser implementado na execução dos serviços, com base nas características das obras a serem executadas e os riscos inerentes, na forma do item 9.1.47.</w:t>
      </w:r>
    </w:p>
    <w:p w:rsidR="008854A3" w:rsidRDefault="008854A3">
      <w:pPr>
        <w:spacing w:line="288" w:lineRule="auto"/>
        <w:jc w:val="both"/>
        <w:rPr>
          <w:rFonts w:ascii="Times New Roman" w:hAnsi="Times New Roman"/>
        </w:rPr>
      </w:pPr>
    </w:p>
    <w:p w:rsidR="008854A3" w:rsidRDefault="001D4F0D">
      <w:pPr>
        <w:spacing w:line="288" w:lineRule="auto"/>
        <w:jc w:val="both"/>
      </w:pPr>
      <w:r>
        <w:rPr>
          <w:rFonts w:ascii="Times New Roman" w:hAnsi="Times New Roman"/>
        </w:rPr>
        <w:t>3.9.4.2 As medições dos serviços corresponderão àqueles efetivamente realizados e seu perfeito cumprimento, consoante o regime de execução por preço unitário adotado, cabendo à fiscalização efetuar os levantamentos dos serviços executados. Será elaborada memória de cálculo das medições (elaboração dos croquis de cálculo das quantidades medidas) com identificação dos locais da sua realização.</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3.9.4.4 Caso haja necessidade de acréscimo no item “Administração Local”, decorrente de acréscimo do preço contratado, deverá ser considerada para efeito de medição/pagamento a parcela aditivada individualmente nos acréscimos de valores/serviços.</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3.9.4.5 Para fins da medição dos serviços, o item “Administração Local” deverá ser cobrado na proporção do percentual </w:t>
      </w:r>
      <w:r>
        <w:rPr>
          <w:rFonts w:ascii="Times New Roman" w:hAnsi="Times New Roman"/>
          <w:color w:val="000000"/>
          <w:shd w:val="clear" w:color="auto" w:fill="FFFF00"/>
        </w:rPr>
        <w:t>da execução dos serviços.</w:t>
      </w:r>
    </w:p>
    <w:p w:rsidR="008854A3" w:rsidRDefault="008854A3">
      <w:pPr>
        <w:spacing w:line="288" w:lineRule="auto"/>
        <w:jc w:val="both"/>
        <w:rPr>
          <w:rFonts w:ascii="Times New Roman" w:hAnsi="Times New Roman"/>
        </w:rPr>
      </w:pPr>
    </w:p>
    <w:p w:rsidR="008854A3" w:rsidRDefault="001D4F0D">
      <w:pPr>
        <w:widowControl w:val="0"/>
        <w:shd w:val="clear" w:color="auto" w:fill="FFFFFF"/>
        <w:tabs>
          <w:tab w:val="left" w:pos="-10517"/>
        </w:tabs>
        <w:spacing w:line="288" w:lineRule="auto"/>
        <w:jc w:val="both"/>
      </w:pPr>
      <w:r>
        <w:rPr>
          <w:rStyle w:val="Fontepargpadro2"/>
          <w:rFonts w:ascii="Times New Roman" w:eastAsia="Arial Unicode MS" w:hAnsi="Times New Roman"/>
        </w:rPr>
        <w:t>3.9.4.</w:t>
      </w:r>
      <w:r w:rsidR="00FB1055">
        <w:rPr>
          <w:rStyle w:val="Fontepargpadro2"/>
          <w:rFonts w:ascii="Times New Roman" w:eastAsia="Arial Unicode MS" w:hAnsi="Times New Roman"/>
        </w:rPr>
        <w:t>6</w:t>
      </w:r>
      <w:r>
        <w:rPr>
          <w:rStyle w:val="Fontepargpadro2"/>
          <w:rFonts w:ascii="Times New Roman" w:eastAsia="Arial Unicode MS" w:hAnsi="Times New Roman"/>
          <w:b/>
          <w:bCs/>
        </w:rPr>
        <w:t xml:space="preserve"> </w:t>
      </w:r>
      <w:r>
        <w:rPr>
          <w:rFonts w:ascii="Times New Roman" w:hAnsi="Times New Roman"/>
        </w:rPr>
        <w:t xml:space="preserve">O </w:t>
      </w:r>
      <w:r>
        <w:rPr>
          <w:rFonts w:ascii="Times New Roman" w:hAnsi="Times New Roman"/>
          <w:b/>
        </w:rPr>
        <w:t>CONTRATANTE</w:t>
      </w:r>
      <w:r>
        <w:rPr>
          <w:rFonts w:ascii="Times New Roman" w:hAnsi="Times New Roman"/>
        </w:rPr>
        <w:t xml:space="preserve">, no prazo de até 08 (oito) dias úteis, após a medição, entregará ao </w:t>
      </w:r>
      <w:r>
        <w:rPr>
          <w:rFonts w:ascii="Times New Roman" w:hAnsi="Times New Roman"/>
          <w:b/>
          <w:caps/>
        </w:rPr>
        <w:t>CONTRATADO</w:t>
      </w:r>
      <w:r>
        <w:rPr>
          <w:rFonts w:ascii="Times New Roman" w:hAnsi="Times New Roman"/>
        </w:rPr>
        <w:t xml:space="preserve"> o cálculo da medição, para fins de faturamento.</w:t>
      </w:r>
    </w:p>
    <w:p w:rsidR="008854A3" w:rsidRDefault="008854A3">
      <w:pPr>
        <w:widowControl w:val="0"/>
        <w:shd w:val="clear" w:color="auto" w:fill="FFFFFF"/>
        <w:tabs>
          <w:tab w:val="left" w:pos="-10517"/>
        </w:tabs>
        <w:spacing w:line="288" w:lineRule="auto"/>
        <w:jc w:val="both"/>
        <w:rPr>
          <w:rFonts w:ascii="Times New Roman" w:hAnsi="Times New Roman"/>
        </w:rPr>
      </w:pPr>
    </w:p>
    <w:p w:rsidR="008854A3" w:rsidRDefault="001D4F0D">
      <w:pPr>
        <w:widowControl w:val="0"/>
        <w:shd w:val="clear" w:color="auto" w:fill="FFFFFF"/>
        <w:tabs>
          <w:tab w:val="left" w:pos="-10517"/>
        </w:tabs>
        <w:spacing w:line="288" w:lineRule="auto"/>
        <w:jc w:val="both"/>
      </w:pPr>
      <w:r>
        <w:rPr>
          <w:rStyle w:val="Fontepargpadro2"/>
          <w:rFonts w:ascii="Times New Roman" w:eastAsia="Arial Unicode MS" w:hAnsi="Times New Roman"/>
        </w:rPr>
        <w:t xml:space="preserve">3.9.5 O </w:t>
      </w:r>
      <w:r>
        <w:rPr>
          <w:rStyle w:val="Fontepargpadro2"/>
          <w:rFonts w:ascii="Times New Roman" w:eastAsia="Arial Unicode MS" w:hAnsi="Times New Roman"/>
          <w:b/>
        </w:rPr>
        <w:t>CONTRATANTE</w:t>
      </w:r>
      <w:r>
        <w:rPr>
          <w:rStyle w:val="Fontepargpadro2"/>
          <w:rFonts w:ascii="Times New Roman" w:eastAsia="Arial Unicode MS" w:hAnsi="Times New Roman"/>
        </w:rPr>
        <w:t xml:space="preserve"> poderá determinar alterações, de forma motivada e ouvido previamente o </w:t>
      </w:r>
      <w:r>
        <w:rPr>
          <w:rStyle w:val="Fontepargpadro2"/>
          <w:rFonts w:ascii="Times New Roman" w:eastAsia="Arial Unicode MS" w:hAnsi="Times New Roman"/>
          <w:b/>
          <w:bCs/>
        </w:rPr>
        <w:t>CONTRATADO</w:t>
      </w:r>
      <w:r>
        <w:rPr>
          <w:rStyle w:val="Fontepargpadro2"/>
          <w:rFonts w:ascii="Times New Roman" w:eastAsia="Arial Unicode MS" w:hAnsi="Times New Roman"/>
        </w:rPr>
        <w:t>, no cronograma físico-financeiro, mediante autorização expressa de sua autoridade competente, desde que não contrariem os princípios que regem as licitações e contratações públicas.</w:t>
      </w:r>
    </w:p>
    <w:p w:rsidR="008854A3" w:rsidRDefault="008854A3">
      <w:pPr>
        <w:rPr>
          <w:rFonts w:ascii="Times New Roman" w:eastAsia="Arial Unicode MS" w:hAnsi="Times New Roman"/>
        </w:rPr>
      </w:pPr>
    </w:p>
    <w:p w:rsidR="008854A3" w:rsidRDefault="001D4F0D">
      <w:pPr>
        <w:widowControl w:val="0"/>
        <w:shd w:val="clear" w:color="auto" w:fill="FFFFFF"/>
        <w:tabs>
          <w:tab w:val="left" w:pos="-10517"/>
        </w:tabs>
        <w:spacing w:line="288" w:lineRule="auto"/>
        <w:jc w:val="both"/>
      </w:pPr>
      <w:r>
        <w:rPr>
          <w:rStyle w:val="Fontepargpadro2"/>
          <w:rFonts w:ascii="Times New Roman" w:eastAsia="Arial Unicode MS" w:hAnsi="Times New Roman"/>
        </w:rPr>
        <w:t xml:space="preserve">3.9.6 A revisão do cronograma físico-financeiro, quando necessária, constitui responsabilidade do </w:t>
      </w:r>
      <w:r>
        <w:rPr>
          <w:rStyle w:val="Fontepargpadro2"/>
          <w:rFonts w:ascii="Times New Roman" w:eastAsia="Arial Unicode MS" w:hAnsi="Times New Roman"/>
          <w:b/>
        </w:rPr>
        <w:t>CONTRATADO</w:t>
      </w:r>
      <w:r>
        <w:rPr>
          <w:rStyle w:val="Fontepargpadro2"/>
          <w:rFonts w:ascii="Times New Roman" w:eastAsia="Arial Unicode MS" w:hAnsi="Times New Roman"/>
        </w:rPr>
        <w:t xml:space="preserve">, cabendo ao </w:t>
      </w:r>
      <w:r>
        <w:rPr>
          <w:rStyle w:val="Fontepargpadro2"/>
          <w:rFonts w:ascii="Times New Roman" w:eastAsia="Arial Unicode MS" w:hAnsi="Times New Roman"/>
          <w:b/>
        </w:rPr>
        <w:t>CONTRATANTE</w:t>
      </w:r>
      <w:r>
        <w:rPr>
          <w:rStyle w:val="Fontepargpadro2"/>
          <w:rFonts w:ascii="Times New Roman" w:eastAsia="Arial Unicode MS" w:hAnsi="Times New Roman"/>
        </w:rPr>
        <w:t xml:space="preserve"> autorizar a sua readequação, desde que motivada e justificada por fatos supervenientes não imputáveis ao </w:t>
      </w:r>
      <w:r>
        <w:rPr>
          <w:rStyle w:val="Fontepargpadro2"/>
          <w:rFonts w:ascii="Times New Roman" w:eastAsia="Arial Unicode MS" w:hAnsi="Times New Roman"/>
          <w:b/>
        </w:rPr>
        <w:t>CONTRATADO</w:t>
      </w:r>
      <w:r>
        <w:rPr>
          <w:rStyle w:val="Fontepargpadro2"/>
          <w:rFonts w:ascii="Times New Roman" w:eastAsia="Arial Unicode MS" w:hAnsi="Times New Roman"/>
        </w:rPr>
        <w:t xml:space="preserve"> </w:t>
      </w:r>
      <w:r>
        <w:rPr>
          <w:rFonts w:ascii="Times New Roman" w:hAnsi="Times New Roman"/>
        </w:rPr>
        <w:t>e que não contrariem os princípios que regem as licitações e contratações públicas</w:t>
      </w:r>
      <w:r>
        <w:rPr>
          <w:rStyle w:val="Fontepargpadro2"/>
          <w:rFonts w:ascii="Times New Roman" w:eastAsia="Arial Unicode MS" w:hAnsi="Times New Roman"/>
        </w:rPr>
        <w:t>.</w:t>
      </w:r>
    </w:p>
    <w:p w:rsidR="008854A3" w:rsidRDefault="008854A3">
      <w:pPr>
        <w:rPr>
          <w:rFonts w:ascii="Times New Roman" w:eastAsia="Arial Unicode MS" w:hAnsi="Times New Roman"/>
        </w:rPr>
      </w:pPr>
    </w:p>
    <w:p w:rsidR="008854A3" w:rsidRDefault="001D4F0D">
      <w:pPr>
        <w:widowControl w:val="0"/>
        <w:shd w:val="clear" w:color="auto" w:fill="FFFFFF"/>
        <w:tabs>
          <w:tab w:val="left" w:pos="0"/>
        </w:tabs>
        <w:spacing w:line="288" w:lineRule="auto"/>
        <w:jc w:val="both"/>
      </w:pPr>
      <w:r>
        <w:rPr>
          <w:rStyle w:val="Fontepargpadro2"/>
          <w:rFonts w:ascii="Times New Roman" w:eastAsia="Arial Unicode MS" w:hAnsi="Times New Roman"/>
        </w:rPr>
        <w:t xml:space="preserve">3.10 O </w:t>
      </w:r>
      <w:r>
        <w:rPr>
          <w:rStyle w:val="Fontepargpadro2"/>
          <w:rFonts w:ascii="Times New Roman" w:eastAsia="Arial Unicode MS" w:hAnsi="Times New Roman"/>
          <w:b/>
        </w:rPr>
        <w:t>CONTRATADO</w:t>
      </w:r>
      <w:r>
        <w:rPr>
          <w:rStyle w:val="Fontepargpadro2"/>
          <w:rFonts w:ascii="Times New Roman" w:eastAsia="Arial Unicode MS" w:hAnsi="Times New Roman"/>
        </w:rPr>
        <w:t xml:space="preserve">, às suas expensas, deverá apresentar para aprovação do </w:t>
      </w:r>
      <w:r>
        <w:rPr>
          <w:rStyle w:val="Fontepargpadro2"/>
          <w:rFonts w:ascii="Times New Roman" w:eastAsia="Arial Unicode MS" w:hAnsi="Times New Roman"/>
          <w:b/>
        </w:rPr>
        <w:t>CONTRATANTE</w:t>
      </w:r>
      <w:r>
        <w:rPr>
          <w:rStyle w:val="Fontepargpadro2"/>
          <w:rFonts w:ascii="Times New Roman" w:eastAsia="Arial Unicode MS" w:hAnsi="Times New Roman"/>
        </w:rPr>
        <w:t xml:space="preserve">, quando requerido e desde que previsto no Edital, os catálogos, desenhos, diagramas, nomes dos fabricantes e fornecedores, resultados de testes, ensaios, amostras e demais dados informativos sobre </w:t>
      </w:r>
      <w:r>
        <w:rPr>
          <w:rStyle w:val="Fontepargpadro2"/>
          <w:rFonts w:ascii="Times New Roman" w:eastAsia="Arial Unicode MS" w:hAnsi="Times New Roman"/>
        </w:rPr>
        <w:lastRenderedPageBreak/>
        <w:t>os materiais que serão aplicados nas obras ou serviços, de modo que haja perfeita identificação quanto à qualidade e procedência.</w:t>
      </w:r>
    </w:p>
    <w:p w:rsidR="008854A3" w:rsidRDefault="008854A3">
      <w:pPr>
        <w:widowControl w:val="0"/>
        <w:shd w:val="clear" w:color="auto" w:fill="FFFFFF"/>
        <w:tabs>
          <w:tab w:val="left" w:pos="-10517"/>
        </w:tabs>
        <w:spacing w:line="288" w:lineRule="auto"/>
        <w:jc w:val="both"/>
        <w:rPr>
          <w:rFonts w:ascii="Times New Roman" w:eastAsia="Arial Unicode MS" w:hAnsi="Times New Roman"/>
        </w:rPr>
      </w:pPr>
    </w:p>
    <w:p w:rsidR="008854A3" w:rsidRDefault="001D4F0D">
      <w:pPr>
        <w:widowControl w:val="0"/>
        <w:shd w:val="clear" w:color="auto" w:fill="FFFFFF"/>
        <w:tabs>
          <w:tab w:val="left" w:pos="-10517"/>
        </w:tabs>
        <w:spacing w:line="288" w:lineRule="auto"/>
        <w:jc w:val="both"/>
      </w:pPr>
      <w:r>
        <w:rPr>
          <w:rStyle w:val="Fontepargpadro2"/>
          <w:rFonts w:ascii="Times New Roman" w:eastAsia="Arial Unicode MS" w:hAnsi="Times New Roman"/>
        </w:rPr>
        <w:t>3.10.1 Os materiais a serem empregados nos serviços de engenharia e arquitetura executados deverão obedecer, rigorosamente:</w:t>
      </w:r>
    </w:p>
    <w:p w:rsidR="008854A3" w:rsidRDefault="001D4F0D">
      <w:pPr>
        <w:numPr>
          <w:ilvl w:val="0"/>
          <w:numId w:val="3"/>
        </w:numPr>
        <w:shd w:val="clear" w:color="auto" w:fill="FFFFFF"/>
        <w:tabs>
          <w:tab w:val="left" w:pos="798"/>
        </w:tabs>
        <w:spacing w:line="288" w:lineRule="auto"/>
        <w:ind w:left="0" w:firstLine="0"/>
        <w:jc w:val="both"/>
        <w:rPr>
          <w:rFonts w:ascii="Times New Roman" w:hAnsi="Times New Roman"/>
        </w:rPr>
      </w:pPr>
      <w:r>
        <w:rPr>
          <w:rFonts w:ascii="Times New Roman" w:hAnsi="Times New Roman"/>
        </w:rPr>
        <w:t>às normas e especificações constantes nos elementos técnicos instrutores referentes à respectiva licitação;</w:t>
      </w:r>
    </w:p>
    <w:p w:rsidR="008854A3" w:rsidRDefault="001D4F0D">
      <w:pPr>
        <w:numPr>
          <w:ilvl w:val="0"/>
          <w:numId w:val="3"/>
        </w:numPr>
        <w:shd w:val="clear" w:color="auto" w:fill="FFFFFF"/>
        <w:tabs>
          <w:tab w:val="left" w:pos="798"/>
        </w:tabs>
        <w:spacing w:line="288" w:lineRule="auto"/>
        <w:ind w:left="0" w:firstLine="0"/>
        <w:jc w:val="both"/>
        <w:rPr>
          <w:rFonts w:ascii="Times New Roman" w:hAnsi="Times New Roman"/>
        </w:rPr>
      </w:pPr>
      <w:r>
        <w:rPr>
          <w:rFonts w:ascii="Times New Roman" w:hAnsi="Times New Roman"/>
        </w:rPr>
        <w:t xml:space="preserve">às normas do </w:t>
      </w:r>
      <w:r>
        <w:rPr>
          <w:rFonts w:ascii="Times New Roman" w:hAnsi="Times New Roman"/>
          <w:b/>
        </w:rPr>
        <w:t>CONTRATANTE</w:t>
      </w:r>
      <w:r>
        <w:rPr>
          <w:rFonts w:ascii="Times New Roman" w:hAnsi="Times New Roman"/>
        </w:rPr>
        <w:t>;</w:t>
      </w:r>
    </w:p>
    <w:p w:rsidR="008854A3" w:rsidRDefault="001D4F0D">
      <w:pPr>
        <w:numPr>
          <w:ilvl w:val="0"/>
          <w:numId w:val="3"/>
        </w:numPr>
        <w:shd w:val="clear" w:color="auto" w:fill="FFFFFF"/>
        <w:tabs>
          <w:tab w:val="left" w:pos="798"/>
        </w:tabs>
        <w:spacing w:line="288" w:lineRule="auto"/>
        <w:ind w:left="0" w:firstLine="0"/>
        <w:jc w:val="both"/>
      </w:pPr>
      <w:r>
        <w:rPr>
          <w:rStyle w:val="Fontepargpadro2"/>
          <w:rFonts w:ascii="Times New Roman" w:eastAsia="Times New Roman" w:hAnsi="Times New Roman"/>
        </w:rPr>
        <w:t xml:space="preserve"> </w:t>
      </w:r>
      <w:r>
        <w:rPr>
          <w:rStyle w:val="Fontepargpadro2"/>
          <w:rFonts w:ascii="Times New Roman" w:hAnsi="Times New Roman"/>
        </w:rPr>
        <w:t>às normas da ABNT;</w:t>
      </w:r>
    </w:p>
    <w:p w:rsidR="008854A3" w:rsidRDefault="001D4F0D">
      <w:pPr>
        <w:numPr>
          <w:ilvl w:val="0"/>
          <w:numId w:val="3"/>
        </w:numPr>
        <w:shd w:val="clear" w:color="auto" w:fill="FFFFFF"/>
        <w:tabs>
          <w:tab w:val="left" w:pos="798"/>
        </w:tabs>
        <w:spacing w:line="288" w:lineRule="auto"/>
        <w:ind w:left="0" w:firstLine="0"/>
        <w:jc w:val="both"/>
        <w:rPr>
          <w:rFonts w:ascii="Times New Roman" w:hAnsi="Times New Roman"/>
        </w:rPr>
      </w:pPr>
      <w:r>
        <w:rPr>
          <w:rFonts w:ascii="Times New Roman" w:hAnsi="Times New Roman"/>
        </w:rPr>
        <w:t>às disposições legais da União, do Estado do Rio de Janeiro e do Município onde ser será executado o objeto;</w:t>
      </w:r>
    </w:p>
    <w:p w:rsidR="008854A3" w:rsidRDefault="001D4F0D">
      <w:pPr>
        <w:numPr>
          <w:ilvl w:val="0"/>
          <w:numId w:val="3"/>
        </w:numPr>
        <w:shd w:val="clear" w:color="auto" w:fill="FFFFFF"/>
        <w:tabs>
          <w:tab w:val="left" w:pos="798"/>
        </w:tabs>
        <w:spacing w:line="288" w:lineRule="auto"/>
        <w:ind w:left="0" w:firstLine="0"/>
        <w:jc w:val="both"/>
        <w:rPr>
          <w:rFonts w:ascii="Times New Roman" w:hAnsi="Times New Roman"/>
        </w:rPr>
      </w:pPr>
      <w:r>
        <w:rPr>
          <w:rFonts w:ascii="Times New Roman" w:hAnsi="Times New Roman"/>
        </w:rPr>
        <w:t>aos regulamentos das empresas concessionárias;</w:t>
      </w:r>
    </w:p>
    <w:p w:rsidR="008854A3" w:rsidRDefault="001D4F0D">
      <w:pPr>
        <w:numPr>
          <w:ilvl w:val="0"/>
          <w:numId w:val="3"/>
        </w:numPr>
        <w:shd w:val="clear" w:color="auto" w:fill="FFFFFF"/>
        <w:tabs>
          <w:tab w:val="left" w:pos="798"/>
        </w:tabs>
        <w:spacing w:line="288" w:lineRule="auto"/>
        <w:ind w:left="0" w:firstLine="0"/>
        <w:jc w:val="both"/>
        <w:rPr>
          <w:rFonts w:ascii="Times New Roman" w:hAnsi="Times New Roman"/>
        </w:rPr>
      </w:pPr>
      <w:r>
        <w:rPr>
          <w:rFonts w:ascii="Times New Roman" w:hAnsi="Times New Roman"/>
        </w:rPr>
        <w:t>às prescrições e recomendações dos fabricantes;</w:t>
      </w:r>
    </w:p>
    <w:p w:rsidR="008854A3" w:rsidRDefault="001D4F0D">
      <w:pPr>
        <w:numPr>
          <w:ilvl w:val="0"/>
          <w:numId w:val="3"/>
        </w:numPr>
        <w:shd w:val="clear" w:color="auto" w:fill="FFFFFF"/>
        <w:tabs>
          <w:tab w:val="left" w:pos="798"/>
        </w:tabs>
        <w:spacing w:line="288" w:lineRule="auto"/>
        <w:ind w:left="0" w:firstLine="0"/>
        <w:jc w:val="both"/>
        <w:rPr>
          <w:rFonts w:ascii="Times New Roman" w:hAnsi="Times New Roman"/>
        </w:rPr>
      </w:pPr>
      <w:r>
        <w:rPr>
          <w:rFonts w:ascii="Times New Roman" w:hAnsi="Times New Roman"/>
        </w:rPr>
        <w:t>às normas internacionais consagradas, na falta das normas da ABNT;</w:t>
      </w:r>
    </w:p>
    <w:p w:rsidR="008854A3" w:rsidRDefault="001D4F0D">
      <w:pPr>
        <w:numPr>
          <w:ilvl w:val="0"/>
          <w:numId w:val="3"/>
        </w:numPr>
        <w:shd w:val="clear" w:color="auto" w:fill="FFFFFF"/>
        <w:tabs>
          <w:tab w:val="left" w:pos="798"/>
        </w:tabs>
        <w:spacing w:line="288" w:lineRule="auto"/>
        <w:ind w:left="0" w:firstLine="0"/>
        <w:jc w:val="both"/>
        <w:rPr>
          <w:rFonts w:ascii="Times New Roman" w:hAnsi="Times New Roman"/>
        </w:rPr>
      </w:pPr>
      <w:r>
        <w:rPr>
          <w:rFonts w:ascii="Times New Roman" w:hAnsi="Times New Roman"/>
        </w:rPr>
        <w:t>às normas regulamentadoras do Ministério do Trabalho.</w:t>
      </w:r>
    </w:p>
    <w:p w:rsidR="008854A3" w:rsidRDefault="008854A3">
      <w:pPr>
        <w:shd w:val="clear" w:color="auto" w:fill="FFFFFF"/>
        <w:tabs>
          <w:tab w:val="left" w:pos="798"/>
        </w:tabs>
        <w:spacing w:line="288" w:lineRule="auto"/>
        <w:jc w:val="both"/>
        <w:rPr>
          <w:rFonts w:ascii="Times New Roman" w:hAnsi="Times New Roman"/>
        </w:rPr>
      </w:pPr>
    </w:p>
    <w:p w:rsidR="008854A3" w:rsidRDefault="001D4F0D">
      <w:pPr>
        <w:shd w:val="clear" w:color="auto" w:fill="FFFFFF"/>
        <w:tabs>
          <w:tab w:val="left" w:pos="798"/>
        </w:tabs>
        <w:spacing w:line="288" w:lineRule="auto"/>
        <w:jc w:val="both"/>
        <w:rPr>
          <w:rFonts w:ascii="Times New Roman" w:hAnsi="Times New Roman"/>
        </w:rPr>
      </w:pPr>
      <w:r>
        <w:rPr>
          <w:rFonts w:ascii="Times New Roman" w:hAnsi="Times New Roman"/>
        </w:rPr>
        <w:t xml:space="preserve">3.10.2 Todos os originais de documentos e desenhos técnicos preparados pelo </w:t>
      </w:r>
      <w:r>
        <w:rPr>
          <w:rFonts w:ascii="Times New Roman" w:hAnsi="Times New Roman"/>
          <w:b/>
        </w:rPr>
        <w:t>CONTRATADO</w:t>
      </w:r>
      <w:r>
        <w:rPr>
          <w:rFonts w:ascii="Times New Roman" w:hAnsi="Times New Roman"/>
        </w:rPr>
        <w:t xml:space="preserve"> para a execução dos serviços </w:t>
      </w:r>
      <w:r>
        <w:rPr>
          <w:rFonts w:ascii="Times New Roman" w:hAnsi="Times New Roman"/>
          <w:bCs/>
        </w:rPr>
        <w:t>contratados</w:t>
      </w:r>
      <w:r>
        <w:rPr>
          <w:rFonts w:ascii="Times New Roman" w:hAnsi="Times New Roman"/>
          <w:b/>
        </w:rPr>
        <w:t xml:space="preserve"> </w:t>
      </w:r>
      <w:r>
        <w:rPr>
          <w:rFonts w:ascii="Times New Roman" w:hAnsi="Times New Roman"/>
        </w:rPr>
        <w:t xml:space="preserve">serão de propriedade do </w:t>
      </w:r>
      <w:r>
        <w:rPr>
          <w:rFonts w:ascii="Times New Roman" w:hAnsi="Times New Roman"/>
          <w:b/>
        </w:rPr>
        <w:t>CONTRATANTE.</w:t>
      </w:r>
    </w:p>
    <w:p w:rsidR="008854A3" w:rsidRDefault="008854A3">
      <w:pPr>
        <w:spacing w:line="288" w:lineRule="auto"/>
        <w:rPr>
          <w:rFonts w:ascii="Times New Roman" w:hAnsi="Times New Roman"/>
          <w:color w:val="18A303"/>
        </w:rPr>
      </w:pPr>
    </w:p>
    <w:p w:rsidR="008854A3" w:rsidRDefault="001D4F0D">
      <w:pPr>
        <w:widowControl w:val="0"/>
        <w:shd w:val="clear" w:color="auto" w:fill="FFFFFF"/>
        <w:tabs>
          <w:tab w:val="left" w:pos="-7200"/>
        </w:tabs>
        <w:spacing w:line="288" w:lineRule="auto"/>
        <w:jc w:val="both"/>
      </w:pPr>
      <w:r>
        <w:rPr>
          <w:rStyle w:val="Fontepargpadro2"/>
          <w:rFonts w:ascii="Times New Roman" w:eastAsia="Arial Unicode MS" w:hAnsi="Times New Roman"/>
        </w:rPr>
        <w:t xml:space="preserve">3.11 Ainda que determinado material tenha sido aprovado previamente, se restar demonstrada a inadequação do seu desempenho quando empregado na execução do serviço, a Fiscalização do </w:t>
      </w:r>
      <w:r>
        <w:rPr>
          <w:rStyle w:val="Fontepargpadro2"/>
          <w:rFonts w:ascii="Times New Roman" w:eastAsia="Arial Unicode MS" w:hAnsi="Times New Roman"/>
          <w:b/>
        </w:rPr>
        <w:t>CONTRATANTE</w:t>
      </w:r>
      <w:r>
        <w:rPr>
          <w:rStyle w:val="Fontepargpadro2"/>
          <w:rFonts w:ascii="Times New Roman" w:eastAsia="Arial Unicode MS" w:hAnsi="Times New Roman"/>
        </w:rPr>
        <w:t xml:space="preserve"> poderá recusá-lo, não permitindo a continuidade da execução </w:t>
      </w:r>
      <w:r w:rsidR="00032078">
        <w:rPr>
          <w:rStyle w:val="Fontepargpadro2"/>
          <w:rFonts w:ascii="Times New Roman" w:eastAsia="Arial Unicode MS" w:hAnsi="Times New Roman"/>
        </w:rPr>
        <w:t>do</w:t>
      </w:r>
      <w:r>
        <w:rPr>
          <w:rStyle w:val="Fontepargpadro2"/>
          <w:rFonts w:ascii="Times New Roman" w:eastAsia="Arial Unicode MS" w:hAnsi="Times New Roman"/>
        </w:rPr>
        <w:t xml:space="preserve"> serviço com o seu emprego, bem como exigindo a retirada daqueles que foram empregados, a contar do momento da recusa, sem ônus para o </w:t>
      </w:r>
      <w:r>
        <w:rPr>
          <w:rStyle w:val="Fontepargpadro2"/>
          <w:rFonts w:ascii="Times New Roman" w:eastAsia="Arial Unicode MS" w:hAnsi="Times New Roman"/>
          <w:b/>
        </w:rPr>
        <w:t>CONTRATANTE</w:t>
      </w:r>
      <w:r>
        <w:rPr>
          <w:rStyle w:val="Fontepargpadro2"/>
          <w:rFonts w:ascii="Times New Roman" w:eastAsia="Arial Unicode MS" w:hAnsi="Times New Roman"/>
        </w:rPr>
        <w:t>.</w:t>
      </w:r>
    </w:p>
    <w:p w:rsidR="008854A3" w:rsidRDefault="008854A3">
      <w:pPr>
        <w:widowControl w:val="0"/>
        <w:shd w:val="clear" w:color="auto" w:fill="FFFFFF"/>
        <w:tabs>
          <w:tab w:val="left" w:pos="-7200"/>
        </w:tabs>
        <w:spacing w:line="288" w:lineRule="auto"/>
        <w:jc w:val="both"/>
        <w:rPr>
          <w:rFonts w:ascii="Times New Roman" w:hAnsi="Times New Roman"/>
        </w:rPr>
      </w:pPr>
    </w:p>
    <w:p w:rsidR="008854A3" w:rsidRDefault="001D4F0D">
      <w:pPr>
        <w:widowControl w:val="0"/>
        <w:shd w:val="clear" w:color="auto" w:fill="FFFFFF"/>
        <w:tabs>
          <w:tab w:val="left" w:pos="-7200"/>
        </w:tabs>
        <w:spacing w:line="288" w:lineRule="auto"/>
        <w:jc w:val="both"/>
      </w:pPr>
      <w:r>
        <w:rPr>
          <w:rStyle w:val="Fontepargpadro2"/>
          <w:rFonts w:ascii="Times New Roman" w:eastAsia="Arial Unicode MS" w:hAnsi="Times New Roman"/>
        </w:rPr>
        <w:t>3.12</w:t>
      </w:r>
      <w:r>
        <w:rPr>
          <w:rStyle w:val="Fontepargpadro2"/>
          <w:rFonts w:ascii="Times New Roman" w:eastAsia="Arial Unicode MS" w:hAnsi="Times New Roman"/>
          <w:b/>
          <w:bCs/>
        </w:rPr>
        <w:t xml:space="preserve"> </w:t>
      </w:r>
      <w:r>
        <w:rPr>
          <w:rStyle w:val="Fontepargpadro2"/>
          <w:rFonts w:ascii="Times New Roman" w:eastAsia="Arial Unicode MS" w:hAnsi="Times New Roman"/>
        </w:rPr>
        <w:t xml:space="preserve">Para a execução eficiente dos serviços, o </w:t>
      </w:r>
      <w:r>
        <w:rPr>
          <w:rStyle w:val="Fontepargpadro2"/>
          <w:rFonts w:ascii="Times New Roman" w:eastAsia="Arial Unicode MS" w:hAnsi="Times New Roman"/>
          <w:b/>
        </w:rPr>
        <w:t>CONTRATADO</w:t>
      </w:r>
      <w:r>
        <w:rPr>
          <w:rStyle w:val="Fontepargpadro2"/>
          <w:rFonts w:ascii="Times New Roman" w:eastAsia="Arial Unicode MS" w:hAnsi="Times New Roman"/>
        </w:rPr>
        <w:t xml:space="preserve"> somente deverá empregar pessoal competente e qualificado </w:t>
      </w:r>
      <w:r w:rsidR="00032078">
        <w:rPr>
          <w:rStyle w:val="Fontepargpadro2"/>
          <w:rFonts w:ascii="Times New Roman" w:eastAsia="Arial Unicode MS" w:hAnsi="Times New Roman"/>
        </w:rPr>
        <w:t>nos</w:t>
      </w:r>
      <w:r>
        <w:rPr>
          <w:rStyle w:val="Fontepargpadro2"/>
          <w:rFonts w:ascii="Times New Roman" w:eastAsia="Arial Unicode MS" w:hAnsi="Times New Roman"/>
        </w:rPr>
        <w:t xml:space="preserve"> serviços de engenharia e arquitetura.</w:t>
      </w:r>
    </w:p>
    <w:p w:rsidR="008854A3" w:rsidRDefault="008854A3">
      <w:pPr>
        <w:widowControl w:val="0"/>
        <w:shd w:val="clear" w:color="auto" w:fill="FFFFFF"/>
        <w:tabs>
          <w:tab w:val="left" w:pos="-7200"/>
        </w:tabs>
        <w:spacing w:line="288" w:lineRule="auto"/>
        <w:jc w:val="both"/>
        <w:rPr>
          <w:rFonts w:ascii="Times New Roman" w:hAnsi="Times New Roman"/>
        </w:rPr>
      </w:pPr>
    </w:p>
    <w:p w:rsidR="008854A3" w:rsidRDefault="001D4F0D">
      <w:pPr>
        <w:widowControl w:val="0"/>
        <w:shd w:val="clear" w:color="auto" w:fill="FFFFFF"/>
        <w:tabs>
          <w:tab w:val="left" w:pos="-7200"/>
        </w:tabs>
        <w:spacing w:line="288" w:lineRule="auto"/>
        <w:jc w:val="both"/>
      </w:pPr>
      <w:r>
        <w:rPr>
          <w:rStyle w:val="Fontepargpadro2"/>
          <w:rFonts w:ascii="Times New Roman" w:eastAsia="Arial Unicode MS" w:hAnsi="Times New Roman"/>
        </w:rPr>
        <w:t xml:space="preserve">3.13 A aceitação dos equipamentos para a execução </w:t>
      </w:r>
      <w:r>
        <w:rPr>
          <w:rStyle w:val="Fontepargpadro2"/>
          <w:rFonts w:ascii="Times New Roman" w:eastAsia="Arial Unicode MS" w:hAnsi="Times New Roman"/>
          <w:color w:val="000000"/>
          <w:shd w:val="clear" w:color="auto" w:fill="FFFF00"/>
        </w:rPr>
        <w:t>dos serviços</w:t>
      </w:r>
      <w:r>
        <w:rPr>
          <w:rStyle w:val="Fontepargpadro2"/>
          <w:rFonts w:ascii="Times New Roman" w:eastAsia="Arial Unicode MS" w:hAnsi="Times New Roman"/>
        </w:rPr>
        <w:t xml:space="preserve"> por parte do </w:t>
      </w:r>
      <w:r>
        <w:rPr>
          <w:rStyle w:val="Fontepargpadro2"/>
          <w:rFonts w:ascii="Times New Roman" w:eastAsia="Arial Unicode MS" w:hAnsi="Times New Roman"/>
          <w:b/>
        </w:rPr>
        <w:t>CONTRATANTE</w:t>
      </w:r>
      <w:r>
        <w:rPr>
          <w:rStyle w:val="Fontepargpadro2"/>
          <w:rFonts w:ascii="Times New Roman" w:eastAsia="Arial Unicode MS" w:hAnsi="Times New Roman"/>
        </w:rPr>
        <w:t xml:space="preserve">, caso os referidos equipamentos se revelem insuficientes, não confere legitimidade ao </w:t>
      </w:r>
      <w:r>
        <w:rPr>
          <w:rStyle w:val="Fontepargpadro2"/>
          <w:rFonts w:ascii="Times New Roman" w:eastAsia="Arial Unicode MS" w:hAnsi="Times New Roman"/>
          <w:b/>
        </w:rPr>
        <w:t>CONTRATADO</w:t>
      </w:r>
      <w:r>
        <w:rPr>
          <w:rStyle w:val="Fontepargpadro2"/>
          <w:rFonts w:ascii="Times New Roman" w:eastAsia="Arial Unicode MS" w:hAnsi="Times New Roman"/>
        </w:rPr>
        <w:t xml:space="preserve"> de invocar a referida aceitação face ao atraso do cumprimento dos prazos e cronogramas de execução.</w:t>
      </w:r>
    </w:p>
    <w:p w:rsidR="008854A3" w:rsidRDefault="008854A3">
      <w:pPr>
        <w:widowControl w:val="0"/>
        <w:shd w:val="clear" w:color="auto" w:fill="FFFFFF"/>
        <w:tabs>
          <w:tab w:val="left" w:pos="-7200"/>
        </w:tabs>
        <w:spacing w:line="288" w:lineRule="auto"/>
        <w:jc w:val="both"/>
        <w:rPr>
          <w:rFonts w:ascii="Times New Roman" w:hAnsi="Times New Roman"/>
        </w:rPr>
      </w:pPr>
    </w:p>
    <w:p w:rsidR="008854A3" w:rsidRDefault="001D4F0D">
      <w:pPr>
        <w:widowControl w:val="0"/>
        <w:shd w:val="clear" w:color="auto" w:fill="FFFFFF"/>
        <w:tabs>
          <w:tab w:val="left" w:pos="-7200"/>
        </w:tabs>
        <w:spacing w:line="288" w:lineRule="auto"/>
        <w:jc w:val="both"/>
      </w:pPr>
      <w:r>
        <w:rPr>
          <w:rStyle w:val="Fontepargpadro2"/>
          <w:rFonts w:ascii="Times New Roman" w:eastAsia="Arial Unicode MS" w:hAnsi="Times New Roman"/>
        </w:rPr>
        <w:t xml:space="preserve">3.14 A limpeza e perfeita organização do canteiro de obras constituem obrigação do </w:t>
      </w:r>
      <w:r>
        <w:rPr>
          <w:rStyle w:val="Fontepargpadro2"/>
          <w:rFonts w:ascii="Times New Roman" w:eastAsia="Arial Unicode MS" w:hAnsi="Times New Roman"/>
          <w:b/>
        </w:rPr>
        <w:t>CONTRATADO</w:t>
      </w:r>
      <w:r>
        <w:rPr>
          <w:rStyle w:val="Fontepargpadro2"/>
          <w:rFonts w:ascii="Times New Roman" w:eastAsia="Arial Unicode MS" w:hAnsi="Times New Roman"/>
        </w:rPr>
        <w:t>, assim como a limpeza do local após a conclusão dos trabalhos.</w:t>
      </w:r>
    </w:p>
    <w:p w:rsidR="008854A3" w:rsidRDefault="008854A3">
      <w:pPr>
        <w:widowControl w:val="0"/>
        <w:shd w:val="clear" w:color="auto" w:fill="FFFFFF"/>
        <w:tabs>
          <w:tab w:val="left" w:pos="-7200"/>
        </w:tabs>
        <w:spacing w:line="288" w:lineRule="auto"/>
        <w:jc w:val="both"/>
        <w:rPr>
          <w:rFonts w:ascii="Times New Roman" w:hAnsi="Times New Roman"/>
        </w:rPr>
      </w:pPr>
    </w:p>
    <w:p w:rsidR="008854A3" w:rsidRDefault="001D4F0D">
      <w:pPr>
        <w:widowControl w:val="0"/>
        <w:shd w:val="clear" w:color="auto" w:fill="FFFFFF"/>
        <w:tabs>
          <w:tab w:val="left" w:pos="-7200"/>
        </w:tabs>
        <w:spacing w:line="288" w:lineRule="auto"/>
        <w:jc w:val="both"/>
      </w:pPr>
      <w:r>
        <w:rPr>
          <w:rStyle w:val="Fontepargpadro2"/>
          <w:rFonts w:ascii="Times New Roman" w:eastAsia="Arial Unicode MS" w:hAnsi="Times New Roman"/>
        </w:rPr>
        <w:t xml:space="preserve">3.15 As marcas e produtos referenciados nas plantas, especificações e listas de material admitem </w:t>
      </w:r>
      <w:r>
        <w:rPr>
          <w:rStyle w:val="Fontepargpadro2"/>
          <w:rFonts w:ascii="Times New Roman" w:eastAsia="Arial Unicode MS" w:hAnsi="Times New Roman"/>
        </w:rPr>
        <w:lastRenderedPageBreak/>
        <w:t xml:space="preserve">substituição por outros de qualidade equivalente, desde que devidamente comprovado, com ônus para o </w:t>
      </w:r>
      <w:r>
        <w:rPr>
          <w:rStyle w:val="Fontepargpadro2"/>
          <w:rFonts w:ascii="Times New Roman" w:eastAsia="Arial Unicode MS" w:hAnsi="Times New Roman"/>
          <w:b/>
        </w:rPr>
        <w:t>CONTRATADO</w:t>
      </w:r>
      <w:r>
        <w:rPr>
          <w:rStyle w:val="Fontepargpadro2"/>
          <w:rFonts w:ascii="Times New Roman" w:eastAsia="Arial Unicode MS" w:hAnsi="Times New Roman"/>
        </w:rPr>
        <w:t>, seu desempenho por meio de testes e ensaios, desde que previamente aceitos pela Fiscalização, sem prejuízo da solicitação de amostras de produtos, especificações e laudos técnicos.</w:t>
      </w:r>
    </w:p>
    <w:p w:rsidR="008854A3" w:rsidRDefault="008854A3">
      <w:pPr>
        <w:widowControl w:val="0"/>
        <w:shd w:val="clear" w:color="auto" w:fill="FFFFFF"/>
        <w:tabs>
          <w:tab w:val="left" w:pos="-10517"/>
        </w:tabs>
        <w:spacing w:line="288" w:lineRule="auto"/>
        <w:jc w:val="both"/>
        <w:rPr>
          <w:rFonts w:ascii="Times New Roman" w:hAnsi="Times New Roman"/>
          <w:color w:val="18A303"/>
        </w:rPr>
      </w:pPr>
    </w:p>
    <w:p w:rsidR="008854A3" w:rsidRDefault="001D4F0D">
      <w:pPr>
        <w:widowControl w:val="0"/>
        <w:shd w:val="clear" w:color="auto" w:fill="FFFFFF"/>
        <w:tabs>
          <w:tab w:val="left" w:pos="-10517"/>
        </w:tabs>
        <w:spacing w:line="288" w:lineRule="auto"/>
        <w:jc w:val="both"/>
      </w:pPr>
      <w:r>
        <w:rPr>
          <w:rStyle w:val="Fontepargpadro2"/>
          <w:rFonts w:ascii="Times New Roman" w:eastAsia="Arial Unicode MS" w:hAnsi="Times New Roman"/>
        </w:rPr>
        <w:t>3.15.1 A equivalência indicada, que deverá ser avaliada antes do fornecimento efetivo, se refere ao atendimento dos requisitos e critérios mínimos de desempenho especificados e normatizados, além da identidade de aspectos visuais (aparência/acabamento), de materiais de fabricação, de funcionalidade, de segurança e de ergonomia.</w:t>
      </w:r>
    </w:p>
    <w:p w:rsidR="008854A3" w:rsidRDefault="008854A3">
      <w:pPr>
        <w:widowControl w:val="0"/>
        <w:shd w:val="clear" w:color="auto" w:fill="FFFFFF"/>
        <w:tabs>
          <w:tab w:val="left" w:pos="-7200"/>
          <w:tab w:val="left" w:pos="-6066"/>
        </w:tabs>
        <w:spacing w:line="288" w:lineRule="auto"/>
        <w:jc w:val="both"/>
        <w:rPr>
          <w:rFonts w:ascii="Times New Roman" w:hAnsi="Times New Roman"/>
        </w:rPr>
      </w:pPr>
    </w:p>
    <w:p w:rsidR="008854A3" w:rsidRDefault="001D4F0D">
      <w:pPr>
        <w:widowControl w:val="0"/>
        <w:shd w:val="clear" w:color="auto" w:fill="FFFFFF"/>
        <w:tabs>
          <w:tab w:val="left" w:pos="-7200"/>
          <w:tab w:val="left" w:pos="-6066"/>
        </w:tabs>
        <w:spacing w:line="288" w:lineRule="auto"/>
        <w:jc w:val="both"/>
      </w:pPr>
      <w:r>
        <w:rPr>
          <w:rStyle w:val="Fontepargpadro2"/>
          <w:rFonts w:ascii="Times New Roman" w:eastAsia="Arial Unicode MS" w:hAnsi="Times New Roman"/>
        </w:rPr>
        <w:t xml:space="preserve">3.16 Considera-se sempre que o </w:t>
      </w:r>
      <w:r>
        <w:rPr>
          <w:rStyle w:val="Fontepargpadro2"/>
          <w:rFonts w:ascii="Times New Roman" w:eastAsia="Arial Unicode MS" w:hAnsi="Times New Roman"/>
          <w:b/>
        </w:rPr>
        <w:t>CONTRATADO</w:t>
      </w:r>
      <w:r>
        <w:rPr>
          <w:rStyle w:val="Fontepargpadro2"/>
          <w:rFonts w:ascii="Times New Roman" w:eastAsia="Arial Unicode MS" w:hAnsi="Times New Roman"/>
        </w:rPr>
        <w:t xml:space="preserve"> dispõe da totalidade dos conhecimentos técnicos, gerenciais e administrativos e dos meios de produção pela substituição de métodos e meios de produção incompatíveis com o conjunto dos serviços a realizar nas quantidades, prazos e qualidade requeridos.</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3.17 O </w:t>
      </w:r>
      <w:r>
        <w:rPr>
          <w:rFonts w:ascii="Times New Roman" w:hAnsi="Times New Roman"/>
          <w:b/>
        </w:rPr>
        <w:t>CONTRATADO</w:t>
      </w:r>
      <w:r>
        <w:rPr>
          <w:rFonts w:ascii="Times New Roman" w:hAnsi="Times New Roman"/>
        </w:rPr>
        <w:t xml:space="preserve"> é responsável por danos causados ao </w:t>
      </w:r>
      <w:r>
        <w:rPr>
          <w:rFonts w:ascii="Times New Roman" w:hAnsi="Times New Roman"/>
          <w:b/>
        </w:rPr>
        <w:t>CONTRATANTE</w:t>
      </w:r>
      <w:r>
        <w:rPr>
          <w:rFonts w:ascii="Times New Roman" w:hAnsi="Times New Roman"/>
        </w:rPr>
        <w:t xml:space="preserve"> ou a terceiros, decorrentes de culpa ou dolo na execução do contrato, não excluída ou reduzida essa responsabilidade pela presença de fiscalização ou pelo acompanhamento da execução por órgão da Administração, na forma do art. 120 da Lei federal n° 14.133/2021.</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3.18 Caberá ao </w:t>
      </w:r>
      <w:r>
        <w:rPr>
          <w:rFonts w:ascii="Times New Roman" w:hAnsi="Times New Roman"/>
          <w:b/>
        </w:rPr>
        <w:t>CONTRATADO</w:t>
      </w:r>
      <w:r>
        <w:rPr>
          <w:rFonts w:ascii="Times New Roman" w:hAnsi="Times New Roman"/>
        </w:rPr>
        <w:t xml:space="preserve"> arcar com todas as despesas relativas ao prêmio do Seguro de Risco e Responsabilidade Civil do Construtor, quando couber, ficando condicionado o pagamento, de toda e qualquer fatura, à apresentação da apólice de seguro em vigor</w:t>
      </w:r>
      <w:r>
        <w:rPr>
          <w:rFonts w:ascii="Times New Roman" w:hAnsi="Times New Roman"/>
          <w:b/>
        </w:rPr>
        <w:t>.</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bCs/>
        </w:rPr>
        <w:t>3.19</w:t>
      </w:r>
      <w:r>
        <w:rPr>
          <w:rFonts w:ascii="Times New Roman" w:hAnsi="Times New Roman"/>
          <w:b/>
        </w:rPr>
        <w:t xml:space="preserve"> </w:t>
      </w:r>
      <w:r>
        <w:rPr>
          <w:rFonts w:ascii="Times New Roman" w:hAnsi="Times New Roman"/>
        </w:rPr>
        <w:t xml:space="preserve">O </w:t>
      </w:r>
      <w:r>
        <w:rPr>
          <w:rFonts w:ascii="Times New Roman" w:hAnsi="Times New Roman"/>
          <w:b/>
        </w:rPr>
        <w:t>CONTRATADO</w:t>
      </w:r>
      <w:r>
        <w:rPr>
          <w:rFonts w:ascii="Times New Roman" w:hAnsi="Times New Roman"/>
        </w:rPr>
        <w:t xml:space="preserve"> manterá, na forma da lei, seguro total obrigatório contra acidentes de trabalho, correndo exclusivamente às suas expensas quaisquer despesas não cobertas pela respectiva apólice.</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3.20 Salvo previsão específica na Matriz de Riscos, correrão por exclusiva conta, responsabilidade e risco do </w:t>
      </w:r>
      <w:r>
        <w:rPr>
          <w:rFonts w:ascii="Times New Roman" w:hAnsi="Times New Roman"/>
          <w:b/>
        </w:rPr>
        <w:t>CONTRATADO</w:t>
      </w:r>
      <w:r>
        <w:rPr>
          <w:rFonts w:ascii="Times New Roman" w:hAnsi="Times New Roman"/>
        </w:rPr>
        <w:t>, as consequências que advierem de:</w:t>
      </w:r>
    </w:p>
    <w:p w:rsidR="008854A3" w:rsidRDefault="008854A3">
      <w:pPr>
        <w:tabs>
          <w:tab w:val="left" w:pos="644"/>
        </w:tabs>
        <w:spacing w:line="288" w:lineRule="auto"/>
        <w:jc w:val="both"/>
        <w:rPr>
          <w:rFonts w:ascii="Times New Roman" w:hAnsi="Times New Roman"/>
        </w:rPr>
      </w:pPr>
    </w:p>
    <w:p w:rsidR="008854A3" w:rsidRDefault="001D4F0D">
      <w:pPr>
        <w:numPr>
          <w:ilvl w:val="0"/>
          <w:numId w:val="4"/>
        </w:numPr>
        <w:tabs>
          <w:tab w:val="left" w:pos="284"/>
        </w:tabs>
        <w:spacing w:line="288" w:lineRule="auto"/>
        <w:ind w:left="0" w:firstLine="0"/>
        <w:jc w:val="both"/>
        <w:rPr>
          <w:rFonts w:ascii="Times New Roman" w:hAnsi="Times New Roman"/>
        </w:rPr>
      </w:pPr>
      <w:r>
        <w:rPr>
          <w:rFonts w:ascii="Times New Roman" w:hAnsi="Times New Roman"/>
        </w:rPr>
        <w:t>sua negligência, imperícia, imprudência e/ou omissão, inclusive de seus empregados e prepostos;</w:t>
      </w:r>
    </w:p>
    <w:p w:rsidR="008854A3" w:rsidRDefault="001D4F0D">
      <w:pPr>
        <w:numPr>
          <w:ilvl w:val="0"/>
          <w:numId w:val="4"/>
        </w:numPr>
        <w:tabs>
          <w:tab w:val="left" w:pos="284"/>
        </w:tabs>
        <w:spacing w:line="288" w:lineRule="auto"/>
        <w:ind w:left="0" w:firstLine="0"/>
        <w:jc w:val="both"/>
        <w:rPr>
          <w:rFonts w:ascii="Times New Roman" w:hAnsi="Times New Roman"/>
        </w:rPr>
      </w:pPr>
      <w:r>
        <w:rPr>
          <w:rFonts w:ascii="Times New Roman" w:hAnsi="Times New Roman"/>
        </w:rPr>
        <w:t>imperfeição ou insegurança nos serviços;</w:t>
      </w:r>
    </w:p>
    <w:p w:rsidR="008854A3" w:rsidRDefault="001D4F0D">
      <w:pPr>
        <w:numPr>
          <w:ilvl w:val="0"/>
          <w:numId w:val="4"/>
        </w:numPr>
        <w:tabs>
          <w:tab w:val="left" w:pos="284"/>
        </w:tabs>
        <w:spacing w:line="288" w:lineRule="auto"/>
        <w:ind w:left="0" w:firstLine="0"/>
        <w:jc w:val="both"/>
        <w:rPr>
          <w:rFonts w:ascii="Times New Roman" w:hAnsi="Times New Roman"/>
        </w:rPr>
      </w:pPr>
      <w:r>
        <w:rPr>
          <w:rFonts w:ascii="Times New Roman" w:hAnsi="Times New Roman"/>
        </w:rPr>
        <w:t xml:space="preserve">falta de solidez </w:t>
      </w:r>
      <w:r w:rsidR="00032078">
        <w:rPr>
          <w:rFonts w:ascii="Times New Roman" w:hAnsi="Times New Roman"/>
        </w:rPr>
        <w:t>dos</w:t>
      </w:r>
      <w:r>
        <w:rPr>
          <w:rFonts w:ascii="Times New Roman" w:hAnsi="Times New Roman"/>
        </w:rPr>
        <w:t xml:space="preserve"> serviços executados, mesmo verificada após o término deste contrato;</w:t>
      </w:r>
    </w:p>
    <w:p w:rsidR="008854A3" w:rsidRDefault="001D4F0D">
      <w:pPr>
        <w:numPr>
          <w:ilvl w:val="0"/>
          <w:numId w:val="4"/>
        </w:numPr>
        <w:tabs>
          <w:tab w:val="left" w:pos="284"/>
        </w:tabs>
        <w:spacing w:line="288" w:lineRule="auto"/>
        <w:ind w:left="0" w:firstLine="0"/>
        <w:jc w:val="both"/>
        <w:rPr>
          <w:rFonts w:ascii="Times New Roman" w:hAnsi="Times New Roman"/>
        </w:rPr>
      </w:pPr>
      <w:r>
        <w:rPr>
          <w:rFonts w:ascii="Times New Roman" w:hAnsi="Times New Roman"/>
        </w:rPr>
        <w:t>violação do direito de propriedade intelectual e/ou industrial;</w:t>
      </w:r>
    </w:p>
    <w:p w:rsidR="008854A3" w:rsidRDefault="001D4F0D">
      <w:pPr>
        <w:numPr>
          <w:ilvl w:val="0"/>
          <w:numId w:val="4"/>
        </w:numPr>
        <w:tabs>
          <w:tab w:val="left" w:pos="284"/>
        </w:tabs>
        <w:spacing w:line="288" w:lineRule="auto"/>
        <w:ind w:left="0" w:firstLine="0"/>
        <w:jc w:val="both"/>
        <w:rPr>
          <w:rFonts w:ascii="Times New Roman" w:hAnsi="Times New Roman"/>
        </w:rPr>
      </w:pPr>
      <w:r>
        <w:rPr>
          <w:rFonts w:ascii="Times New Roman" w:hAnsi="Times New Roman"/>
        </w:rPr>
        <w:t>furto, perda, roubo, deterioração, ou avaria dos maquinários, equipamentos e materiais utilizados na execução de obras e/ou serviços;</w:t>
      </w:r>
    </w:p>
    <w:p w:rsidR="008854A3" w:rsidRDefault="001D4F0D">
      <w:pPr>
        <w:numPr>
          <w:ilvl w:val="0"/>
          <w:numId w:val="4"/>
        </w:numPr>
        <w:tabs>
          <w:tab w:val="left" w:pos="284"/>
        </w:tabs>
        <w:spacing w:line="288" w:lineRule="auto"/>
        <w:ind w:left="0" w:firstLine="0"/>
        <w:jc w:val="both"/>
        <w:rPr>
          <w:rFonts w:ascii="Times New Roman" w:hAnsi="Times New Roman"/>
        </w:rPr>
      </w:pPr>
      <w:r>
        <w:rPr>
          <w:rFonts w:ascii="Times New Roman" w:hAnsi="Times New Roman"/>
        </w:rPr>
        <w:lastRenderedPageBreak/>
        <w:t>ato ilícito ou danoso de seus empregados ou de terceiros, em tudo que se referir aos serviços;</w:t>
      </w:r>
    </w:p>
    <w:p w:rsidR="008854A3" w:rsidRDefault="001D4F0D">
      <w:pPr>
        <w:numPr>
          <w:ilvl w:val="0"/>
          <w:numId w:val="4"/>
        </w:numPr>
        <w:tabs>
          <w:tab w:val="left" w:pos="284"/>
        </w:tabs>
        <w:spacing w:line="288" w:lineRule="auto"/>
        <w:ind w:left="0" w:firstLine="0"/>
        <w:jc w:val="both"/>
        <w:rPr>
          <w:rFonts w:ascii="Times New Roman" w:hAnsi="Times New Roman"/>
        </w:rPr>
      </w:pPr>
      <w:r>
        <w:rPr>
          <w:rFonts w:ascii="Times New Roman" w:hAnsi="Times New Roman"/>
        </w:rPr>
        <w:t xml:space="preserve">esbulho possessório; </w:t>
      </w:r>
    </w:p>
    <w:p w:rsidR="008854A3" w:rsidRDefault="001D4F0D">
      <w:pPr>
        <w:numPr>
          <w:ilvl w:val="0"/>
          <w:numId w:val="4"/>
        </w:numPr>
        <w:tabs>
          <w:tab w:val="left" w:pos="284"/>
        </w:tabs>
        <w:spacing w:line="288" w:lineRule="auto"/>
        <w:ind w:left="0" w:firstLine="0"/>
        <w:jc w:val="both"/>
        <w:rPr>
          <w:rFonts w:ascii="Times New Roman" w:hAnsi="Times New Roman"/>
        </w:rPr>
      </w:pPr>
      <w:r>
        <w:rPr>
          <w:rFonts w:ascii="Times New Roman" w:hAnsi="Times New Roman"/>
        </w:rPr>
        <w:t>infiltrações de qualquer espécie ou natureza; e</w:t>
      </w:r>
    </w:p>
    <w:p w:rsidR="008854A3" w:rsidRDefault="001D4F0D">
      <w:pPr>
        <w:numPr>
          <w:ilvl w:val="0"/>
          <w:numId w:val="4"/>
        </w:numPr>
        <w:tabs>
          <w:tab w:val="left" w:pos="284"/>
        </w:tabs>
        <w:spacing w:line="288" w:lineRule="auto"/>
        <w:ind w:left="0" w:firstLine="0"/>
        <w:jc w:val="both"/>
        <w:rPr>
          <w:rFonts w:ascii="Times New Roman" w:hAnsi="Times New Roman"/>
        </w:rPr>
      </w:pPr>
      <w:r>
        <w:rPr>
          <w:rFonts w:ascii="Times New Roman" w:hAnsi="Times New Roman"/>
        </w:rPr>
        <w:t>prejuízos causados à propriedade de terceiros.</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3.20.1 O </w:t>
      </w:r>
      <w:r>
        <w:rPr>
          <w:rFonts w:ascii="Times New Roman" w:hAnsi="Times New Roman"/>
          <w:b/>
        </w:rPr>
        <w:t>CONTRATADO</w:t>
      </w:r>
      <w:r>
        <w:rPr>
          <w:rFonts w:ascii="Times New Roman" w:hAnsi="Times New Roman"/>
        </w:rPr>
        <w:t xml:space="preserve"> é responsável por encargos trabalhistas, inclusive decorrentes de acordos, dissídios e convenções coletivas, previdenciários, fiscais e comerciais oriundos da execução do contrato, podendo o </w:t>
      </w:r>
      <w:r>
        <w:rPr>
          <w:rFonts w:ascii="Times New Roman" w:hAnsi="Times New Roman"/>
          <w:b/>
        </w:rPr>
        <w:t>CONTRATANTE</w:t>
      </w:r>
      <w:r>
        <w:rPr>
          <w:rFonts w:ascii="Times New Roman" w:hAnsi="Times New Roman"/>
        </w:rPr>
        <w:t xml:space="preserve">, a qualquer tempo, exigir a comprovação do cumprimento de tais encargos. </w:t>
      </w:r>
    </w:p>
    <w:p w:rsidR="008854A3" w:rsidRDefault="008854A3">
      <w:pPr>
        <w:widowControl w:val="0"/>
        <w:shd w:val="clear" w:color="auto" w:fill="FFFFFF"/>
        <w:tabs>
          <w:tab w:val="left" w:pos="-7200"/>
          <w:tab w:val="left" w:pos="-6207"/>
        </w:tabs>
        <w:spacing w:line="288" w:lineRule="auto"/>
        <w:jc w:val="both"/>
        <w:rPr>
          <w:rFonts w:ascii="Times New Roman" w:hAnsi="Times New Roman"/>
        </w:rPr>
      </w:pPr>
    </w:p>
    <w:p w:rsidR="008854A3" w:rsidRDefault="001D4F0D">
      <w:pPr>
        <w:widowControl w:val="0"/>
        <w:shd w:val="clear" w:color="auto" w:fill="FFFFFF"/>
        <w:tabs>
          <w:tab w:val="left" w:pos="-7200"/>
          <w:tab w:val="left" w:pos="-6207"/>
        </w:tabs>
        <w:spacing w:line="288" w:lineRule="auto"/>
        <w:jc w:val="both"/>
      </w:pPr>
      <w:r>
        <w:rPr>
          <w:rStyle w:val="Fontepargpadro2"/>
          <w:rFonts w:ascii="Times New Roman" w:hAnsi="Times New Roman"/>
          <w:highlight w:val="white"/>
        </w:rPr>
        <w:t>3.21. Executado o contrato, o seu objeto será recebido</w:t>
      </w:r>
      <w:r>
        <w:rPr>
          <w:rStyle w:val="Fontepargpadro2"/>
          <w:rFonts w:ascii="Times New Roman" w:hAnsi="Times New Roman"/>
        </w:rPr>
        <w:t>:</w:t>
      </w:r>
    </w:p>
    <w:p w:rsidR="008854A3" w:rsidRDefault="008854A3">
      <w:pPr>
        <w:widowControl w:val="0"/>
        <w:shd w:val="clear" w:color="auto" w:fill="FFFFFF"/>
        <w:tabs>
          <w:tab w:val="left" w:pos="-10800"/>
          <w:tab w:val="left" w:pos="-9807"/>
        </w:tabs>
        <w:spacing w:line="288" w:lineRule="auto"/>
        <w:jc w:val="both"/>
        <w:rPr>
          <w:rFonts w:ascii="Times New Roman" w:hAnsi="Times New Roman"/>
        </w:rPr>
      </w:pPr>
    </w:p>
    <w:p w:rsidR="008854A3" w:rsidRDefault="001D4F0D">
      <w:pPr>
        <w:widowControl w:val="0"/>
        <w:shd w:val="clear" w:color="auto" w:fill="FFFFFF"/>
        <w:tabs>
          <w:tab w:val="left" w:pos="-10800"/>
          <w:tab w:val="left" w:pos="-9807"/>
        </w:tabs>
        <w:spacing w:line="288" w:lineRule="auto"/>
        <w:jc w:val="both"/>
      </w:pPr>
      <w:r>
        <w:rPr>
          <w:rStyle w:val="Fontepargpadro2"/>
          <w:rFonts w:ascii="Times New Roman" w:hAnsi="Times New Roman"/>
        </w:rPr>
        <w:t xml:space="preserve">3.21.1 Provisoriamente, quando da conclusão </w:t>
      </w:r>
      <w:r w:rsidR="00AA285A">
        <w:rPr>
          <w:rStyle w:val="Fontepargpadro2"/>
          <w:rFonts w:ascii="Times New Roman" w:hAnsi="Times New Roman"/>
        </w:rPr>
        <w:t>do</w:t>
      </w:r>
      <w:r>
        <w:rPr>
          <w:rStyle w:val="Fontepargpadro2"/>
          <w:rFonts w:ascii="Times New Roman" w:hAnsi="Times New Roman"/>
        </w:rPr>
        <w:t xml:space="preserve"> serviço, pelo fiscal do contrato designados pela autoridade administrativa competente, mediante termo circunstanciado, assinado pelas partes em até 15 (quinze) dias da comunicação escrita do </w:t>
      </w:r>
      <w:r>
        <w:rPr>
          <w:rStyle w:val="Fontepargpadro2"/>
          <w:rFonts w:ascii="Times New Roman" w:hAnsi="Times New Roman"/>
          <w:b/>
        </w:rPr>
        <w:t>CONTRATADO</w:t>
      </w:r>
      <w:r>
        <w:rPr>
          <w:rStyle w:val="Fontepargpadro2"/>
          <w:rFonts w:ascii="Times New Roman" w:hAnsi="Times New Roman"/>
        </w:rPr>
        <w:t>, devendo atestar o cumprimento das exigências de caráter técnico.</w:t>
      </w:r>
    </w:p>
    <w:p w:rsidR="008854A3" w:rsidRDefault="008854A3">
      <w:pPr>
        <w:widowControl w:val="0"/>
        <w:shd w:val="clear" w:color="auto" w:fill="FFFFFF"/>
        <w:tabs>
          <w:tab w:val="left" w:pos="-10800"/>
          <w:tab w:val="left" w:pos="-9807"/>
        </w:tabs>
        <w:spacing w:line="288" w:lineRule="auto"/>
        <w:jc w:val="both"/>
        <w:rPr>
          <w:rFonts w:ascii="Times New Roman" w:hAnsi="Times New Roman"/>
        </w:rPr>
      </w:pPr>
    </w:p>
    <w:p w:rsidR="008854A3" w:rsidRDefault="001D4F0D">
      <w:pPr>
        <w:widowControl w:val="0"/>
        <w:shd w:val="clear" w:color="auto" w:fill="FFFFFF"/>
        <w:tabs>
          <w:tab w:val="left" w:pos="-10800"/>
          <w:tab w:val="left" w:pos="-9807"/>
        </w:tabs>
        <w:spacing w:line="288" w:lineRule="auto"/>
        <w:jc w:val="both"/>
      </w:pPr>
      <w:r>
        <w:rPr>
          <w:rStyle w:val="Fontepargpadro2"/>
          <w:rFonts w:ascii="Times New Roman" w:hAnsi="Times New Roman"/>
        </w:rPr>
        <w:t xml:space="preserve">3.21.2 Definitivamente, pelos fiscais ou pela </w:t>
      </w:r>
      <w:r>
        <w:rPr>
          <w:rFonts w:ascii="Times New Roman" w:hAnsi="Times New Roman"/>
        </w:rPr>
        <w:t>Comissão de Gestão e Fiscalização</w:t>
      </w:r>
      <w:r>
        <w:rPr>
          <w:rStyle w:val="Fontepargpadro2"/>
          <w:rFonts w:ascii="Times New Roman" w:hAnsi="Times New Roman"/>
        </w:rPr>
        <w:t xml:space="preserve"> designada pela autoridade competente, mediante termo circunstanciado e detalhado, assinado pelas partes e pelo usuário, após vistoria que comprove o atendimento das exigências contratuais, observado o disposto no art. 119 da Lei federal n° 14.133/2021.</w:t>
      </w:r>
    </w:p>
    <w:p w:rsidR="008854A3" w:rsidRDefault="008854A3">
      <w:pPr>
        <w:widowControl w:val="0"/>
        <w:shd w:val="clear" w:color="auto" w:fill="FFFFFF"/>
        <w:tabs>
          <w:tab w:val="left" w:pos="0"/>
          <w:tab w:val="left" w:pos="993"/>
        </w:tabs>
        <w:spacing w:line="288" w:lineRule="auto"/>
        <w:jc w:val="both"/>
        <w:rPr>
          <w:rFonts w:ascii="Times New Roman" w:hAnsi="Times New Roman"/>
        </w:rPr>
      </w:pPr>
    </w:p>
    <w:p w:rsidR="008854A3" w:rsidRDefault="001D4F0D">
      <w:pPr>
        <w:widowControl w:val="0"/>
        <w:shd w:val="clear" w:color="auto" w:fill="FFFFFF"/>
        <w:tabs>
          <w:tab w:val="left" w:pos="-7200"/>
          <w:tab w:val="left" w:pos="-6207"/>
        </w:tabs>
        <w:spacing w:line="288" w:lineRule="auto"/>
        <w:jc w:val="both"/>
      </w:pPr>
      <w:r>
        <w:rPr>
          <w:rStyle w:val="Fontepargpadro2"/>
          <w:rFonts w:ascii="Times New Roman" w:hAnsi="Times New Roman"/>
          <w:highlight w:val="white"/>
        </w:rPr>
        <w:t xml:space="preserve">3.21.3 Quando </w:t>
      </w:r>
      <w:r w:rsidR="00AA285A">
        <w:rPr>
          <w:rStyle w:val="Fontepargpadro2"/>
          <w:rFonts w:ascii="Times New Roman" w:hAnsi="Times New Roman"/>
          <w:highlight w:val="white"/>
        </w:rPr>
        <w:t xml:space="preserve">os </w:t>
      </w:r>
      <w:r>
        <w:rPr>
          <w:rStyle w:val="Fontepargpadro2"/>
          <w:rFonts w:ascii="Times New Roman" w:hAnsi="Times New Roman"/>
          <w:highlight w:val="white"/>
        </w:rPr>
        <w:t>serviços forem concluídos</w:t>
      </w:r>
      <w:r>
        <w:rPr>
          <w:rStyle w:val="Fontepargpadro2"/>
          <w:rFonts w:ascii="Times New Roman" w:hAnsi="Times New Roman"/>
        </w:rPr>
        <w:t xml:space="preserve">, </w:t>
      </w:r>
      <w:r>
        <w:rPr>
          <w:rFonts w:ascii="Times New Roman" w:hAnsi="Times New Roman"/>
        </w:rPr>
        <w:t xml:space="preserve">o </w:t>
      </w:r>
      <w:r>
        <w:rPr>
          <w:rFonts w:ascii="Times New Roman" w:hAnsi="Times New Roman"/>
          <w:b/>
        </w:rPr>
        <w:t>CONTRATADO</w:t>
      </w:r>
      <w:r>
        <w:rPr>
          <w:rFonts w:ascii="Times New Roman" w:hAnsi="Times New Roman"/>
        </w:rPr>
        <w:t xml:space="preserve"> deverá comunicar, por escrito e mediante protocolo, ao </w:t>
      </w:r>
      <w:r>
        <w:rPr>
          <w:rStyle w:val="Fontepargpadro2"/>
          <w:rFonts w:ascii="Times New Roman" w:hAnsi="Times New Roman"/>
          <w:b/>
        </w:rPr>
        <w:t>CONTRATANTE</w:t>
      </w:r>
      <w:r>
        <w:rPr>
          <w:rStyle w:val="Fontepargpadro2"/>
          <w:rFonts w:ascii="Times New Roman" w:hAnsi="Times New Roman"/>
          <w:bCs/>
        </w:rPr>
        <w:t>, juntamente com a apresentação de 'Data-Book' (em formato físico e digital), contendo a seguinte documentação:</w:t>
      </w:r>
    </w:p>
    <w:p w:rsidR="008854A3" w:rsidRDefault="008854A3">
      <w:pPr>
        <w:spacing w:line="288" w:lineRule="auto"/>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a) Cópia do contrato e publicação na imprensa oficial;</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b) Cópia do(s) Termo(s) Aditivo(s) e publicação(</w:t>
      </w:r>
      <w:proofErr w:type="spellStart"/>
      <w:r>
        <w:rPr>
          <w:rFonts w:ascii="Times New Roman" w:hAnsi="Times New Roman"/>
        </w:rPr>
        <w:t>ões</w:t>
      </w:r>
      <w:proofErr w:type="spellEnd"/>
      <w:r>
        <w:rPr>
          <w:rFonts w:ascii="Times New Roman" w:hAnsi="Times New Roman"/>
        </w:rPr>
        <w:t>) na imprensa oficial, caso aplicável;</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c) Cópia da Publicação(</w:t>
      </w:r>
      <w:proofErr w:type="spellStart"/>
      <w:r>
        <w:rPr>
          <w:rFonts w:ascii="Times New Roman" w:hAnsi="Times New Roman"/>
        </w:rPr>
        <w:t>ões</w:t>
      </w:r>
      <w:proofErr w:type="spellEnd"/>
      <w:r>
        <w:rPr>
          <w:rFonts w:ascii="Times New Roman" w:hAnsi="Times New Roman"/>
        </w:rPr>
        <w:t>) da Comissão de Gestão e Fiscalização na imprensa oficial;</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d) Cópia da Ordem de início dos serviços;</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e) Cópia da </w:t>
      </w:r>
      <w:proofErr w:type="spellStart"/>
      <w:r>
        <w:rPr>
          <w:rFonts w:ascii="Times New Roman" w:hAnsi="Times New Roman"/>
        </w:rPr>
        <w:t>ARTs</w:t>
      </w:r>
      <w:proofErr w:type="spellEnd"/>
      <w:r>
        <w:rPr>
          <w:rFonts w:ascii="Times New Roman" w:hAnsi="Times New Roman"/>
        </w:rPr>
        <w:t xml:space="preserve">, TRTs e/ou </w:t>
      </w:r>
      <w:proofErr w:type="spellStart"/>
      <w:r>
        <w:rPr>
          <w:rFonts w:ascii="Times New Roman" w:hAnsi="Times New Roman"/>
        </w:rPr>
        <w:t>RRTs</w:t>
      </w:r>
      <w:proofErr w:type="spellEnd"/>
      <w:r>
        <w:rPr>
          <w:rFonts w:ascii="Times New Roman" w:hAnsi="Times New Roman"/>
        </w:rPr>
        <w:t xml:space="preserve"> de responsabilidade técnica;</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f) Diário de Obras de todos os períodos de execução, caso aplicável;</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g) Manifesto de Transporte de Resíduos – MTR de todo material transportado durante o contrato, caso haja transporte de material;</w:t>
      </w:r>
    </w:p>
    <w:p w:rsidR="008854A3" w:rsidRDefault="008854A3">
      <w:pPr>
        <w:spacing w:line="288" w:lineRule="auto"/>
        <w:jc w:val="both"/>
        <w:rPr>
          <w:rFonts w:ascii="Times New Roman" w:hAnsi="Times New Roman"/>
          <w:color w:val="18A303"/>
        </w:rPr>
      </w:pPr>
    </w:p>
    <w:p w:rsidR="008854A3" w:rsidRDefault="001D4F0D">
      <w:pPr>
        <w:spacing w:line="288" w:lineRule="auto"/>
        <w:jc w:val="both"/>
        <w:rPr>
          <w:rFonts w:ascii="Times New Roman" w:hAnsi="Times New Roman"/>
        </w:rPr>
      </w:pPr>
      <w:r>
        <w:rPr>
          <w:rFonts w:ascii="Times New Roman" w:hAnsi="Times New Roman"/>
        </w:rPr>
        <w:t>h) Distância Média de Transportes – DMT, caso haja transporte de material para "bota-fora" e/ou para fornecimento de material(</w:t>
      </w:r>
      <w:proofErr w:type="spellStart"/>
      <w:r>
        <w:rPr>
          <w:rFonts w:ascii="Times New Roman" w:hAnsi="Times New Roman"/>
        </w:rPr>
        <w:t>is</w:t>
      </w:r>
      <w:proofErr w:type="spellEnd"/>
      <w:r>
        <w:rPr>
          <w:rFonts w:ascii="Times New Roman" w:hAnsi="Times New Roman"/>
        </w:rPr>
        <w:t>) (jazidas, etc.);</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i) Licenças Ambientais, caso aplicável;</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j) Licença do local de "bota-fora", caso haja transporte de material;</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k) Planilhas orçamentárias do </w:t>
      </w:r>
      <w:r>
        <w:rPr>
          <w:rFonts w:ascii="Times New Roman" w:hAnsi="Times New Roman"/>
          <w:b/>
          <w:bCs/>
        </w:rPr>
        <w:t>CONTRATANTE</w:t>
      </w:r>
      <w:r>
        <w:rPr>
          <w:rFonts w:ascii="Times New Roman" w:hAnsi="Times New Roman"/>
        </w:rPr>
        <w:t xml:space="preserve"> e </w:t>
      </w:r>
      <w:r>
        <w:rPr>
          <w:rFonts w:ascii="Times New Roman" w:hAnsi="Times New Roman"/>
          <w:b/>
          <w:bCs/>
        </w:rPr>
        <w:t>CONTRATADO</w:t>
      </w:r>
      <w:r>
        <w:rPr>
          <w:rFonts w:ascii="Times New Roman" w:hAnsi="Times New Roman"/>
        </w:rPr>
        <w:t xml:space="preserve"> (formatos *</w:t>
      </w:r>
      <w:proofErr w:type="spellStart"/>
      <w:r>
        <w:rPr>
          <w:rFonts w:ascii="Times New Roman" w:hAnsi="Times New Roman"/>
        </w:rPr>
        <w:t>xls</w:t>
      </w:r>
      <w:proofErr w:type="spellEnd"/>
      <w:r>
        <w:rPr>
          <w:rFonts w:ascii="Times New Roman" w:hAnsi="Times New Roman"/>
        </w:rPr>
        <w:t xml:space="preserve"> e *</w:t>
      </w:r>
      <w:proofErr w:type="spellStart"/>
      <w:r>
        <w:rPr>
          <w:rFonts w:ascii="Times New Roman" w:hAnsi="Times New Roman"/>
        </w:rPr>
        <w:t>pdf</w:t>
      </w:r>
      <w:proofErr w:type="spellEnd"/>
      <w:r>
        <w:rPr>
          <w:rFonts w:ascii="Times New Roman" w:hAnsi="Times New Roman"/>
        </w:rPr>
        <w:t>);</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l) Projetos Básico, Executivo e "As </w:t>
      </w:r>
      <w:proofErr w:type="spellStart"/>
      <w:r>
        <w:rPr>
          <w:rFonts w:ascii="Times New Roman" w:hAnsi="Times New Roman"/>
        </w:rPr>
        <w:t>built</w:t>
      </w:r>
      <w:proofErr w:type="spellEnd"/>
      <w:r>
        <w:rPr>
          <w:rFonts w:ascii="Times New Roman" w:hAnsi="Times New Roman"/>
        </w:rPr>
        <w:t>" (*</w:t>
      </w:r>
      <w:proofErr w:type="spellStart"/>
      <w:r>
        <w:rPr>
          <w:rFonts w:ascii="Times New Roman" w:hAnsi="Times New Roman"/>
        </w:rPr>
        <w:t>dwg</w:t>
      </w:r>
      <w:proofErr w:type="spellEnd"/>
      <w:r>
        <w:rPr>
          <w:rFonts w:ascii="Times New Roman" w:hAnsi="Times New Roman"/>
        </w:rPr>
        <w:t xml:space="preserve"> e *</w:t>
      </w:r>
      <w:proofErr w:type="spellStart"/>
      <w:r>
        <w:rPr>
          <w:rFonts w:ascii="Times New Roman" w:hAnsi="Times New Roman"/>
        </w:rPr>
        <w:t>pdf</w:t>
      </w:r>
      <w:proofErr w:type="spellEnd"/>
      <w:r>
        <w:rPr>
          <w:rFonts w:ascii="Times New Roman" w:hAnsi="Times New Roman"/>
        </w:rPr>
        <w:t>) devidamente assinados, caso aplicável;</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m) Termo de Referência, caso aplicável;</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n) Cronograma físico-financeiro previsto e executado (*</w:t>
      </w:r>
      <w:proofErr w:type="spellStart"/>
      <w:r>
        <w:rPr>
          <w:rFonts w:ascii="Times New Roman" w:hAnsi="Times New Roman"/>
        </w:rPr>
        <w:t>xls</w:t>
      </w:r>
      <w:proofErr w:type="spellEnd"/>
      <w:r>
        <w:rPr>
          <w:rFonts w:ascii="Times New Roman" w:hAnsi="Times New Roman"/>
        </w:rPr>
        <w:t xml:space="preserve"> e *</w:t>
      </w:r>
      <w:proofErr w:type="spellStart"/>
      <w:r>
        <w:rPr>
          <w:rFonts w:ascii="Times New Roman" w:hAnsi="Times New Roman"/>
        </w:rPr>
        <w:t>pdf</w:t>
      </w:r>
      <w:proofErr w:type="spellEnd"/>
      <w:r>
        <w:rPr>
          <w:rFonts w:ascii="Times New Roman" w:hAnsi="Times New Roman"/>
        </w:rPr>
        <w:t>);</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o) Composição de BDI do </w:t>
      </w:r>
      <w:r>
        <w:rPr>
          <w:rFonts w:ascii="Times New Roman" w:hAnsi="Times New Roman"/>
          <w:b/>
          <w:bCs/>
        </w:rPr>
        <w:t>CONTRATANTE</w:t>
      </w:r>
      <w:r>
        <w:rPr>
          <w:rFonts w:ascii="Times New Roman" w:hAnsi="Times New Roman"/>
        </w:rPr>
        <w:t xml:space="preserve"> e </w:t>
      </w:r>
      <w:r>
        <w:rPr>
          <w:rFonts w:ascii="Times New Roman" w:hAnsi="Times New Roman"/>
          <w:b/>
          <w:bCs/>
        </w:rPr>
        <w:t>CONTRATADO</w:t>
      </w:r>
      <w:r>
        <w:rPr>
          <w:rFonts w:ascii="Times New Roman" w:hAnsi="Times New Roman"/>
        </w:rPr>
        <w:t>;</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p) Planilhas de medição e suas respectivas memórias de cálculo devidamente assinadas (*</w:t>
      </w:r>
      <w:proofErr w:type="spellStart"/>
      <w:r>
        <w:rPr>
          <w:rFonts w:ascii="Times New Roman" w:hAnsi="Times New Roman"/>
        </w:rPr>
        <w:t>xls</w:t>
      </w:r>
      <w:proofErr w:type="spellEnd"/>
      <w:r>
        <w:rPr>
          <w:rFonts w:ascii="Times New Roman" w:hAnsi="Times New Roman"/>
        </w:rPr>
        <w:t xml:space="preserve"> e *</w:t>
      </w:r>
      <w:proofErr w:type="spellStart"/>
      <w:r>
        <w:rPr>
          <w:rFonts w:ascii="Times New Roman" w:hAnsi="Times New Roman"/>
        </w:rPr>
        <w:t>pdf</w:t>
      </w:r>
      <w:proofErr w:type="spellEnd"/>
      <w:r>
        <w:rPr>
          <w:rFonts w:ascii="Times New Roman" w:hAnsi="Times New Roman"/>
        </w:rPr>
        <w:t>);</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q) Relatório fotográfico contemplando todas as etapas </w:t>
      </w:r>
      <w:r w:rsidR="00AA285A">
        <w:rPr>
          <w:rFonts w:ascii="Times New Roman" w:hAnsi="Times New Roman"/>
        </w:rPr>
        <w:t>do serviço</w:t>
      </w:r>
      <w:r>
        <w:rPr>
          <w:rFonts w:ascii="Times New Roman" w:hAnsi="Times New Roman"/>
        </w:rPr>
        <w:t xml:space="preserve"> e relatório fotográfico final (</w:t>
      </w:r>
      <w:r w:rsidR="00AA285A">
        <w:rPr>
          <w:rFonts w:ascii="Times New Roman" w:hAnsi="Times New Roman"/>
        </w:rPr>
        <w:t>serviço</w:t>
      </w:r>
      <w:r>
        <w:rPr>
          <w:rFonts w:ascii="Times New Roman" w:hAnsi="Times New Roman"/>
        </w:rPr>
        <w:t xml:space="preserve"> concluíd</w:t>
      </w:r>
      <w:r w:rsidR="00AA285A">
        <w:rPr>
          <w:rFonts w:ascii="Times New Roman" w:hAnsi="Times New Roman"/>
        </w:rPr>
        <w:t>o</w:t>
      </w:r>
      <w:r>
        <w:rPr>
          <w:rFonts w:ascii="Times New Roman" w:hAnsi="Times New Roman"/>
        </w:rPr>
        <w:t>);</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r) Memória de cálculo dos projetos apresentados, devidamente assinadas (*</w:t>
      </w:r>
      <w:proofErr w:type="spellStart"/>
      <w:r>
        <w:rPr>
          <w:rFonts w:ascii="Times New Roman" w:hAnsi="Times New Roman"/>
        </w:rPr>
        <w:t>xls</w:t>
      </w:r>
      <w:proofErr w:type="spellEnd"/>
      <w:r>
        <w:rPr>
          <w:rFonts w:ascii="Times New Roman" w:hAnsi="Times New Roman"/>
        </w:rPr>
        <w:t xml:space="preserve"> e *</w:t>
      </w:r>
      <w:proofErr w:type="spellStart"/>
      <w:r>
        <w:rPr>
          <w:rFonts w:ascii="Times New Roman" w:hAnsi="Times New Roman"/>
        </w:rPr>
        <w:t>pdf</w:t>
      </w:r>
      <w:proofErr w:type="spellEnd"/>
      <w:r>
        <w:rPr>
          <w:rFonts w:ascii="Times New Roman" w:hAnsi="Times New Roman"/>
        </w:rPr>
        <w:t>);</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s) Ensaios, boletins de sondagens, perfuração e de execução de serviços, (realizados durante a fase de elaboração dos projetos e de execução </w:t>
      </w:r>
      <w:r w:rsidR="00AA285A">
        <w:rPr>
          <w:rFonts w:ascii="Times New Roman" w:hAnsi="Times New Roman"/>
        </w:rPr>
        <w:t>dos serviços</w:t>
      </w:r>
      <w:r>
        <w:rPr>
          <w:rFonts w:ascii="Times New Roman" w:hAnsi="Times New Roman"/>
        </w:rPr>
        <w:t>), caso aplicável;</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proofErr w:type="gramStart"/>
      <w:r>
        <w:rPr>
          <w:rFonts w:ascii="Times New Roman" w:hAnsi="Times New Roman"/>
        </w:rPr>
        <w:t>t)_</w:t>
      </w:r>
      <w:proofErr w:type="gramEnd"/>
      <w:r>
        <w:rPr>
          <w:rFonts w:ascii="Times New Roman" w:hAnsi="Times New Roman"/>
        </w:rPr>
        <w:t xml:space="preserve"> Certificado de Qualidade do Material/Equipamento, caso aplicável;</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u) Relatório final de </w:t>
      </w:r>
      <w:r w:rsidR="00AA285A">
        <w:rPr>
          <w:rFonts w:ascii="Times New Roman" w:hAnsi="Times New Roman"/>
        </w:rPr>
        <w:t>serviços</w:t>
      </w:r>
      <w:r>
        <w:rPr>
          <w:rFonts w:ascii="Times New Roman" w:hAnsi="Times New Roman"/>
        </w:rPr>
        <w:t xml:space="preserve"> (descritivo - serviços executados, escopo do contrato, cronograma, </w:t>
      </w:r>
      <w:proofErr w:type="spellStart"/>
      <w:r>
        <w:rPr>
          <w:rFonts w:ascii="Times New Roman" w:hAnsi="Times New Roman"/>
        </w:rPr>
        <w:t>etc</w:t>
      </w:r>
      <w:proofErr w:type="spellEnd"/>
      <w:r>
        <w:rPr>
          <w:rFonts w:ascii="Times New Roman" w:hAnsi="Times New Roman"/>
        </w:rPr>
        <w:t>); e</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v) Certidões e documentos de habilitação atualizados e vigentes.</w:t>
      </w:r>
    </w:p>
    <w:p w:rsidR="008854A3" w:rsidRDefault="008854A3">
      <w:pPr>
        <w:spacing w:line="288" w:lineRule="auto"/>
        <w:rPr>
          <w:rFonts w:ascii="Times New Roman" w:hAnsi="Times New Roman"/>
          <w:color w:val="18A303"/>
        </w:rPr>
      </w:pPr>
    </w:p>
    <w:p w:rsidR="008854A3" w:rsidRDefault="001D4F0D">
      <w:pPr>
        <w:widowControl w:val="0"/>
        <w:shd w:val="clear" w:color="auto" w:fill="FFFFFF"/>
        <w:tabs>
          <w:tab w:val="left" w:pos="-7200"/>
          <w:tab w:val="left" w:pos="-6207"/>
        </w:tabs>
        <w:spacing w:line="288" w:lineRule="auto"/>
        <w:jc w:val="both"/>
      </w:pPr>
      <w:r>
        <w:rPr>
          <w:rStyle w:val="Fontepargpadro2"/>
          <w:rFonts w:ascii="Times New Roman" w:hAnsi="Times New Roman"/>
          <w:highlight w:val="white"/>
        </w:rPr>
        <w:t xml:space="preserve">3.22 </w:t>
      </w:r>
      <w:r>
        <w:rPr>
          <w:rFonts w:ascii="Times New Roman" w:hAnsi="Times New Roman"/>
        </w:rPr>
        <w:t xml:space="preserve">O objeto do contrato poderá ser rejeitado, no todo ou em parte, quando estiver em desacordo com o contrato ou o Termo de Referência, competindo ao fiscal do contrato lavrar termo de notificação com fixação de prazo para a substituição do bem, ou o refazimento do objeto, às custas do </w:t>
      </w:r>
      <w:r>
        <w:rPr>
          <w:rFonts w:ascii="Times New Roman" w:hAnsi="Times New Roman"/>
          <w:b/>
        </w:rPr>
        <w:t>CONTRATADO</w:t>
      </w:r>
      <w:r>
        <w:rPr>
          <w:rFonts w:ascii="Times New Roman" w:hAnsi="Times New Roman"/>
        </w:rPr>
        <w:t xml:space="preserve">, sem prejuízo da aplicação das penalidades cabíveis, sendo sempre necessário a motivação da recusa com a caracterização dos vícios, defeitos e incorreções constatados. </w:t>
      </w:r>
    </w:p>
    <w:p w:rsidR="008854A3" w:rsidRDefault="008854A3">
      <w:pPr>
        <w:widowControl w:val="0"/>
        <w:shd w:val="clear" w:color="auto" w:fill="FFFFFF"/>
        <w:tabs>
          <w:tab w:val="left" w:pos="-10517"/>
          <w:tab w:val="left" w:pos="-9524"/>
        </w:tabs>
        <w:spacing w:line="288" w:lineRule="auto"/>
        <w:jc w:val="both"/>
        <w:rPr>
          <w:rFonts w:ascii="Times New Roman" w:hAnsi="Times New Roman"/>
        </w:rPr>
      </w:pPr>
    </w:p>
    <w:p w:rsidR="008854A3" w:rsidRDefault="001D4F0D">
      <w:pPr>
        <w:widowControl w:val="0"/>
        <w:shd w:val="clear" w:color="auto" w:fill="FFFFFF"/>
        <w:tabs>
          <w:tab w:val="left" w:pos="-10517"/>
          <w:tab w:val="left" w:pos="-9524"/>
        </w:tabs>
        <w:spacing w:line="288" w:lineRule="auto"/>
        <w:jc w:val="both"/>
      </w:pPr>
      <w:r>
        <w:rPr>
          <w:rStyle w:val="Fontepargpadro2"/>
          <w:rFonts w:ascii="Times New Roman" w:hAnsi="Times New Roman"/>
        </w:rPr>
        <w:t xml:space="preserve">3.22.1 O </w:t>
      </w:r>
      <w:r>
        <w:rPr>
          <w:rStyle w:val="Fontepargpadro2"/>
          <w:rFonts w:ascii="Times New Roman" w:hAnsi="Times New Roman"/>
          <w:b/>
        </w:rPr>
        <w:t>CONTRATADO</w:t>
      </w:r>
      <w:r>
        <w:rPr>
          <w:rStyle w:val="Fontepargpadro2"/>
          <w:rFonts w:ascii="Times New Roman" w:hAnsi="Times New Roman"/>
        </w:rPr>
        <w:t xml:space="preserve"> é obrigado a reparar, corrigir, remover, reconstruir ou substituir, às suas expensas, no todo ou em parte, o objeto do contrato em que se verificarem vícios, defeitos ou incorreções resultantes da execução ou de materiais empregados.</w:t>
      </w:r>
    </w:p>
    <w:p w:rsidR="008854A3" w:rsidRDefault="008854A3">
      <w:pPr>
        <w:widowControl w:val="0"/>
        <w:shd w:val="clear" w:color="auto" w:fill="FFFFFF"/>
        <w:tabs>
          <w:tab w:val="left" w:pos="-10517"/>
          <w:tab w:val="left" w:pos="-9524"/>
        </w:tabs>
        <w:spacing w:line="288" w:lineRule="auto"/>
        <w:jc w:val="both"/>
        <w:rPr>
          <w:rFonts w:ascii="Times New Roman" w:hAnsi="Times New Roman"/>
          <w:color w:val="18A303"/>
        </w:rPr>
      </w:pPr>
    </w:p>
    <w:p w:rsidR="008854A3" w:rsidRDefault="001D4F0D">
      <w:pPr>
        <w:widowControl w:val="0"/>
        <w:shd w:val="clear" w:color="auto" w:fill="FFFFFF"/>
        <w:tabs>
          <w:tab w:val="left" w:pos="-10517"/>
          <w:tab w:val="left" w:pos="-9524"/>
        </w:tabs>
        <w:spacing w:line="288" w:lineRule="auto"/>
        <w:jc w:val="both"/>
      </w:pPr>
      <w:r>
        <w:rPr>
          <w:rStyle w:val="Fontepargpadro2"/>
          <w:rFonts w:ascii="Times New Roman" w:hAnsi="Times New Roman"/>
        </w:rPr>
        <w:t xml:space="preserve">3.22.2 Decorrido o prazo fixado, os responsáveis procederão nova verificação objetivando o recebimento, que somente será lavrado quando as obras ou serviços apresentarem perfeitas condições, com a aprovação de todos os documentos, projetos, laudos e planilhas pelos fiscais designados, passando </w:t>
      </w:r>
      <w:r>
        <w:rPr>
          <w:rFonts w:ascii="Times New Roman" w:hAnsi="Times New Roman"/>
        </w:rPr>
        <w:t xml:space="preserve">a contar os prazos para pagamento e demais compromissos do </w:t>
      </w:r>
      <w:r>
        <w:rPr>
          <w:rFonts w:ascii="Times New Roman" w:hAnsi="Times New Roman"/>
          <w:b/>
        </w:rPr>
        <w:t>CONTRATANTE</w:t>
      </w:r>
      <w:r>
        <w:rPr>
          <w:rFonts w:ascii="Times New Roman" w:hAnsi="Times New Roman"/>
        </w:rPr>
        <w:t xml:space="preserve"> a partir da data da efetiva aceitação</w:t>
      </w:r>
      <w:r>
        <w:rPr>
          <w:rStyle w:val="Fontepargpadro2"/>
          <w:rFonts w:ascii="Times New Roman" w:hAnsi="Times New Roman"/>
        </w:rPr>
        <w:t>.</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3.22.3 Caso o Aceite Provisório não seja assinado pelas partes, dentro do período de 15 (quinze) dias da comunicação escrita do contratado, deverá ser nomeada uma comissão de aceitação provisória pela autoridade competente.</w:t>
      </w:r>
    </w:p>
    <w:p w:rsidR="008854A3" w:rsidRDefault="008854A3">
      <w:pPr>
        <w:widowControl w:val="0"/>
        <w:shd w:val="clear" w:color="auto" w:fill="FFFFFF"/>
        <w:tabs>
          <w:tab w:val="left" w:pos="-7200"/>
          <w:tab w:val="left" w:pos="-6207"/>
        </w:tabs>
        <w:spacing w:line="288" w:lineRule="auto"/>
        <w:jc w:val="both"/>
        <w:rPr>
          <w:rFonts w:ascii="Times New Roman" w:hAnsi="Times New Roman"/>
        </w:rPr>
      </w:pPr>
    </w:p>
    <w:p w:rsidR="008854A3" w:rsidRDefault="001D4F0D">
      <w:pPr>
        <w:widowControl w:val="0"/>
        <w:shd w:val="clear" w:color="auto" w:fill="FFFFFF"/>
        <w:tabs>
          <w:tab w:val="left" w:pos="-7200"/>
          <w:tab w:val="left" w:pos="-6207"/>
        </w:tabs>
        <w:spacing w:line="288" w:lineRule="auto"/>
        <w:jc w:val="both"/>
      </w:pPr>
      <w:r>
        <w:rPr>
          <w:rStyle w:val="Fontepargpadro2"/>
          <w:rFonts w:ascii="Times New Roman" w:hAnsi="Times New Roman"/>
        </w:rPr>
        <w:t>3.23 N</w:t>
      </w:r>
      <w:r w:rsidR="00AA285A">
        <w:rPr>
          <w:rStyle w:val="Fontepargpadro2"/>
          <w:rFonts w:ascii="Times New Roman" w:hAnsi="Times New Roman"/>
        </w:rPr>
        <w:t>os</w:t>
      </w:r>
      <w:r>
        <w:rPr>
          <w:rStyle w:val="Fontepargpadro2"/>
          <w:rFonts w:ascii="Times New Roman" w:hAnsi="Times New Roman"/>
        </w:rPr>
        <w:t xml:space="preserve"> serviços será lavrado termo de recebimento provisório, e, em prazo não superior a 90 (noventa) dias do recebimento provisório, mediante recebimento de requerimento entregue pelo </w:t>
      </w:r>
      <w:r>
        <w:rPr>
          <w:rStyle w:val="Fontepargpadro2"/>
          <w:rFonts w:ascii="Times New Roman" w:hAnsi="Times New Roman"/>
          <w:b/>
          <w:bCs/>
        </w:rPr>
        <w:t>CONTRATADO</w:t>
      </w:r>
      <w:r>
        <w:rPr>
          <w:rStyle w:val="Fontepargpadro2"/>
          <w:rFonts w:ascii="Times New Roman" w:hAnsi="Times New Roman"/>
        </w:rPr>
        <w:t>, será lavrado termo circunstanciado e detalhado de recebimento definitivo, após vistoria e relatório final que descreva toda a execução contratual e comprove o atendimento das exigências contratuais.</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3.23.1 O objeto do presente contrato será recebido </w:t>
      </w:r>
      <w:r>
        <w:rPr>
          <w:rFonts w:ascii="Times New Roman" w:hAnsi="Times New Roman"/>
          <w:bCs/>
        </w:rPr>
        <w:t>provisoriamente,</w:t>
      </w:r>
      <w:r>
        <w:rPr>
          <w:rFonts w:ascii="Times New Roman" w:hAnsi="Times New Roman"/>
        </w:rPr>
        <w:t xml:space="preserve"> mediante apresentação da Certidão Conjunta Negativa de Débitos relativos a Tributos Federais e à Dívida Ativa da União, ou Certidão Conjunta Positiva com efeito negativo, expedida pela Secretaria da Receita Federal do Brasil (RFB) e Procuradoria-Geral da Fazenda Nacional (PGFN), que abrange, inclusive, as contribuições sociais previstas nas alíneas </w:t>
      </w:r>
      <w:r>
        <w:rPr>
          <w:rFonts w:ascii="Times New Roman" w:hAnsi="Times New Roman"/>
          <w:u w:val="single"/>
        </w:rPr>
        <w:t>a</w:t>
      </w:r>
      <w:r>
        <w:rPr>
          <w:rFonts w:ascii="Times New Roman" w:hAnsi="Times New Roman"/>
        </w:rPr>
        <w:t xml:space="preserve"> </w:t>
      </w:r>
      <w:proofErr w:type="spellStart"/>
      <w:r>
        <w:rPr>
          <w:rFonts w:ascii="Times New Roman" w:hAnsi="Times New Roman"/>
        </w:rPr>
        <w:t>a</w:t>
      </w:r>
      <w:proofErr w:type="spellEnd"/>
      <w:r>
        <w:rPr>
          <w:rFonts w:ascii="Times New Roman" w:hAnsi="Times New Roman"/>
        </w:rPr>
        <w:t xml:space="preserve"> </w:t>
      </w:r>
      <w:r>
        <w:rPr>
          <w:rFonts w:ascii="Times New Roman" w:hAnsi="Times New Roman"/>
          <w:u w:val="single"/>
        </w:rPr>
        <w:t>d</w:t>
      </w:r>
      <w:r>
        <w:rPr>
          <w:rFonts w:ascii="Times New Roman" w:hAnsi="Times New Roman"/>
        </w:rPr>
        <w:t xml:space="preserve">, do parágrafo único, do art. 11, da Lei nº 8.212, de 1991, da comprovação de regularidade fiscal em relação aos tributos incidentes sobre a atividade objeto deste contrato e do Certificado de Regularidade perante o Fundo de Garantia por Tempo de Serviço (FGTS), em até 15 (quinze) dias da comunicação escrita do </w:t>
      </w:r>
      <w:r>
        <w:rPr>
          <w:rFonts w:ascii="Times New Roman" w:hAnsi="Times New Roman"/>
          <w:b/>
        </w:rPr>
        <w:t>CONTRATADO</w:t>
      </w:r>
      <w:r>
        <w:rPr>
          <w:rFonts w:ascii="Times New Roman" w:hAnsi="Times New Roman"/>
        </w:rPr>
        <w:t xml:space="preserve">, após parecer circunstanciado de comissão ou de membro designado pelo </w:t>
      </w:r>
      <w:r>
        <w:rPr>
          <w:rFonts w:ascii="Times New Roman" w:hAnsi="Times New Roman"/>
          <w:b/>
        </w:rPr>
        <w:t>CONTRATANTE</w:t>
      </w:r>
      <w:r>
        <w:rPr>
          <w:rFonts w:ascii="Times New Roman" w:hAnsi="Times New Roman"/>
        </w:rPr>
        <w:t xml:space="preserve">, com a aprovação, pela Fiscalização, </w:t>
      </w:r>
      <w:r>
        <w:rPr>
          <w:rFonts w:ascii="Times New Roman" w:hAnsi="Times New Roman"/>
        </w:rPr>
        <w:lastRenderedPageBreak/>
        <w:t xml:space="preserve">dos desenhos </w:t>
      </w:r>
      <w:r>
        <w:rPr>
          <w:rFonts w:ascii="Times New Roman" w:hAnsi="Times New Roman"/>
          <w:i/>
        </w:rPr>
        <w:t xml:space="preserve">as </w:t>
      </w:r>
      <w:proofErr w:type="spellStart"/>
      <w:r>
        <w:rPr>
          <w:rFonts w:ascii="Times New Roman" w:hAnsi="Times New Roman"/>
          <w:i/>
        </w:rPr>
        <w:t>built</w:t>
      </w:r>
      <w:proofErr w:type="spellEnd"/>
      <w:r>
        <w:rPr>
          <w:rFonts w:ascii="Times New Roman" w:hAnsi="Times New Roman"/>
        </w:rPr>
        <w:t xml:space="preserve">, que deverão ser entregues em original, no formato e apresentação definidos pelo </w:t>
      </w:r>
      <w:r>
        <w:rPr>
          <w:rFonts w:ascii="Times New Roman" w:hAnsi="Times New Roman"/>
          <w:b/>
        </w:rPr>
        <w:t>CONTRATANTE</w:t>
      </w:r>
      <w:r>
        <w:rPr>
          <w:rFonts w:ascii="Times New Roman" w:hAnsi="Times New Roman"/>
        </w:rPr>
        <w:t>, sem qualquer ônus adicional para este.</w:t>
      </w:r>
    </w:p>
    <w:p w:rsidR="008854A3" w:rsidRDefault="008854A3">
      <w:pPr>
        <w:spacing w:line="288" w:lineRule="auto"/>
        <w:rPr>
          <w:rFonts w:ascii="Times New Roman" w:hAnsi="Times New Roman"/>
        </w:rPr>
      </w:pPr>
    </w:p>
    <w:p w:rsidR="008854A3" w:rsidRDefault="001D4F0D">
      <w:pPr>
        <w:spacing w:line="288" w:lineRule="auto"/>
      </w:pPr>
      <w:r>
        <w:rPr>
          <w:rFonts w:ascii="Times New Roman" w:hAnsi="Times New Roman"/>
        </w:rPr>
        <w:t xml:space="preserve">3.23.2 Para a expedição do Termo de Recebimento Definitivo o </w:t>
      </w:r>
      <w:r>
        <w:rPr>
          <w:rFonts w:ascii="Times New Roman" w:hAnsi="Times New Roman"/>
          <w:b/>
        </w:rPr>
        <w:t>CONTRATADO</w:t>
      </w:r>
      <w:r>
        <w:rPr>
          <w:rFonts w:ascii="Times New Roman" w:hAnsi="Times New Roman"/>
        </w:rPr>
        <w:t xml:space="preserve"> deverá </w:t>
      </w:r>
      <w:r>
        <w:rPr>
          <w:rStyle w:val="Fontepargpadro2"/>
          <w:rFonts w:ascii="Times New Roman" w:hAnsi="Times New Roman"/>
        </w:rPr>
        <w:t xml:space="preserve">entregar ao </w:t>
      </w:r>
      <w:r>
        <w:rPr>
          <w:rStyle w:val="Fontepargpadro2"/>
          <w:rFonts w:ascii="Times New Roman" w:hAnsi="Times New Roman"/>
          <w:b/>
        </w:rPr>
        <w:t>CONTRATANTE</w:t>
      </w:r>
      <w:r>
        <w:rPr>
          <w:rStyle w:val="Fontepargpadro2"/>
          <w:rFonts w:ascii="Times New Roman" w:hAnsi="Times New Roman"/>
        </w:rPr>
        <w:t>, conforme o caso, a seguinte documentação:</w:t>
      </w:r>
    </w:p>
    <w:p w:rsidR="008854A3" w:rsidRDefault="008854A3">
      <w:pPr>
        <w:spacing w:line="288" w:lineRule="auto"/>
        <w:rPr>
          <w:rStyle w:val="Fontepargpadro2"/>
          <w:rFonts w:ascii="Times New Roman" w:hAnsi="Times New Roman"/>
        </w:rPr>
      </w:pPr>
    </w:p>
    <w:p w:rsidR="008854A3" w:rsidRDefault="001D4F0D">
      <w:pPr>
        <w:pStyle w:val="Recuodecorpodetexto21"/>
        <w:spacing w:after="0" w:line="288" w:lineRule="auto"/>
        <w:ind w:left="0"/>
        <w:rPr>
          <w:rFonts w:ascii="Times New Roman" w:hAnsi="Times New Roman"/>
          <w:color w:val="auto"/>
          <w:sz w:val="24"/>
          <w:szCs w:val="24"/>
        </w:rPr>
      </w:pPr>
      <w:r>
        <w:rPr>
          <w:rFonts w:ascii="Times New Roman" w:hAnsi="Times New Roman" w:cs="Times New Roman"/>
          <w:color w:val="auto"/>
          <w:sz w:val="24"/>
          <w:szCs w:val="24"/>
        </w:rPr>
        <w:t>a) Relatório de Recomendações e Instruções de Utilização e Uso das instalações e equipamentos, acompanhado de eventuais catálogos e tabelas de fabricantes e montadores;</w:t>
      </w:r>
    </w:p>
    <w:p w:rsidR="008854A3" w:rsidRDefault="001D4F0D">
      <w:pPr>
        <w:pStyle w:val="Recuodecorpodetexto21"/>
        <w:spacing w:after="0" w:line="288" w:lineRule="auto"/>
        <w:ind w:left="0"/>
        <w:rPr>
          <w:rFonts w:ascii="Times New Roman" w:hAnsi="Times New Roman"/>
          <w:color w:val="auto"/>
          <w:sz w:val="24"/>
          <w:szCs w:val="24"/>
        </w:rPr>
      </w:pPr>
      <w:r>
        <w:rPr>
          <w:rFonts w:ascii="Times New Roman" w:hAnsi="Times New Roman" w:cs="Times New Roman"/>
          <w:color w:val="auto"/>
          <w:sz w:val="24"/>
          <w:szCs w:val="24"/>
        </w:rPr>
        <w:t>b) Termos de garantia das instalações e dos equipamentos;</w:t>
      </w:r>
    </w:p>
    <w:p w:rsidR="008854A3" w:rsidRDefault="001D4F0D">
      <w:pPr>
        <w:pStyle w:val="Recuodecorpodetexto21"/>
        <w:spacing w:after="0" w:line="288" w:lineRule="auto"/>
        <w:ind w:left="0"/>
        <w:rPr>
          <w:rFonts w:ascii="Times New Roman" w:hAnsi="Times New Roman"/>
          <w:color w:val="auto"/>
          <w:sz w:val="24"/>
          <w:szCs w:val="24"/>
        </w:rPr>
      </w:pPr>
      <w:r>
        <w:rPr>
          <w:rFonts w:ascii="Times New Roman" w:hAnsi="Times New Roman" w:cs="Times New Roman"/>
          <w:color w:val="auto"/>
          <w:sz w:val="24"/>
          <w:szCs w:val="24"/>
        </w:rPr>
        <w:t>c) Comprovante de Vistoria do Corpo de Bombeiros local;</w:t>
      </w:r>
    </w:p>
    <w:p w:rsidR="008854A3" w:rsidRDefault="001D4F0D">
      <w:pPr>
        <w:pStyle w:val="Recuodecorpodetexto21"/>
        <w:spacing w:after="0" w:line="288" w:lineRule="auto"/>
        <w:ind w:left="0"/>
        <w:rPr>
          <w:rFonts w:ascii="Times New Roman" w:hAnsi="Times New Roman"/>
          <w:color w:val="auto"/>
          <w:sz w:val="24"/>
          <w:szCs w:val="24"/>
        </w:rPr>
      </w:pPr>
      <w:r>
        <w:rPr>
          <w:rFonts w:ascii="Times New Roman" w:hAnsi="Times New Roman" w:cs="Times New Roman"/>
          <w:color w:val="auto"/>
          <w:sz w:val="24"/>
          <w:szCs w:val="24"/>
        </w:rPr>
        <w:t>d) Certidão negativa de débito – CND/INSS da matrícula da obra e Certidão negativa do FGTS em plena validade;</w:t>
      </w:r>
    </w:p>
    <w:p w:rsidR="008854A3" w:rsidRDefault="001D4F0D">
      <w:pPr>
        <w:pStyle w:val="Recuodecorpodetexto21"/>
        <w:spacing w:after="0" w:line="288" w:lineRule="auto"/>
        <w:ind w:left="0"/>
        <w:rPr>
          <w:rFonts w:ascii="Times New Roman" w:hAnsi="Times New Roman"/>
          <w:color w:val="auto"/>
          <w:sz w:val="24"/>
          <w:szCs w:val="24"/>
        </w:rPr>
      </w:pPr>
      <w:r>
        <w:rPr>
          <w:rFonts w:ascii="Times New Roman" w:hAnsi="Times New Roman" w:cs="Times New Roman"/>
          <w:color w:val="auto"/>
          <w:sz w:val="24"/>
          <w:szCs w:val="24"/>
        </w:rPr>
        <w:t>e) Comprovantes das Vistorias das Companhias Concessionárias de telefone, de esgoto (inclusive águas pluviais), e de abastecimento de gás, de energia elétrica e de água;</w:t>
      </w:r>
    </w:p>
    <w:p w:rsidR="008854A3" w:rsidRDefault="001D4F0D">
      <w:pPr>
        <w:pStyle w:val="Recuodecorpodetexto21"/>
        <w:spacing w:after="0" w:line="288" w:lineRule="auto"/>
        <w:ind w:left="0"/>
        <w:rPr>
          <w:rFonts w:ascii="Times New Roman" w:hAnsi="Times New Roman"/>
          <w:color w:val="auto"/>
          <w:sz w:val="24"/>
          <w:szCs w:val="24"/>
        </w:rPr>
      </w:pPr>
      <w:r>
        <w:rPr>
          <w:rFonts w:ascii="Times New Roman" w:hAnsi="Times New Roman" w:cs="Times New Roman"/>
          <w:color w:val="auto"/>
          <w:sz w:val="24"/>
          <w:szCs w:val="24"/>
        </w:rPr>
        <w:t>f) Comprovantes de verificação de funcionamento emitido pelos responsáveis pelas instalações de equipamentos eletromecânicos;</w:t>
      </w:r>
    </w:p>
    <w:p w:rsidR="008854A3" w:rsidRDefault="001D4F0D">
      <w:pPr>
        <w:pStyle w:val="Recuodecorpodetexto21"/>
        <w:spacing w:after="0" w:line="288" w:lineRule="auto"/>
        <w:ind w:left="0"/>
        <w:rPr>
          <w:rFonts w:ascii="Times New Roman" w:hAnsi="Times New Roman"/>
          <w:color w:val="auto"/>
          <w:sz w:val="24"/>
          <w:szCs w:val="24"/>
        </w:rPr>
      </w:pPr>
      <w:r>
        <w:rPr>
          <w:rFonts w:ascii="Times New Roman" w:hAnsi="Times New Roman" w:cs="Times New Roman"/>
          <w:color w:val="auto"/>
          <w:sz w:val="24"/>
          <w:szCs w:val="24"/>
        </w:rPr>
        <w:t xml:space="preserve">g) Comprovantes do pagamento de taxas de ligação de esgoto e às redes das companhias concessionárias; </w:t>
      </w:r>
    </w:p>
    <w:p w:rsidR="008854A3" w:rsidRDefault="001D4F0D">
      <w:pPr>
        <w:pStyle w:val="Recuodecorpodetexto21"/>
        <w:spacing w:after="0" w:line="288" w:lineRule="auto"/>
        <w:ind w:left="0"/>
        <w:rPr>
          <w:rFonts w:ascii="Times New Roman" w:hAnsi="Times New Roman"/>
          <w:color w:val="auto"/>
          <w:sz w:val="24"/>
          <w:szCs w:val="24"/>
        </w:rPr>
      </w:pPr>
      <w:r>
        <w:rPr>
          <w:rFonts w:ascii="Times New Roman" w:hAnsi="Times New Roman" w:cs="Times New Roman"/>
          <w:color w:val="auto"/>
          <w:sz w:val="24"/>
          <w:szCs w:val="24"/>
        </w:rPr>
        <w:t>h) Comprovante de Conclusão da Obra ou Habite-se emitido pelo órgão competente do Município. Em caso de não obtenção deverá ser apresentada justificativa emitida pelo órgão competente, atestado pelo gestor do contrato;</w:t>
      </w:r>
    </w:p>
    <w:p w:rsidR="008854A3" w:rsidRDefault="001D4F0D">
      <w:pPr>
        <w:pStyle w:val="Recuodecorpodetexto21"/>
        <w:spacing w:after="0" w:line="288" w:lineRule="auto"/>
        <w:ind w:left="0"/>
        <w:rPr>
          <w:rFonts w:ascii="Times New Roman" w:hAnsi="Times New Roman"/>
          <w:color w:val="auto"/>
          <w:sz w:val="24"/>
          <w:szCs w:val="24"/>
        </w:rPr>
      </w:pPr>
      <w:r>
        <w:rPr>
          <w:rFonts w:ascii="Times New Roman" w:hAnsi="Times New Roman" w:cs="Times New Roman"/>
          <w:color w:val="auto"/>
          <w:sz w:val="24"/>
          <w:szCs w:val="24"/>
        </w:rPr>
        <w:t>i) testar todos os equipamentos e instalações;</w:t>
      </w:r>
    </w:p>
    <w:p w:rsidR="008854A3" w:rsidRDefault="001D4F0D">
      <w:pPr>
        <w:pStyle w:val="Recuodecorpodetexto21"/>
        <w:spacing w:after="0" w:line="288" w:lineRule="auto"/>
        <w:ind w:left="0"/>
        <w:rPr>
          <w:rFonts w:ascii="Times New Roman" w:hAnsi="Times New Roman"/>
          <w:color w:val="auto"/>
          <w:sz w:val="24"/>
          <w:szCs w:val="24"/>
        </w:rPr>
      </w:pPr>
      <w:r>
        <w:rPr>
          <w:rFonts w:ascii="Times New Roman" w:hAnsi="Times New Roman" w:cs="Times New Roman"/>
          <w:color w:val="auto"/>
          <w:sz w:val="24"/>
          <w:szCs w:val="24"/>
        </w:rPr>
        <w:t>j) revisar todos os acabamentos;</w:t>
      </w:r>
    </w:p>
    <w:p w:rsidR="008854A3" w:rsidRDefault="001D4F0D">
      <w:pPr>
        <w:pStyle w:val="Recuodecorpodetexto21"/>
        <w:spacing w:after="0" w:line="288" w:lineRule="auto"/>
        <w:ind w:left="0"/>
        <w:rPr>
          <w:rFonts w:ascii="Times New Roman" w:hAnsi="Times New Roman"/>
          <w:color w:val="auto"/>
          <w:sz w:val="24"/>
          <w:szCs w:val="24"/>
        </w:rPr>
      </w:pPr>
      <w:r>
        <w:rPr>
          <w:rFonts w:ascii="Times New Roman" w:hAnsi="Times New Roman" w:cs="Times New Roman"/>
          <w:color w:val="auto"/>
          <w:sz w:val="24"/>
          <w:szCs w:val="24"/>
        </w:rPr>
        <w:t>k) proceder à ligação definitiva de todas as instalações, devidamente oficializadas;</w:t>
      </w:r>
    </w:p>
    <w:p w:rsidR="008854A3" w:rsidRDefault="001D4F0D">
      <w:pPr>
        <w:pStyle w:val="Recuodecorpodetexto21"/>
        <w:spacing w:after="0" w:line="288" w:lineRule="auto"/>
        <w:ind w:left="0"/>
        <w:rPr>
          <w:rFonts w:ascii="Times New Roman" w:hAnsi="Times New Roman"/>
          <w:color w:val="auto"/>
          <w:sz w:val="24"/>
          <w:szCs w:val="24"/>
        </w:rPr>
      </w:pPr>
      <w:r>
        <w:rPr>
          <w:rFonts w:ascii="Times New Roman" w:hAnsi="Times New Roman" w:cs="Times New Roman"/>
          <w:color w:val="auto"/>
          <w:sz w:val="24"/>
          <w:szCs w:val="24"/>
        </w:rPr>
        <w:t xml:space="preserve">l) corrigir os defeitos ou </w:t>
      </w:r>
      <w:proofErr w:type="gramStart"/>
      <w:r>
        <w:rPr>
          <w:rFonts w:ascii="Times New Roman" w:hAnsi="Times New Roman" w:cs="Times New Roman"/>
          <w:color w:val="auto"/>
          <w:sz w:val="24"/>
          <w:szCs w:val="24"/>
        </w:rPr>
        <w:t>imperfeições apontados</w:t>
      </w:r>
      <w:proofErr w:type="gramEnd"/>
      <w:r>
        <w:rPr>
          <w:rFonts w:ascii="Times New Roman" w:hAnsi="Times New Roman" w:cs="Times New Roman"/>
          <w:color w:val="auto"/>
          <w:sz w:val="24"/>
          <w:szCs w:val="24"/>
        </w:rPr>
        <w:t xml:space="preserve"> ou que venham a ser verificados em qualquer elemento da obra/serviços executados; e</w:t>
      </w:r>
    </w:p>
    <w:p w:rsidR="008854A3" w:rsidRDefault="001D4F0D">
      <w:pPr>
        <w:pStyle w:val="Recuodecorpodetexto21"/>
        <w:spacing w:after="0" w:line="288" w:lineRule="auto"/>
        <w:ind w:left="0"/>
        <w:rPr>
          <w:rFonts w:ascii="Times New Roman" w:hAnsi="Times New Roman"/>
          <w:color w:val="auto"/>
          <w:sz w:val="24"/>
          <w:szCs w:val="24"/>
        </w:rPr>
      </w:pPr>
      <w:r>
        <w:rPr>
          <w:rFonts w:ascii="Times New Roman" w:hAnsi="Times New Roman" w:cs="Times New Roman"/>
          <w:color w:val="auto"/>
          <w:sz w:val="24"/>
          <w:szCs w:val="24"/>
        </w:rPr>
        <w:t>m) apresentar a quitação das obrigações trabalhistas relacionadas com o pessoal empregado na obra, inclusive quanto às Guias de Recolhimento junto ao INSS e FGTS.</w:t>
      </w:r>
    </w:p>
    <w:p w:rsidR="008854A3" w:rsidRDefault="008854A3">
      <w:pPr>
        <w:spacing w:line="288" w:lineRule="auto"/>
        <w:jc w:val="both"/>
        <w:rPr>
          <w:rFonts w:ascii="Times New Roman" w:hAnsi="Times New Roman"/>
        </w:rPr>
      </w:pPr>
    </w:p>
    <w:p w:rsidR="008854A3" w:rsidRDefault="001D4F0D">
      <w:pPr>
        <w:widowControl w:val="0"/>
        <w:shd w:val="clear" w:color="auto" w:fill="FFFFFF"/>
        <w:tabs>
          <w:tab w:val="left" w:pos="-7200"/>
          <w:tab w:val="left" w:pos="-6207"/>
        </w:tabs>
        <w:spacing w:line="288" w:lineRule="auto"/>
        <w:jc w:val="both"/>
      </w:pPr>
      <w:r>
        <w:rPr>
          <w:rStyle w:val="Fontepargpadro2"/>
          <w:rFonts w:ascii="Times New Roman" w:hAnsi="Times New Roman"/>
        </w:rPr>
        <w:t xml:space="preserve">3.24 O recebimento provisório ou definitivo não exclui a responsabilidade civil do </w:t>
      </w:r>
      <w:r>
        <w:rPr>
          <w:rStyle w:val="Fontepargpadro2"/>
          <w:rFonts w:ascii="Times New Roman" w:hAnsi="Times New Roman"/>
          <w:b/>
        </w:rPr>
        <w:t>CONTRATADO</w:t>
      </w:r>
      <w:r>
        <w:rPr>
          <w:rStyle w:val="Fontepargpadro2"/>
          <w:rFonts w:ascii="Times New Roman" w:hAnsi="Times New Roman"/>
        </w:rPr>
        <w:t xml:space="preserve"> pela solidez e segurança da obra ou serviço, bem como pelos materiais empregados, além de não eximir da responsabilidade ético-profissional pela perfeita execução do contrato, na forma do art. 140, §2° da Lei federal n° 14.133/2021.</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3.24.1 O recebimento definitivo pela Administração não eximirá o </w:t>
      </w:r>
      <w:r>
        <w:rPr>
          <w:rFonts w:ascii="Times New Roman" w:hAnsi="Times New Roman"/>
          <w:b/>
        </w:rPr>
        <w:t>CONTRATADO</w:t>
      </w:r>
      <w:r>
        <w:rPr>
          <w:rFonts w:ascii="Times New Roman" w:hAnsi="Times New Roman"/>
        </w:rPr>
        <w:t xml:space="preserve">, pelo prazo mínimo de 5 (cinco) anos, da responsabilidade objetiva pela solidez e pela segurança dos materiais e dos serviços executados e pela funcionalidade da construção, da reforma, da recuperação ou da </w:t>
      </w:r>
      <w:r>
        <w:rPr>
          <w:rFonts w:ascii="Times New Roman" w:hAnsi="Times New Roman"/>
        </w:rPr>
        <w:lastRenderedPageBreak/>
        <w:t xml:space="preserve">ampliação do bem imóvel, e, em caso de vício, defeito ou incorreção identificados, o </w:t>
      </w:r>
      <w:r>
        <w:rPr>
          <w:rFonts w:ascii="Times New Roman" w:hAnsi="Times New Roman"/>
          <w:b/>
        </w:rPr>
        <w:t>CONTRATADO</w:t>
      </w:r>
      <w:r>
        <w:rPr>
          <w:rFonts w:ascii="Times New Roman" w:hAnsi="Times New Roman"/>
        </w:rPr>
        <w:t xml:space="preserve"> ficará responsável pela reparação, pela correção, pela reconstrução ou pela substituição necessária.</w:t>
      </w:r>
    </w:p>
    <w:p w:rsidR="0023410A" w:rsidRDefault="0023410A">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3.24.2 Em se tratando de projeto de obra, o recebimento definitivo pela Administração não eximirá o projetista ou o consultor da responsabilidade objetiva por todos os danos causados por falha de projeto.</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color w:val="18A303"/>
        </w:rPr>
      </w:pPr>
      <w:proofErr w:type="gramStart"/>
      <w:r>
        <w:rPr>
          <w:rFonts w:ascii="Times New Roman" w:hAnsi="Times New Roman"/>
        </w:rPr>
        <w:t xml:space="preserve">3.25  </w:t>
      </w:r>
      <w:r>
        <w:rPr>
          <w:rFonts w:ascii="Times New Roman" w:hAnsi="Times New Roman"/>
          <w:color w:val="000000"/>
          <w:shd w:val="clear" w:color="auto" w:fill="FFFF00"/>
        </w:rPr>
        <w:t>Os</w:t>
      </w:r>
      <w:proofErr w:type="gramEnd"/>
      <w:r>
        <w:rPr>
          <w:rFonts w:ascii="Times New Roman" w:hAnsi="Times New Roman"/>
          <w:color w:val="000000"/>
          <w:shd w:val="clear" w:color="auto" w:fill="FFFF00"/>
        </w:rPr>
        <w:t xml:space="preserve"> serviços</w:t>
      </w:r>
      <w:r>
        <w:rPr>
          <w:rFonts w:ascii="Times New Roman" w:hAnsi="Times New Roman"/>
        </w:rPr>
        <w:t xml:space="preserve"> objeto deste contrato serão executadas sob a direção e responsabilidade técnica do(a) Engenheiro(a) / Arquiteto(a) indicado(a) pelo </w:t>
      </w:r>
      <w:r>
        <w:rPr>
          <w:rFonts w:ascii="Times New Roman" w:hAnsi="Times New Roman"/>
          <w:b/>
          <w:bCs/>
        </w:rPr>
        <w:t>CONTRATADO</w:t>
      </w:r>
      <w:r>
        <w:rPr>
          <w:rFonts w:ascii="Times New Roman" w:hAnsi="Times New Roman"/>
        </w:rPr>
        <w:t xml:space="preserve">, que fica autorizado(a) a representar o </w:t>
      </w:r>
      <w:r>
        <w:rPr>
          <w:rFonts w:ascii="Times New Roman" w:hAnsi="Times New Roman"/>
          <w:b/>
        </w:rPr>
        <w:t>CONTRATADO</w:t>
      </w:r>
      <w:r>
        <w:rPr>
          <w:rFonts w:ascii="Times New Roman" w:hAnsi="Times New Roman"/>
        </w:rPr>
        <w:t xml:space="preserve"> em suas relações com o </w:t>
      </w:r>
      <w:r>
        <w:rPr>
          <w:rFonts w:ascii="Times New Roman" w:hAnsi="Times New Roman"/>
          <w:b/>
        </w:rPr>
        <w:t>CONTRATANTE</w:t>
      </w:r>
      <w:r>
        <w:rPr>
          <w:rFonts w:ascii="Times New Roman" w:hAnsi="Times New Roman"/>
        </w:rPr>
        <w:t>.</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3.25.1 O </w:t>
      </w:r>
      <w:r>
        <w:rPr>
          <w:rFonts w:ascii="Times New Roman" w:hAnsi="Times New Roman"/>
          <w:b/>
        </w:rPr>
        <w:t>CONTRATADO</w:t>
      </w:r>
      <w:r>
        <w:rPr>
          <w:rFonts w:ascii="Times New Roman" w:hAnsi="Times New Roman"/>
        </w:rPr>
        <w:t xml:space="preserve"> se obriga a disponibilizar as </w:t>
      </w:r>
      <w:r>
        <w:rPr>
          <w:rStyle w:val="Fontepargpadro2"/>
          <w:rFonts w:ascii="Times New Roman" w:hAnsi="Times New Roman"/>
        </w:rPr>
        <w:t xml:space="preserve">Anotações de Responsabilidade Técnica – </w:t>
      </w:r>
      <w:proofErr w:type="spellStart"/>
      <w:r>
        <w:rPr>
          <w:rStyle w:val="Fontepargpadro2"/>
          <w:rFonts w:ascii="Times New Roman" w:hAnsi="Times New Roman"/>
        </w:rPr>
        <w:t>ART's</w:t>
      </w:r>
      <w:proofErr w:type="spellEnd"/>
      <w:r>
        <w:rPr>
          <w:rStyle w:val="Fontepargpadro2"/>
          <w:rFonts w:ascii="Times New Roman" w:hAnsi="Times New Roman"/>
        </w:rPr>
        <w:t xml:space="preserve">, ou o Termo de Responsabilidade Técnica – </w:t>
      </w:r>
      <w:proofErr w:type="spellStart"/>
      <w:r>
        <w:rPr>
          <w:rStyle w:val="Fontepargpadro2"/>
          <w:rFonts w:ascii="Times New Roman" w:hAnsi="Times New Roman"/>
        </w:rPr>
        <w:t>TRT’s</w:t>
      </w:r>
      <w:proofErr w:type="spellEnd"/>
      <w:r>
        <w:rPr>
          <w:rStyle w:val="Fontepargpadro2"/>
          <w:rFonts w:ascii="Times New Roman" w:hAnsi="Times New Roman"/>
        </w:rPr>
        <w:t xml:space="preserve">, ou o Registro de Responsabilidade Técnica – </w:t>
      </w:r>
      <w:proofErr w:type="spellStart"/>
      <w:r>
        <w:rPr>
          <w:rStyle w:val="Fontepargpadro2"/>
          <w:rFonts w:ascii="Times New Roman" w:hAnsi="Times New Roman"/>
        </w:rPr>
        <w:t>RRT’s</w:t>
      </w:r>
      <w:proofErr w:type="spellEnd"/>
      <w:r>
        <w:rPr>
          <w:rFonts w:ascii="Times New Roman" w:hAnsi="Times New Roman"/>
        </w:rPr>
        <w:t xml:space="preserve"> antes do início do prazo de execução do serviço, bem como a manter o(a) Engenheiro(a) / Arquiteto(a) indicado(a) como Responsável Técnico na direção dos trabalhos e no local das obras até o seu final. </w:t>
      </w:r>
    </w:p>
    <w:p w:rsidR="0023410A" w:rsidRDefault="0023410A">
      <w:pPr>
        <w:spacing w:line="288" w:lineRule="auto"/>
        <w:jc w:val="both"/>
      </w:pPr>
    </w:p>
    <w:p w:rsidR="008854A3" w:rsidRDefault="001D4F0D">
      <w:pPr>
        <w:spacing w:line="288" w:lineRule="auto"/>
        <w:jc w:val="both"/>
        <w:rPr>
          <w:rFonts w:ascii="Times New Roman" w:hAnsi="Times New Roman"/>
        </w:rPr>
      </w:pPr>
      <w:r>
        <w:rPr>
          <w:rFonts w:ascii="Times New Roman" w:hAnsi="Times New Roman"/>
        </w:rPr>
        <w:t xml:space="preserve">3.25.2 A substituição do Responsável Técnico poderá ser feita por outro de igual lastro de experiência e capacidade, cuja aceitação ficará a exclusivo critério do </w:t>
      </w:r>
      <w:r>
        <w:rPr>
          <w:rFonts w:ascii="Times New Roman" w:hAnsi="Times New Roman"/>
          <w:b/>
        </w:rPr>
        <w:t>CONTRATANTE</w:t>
      </w:r>
      <w:r>
        <w:rPr>
          <w:rFonts w:ascii="Times New Roman" w:hAnsi="Times New Roman"/>
        </w:rPr>
        <w:t>.</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3.26 O </w:t>
      </w:r>
      <w:r>
        <w:rPr>
          <w:rFonts w:ascii="Times New Roman" w:hAnsi="Times New Roman"/>
          <w:b/>
        </w:rPr>
        <w:t>CONTRATADO</w:t>
      </w:r>
      <w:r>
        <w:rPr>
          <w:rFonts w:ascii="Times New Roman" w:hAnsi="Times New Roman"/>
        </w:rPr>
        <w:t xml:space="preserve"> fornecerá e manterá, </w:t>
      </w:r>
      <w:r>
        <w:rPr>
          <w:rFonts w:ascii="Times New Roman" w:hAnsi="Times New Roman"/>
          <w:color w:val="000000"/>
          <w:shd w:val="clear" w:color="auto" w:fill="FFFF00"/>
        </w:rPr>
        <w:t>no local da execução do serviço</w:t>
      </w:r>
      <w:r>
        <w:rPr>
          <w:rFonts w:ascii="Times New Roman" w:hAnsi="Times New Roman"/>
        </w:rPr>
        <w:t>, um</w:t>
      </w:r>
      <w:r>
        <w:rPr>
          <w:rFonts w:ascii="Times New Roman" w:hAnsi="Times New Roman"/>
          <w:color w:val="000000"/>
          <w:shd w:val="clear" w:color="auto" w:fill="FFFF00"/>
        </w:rPr>
        <w:t xml:space="preserve"> DIÁRIO DE SERVIÇOS</w:t>
      </w:r>
      <w:r>
        <w:rPr>
          <w:rFonts w:ascii="Times New Roman" w:hAnsi="Times New Roman"/>
        </w:rPr>
        <w:t>, com todas as folhas devidamente numeradas e rubricadas pelo seu representante e pela Fiscalização, no qual serão obrigatoriamente registrados:</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3.26.1</w:t>
      </w:r>
      <w:r>
        <w:rPr>
          <w:rFonts w:ascii="Times New Roman" w:hAnsi="Times New Roman"/>
          <w:b/>
          <w:bCs/>
        </w:rPr>
        <w:t xml:space="preserve"> </w:t>
      </w:r>
      <w:r>
        <w:rPr>
          <w:rFonts w:ascii="Times New Roman" w:hAnsi="Times New Roman"/>
        </w:rPr>
        <w:t xml:space="preserve">– Pelo </w:t>
      </w:r>
      <w:r>
        <w:rPr>
          <w:rFonts w:ascii="Times New Roman" w:hAnsi="Times New Roman"/>
          <w:b/>
        </w:rPr>
        <w:t>CONTRATADO</w:t>
      </w:r>
      <w:r>
        <w:rPr>
          <w:rFonts w:ascii="Times New Roman" w:hAnsi="Times New Roman"/>
        </w:rPr>
        <w:t>:</w:t>
      </w:r>
    </w:p>
    <w:p w:rsidR="008854A3" w:rsidRDefault="001D4F0D">
      <w:pPr>
        <w:spacing w:line="288" w:lineRule="auto"/>
        <w:jc w:val="both"/>
        <w:rPr>
          <w:rFonts w:ascii="Times New Roman" w:hAnsi="Times New Roman"/>
        </w:rPr>
      </w:pPr>
      <w:r>
        <w:rPr>
          <w:rFonts w:ascii="Times New Roman" w:hAnsi="Times New Roman"/>
          <w:b/>
          <w:bCs/>
        </w:rPr>
        <w:t>a)</w:t>
      </w:r>
      <w:r>
        <w:rPr>
          <w:rFonts w:ascii="Times New Roman" w:hAnsi="Times New Roman"/>
        </w:rPr>
        <w:t xml:space="preserve"> as condições meteorológicas prejudiciais ao andamento dos trabalhos;</w:t>
      </w:r>
    </w:p>
    <w:p w:rsidR="008854A3" w:rsidRDefault="001D4F0D">
      <w:pPr>
        <w:spacing w:line="288" w:lineRule="auto"/>
        <w:jc w:val="both"/>
        <w:rPr>
          <w:rFonts w:ascii="Times New Roman" w:hAnsi="Times New Roman"/>
        </w:rPr>
      </w:pPr>
      <w:r>
        <w:rPr>
          <w:rFonts w:ascii="Times New Roman" w:hAnsi="Times New Roman"/>
          <w:b/>
          <w:bCs/>
        </w:rPr>
        <w:t>b)</w:t>
      </w:r>
      <w:r>
        <w:rPr>
          <w:rFonts w:ascii="Times New Roman" w:hAnsi="Times New Roman"/>
        </w:rPr>
        <w:t xml:space="preserve"> as falhas nos serviços de terceiros, não sujeitas a sua ingerência;</w:t>
      </w:r>
    </w:p>
    <w:p w:rsidR="008854A3" w:rsidRDefault="001D4F0D">
      <w:pPr>
        <w:spacing w:line="288" w:lineRule="auto"/>
        <w:jc w:val="both"/>
        <w:rPr>
          <w:rFonts w:ascii="Times New Roman" w:hAnsi="Times New Roman"/>
        </w:rPr>
      </w:pPr>
      <w:r>
        <w:rPr>
          <w:rFonts w:ascii="Times New Roman" w:hAnsi="Times New Roman"/>
          <w:b/>
          <w:bCs/>
        </w:rPr>
        <w:t>c)</w:t>
      </w:r>
      <w:r>
        <w:rPr>
          <w:rFonts w:ascii="Times New Roman" w:hAnsi="Times New Roman"/>
        </w:rPr>
        <w:t xml:space="preserve"> as consultas à Fiscalização;</w:t>
      </w:r>
    </w:p>
    <w:p w:rsidR="008854A3" w:rsidRDefault="001D4F0D">
      <w:pPr>
        <w:spacing w:line="288" w:lineRule="auto"/>
        <w:jc w:val="both"/>
        <w:rPr>
          <w:rFonts w:ascii="Times New Roman" w:hAnsi="Times New Roman"/>
        </w:rPr>
      </w:pPr>
      <w:r>
        <w:rPr>
          <w:rFonts w:ascii="Times New Roman" w:hAnsi="Times New Roman"/>
          <w:b/>
          <w:bCs/>
        </w:rPr>
        <w:t>d)</w:t>
      </w:r>
      <w:r>
        <w:rPr>
          <w:rFonts w:ascii="Times New Roman" w:hAnsi="Times New Roman"/>
        </w:rPr>
        <w:t xml:space="preserve"> as datas de conclusão de etapas caracterizadas, de acordo com o cronograma aprovado;</w:t>
      </w:r>
    </w:p>
    <w:p w:rsidR="008854A3" w:rsidRDefault="001D4F0D">
      <w:pPr>
        <w:spacing w:line="288" w:lineRule="auto"/>
        <w:jc w:val="both"/>
        <w:rPr>
          <w:rFonts w:ascii="Times New Roman" w:hAnsi="Times New Roman"/>
        </w:rPr>
      </w:pPr>
      <w:r>
        <w:rPr>
          <w:rFonts w:ascii="Times New Roman" w:hAnsi="Times New Roman"/>
          <w:b/>
          <w:bCs/>
        </w:rPr>
        <w:t>e)</w:t>
      </w:r>
      <w:r>
        <w:rPr>
          <w:rFonts w:ascii="Times New Roman" w:hAnsi="Times New Roman"/>
        </w:rPr>
        <w:t xml:space="preserve"> os acidentes ocorridos no decurso do trabalho;</w:t>
      </w:r>
    </w:p>
    <w:p w:rsidR="008854A3" w:rsidRDefault="001D4F0D">
      <w:pPr>
        <w:spacing w:line="288" w:lineRule="auto"/>
        <w:jc w:val="both"/>
        <w:rPr>
          <w:rFonts w:ascii="Times New Roman" w:hAnsi="Times New Roman"/>
        </w:rPr>
      </w:pPr>
      <w:r>
        <w:rPr>
          <w:rFonts w:ascii="Times New Roman" w:hAnsi="Times New Roman"/>
          <w:b/>
          <w:bCs/>
        </w:rPr>
        <w:t>f)</w:t>
      </w:r>
      <w:r>
        <w:rPr>
          <w:rFonts w:ascii="Times New Roman" w:hAnsi="Times New Roman"/>
        </w:rPr>
        <w:t xml:space="preserve"> as respostas às interpelações da Fiscalização;</w:t>
      </w:r>
    </w:p>
    <w:p w:rsidR="008854A3" w:rsidRDefault="001D4F0D">
      <w:pPr>
        <w:spacing w:line="288" w:lineRule="auto"/>
        <w:jc w:val="both"/>
        <w:rPr>
          <w:rFonts w:ascii="Times New Roman" w:hAnsi="Times New Roman"/>
        </w:rPr>
      </w:pPr>
      <w:r>
        <w:rPr>
          <w:rFonts w:ascii="Times New Roman" w:hAnsi="Times New Roman"/>
          <w:b/>
          <w:bCs/>
        </w:rPr>
        <w:t>g)</w:t>
      </w:r>
      <w:r>
        <w:rPr>
          <w:rFonts w:ascii="Times New Roman" w:hAnsi="Times New Roman"/>
        </w:rPr>
        <w:t xml:space="preserve"> a eventual escassez de material que resulte em dificuldade para a obra;</w:t>
      </w:r>
    </w:p>
    <w:p w:rsidR="008854A3" w:rsidRDefault="001D4F0D">
      <w:pPr>
        <w:spacing w:line="288" w:lineRule="auto"/>
        <w:jc w:val="both"/>
        <w:rPr>
          <w:rFonts w:ascii="Times New Roman" w:hAnsi="Times New Roman"/>
        </w:rPr>
      </w:pPr>
      <w:r>
        <w:rPr>
          <w:rFonts w:ascii="Times New Roman" w:hAnsi="Times New Roman"/>
          <w:b/>
          <w:bCs/>
        </w:rPr>
        <w:t>h)</w:t>
      </w:r>
      <w:r>
        <w:rPr>
          <w:rFonts w:ascii="Times New Roman" w:hAnsi="Times New Roman"/>
        </w:rPr>
        <w:t xml:space="preserve"> outros fatos que, a juízo do </w:t>
      </w:r>
      <w:r>
        <w:rPr>
          <w:rFonts w:ascii="Times New Roman" w:hAnsi="Times New Roman"/>
          <w:b/>
        </w:rPr>
        <w:t>CONTRATADO</w:t>
      </w:r>
      <w:r>
        <w:rPr>
          <w:rFonts w:ascii="Times New Roman" w:hAnsi="Times New Roman"/>
        </w:rPr>
        <w:t>, devam ser objeto de registro;</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3.26.2 – Pela Fiscalização:</w:t>
      </w:r>
    </w:p>
    <w:p w:rsidR="008854A3" w:rsidRDefault="001D4F0D">
      <w:pPr>
        <w:spacing w:line="288" w:lineRule="auto"/>
        <w:jc w:val="both"/>
        <w:rPr>
          <w:rFonts w:ascii="Times New Roman" w:hAnsi="Times New Roman"/>
        </w:rPr>
      </w:pPr>
      <w:r>
        <w:rPr>
          <w:rFonts w:ascii="Times New Roman" w:hAnsi="Times New Roman"/>
          <w:b/>
          <w:bCs/>
        </w:rPr>
        <w:t>a)</w:t>
      </w:r>
      <w:r>
        <w:rPr>
          <w:rFonts w:ascii="Times New Roman" w:hAnsi="Times New Roman"/>
        </w:rPr>
        <w:t xml:space="preserve"> o atestado da veracidade dos registros efetuados pelo </w:t>
      </w:r>
      <w:r>
        <w:rPr>
          <w:rFonts w:ascii="Times New Roman" w:hAnsi="Times New Roman"/>
          <w:b/>
        </w:rPr>
        <w:t>CONTRATADO</w:t>
      </w:r>
      <w:r>
        <w:rPr>
          <w:rFonts w:ascii="Times New Roman" w:hAnsi="Times New Roman"/>
        </w:rPr>
        <w:t>;</w:t>
      </w:r>
    </w:p>
    <w:p w:rsidR="008854A3" w:rsidRDefault="001D4F0D">
      <w:pPr>
        <w:spacing w:line="288" w:lineRule="auto"/>
        <w:jc w:val="both"/>
        <w:rPr>
          <w:rFonts w:ascii="Times New Roman" w:hAnsi="Times New Roman"/>
        </w:rPr>
      </w:pPr>
      <w:r>
        <w:rPr>
          <w:rFonts w:ascii="Times New Roman" w:hAnsi="Times New Roman"/>
          <w:b/>
          <w:bCs/>
        </w:rPr>
        <w:lastRenderedPageBreak/>
        <w:t>b)</w:t>
      </w:r>
      <w:r>
        <w:rPr>
          <w:rFonts w:ascii="Times New Roman" w:hAnsi="Times New Roman"/>
        </w:rPr>
        <w:t xml:space="preserve"> o juízo formado sobre o andamento da obra, tendo em vista os projetos, especificações, prazos e cronogramas;</w:t>
      </w:r>
    </w:p>
    <w:p w:rsidR="008854A3" w:rsidRDefault="001D4F0D">
      <w:pPr>
        <w:spacing w:line="288" w:lineRule="auto"/>
        <w:jc w:val="both"/>
        <w:rPr>
          <w:rFonts w:ascii="Times New Roman" w:hAnsi="Times New Roman"/>
        </w:rPr>
      </w:pPr>
      <w:r>
        <w:rPr>
          <w:rFonts w:ascii="Times New Roman" w:hAnsi="Times New Roman"/>
          <w:b/>
          <w:bCs/>
        </w:rPr>
        <w:t>c)</w:t>
      </w:r>
      <w:r>
        <w:rPr>
          <w:rFonts w:ascii="Times New Roman" w:hAnsi="Times New Roman"/>
        </w:rPr>
        <w:t xml:space="preserve"> as observações cabíveis a propósito dos lançamentos do </w:t>
      </w:r>
      <w:r>
        <w:rPr>
          <w:rFonts w:ascii="Times New Roman" w:hAnsi="Times New Roman"/>
          <w:b/>
        </w:rPr>
        <w:t>CONTRATADO</w:t>
      </w:r>
      <w:r>
        <w:rPr>
          <w:rFonts w:ascii="Times New Roman" w:hAnsi="Times New Roman"/>
        </w:rPr>
        <w:t>;</w:t>
      </w:r>
    </w:p>
    <w:p w:rsidR="008854A3" w:rsidRDefault="001D4F0D">
      <w:pPr>
        <w:spacing w:line="288" w:lineRule="auto"/>
        <w:jc w:val="both"/>
        <w:rPr>
          <w:rFonts w:ascii="Times New Roman" w:hAnsi="Times New Roman"/>
        </w:rPr>
      </w:pPr>
      <w:r>
        <w:rPr>
          <w:rFonts w:ascii="Times New Roman" w:hAnsi="Times New Roman"/>
          <w:b/>
          <w:bCs/>
        </w:rPr>
        <w:t>d)</w:t>
      </w:r>
      <w:r>
        <w:rPr>
          <w:rFonts w:ascii="Times New Roman" w:hAnsi="Times New Roman"/>
        </w:rPr>
        <w:t xml:space="preserve"> as respostas às consultas lançadas ou formuladas pelo </w:t>
      </w:r>
      <w:r>
        <w:rPr>
          <w:rFonts w:ascii="Times New Roman" w:hAnsi="Times New Roman"/>
          <w:b/>
        </w:rPr>
        <w:t>CONTRATADO</w:t>
      </w:r>
      <w:r>
        <w:rPr>
          <w:rFonts w:ascii="Times New Roman" w:hAnsi="Times New Roman"/>
        </w:rPr>
        <w:t>;</w:t>
      </w:r>
    </w:p>
    <w:p w:rsidR="008854A3" w:rsidRDefault="001D4F0D">
      <w:pPr>
        <w:spacing w:line="288" w:lineRule="auto"/>
        <w:jc w:val="both"/>
        <w:rPr>
          <w:rFonts w:ascii="Times New Roman" w:hAnsi="Times New Roman"/>
        </w:rPr>
      </w:pPr>
      <w:r>
        <w:rPr>
          <w:rFonts w:ascii="Times New Roman" w:hAnsi="Times New Roman"/>
          <w:b/>
          <w:bCs/>
        </w:rPr>
        <w:t>e)</w:t>
      </w:r>
      <w:r>
        <w:rPr>
          <w:rFonts w:ascii="Times New Roman" w:hAnsi="Times New Roman"/>
        </w:rPr>
        <w:t xml:space="preserve"> as restrições que lhe pareçam cabíveis a respeito do andamento dos trabalhos ou do desempenho do </w:t>
      </w:r>
      <w:r>
        <w:rPr>
          <w:rFonts w:ascii="Times New Roman" w:hAnsi="Times New Roman"/>
          <w:b/>
        </w:rPr>
        <w:t>CONTRATADO</w:t>
      </w:r>
      <w:r>
        <w:rPr>
          <w:rFonts w:ascii="Times New Roman" w:hAnsi="Times New Roman"/>
        </w:rPr>
        <w:t>, seus prepostos e sua equipe;</w:t>
      </w:r>
    </w:p>
    <w:p w:rsidR="008854A3" w:rsidRDefault="001D4F0D">
      <w:pPr>
        <w:spacing w:line="288" w:lineRule="auto"/>
        <w:jc w:val="both"/>
        <w:rPr>
          <w:rFonts w:ascii="Times New Roman" w:hAnsi="Times New Roman"/>
        </w:rPr>
      </w:pPr>
      <w:r>
        <w:rPr>
          <w:rFonts w:ascii="Times New Roman" w:hAnsi="Times New Roman"/>
          <w:b/>
          <w:bCs/>
        </w:rPr>
        <w:t>f)</w:t>
      </w:r>
      <w:r>
        <w:rPr>
          <w:rFonts w:ascii="Times New Roman" w:hAnsi="Times New Roman"/>
        </w:rPr>
        <w:t xml:space="preserve"> a determinação de providências para o cumprimento do projeto e especificações;</w:t>
      </w:r>
    </w:p>
    <w:p w:rsidR="008854A3" w:rsidRDefault="001D4F0D">
      <w:pPr>
        <w:spacing w:line="288" w:lineRule="auto"/>
        <w:jc w:val="both"/>
        <w:rPr>
          <w:rFonts w:ascii="Times New Roman" w:hAnsi="Times New Roman"/>
        </w:rPr>
      </w:pPr>
      <w:r>
        <w:rPr>
          <w:rFonts w:ascii="Times New Roman" w:hAnsi="Times New Roman"/>
          <w:b/>
          <w:bCs/>
        </w:rPr>
        <w:t>g)</w:t>
      </w:r>
      <w:r>
        <w:rPr>
          <w:rFonts w:ascii="Times New Roman" w:hAnsi="Times New Roman"/>
        </w:rPr>
        <w:t xml:space="preserve"> outros fatos ou observações cujo registro se torne conveniente aos trabalhos de fiscalização.</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3.26.3 Ao final </w:t>
      </w:r>
      <w:r w:rsidR="0023410A">
        <w:rPr>
          <w:rFonts w:ascii="Times New Roman" w:hAnsi="Times New Roman"/>
        </w:rPr>
        <w:t>do serviço</w:t>
      </w:r>
      <w:r>
        <w:rPr>
          <w:rFonts w:ascii="Times New Roman" w:hAnsi="Times New Roman"/>
        </w:rPr>
        <w:t xml:space="preserve">, o Diário referido será de propriedade do </w:t>
      </w:r>
      <w:r>
        <w:rPr>
          <w:rFonts w:ascii="Times New Roman" w:hAnsi="Times New Roman"/>
          <w:b/>
        </w:rPr>
        <w:t>CONTRATANTE</w:t>
      </w:r>
      <w:r>
        <w:rPr>
          <w:rFonts w:ascii="Times New Roman" w:hAnsi="Times New Roman"/>
        </w:rPr>
        <w:t>.</w:t>
      </w:r>
    </w:p>
    <w:p w:rsidR="008854A3" w:rsidRDefault="008854A3">
      <w:pPr>
        <w:spacing w:line="288" w:lineRule="auto"/>
        <w:rPr>
          <w:rFonts w:ascii="Times New Roman" w:hAnsi="Times New Roman"/>
        </w:rPr>
      </w:pPr>
    </w:p>
    <w:p w:rsidR="008854A3" w:rsidRDefault="001D4F0D">
      <w:pPr>
        <w:spacing w:line="288" w:lineRule="auto"/>
        <w:rPr>
          <w:rFonts w:ascii="Times New Roman" w:hAnsi="Times New Roman"/>
        </w:rPr>
      </w:pPr>
      <w:r>
        <w:rPr>
          <w:rFonts w:ascii="Times New Roman" w:hAnsi="Times New Roman"/>
        </w:rPr>
        <w:t xml:space="preserve">3.27 Para emissão do Atestado de Capacidade Técnica - ACT, o objeto do contrato deverá estar concluído, com seus respectivos Recebimentos Provisório e Definitivos publicados na Imprensa Oficial. </w:t>
      </w:r>
    </w:p>
    <w:p w:rsidR="008854A3" w:rsidRDefault="001D4F0D">
      <w:pPr>
        <w:spacing w:line="288" w:lineRule="auto"/>
        <w:rPr>
          <w:rFonts w:ascii="Times New Roman" w:hAnsi="Times New Roman"/>
        </w:rPr>
      </w:pPr>
      <w:r>
        <w:rPr>
          <w:rFonts w:ascii="Times New Roman" w:hAnsi="Times New Roman"/>
        </w:rPr>
        <w:t xml:space="preserve">3.27.1 Após referida publicação em Diário Oficial, o </w:t>
      </w:r>
      <w:r>
        <w:rPr>
          <w:rFonts w:ascii="Times New Roman" w:hAnsi="Times New Roman"/>
          <w:b/>
          <w:bCs/>
        </w:rPr>
        <w:t>CONTRATADO</w:t>
      </w:r>
      <w:r>
        <w:rPr>
          <w:rFonts w:ascii="Times New Roman" w:hAnsi="Times New Roman"/>
        </w:rPr>
        <w:t xml:space="preserve"> deverá protocolar, em papel timbrado, pedido de expedição de ACT.</w:t>
      </w:r>
    </w:p>
    <w:p w:rsidR="008854A3" w:rsidRDefault="008854A3">
      <w:pPr>
        <w:spacing w:line="288" w:lineRule="auto"/>
        <w:rPr>
          <w:rFonts w:ascii="Times New Roman" w:hAnsi="Times New Roman"/>
        </w:rPr>
      </w:pPr>
    </w:p>
    <w:p w:rsidR="008854A3" w:rsidRDefault="001D4F0D">
      <w:pPr>
        <w:pStyle w:val="Nivel01Titulo"/>
        <w:numPr>
          <w:ilvl w:val="0"/>
          <w:numId w:val="0"/>
        </w:numPr>
        <w:tabs>
          <w:tab w:val="left" w:pos="32"/>
        </w:tabs>
        <w:spacing w:before="0" w:line="288" w:lineRule="auto"/>
        <w:ind w:left="32" w:hanging="32"/>
        <w:contextualSpacing/>
        <w:rPr>
          <w:rFonts w:ascii="Times New Roman" w:hAnsi="Times New Roman"/>
          <w:color w:val="auto"/>
          <w:sz w:val="24"/>
          <w:szCs w:val="24"/>
        </w:rPr>
      </w:pPr>
      <w:r>
        <w:rPr>
          <w:rFonts w:ascii="Times New Roman" w:hAnsi="Times New Roman"/>
          <w:color w:val="auto"/>
          <w:sz w:val="24"/>
          <w:szCs w:val="24"/>
        </w:rPr>
        <w:t xml:space="preserve">CLÁUSULA QUARTA – DA SUBCONTRATAÇÃO </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pPr>
      <w:r>
        <w:rPr>
          <w:rFonts w:ascii="Times New Roman" w:hAnsi="Times New Roman"/>
        </w:rPr>
        <w:t>4.1 É permitida a subcontratação parcial do objeto, até o limite</w:t>
      </w:r>
      <w:r>
        <w:rPr>
          <w:rFonts w:ascii="Times New Roman" w:hAnsi="Times New Roman"/>
          <w:color w:val="000000"/>
          <w:shd w:val="clear" w:color="auto" w:fill="FFFF00"/>
        </w:rPr>
        <w:t xml:space="preserve"> </w:t>
      </w:r>
      <w:r>
        <w:rPr>
          <w:rStyle w:val="Forte"/>
          <w:rFonts w:ascii="Times New Roman" w:hAnsi="Times New Roman"/>
          <w:color w:val="000000"/>
          <w:u w:val="single"/>
          <w:shd w:val="clear" w:color="auto" w:fill="FFFF00"/>
        </w:rPr>
        <w:t xml:space="preserve">de 30% </w:t>
      </w:r>
      <w:r>
        <w:rPr>
          <w:rStyle w:val="Forte"/>
          <w:rFonts w:ascii="Times New Roman" w:hAnsi="Times New Roman"/>
          <w:b w:val="0"/>
          <w:bCs w:val="0"/>
          <w:color w:val="000000"/>
          <w:u w:val="single"/>
          <w:shd w:val="clear" w:color="auto" w:fill="FFFF00"/>
        </w:rPr>
        <w:t>(</w:t>
      </w:r>
      <w:r>
        <w:rPr>
          <w:rStyle w:val="Forte"/>
          <w:rFonts w:ascii="Times New Roman" w:hAnsi="Times New Roman"/>
          <w:color w:val="000000"/>
          <w:u w:val="single"/>
          <w:shd w:val="clear" w:color="auto" w:fill="FFFF00"/>
        </w:rPr>
        <w:t>trinta por cento</w:t>
      </w:r>
      <w:r>
        <w:rPr>
          <w:rStyle w:val="Forte"/>
          <w:rFonts w:ascii="Times New Roman" w:hAnsi="Times New Roman"/>
          <w:b w:val="0"/>
          <w:bCs w:val="0"/>
          <w:color w:val="000000"/>
          <w:u w:val="single"/>
          <w:shd w:val="clear" w:color="auto" w:fill="FFFF00"/>
        </w:rPr>
        <w:t>)</w:t>
      </w:r>
      <w:r>
        <w:rPr>
          <w:rStyle w:val="Forte"/>
          <w:rFonts w:ascii="Times New Roman" w:hAnsi="Times New Roman"/>
          <w:b w:val="0"/>
          <w:bCs w:val="0"/>
          <w:color w:val="000000"/>
          <w:shd w:val="clear" w:color="auto" w:fill="FFFF00"/>
        </w:rPr>
        <w:t xml:space="preserve"> </w:t>
      </w:r>
      <w:r>
        <w:rPr>
          <w:rFonts w:ascii="Times New Roman" w:hAnsi="Times New Roman"/>
        </w:rPr>
        <w:t xml:space="preserve">do valor total do Contrato, </w:t>
      </w:r>
      <w:r>
        <w:rPr>
          <w:rFonts w:ascii="Times New Roman" w:eastAsia="Calibri" w:hAnsi="Times New Roman"/>
        </w:rPr>
        <w:t>devendo ser observadas as seguintes condições:</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eastAsia="Calibri" w:hAnsi="Times New Roman"/>
        </w:rPr>
        <w:t xml:space="preserve">4.1.1 requerimento prévio do </w:t>
      </w:r>
      <w:r>
        <w:rPr>
          <w:rFonts w:ascii="Times New Roman" w:eastAsia="Calibri" w:hAnsi="Times New Roman"/>
          <w:b/>
          <w:bCs/>
        </w:rPr>
        <w:t>CONTRATADO</w:t>
      </w:r>
      <w:r>
        <w:rPr>
          <w:rFonts w:ascii="Times New Roman" w:eastAsia="Calibri" w:hAnsi="Times New Roman"/>
        </w:rPr>
        <w:t>, com a explicitação de seus motivos e necessidade;</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eastAsia="Calibri" w:hAnsi="Times New Roman"/>
        </w:rPr>
        <w:t xml:space="preserve">4.1.2 comprovação pelo </w:t>
      </w:r>
      <w:r>
        <w:rPr>
          <w:rFonts w:ascii="Times New Roman" w:eastAsia="Calibri" w:hAnsi="Times New Roman"/>
          <w:b/>
          <w:bCs/>
        </w:rPr>
        <w:t>CONTRATADO</w:t>
      </w:r>
      <w:r>
        <w:rPr>
          <w:rFonts w:ascii="Times New Roman" w:hAnsi="Times New Roman"/>
        </w:rPr>
        <w:t xml:space="preserve"> da capacidade técnica do subcontratado; e</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4.1.3 justificativa e autorização pela autoridade competente, que deverá avaliar, também, a qualificação técnica do subcontratado.</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 xml:space="preserve">4.2 Em qualquer hipótese de subcontratação, permanece a responsabilidade integral do </w:t>
      </w:r>
      <w:r>
        <w:rPr>
          <w:rFonts w:ascii="Times New Roman" w:hAnsi="Times New Roman"/>
          <w:b/>
          <w:bCs/>
        </w:rPr>
        <w:t>CONTRATADO</w:t>
      </w:r>
      <w:r>
        <w:rPr>
          <w:rFonts w:ascii="Times New Roman" w:hAnsi="Times New Roman"/>
        </w:rPr>
        <w:t xml:space="preserve"> pela perfeita execução contratual, cabendo-lhe realizar a supervisão e coordenação das atividades do subcontratado, bem como responder perante o </w:t>
      </w:r>
      <w:r>
        <w:rPr>
          <w:rFonts w:ascii="Times New Roman" w:hAnsi="Times New Roman"/>
          <w:b/>
          <w:bCs/>
        </w:rPr>
        <w:t>CONTRATANTE</w:t>
      </w:r>
      <w:r>
        <w:rPr>
          <w:rFonts w:ascii="Times New Roman" w:hAnsi="Times New Roman"/>
        </w:rPr>
        <w:t xml:space="preserve"> pelo rigoroso cumprimento das obrigações contratuais correspondentes ao objeto da subcontratação.</w:t>
      </w:r>
    </w:p>
    <w:p w:rsidR="008854A3" w:rsidRDefault="008854A3">
      <w:pPr>
        <w:pStyle w:val="textojustificadorecuoprimeiralinha"/>
        <w:spacing w:before="0" w:after="0" w:line="288" w:lineRule="auto"/>
        <w:ind w:right="-1"/>
        <w:contextualSpacing/>
        <w:jc w:val="both"/>
        <w:rPr>
          <w:rFonts w:ascii="Times New Roman" w:hAnsi="Times New Roman"/>
        </w:rPr>
      </w:pPr>
    </w:p>
    <w:p w:rsidR="008854A3" w:rsidRDefault="001D4F0D">
      <w:pPr>
        <w:pStyle w:val="textojustificadorecuoprimeiralinha"/>
        <w:spacing w:before="0" w:after="0" w:line="288" w:lineRule="auto"/>
        <w:ind w:right="-1"/>
        <w:contextualSpacing/>
        <w:jc w:val="both"/>
        <w:rPr>
          <w:rFonts w:ascii="Times New Roman" w:hAnsi="Times New Roman"/>
        </w:rPr>
      </w:pPr>
      <w:r>
        <w:rPr>
          <w:rFonts w:ascii="Times New Roman" w:hAnsi="Times New Roman"/>
        </w:rPr>
        <w:t xml:space="preserve">4.3 É vedada a subcontratação de pessoa física ou jurídica, se aquela ou os dirigentes desta mantiverem vínculo de natureza técnica, comercial, econômica, financeira, trabalhista ou civil com dirigente do órgão ou entidade </w:t>
      </w:r>
      <w:r>
        <w:rPr>
          <w:rFonts w:ascii="Times New Roman" w:hAnsi="Times New Roman"/>
          <w:b/>
          <w:bCs/>
        </w:rPr>
        <w:t>CONTRATANTE</w:t>
      </w:r>
      <w:r>
        <w:rPr>
          <w:rFonts w:ascii="Times New Roman" w:hAnsi="Times New Roman"/>
        </w:rPr>
        <w:t xml:space="preserve"> ou com agente público que desempenhe função na </w:t>
      </w:r>
      <w:r>
        <w:rPr>
          <w:rFonts w:ascii="Times New Roman" w:hAnsi="Times New Roman"/>
        </w:rPr>
        <w:lastRenderedPageBreak/>
        <w:t>contratação ou atue na fiscalização ou na gestão do Contrato, ou se deles forem cônjuge, companheiro ou parente em linha reta, colateral, ou por afinidade, até o terceiro grau.</w:t>
      </w:r>
    </w:p>
    <w:p w:rsidR="008854A3" w:rsidRDefault="008854A3">
      <w:pPr>
        <w:pStyle w:val="textojustificadorecuoprimeiralinha"/>
        <w:spacing w:before="0" w:after="0" w:line="288" w:lineRule="auto"/>
        <w:ind w:right="-1"/>
        <w:contextualSpacing/>
        <w:jc w:val="both"/>
        <w:rPr>
          <w:rFonts w:ascii="Times New Roman" w:hAnsi="Times New Roman"/>
        </w:rPr>
      </w:pPr>
    </w:p>
    <w:p w:rsidR="008854A3" w:rsidRDefault="001D4F0D">
      <w:pPr>
        <w:pStyle w:val="Nivel01Titulo"/>
        <w:numPr>
          <w:ilvl w:val="0"/>
          <w:numId w:val="0"/>
        </w:numPr>
        <w:spacing w:line="288" w:lineRule="auto"/>
        <w:contextualSpacing/>
        <w:rPr>
          <w:rFonts w:ascii="Times New Roman" w:hAnsi="Times New Roman"/>
          <w:color w:val="auto"/>
          <w:sz w:val="24"/>
          <w:szCs w:val="24"/>
        </w:rPr>
      </w:pPr>
      <w:r>
        <w:rPr>
          <w:rFonts w:ascii="Times New Roman" w:hAnsi="Times New Roman"/>
          <w:color w:val="auto"/>
          <w:sz w:val="24"/>
          <w:szCs w:val="24"/>
        </w:rPr>
        <w:t>CLÁUSULA QUINTA – PREÇO</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pPr>
      <w:r>
        <w:rPr>
          <w:rFonts w:ascii="Times New Roman" w:hAnsi="Times New Roman"/>
          <w:iCs/>
        </w:rPr>
        <w:t>5.1 O preço total do Contrato é de</w:t>
      </w:r>
      <w:r>
        <w:rPr>
          <w:rFonts w:ascii="Times New Roman" w:hAnsi="Times New Roman"/>
          <w:b/>
          <w:bCs/>
          <w:iCs/>
        </w:rPr>
        <w:t xml:space="preserve"> </w:t>
      </w:r>
      <w:r>
        <w:rPr>
          <w:rStyle w:val="Forte"/>
          <w:rFonts w:ascii="Times New Roman" w:hAnsi="Times New Roman"/>
          <w:b w:val="0"/>
          <w:iCs/>
          <w:color w:val="000000"/>
          <w:shd w:val="clear" w:color="auto" w:fill="FFFF00"/>
        </w:rPr>
        <w:t>R$ XXXXXXXXXX.</w:t>
      </w:r>
      <w:r>
        <w:rPr>
          <w:rFonts w:ascii="Times New Roman" w:hAnsi="Times New Roman"/>
          <w:iCs/>
        </w:rPr>
        <w:t>, já considerado o BDI de</w:t>
      </w:r>
      <w:r>
        <w:rPr>
          <w:rFonts w:ascii="Times New Roman" w:hAnsi="Times New Roman"/>
          <w:iCs/>
          <w:color w:val="000000"/>
          <w:shd w:val="clear" w:color="auto" w:fill="FFFF00"/>
        </w:rPr>
        <w:t xml:space="preserve"> XX,</w:t>
      </w:r>
      <w:r>
        <w:rPr>
          <w:rFonts w:ascii="Times New Roman" w:hAnsi="Times New Roman"/>
          <w:iCs/>
        </w:rPr>
        <w:t xml:space="preserve"> sem desoneração, tomando-se por base o boletim da EMOP do mês de </w:t>
      </w:r>
      <w:proofErr w:type="spellStart"/>
      <w:r w:rsidR="0023410A" w:rsidRPr="0023410A">
        <w:rPr>
          <w:rFonts w:ascii="Times New Roman" w:hAnsi="Times New Roman"/>
          <w:iCs/>
          <w:highlight w:val="yellow"/>
        </w:rPr>
        <w:t>xxxxxx</w:t>
      </w:r>
      <w:proofErr w:type="spellEnd"/>
      <w:r w:rsidRPr="0023410A">
        <w:rPr>
          <w:rFonts w:ascii="Times New Roman" w:hAnsi="Times New Roman"/>
          <w:iCs/>
          <w:highlight w:val="yellow"/>
        </w:rPr>
        <w:t>/2024</w:t>
      </w:r>
      <w:r>
        <w:rPr>
          <w:rFonts w:ascii="Times New Roman" w:hAnsi="Times New Roman"/>
          <w:iCs/>
        </w:rPr>
        <w:t xml:space="preserve">. Este preço considera o prazo total da sua vigência, </w:t>
      </w:r>
      <w:r>
        <w:rPr>
          <w:rFonts w:ascii="Times New Roman" w:hAnsi="Times New Roman"/>
        </w:rPr>
        <w:t xml:space="preserve">discriminado de acordo com a Planilha integrante da Proposta de Preços e o Cronograma Físico-Financeiro apresentado pelo </w:t>
      </w:r>
      <w:r>
        <w:rPr>
          <w:rFonts w:ascii="Times New Roman" w:hAnsi="Times New Roman"/>
          <w:b/>
          <w:bCs/>
        </w:rPr>
        <w:t>CONTRATADO</w:t>
      </w:r>
      <w:r>
        <w:rPr>
          <w:rFonts w:ascii="Times New Roman" w:hAnsi="Times New Roman"/>
        </w:rPr>
        <w:t>.</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5.2 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8854A3" w:rsidRDefault="008854A3">
      <w:pPr>
        <w:pStyle w:val="textojustificadorecuoprimeiralinha"/>
        <w:spacing w:before="0" w:after="0" w:line="288" w:lineRule="auto"/>
        <w:ind w:right="-1"/>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b/>
          <w:bCs/>
        </w:rPr>
        <w:t>CLÁUSULA SEXTA - PAGAMENTO</w:t>
      </w:r>
    </w:p>
    <w:p w:rsidR="008854A3" w:rsidRDefault="008854A3">
      <w:pPr>
        <w:pStyle w:val="Corpodetexto"/>
        <w:spacing w:after="120" w:line="288" w:lineRule="auto"/>
        <w:contextualSpacing/>
        <w:jc w:val="both"/>
        <w:rPr>
          <w:rFonts w:ascii="Times New Roman" w:hAnsi="Times New Roman"/>
        </w:rPr>
      </w:pPr>
    </w:p>
    <w:p w:rsidR="008854A3" w:rsidRDefault="001D4F0D">
      <w:pPr>
        <w:pStyle w:val="Corpodetexto"/>
        <w:spacing w:after="120" w:line="288" w:lineRule="auto"/>
        <w:contextualSpacing/>
        <w:jc w:val="both"/>
        <w:rPr>
          <w:rFonts w:ascii="Times New Roman" w:hAnsi="Times New Roman"/>
        </w:rPr>
      </w:pPr>
      <w:r>
        <w:rPr>
          <w:rFonts w:ascii="Times New Roman" w:hAnsi="Times New Roman" w:cs="Times New Roman"/>
          <w:color w:val="000000"/>
          <w:shd w:val="clear" w:color="auto" w:fill="FFFF00"/>
        </w:rPr>
        <w:t xml:space="preserve">6.1 O </w:t>
      </w:r>
      <w:r>
        <w:rPr>
          <w:rFonts w:ascii="Times New Roman" w:hAnsi="Times New Roman" w:cs="Times New Roman"/>
          <w:b/>
          <w:bCs/>
          <w:color w:val="000000"/>
          <w:shd w:val="clear" w:color="auto" w:fill="FFFF00"/>
        </w:rPr>
        <w:t>CONTRATANTE</w:t>
      </w:r>
      <w:r>
        <w:rPr>
          <w:rFonts w:ascii="Times New Roman" w:hAnsi="Times New Roman" w:cs="Times New Roman"/>
          <w:color w:val="000000"/>
          <w:shd w:val="clear" w:color="auto" w:fill="FFFF00"/>
        </w:rPr>
        <w:t xml:space="preserve"> deverá pagar ao </w:t>
      </w:r>
      <w:r>
        <w:rPr>
          <w:rFonts w:ascii="Times New Roman" w:hAnsi="Times New Roman" w:cs="Times New Roman"/>
          <w:b/>
          <w:bCs/>
          <w:color w:val="000000"/>
          <w:shd w:val="clear" w:color="auto" w:fill="FFFF00"/>
        </w:rPr>
        <w:t>CONTRATADO</w:t>
      </w:r>
      <w:r>
        <w:rPr>
          <w:rFonts w:ascii="Times New Roman" w:hAnsi="Times New Roman" w:cs="Times New Roman"/>
          <w:color w:val="000000"/>
          <w:shd w:val="clear" w:color="auto" w:fill="FFFF00"/>
        </w:rPr>
        <w:t xml:space="preserve"> o valor total de R$ ...... (......), conforme cronograma de pagamento em anexo, na conta corrente nº ......, agência ......, de titularidade do </w:t>
      </w:r>
      <w:r>
        <w:rPr>
          <w:rFonts w:ascii="Times New Roman" w:hAnsi="Times New Roman" w:cs="Times New Roman"/>
          <w:b/>
          <w:bCs/>
          <w:color w:val="000000"/>
          <w:shd w:val="clear" w:color="auto" w:fill="FFFF00"/>
        </w:rPr>
        <w:t>CONTRATADO</w:t>
      </w:r>
      <w:r>
        <w:rPr>
          <w:rFonts w:ascii="Times New Roman" w:hAnsi="Times New Roman" w:cs="Times New Roman"/>
          <w:color w:val="000000"/>
          <w:shd w:val="clear" w:color="auto" w:fill="FFFF00"/>
        </w:rPr>
        <w:t>, junto à instituição financeira contratada pelo Estado do Rio de Janeiro.</w:t>
      </w:r>
    </w:p>
    <w:p w:rsidR="008854A3" w:rsidRDefault="008854A3">
      <w:pPr>
        <w:pStyle w:val="Corpodetexto"/>
        <w:spacing w:after="120"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 xml:space="preserve">6.2 No caso de o </w:t>
      </w:r>
      <w:r>
        <w:rPr>
          <w:rFonts w:ascii="Times New Roman" w:hAnsi="Times New Roman"/>
          <w:b/>
        </w:rPr>
        <w:t>CONTRATADO</w:t>
      </w:r>
      <w:r>
        <w:rPr>
          <w:rFonts w:ascii="Times New Roman" w:hAnsi="Times New Roman"/>
        </w:rPr>
        <w:t xml:space="preserve"> estar estabelecido em localidade que não possua agência da instituição financeira contratada pelo Estado do Rio de Janeiro ou, caso verificada pelo </w:t>
      </w:r>
      <w:r>
        <w:rPr>
          <w:rFonts w:ascii="Times New Roman" w:hAnsi="Times New Roman"/>
          <w:b/>
          <w:bCs/>
        </w:rPr>
        <w:t>CONTRATANTE</w:t>
      </w:r>
      <w:r>
        <w:rPr>
          <w:rFonts w:ascii="Times New Roman" w:hAnsi="Times New Roman"/>
        </w:rPr>
        <w:t xml:space="preserve"> a impossibilidade de o </w:t>
      </w:r>
      <w:r>
        <w:rPr>
          <w:rFonts w:ascii="Times New Roman" w:hAnsi="Times New Roman"/>
          <w:b/>
        </w:rPr>
        <w:t>CONTRATADO</w:t>
      </w:r>
      <w:r>
        <w:rPr>
          <w:rFonts w:ascii="Times New Roman" w:hAnsi="Times New Roman"/>
        </w:rPr>
        <w:t xml:space="preserve">,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rFonts w:ascii="Times New Roman" w:hAnsi="Times New Roman"/>
          <w:b/>
        </w:rPr>
        <w:t>CONTRATADO</w:t>
      </w:r>
      <w:r>
        <w:rPr>
          <w:rFonts w:ascii="Times New Roman" w:hAnsi="Times New Roman"/>
        </w:rPr>
        <w:t xml:space="preserve">. </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color w:val="18A303"/>
        </w:rPr>
      </w:pPr>
      <w:r>
        <w:rPr>
          <w:rFonts w:ascii="Times New Roman" w:eastAsia="Arial" w:hAnsi="Times New Roman"/>
        </w:rPr>
        <w:t xml:space="preserve">6.3 </w:t>
      </w:r>
      <w:r>
        <w:rPr>
          <w:rFonts w:ascii="Times New Roman" w:hAnsi="Times New Roman"/>
        </w:rPr>
        <w:t xml:space="preserve">A cada 30 (trinta) dias fará o </w:t>
      </w:r>
      <w:r>
        <w:rPr>
          <w:rFonts w:ascii="Times New Roman" w:hAnsi="Times New Roman"/>
          <w:b/>
          <w:bCs/>
        </w:rPr>
        <w:t>CONTRATADO</w:t>
      </w:r>
      <w:r>
        <w:rPr>
          <w:rFonts w:ascii="Times New Roman" w:hAnsi="Times New Roman"/>
        </w:rPr>
        <w:t xml:space="preserve"> a emissão das faturas d</w:t>
      </w:r>
      <w:r>
        <w:rPr>
          <w:rFonts w:ascii="Times New Roman" w:hAnsi="Times New Roman"/>
          <w:color w:val="000000"/>
          <w:shd w:val="clear" w:color="auto" w:fill="FFFF00"/>
        </w:rPr>
        <w:t>os serviços</w:t>
      </w:r>
      <w:r>
        <w:rPr>
          <w:rFonts w:ascii="Times New Roman" w:hAnsi="Times New Roman"/>
        </w:rPr>
        <w:t xml:space="preserve"> realizados, aceitos e verificados em conformidade com as etapas estabelecidas no cronograma físico-financeiro</w:t>
      </w:r>
      <w:r>
        <w:rPr>
          <w:rFonts w:ascii="Times New Roman" w:hAnsi="Times New Roman"/>
          <w:color w:val="18A303"/>
        </w:rPr>
        <w:t xml:space="preserve"> </w:t>
      </w:r>
      <w:r>
        <w:rPr>
          <w:rFonts w:ascii="Times New Roman" w:hAnsi="Times New Roman"/>
        </w:rPr>
        <w:t xml:space="preserve">e obedecido o sistema de medições previsto na CLÁUSULA TERCEIRA, </w:t>
      </w:r>
      <w:r>
        <w:rPr>
          <w:rFonts w:ascii="Times New Roman" w:eastAsia="Arial" w:hAnsi="Times New Roman"/>
        </w:rPr>
        <w:t xml:space="preserve">bem ainda o disposto no artigo 140, I, da Lei nº 14.133/2021 e nos </w:t>
      </w:r>
      <w:proofErr w:type="spellStart"/>
      <w:r>
        <w:rPr>
          <w:rFonts w:ascii="Times New Roman" w:eastAsia="Arial" w:hAnsi="Times New Roman"/>
        </w:rPr>
        <w:t>arts</w:t>
      </w:r>
      <w:proofErr w:type="spellEnd"/>
      <w:r>
        <w:rPr>
          <w:rFonts w:ascii="Times New Roman" w:eastAsia="Arial" w:hAnsi="Times New Roman"/>
        </w:rPr>
        <w:t xml:space="preserve">. 20, I e 22, XXIII, do Decreto nº 48.817/2023. </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eastAsia="Arial" w:hAnsi="Times New Roman"/>
        </w:rPr>
        <w:lastRenderedPageBreak/>
        <w:t xml:space="preserve">6.3.1 Quando houver glosa parcial do objeto, o </w:t>
      </w:r>
      <w:r>
        <w:rPr>
          <w:rFonts w:ascii="Times New Roman" w:eastAsia="Arial" w:hAnsi="Times New Roman"/>
          <w:b/>
          <w:bCs/>
        </w:rPr>
        <w:t>CONTRATANTE</w:t>
      </w:r>
      <w:r>
        <w:rPr>
          <w:rFonts w:ascii="Times New Roman" w:eastAsia="Arial" w:hAnsi="Times New Roman"/>
        </w:rPr>
        <w:t xml:space="preserve"> deverá comunicar ao </w:t>
      </w:r>
      <w:r>
        <w:rPr>
          <w:rFonts w:ascii="Times New Roman" w:eastAsia="Arial" w:hAnsi="Times New Roman"/>
          <w:b/>
          <w:bCs/>
        </w:rPr>
        <w:t>CONTRATADO</w:t>
      </w:r>
      <w:r>
        <w:rPr>
          <w:rFonts w:ascii="Times New Roman" w:eastAsia="Arial" w:hAnsi="Times New Roman"/>
        </w:rPr>
        <w:t xml:space="preserve"> para que emita Nota Fiscal ou Fatura com o valor exato dimensionado, justificando-se nos autos toda </w:t>
      </w:r>
      <w:r>
        <w:rPr>
          <w:rFonts w:ascii="Times New Roman" w:hAnsi="Times New Roman"/>
        </w:rPr>
        <w:t>e qualquer divergência dos quantitativos efetivamente medidos pela fiscalização em relação à estimativa</w:t>
      </w:r>
      <w:r>
        <w:rPr>
          <w:rFonts w:ascii="Times New Roman" w:eastAsia="Arial" w:hAnsi="Times New Roman"/>
        </w:rPr>
        <w:t>.</w:t>
      </w:r>
    </w:p>
    <w:p w:rsidR="008854A3" w:rsidRDefault="008854A3">
      <w:pPr>
        <w:spacing w:line="288" w:lineRule="auto"/>
        <w:contextualSpacing/>
        <w:jc w:val="both"/>
        <w:rPr>
          <w:rFonts w:ascii="Times New Roman" w:hAnsi="Times New Roman"/>
          <w:color w:val="18A303"/>
        </w:rPr>
      </w:pPr>
    </w:p>
    <w:p w:rsidR="008854A3" w:rsidRDefault="001D4F0D">
      <w:pPr>
        <w:spacing w:line="288" w:lineRule="auto"/>
        <w:contextualSpacing/>
        <w:jc w:val="both"/>
        <w:rPr>
          <w:rFonts w:ascii="Times New Roman" w:hAnsi="Times New Roman"/>
        </w:rPr>
      </w:pPr>
      <w:r>
        <w:rPr>
          <w:rFonts w:ascii="Times New Roman" w:hAnsi="Times New Roman"/>
          <w:color w:val="000000"/>
          <w:shd w:val="clear" w:color="auto" w:fill="FFFF00"/>
        </w:rPr>
        <w:t xml:space="preserve">6.4 O </w:t>
      </w:r>
      <w:r>
        <w:rPr>
          <w:rFonts w:ascii="Times New Roman" w:hAnsi="Times New Roman"/>
          <w:b/>
          <w:color w:val="000000"/>
          <w:shd w:val="clear" w:color="auto" w:fill="FFFF00"/>
        </w:rPr>
        <w:t>CONTRATADO</w:t>
      </w:r>
      <w:r>
        <w:rPr>
          <w:rFonts w:ascii="Times New Roman" w:hAnsi="Times New Roman"/>
          <w:color w:val="000000"/>
          <w:shd w:val="clear" w:color="auto" w:fill="FFFF00"/>
        </w:rPr>
        <w:t xml:space="preserve"> deverá encaminhar a Nota Fiscal ou Fatura para pagamento ao ......, situada </w:t>
      </w:r>
      <w:r>
        <w:rPr>
          <w:rFonts w:ascii="Times New Roman" w:eastAsia="Arial" w:hAnsi="Times New Roman"/>
          <w:color w:val="000000"/>
          <w:shd w:val="clear" w:color="auto" w:fill="FFFF00"/>
        </w:rPr>
        <w:t xml:space="preserve">na </w:t>
      </w:r>
      <w:r>
        <w:rPr>
          <w:rFonts w:ascii="Times New Roman" w:hAnsi="Times New Roman"/>
          <w:color w:val="000000"/>
          <w:shd w:val="clear" w:color="auto" w:fill="FFFF00"/>
        </w:rPr>
        <w:t>......</w:t>
      </w:r>
      <w:r>
        <w:rPr>
          <w:rFonts w:ascii="Times New Roman" w:eastAsia="Arial" w:hAnsi="Times New Roman"/>
          <w:color w:val="000000"/>
          <w:shd w:val="clear" w:color="auto" w:fill="FFFF00"/>
        </w:rPr>
        <w:t xml:space="preserve">, na cidade do </w:t>
      </w:r>
      <w:r>
        <w:rPr>
          <w:rFonts w:ascii="Times New Roman" w:hAnsi="Times New Roman"/>
          <w:color w:val="000000"/>
          <w:shd w:val="clear" w:color="auto" w:fill="FFFF00"/>
        </w:rPr>
        <w:t>......</w:t>
      </w:r>
      <w:r>
        <w:rPr>
          <w:rFonts w:ascii="Times New Roman" w:eastAsia="Arial" w:hAnsi="Times New Roman"/>
          <w:color w:val="000000"/>
          <w:shd w:val="clear" w:color="auto" w:fill="FFFF00"/>
        </w:rPr>
        <w:t>,</w:t>
      </w:r>
      <w:r>
        <w:rPr>
          <w:rFonts w:ascii="Times New Roman" w:hAnsi="Times New Roman"/>
          <w:color w:val="000000"/>
          <w:shd w:val="clear" w:color="auto" w:fill="FFFF00"/>
        </w:rPr>
        <w:t xml:space="preserve"> ou para o endereço eletrônico .......</w:t>
      </w:r>
    </w:p>
    <w:p w:rsidR="008854A3" w:rsidRDefault="008854A3">
      <w:pPr>
        <w:spacing w:line="288" w:lineRule="auto"/>
        <w:contextualSpacing/>
        <w:jc w:val="both"/>
        <w:rPr>
          <w:rFonts w:ascii="Times New Roman" w:hAnsi="Times New Roman"/>
          <w:color w:val="18A303"/>
        </w:rPr>
      </w:pPr>
    </w:p>
    <w:p w:rsidR="008854A3" w:rsidRDefault="001D4F0D">
      <w:pPr>
        <w:spacing w:line="288" w:lineRule="auto"/>
        <w:contextualSpacing/>
        <w:jc w:val="both"/>
        <w:rPr>
          <w:rFonts w:ascii="Times New Roman" w:hAnsi="Times New Roman"/>
        </w:rPr>
      </w:pPr>
      <w:r>
        <w:rPr>
          <w:rFonts w:ascii="Times New Roman" w:hAnsi="Times New Roman"/>
        </w:rPr>
        <w:t xml:space="preserve">6.4.1 </w:t>
      </w:r>
      <w:r>
        <w:rPr>
          <w:rFonts w:ascii="Times New Roman" w:hAnsi="Times New Roman"/>
          <w:b/>
          <w:bCs/>
        </w:rPr>
        <w:t>O CONTRATADO</w:t>
      </w:r>
      <w:r>
        <w:rPr>
          <w:rFonts w:ascii="Times New Roman" w:hAnsi="Times New Roman"/>
        </w:rPr>
        <w:t xml:space="preserve"> deverá apresentar os seguintes documentos em todas as faturas:</w:t>
      </w:r>
    </w:p>
    <w:p w:rsidR="008854A3" w:rsidRDefault="001D4F0D">
      <w:pPr>
        <w:spacing w:line="288" w:lineRule="auto"/>
        <w:jc w:val="both"/>
        <w:rPr>
          <w:rFonts w:ascii="Times New Roman" w:hAnsi="Times New Roman"/>
        </w:rPr>
      </w:pPr>
      <w:r>
        <w:rPr>
          <w:rFonts w:ascii="Times New Roman" w:hAnsi="Times New Roman"/>
          <w:b/>
          <w:bCs/>
        </w:rPr>
        <w:t>a)</w:t>
      </w:r>
      <w:r>
        <w:rPr>
          <w:rFonts w:ascii="Times New Roman" w:hAnsi="Times New Roman"/>
        </w:rPr>
        <w:t xml:space="preserve"> respectivas medições e notas fiscais;</w:t>
      </w:r>
    </w:p>
    <w:p w:rsidR="008854A3" w:rsidRDefault="001D4F0D">
      <w:pPr>
        <w:spacing w:line="288" w:lineRule="auto"/>
        <w:jc w:val="both"/>
        <w:rPr>
          <w:rFonts w:ascii="Times New Roman" w:hAnsi="Times New Roman"/>
        </w:rPr>
      </w:pPr>
      <w:r>
        <w:rPr>
          <w:rFonts w:ascii="Times New Roman" w:hAnsi="Times New Roman"/>
          <w:b/>
          <w:bCs/>
        </w:rPr>
        <w:t>b)</w:t>
      </w:r>
      <w:r>
        <w:rPr>
          <w:rFonts w:ascii="Times New Roman" w:hAnsi="Times New Roman"/>
        </w:rPr>
        <w:t xml:space="preserve"> comprovante de recolhimento da contribuição previdenciária;</w:t>
      </w:r>
    </w:p>
    <w:p w:rsidR="008854A3" w:rsidRDefault="001D4F0D">
      <w:pPr>
        <w:spacing w:line="288" w:lineRule="auto"/>
        <w:jc w:val="both"/>
        <w:rPr>
          <w:rFonts w:ascii="Times New Roman" w:hAnsi="Times New Roman"/>
        </w:rPr>
      </w:pPr>
      <w:r>
        <w:rPr>
          <w:rFonts w:ascii="Times New Roman" w:hAnsi="Times New Roman"/>
          <w:b/>
          <w:bCs/>
        </w:rPr>
        <w:t>c)</w:t>
      </w:r>
      <w:r>
        <w:rPr>
          <w:rFonts w:ascii="Times New Roman" w:hAnsi="Times New Roman"/>
        </w:rPr>
        <w:t xml:space="preserve"> comprovante de recolhimento da contribuição do Fundo de Garantia por Tempo de Serviço – FGTS;</w:t>
      </w:r>
    </w:p>
    <w:p w:rsidR="008854A3" w:rsidRDefault="001D4F0D">
      <w:pPr>
        <w:spacing w:line="288" w:lineRule="auto"/>
        <w:jc w:val="both"/>
        <w:rPr>
          <w:rFonts w:ascii="Times New Roman" w:hAnsi="Times New Roman"/>
        </w:rPr>
      </w:pPr>
      <w:r>
        <w:rPr>
          <w:rFonts w:ascii="Times New Roman" w:hAnsi="Times New Roman"/>
          <w:b/>
          <w:bCs/>
        </w:rPr>
        <w:t>d)</w:t>
      </w:r>
      <w:r>
        <w:rPr>
          <w:rFonts w:ascii="Times New Roman" w:hAnsi="Times New Roman"/>
        </w:rPr>
        <w:t xml:space="preserve"> cópia do documento de Anotação de Responsabilidade Técnica – ART/ Termo de Responsabilidade Técnica/ Registro de Responsabilidade Técnica - RRT, emitida pelo CREA/CFT/CAU, a ser apresentado no caso da realização da primeira medição ou quando houver alteração do profissional responsável; </w:t>
      </w:r>
    </w:p>
    <w:p w:rsidR="008854A3" w:rsidRDefault="001D4F0D">
      <w:pPr>
        <w:spacing w:line="288" w:lineRule="auto"/>
        <w:jc w:val="both"/>
      </w:pPr>
      <w:r>
        <w:rPr>
          <w:rFonts w:ascii="Times New Roman" w:hAnsi="Times New Roman"/>
          <w:b/>
          <w:bCs/>
        </w:rPr>
        <w:t>e)</w:t>
      </w:r>
      <w:r>
        <w:rPr>
          <w:rFonts w:ascii="Times New Roman" w:hAnsi="Times New Roman"/>
        </w:rPr>
        <w:t xml:space="preserve"> cópia da folha de pagamento referente ao mês de competência, constando o </w:t>
      </w:r>
      <w:r>
        <w:rPr>
          <w:rStyle w:val="Fontepargpadro2"/>
          <w:rFonts w:ascii="Times New Roman" w:eastAsia="Arial Unicode MS" w:hAnsi="Times New Roman"/>
        </w:rPr>
        <w:t>Cadastro Nacional de Obras</w:t>
      </w:r>
      <w:r>
        <w:rPr>
          <w:rFonts w:ascii="Times New Roman" w:hAnsi="Times New Roman"/>
        </w:rPr>
        <w:t xml:space="preserve"> - CNO e endereço da obra; e</w:t>
      </w:r>
    </w:p>
    <w:p w:rsidR="008854A3" w:rsidRDefault="001D4F0D">
      <w:pPr>
        <w:spacing w:line="288" w:lineRule="auto"/>
        <w:jc w:val="both"/>
        <w:rPr>
          <w:rFonts w:ascii="Times New Roman" w:hAnsi="Times New Roman"/>
        </w:rPr>
      </w:pPr>
      <w:r>
        <w:rPr>
          <w:rFonts w:ascii="Times New Roman" w:hAnsi="Times New Roman"/>
          <w:b/>
          <w:bCs/>
        </w:rPr>
        <w:t>f)</w:t>
      </w:r>
      <w:r>
        <w:rPr>
          <w:rFonts w:ascii="Times New Roman" w:hAnsi="Times New Roman"/>
        </w:rPr>
        <w:t xml:space="preserve"> apólice do Seguro de Risco e Responsabilidade Civil do Construtor.</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6.4.2 Na primeira fatura, além dos documentos indicados no item 6.4.1, deverá apresentar:</w:t>
      </w:r>
    </w:p>
    <w:p w:rsidR="008854A3" w:rsidRDefault="001D4F0D">
      <w:pPr>
        <w:spacing w:line="288" w:lineRule="auto"/>
        <w:jc w:val="both"/>
        <w:rPr>
          <w:rFonts w:ascii="Times New Roman" w:hAnsi="Times New Roman"/>
        </w:rPr>
      </w:pPr>
      <w:r>
        <w:rPr>
          <w:rFonts w:ascii="Times New Roman" w:hAnsi="Times New Roman"/>
          <w:b/>
          <w:bCs/>
        </w:rPr>
        <w:t>a)</w:t>
      </w:r>
      <w:r>
        <w:rPr>
          <w:rFonts w:ascii="Times New Roman" w:hAnsi="Times New Roman"/>
        </w:rPr>
        <w:t xml:space="preserve"> </w:t>
      </w:r>
      <w:r>
        <w:rPr>
          <w:rFonts w:ascii="Times New Roman" w:eastAsia="Arial Unicode MS" w:hAnsi="Times New Roman"/>
        </w:rPr>
        <w:t xml:space="preserve">Alvará de Construção, quando exigido pelo Município do local da obra/serviço de engenharia ou arquitetura, ou documento de não obrigatoriedade emitido pelo Município em que se localiza a obra ou serviço; </w:t>
      </w:r>
    </w:p>
    <w:p w:rsidR="008854A3" w:rsidRDefault="001D4F0D">
      <w:pPr>
        <w:spacing w:line="288" w:lineRule="auto"/>
        <w:jc w:val="both"/>
      </w:pPr>
      <w:r>
        <w:rPr>
          <w:rFonts w:ascii="Times New Roman" w:eastAsia="Arial Unicode MS" w:hAnsi="Times New Roman"/>
          <w:b/>
          <w:bCs/>
        </w:rPr>
        <w:t>b)</w:t>
      </w:r>
      <w:r>
        <w:rPr>
          <w:rFonts w:ascii="Times New Roman" w:eastAsia="Arial Unicode MS" w:hAnsi="Times New Roman"/>
        </w:rPr>
        <w:t xml:space="preserve"> </w:t>
      </w:r>
      <w:r>
        <w:rPr>
          <w:rStyle w:val="Fontepargpadro2"/>
          <w:rFonts w:ascii="Times New Roman" w:eastAsia="Arial Unicode MS" w:hAnsi="Times New Roman"/>
        </w:rPr>
        <w:t xml:space="preserve">Matrícula da obra ou serviço junto à Receita Federal – a matrícula no Cadastro Nacional de Obras – CNO (gerenciado pela Receita Federal) da obra deverá ser aberta junto à Receita Federal após a assinatura do contrato, independentemente da obra ser construção, reparos ou melhorias, salvo para obras de reparos de pequeno valor e os demais possíveis casos dispensados na forma da lei. Os recolhimentos de tributos deverão ser obrigatoriamente feitos na matrícula da obra, conforme instrução normativa emitida pelo Receita Federal do Brasil; </w:t>
      </w:r>
    </w:p>
    <w:p w:rsidR="008854A3" w:rsidRDefault="001D4F0D">
      <w:pPr>
        <w:spacing w:line="288" w:lineRule="auto"/>
        <w:jc w:val="both"/>
      </w:pPr>
      <w:r>
        <w:rPr>
          <w:rStyle w:val="Fontepargpadro2"/>
          <w:rFonts w:ascii="Times New Roman" w:eastAsia="Arial Unicode MS" w:hAnsi="Times New Roman"/>
          <w:b/>
          <w:bCs/>
        </w:rPr>
        <w:t>c)</w:t>
      </w:r>
      <w:r>
        <w:rPr>
          <w:rStyle w:val="Fontepargpadro2"/>
          <w:rFonts w:ascii="Times New Roman" w:eastAsia="Arial Unicode MS" w:hAnsi="Times New Roman"/>
        </w:rPr>
        <w:t xml:space="preserve"> </w:t>
      </w:r>
      <w:r>
        <w:rPr>
          <w:rFonts w:ascii="Times New Roman" w:hAnsi="Times New Roman"/>
        </w:rPr>
        <w:t>licença ambiental de instalação junto ao órgão ambiental competente, nos casos previstos em lei;</w:t>
      </w:r>
    </w:p>
    <w:p w:rsidR="008854A3" w:rsidRDefault="001D4F0D">
      <w:pPr>
        <w:spacing w:line="288" w:lineRule="auto"/>
        <w:rPr>
          <w:rFonts w:ascii="Times New Roman" w:hAnsi="Times New Roman"/>
        </w:rPr>
      </w:pPr>
      <w:r>
        <w:rPr>
          <w:rFonts w:ascii="Times New Roman" w:hAnsi="Times New Roman"/>
          <w:b/>
          <w:bCs/>
        </w:rPr>
        <w:t>d)</w:t>
      </w:r>
      <w:r>
        <w:rPr>
          <w:rFonts w:ascii="Times New Roman" w:hAnsi="Times New Roman"/>
        </w:rPr>
        <w:t xml:space="preserve"> ordem da administração autorizando o início dos serviços; e</w:t>
      </w:r>
    </w:p>
    <w:p w:rsidR="008854A3" w:rsidRDefault="001D4F0D">
      <w:pPr>
        <w:spacing w:line="288" w:lineRule="auto"/>
        <w:rPr>
          <w:rFonts w:ascii="Times New Roman" w:hAnsi="Times New Roman"/>
        </w:rPr>
      </w:pPr>
      <w:r>
        <w:rPr>
          <w:rFonts w:ascii="Times New Roman" w:hAnsi="Times New Roman"/>
          <w:b/>
          <w:bCs/>
        </w:rPr>
        <w:t>e)</w:t>
      </w:r>
      <w:r>
        <w:rPr>
          <w:rFonts w:ascii="Times New Roman" w:hAnsi="Times New Roman"/>
        </w:rPr>
        <w:t xml:space="preserve"> aprovação do Projeto de Prevenção e Combate a Incêndio pelo Corpo de Bombeiros – Brigada Militar e dos projetos de instalações elétricas, hidráulicas e de telefonia das concessionárias competentes, quando for o caso.</w:t>
      </w:r>
    </w:p>
    <w:p w:rsidR="008854A3" w:rsidRDefault="008854A3">
      <w:pPr>
        <w:spacing w:line="288" w:lineRule="auto"/>
        <w:contextualSpacing/>
        <w:jc w:val="both"/>
        <w:rPr>
          <w:rFonts w:ascii="Times New Roman" w:hAnsi="Times New Roman"/>
          <w:color w:val="18A303"/>
        </w:rPr>
      </w:pPr>
    </w:p>
    <w:p w:rsidR="008854A3" w:rsidRDefault="001D4F0D">
      <w:pPr>
        <w:spacing w:line="288" w:lineRule="auto"/>
        <w:contextualSpacing/>
        <w:jc w:val="both"/>
        <w:rPr>
          <w:rFonts w:ascii="Times New Roman" w:hAnsi="Times New Roman"/>
        </w:rPr>
      </w:pPr>
      <w:r>
        <w:rPr>
          <w:rFonts w:ascii="Times New Roman" w:hAnsi="Times New Roman"/>
        </w:rPr>
        <w:t>6.4.3 Na última fatura, além dos documentos indicados no item 6.4.1, deverá apresentar:</w:t>
      </w:r>
    </w:p>
    <w:p w:rsidR="008854A3" w:rsidRDefault="001D4F0D">
      <w:pPr>
        <w:shd w:val="clear" w:color="auto" w:fill="FFFFFF"/>
        <w:spacing w:before="57" w:after="57" w:line="288" w:lineRule="auto"/>
        <w:jc w:val="both"/>
        <w:rPr>
          <w:rFonts w:ascii="Times New Roman" w:hAnsi="Times New Roman"/>
        </w:rPr>
      </w:pPr>
      <w:r>
        <w:rPr>
          <w:rFonts w:ascii="Times New Roman" w:eastAsia="Arial Unicode MS" w:hAnsi="Times New Roman"/>
          <w:b/>
          <w:bCs/>
        </w:rPr>
        <w:lastRenderedPageBreak/>
        <w:t>a)</w:t>
      </w:r>
      <w:r>
        <w:rPr>
          <w:rFonts w:ascii="Times New Roman" w:eastAsia="Arial Unicode MS" w:hAnsi="Times New Roman"/>
        </w:rPr>
        <w:t xml:space="preserve"> Certidão de Conclusão de Obra – emitida pelo Município;</w:t>
      </w:r>
    </w:p>
    <w:p w:rsidR="008854A3" w:rsidRDefault="001D4F0D">
      <w:pPr>
        <w:shd w:val="clear" w:color="auto" w:fill="FFFFFF"/>
        <w:spacing w:before="57" w:after="57" w:line="288" w:lineRule="auto"/>
        <w:jc w:val="both"/>
        <w:rPr>
          <w:rFonts w:ascii="Times New Roman" w:hAnsi="Times New Roman"/>
        </w:rPr>
      </w:pPr>
      <w:r>
        <w:rPr>
          <w:rFonts w:ascii="Times New Roman" w:eastAsia="Arial Unicode MS" w:hAnsi="Times New Roman"/>
          <w:b/>
          <w:bCs/>
        </w:rPr>
        <w:t>b)</w:t>
      </w:r>
      <w:r>
        <w:rPr>
          <w:rFonts w:ascii="Times New Roman" w:eastAsia="Arial Unicode MS" w:hAnsi="Times New Roman"/>
        </w:rPr>
        <w:t xml:space="preserve"> Termo de Recebimento Provisório – devidamente assinado pelos membros da Comissão de Recebimento da Obra;</w:t>
      </w:r>
    </w:p>
    <w:p w:rsidR="008854A3" w:rsidRDefault="001D4F0D">
      <w:pPr>
        <w:shd w:val="clear" w:color="auto" w:fill="FFFFFF"/>
        <w:spacing w:before="57" w:after="57" w:line="288" w:lineRule="auto"/>
        <w:jc w:val="both"/>
        <w:rPr>
          <w:rFonts w:ascii="Times New Roman" w:hAnsi="Times New Roman"/>
        </w:rPr>
      </w:pPr>
      <w:r>
        <w:rPr>
          <w:rFonts w:ascii="Times New Roman" w:eastAsia="Arial Unicode MS" w:hAnsi="Times New Roman"/>
          <w:b/>
          <w:bCs/>
        </w:rPr>
        <w:t>c)</w:t>
      </w:r>
      <w:r>
        <w:rPr>
          <w:rFonts w:ascii="Times New Roman" w:eastAsia="Arial Unicode MS" w:hAnsi="Times New Roman"/>
        </w:rPr>
        <w:t xml:space="preserve"> CND – Certidão Negativa de Débitos do INSS – referente à obra objeto do contrato, </w:t>
      </w:r>
      <w:r>
        <w:rPr>
          <w:rFonts w:ascii="Times New Roman" w:hAnsi="Times New Roman"/>
        </w:rPr>
        <w:t>constando a CNO e endereço da obra</w:t>
      </w:r>
      <w:r>
        <w:rPr>
          <w:rFonts w:ascii="Times New Roman" w:eastAsia="Arial Unicode MS" w:hAnsi="Times New Roman"/>
        </w:rPr>
        <w:t>;</w:t>
      </w:r>
    </w:p>
    <w:p w:rsidR="008854A3" w:rsidRDefault="001D4F0D">
      <w:pPr>
        <w:shd w:val="clear" w:color="auto" w:fill="FFFFFF"/>
        <w:spacing w:before="57" w:after="57" w:line="288" w:lineRule="auto"/>
        <w:jc w:val="both"/>
        <w:rPr>
          <w:rFonts w:ascii="Times New Roman" w:hAnsi="Times New Roman"/>
        </w:rPr>
      </w:pPr>
      <w:r>
        <w:rPr>
          <w:rFonts w:ascii="Times New Roman" w:eastAsia="Arial Unicode MS" w:hAnsi="Times New Roman"/>
          <w:b/>
          <w:bCs/>
        </w:rPr>
        <w:t>d)</w:t>
      </w:r>
      <w:r>
        <w:rPr>
          <w:rFonts w:ascii="Times New Roman" w:eastAsia="Arial Unicode MS" w:hAnsi="Times New Roman"/>
        </w:rPr>
        <w:t xml:space="preserve"> Termo de Garantia do Equipamento – fornecido e instalado compatível com os prazos do fabricante, contados a partir do Recebimento Provisório da obra;</w:t>
      </w:r>
    </w:p>
    <w:p w:rsidR="008854A3" w:rsidRDefault="001D4F0D">
      <w:pPr>
        <w:shd w:val="clear" w:color="auto" w:fill="FFFFFF"/>
        <w:spacing w:before="57" w:after="57" w:line="288" w:lineRule="auto"/>
        <w:jc w:val="both"/>
      </w:pPr>
      <w:r>
        <w:rPr>
          <w:rStyle w:val="Fontepargpadro2"/>
          <w:rFonts w:ascii="Times New Roman" w:eastAsia="Arial Unicode MS" w:hAnsi="Times New Roman"/>
          <w:b/>
          <w:bCs/>
        </w:rPr>
        <w:t>e)</w:t>
      </w:r>
      <w:r>
        <w:rPr>
          <w:rStyle w:val="Fontepargpadro2"/>
          <w:rFonts w:ascii="Times New Roman" w:eastAsia="Arial Unicode MS" w:hAnsi="Times New Roman"/>
        </w:rPr>
        <w:t xml:space="preserve"> “</w:t>
      </w:r>
      <w:r>
        <w:rPr>
          <w:rStyle w:val="Fontepargpadro2"/>
          <w:rFonts w:ascii="Times New Roman" w:eastAsia="Arial Unicode MS" w:hAnsi="Times New Roman"/>
          <w:i/>
          <w:iCs/>
        </w:rPr>
        <w:t xml:space="preserve">As </w:t>
      </w:r>
      <w:proofErr w:type="spellStart"/>
      <w:r>
        <w:rPr>
          <w:rStyle w:val="Fontepargpadro2"/>
          <w:rFonts w:ascii="Times New Roman" w:eastAsia="Arial Unicode MS" w:hAnsi="Times New Roman"/>
          <w:i/>
          <w:iCs/>
        </w:rPr>
        <w:t>Built</w:t>
      </w:r>
      <w:proofErr w:type="spellEnd"/>
      <w:r>
        <w:rPr>
          <w:rStyle w:val="Fontepargpadro2"/>
          <w:rFonts w:ascii="Times New Roman" w:eastAsia="Arial Unicode MS" w:hAnsi="Times New Roman"/>
        </w:rPr>
        <w:t>” – “como construído” – quando houver necessidade, na forma do item 9.1.27 deste Contrato; e</w:t>
      </w:r>
    </w:p>
    <w:p w:rsidR="008854A3" w:rsidRDefault="001D4F0D">
      <w:pPr>
        <w:spacing w:line="288" w:lineRule="auto"/>
        <w:contextualSpacing/>
        <w:jc w:val="both"/>
        <w:rPr>
          <w:rFonts w:ascii="Times New Roman" w:hAnsi="Times New Roman"/>
        </w:rPr>
      </w:pPr>
      <w:r>
        <w:rPr>
          <w:rFonts w:ascii="Times New Roman" w:eastAsia="Arial Unicode MS" w:hAnsi="Times New Roman"/>
          <w:b/>
          <w:bCs/>
        </w:rPr>
        <w:t>f)</w:t>
      </w:r>
      <w:r>
        <w:rPr>
          <w:rFonts w:ascii="Times New Roman" w:eastAsia="Arial Unicode MS" w:hAnsi="Times New Roman"/>
        </w:rPr>
        <w:t xml:space="preserve"> Manual de operação, uso e manutenção da edificação, quando for o caso, conforme NBR específica.</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eastAsia="Arial Unicode MS" w:hAnsi="Times New Roman"/>
        </w:rPr>
        <w:t xml:space="preserve">6.4.4 A soma dos valores dos pagamentos das faturas até a última medição não poderá ser superior a </w:t>
      </w:r>
      <w:r>
        <w:rPr>
          <w:rFonts w:ascii="Times New Roman" w:eastAsia="Arial Unicode MS" w:hAnsi="Times New Roman"/>
          <w:color w:val="000000"/>
        </w:rPr>
        <w:t>90% do valor global do contrato.</w:t>
      </w:r>
    </w:p>
    <w:p w:rsidR="008854A3" w:rsidRDefault="008854A3">
      <w:pPr>
        <w:spacing w:line="288" w:lineRule="auto"/>
        <w:contextualSpacing/>
        <w:jc w:val="both"/>
        <w:rPr>
          <w:rFonts w:ascii="Times New Roman" w:hAnsi="Times New Roman"/>
          <w:color w:val="18A303"/>
        </w:rPr>
      </w:pPr>
    </w:p>
    <w:p w:rsidR="008854A3" w:rsidRDefault="001D4F0D">
      <w:pPr>
        <w:spacing w:line="288" w:lineRule="auto"/>
        <w:contextualSpacing/>
        <w:jc w:val="both"/>
        <w:rPr>
          <w:rFonts w:ascii="Times New Roman" w:hAnsi="Times New Roman"/>
        </w:rPr>
      </w:pPr>
      <w:r>
        <w:rPr>
          <w:rFonts w:ascii="Times New Roman" w:eastAsia="Arial Unicode MS" w:hAnsi="Times New Roman"/>
        </w:rPr>
        <w:t xml:space="preserve">6.4.5 O saldo restante só poderá ser liberado após emissão do Termo de Recebimento Definitivo, conforme CLÁUSULA TERCEIRA, não podendo seu valor </w:t>
      </w:r>
      <w:r>
        <w:rPr>
          <w:rFonts w:ascii="Times New Roman" w:eastAsia="Arial Unicode MS" w:hAnsi="Times New Roman"/>
          <w:color w:val="000000"/>
          <w:shd w:val="clear" w:color="auto" w:fill="FFFFFF"/>
        </w:rPr>
        <w:t>ser inferior a 10% do valor global do Contrato.</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6.5 Recebida a Nota Fiscal ou Fatura, o órgão competente deverá realizar consulta ao SICAF para verificar:</w:t>
      </w:r>
    </w:p>
    <w:p w:rsidR="008854A3" w:rsidRDefault="008854A3">
      <w:pPr>
        <w:spacing w:line="288" w:lineRule="auto"/>
        <w:contextualSpacing/>
        <w:jc w:val="both"/>
        <w:rPr>
          <w:rFonts w:ascii="Times New Roman" w:hAnsi="Times New Roman"/>
          <w:color w:val="18A303"/>
        </w:rPr>
      </w:pPr>
    </w:p>
    <w:p w:rsidR="008854A3" w:rsidRDefault="001D4F0D">
      <w:pPr>
        <w:spacing w:line="288" w:lineRule="auto"/>
        <w:contextualSpacing/>
        <w:jc w:val="both"/>
        <w:rPr>
          <w:rFonts w:ascii="Times New Roman" w:hAnsi="Times New Roman"/>
        </w:rPr>
      </w:pPr>
      <w:r>
        <w:rPr>
          <w:rFonts w:ascii="Times New Roman" w:hAnsi="Times New Roman"/>
        </w:rPr>
        <w:t xml:space="preserve">a) a manutenção das condições de habilitação exigidas pelo instrumento convocatório; </w:t>
      </w:r>
    </w:p>
    <w:p w:rsidR="008854A3" w:rsidRDefault="001D4F0D">
      <w:pPr>
        <w:spacing w:line="288" w:lineRule="auto"/>
        <w:contextualSpacing/>
        <w:jc w:val="both"/>
        <w:rPr>
          <w:rFonts w:ascii="Times New Roman" w:hAnsi="Times New Roman"/>
        </w:rPr>
      </w:pPr>
      <w:r>
        <w:rPr>
          <w:rFonts w:ascii="Times New Roman" w:hAnsi="Times New Roman"/>
        </w:rPr>
        <w:t xml:space="preserve">b) se o </w:t>
      </w:r>
      <w:r>
        <w:rPr>
          <w:rFonts w:ascii="Times New Roman" w:hAnsi="Times New Roman"/>
          <w:b/>
        </w:rPr>
        <w:t>CONTRATADO</w:t>
      </w:r>
      <w:r>
        <w:rPr>
          <w:rFonts w:ascii="Times New Roman" w:hAnsi="Times New Roman"/>
        </w:rPr>
        <w:t xml:space="preserve"> foi penalizado com as sanções de declaração de inidoneidade ou impedimento de licitar e contratar com o poder público, observadas as abrangências de aplicação; e</w:t>
      </w:r>
    </w:p>
    <w:p w:rsidR="008854A3" w:rsidRDefault="001D4F0D">
      <w:pPr>
        <w:spacing w:line="288" w:lineRule="auto"/>
        <w:contextualSpacing/>
        <w:jc w:val="both"/>
        <w:rPr>
          <w:rFonts w:ascii="Times New Roman" w:hAnsi="Times New Roman"/>
        </w:rPr>
      </w:pPr>
      <w:r>
        <w:rPr>
          <w:rFonts w:ascii="Times New Roman" w:hAnsi="Times New Roman"/>
        </w:rPr>
        <w:t>c) eventuais ocorrências impeditivas indiretas, hipótese na qual o gestor deverá verificar se houve fraude por parte das empresas apontadas no Relatório de Ocorrências Impeditivas Indiretas.</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 xml:space="preserve">6.5.1 Constatando-se a situação de irregularidade do </w:t>
      </w:r>
      <w:r>
        <w:rPr>
          <w:rFonts w:ascii="Times New Roman" w:hAnsi="Times New Roman"/>
          <w:b/>
          <w:bCs/>
        </w:rPr>
        <w:t>CONTRATADO</w:t>
      </w:r>
      <w:r>
        <w:rPr>
          <w:rFonts w:ascii="Times New Roman" w:hAnsi="Times New Roman"/>
        </w:rPr>
        <w:t xml:space="preserve">,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rFonts w:ascii="Times New Roman" w:hAnsi="Times New Roman"/>
          <w:b/>
          <w:bCs/>
        </w:rPr>
        <w:t>CONTRATANTE</w:t>
      </w:r>
      <w:r>
        <w:rPr>
          <w:rFonts w:ascii="Times New Roman" w:hAnsi="Times New Roman"/>
        </w:rPr>
        <w:t>.</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 xml:space="preserve">6.5.2 Não havendo regularização ou sendo a defesa considerada improcedente, o </w:t>
      </w:r>
      <w:r>
        <w:rPr>
          <w:rFonts w:ascii="Times New Roman" w:hAnsi="Times New Roman"/>
          <w:b/>
          <w:bCs/>
        </w:rPr>
        <w:t>CONTRATANTE</w:t>
      </w:r>
      <w:r>
        <w:rPr>
          <w:rFonts w:ascii="Times New Roman" w:hAnsi="Times New Roman"/>
        </w:rPr>
        <w:t xml:space="preserve"> deverá comunicar aos órgãos responsáveis pela fiscalização da regularidade fiscal quanto à inadimplência do </w:t>
      </w:r>
      <w:r>
        <w:rPr>
          <w:rFonts w:ascii="Times New Roman" w:hAnsi="Times New Roman"/>
          <w:b/>
          <w:bCs/>
        </w:rPr>
        <w:t>CONTRATADO</w:t>
      </w:r>
      <w:r>
        <w:rPr>
          <w:rFonts w:ascii="Times New Roman" w:hAnsi="Times New Roman"/>
        </w:rPr>
        <w:t xml:space="preserve">, bem como quanto à existência de pagamento a ser efetuado, para que sejam acionados os meios pertinentes e necessários para garantir o recebimento de seus créditos.  </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 xml:space="preserve">6.5.3 Persistindo a irregularidade, o </w:t>
      </w:r>
      <w:r>
        <w:rPr>
          <w:rFonts w:ascii="Times New Roman" w:hAnsi="Times New Roman"/>
          <w:b/>
          <w:bCs/>
        </w:rPr>
        <w:t>CONTRATANTE</w:t>
      </w:r>
      <w:r>
        <w:rPr>
          <w:rFonts w:ascii="Times New Roman" w:hAnsi="Times New Roman"/>
        </w:rPr>
        <w:t xml:space="preserve"> deverá adotar as medidas necessárias à rescisão do Contrato nos autos do processo administrativo correspondente, assegurada ao </w:t>
      </w:r>
      <w:r>
        <w:rPr>
          <w:rFonts w:ascii="Times New Roman" w:hAnsi="Times New Roman"/>
          <w:b/>
          <w:bCs/>
        </w:rPr>
        <w:t>CONTRATADO</w:t>
      </w:r>
      <w:r>
        <w:rPr>
          <w:rFonts w:ascii="Times New Roman" w:hAnsi="Times New Roman"/>
        </w:rPr>
        <w:t xml:space="preserve"> a ampla defesa.</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 xml:space="preserve">6.5.4 Havendo a efetiva execução do objeto, os pagamentos serão realizados normalmente, até que se decida pela rescisão do Contrato, caso o </w:t>
      </w:r>
      <w:r>
        <w:rPr>
          <w:rFonts w:ascii="Times New Roman" w:hAnsi="Times New Roman"/>
          <w:b/>
          <w:bCs/>
        </w:rPr>
        <w:t>CONTRATADO</w:t>
      </w:r>
      <w:r>
        <w:rPr>
          <w:rFonts w:ascii="Times New Roman" w:hAnsi="Times New Roman"/>
        </w:rPr>
        <w:t xml:space="preserve"> não regularize sua situação.</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 xml:space="preserve">6.5.5 Na forma da Lei Estatual nº 7.258, de 2016, caso o </w:t>
      </w:r>
      <w:r>
        <w:rPr>
          <w:rFonts w:ascii="Times New Roman" w:hAnsi="Times New Roman"/>
          <w:b/>
          <w:bCs/>
        </w:rPr>
        <w:t>CONTRATADO</w:t>
      </w:r>
      <w:r>
        <w:rPr>
          <w:rFonts w:ascii="Times New Roman" w:hAnsi="Times New Roman"/>
        </w:rPr>
        <w:t xml:space="preserve"> não esteja aplicando o regime de cotas de que trata o item 9.1.46, suspender-se-á o pagamento devido, até que seja sanada a irregularidade apontada pelo órgão de fiscalização do contrato.</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6.6 O pagamento será efetuado no prazo máximo de até 30 (trinta) dias, contado do recebimento da Nota Fiscal ou Fatura, devendo, na hipótese de constatação de vícios, ser o prazo contado a partir da devida aprovação pelos fiscais após a sua correção, na forma do item 3.22.2.</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 xml:space="preserve">6.6.1 Havendo erro na apresentação da Nota Fiscal ou Fatura, ou circunstância que impeça a liquidação da despesa, o pagamento ficará sobrestado até que o </w:t>
      </w:r>
      <w:r>
        <w:rPr>
          <w:rFonts w:ascii="Times New Roman" w:hAnsi="Times New Roman"/>
          <w:b/>
          <w:bCs/>
        </w:rPr>
        <w:t>CONTRATADO</w:t>
      </w:r>
      <w:r>
        <w:rPr>
          <w:rFonts w:ascii="Times New Roman" w:hAnsi="Times New Roman"/>
        </w:rPr>
        <w:t xml:space="preserve"> providencie as medidas saneadoras. Nessa hipótese, o prazo para pagamento iniciar-se-á após a comprovação da regularização da situação, não acarretando qualquer ônus para o </w:t>
      </w:r>
      <w:r>
        <w:rPr>
          <w:rFonts w:ascii="Times New Roman" w:hAnsi="Times New Roman"/>
          <w:b/>
          <w:bCs/>
        </w:rPr>
        <w:t>CONTRATANTE</w:t>
      </w:r>
      <w:r>
        <w:rPr>
          <w:rFonts w:ascii="Times New Roman" w:hAnsi="Times New Roman"/>
        </w:rPr>
        <w:t>.</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 xml:space="preserve">6.7 </w:t>
      </w:r>
      <w:r>
        <w:rPr>
          <w:rFonts w:ascii="Times New Roman" w:eastAsia="Calibri" w:hAnsi="Times New Roman"/>
        </w:rPr>
        <w:t xml:space="preserve">As notas fiscais/faturas deverão ser emitidas nos termos da legislação vigente, especialmente em atenção ao disposto no Decreto estadual nº 48.692, de 14 de setembro de 2023 e suas posteriores alterações, bem ainda em conformidade com as regras de retenção dispostas na Instrução Normativa RFB nº 1.234, de 11 de janeiro de 2012 e suas posteriores alterações. </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 xml:space="preserve">6.7.1 </w:t>
      </w:r>
      <w:r>
        <w:rPr>
          <w:rFonts w:ascii="Times New Roman" w:eastAsia="Calibri" w:hAnsi="Times New Roman"/>
        </w:rPr>
        <w:t>A retenção do Imposto de Renda deverá ser destacada no corpo do documento fiscal, observados os percentuais estabelecidos no Anexo I da IN RFB nº 1.234/2012 e suas posteriores alterações</w:t>
      </w:r>
      <w:r>
        <w:rPr>
          <w:rFonts w:ascii="Times New Roman" w:hAnsi="Times New Roman"/>
        </w:rPr>
        <w:t>.</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 xml:space="preserve">6.7.2 </w:t>
      </w:r>
      <w:r>
        <w:rPr>
          <w:rFonts w:ascii="Times New Roman" w:eastAsia="Calibri" w:hAnsi="Times New Roman"/>
        </w:rPr>
        <w:t xml:space="preserve">Caso o </w:t>
      </w:r>
      <w:r>
        <w:rPr>
          <w:rFonts w:ascii="Times New Roman" w:eastAsia="Calibri" w:hAnsi="Times New Roman"/>
          <w:b/>
          <w:bCs/>
        </w:rPr>
        <w:t>CONTRATADO</w:t>
      </w:r>
      <w:r>
        <w:rPr>
          <w:rFonts w:ascii="Times New Roman" w:eastAsia="Calibri" w:hAnsi="Times New Roman"/>
        </w:rPr>
        <w:t xml:space="preserve"> se enquadre em hipótese de dispensa de retenção do Imposto de Renda, nos termos da legislação vigente, deverá apresentar declaração sobre esta condição.</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 xml:space="preserve">6.7.3 </w:t>
      </w:r>
      <w:r>
        <w:rPr>
          <w:rFonts w:ascii="Times New Roman" w:eastAsia="Calibri" w:hAnsi="Times New Roman"/>
        </w:rPr>
        <w:t xml:space="preserve">Caso o </w:t>
      </w:r>
      <w:r>
        <w:rPr>
          <w:rFonts w:ascii="Times New Roman" w:eastAsia="Calibri" w:hAnsi="Times New Roman"/>
          <w:b/>
          <w:bCs/>
        </w:rPr>
        <w:t>CONTRATADO</w:t>
      </w:r>
      <w:r>
        <w:rPr>
          <w:rFonts w:ascii="Times New Roman" w:eastAsia="Calibri" w:hAnsi="Times New Roman"/>
        </w:rPr>
        <w:t xml:space="preserve"> deixe de se enquadrar em hipótese de não retenção do Imposto de Renda em razão de causa superveniente à contratação, deverá passar a emitir as notas fiscais/faturas em conformidade com o disposto no Decreto estadual nº 48.692 de 14 de setembro de 2023 e suas posteriores alterações e com as regras de retenção dispostas na IN RFB nº 1.234, de 11 de janeiro de 2012 e suas posteriores alterações.</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pPr>
      <w:r>
        <w:rPr>
          <w:rFonts w:ascii="Times New Roman" w:hAnsi="Times New Roman"/>
        </w:rPr>
        <w:t xml:space="preserve">6.8 Os pagamentos eventualmente realizados com atraso, desde que não decorram de ato ou fato atribuível ao </w:t>
      </w:r>
      <w:r>
        <w:rPr>
          <w:rFonts w:ascii="Times New Roman" w:hAnsi="Times New Roman"/>
          <w:b/>
          <w:bCs/>
        </w:rPr>
        <w:t>CONTRATADO</w:t>
      </w:r>
      <w:r>
        <w:rPr>
          <w:rFonts w:ascii="Times New Roman" w:hAnsi="Times New Roman"/>
        </w:rPr>
        <w:t xml:space="preserve">, sofrerão a incidência de atualização monetária e juros de mora pelo </w:t>
      </w:r>
      <w:r>
        <w:rPr>
          <w:rFonts w:ascii="Times New Roman" w:hAnsi="Times New Roman"/>
          <w:color w:val="000000"/>
          <w:shd w:val="clear" w:color="auto" w:fill="FFFF00"/>
        </w:rPr>
        <w:t xml:space="preserve"> </w:t>
      </w:r>
      <w:r>
        <w:rPr>
          <w:rStyle w:val="Forte"/>
          <w:rFonts w:ascii="Times New Roman" w:hAnsi="Times New Roman"/>
          <w:b w:val="0"/>
          <w:color w:val="000000"/>
          <w:shd w:val="clear" w:color="auto" w:fill="FFFF00"/>
        </w:rPr>
        <w:t>INPC/IBGE</w:t>
      </w:r>
      <w:r>
        <w:rPr>
          <w:rStyle w:val="Fontepargpadro2"/>
          <w:rFonts w:ascii="Times New Roman" w:hAnsi="Times New Roman"/>
          <w:color w:val="000000"/>
          <w:shd w:val="clear" w:color="auto" w:fill="FFFF00"/>
        </w:rPr>
        <w:t xml:space="preserve"> </w:t>
      </w:r>
      <w:r>
        <w:rPr>
          <w:rStyle w:val="Fontepargpadro2"/>
          <w:rFonts w:ascii="Times New Roman" w:hAnsi="Times New Roman"/>
        </w:rPr>
        <w:t xml:space="preserve"> </w:t>
      </w:r>
      <w:r>
        <w:rPr>
          <w:rFonts w:ascii="Times New Roman" w:hAnsi="Times New Roman"/>
        </w:rPr>
        <w:t xml:space="preserve">calculado </w:t>
      </w:r>
      <w:r>
        <w:rPr>
          <w:rFonts w:ascii="Times New Roman" w:hAnsi="Times New Roman"/>
          <w:i/>
        </w:rPr>
        <w:t>pro rata die</w:t>
      </w:r>
      <w:r>
        <w:rPr>
          <w:rFonts w:ascii="Times New Roman" w:hAnsi="Times New Roman"/>
        </w:rPr>
        <w:t xml:space="preserve">, e aqueles pagos em prazo inferior ao estabelecido no instrumento convocatório serão feitos mediante desconto de 0,5% (um meio por cento) ao mês, calculado </w:t>
      </w:r>
      <w:r>
        <w:rPr>
          <w:rFonts w:ascii="Times New Roman" w:hAnsi="Times New Roman"/>
          <w:i/>
        </w:rPr>
        <w:t>pro rata die.</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 xml:space="preserve">6.9 O </w:t>
      </w:r>
      <w:r>
        <w:rPr>
          <w:rFonts w:ascii="Times New Roman" w:hAnsi="Times New Roman"/>
          <w:b/>
        </w:rPr>
        <w:t>CONTRATADO</w:t>
      </w:r>
      <w:r>
        <w:rPr>
          <w:rFonts w:ascii="Times New Roman" w:hAnsi="Times New Roman"/>
        </w:rPr>
        <w:t xml:space="preserve"> deverá emitir a Nota Fiscal Eletrônica – NF-e, consoante o Protocolo ICMS nº 42/2009, com a redação conferida pelo Protocolo ICMS nº 85/2010, e caso seu estabelecimento esteja localizado no Estado do Rio de Janeiro, deverá observar a forma prescrita nas alíneas </w:t>
      </w:r>
      <w:r>
        <w:rPr>
          <w:rFonts w:ascii="Times New Roman" w:hAnsi="Times New Roman"/>
          <w:i/>
        </w:rPr>
        <w:t xml:space="preserve">a, b, c, d </w:t>
      </w:r>
      <w:r>
        <w:rPr>
          <w:rFonts w:ascii="Times New Roman" w:hAnsi="Times New Roman"/>
        </w:rPr>
        <w:t xml:space="preserve">e </w:t>
      </w:r>
      <w:proofErr w:type="spellStart"/>
      <w:r>
        <w:rPr>
          <w:rFonts w:ascii="Times New Roman" w:hAnsi="Times New Roman"/>
          <w:i/>
        </w:rPr>
        <w:t>e</w:t>
      </w:r>
      <w:proofErr w:type="spellEnd"/>
      <w:r>
        <w:rPr>
          <w:rFonts w:ascii="Times New Roman" w:hAnsi="Times New Roman"/>
          <w:i/>
        </w:rPr>
        <w:t xml:space="preserve">, </w:t>
      </w:r>
      <w:r>
        <w:rPr>
          <w:rFonts w:ascii="Times New Roman" w:hAnsi="Times New Roman"/>
        </w:rPr>
        <w:t xml:space="preserve">do §1º, do art. 2º da Resolução SEFAZ nº 971/2016. </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6.10 Caso o Edital admita a subcontratação, os pagamentos aos sub</w:t>
      </w:r>
      <w:r>
        <w:rPr>
          <w:rFonts w:ascii="Times New Roman" w:hAnsi="Times New Roman"/>
          <w:bCs/>
        </w:rPr>
        <w:t>contratados</w:t>
      </w:r>
      <w:r>
        <w:rPr>
          <w:rFonts w:ascii="Times New Roman" w:hAnsi="Times New Roman"/>
        </w:rPr>
        <w:t xml:space="preserve"> serão realizados diretamente pelo </w:t>
      </w:r>
      <w:r>
        <w:rPr>
          <w:rFonts w:ascii="Times New Roman" w:hAnsi="Times New Roman"/>
          <w:b/>
        </w:rPr>
        <w:t>CONTRATADO</w:t>
      </w:r>
      <w:r>
        <w:rPr>
          <w:rFonts w:ascii="Times New Roman" w:hAnsi="Times New Roman"/>
        </w:rPr>
        <w:t xml:space="preserve">, ficando vedada a emissão de empenho do </w:t>
      </w:r>
      <w:r>
        <w:rPr>
          <w:rFonts w:ascii="Times New Roman" w:hAnsi="Times New Roman"/>
          <w:b/>
          <w:bCs/>
        </w:rPr>
        <w:t>CONTRATANTE</w:t>
      </w:r>
      <w:r>
        <w:rPr>
          <w:rFonts w:ascii="Times New Roman" w:hAnsi="Times New Roman"/>
        </w:rPr>
        <w:t xml:space="preserve"> diretamente aos sub</w:t>
      </w:r>
      <w:r>
        <w:rPr>
          <w:rFonts w:ascii="Times New Roman" w:hAnsi="Times New Roman"/>
          <w:bCs/>
        </w:rPr>
        <w:t>contratado</w:t>
      </w:r>
      <w:r>
        <w:rPr>
          <w:rFonts w:ascii="Times New Roman" w:hAnsi="Times New Roman"/>
        </w:rPr>
        <w:t xml:space="preserve">s, ressalvada a hipótese dos </w:t>
      </w:r>
      <w:proofErr w:type="spellStart"/>
      <w:r>
        <w:rPr>
          <w:rFonts w:ascii="Times New Roman" w:hAnsi="Times New Roman"/>
        </w:rPr>
        <w:t>arts</w:t>
      </w:r>
      <w:proofErr w:type="spellEnd"/>
      <w:r>
        <w:rPr>
          <w:rFonts w:ascii="Times New Roman" w:hAnsi="Times New Roman"/>
        </w:rPr>
        <w:t xml:space="preserve">. 48 e 49 da Lei Complementar nº 123, de 14 de dezembro de 2006. </w:t>
      </w:r>
    </w:p>
    <w:p w:rsidR="008854A3" w:rsidRDefault="008854A3">
      <w:pPr>
        <w:pStyle w:val="textojustificadorecuoprimeiralinha"/>
        <w:spacing w:before="0" w:after="0" w:line="288" w:lineRule="auto"/>
        <w:ind w:right="-1"/>
        <w:contextualSpacing/>
        <w:jc w:val="both"/>
        <w:rPr>
          <w:rFonts w:ascii="Times New Roman" w:hAnsi="Times New Roman"/>
        </w:rPr>
      </w:pPr>
    </w:p>
    <w:p w:rsidR="008854A3" w:rsidRDefault="001D4F0D">
      <w:pPr>
        <w:pStyle w:val="textojustificadorecuoprimeiralinha"/>
        <w:spacing w:before="0" w:after="0" w:line="288" w:lineRule="auto"/>
        <w:ind w:right="-1"/>
        <w:contextualSpacing/>
        <w:jc w:val="both"/>
        <w:rPr>
          <w:rFonts w:ascii="Times New Roman" w:hAnsi="Times New Roman"/>
        </w:rPr>
      </w:pPr>
      <w:r>
        <w:rPr>
          <w:rFonts w:ascii="Times New Roman" w:hAnsi="Times New Roman"/>
        </w:rPr>
        <w:t xml:space="preserve">6.10.1 A subcontratação porventura realizada será integralmente custeada pelo </w:t>
      </w:r>
      <w:r>
        <w:rPr>
          <w:rFonts w:ascii="Times New Roman" w:hAnsi="Times New Roman"/>
          <w:b/>
        </w:rPr>
        <w:t>CONTRATADO</w:t>
      </w:r>
      <w:r>
        <w:rPr>
          <w:rFonts w:ascii="Times New Roman" w:hAnsi="Times New Roman"/>
        </w:rPr>
        <w:t>.</w:t>
      </w:r>
    </w:p>
    <w:p w:rsidR="008854A3" w:rsidRDefault="008854A3">
      <w:pPr>
        <w:pStyle w:val="textojustificadorecuoprimeiralinha"/>
        <w:spacing w:before="0" w:after="0" w:line="288" w:lineRule="auto"/>
        <w:ind w:right="-1"/>
        <w:contextualSpacing/>
        <w:jc w:val="both"/>
        <w:rPr>
          <w:rFonts w:ascii="Times New Roman" w:hAnsi="Times New Roman"/>
        </w:rPr>
      </w:pPr>
    </w:p>
    <w:p w:rsidR="008854A3" w:rsidRDefault="001D4F0D">
      <w:pPr>
        <w:pStyle w:val="Corpodetexto"/>
        <w:tabs>
          <w:tab w:val="left" w:pos="851"/>
        </w:tabs>
        <w:spacing w:after="0"/>
        <w:jc w:val="both"/>
        <w:rPr>
          <w:rFonts w:ascii="Times New Roman" w:hAnsi="Times New Roman"/>
        </w:rPr>
      </w:pPr>
      <w:r>
        <w:rPr>
          <w:rFonts w:ascii="Times New Roman" w:hAnsi="Times New Roman" w:cs="Times New Roman"/>
        </w:rPr>
        <w:t xml:space="preserve">6.11 O pagamento por eventuais serviços ou itens não previstos, desde que devidamente justificados, previamente aprovados pelo </w:t>
      </w:r>
      <w:r>
        <w:rPr>
          <w:rFonts w:ascii="Times New Roman" w:hAnsi="Times New Roman" w:cs="Times New Roman"/>
          <w:b/>
        </w:rPr>
        <w:t>CONTRATANTE</w:t>
      </w:r>
      <w:r>
        <w:rPr>
          <w:rFonts w:ascii="Times New Roman" w:hAnsi="Times New Roman" w:cs="Times New Roman"/>
        </w:rPr>
        <w:t xml:space="preserve"> e devidamente formalizados mediante prévio termo aditivo, será feito com base no custo unitário constante do </w:t>
      </w:r>
      <w:r>
        <w:rPr>
          <w:rFonts w:ascii="Times New Roman" w:hAnsi="Times New Roman" w:cs="Times New Roman"/>
          <w:color w:val="000000"/>
          <w:shd w:val="clear" w:color="auto" w:fill="FFFF00"/>
        </w:rPr>
        <w:t xml:space="preserve">Sistema EMOP. </w:t>
      </w:r>
    </w:p>
    <w:p w:rsidR="008854A3" w:rsidRDefault="008854A3">
      <w:pPr>
        <w:pStyle w:val="Corpodetexto"/>
        <w:tabs>
          <w:tab w:val="left" w:pos="851"/>
        </w:tabs>
        <w:spacing w:after="0"/>
        <w:jc w:val="both"/>
        <w:rPr>
          <w:rFonts w:ascii="Times New Roman" w:hAnsi="Times New Roman"/>
        </w:rPr>
      </w:pPr>
    </w:p>
    <w:p w:rsidR="008854A3" w:rsidRDefault="001D4F0D">
      <w:pPr>
        <w:pStyle w:val="Corpodetexto"/>
        <w:tabs>
          <w:tab w:val="left" w:pos="851"/>
        </w:tabs>
        <w:spacing w:after="0"/>
        <w:jc w:val="both"/>
        <w:rPr>
          <w:rFonts w:ascii="Times New Roman" w:hAnsi="Times New Roman"/>
        </w:rPr>
      </w:pPr>
      <w:r>
        <w:rPr>
          <w:rFonts w:ascii="Times New Roman" w:hAnsi="Times New Roman" w:cs="Times New Roman"/>
        </w:rPr>
        <w:t>6.11.1 Os itens novos não constantes do Sistema EMOP terão seus preços definidos por meio da utilização dos parâmetros estabelecidos no §1°, do artigo 3° do Decreto estadual n° 48.929, de 25 de janeiro de 2024.</w:t>
      </w:r>
    </w:p>
    <w:p w:rsidR="008854A3" w:rsidRDefault="008854A3">
      <w:pPr>
        <w:pStyle w:val="Corpodetexto"/>
        <w:tabs>
          <w:tab w:val="left" w:pos="851"/>
        </w:tabs>
        <w:spacing w:after="0"/>
        <w:rPr>
          <w:rFonts w:ascii="Times New Roman" w:hAnsi="Times New Roman"/>
        </w:rPr>
      </w:pPr>
    </w:p>
    <w:p w:rsidR="008854A3" w:rsidRDefault="008854A3">
      <w:pPr>
        <w:pStyle w:val="textojustificadorecuoprimeiralinha"/>
        <w:spacing w:before="0" w:after="0" w:line="288" w:lineRule="auto"/>
        <w:ind w:right="-1"/>
        <w:contextualSpacing/>
        <w:jc w:val="both"/>
        <w:rPr>
          <w:rFonts w:ascii="Times New Roman" w:hAnsi="Times New Roman"/>
          <w:color w:val="18A303"/>
        </w:rPr>
      </w:pPr>
    </w:p>
    <w:p w:rsidR="008854A3" w:rsidRDefault="001D4F0D">
      <w:pPr>
        <w:pStyle w:val="textojustificadorecuoprimeiralinha"/>
        <w:spacing w:before="0" w:after="0" w:line="288" w:lineRule="auto"/>
        <w:ind w:right="-1"/>
        <w:contextualSpacing/>
        <w:jc w:val="both"/>
        <w:rPr>
          <w:rFonts w:ascii="Times New Roman" w:hAnsi="Times New Roman"/>
        </w:rPr>
      </w:pPr>
      <w:r>
        <w:rPr>
          <w:rFonts w:ascii="Times New Roman" w:hAnsi="Times New Roman"/>
          <w:b/>
          <w:bCs/>
        </w:rPr>
        <w:t xml:space="preserve">CLÁUSULA SÉTIMA - REAJUSTE </w:t>
      </w:r>
    </w:p>
    <w:p w:rsidR="008854A3" w:rsidRDefault="001D4F0D">
      <w:pPr>
        <w:pStyle w:val="Nivel01Titulo"/>
        <w:numPr>
          <w:ilvl w:val="0"/>
          <w:numId w:val="0"/>
        </w:numPr>
        <w:spacing w:line="288" w:lineRule="auto"/>
        <w:contextualSpacing/>
        <w:rPr>
          <w:rFonts w:ascii="Times New Roman" w:hAnsi="Times New Roman"/>
          <w:color w:val="auto"/>
          <w:sz w:val="24"/>
          <w:szCs w:val="24"/>
        </w:rPr>
      </w:pPr>
      <w:r>
        <w:rPr>
          <w:rFonts w:ascii="Times New Roman" w:hAnsi="Times New Roman"/>
          <w:b w:val="0"/>
          <w:bCs w:val="0"/>
          <w:color w:val="auto"/>
          <w:sz w:val="24"/>
          <w:szCs w:val="24"/>
        </w:rPr>
        <w:t xml:space="preserve">7.1 Os preços contratados serão reajustados, após o interregno de 1 (um) ano, mediante solicitação do </w:t>
      </w:r>
      <w:r>
        <w:rPr>
          <w:rFonts w:ascii="Times New Roman" w:hAnsi="Times New Roman"/>
          <w:color w:val="auto"/>
          <w:sz w:val="24"/>
          <w:szCs w:val="24"/>
        </w:rPr>
        <w:t>CONTRATADO</w:t>
      </w:r>
      <w:r>
        <w:rPr>
          <w:rFonts w:ascii="Times New Roman" w:hAnsi="Times New Roman"/>
          <w:b w:val="0"/>
          <w:bCs w:val="0"/>
          <w:color w:val="auto"/>
          <w:sz w:val="24"/>
          <w:szCs w:val="24"/>
        </w:rPr>
        <w:t>.</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7.2 O interregno mínimo de 1 (um) ano para o primeiro reajuste será contado da data do orçamento estimado, não se admitindo o seu cômputo a contar da assinatura do contrato ou do requerimento do contratado.</w:t>
      </w:r>
    </w:p>
    <w:p w:rsidR="008854A3" w:rsidRDefault="008854A3">
      <w:pPr>
        <w:spacing w:line="288" w:lineRule="auto"/>
        <w:contextualSpacing/>
        <w:jc w:val="both"/>
        <w:rPr>
          <w:rFonts w:ascii="Times New Roman" w:hAnsi="Times New Roman"/>
        </w:rPr>
      </w:pPr>
    </w:p>
    <w:p w:rsidR="008854A3" w:rsidRDefault="001D4F0D">
      <w:pPr>
        <w:pStyle w:val="Nivel2"/>
        <w:spacing w:before="0" w:after="0" w:line="288" w:lineRule="auto"/>
        <w:ind w:left="0" w:firstLine="0"/>
        <w:contextualSpacing/>
        <w:rPr>
          <w:rFonts w:ascii="Times New Roman" w:hAnsi="Times New Roman"/>
          <w:color w:val="auto"/>
          <w:sz w:val="24"/>
          <w:szCs w:val="24"/>
        </w:rPr>
      </w:pPr>
      <w:r>
        <w:rPr>
          <w:rFonts w:ascii="Times New Roman" w:hAnsi="Times New Roman" w:cs="Times New Roman"/>
          <w:color w:val="auto"/>
          <w:sz w:val="24"/>
          <w:szCs w:val="24"/>
        </w:rPr>
        <w:lastRenderedPageBreak/>
        <w:t>7.3 Nos reajustes subsequentes ao primeiro, o interregno mínimo de 1 (um) ano será contado a partir do último mês abrangido pelo reajuste anterior.</w:t>
      </w:r>
    </w:p>
    <w:p w:rsidR="008854A3" w:rsidRDefault="008854A3">
      <w:pPr>
        <w:pStyle w:val="Nivel2"/>
        <w:spacing w:before="0" w:after="0" w:line="288" w:lineRule="auto"/>
        <w:ind w:left="0" w:firstLine="0"/>
        <w:contextualSpacing/>
        <w:rPr>
          <w:rFonts w:ascii="Times New Roman" w:hAnsi="Times New Roman"/>
          <w:color w:val="auto"/>
          <w:sz w:val="24"/>
          <w:szCs w:val="24"/>
        </w:rPr>
      </w:pPr>
    </w:p>
    <w:p w:rsidR="008854A3" w:rsidRDefault="001D4F0D">
      <w:pPr>
        <w:pStyle w:val="Nivel2"/>
        <w:spacing w:before="0" w:after="0" w:line="288" w:lineRule="auto"/>
        <w:ind w:left="0" w:firstLine="0"/>
        <w:contextualSpacing/>
        <w:rPr>
          <w:rFonts w:ascii="Times New Roman" w:hAnsi="Times New Roman"/>
          <w:color w:val="auto"/>
          <w:sz w:val="24"/>
          <w:szCs w:val="24"/>
        </w:rPr>
      </w:pPr>
      <w:r>
        <w:rPr>
          <w:rFonts w:ascii="Times New Roman" w:hAnsi="Times New Roman" w:cs="Times New Roman"/>
          <w:color w:val="auto"/>
          <w:sz w:val="24"/>
          <w:szCs w:val="24"/>
        </w:rPr>
        <w:t xml:space="preserve">7.4 Os preços iniciais serão reajustados, mediante a aplicação, pelo </w:t>
      </w:r>
      <w:r>
        <w:rPr>
          <w:rFonts w:ascii="Times New Roman" w:hAnsi="Times New Roman" w:cs="Times New Roman"/>
          <w:b/>
          <w:bCs/>
          <w:color w:val="auto"/>
          <w:sz w:val="24"/>
          <w:szCs w:val="24"/>
        </w:rPr>
        <w:t>CONTRATANTE</w:t>
      </w:r>
      <w:r>
        <w:rPr>
          <w:rFonts w:ascii="Times New Roman" w:hAnsi="Times New Roman" w:cs="Times New Roman"/>
          <w:color w:val="auto"/>
          <w:sz w:val="24"/>
          <w:szCs w:val="24"/>
        </w:rPr>
        <w:t>, da tabela EMOP mais atualizada até a data de aniversário da respectiva anualidade, exclusivamente para as parcelas da obra/serviço remanescente, ou seja, aqueles cuja execução se inicie após a anualidade.</w:t>
      </w:r>
    </w:p>
    <w:p w:rsidR="008854A3" w:rsidRDefault="008854A3">
      <w:pPr>
        <w:spacing w:line="288" w:lineRule="auto"/>
        <w:contextualSpacing/>
        <w:jc w:val="both"/>
        <w:rPr>
          <w:rFonts w:ascii="Times New Roman" w:hAnsi="Times New Roman"/>
          <w:color w:val="18A303"/>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7.5 Fica o </w:t>
      </w:r>
      <w:r>
        <w:rPr>
          <w:rFonts w:ascii="Times New Roman" w:hAnsi="Times New Roman"/>
          <w:b/>
          <w:bCs/>
        </w:rPr>
        <w:t>CONTRATADO</w:t>
      </w:r>
      <w:r>
        <w:rPr>
          <w:rFonts w:ascii="Times New Roman" w:hAnsi="Times New Roman"/>
        </w:rPr>
        <w:t xml:space="preserve"> obrigado a apresentar memória de cálculo referente ao reajustamento de preços das parcelas da obra/serviço remanescente, a cada anualidade. Estas parcelas remanescentes serão reajustadas pelo índice contido na tabela EMOP mais atualizada no momento de concessão do reajuste, que vigerá até a data da próxima anualidade. </w:t>
      </w:r>
    </w:p>
    <w:p w:rsidR="008854A3" w:rsidRDefault="008854A3">
      <w:pPr>
        <w:spacing w:before="120" w:after="120" w:line="288" w:lineRule="auto"/>
        <w:contextualSpacing/>
        <w:jc w:val="both"/>
        <w:rPr>
          <w:rFonts w:ascii="Times New Roman" w:hAnsi="Times New Roman"/>
          <w:color w:val="18A303"/>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7.5.1 Será objeto de reajuste apenas os itens e serviços remanescentes, ou seja, aqueles referentes a parcelas da obra/serviço cuja execução se inicie após a anualidade, e ainda não pagos. </w:t>
      </w:r>
    </w:p>
    <w:p w:rsidR="008854A3" w:rsidRDefault="008854A3">
      <w:pPr>
        <w:spacing w:before="120" w:after="120" w:line="288" w:lineRule="auto"/>
        <w:contextualSpacing/>
        <w:jc w:val="both"/>
        <w:rPr>
          <w:rFonts w:ascii="Times New Roman" w:hAnsi="Times New Roman"/>
          <w:color w:val="18A303"/>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7.5.2 É vedado o reajustamento retroativo de parcelas já executadas pelo </w:t>
      </w:r>
      <w:r>
        <w:rPr>
          <w:rFonts w:ascii="Times New Roman" w:hAnsi="Times New Roman"/>
          <w:b/>
          <w:bCs/>
        </w:rPr>
        <w:t>CONTRATADO</w:t>
      </w:r>
      <w:r>
        <w:rPr>
          <w:rFonts w:ascii="Times New Roman" w:hAnsi="Times New Roman"/>
        </w:rPr>
        <w:t xml:space="preserve"> e pagas pela </w:t>
      </w:r>
      <w:r>
        <w:rPr>
          <w:rFonts w:ascii="Times New Roman" w:hAnsi="Times New Roman"/>
          <w:b/>
          <w:bCs/>
        </w:rPr>
        <w:t>CONTRATANTE</w:t>
      </w:r>
      <w:r>
        <w:rPr>
          <w:rFonts w:ascii="Times New Roman" w:hAnsi="Times New Roman"/>
        </w:rPr>
        <w:t>.</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7.6 Caso o(s) índice(s) estabelecido(s) para reajustamento venha(m) a ser extinto(s) ou de qualquer forma não possa(m) mais ser utilizado(s), será(</w:t>
      </w:r>
      <w:proofErr w:type="spellStart"/>
      <w:r>
        <w:rPr>
          <w:rFonts w:ascii="Times New Roman" w:hAnsi="Times New Roman"/>
        </w:rPr>
        <w:t>ão</w:t>
      </w:r>
      <w:proofErr w:type="spellEnd"/>
      <w:r>
        <w:rPr>
          <w:rFonts w:ascii="Times New Roman" w:hAnsi="Times New Roman"/>
        </w:rPr>
        <w:t>) adotado(s), em substituição, o(s) que vier(em) a ser determinado(s) pela legislação então em vigor.</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7.7 Na ausência de previsão legal quanto ao índice substituto, as partes elegerão novo índice oficial, para reajustamento do preço do valor remanescente dos custos decorrentes do mercado, por meio de termo aditivo.</w:t>
      </w:r>
    </w:p>
    <w:p w:rsidR="008854A3" w:rsidRDefault="008854A3">
      <w:pPr>
        <w:spacing w:line="288" w:lineRule="auto"/>
        <w:ind w:left="40"/>
        <w:contextualSpacing/>
        <w:jc w:val="both"/>
      </w:pPr>
    </w:p>
    <w:p w:rsidR="008854A3" w:rsidRDefault="001D4F0D">
      <w:pPr>
        <w:spacing w:line="288" w:lineRule="auto"/>
        <w:ind w:left="40"/>
        <w:contextualSpacing/>
        <w:jc w:val="both"/>
        <w:rPr>
          <w:rFonts w:ascii="Times New Roman" w:hAnsi="Times New Roman"/>
        </w:rPr>
      </w:pPr>
      <w:r>
        <w:rPr>
          <w:rFonts w:ascii="Times New Roman" w:hAnsi="Times New Roman"/>
        </w:rPr>
        <w:t>7.8 O pedido de reajuste deverá ser formulado durante a vigência do Contrato.</w:t>
      </w:r>
    </w:p>
    <w:p w:rsidR="008854A3" w:rsidRDefault="008854A3">
      <w:pPr>
        <w:spacing w:line="288" w:lineRule="auto"/>
        <w:ind w:left="40"/>
        <w:contextualSpacing/>
        <w:jc w:val="both"/>
        <w:rPr>
          <w:rFonts w:ascii="Times New Roman" w:hAnsi="Times New Roman"/>
        </w:rPr>
      </w:pPr>
    </w:p>
    <w:p w:rsidR="008854A3" w:rsidRDefault="001D4F0D">
      <w:pPr>
        <w:spacing w:line="288" w:lineRule="auto"/>
        <w:ind w:left="40"/>
        <w:contextualSpacing/>
        <w:jc w:val="both"/>
        <w:rPr>
          <w:rFonts w:ascii="Times New Roman" w:hAnsi="Times New Roman"/>
        </w:rPr>
      </w:pPr>
      <w:r>
        <w:rPr>
          <w:rFonts w:ascii="Times New Roman" w:hAnsi="Times New Roman"/>
        </w:rPr>
        <w:t xml:space="preserve">7.8.1. Em caso de atraso do cronograma físico-financeiro imputável ao </w:t>
      </w:r>
      <w:r>
        <w:rPr>
          <w:rFonts w:ascii="Times New Roman" w:hAnsi="Times New Roman"/>
          <w:b/>
          <w:bCs/>
        </w:rPr>
        <w:t>CONTRATADO</w:t>
      </w:r>
      <w:r>
        <w:rPr>
          <w:rFonts w:ascii="Times New Roman" w:hAnsi="Times New Roman"/>
        </w:rPr>
        <w:t xml:space="preserve">, sem culpa da </w:t>
      </w:r>
      <w:r>
        <w:rPr>
          <w:rFonts w:ascii="Times New Roman" w:hAnsi="Times New Roman"/>
          <w:b/>
          <w:bCs/>
        </w:rPr>
        <w:t>CONTRATANTE</w:t>
      </w:r>
      <w:r>
        <w:rPr>
          <w:rFonts w:ascii="Times New Roman" w:hAnsi="Times New Roman"/>
        </w:rPr>
        <w:t>, não haverá direito ao reajuste das parcelas da obra/serviço remanescentes e cuja execução se encontre em mora.</w:t>
      </w:r>
    </w:p>
    <w:p w:rsidR="008854A3" w:rsidRDefault="008854A3">
      <w:pPr>
        <w:spacing w:after="160" w:line="288" w:lineRule="auto"/>
        <w:contextualSpacing/>
        <w:jc w:val="both"/>
        <w:rPr>
          <w:rFonts w:ascii="Times New Roman" w:hAnsi="Times New Roman"/>
        </w:rPr>
      </w:pPr>
    </w:p>
    <w:p w:rsidR="008854A3" w:rsidRDefault="001D4F0D">
      <w:pPr>
        <w:spacing w:after="160" w:line="288" w:lineRule="auto"/>
        <w:contextualSpacing/>
        <w:jc w:val="both"/>
        <w:rPr>
          <w:rFonts w:ascii="Times New Roman" w:hAnsi="Times New Roman"/>
        </w:rPr>
      </w:pPr>
      <w:r>
        <w:rPr>
          <w:rFonts w:ascii="Times New Roman" w:eastAsia="Calibri" w:hAnsi="Times New Roman"/>
        </w:rPr>
        <w:t>7.8.2 Os efeitos financeiros do pedido de reajuste serão contados:</w:t>
      </w:r>
    </w:p>
    <w:p w:rsidR="008854A3" w:rsidRDefault="001D4F0D">
      <w:pPr>
        <w:spacing w:after="160" w:line="288" w:lineRule="auto"/>
        <w:contextualSpacing/>
        <w:jc w:val="both"/>
        <w:rPr>
          <w:rFonts w:ascii="Times New Roman" w:hAnsi="Times New Roman"/>
        </w:rPr>
      </w:pPr>
      <w:r>
        <w:rPr>
          <w:rFonts w:ascii="Times New Roman" w:eastAsia="Calibri" w:hAnsi="Times New Roman"/>
        </w:rPr>
        <w:t xml:space="preserve">a) da data-base do orçamento, desde que requerido no prazo de 60 (sessenta) </w:t>
      </w:r>
      <w:proofErr w:type="spellStart"/>
      <w:r>
        <w:rPr>
          <w:rFonts w:ascii="Times New Roman" w:eastAsia="Calibri" w:hAnsi="Times New Roman"/>
        </w:rPr>
        <w:t>dias</w:t>
      </w:r>
      <w:proofErr w:type="spellEnd"/>
      <w:r>
        <w:rPr>
          <w:rFonts w:ascii="Times New Roman" w:eastAsia="Calibri" w:hAnsi="Times New Roman"/>
        </w:rPr>
        <w:t xml:space="preserve"> do aniversário de cada anualidade do Contrato.;</w:t>
      </w:r>
    </w:p>
    <w:p w:rsidR="008854A3" w:rsidRDefault="001D4F0D">
      <w:pPr>
        <w:spacing w:before="120" w:after="120" w:line="288" w:lineRule="auto"/>
        <w:contextualSpacing/>
        <w:jc w:val="both"/>
        <w:rPr>
          <w:rFonts w:ascii="Times New Roman" w:hAnsi="Times New Roman"/>
        </w:rPr>
      </w:pPr>
      <w:r>
        <w:rPr>
          <w:rFonts w:ascii="Times New Roman" w:eastAsia="Calibri" w:hAnsi="Times New Roman"/>
        </w:rPr>
        <w:lastRenderedPageBreak/>
        <w:t xml:space="preserve">b) a partir da data do requerimento do </w:t>
      </w:r>
      <w:r>
        <w:rPr>
          <w:rFonts w:ascii="Times New Roman" w:hAnsi="Times New Roman"/>
          <w:b/>
        </w:rPr>
        <w:t>CONTRATADO</w:t>
      </w:r>
      <w:r>
        <w:rPr>
          <w:rFonts w:ascii="Times New Roman" w:eastAsia="Calibri" w:hAnsi="Times New Roman"/>
        </w:rPr>
        <w:t xml:space="preserve">, caso o pedido seja formulado após o prazo fixado na alínea </w:t>
      </w:r>
      <w:r>
        <w:rPr>
          <w:rFonts w:ascii="Times New Roman" w:eastAsia="Calibri" w:hAnsi="Times New Roman"/>
          <w:u w:val="single"/>
        </w:rPr>
        <w:t>a</w:t>
      </w:r>
      <w:r>
        <w:rPr>
          <w:rFonts w:ascii="Times New Roman" w:eastAsia="Calibri" w:hAnsi="Times New Roman"/>
        </w:rPr>
        <w:t>, acima, o que não acarretará a alteração do marco para cômputo da anualidade do reajuste, já adotado no edital e no contrato.</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7.8.3. Caso não requerido o reajuste, pelo </w:t>
      </w:r>
      <w:r>
        <w:rPr>
          <w:rFonts w:ascii="Times New Roman" w:hAnsi="Times New Roman"/>
          <w:b/>
          <w:bCs/>
        </w:rPr>
        <w:t>CONTRATADO</w:t>
      </w:r>
      <w:r>
        <w:rPr>
          <w:rFonts w:ascii="Times New Roman" w:hAnsi="Times New Roman"/>
        </w:rPr>
        <w:t>, no prazo de 60 dias a contar da anualidade, perde-se o direito ao reajustamento em relação às parcelas executadas neste período, razão pela qual os efeitos financeiros passarão a contar da data do seu requerimento.</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7.8.4 Caso não requerido o reajuste, pelo </w:t>
      </w:r>
      <w:r>
        <w:rPr>
          <w:rFonts w:ascii="Times New Roman" w:hAnsi="Times New Roman"/>
          <w:b/>
          <w:bCs/>
        </w:rPr>
        <w:t>CONTRATADO</w:t>
      </w:r>
      <w:r>
        <w:rPr>
          <w:rFonts w:ascii="Times New Roman" w:hAnsi="Times New Roman"/>
        </w:rPr>
        <w:t>, em relação a uma determinada anualidade, ainda poderá requerê-lo, no futuro, em relação às próximas anualidades, desde que observadas as demais cláusulas deste contrato.</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7.9 Caso, na data da prorrogação contratual, ainda não tenha se operado a anualidade do orçamento do contrato, deverá, a requerimento do </w:t>
      </w:r>
      <w:r>
        <w:rPr>
          <w:rFonts w:ascii="Times New Roman" w:hAnsi="Times New Roman"/>
          <w:b/>
        </w:rPr>
        <w:t>CONTRATADO</w:t>
      </w:r>
      <w:r>
        <w:rPr>
          <w:rFonts w:ascii="Times New Roman" w:hAnsi="Times New Roman"/>
        </w:rPr>
        <w:t xml:space="preserve">, ser inserida cláusula no termo aditivo de prorrogação para resguardar o direito futuro do </w:t>
      </w:r>
      <w:r>
        <w:rPr>
          <w:rFonts w:ascii="Times New Roman" w:hAnsi="Times New Roman"/>
          <w:b/>
        </w:rPr>
        <w:t>CONTRATADO</w:t>
      </w:r>
      <w:r>
        <w:rPr>
          <w:rFonts w:ascii="Times New Roman" w:hAnsi="Times New Roman"/>
        </w:rPr>
        <w:t>, a ser exercido no prazo previsto na cláusula 7.8.2.</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7.10 A extinção do contrato não configurará óbice para o deferimento do reajuste solicitado durante a vigência do contrato, hipótese em que será concedido por meio de termo indenizatório, observados os efeitos financeiros dispostos na cláusula 7.8.2</w:t>
      </w:r>
    </w:p>
    <w:p w:rsidR="008854A3" w:rsidRDefault="008854A3">
      <w:pPr>
        <w:pStyle w:val="Nivel2"/>
        <w:spacing w:before="0" w:after="0" w:line="288" w:lineRule="auto"/>
        <w:ind w:left="0" w:firstLine="0"/>
        <w:contextualSpacing/>
        <w:rPr>
          <w:rFonts w:ascii="Times New Roman" w:hAnsi="Times New Roman"/>
          <w:color w:val="auto"/>
          <w:sz w:val="24"/>
          <w:szCs w:val="24"/>
        </w:rPr>
      </w:pPr>
    </w:p>
    <w:p w:rsidR="008854A3" w:rsidRDefault="001D4F0D">
      <w:pPr>
        <w:pStyle w:val="Nivel2"/>
        <w:spacing w:before="0" w:after="0" w:line="288" w:lineRule="auto"/>
        <w:ind w:left="0" w:firstLine="0"/>
        <w:contextualSpacing/>
        <w:rPr>
          <w:rFonts w:ascii="Times New Roman" w:hAnsi="Times New Roman"/>
          <w:color w:val="auto"/>
          <w:sz w:val="24"/>
          <w:szCs w:val="24"/>
        </w:rPr>
      </w:pPr>
      <w:r>
        <w:rPr>
          <w:rFonts w:ascii="Times New Roman" w:hAnsi="Times New Roman" w:cs="Times New Roman"/>
          <w:color w:val="auto"/>
          <w:sz w:val="24"/>
          <w:szCs w:val="24"/>
        </w:rPr>
        <w:t>7.11 O reajuste será realizado por apostilamento, se esta for a única providência a ser realizada e desde que observados estritamente os termos do presente contrato.</w:t>
      </w:r>
    </w:p>
    <w:p w:rsidR="008854A3" w:rsidRDefault="008854A3">
      <w:pPr>
        <w:pStyle w:val="textojustificadorecuoprimeiralinha"/>
        <w:spacing w:before="0" w:after="0" w:line="288" w:lineRule="auto"/>
        <w:ind w:right="-1"/>
        <w:contextualSpacing/>
        <w:jc w:val="both"/>
        <w:rPr>
          <w:rFonts w:ascii="Times New Roman" w:hAnsi="Times New Roman"/>
        </w:rPr>
      </w:pPr>
    </w:p>
    <w:p w:rsidR="008854A3" w:rsidRDefault="001D4F0D">
      <w:pPr>
        <w:pStyle w:val="textojustificadorecuoprimeiralinha"/>
        <w:spacing w:before="0" w:after="0" w:line="288" w:lineRule="auto"/>
        <w:ind w:right="-1"/>
        <w:contextualSpacing/>
        <w:jc w:val="both"/>
        <w:rPr>
          <w:rFonts w:ascii="Times New Roman" w:hAnsi="Times New Roman"/>
        </w:rPr>
      </w:pPr>
      <w:r>
        <w:rPr>
          <w:rFonts w:ascii="Times New Roman" w:hAnsi="Times New Roman"/>
        </w:rPr>
        <w:t>7.12 O reajuste dos preços não interfere no direito das partes de solicitar, a qualquer momento, a manutenção do equilíbrio econômico dos contratos com base no disposto no art. 124, inciso II, alínea “d”, da Lei nº 14.133/2021.</w:t>
      </w:r>
    </w:p>
    <w:p w:rsidR="008854A3" w:rsidRDefault="008854A3">
      <w:pPr>
        <w:pStyle w:val="textojustificadorecuoprimeiralinha"/>
        <w:spacing w:before="0" w:after="0" w:line="288" w:lineRule="auto"/>
        <w:ind w:right="-1"/>
        <w:contextualSpacing/>
        <w:jc w:val="both"/>
        <w:rPr>
          <w:rFonts w:ascii="Times New Roman" w:hAnsi="Times New Roman"/>
        </w:rPr>
      </w:pPr>
    </w:p>
    <w:p w:rsidR="008854A3" w:rsidRDefault="001D4F0D">
      <w:pPr>
        <w:pStyle w:val="textojustificadorecuoprimeiralinha"/>
        <w:spacing w:before="0" w:after="0" w:line="288" w:lineRule="auto"/>
        <w:ind w:right="-1"/>
        <w:contextualSpacing/>
        <w:jc w:val="both"/>
        <w:rPr>
          <w:rFonts w:ascii="Times New Roman" w:hAnsi="Times New Roman"/>
        </w:rPr>
      </w:pPr>
      <w:r>
        <w:rPr>
          <w:rFonts w:ascii="Times New Roman" w:hAnsi="Times New Roman"/>
        </w:rPr>
        <w:t>7.12.1. Na hipótese em que, antes da data da concessão do reajuste, já houver ocorrido a revisão do contrato para a manutenção do seu equilíbrio econômico-financeiro, deverá ser levada em consideração a revisão já concedida, de modo a evitar acumulação indevida.</w:t>
      </w:r>
    </w:p>
    <w:p w:rsidR="008854A3" w:rsidRDefault="008854A3">
      <w:pPr>
        <w:pStyle w:val="textojustificadorecuoprimeiralinha"/>
        <w:spacing w:before="0" w:after="0" w:line="288" w:lineRule="auto"/>
        <w:ind w:right="-1"/>
        <w:contextualSpacing/>
        <w:jc w:val="both"/>
        <w:rPr>
          <w:rFonts w:ascii="Times New Roman" w:hAnsi="Times New Roman"/>
        </w:rPr>
      </w:pPr>
    </w:p>
    <w:p w:rsidR="008854A3" w:rsidRDefault="008854A3">
      <w:pPr>
        <w:pStyle w:val="textojustificadorecuoprimeiralinha"/>
        <w:spacing w:before="0" w:after="0" w:line="288" w:lineRule="auto"/>
        <w:ind w:right="-1"/>
        <w:contextualSpacing/>
        <w:jc w:val="both"/>
        <w:rPr>
          <w:rFonts w:ascii="Times New Roman" w:hAnsi="Times New Roman"/>
        </w:rPr>
      </w:pPr>
    </w:p>
    <w:p w:rsidR="008854A3" w:rsidRDefault="001D4F0D">
      <w:pPr>
        <w:pStyle w:val="textojustificadorecuoprimeiralinha"/>
        <w:spacing w:before="0" w:after="0" w:line="288" w:lineRule="auto"/>
        <w:ind w:right="-1"/>
        <w:contextualSpacing/>
        <w:jc w:val="both"/>
        <w:rPr>
          <w:rFonts w:ascii="Times New Roman" w:hAnsi="Times New Roman"/>
        </w:rPr>
      </w:pPr>
      <w:r>
        <w:rPr>
          <w:rFonts w:ascii="Times New Roman" w:hAnsi="Times New Roman"/>
          <w:b/>
          <w:bCs/>
        </w:rPr>
        <w:t xml:space="preserve">CLÁUSULA OITAVA - OBRIGAÇÕES DO CONTRATANTE </w:t>
      </w:r>
    </w:p>
    <w:p w:rsidR="008854A3" w:rsidRDefault="008854A3">
      <w:pPr>
        <w:pStyle w:val="textojustificadorecuoprimeiralinha"/>
        <w:spacing w:before="0" w:after="0" w:line="288" w:lineRule="auto"/>
        <w:ind w:right="-1"/>
        <w:contextualSpacing/>
        <w:jc w:val="both"/>
        <w:rPr>
          <w:rFonts w:ascii="Times New Roman" w:hAnsi="Times New Roman"/>
        </w:rPr>
      </w:pPr>
    </w:p>
    <w:p w:rsidR="008854A3" w:rsidRDefault="001D4F0D">
      <w:pPr>
        <w:pStyle w:val="textojustificadorecuoprimeiralinha"/>
        <w:spacing w:before="0" w:after="0" w:line="288" w:lineRule="auto"/>
        <w:ind w:right="-1"/>
        <w:contextualSpacing/>
        <w:jc w:val="both"/>
        <w:rPr>
          <w:rFonts w:ascii="Times New Roman" w:hAnsi="Times New Roman"/>
        </w:rPr>
      </w:pPr>
      <w:r>
        <w:rPr>
          <w:rFonts w:ascii="Times New Roman" w:hAnsi="Times New Roman"/>
        </w:rPr>
        <w:t xml:space="preserve">8.1 São obrigações do </w:t>
      </w:r>
      <w:r>
        <w:rPr>
          <w:rFonts w:ascii="Times New Roman" w:hAnsi="Times New Roman"/>
          <w:b/>
          <w:bCs/>
        </w:rPr>
        <w:t>CONTRATANTE</w:t>
      </w:r>
      <w:r>
        <w:rPr>
          <w:rFonts w:ascii="Times New Roman" w:hAnsi="Times New Roman"/>
        </w:rPr>
        <w:t>:</w:t>
      </w:r>
    </w:p>
    <w:p w:rsidR="008854A3" w:rsidRDefault="001D4F0D">
      <w:pPr>
        <w:pStyle w:val="Nivel01Titulo"/>
        <w:numPr>
          <w:ilvl w:val="0"/>
          <w:numId w:val="0"/>
        </w:numPr>
        <w:spacing w:before="0" w:line="288" w:lineRule="auto"/>
        <w:contextualSpacing/>
        <w:rPr>
          <w:rFonts w:ascii="Times New Roman" w:hAnsi="Times New Roman"/>
          <w:color w:val="auto"/>
          <w:sz w:val="24"/>
          <w:szCs w:val="24"/>
        </w:rPr>
      </w:pPr>
      <w:r>
        <w:rPr>
          <w:rFonts w:ascii="Times New Roman" w:hAnsi="Times New Roman"/>
          <w:b w:val="0"/>
          <w:bCs w:val="0"/>
          <w:color w:val="auto"/>
          <w:sz w:val="24"/>
          <w:szCs w:val="24"/>
        </w:rPr>
        <w:lastRenderedPageBreak/>
        <w:t>8.1.1 Exigir o cumprimento de todas as obrigações assumidas pelo</w:t>
      </w:r>
      <w:r>
        <w:rPr>
          <w:rFonts w:ascii="Times New Roman" w:hAnsi="Times New Roman"/>
          <w:color w:val="auto"/>
          <w:sz w:val="24"/>
          <w:szCs w:val="24"/>
        </w:rPr>
        <w:t xml:space="preserve"> CONTRATADO</w:t>
      </w:r>
      <w:r>
        <w:rPr>
          <w:rFonts w:ascii="Times New Roman" w:hAnsi="Times New Roman"/>
          <w:b w:val="0"/>
          <w:bCs w:val="0"/>
          <w:color w:val="auto"/>
          <w:sz w:val="24"/>
          <w:szCs w:val="24"/>
        </w:rPr>
        <w:t xml:space="preserve">, de acordo com o </w:t>
      </w:r>
      <w:r>
        <w:rPr>
          <w:rFonts w:ascii="Times New Roman" w:hAnsi="Times New Roman"/>
          <w:b w:val="0"/>
          <w:bCs w:val="0"/>
          <w:color w:val="000000"/>
          <w:sz w:val="24"/>
          <w:szCs w:val="24"/>
          <w:shd w:val="clear" w:color="auto" w:fill="FFD74C"/>
        </w:rPr>
        <w:t xml:space="preserve">Contrato, o Termo de Referência, Edital e seus anexos. </w:t>
      </w:r>
    </w:p>
    <w:p w:rsidR="008854A3" w:rsidRDefault="008854A3">
      <w:pPr>
        <w:pStyle w:val="Nivel01Titulo"/>
        <w:numPr>
          <w:ilvl w:val="0"/>
          <w:numId w:val="0"/>
        </w:numPr>
        <w:spacing w:before="0" w:line="288" w:lineRule="auto"/>
        <w:contextualSpacing/>
        <w:rPr>
          <w:rFonts w:ascii="Times New Roman" w:hAnsi="Times New Roman"/>
          <w:color w:val="auto"/>
          <w:sz w:val="24"/>
          <w:szCs w:val="24"/>
        </w:rPr>
      </w:pPr>
    </w:p>
    <w:p w:rsidR="008854A3" w:rsidRDefault="001D4F0D">
      <w:pPr>
        <w:pStyle w:val="Nivel01Titulo"/>
        <w:numPr>
          <w:ilvl w:val="0"/>
          <w:numId w:val="0"/>
        </w:numPr>
        <w:spacing w:before="0" w:line="288" w:lineRule="auto"/>
        <w:contextualSpacing/>
        <w:rPr>
          <w:rFonts w:ascii="Times New Roman" w:hAnsi="Times New Roman"/>
          <w:color w:val="auto"/>
          <w:sz w:val="24"/>
          <w:szCs w:val="24"/>
        </w:rPr>
      </w:pPr>
      <w:r>
        <w:rPr>
          <w:rFonts w:ascii="Times New Roman" w:hAnsi="Times New Roman"/>
          <w:b w:val="0"/>
          <w:bCs w:val="0"/>
          <w:color w:val="auto"/>
          <w:sz w:val="24"/>
          <w:szCs w:val="24"/>
        </w:rPr>
        <w:t>8.1.2 Receber provisória e definitivamente o objeto no prazo e condições estabelecidas na Cláusula Terceira e no Termo de Referência.</w:t>
      </w:r>
    </w:p>
    <w:p w:rsidR="008854A3" w:rsidRDefault="008854A3">
      <w:pPr>
        <w:spacing w:line="288" w:lineRule="auto"/>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8.1.3 </w:t>
      </w:r>
      <w:proofErr w:type="spellStart"/>
      <w:r>
        <w:rPr>
          <w:rFonts w:ascii="Times New Roman" w:hAnsi="Times New Roman"/>
        </w:rPr>
        <w:t>Fornecer</w:t>
      </w:r>
      <w:proofErr w:type="spellEnd"/>
      <w:r>
        <w:rPr>
          <w:rFonts w:ascii="Times New Roman" w:hAnsi="Times New Roman"/>
        </w:rPr>
        <w:t xml:space="preserve"> ao </w:t>
      </w:r>
      <w:r>
        <w:rPr>
          <w:rFonts w:ascii="Times New Roman" w:hAnsi="Times New Roman"/>
          <w:b/>
          <w:bCs/>
        </w:rPr>
        <w:t xml:space="preserve">CONTRATADO </w:t>
      </w:r>
      <w:r>
        <w:rPr>
          <w:rFonts w:ascii="Times New Roman" w:hAnsi="Times New Roman"/>
        </w:rPr>
        <w:t>documentos, informações e demais elementos que possuir, pertinentes à execução do presente Contrato.</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8.1.4 Arquivar, entre outros documentos, de projetos, "as </w:t>
      </w:r>
      <w:proofErr w:type="spellStart"/>
      <w:r>
        <w:rPr>
          <w:rFonts w:ascii="Times New Roman" w:hAnsi="Times New Roman"/>
        </w:rPr>
        <w:t>built</w:t>
      </w:r>
      <w:proofErr w:type="spellEnd"/>
      <w:r>
        <w:rPr>
          <w:rFonts w:ascii="Times New Roman" w:hAnsi="Times New Roman"/>
        </w:rPr>
        <w:t>", especificações técnicas, orçamentos, termos de recebimento, contratos e aditamentos, relatórios de inspeções técnicas após o recebimento do serviço e notificações expedidas.</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8.1.5 Assegurar que o ambiente de trabalho, inclusive seus equipamentos e instalações, apresentem condições adequadas ao cumprimento, pelo </w:t>
      </w:r>
      <w:r>
        <w:rPr>
          <w:rFonts w:ascii="Times New Roman" w:hAnsi="Times New Roman"/>
          <w:b/>
          <w:bCs/>
        </w:rPr>
        <w:t>CONTRATADO</w:t>
      </w:r>
      <w:r>
        <w:rPr>
          <w:rFonts w:ascii="Times New Roman" w:hAnsi="Times New Roman"/>
        </w:rPr>
        <w:t>, das normas de segurança e saúde no trabalho, quando o serviço for executado em suas dependências, ou em local por ela designado.</w:t>
      </w:r>
    </w:p>
    <w:p w:rsidR="008854A3" w:rsidRDefault="008854A3">
      <w:pPr>
        <w:spacing w:line="288" w:lineRule="auto"/>
        <w:jc w:val="both"/>
        <w:rPr>
          <w:rFonts w:ascii="Times New Roman" w:hAnsi="Times New Roman"/>
        </w:rPr>
      </w:pPr>
    </w:p>
    <w:p w:rsidR="008854A3" w:rsidRDefault="001D4F0D">
      <w:pPr>
        <w:spacing w:line="288" w:lineRule="auto"/>
        <w:rPr>
          <w:rFonts w:ascii="Times New Roman" w:hAnsi="Times New Roman"/>
        </w:rPr>
      </w:pPr>
      <w:r>
        <w:rPr>
          <w:rFonts w:ascii="Times New Roman" w:hAnsi="Times New Roman"/>
        </w:rPr>
        <w:t>8.1.6 Previamente à expedição da Ordem de Início, verificar pendências, liberar áreas e/ou adotar providências cabíveis para a regularidade do início da sua execução.</w:t>
      </w:r>
    </w:p>
    <w:p w:rsidR="008854A3" w:rsidRDefault="008854A3">
      <w:pPr>
        <w:spacing w:line="288" w:lineRule="auto"/>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8.1.7 Notificar o </w:t>
      </w:r>
      <w:r>
        <w:rPr>
          <w:rFonts w:ascii="Times New Roman" w:hAnsi="Times New Roman"/>
          <w:b/>
          <w:bCs/>
        </w:rPr>
        <w:t>CONTRATADO</w:t>
      </w:r>
      <w:r>
        <w:rPr>
          <w:rFonts w:ascii="Times New Roman" w:hAnsi="Times New Roman"/>
        </w:rPr>
        <w:t xml:space="preserve">, por escrito, sobre vícios, defeitos ou incorreções verificadas no objeto fornecido, para que seja por ele substituído, reparado ou corrigido, no todo ou em parte, às suas expensas. </w:t>
      </w:r>
    </w:p>
    <w:p w:rsidR="008854A3" w:rsidRDefault="008854A3">
      <w:pPr>
        <w:spacing w:line="288" w:lineRule="auto"/>
        <w:jc w:val="both"/>
        <w:rPr>
          <w:rFonts w:ascii="Times New Roman" w:hAnsi="Times New Roman"/>
          <w:color w:val="18A303"/>
        </w:rPr>
      </w:pPr>
    </w:p>
    <w:p w:rsidR="008854A3" w:rsidRDefault="001D4F0D">
      <w:pPr>
        <w:spacing w:line="288" w:lineRule="auto"/>
        <w:jc w:val="both"/>
        <w:rPr>
          <w:rFonts w:ascii="Times New Roman" w:hAnsi="Times New Roman"/>
        </w:rPr>
      </w:pPr>
      <w:r>
        <w:rPr>
          <w:rFonts w:ascii="Times New Roman" w:hAnsi="Times New Roman"/>
        </w:rPr>
        <w:t xml:space="preserve">8.1.8 Acompanhar e fiscalizar a execução do Contrato e o cumprimento das obrigações pelo </w:t>
      </w:r>
      <w:r>
        <w:rPr>
          <w:rFonts w:ascii="Times New Roman" w:hAnsi="Times New Roman"/>
          <w:b/>
          <w:bCs/>
        </w:rPr>
        <w:t>CONTRATADO</w:t>
      </w:r>
      <w:r>
        <w:rPr>
          <w:rFonts w:ascii="Times New Roman" w:hAnsi="Times New Roman"/>
        </w:rPr>
        <w:t xml:space="preserve">. </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rPr>
        <w:t xml:space="preserve">8.1.9 Comunicar ao </w:t>
      </w:r>
      <w:r>
        <w:rPr>
          <w:rFonts w:ascii="Times New Roman" w:hAnsi="Times New Roman"/>
          <w:b/>
          <w:bCs/>
        </w:rPr>
        <w:t>CONTRATADO</w:t>
      </w:r>
      <w:r>
        <w:rPr>
          <w:rFonts w:ascii="Times New Roman" w:hAnsi="Times New Roman"/>
        </w:rPr>
        <w:t xml:space="preserve"> 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rsidR="008854A3" w:rsidRDefault="008854A3">
      <w:pPr>
        <w:spacing w:line="288" w:lineRule="auto"/>
        <w:jc w:val="both"/>
        <w:rPr>
          <w:rFonts w:ascii="Times New Roman" w:hAnsi="Times New Roman"/>
          <w:color w:val="18A303"/>
        </w:rPr>
      </w:pPr>
    </w:p>
    <w:p w:rsidR="008854A3" w:rsidRDefault="001D4F0D">
      <w:pPr>
        <w:spacing w:line="288" w:lineRule="auto"/>
        <w:jc w:val="both"/>
        <w:rPr>
          <w:rFonts w:ascii="Times New Roman" w:hAnsi="Times New Roman"/>
        </w:rPr>
      </w:pPr>
      <w:r>
        <w:rPr>
          <w:rFonts w:ascii="Times New Roman" w:hAnsi="Times New Roman" w:cs="Times New Roman"/>
        </w:rPr>
        <w:t>8.1.10 Efetuar o pagamento ao CONTRATADO do valor correspondente à execução do objeto, no prazo, forma e condições estabelecidos no presente Contrato.</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cs="Times New Roman"/>
        </w:rPr>
        <w:t>8.1.11 Aplicar ao CONTRATADO sanções motivadas pela inexecução total ou parcial das obrigações contratuais, na forma prevista na lei e neste Contrato.</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cs="Times New Roman"/>
        </w:rPr>
        <w:t>8.1.12 Dar ciência à Assessoria Jurídica do órgão ou entidade para as providências junto à Procuradoria Geral do Estado, com vistas a adoção de eventuais medidas judiciais, em caso de descumprimento de obrigações pelo CONTRATADO.</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cs="Times New Roman"/>
        </w:rPr>
        <w:t>8.1.13 Emitir decisão fundamentada sobre todas as solicitações e reclamações relacionadas à execução do presente Contrato, ressalvados os requerimentos manifestamente impertinentes, meramente protelatórios ou de nenhum interesse para a boa execução do ajuste.</w:t>
      </w:r>
    </w:p>
    <w:p w:rsidR="008854A3" w:rsidRDefault="008854A3">
      <w:pPr>
        <w:spacing w:line="288" w:lineRule="auto"/>
        <w:jc w:val="both"/>
        <w:rPr>
          <w:rFonts w:ascii="Times New Roman" w:hAnsi="Times New Roman"/>
        </w:rPr>
      </w:pPr>
    </w:p>
    <w:p w:rsidR="008854A3" w:rsidRDefault="001D4F0D">
      <w:pPr>
        <w:spacing w:line="288" w:lineRule="auto"/>
        <w:jc w:val="both"/>
        <w:rPr>
          <w:rFonts w:ascii="Times New Roman" w:hAnsi="Times New Roman"/>
        </w:rPr>
      </w:pPr>
      <w:r>
        <w:rPr>
          <w:rFonts w:ascii="Times New Roman" w:hAnsi="Times New Roman" w:cs="Times New Roman"/>
        </w:rPr>
        <w:t>8.1.13.1 O CONTRATANTE terá o prazo de</w:t>
      </w:r>
      <w:r>
        <w:rPr>
          <w:rFonts w:ascii="Times New Roman" w:hAnsi="Times New Roman" w:cs="Times New Roman"/>
          <w:iCs/>
        </w:rPr>
        <w:t xml:space="preserve"> 1 (um) mês, a contar da data do protocolo do requerimento </w:t>
      </w:r>
      <w:r>
        <w:rPr>
          <w:rFonts w:ascii="Times New Roman" w:hAnsi="Times New Roman" w:cs="Times New Roman"/>
        </w:rPr>
        <w:t>para decidir, admitida a prorrogação motivada por igual período.</w:t>
      </w:r>
    </w:p>
    <w:p w:rsidR="008854A3" w:rsidRDefault="008854A3">
      <w:pPr>
        <w:pStyle w:val="Nivel01Titulo"/>
        <w:numPr>
          <w:ilvl w:val="0"/>
          <w:numId w:val="0"/>
        </w:numPr>
        <w:spacing w:before="0" w:line="288" w:lineRule="auto"/>
        <w:contextualSpacing/>
        <w:rPr>
          <w:rFonts w:ascii="Times New Roman" w:hAnsi="Times New Roman"/>
          <w:color w:val="auto"/>
          <w:sz w:val="24"/>
          <w:szCs w:val="24"/>
        </w:rPr>
      </w:pPr>
    </w:p>
    <w:p w:rsidR="008854A3" w:rsidRDefault="001D4F0D">
      <w:pPr>
        <w:pStyle w:val="Nivel01Titulo"/>
        <w:numPr>
          <w:ilvl w:val="0"/>
          <w:numId w:val="0"/>
        </w:numPr>
        <w:spacing w:before="0" w:line="288" w:lineRule="auto"/>
        <w:contextualSpacing/>
        <w:rPr>
          <w:rFonts w:ascii="Times New Roman" w:hAnsi="Times New Roman"/>
          <w:color w:val="auto"/>
          <w:sz w:val="24"/>
          <w:szCs w:val="24"/>
        </w:rPr>
      </w:pPr>
      <w:r>
        <w:rPr>
          <w:rFonts w:ascii="Times New Roman" w:hAnsi="Times New Roman"/>
          <w:b w:val="0"/>
          <w:bCs w:val="0"/>
          <w:color w:val="000000"/>
          <w:sz w:val="24"/>
          <w:szCs w:val="24"/>
          <w:shd w:val="clear" w:color="auto" w:fill="FFFFFF"/>
        </w:rPr>
        <w:t xml:space="preserve">8.1.14 Responder aos eventuais pedidos de restabelecimento do equilíbrio econômico-financeiro efetuados pelo </w:t>
      </w:r>
      <w:r>
        <w:rPr>
          <w:rFonts w:ascii="Times New Roman" w:hAnsi="Times New Roman"/>
          <w:color w:val="000000"/>
          <w:sz w:val="24"/>
          <w:szCs w:val="24"/>
          <w:shd w:val="clear" w:color="auto" w:fill="FFFFFF"/>
        </w:rPr>
        <w:t>CONTRATADO</w:t>
      </w:r>
      <w:r>
        <w:rPr>
          <w:rFonts w:ascii="Times New Roman" w:hAnsi="Times New Roman"/>
          <w:b w:val="0"/>
          <w:bCs w:val="0"/>
          <w:color w:val="000000"/>
          <w:sz w:val="24"/>
          <w:szCs w:val="24"/>
          <w:shd w:val="clear" w:color="auto" w:fill="FFFFFF"/>
        </w:rPr>
        <w:t xml:space="preserve"> no prazo máximo de</w:t>
      </w:r>
      <w:r>
        <w:rPr>
          <w:rFonts w:ascii="Times New Roman" w:hAnsi="Times New Roman"/>
          <w:b w:val="0"/>
          <w:bCs w:val="0"/>
          <w:color w:val="000000"/>
          <w:sz w:val="24"/>
          <w:szCs w:val="24"/>
          <w:shd w:val="clear" w:color="auto" w:fill="FFFF00"/>
        </w:rPr>
        <w:t xml:space="preserve"> </w:t>
      </w:r>
      <w:r>
        <w:rPr>
          <w:rFonts w:ascii="Times New Roman" w:hAnsi="Times New Roman"/>
          <w:color w:val="000000"/>
          <w:sz w:val="24"/>
          <w:szCs w:val="24"/>
          <w:shd w:val="clear" w:color="auto" w:fill="FFFF00"/>
        </w:rPr>
        <w:t>45 (quarenta e cinco) dias</w:t>
      </w:r>
      <w:r>
        <w:rPr>
          <w:rFonts w:ascii="Times New Roman" w:hAnsi="Times New Roman"/>
          <w:b w:val="0"/>
          <w:bCs w:val="0"/>
          <w:color w:val="000000"/>
          <w:sz w:val="24"/>
          <w:szCs w:val="24"/>
          <w:shd w:val="clear" w:color="auto" w:fill="FFFF00"/>
        </w:rPr>
        <w:t>, admitida a prorrogação motivada, uma única vez, por igual período.</w:t>
      </w:r>
    </w:p>
    <w:p w:rsidR="008854A3" w:rsidRDefault="008854A3">
      <w:pPr>
        <w:spacing w:line="288" w:lineRule="auto"/>
        <w:contextualSpacing/>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8.1.15 Notificar os emitentes das garantias quanto ao início de processo administrativo para apuração de descumprimento de cláusulas contratuais, na forma do art. 137, § 4º, da Lei nº 14.133/2021.</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8.1.16 A Administração não responderá por quaisquer compromissos assumidos pelo </w:t>
      </w:r>
      <w:r>
        <w:rPr>
          <w:rFonts w:ascii="Times New Roman" w:hAnsi="Times New Roman"/>
          <w:b/>
          <w:bCs/>
        </w:rPr>
        <w:t>CONTRATADO</w:t>
      </w:r>
      <w:r>
        <w:rPr>
          <w:rFonts w:ascii="Times New Roman" w:hAnsi="Times New Roman"/>
        </w:rPr>
        <w:t xml:space="preserve"> com terceiros, ainda que vinculados à execução do Contrato, bem como por qualquer dano causado a terceiros em decorrência de ato do </w:t>
      </w:r>
      <w:r>
        <w:rPr>
          <w:rFonts w:ascii="Times New Roman" w:hAnsi="Times New Roman"/>
          <w:b/>
          <w:bCs/>
        </w:rPr>
        <w:t>CONTRATADO</w:t>
      </w:r>
      <w:r>
        <w:rPr>
          <w:rFonts w:ascii="Times New Roman" w:hAnsi="Times New Roman"/>
        </w:rPr>
        <w:t>, de seus empregados, prepostos ou subordinados.</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 xml:space="preserve">8.1.17 </w:t>
      </w:r>
      <w:r>
        <w:rPr>
          <w:rFonts w:ascii="Times New Roman" w:hAnsi="Times New Roman"/>
          <w:color w:val="000000"/>
          <w:shd w:val="clear" w:color="auto" w:fill="FFFFFF"/>
        </w:rPr>
        <w:t xml:space="preserve">O presente Contrato não configura vínculo empregatício entre os trabalhadores, ou sócios do </w:t>
      </w:r>
      <w:r>
        <w:rPr>
          <w:rFonts w:ascii="Times New Roman" w:hAnsi="Times New Roman"/>
          <w:b/>
          <w:bCs/>
        </w:rPr>
        <w:t>CONTRATADO</w:t>
      </w:r>
      <w:r>
        <w:rPr>
          <w:rFonts w:ascii="Times New Roman" w:hAnsi="Times New Roman"/>
          <w:color w:val="000000"/>
          <w:shd w:val="clear" w:color="auto" w:fill="FFFFFF"/>
        </w:rPr>
        <w:t xml:space="preserve"> e o </w:t>
      </w:r>
      <w:r>
        <w:rPr>
          <w:rFonts w:ascii="Times New Roman" w:hAnsi="Times New Roman"/>
          <w:b/>
          <w:bCs/>
          <w:color w:val="000000"/>
          <w:shd w:val="clear" w:color="auto" w:fill="FFFFFF"/>
        </w:rPr>
        <w:t>CONTRATANTE</w:t>
      </w:r>
      <w:r>
        <w:rPr>
          <w:rFonts w:ascii="Times New Roman" w:hAnsi="Times New Roman"/>
          <w:color w:val="000000"/>
          <w:shd w:val="clear" w:color="auto" w:fill="FFFFFF"/>
        </w:rPr>
        <w:t>.</w:t>
      </w:r>
    </w:p>
    <w:p w:rsidR="008854A3" w:rsidRDefault="008854A3">
      <w:pPr>
        <w:spacing w:line="288" w:lineRule="auto"/>
        <w:contextualSpacing/>
        <w:jc w:val="both"/>
        <w:rPr>
          <w:rFonts w:ascii="Times New Roman" w:hAnsi="Times New Roman"/>
          <w:color w:val="18A303"/>
        </w:rPr>
      </w:pPr>
    </w:p>
    <w:p w:rsidR="008854A3" w:rsidRDefault="001D4F0D">
      <w:pPr>
        <w:pStyle w:val="Nivel01Titulo"/>
        <w:numPr>
          <w:ilvl w:val="0"/>
          <w:numId w:val="0"/>
        </w:numPr>
        <w:spacing w:line="288" w:lineRule="auto"/>
        <w:contextualSpacing/>
        <w:rPr>
          <w:rFonts w:ascii="Times New Roman" w:hAnsi="Times New Roman"/>
          <w:color w:val="auto"/>
          <w:sz w:val="24"/>
          <w:szCs w:val="24"/>
        </w:rPr>
      </w:pPr>
      <w:r>
        <w:rPr>
          <w:rFonts w:ascii="Times New Roman" w:hAnsi="Times New Roman"/>
          <w:color w:val="auto"/>
          <w:sz w:val="24"/>
          <w:szCs w:val="24"/>
        </w:rPr>
        <w:t xml:space="preserve">CLÁUSULA NONA - OBRIGAÇÕES DO CONTRATADO </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9.1 O </w:t>
      </w:r>
      <w:r>
        <w:rPr>
          <w:rFonts w:ascii="Times New Roman" w:hAnsi="Times New Roman"/>
          <w:b/>
          <w:bCs/>
        </w:rPr>
        <w:t>CONTRATADO</w:t>
      </w:r>
      <w:r>
        <w:rPr>
          <w:rFonts w:ascii="Times New Roman" w:hAnsi="Times New Roman"/>
        </w:rPr>
        <w:t xml:space="preserve"> deverá cumprir todas as obrigações constantes deste </w:t>
      </w:r>
      <w:proofErr w:type="gramStart"/>
      <w:r>
        <w:rPr>
          <w:rFonts w:ascii="Times New Roman" w:hAnsi="Times New Roman"/>
        </w:rPr>
        <w:t xml:space="preserve">Contrato, </w:t>
      </w:r>
      <w:r>
        <w:rPr>
          <w:rFonts w:ascii="Times New Roman" w:hAnsi="Times New Roman" w:cs="Times New Roman"/>
          <w:color w:val="000000"/>
          <w:shd w:val="clear" w:color="auto" w:fill="FFD74C"/>
        </w:rPr>
        <w:t xml:space="preserve"> do</w:t>
      </w:r>
      <w:proofErr w:type="gramEnd"/>
      <w:r>
        <w:rPr>
          <w:rFonts w:ascii="Times New Roman" w:hAnsi="Times New Roman" w:cs="Times New Roman"/>
          <w:color w:val="000000"/>
          <w:shd w:val="clear" w:color="auto" w:fill="FFD74C"/>
        </w:rPr>
        <w:t xml:space="preserve"> Termo de Referência, Edital e seus anexos. </w:t>
      </w:r>
      <w:r>
        <w:rPr>
          <w:rFonts w:ascii="Times New Roman" w:hAnsi="Times New Roman"/>
        </w:rPr>
        <w:t xml:space="preserve"> e em seus anexos, assumindo como exclusivamente seus os riscos e as despesas decorrentes da boa e perfeita execução do objeto e observando, ainda, as obrigações a seguir dispostas:</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9.1.1 Manter preposto aceito pela Administração no local </w:t>
      </w:r>
      <w:r w:rsidR="003765AE">
        <w:rPr>
          <w:rFonts w:ascii="Times New Roman" w:hAnsi="Times New Roman"/>
        </w:rPr>
        <w:t>do serviço</w:t>
      </w:r>
      <w:r>
        <w:rPr>
          <w:rFonts w:ascii="Times New Roman" w:hAnsi="Times New Roman"/>
        </w:rPr>
        <w:t xml:space="preserve"> para representá-lo na execução do Contrato.</w:t>
      </w:r>
    </w:p>
    <w:p w:rsidR="008854A3" w:rsidRDefault="008854A3">
      <w:pPr>
        <w:spacing w:after="120" w:line="288" w:lineRule="auto"/>
        <w:contextualSpacing/>
        <w:jc w:val="both"/>
        <w:rPr>
          <w:rFonts w:ascii="Times New Roman" w:hAnsi="Times New Roman"/>
        </w:rPr>
      </w:pPr>
    </w:p>
    <w:p w:rsidR="008854A3" w:rsidRDefault="001D4F0D">
      <w:pPr>
        <w:spacing w:after="120" w:line="288" w:lineRule="auto"/>
        <w:contextualSpacing/>
        <w:jc w:val="both"/>
        <w:rPr>
          <w:rFonts w:ascii="Times New Roman" w:hAnsi="Times New Roman"/>
        </w:rPr>
      </w:pPr>
      <w:r>
        <w:rPr>
          <w:rFonts w:ascii="Times New Roman" w:hAnsi="Times New Roman"/>
        </w:rPr>
        <w:t>9.1.1.1 A indicação ou a manutenção do preposto da empresa poderá ser recusada pelo órgão ou entidade, desde que devidamente justificada, devendo a empresa designar outro para o exercício da atividade.</w:t>
      </w:r>
    </w:p>
    <w:p w:rsidR="008854A3" w:rsidRDefault="008854A3">
      <w:pPr>
        <w:spacing w:after="120" w:line="288" w:lineRule="auto"/>
        <w:contextualSpacing/>
        <w:jc w:val="both"/>
        <w:rPr>
          <w:rFonts w:ascii="Times New Roman" w:hAnsi="Times New Roman"/>
        </w:rPr>
      </w:pPr>
    </w:p>
    <w:p w:rsidR="008854A3" w:rsidRDefault="001D4F0D">
      <w:pPr>
        <w:spacing w:after="120" w:line="288" w:lineRule="auto"/>
        <w:contextualSpacing/>
        <w:jc w:val="both"/>
        <w:rPr>
          <w:rFonts w:ascii="Times New Roman" w:hAnsi="Times New Roman"/>
        </w:rPr>
      </w:pPr>
      <w:r>
        <w:rPr>
          <w:rFonts w:ascii="Times New Roman" w:hAnsi="Times New Roman"/>
        </w:rPr>
        <w:t>9.1.2 Conhecer o local e as condições de realização</w:t>
      </w:r>
      <w:r>
        <w:rPr>
          <w:rFonts w:ascii="Times New Roman" w:hAnsi="Times New Roman"/>
          <w:color w:val="000000"/>
        </w:rPr>
        <w:t xml:space="preserve"> </w:t>
      </w:r>
      <w:r w:rsidR="003765AE">
        <w:rPr>
          <w:rFonts w:ascii="Times New Roman" w:hAnsi="Times New Roman"/>
          <w:color w:val="000000"/>
        </w:rPr>
        <w:t>do serviço</w:t>
      </w:r>
      <w:r>
        <w:rPr>
          <w:rFonts w:ascii="Times New Roman" w:hAnsi="Times New Roman"/>
          <w:color w:val="000000"/>
        </w:rPr>
        <w:t>.</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9.1.3 Atender às determinações regulares emitidas pelo fiscal do Contrato ou autoridade superior (art. 137, II, da Lei nº 14.133/2021) e prestar todo esclarecimento ou informação por eles solicitados.</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9.1.4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9.1.5 Reparar, corrigir, remover, reconstruir ou substituir, às suas expensas, no total ou em parte, no prazo fixado pelo fiscal do Contrato, de acordo com as peculiaridades do caso concreto, </w:t>
      </w:r>
      <w:r w:rsidR="003765AE">
        <w:rPr>
          <w:rFonts w:ascii="Times New Roman" w:hAnsi="Times New Roman"/>
          <w:color w:val="000000"/>
          <w:shd w:val="clear" w:color="auto" w:fill="FFFF00"/>
        </w:rPr>
        <w:t>os</w:t>
      </w:r>
      <w:r>
        <w:rPr>
          <w:rFonts w:ascii="Times New Roman" w:hAnsi="Times New Roman"/>
          <w:color w:val="000000"/>
          <w:shd w:val="clear" w:color="auto" w:fill="FFFF00"/>
        </w:rPr>
        <w:t xml:space="preserve"> serviços</w:t>
      </w:r>
      <w:r>
        <w:rPr>
          <w:rFonts w:ascii="Times New Roman" w:hAnsi="Times New Roman"/>
        </w:rPr>
        <w:t xml:space="preserve"> nos quais se verificarem vícios, defeitos ou incorreções resultantes da execução ou dos materiais empregados.</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9.1.6 Responsabilizar-se pelos vícios e danos decorrentes da execução do objeto, de acordo com o Código de Defesa do Consumidor (Lei nº 8.078, de 11 de setembro de 1990), bem como por todo e qualquer dano causado à Administração ou terceiros, não reduzindo essa responsabilidade a fiscalização ou o acompanhamento da execução contratual pelo </w:t>
      </w:r>
      <w:r>
        <w:rPr>
          <w:rFonts w:ascii="Times New Roman" w:hAnsi="Times New Roman"/>
          <w:b/>
          <w:bCs/>
        </w:rPr>
        <w:t>CONTRATANTE</w:t>
      </w:r>
      <w:r>
        <w:rPr>
          <w:rFonts w:ascii="Times New Roman" w:hAnsi="Times New Roman"/>
        </w:rPr>
        <w:t>, que ficará autorizado a descontar dos pagamentos devidos ou da garantia o valor correspondente aos danos sofridos.</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9.1.7 Não contratar, durante a vigência do Contrato, cônjuge, companheiro ou parente em linha reta, colateral ou por afinidade, até o terceiro grau, de dirigente do </w:t>
      </w:r>
      <w:r>
        <w:rPr>
          <w:rFonts w:ascii="Times New Roman" w:hAnsi="Times New Roman"/>
          <w:b/>
          <w:bCs/>
        </w:rPr>
        <w:t>CONTRATANTE</w:t>
      </w:r>
      <w:r>
        <w:rPr>
          <w:rFonts w:ascii="Times New Roman" w:hAnsi="Times New Roman"/>
        </w:rPr>
        <w:t xml:space="preserve"> ou de agente público que atue na fiscalização ou na gestão do Contrato, nos termos do art. 48, parágrafo único, da Lei nº 14.133/2021.</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iCs/>
        </w:rPr>
        <w:t>9.1.8 Manter a regularidade junto ao SICAF.</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iCs/>
        </w:rPr>
        <w:t xml:space="preserve">9.1.8.1 Quando não for possível a verificação da regularidade no Sistema de Cadastro de Fornecedores – SICAF, o </w:t>
      </w:r>
      <w:r>
        <w:rPr>
          <w:rFonts w:ascii="Times New Roman" w:hAnsi="Times New Roman"/>
          <w:b/>
          <w:bCs/>
          <w:iCs/>
        </w:rPr>
        <w:t>CONTRATADO</w:t>
      </w:r>
      <w:r>
        <w:rPr>
          <w:rFonts w:ascii="Times New Roman" w:hAnsi="Times New Roman"/>
          <w:iCs/>
        </w:rPr>
        <w:t xml:space="preserve"> deverá entregar ao setor responsável pela fiscalização do Contrato, até o dia trinta do mês seguinte ao da prestação dos serviços, os seguintes documentos: </w:t>
      </w:r>
    </w:p>
    <w:p w:rsidR="008854A3" w:rsidRDefault="001D4F0D">
      <w:pPr>
        <w:spacing w:before="120" w:after="120" w:line="288" w:lineRule="auto"/>
        <w:contextualSpacing/>
        <w:jc w:val="both"/>
        <w:rPr>
          <w:rFonts w:ascii="Times New Roman" w:hAnsi="Times New Roman"/>
        </w:rPr>
      </w:pPr>
      <w:r>
        <w:rPr>
          <w:rFonts w:ascii="Times New Roman" w:hAnsi="Times New Roman"/>
          <w:iCs/>
        </w:rPr>
        <w:lastRenderedPageBreak/>
        <w:t xml:space="preserve">a) prova de regularidade relativa à Seguridade </w:t>
      </w:r>
      <w:r>
        <w:rPr>
          <w:rFonts w:ascii="Times New Roman" w:hAnsi="Times New Roman"/>
        </w:rPr>
        <w:t>Social</w:t>
      </w:r>
      <w:r>
        <w:rPr>
          <w:rFonts w:ascii="Times New Roman" w:hAnsi="Times New Roman"/>
          <w:iCs/>
        </w:rPr>
        <w:t xml:space="preserve">; </w:t>
      </w:r>
    </w:p>
    <w:p w:rsidR="008854A3" w:rsidRDefault="001D4F0D">
      <w:pPr>
        <w:spacing w:before="120" w:after="120" w:line="288" w:lineRule="auto"/>
        <w:contextualSpacing/>
        <w:jc w:val="both"/>
        <w:rPr>
          <w:rFonts w:ascii="Times New Roman" w:hAnsi="Times New Roman"/>
        </w:rPr>
      </w:pPr>
      <w:r>
        <w:rPr>
          <w:rFonts w:ascii="Times New Roman" w:hAnsi="Times New Roman"/>
          <w:iCs/>
        </w:rPr>
        <w:t xml:space="preserve">b) certidão conjunta relativa aos tributos federais e à Dívida Ativa da União; </w:t>
      </w:r>
    </w:p>
    <w:p w:rsidR="008854A3" w:rsidRDefault="001D4F0D">
      <w:pPr>
        <w:spacing w:before="120" w:after="120" w:line="288" w:lineRule="auto"/>
        <w:contextualSpacing/>
        <w:jc w:val="both"/>
        <w:rPr>
          <w:rFonts w:ascii="Times New Roman" w:hAnsi="Times New Roman"/>
        </w:rPr>
      </w:pPr>
      <w:r>
        <w:rPr>
          <w:rFonts w:ascii="Times New Roman" w:hAnsi="Times New Roman"/>
          <w:iCs/>
        </w:rPr>
        <w:t xml:space="preserve">c) certidões que comprovem a regularidade perante as Fazendas do domicílio ou sede do </w:t>
      </w:r>
      <w:r>
        <w:rPr>
          <w:rFonts w:ascii="Times New Roman" w:hAnsi="Times New Roman"/>
          <w:b/>
          <w:bCs/>
        </w:rPr>
        <w:t>CONTRATADO</w:t>
      </w:r>
      <w:r>
        <w:rPr>
          <w:rFonts w:ascii="Times New Roman" w:hAnsi="Times New Roman"/>
          <w:iCs/>
        </w:rPr>
        <w:t xml:space="preserve">, na mesma forma exigida no Edital ou Aviso de Contratação Direta; </w:t>
      </w:r>
    </w:p>
    <w:p w:rsidR="008854A3" w:rsidRDefault="001D4F0D">
      <w:pPr>
        <w:spacing w:before="120" w:after="120" w:line="288" w:lineRule="auto"/>
        <w:contextualSpacing/>
        <w:jc w:val="both"/>
        <w:rPr>
          <w:rFonts w:ascii="Times New Roman" w:hAnsi="Times New Roman"/>
        </w:rPr>
      </w:pPr>
      <w:r>
        <w:rPr>
          <w:rFonts w:ascii="Times New Roman" w:hAnsi="Times New Roman"/>
          <w:iCs/>
        </w:rPr>
        <w:t xml:space="preserve">d) Certidão de Regularidade do FGTS – CRF; e </w:t>
      </w:r>
    </w:p>
    <w:p w:rsidR="008854A3" w:rsidRDefault="001D4F0D">
      <w:pPr>
        <w:spacing w:before="120" w:after="120" w:line="288" w:lineRule="auto"/>
        <w:contextualSpacing/>
        <w:jc w:val="both"/>
        <w:rPr>
          <w:rFonts w:ascii="Times New Roman" w:hAnsi="Times New Roman"/>
        </w:rPr>
      </w:pPr>
      <w:r>
        <w:rPr>
          <w:rFonts w:ascii="Times New Roman" w:hAnsi="Times New Roman"/>
          <w:iCs/>
        </w:rPr>
        <w:t>e) Certidão Negativa de Débitos Trabalhistas – CNDT;</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9.1.9 Obedecer às normas trabalhistas vigentes, contidas na Consolidação das Leis do Trabalho (CLT), no que concerne à despesa da contratação com vínculo empregatício do pessoal a ser empregado na execução das obras, englobando todas e quaisquer despesas decorrentes da execução dos contratos de trabalho em razão de horário, condição ou demais peculiaridades.</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 xml:space="preserve">9.1.10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Pr>
          <w:rFonts w:ascii="Times New Roman" w:hAnsi="Times New Roman"/>
          <w:b/>
          <w:bCs/>
        </w:rPr>
        <w:t>CONTRATANTE</w:t>
      </w:r>
      <w:r>
        <w:rPr>
          <w:rFonts w:ascii="Times New Roman" w:hAnsi="Times New Roman"/>
        </w:rPr>
        <w:t xml:space="preserve"> e não poderá onerar o objeto do Contrato.</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 xml:space="preserve">9.1.11 Responsabilizar-se integralmente pelo ressarcimento de quaisquer danos e prejuízos, de qualquer natureza, que causar ao </w:t>
      </w:r>
      <w:r>
        <w:rPr>
          <w:rFonts w:ascii="Times New Roman" w:hAnsi="Times New Roman"/>
          <w:b/>
          <w:bCs/>
        </w:rPr>
        <w:t>CONTRATANTE</w:t>
      </w:r>
      <w:r>
        <w:rPr>
          <w:rFonts w:ascii="Times New Roman" w:hAnsi="Times New Roman"/>
        </w:rPr>
        <w:t xml:space="preserve"> ou a terceiros, decorrentes da execução do objeto deste contrato, respondendo por si e por seus sucessores.</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9.1.12 Responsabilizar-se integralmente pela iluminação, instalações e despesas delas provenientes, e equipamentos acessórios necessários à fiel execução das obras contratadas.</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 xml:space="preserve">9.1.13 Responsabilizar-se integralmente pela qualidade das obras e pelos materiais empregados, que devem guardar conformidade com as especificações dos Projetos Básico e Executivo, com as normas da Associação Brasileira de Normas Técnicas – ABNT, quando couber, e demais normas técnicas pertinentes, a serem atestadas pelo </w:t>
      </w:r>
      <w:r>
        <w:rPr>
          <w:rFonts w:ascii="Times New Roman" w:hAnsi="Times New Roman"/>
          <w:b/>
          <w:bCs/>
        </w:rPr>
        <w:t>CONTRATANTE</w:t>
      </w:r>
      <w:r>
        <w:rPr>
          <w:rFonts w:ascii="Times New Roman" w:hAnsi="Times New Roman"/>
        </w:rPr>
        <w:t>.</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 xml:space="preserve">9.1.14 Iniciar e concluir </w:t>
      </w:r>
      <w:r>
        <w:rPr>
          <w:rFonts w:ascii="Times New Roman" w:hAnsi="Times New Roman"/>
          <w:color w:val="000000"/>
          <w:shd w:val="clear" w:color="auto" w:fill="FFFF00"/>
        </w:rPr>
        <w:t>o serviç</w:t>
      </w:r>
      <w:r>
        <w:rPr>
          <w:rFonts w:ascii="Times New Roman" w:hAnsi="Times New Roman"/>
        </w:rPr>
        <w:t>o no prazo estipulado.</w:t>
      </w:r>
    </w:p>
    <w:p w:rsidR="008854A3" w:rsidRDefault="008854A3">
      <w:pPr>
        <w:spacing w:line="288" w:lineRule="auto"/>
        <w:ind w:left="34"/>
        <w:contextualSpacing/>
        <w:jc w:val="both"/>
        <w:rPr>
          <w:rFonts w:ascii="Times New Roman" w:hAnsi="Times New Roman"/>
        </w:rPr>
      </w:pPr>
    </w:p>
    <w:p w:rsidR="008854A3" w:rsidRDefault="001D4F0D">
      <w:pPr>
        <w:spacing w:line="288" w:lineRule="auto"/>
        <w:ind w:left="34"/>
        <w:contextualSpacing/>
        <w:jc w:val="both"/>
        <w:rPr>
          <w:rFonts w:ascii="Times New Roman" w:hAnsi="Times New Roman"/>
        </w:rPr>
      </w:pPr>
      <w:r>
        <w:rPr>
          <w:rFonts w:ascii="Times New Roman" w:hAnsi="Times New Roman"/>
        </w:rPr>
        <w:t>9.1.15 Comunicar ao Fiscal do Contrato, no prazo de 24 (vinte e quatro) horas, qualquer ocorrência anormal ou acidente que se verifique no local da execução do objeto contratual.</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lastRenderedPageBreak/>
        <w:t xml:space="preserve">9.1.16 Prestar esclarecimentos ou informações solicitados pelo </w:t>
      </w:r>
      <w:r>
        <w:rPr>
          <w:rFonts w:ascii="Times New Roman" w:hAnsi="Times New Roman"/>
          <w:b/>
          <w:bCs/>
        </w:rPr>
        <w:t>CONTRATANTE</w:t>
      </w:r>
      <w:r>
        <w:rPr>
          <w:rFonts w:ascii="Times New Roman" w:hAnsi="Times New Roman"/>
        </w:rPr>
        <w:t xml:space="preserve"> ou por seus prepostos, garantindo-lhes o acesso, a qualquer tempo, ao local dos trabalhos, bem como aos documentos relativos à execução do empreendimento.</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9.1.17 Tomar as medidas preventivas necessárias para evitar danos a terceiros, em consequência da execução dos trabalhos.</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 xml:space="preserve">9.1.18 Paralisar, por determinação do </w:t>
      </w:r>
      <w:r>
        <w:rPr>
          <w:rFonts w:ascii="Times New Roman" w:hAnsi="Times New Roman"/>
          <w:b/>
          <w:bCs/>
        </w:rPr>
        <w:t>CONTRATANTE</w:t>
      </w:r>
      <w:r>
        <w:rPr>
          <w:rFonts w:ascii="Times New Roman" w:hAnsi="Times New Roman"/>
        </w:rPr>
        <w:t>, qualquer atividade que não esteja sendo executada de acordo com a boa técnica ou que ponha em risco a segurança de pessoas ou bens de terceiros.</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9.1.19 Promover a guarda, manutenção e vigilância de materiais, ferramentas, e tudo o que for necessário à execução do objeto, durante a vigência do Contrato.</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9.1.20 Conduzir os trabalhos com estrita observância às normas da legislação pertinente, cumprindo as determinações dos Poderes Públicos, mantendo sempre limpo o local dos serviços e nas melhores condições de segurança, higiene e disciplina.</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9.1.21 Submeter previamente, por escrito, ao </w:t>
      </w:r>
      <w:r>
        <w:rPr>
          <w:rFonts w:ascii="Times New Roman" w:hAnsi="Times New Roman"/>
          <w:b/>
          <w:bCs/>
        </w:rPr>
        <w:t>CONTRATANTE</w:t>
      </w:r>
      <w:r>
        <w:rPr>
          <w:rFonts w:ascii="Times New Roman" w:hAnsi="Times New Roman"/>
        </w:rPr>
        <w:t>, para análise e aprovação, quaisquer mudanças nos métodos executivos que fujam às especificações</w:t>
      </w:r>
      <w:r>
        <w:rPr>
          <w:rFonts w:ascii="Times New Roman" w:hAnsi="Times New Roman"/>
          <w:color w:val="000000"/>
          <w:shd w:val="clear" w:color="auto" w:fill="FFFF00"/>
        </w:rPr>
        <w:t xml:space="preserve"> </w:t>
      </w:r>
      <w:r>
        <w:rPr>
          <w:rFonts w:ascii="Times New Roman" w:hAnsi="Times New Roman"/>
          <w:b/>
          <w:bCs/>
          <w:color w:val="000000"/>
          <w:shd w:val="clear" w:color="auto" w:fill="FFFF00"/>
        </w:rPr>
        <w:t>do serviço</w:t>
      </w:r>
      <w:r>
        <w:rPr>
          <w:rFonts w:ascii="Times New Roman" w:hAnsi="Times New Roman"/>
        </w:rPr>
        <w:t>, de acordo com os documentos anexos a este instrumento.</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9.1.22 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 xml:space="preserve">9.1.23 Responsabilizar-se durante todo o prazo de execução </w:t>
      </w:r>
      <w:r>
        <w:rPr>
          <w:rFonts w:ascii="Times New Roman" w:hAnsi="Times New Roman"/>
          <w:color w:val="000000"/>
          <w:shd w:val="clear" w:color="auto" w:fill="FFFF00"/>
        </w:rPr>
        <w:t>dos serviços</w:t>
      </w:r>
      <w:r>
        <w:rPr>
          <w:rFonts w:ascii="Times New Roman" w:hAnsi="Times New Roman"/>
          <w:b/>
          <w:bCs/>
          <w:color w:val="000000"/>
          <w:shd w:val="clear" w:color="auto" w:fill="FFFF00"/>
        </w:rPr>
        <w:t xml:space="preserve"> </w:t>
      </w:r>
      <w:r>
        <w:rPr>
          <w:rFonts w:ascii="Times New Roman" w:hAnsi="Times New Roman"/>
        </w:rPr>
        <w:t xml:space="preserve"> pelo cumprimento das Normas de Segurança e Medicina do Trabalho, conforme disposto no inciso XXXIII do artigo 7º da Constituição Federal e demais legislações aplicáveis, com vistas a prevenir acidentes de quaisquer natureza com as máquinas, equipamentos, aparelhagem e empregados, seus ou de terceiros, na execução de obras ou serviços ou em decorrência deles.</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9.1.24 Observar na execução das obras, as normas de acessibilidade das pessoas portadoras de deficiência ou com mobilidade reduzida, na forma da legislação específica.</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lastRenderedPageBreak/>
        <w:t xml:space="preserve">9.1.25 Manter constante e permanentemente vigilância sobre </w:t>
      </w:r>
      <w:r>
        <w:rPr>
          <w:rFonts w:ascii="Times New Roman" w:hAnsi="Times New Roman"/>
          <w:b/>
          <w:bCs/>
          <w:color w:val="000000"/>
          <w:shd w:val="clear" w:color="auto" w:fill="FFFF00"/>
        </w:rPr>
        <w:t>os serviços executados</w:t>
      </w:r>
      <w:r>
        <w:rPr>
          <w:rFonts w:ascii="Times New Roman" w:hAnsi="Times New Roman"/>
        </w:rPr>
        <w:t>, bem como sobre os equipamentos e materiais, cabendo-lhe total responsabilidade por quaisquer perdas e danos, que eventualmente venham a ocorrer até a Termo de Recebimento Definitivo.</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9.1.26 Na forma do disposto no Decreto Estadual n.º 40.647 de 08.03.07, se obriga a não utilizar qualquer tipo de asbesto/amianto no objeto deste contrato ou de qualquer outro produto que contenha essa fibra.</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 xml:space="preserve">9.1.27 Proceder à matrícula </w:t>
      </w:r>
      <w:r w:rsidR="003765AE">
        <w:rPr>
          <w:rFonts w:ascii="Times New Roman" w:hAnsi="Times New Roman"/>
        </w:rPr>
        <w:t>do serviço</w:t>
      </w:r>
      <w:r>
        <w:rPr>
          <w:rFonts w:ascii="Times New Roman" w:hAnsi="Times New Roman"/>
        </w:rPr>
        <w:t xml:space="preserve"> junto ao INSS, no prazo máximo de até 30 (trinta) dias a contar da assinatura do contrato, sendo o cumprimento desta obrigação condição para a liberação dos pagamentos.</w:t>
      </w:r>
    </w:p>
    <w:p w:rsidR="008854A3" w:rsidRDefault="008854A3">
      <w:pPr>
        <w:spacing w:before="120" w:after="120" w:line="288" w:lineRule="auto"/>
        <w:contextualSpacing/>
        <w:jc w:val="both"/>
        <w:rPr>
          <w:rFonts w:ascii="Times New Roman" w:hAnsi="Times New Roman"/>
          <w:color w:val="18A303"/>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9.1.28 Apresentar no final da obra o ‘</w:t>
      </w:r>
      <w:r>
        <w:rPr>
          <w:rFonts w:ascii="Times New Roman" w:hAnsi="Times New Roman"/>
          <w:i/>
          <w:iCs/>
        </w:rPr>
        <w:t xml:space="preserve">as </w:t>
      </w:r>
      <w:proofErr w:type="spellStart"/>
      <w:r>
        <w:rPr>
          <w:rFonts w:ascii="Times New Roman" w:hAnsi="Times New Roman"/>
          <w:i/>
          <w:iCs/>
        </w:rPr>
        <w:t>built</w:t>
      </w:r>
      <w:proofErr w:type="spellEnd"/>
      <w:r>
        <w:rPr>
          <w:rFonts w:ascii="Times New Roman" w:hAnsi="Times New Roman"/>
        </w:rPr>
        <w:t xml:space="preserve">’ constando todos os elementos físicos executados, cotados </w:t>
      </w:r>
      <w:proofErr w:type="spellStart"/>
      <w:r>
        <w:rPr>
          <w:rFonts w:ascii="Times New Roman" w:hAnsi="Times New Roman"/>
        </w:rPr>
        <w:t>planialtimetricamente</w:t>
      </w:r>
      <w:proofErr w:type="spellEnd"/>
      <w:r>
        <w:rPr>
          <w:rFonts w:ascii="Times New Roman" w:hAnsi="Times New Roman"/>
        </w:rPr>
        <w:t>, durante a execução dos serviços e, ainda, a CND do INSS relativo à obra.</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9.1.29 Apresentar, a cada 3 (três) meses, prova de que:</w:t>
      </w:r>
    </w:p>
    <w:p w:rsidR="008854A3" w:rsidRDefault="008854A3">
      <w:pPr>
        <w:jc w:val="both"/>
        <w:rPr>
          <w:rFonts w:ascii="Times New Roman" w:hAnsi="Times New Roman"/>
        </w:rPr>
      </w:pPr>
    </w:p>
    <w:p w:rsidR="008854A3" w:rsidRDefault="001D4F0D">
      <w:pPr>
        <w:jc w:val="both"/>
        <w:rPr>
          <w:rFonts w:ascii="Times New Roman" w:hAnsi="Times New Roman"/>
        </w:rPr>
      </w:pPr>
      <w:r>
        <w:rPr>
          <w:rFonts w:ascii="Times New Roman" w:hAnsi="Times New Roman"/>
          <w:b/>
          <w:bCs/>
        </w:rPr>
        <w:t>a)</w:t>
      </w:r>
      <w:r>
        <w:rPr>
          <w:rFonts w:ascii="Times New Roman" w:hAnsi="Times New Roman"/>
        </w:rPr>
        <w:t xml:space="preserve"> está pagando os salários até o quinto dia útil de cada mês seguinte ao vencimento ou na forma estabelecida no Estatuto, no último caso;</w:t>
      </w:r>
    </w:p>
    <w:p w:rsidR="008854A3" w:rsidRDefault="001D4F0D">
      <w:pPr>
        <w:jc w:val="both"/>
        <w:rPr>
          <w:rFonts w:ascii="Times New Roman" w:hAnsi="Times New Roman"/>
        </w:rPr>
      </w:pPr>
      <w:r>
        <w:rPr>
          <w:rFonts w:ascii="Times New Roman" w:hAnsi="Times New Roman"/>
          <w:b/>
          <w:bCs/>
        </w:rPr>
        <w:t>b)</w:t>
      </w:r>
      <w:r>
        <w:rPr>
          <w:rFonts w:ascii="Times New Roman" w:hAnsi="Times New Roman"/>
        </w:rPr>
        <w:t xml:space="preserve"> anotou as Carteiras de Trabalho e Previdência Social dos empregados vinculados </w:t>
      </w:r>
      <w:r w:rsidR="003765AE">
        <w:rPr>
          <w:rFonts w:ascii="Times New Roman" w:hAnsi="Times New Roman"/>
        </w:rPr>
        <w:t>ao serviço</w:t>
      </w:r>
      <w:r>
        <w:rPr>
          <w:rFonts w:ascii="Times New Roman" w:hAnsi="Times New Roman"/>
        </w:rPr>
        <w:t>; e</w:t>
      </w:r>
    </w:p>
    <w:p w:rsidR="008854A3" w:rsidRDefault="001D4F0D">
      <w:pPr>
        <w:spacing w:before="120" w:after="120" w:line="288" w:lineRule="auto"/>
        <w:contextualSpacing/>
        <w:jc w:val="both"/>
        <w:rPr>
          <w:rFonts w:ascii="Times New Roman" w:hAnsi="Times New Roman"/>
        </w:rPr>
      </w:pPr>
      <w:r>
        <w:rPr>
          <w:rFonts w:ascii="Times New Roman" w:hAnsi="Times New Roman"/>
          <w:b/>
          <w:bCs/>
        </w:rPr>
        <w:t>c)</w:t>
      </w:r>
      <w:r>
        <w:rPr>
          <w:rFonts w:ascii="Times New Roman" w:hAnsi="Times New Roman"/>
        </w:rPr>
        <w:t xml:space="preserve"> encontra-se em dia com os recolhimentos dos tributos, contribuições e encargos.</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 xml:space="preserve">9.1.30 Registrar todos os seus empregados, previamente, junto à Fiscalização do </w:t>
      </w:r>
      <w:r>
        <w:rPr>
          <w:rFonts w:ascii="Times New Roman" w:hAnsi="Times New Roman"/>
          <w:b/>
        </w:rPr>
        <w:t>CONTRATANTE</w:t>
      </w:r>
      <w:r>
        <w:rPr>
          <w:rFonts w:ascii="Times New Roman" w:hAnsi="Times New Roman"/>
        </w:rPr>
        <w:t>, através de listagem escrita constando nome completo, número do documento de identidade e profissão/função.</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 xml:space="preserve">9.1.31 Atender às solicitações do </w:t>
      </w:r>
      <w:r>
        <w:rPr>
          <w:rFonts w:ascii="Times New Roman" w:hAnsi="Times New Roman"/>
          <w:b/>
          <w:bCs/>
        </w:rPr>
        <w:t>CONTRATANTE</w:t>
      </w:r>
      <w:r>
        <w:rPr>
          <w:rFonts w:ascii="Times New Roman" w:hAnsi="Times New Roman"/>
        </w:rPr>
        <w:t xml:space="preserve"> quanto à substituição dos empregados alocados, no prazo fixado pela fiscalização do contrato, nos casos em que ficar constatado descumprimento das obrigações relativas à execução do serviço, conforme descrito nas especificações do objeto.</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pPr>
      <w:r>
        <w:rPr>
          <w:rFonts w:ascii="Times New Roman" w:hAnsi="Times New Roman"/>
        </w:rPr>
        <w:t>9.1.32 Observar os preceitos da legislação sobre a jornada de trabalho, conforme a categoria profissional.</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 xml:space="preserve">9.1.33 Instruir seus empregados a respeito das atividades a serem desempenhadas, alertando-os a não executarem atividades não abrangidas pelo contrato, devendo o </w:t>
      </w:r>
      <w:r>
        <w:rPr>
          <w:rFonts w:ascii="Times New Roman" w:hAnsi="Times New Roman"/>
          <w:b/>
          <w:bCs/>
        </w:rPr>
        <w:t>CONTRATADO</w:t>
      </w:r>
      <w:r>
        <w:rPr>
          <w:rFonts w:ascii="Times New Roman" w:hAnsi="Times New Roman"/>
        </w:rPr>
        <w:t xml:space="preserve"> relatar ao </w:t>
      </w:r>
      <w:r>
        <w:rPr>
          <w:rFonts w:ascii="Times New Roman" w:hAnsi="Times New Roman"/>
          <w:b/>
          <w:bCs/>
        </w:rPr>
        <w:t>CONTRATANTE</w:t>
      </w:r>
      <w:r>
        <w:rPr>
          <w:rFonts w:ascii="Times New Roman" w:hAnsi="Times New Roman"/>
        </w:rPr>
        <w:t xml:space="preserve"> toda e qualquer ocorrência neste sentido, a fim de evitar desvio de função.</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 xml:space="preserve">9.1.34 Instruir os seus empregados, quanto à prevenção de incêndios nas áreas do </w:t>
      </w:r>
      <w:r>
        <w:rPr>
          <w:rFonts w:ascii="Times New Roman" w:hAnsi="Times New Roman"/>
          <w:b/>
          <w:bCs/>
        </w:rPr>
        <w:t>CONTRATANTE</w:t>
      </w:r>
      <w:r>
        <w:rPr>
          <w:rFonts w:ascii="Times New Roman" w:hAnsi="Times New Roman"/>
        </w:rPr>
        <w:t>.</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9.1.35 Instruir seus empregados quanto à necessidade de acatar as Normas Internas do Contratante.</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 xml:space="preserve">9.1.36 Adotar as providências e precauções necessárias, inclusive consulta nos respectivos órgãos, se necessário for, a fim de que não venham a ser danificadas as redes </w:t>
      </w:r>
      <w:proofErr w:type="spellStart"/>
      <w:r>
        <w:rPr>
          <w:rFonts w:ascii="Times New Roman" w:hAnsi="Times New Roman"/>
        </w:rPr>
        <w:t>hidrossanitárias</w:t>
      </w:r>
      <w:proofErr w:type="spellEnd"/>
      <w:r>
        <w:rPr>
          <w:rFonts w:ascii="Times New Roman" w:hAnsi="Times New Roman"/>
        </w:rPr>
        <w:t>, elétricas e de comunicação.</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9.1.37 Providenciar registro ou inscrição no Conselho Profissional competente, conforme áreas de atuação prevista no Contrato e seus Anexos, zelando pela manutenção de sua validade.</w:t>
      </w:r>
    </w:p>
    <w:p w:rsidR="008854A3" w:rsidRDefault="008854A3">
      <w:pPr>
        <w:spacing w:before="120" w:after="120" w:line="288" w:lineRule="auto"/>
        <w:ind w:left="34"/>
        <w:contextualSpacing/>
        <w:jc w:val="both"/>
        <w:rPr>
          <w:rFonts w:ascii="Times New Roman" w:hAnsi="Times New Roman"/>
        </w:rPr>
      </w:pP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9.1.38 Obter junto aos órgãos competentes, conforme o caso, as licenças necessárias e demais documentos e autorizações exigíveis, na forma da legislação aplicável.</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9.1.39 Observar normas relativas à gestão de resíduos da construção civil, na forma da Resolução CONAMA nº 307/2002, que estabelece diretrizes, critérios e procedimentos para a gestão dos resíduos da construção civil, e suas alterações e regulamentações posteriores.</w:t>
      </w:r>
    </w:p>
    <w:p w:rsidR="008854A3" w:rsidRDefault="008854A3">
      <w:pPr>
        <w:spacing w:before="120" w:after="120" w:line="360"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eastAsia="Calibri" w:hAnsi="Times New Roman"/>
          <w:lang w:eastAsia="en-US"/>
        </w:rPr>
        <w:t xml:space="preserve">9.1.40 O </w:t>
      </w:r>
      <w:r>
        <w:rPr>
          <w:rFonts w:ascii="Times New Roman" w:eastAsia="Calibri" w:hAnsi="Times New Roman"/>
          <w:b/>
          <w:bCs/>
          <w:lang w:eastAsia="en-US"/>
        </w:rPr>
        <w:t>CONTRATADO</w:t>
      </w:r>
      <w:r>
        <w:rPr>
          <w:rFonts w:ascii="Times New Roman" w:eastAsia="Calibri" w:hAnsi="Times New Roman"/>
          <w:lang w:eastAsia="en-US"/>
        </w:rPr>
        <w:t xml:space="preserve"> não poderá dispor os resíduos originários da contratação em áreas não licenciadas para tal finalidade ou protegidas por legislação específica.</w:t>
      </w:r>
    </w:p>
    <w:p w:rsidR="008854A3" w:rsidRDefault="008854A3">
      <w:pPr>
        <w:pStyle w:val="Nivel2"/>
        <w:spacing w:line="288" w:lineRule="auto"/>
        <w:ind w:left="0" w:firstLine="0"/>
        <w:rPr>
          <w:rFonts w:ascii="Times New Roman" w:hAnsi="Times New Roman"/>
          <w:color w:val="18A303"/>
          <w:sz w:val="24"/>
          <w:szCs w:val="24"/>
        </w:rPr>
      </w:pPr>
    </w:p>
    <w:p w:rsidR="008854A3" w:rsidRDefault="001D4F0D">
      <w:pPr>
        <w:pStyle w:val="Nivel2"/>
        <w:spacing w:line="288" w:lineRule="auto"/>
        <w:ind w:left="0" w:firstLine="0"/>
        <w:rPr>
          <w:rFonts w:ascii="Times New Roman" w:hAnsi="Times New Roman"/>
          <w:color w:val="auto"/>
          <w:sz w:val="24"/>
          <w:szCs w:val="24"/>
        </w:rPr>
      </w:pPr>
      <w:r>
        <w:rPr>
          <w:rFonts w:ascii="Times New Roman" w:eastAsia="Calibri" w:hAnsi="Times New Roman" w:cs="Times New Roman"/>
          <w:color w:val="auto"/>
          <w:sz w:val="24"/>
          <w:szCs w:val="24"/>
          <w:lang w:eastAsia="en-US"/>
        </w:rPr>
        <w:t xml:space="preserve">9.1.41 Observar as </w:t>
      </w:r>
      <w:r>
        <w:rPr>
          <w:rFonts w:ascii="Times New Roman" w:hAnsi="Times New Roman" w:cs="Times New Roman"/>
          <w:color w:val="auto"/>
          <w:sz w:val="24"/>
          <w:szCs w:val="24"/>
        </w:rPr>
        <w:t>seguintes</w:t>
      </w:r>
      <w:r>
        <w:rPr>
          <w:rFonts w:ascii="Times New Roman" w:eastAsia="Calibri" w:hAnsi="Times New Roman" w:cs="Times New Roman"/>
          <w:color w:val="auto"/>
          <w:sz w:val="24"/>
          <w:szCs w:val="24"/>
          <w:lang w:eastAsia="en-US"/>
        </w:rPr>
        <w:t xml:space="preserve"> diretrizes de caráter ambiental:</w:t>
      </w:r>
    </w:p>
    <w:p w:rsidR="008854A3" w:rsidRDefault="008854A3">
      <w:pPr>
        <w:pStyle w:val="Nivel2"/>
        <w:spacing w:line="288" w:lineRule="auto"/>
        <w:ind w:left="0" w:firstLine="0"/>
        <w:rPr>
          <w:rFonts w:ascii="Times New Roman" w:eastAsia="Calibri" w:hAnsi="Times New Roman" w:cs="Times New Roman"/>
          <w:color w:val="auto"/>
          <w:sz w:val="24"/>
          <w:szCs w:val="24"/>
          <w:lang w:eastAsia="en-US"/>
        </w:rPr>
      </w:pPr>
    </w:p>
    <w:p w:rsidR="008854A3" w:rsidRDefault="001D4F0D">
      <w:pPr>
        <w:pStyle w:val="Nivel2"/>
        <w:spacing w:line="288" w:lineRule="auto"/>
        <w:ind w:left="0" w:firstLine="0"/>
        <w:rPr>
          <w:rFonts w:ascii="Times New Roman" w:hAnsi="Times New Roman"/>
          <w:color w:val="auto"/>
          <w:sz w:val="24"/>
          <w:szCs w:val="24"/>
        </w:rPr>
      </w:pPr>
      <w:r>
        <w:rPr>
          <w:rFonts w:ascii="Times New Roman" w:eastAsia="Calibri" w:hAnsi="Times New Roman" w:cs="Times New Roman"/>
          <w:color w:val="auto"/>
          <w:sz w:val="24"/>
          <w:szCs w:val="24"/>
          <w:lang w:eastAsia="en-US"/>
        </w:rPr>
        <w:t>9.1.41.1 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rsidR="008854A3" w:rsidRDefault="008854A3">
      <w:pPr>
        <w:pStyle w:val="Nivel2"/>
        <w:tabs>
          <w:tab w:val="left" w:pos="993"/>
        </w:tabs>
        <w:spacing w:line="288" w:lineRule="auto"/>
        <w:ind w:left="0" w:firstLine="0"/>
        <w:rPr>
          <w:rFonts w:ascii="Times New Roman" w:hAnsi="Times New Roman"/>
          <w:color w:val="auto"/>
          <w:sz w:val="24"/>
          <w:szCs w:val="24"/>
        </w:rPr>
      </w:pPr>
    </w:p>
    <w:p w:rsidR="008854A3" w:rsidRDefault="001D4F0D">
      <w:pPr>
        <w:pStyle w:val="Nivel2"/>
        <w:tabs>
          <w:tab w:val="left" w:pos="993"/>
        </w:tabs>
        <w:spacing w:line="288" w:lineRule="auto"/>
        <w:ind w:left="0" w:firstLine="0"/>
        <w:rPr>
          <w:rFonts w:ascii="Times New Roman" w:hAnsi="Times New Roman"/>
          <w:color w:val="auto"/>
          <w:sz w:val="24"/>
          <w:szCs w:val="24"/>
        </w:rPr>
      </w:pPr>
      <w:r>
        <w:rPr>
          <w:rFonts w:ascii="Times New Roman" w:eastAsia="Calibri" w:hAnsi="Times New Roman" w:cs="Times New Roman"/>
          <w:color w:val="auto"/>
          <w:sz w:val="24"/>
          <w:szCs w:val="24"/>
          <w:lang w:eastAsia="en-US"/>
        </w:rPr>
        <w:t xml:space="preserve">9.1.41.2 Na execução contratual, conforme o caso, a emissão de ruídos não poderá ultrapassar os níveis </w:t>
      </w:r>
      <w:r>
        <w:rPr>
          <w:rFonts w:ascii="Times New Roman" w:hAnsi="Times New Roman" w:cs="Times New Roman"/>
          <w:color w:val="auto"/>
          <w:sz w:val="24"/>
          <w:szCs w:val="24"/>
        </w:rPr>
        <w:t>considerados</w:t>
      </w:r>
      <w:r>
        <w:rPr>
          <w:rFonts w:ascii="Times New Roman" w:eastAsia="Calibri" w:hAnsi="Times New Roman" w:cs="Times New Roman"/>
          <w:color w:val="auto"/>
          <w:sz w:val="24"/>
          <w:szCs w:val="24"/>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w:t>
      </w:r>
      <w:r>
        <w:rPr>
          <w:rFonts w:ascii="Times New Roman" w:eastAsia="Calibri" w:hAnsi="Times New Roman" w:cs="Times New Roman"/>
          <w:color w:val="auto"/>
          <w:sz w:val="24"/>
          <w:szCs w:val="24"/>
          <w:lang w:eastAsia="en-US"/>
        </w:rPr>
        <w:lastRenderedPageBreak/>
        <w:t>Normas Técnicas - ABNT, nos termos da Resolução CONAMA n° 01, de 08/03/90, e legislação correlata;</w:t>
      </w:r>
    </w:p>
    <w:p w:rsidR="008854A3" w:rsidRDefault="008854A3">
      <w:pPr>
        <w:pStyle w:val="Nivel2"/>
        <w:tabs>
          <w:tab w:val="left" w:pos="993"/>
        </w:tabs>
        <w:spacing w:line="288" w:lineRule="auto"/>
        <w:ind w:left="0" w:firstLine="0"/>
        <w:rPr>
          <w:rFonts w:ascii="Times New Roman" w:eastAsia="Calibri" w:hAnsi="Times New Roman" w:cs="Times New Roman"/>
          <w:color w:val="18A303"/>
          <w:sz w:val="24"/>
          <w:szCs w:val="24"/>
          <w:lang w:eastAsia="en-US"/>
        </w:rPr>
      </w:pPr>
    </w:p>
    <w:p w:rsidR="008854A3" w:rsidRDefault="001D4F0D">
      <w:pPr>
        <w:pStyle w:val="Nivel2"/>
        <w:tabs>
          <w:tab w:val="left" w:pos="993"/>
        </w:tabs>
        <w:spacing w:line="288" w:lineRule="auto"/>
        <w:ind w:left="0" w:firstLine="0"/>
        <w:rPr>
          <w:rFonts w:ascii="Times New Roman" w:hAnsi="Times New Roman"/>
          <w:color w:val="auto"/>
          <w:sz w:val="24"/>
          <w:szCs w:val="24"/>
        </w:rPr>
      </w:pPr>
      <w:r>
        <w:rPr>
          <w:rFonts w:ascii="Times New Roman" w:eastAsia="Calibri" w:hAnsi="Times New Roman" w:cs="Times New Roman"/>
          <w:color w:val="auto"/>
          <w:sz w:val="24"/>
          <w:szCs w:val="24"/>
          <w:lang w:eastAsia="en-US"/>
        </w:rPr>
        <w:t xml:space="preserve">9.1.42 </w:t>
      </w:r>
      <w:r>
        <w:rPr>
          <w:rFonts w:ascii="Times New Roman" w:hAnsi="Times New Roman" w:cs="Times New Roman"/>
          <w:color w:val="auto"/>
          <w:sz w:val="24"/>
          <w:szCs w:val="24"/>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8854A3" w:rsidRDefault="008854A3">
      <w:pPr>
        <w:pStyle w:val="Nivel2"/>
        <w:tabs>
          <w:tab w:val="left" w:pos="993"/>
        </w:tabs>
        <w:spacing w:line="288" w:lineRule="auto"/>
        <w:ind w:left="0" w:firstLine="0"/>
        <w:rPr>
          <w:rFonts w:ascii="Times New Roman" w:hAnsi="Times New Roman" w:cs="Times New Roman"/>
          <w:color w:val="auto"/>
          <w:sz w:val="24"/>
          <w:szCs w:val="24"/>
        </w:rPr>
      </w:pPr>
    </w:p>
    <w:p w:rsidR="008854A3" w:rsidRDefault="001D4F0D">
      <w:pPr>
        <w:pStyle w:val="Nivel2"/>
        <w:tabs>
          <w:tab w:val="left" w:pos="993"/>
        </w:tabs>
        <w:spacing w:line="288" w:lineRule="auto"/>
        <w:ind w:left="0" w:firstLine="0"/>
        <w:rPr>
          <w:rFonts w:ascii="Times New Roman" w:hAnsi="Times New Roman"/>
          <w:color w:val="auto"/>
          <w:sz w:val="24"/>
          <w:szCs w:val="24"/>
        </w:rPr>
      </w:pPr>
      <w:r>
        <w:rPr>
          <w:rFonts w:ascii="Times New Roman" w:hAnsi="Times New Roman" w:cs="Times New Roman"/>
          <w:color w:val="auto"/>
          <w:sz w:val="24"/>
          <w:szCs w:val="24"/>
        </w:rPr>
        <w:t>9.1.43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rsidR="008854A3" w:rsidRDefault="008854A3">
      <w:pPr>
        <w:pStyle w:val="Nivel2"/>
        <w:tabs>
          <w:tab w:val="left" w:pos="993"/>
        </w:tabs>
        <w:spacing w:line="288" w:lineRule="auto"/>
        <w:ind w:left="0" w:firstLine="0"/>
        <w:rPr>
          <w:rFonts w:ascii="Times New Roman" w:hAnsi="Times New Roman"/>
          <w:color w:val="auto"/>
          <w:sz w:val="24"/>
          <w:szCs w:val="24"/>
        </w:rPr>
      </w:pPr>
    </w:p>
    <w:p w:rsidR="008854A3" w:rsidRPr="003765AE" w:rsidRDefault="001D4F0D">
      <w:pPr>
        <w:spacing w:before="120" w:after="120" w:line="288" w:lineRule="auto"/>
        <w:ind w:left="34"/>
        <w:contextualSpacing/>
        <w:jc w:val="both"/>
        <w:rPr>
          <w:rFonts w:ascii="Times New Roman" w:hAnsi="Times New Roman"/>
          <w:color w:val="18A303"/>
          <w:highlight w:val="yellow"/>
          <w:shd w:val="clear" w:color="auto" w:fill="18A303"/>
        </w:rPr>
      </w:pPr>
      <w:r w:rsidRPr="003765AE">
        <w:rPr>
          <w:rFonts w:ascii="Times New Roman" w:eastAsia="Calibri" w:hAnsi="Times New Roman"/>
          <w:color w:val="000000"/>
          <w:highlight w:val="yellow"/>
          <w:shd w:val="clear" w:color="auto" w:fill="18A303"/>
          <w:lang w:eastAsia="en-US"/>
        </w:rPr>
        <w:t xml:space="preserve">9.1.44 </w:t>
      </w:r>
      <w:proofErr w:type="spellStart"/>
      <w:r w:rsidRPr="003765AE">
        <w:rPr>
          <w:rFonts w:ascii="Times New Roman" w:eastAsia="Calibri" w:hAnsi="Times New Roman"/>
          <w:color w:val="000000"/>
          <w:highlight w:val="yellow"/>
          <w:shd w:val="clear" w:color="auto" w:fill="18A303"/>
          <w:lang w:eastAsia="en-US"/>
        </w:rPr>
        <w:t>Fornecer</w:t>
      </w:r>
      <w:proofErr w:type="spellEnd"/>
      <w:r w:rsidRPr="003765AE">
        <w:rPr>
          <w:rFonts w:ascii="Times New Roman" w:eastAsia="Calibri" w:hAnsi="Times New Roman"/>
          <w:color w:val="000000"/>
          <w:highlight w:val="yellow"/>
          <w:shd w:val="clear" w:color="auto" w:fill="18A303"/>
          <w:lang w:eastAsia="en-US"/>
        </w:rPr>
        <w:t xml:space="preserve"> os projetos executivos desenvolvidos pelo </w:t>
      </w:r>
      <w:r w:rsidRPr="003765AE">
        <w:rPr>
          <w:rFonts w:ascii="Times New Roman" w:eastAsia="Calibri" w:hAnsi="Times New Roman"/>
          <w:b/>
          <w:bCs/>
          <w:color w:val="000000"/>
          <w:highlight w:val="yellow"/>
          <w:shd w:val="clear" w:color="auto" w:fill="18A303"/>
          <w:lang w:eastAsia="en-US"/>
        </w:rPr>
        <w:t>CONTRATADO</w:t>
      </w:r>
      <w:r w:rsidRPr="003765AE">
        <w:rPr>
          <w:rFonts w:ascii="Times New Roman" w:eastAsia="Calibri" w:hAnsi="Times New Roman"/>
          <w:color w:val="000000"/>
          <w:highlight w:val="yellow"/>
          <w:shd w:val="clear" w:color="auto" w:fill="18A303"/>
          <w:lang w:eastAsia="en-US"/>
        </w:rPr>
        <w:t>,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w:t>
      </w:r>
      <w:r w:rsidRPr="003765AE">
        <w:rPr>
          <w:rFonts w:ascii="Times New Roman" w:eastAsia="Calibri" w:hAnsi="Times New Roman"/>
          <w:color w:val="18A303"/>
          <w:highlight w:val="yellow"/>
          <w:shd w:val="clear" w:color="auto" w:fill="18A303"/>
          <w:lang w:eastAsia="en-US"/>
        </w:rPr>
        <w:t xml:space="preserve"> </w:t>
      </w:r>
      <w:r w:rsidRPr="003765AE">
        <w:rPr>
          <w:rFonts w:ascii="Times New Roman" w:eastAsia="Calibri" w:hAnsi="Times New Roman"/>
          <w:color w:val="000000"/>
          <w:highlight w:val="yellow"/>
          <w:shd w:val="clear" w:color="auto" w:fill="18A303"/>
          <w:lang w:eastAsia="en-US"/>
        </w:rPr>
        <w:t>implantação do objeto garantindo a plena compreensão das informações prestadas, bem como sua aplicação correta nos trabalhos.</w:t>
      </w:r>
    </w:p>
    <w:p w:rsidR="008854A3" w:rsidRPr="003765AE" w:rsidRDefault="008854A3">
      <w:pPr>
        <w:spacing w:before="120" w:after="120" w:line="288" w:lineRule="auto"/>
        <w:ind w:left="34"/>
        <w:contextualSpacing/>
        <w:jc w:val="both"/>
        <w:rPr>
          <w:rFonts w:ascii="Times New Roman" w:eastAsia="Calibri" w:hAnsi="Times New Roman"/>
          <w:highlight w:val="yellow"/>
          <w:shd w:val="clear" w:color="auto" w:fill="18A303"/>
          <w:lang w:eastAsia="en-US"/>
        </w:rPr>
      </w:pPr>
    </w:p>
    <w:p w:rsidR="008854A3" w:rsidRDefault="001D4F0D">
      <w:pPr>
        <w:spacing w:before="120" w:after="120" w:line="288" w:lineRule="auto"/>
        <w:ind w:left="34"/>
        <w:contextualSpacing/>
        <w:jc w:val="both"/>
        <w:rPr>
          <w:rFonts w:ascii="Times New Roman" w:hAnsi="Times New Roman"/>
          <w:shd w:val="clear" w:color="auto" w:fill="18A303"/>
        </w:rPr>
      </w:pPr>
      <w:r w:rsidRPr="003765AE">
        <w:rPr>
          <w:rFonts w:ascii="Times New Roman" w:eastAsia="Calibri" w:hAnsi="Times New Roman" w:cs="Times New Roman"/>
          <w:color w:val="000000"/>
          <w:highlight w:val="yellow"/>
          <w:shd w:val="clear" w:color="auto" w:fill="18A303"/>
          <w:lang w:eastAsia="en-US"/>
        </w:rPr>
        <w:t>9.1.44.1 A elaboração dos projetos executivos deverá partir das soluções desenvolvidas nos anteprojetos constantes no Termo de Referência ou Projeto Básico e seus anexos e apresentar o detalhamento dos elementos construtivos e especificações técnicas, incorporando as alterações exigidas pelas mútuas interferências entre os diversos projetos.</w:t>
      </w:r>
    </w:p>
    <w:p w:rsidR="008854A3" w:rsidRDefault="008854A3">
      <w:pPr>
        <w:spacing w:before="120" w:after="120" w:line="288" w:lineRule="auto"/>
        <w:ind w:left="34"/>
        <w:contextualSpacing/>
        <w:jc w:val="both"/>
        <w:rPr>
          <w:rFonts w:ascii="Times New Roman" w:eastAsia="Calibri" w:hAnsi="Times New Roman" w:cs="Times New Roman"/>
          <w:shd w:val="clear" w:color="auto" w:fill="FFFF00"/>
          <w:lang w:eastAsia="en-US"/>
        </w:rPr>
      </w:pPr>
    </w:p>
    <w:p w:rsidR="008854A3" w:rsidRDefault="008854A3">
      <w:pPr>
        <w:spacing w:before="120" w:after="120" w:line="288" w:lineRule="auto"/>
        <w:ind w:left="34"/>
        <w:contextualSpacing/>
        <w:jc w:val="both"/>
        <w:rPr>
          <w:rFonts w:ascii="Times New Roman" w:eastAsia="Calibri" w:hAnsi="Times New Roman" w:cs="Times New Roman"/>
          <w:lang w:eastAsia="en-US"/>
        </w:rPr>
      </w:pPr>
    </w:p>
    <w:p w:rsidR="008854A3" w:rsidRDefault="001D4F0D">
      <w:pPr>
        <w:spacing w:before="120" w:after="120" w:line="288" w:lineRule="auto"/>
        <w:ind w:left="34"/>
        <w:contextualSpacing/>
        <w:jc w:val="both"/>
      </w:pPr>
      <w:proofErr w:type="gramStart"/>
      <w:r>
        <w:rPr>
          <w:rFonts w:ascii="Times New Roman" w:eastAsia="Calibri" w:hAnsi="Times New Roman" w:cs="Times New Roman"/>
          <w:color w:val="000000"/>
          <w:lang w:eastAsia="en-US"/>
        </w:rPr>
        <w:t>9.1.44.2  Manter</w:t>
      </w:r>
      <w:proofErr w:type="gramEnd"/>
      <w:r>
        <w:rPr>
          <w:rFonts w:ascii="Times New Roman" w:eastAsia="Calibri" w:hAnsi="Times New Roman" w:cs="Times New Roman"/>
          <w:color w:val="000000"/>
          <w:lang w:eastAsia="en-US"/>
        </w:rPr>
        <w:t xml:space="preserve"> durante toda a vigência do Contrato, em compatibilidade com as obrigações assumidas, todas as condições exigidas para a habilitação. </w:t>
      </w:r>
    </w:p>
    <w:p w:rsidR="008854A3" w:rsidRDefault="008854A3">
      <w:pPr>
        <w:pStyle w:val="Nivel2"/>
        <w:tabs>
          <w:tab w:val="left" w:pos="993"/>
        </w:tabs>
        <w:spacing w:before="0" w:after="0"/>
        <w:ind w:left="0" w:firstLine="0"/>
        <w:rPr>
          <w:rFonts w:ascii="Times New Roman" w:hAnsi="Times New Roman"/>
          <w:color w:val="auto"/>
          <w:sz w:val="24"/>
          <w:szCs w:val="24"/>
        </w:rPr>
      </w:pPr>
    </w:p>
    <w:p w:rsidR="008854A3" w:rsidRDefault="001D4F0D">
      <w:pPr>
        <w:spacing w:line="288" w:lineRule="auto"/>
        <w:contextualSpacing/>
        <w:jc w:val="both"/>
        <w:rPr>
          <w:rFonts w:ascii="Times New Roman" w:hAnsi="Times New Roman"/>
        </w:rPr>
      </w:pPr>
      <w:r>
        <w:rPr>
          <w:rFonts w:ascii="Times New Roman" w:hAnsi="Times New Roman"/>
        </w:rPr>
        <w:t>9.1.45 Cumprir, durante todo o período de execução do Contrato, a reserva de cargos prevista em lei para pessoa com deficiência, para reabilitado da Previdência Social ou para aprendiz, bem como as reservas de cargos previstas na legislação (art. 116 da Lei nº 14.133/2021).</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eastAsia="Calibri" w:hAnsi="Times New Roman" w:cs="Times New Roman"/>
          <w:lang w:eastAsia="en-US"/>
        </w:rPr>
        <w:t>9.1.45.1 Comprovar a reserva de cargos a que se refere o item acima, no prazo fixado pelo Fiscal do Contrato, com a indicação dos empregados que preencheram as referidas vagas (art. 116, parágrafo único, da Lei nº 14.133/2021).</w:t>
      </w:r>
    </w:p>
    <w:p w:rsidR="008854A3" w:rsidRDefault="008854A3">
      <w:pPr>
        <w:pStyle w:val="Nivel2"/>
        <w:tabs>
          <w:tab w:val="left" w:pos="993"/>
        </w:tabs>
        <w:spacing w:before="0" w:after="0"/>
        <w:ind w:left="0" w:firstLine="0"/>
        <w:rPr>
          <w:rFonts w:ascii="Times New Roman" w:eastAsia="Calibri" w:hAnsi="Times New Roman" w:cs="Times New Roman"/>
          <w:color w:val="auto"/>
          <w:sz w:val="24"/>
          <w:szCs w:val="24"/>
          <w:lang w:eastAsia="en-US"/>
        </w:rPr>
      </w:pPr>
    </w:p>
    <w:p w:rsidR="008854A3" w:rsidRDefault="001D4F0D">
      <w:pPr>
        <w:spacing w:line="288" w:lineRule="auto"/>
        <w:contextualSpacing/>
        <w:jc w:val="both"/>
        <w:rPr>
          <w:rFonts w:ascii="Times New Roman" w:hAnsi="Times New Roman"/>
        </w:rPr>
      </w:pPr>
      <w:r>
        <w:rPr>
          <w:rFonts w:ascii="Times New Roman" w:hAnsi="Times New Roman"/>
        </w:rPr>
        <w:t xml:space="preserve">9.1.46 Na forma da Lei Estatual nº 7.258, de 2016, a empresa com 100 (cem) ou mais empregados alocados a este contrato está obrigada a preencher de 2% (dois por cento) a 5% (cinco por cento) dos seus postos de trabalho com beneficiários reabilitados ou pessoas portadoras de deficiência, habilitadas, na seguinte proporção: </w:t>
      </w:r>
    </w:p>
    <w:p w:rsidR="008854A3" w:rsidRDefault="001D4F0D">
      <w:pPr>
        <w:jc w:val="both"/>
        <w:rPr>
          <w:rFonts w:ascii="Times New Roman" w:hAnsi="Times New Roman"/>
        </w:rPr>
      </w:pPr>
      <w:r>
        <w:rPr>
          <w:rFonts w:ascii="Times New Roman" w:hAnsi="Times New Roman"/>
        </w:rPr>
        <w:t xml:space="preserve">I - </w:t>
      </w:r>
      <w:proofErr w:type="gramStart"/>
      <w:r>
        <w:rPr>
          <w:rFonts w:ascii="Times New Roman" w:hAnsi="Times New Roman"/>
        </w:rPr>
        <w:t>até</w:t>
      </w:r>
      <w:proofErr w:type="gramEnd"/>
      <w:r>
        <w:rPr>
          <w:rFonts w:ascii="Times New Roman" w:hAnsi="Times New Roman"/>
        </w:rPr>
        <w:t xml:space="preserve"> 200 empregados............................................................ 2%;</w:t>
      </w:r>
    </w:p>
    <w:p w:rsidR="008854A3" w:rsidRDefault="001D4F0D">
      <w:pPr>
        <w:jc w:val="both"/>
        <w:rPr>
          <w:rFonts w:ascii="Times New Roman" w:hAnsi="Times New Roman"/>
        </w:rPr>
      </w:pPr>
      <w:r>
        <w:rPr>
          <w:rFonts w:ascii="Times New Roman" w:hAnsi="Times New Roman"/>
        </w:rPr>
        <w:t xml:space="preserve">II - </w:t>
      </w:r>
      <w:proofErr w:type="gramStart"/>
      <w:r>
        <w:rPr>
          <w:rFonts w:ascii="Times New Roman" w:hAnsi="Times New Roman"/>
        </w:rPr>
        <w:t>de</w:t>
      </w:r>
      <w:proofErr w:type="gramEnd"/>
      <w:r>
        <w:rPr>
          <w:rFonts w:ascii="Times New Roman" w:hAnsi="Times New Roman"/>
        </w:rPr>
        <w:t xml:space="preserve"> 201 a 500...................................................................... 3%;</w:t>
      </w:r>
    </w:p>
    <w:p w:rsidR="008854A3" w:rsidRDefault="001D4F0D">
      <w:pPr>
        <w:jc w:val="both"/>
        <w:rPr>
          <w:rFonts w:ascii="Times New Roman" w:hAnsi="Times New Roman"/>
        </w:rPr>
      </w:pPr>
      <w:r>
        <w:rPr>
          <w:rFonts w:ascii="Times New Roman" w:hAnsi="Times New Roman"/>
        </w:rPr>
        <w:t>III - de 501 a 1.000................................................................. 4%;</w:t>
      </w:r>
    </w:p>
    <w:p w:rsidR="008854A3" w:rsidRDefault="001D4F0D">
      <w:pPr>
        <w:jc w:val="both"/>
        <w:rPr>
          <w:rFonts w:ascii="Times New Roman" w:hAnsi="Times New Roman"/>
        </w:rPr>
      </w:pPr>
      <w:r>
        <w:rPr>
          <w:rFonts w:ascii="Times New Roman" w:hAnsi="Times New Roman"/>
        </w:rPr>
        <w:t xml:space="preserve">IV - </w:t>
      </w:r>
      <w:proofErr w:type="gramStart"/>
      <w:r>
        <w:rPr>
          <w:rFonts w:ascii="Times New Roman" w:hAnsi="Times New Roman"/>
        </w:rPr>
        <w:t>de</w:t>
      </w:r>
      <w:proofErr w:type="gramEnd"/>
      <w:r>
        <w:rPr>
          <w:rFonts w:ascii="Times New Roman" w:hAnsi="Times New Roman"/>
        </w:rPr>
        <w:t xml:space="preserve"> 1.001 em diante. ........................................................ 5%.</w:t>
      </w:r>
    </w:p>
    <w:p w:rsidR="008854A3" w:rsidRDefault="008854A3">
      <w:pPr>
        <w:spacing w:before="120" w:after="120" w:line="288" w:lineRule="auto"/>
        <w:contextualSpacing/>
        <w:jc w:val="both"/>
        <w:rPr>
          <w:rFonts w:ascii="Times New Roman" w:hAnsi="Times New Roman"/>
          <w:b/>
          <w:u w:val="single"/>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9.1.47 O </w:t>
      </w:r>
      <w:r>
        <w:rPr>
          <w:rFonts w:ascii="Times New Roman" w:hAnsi="Times New Roman"/>
          <w:b/>
          <w:bCs/>
        </w:rPr>
        <w:t>CONTRATADO</w:t>
      </w:r>
      <w:r>
        <w:rPr>
          <w:rFonts w:ascii="Times New Roman" w:hAnsi="Times New Roman"/>
        </w:rPr>
        <w:t xml:space="preserve"> manterá na forma da lei, seguro total obrigatório contra acidentes de trabalho e seguro de Risco e Responsabilidade Civil do Construtor, correndo exclusivamente às suas expensas quaisquer despesas não cobertas pela respectiva apólice.</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9.1.48 O </w:t>
      </w:r>
      <w:r>
        <w:rPr>
          <w:rFonts w:ascii="Times New Roman" w:hAnsi="Times New Roman"/>
          <w:b/>
          <w:bCs/>
        </w:rPr>
        <w:t>CONTRATADO</w:t>
      </w:r>
      <w:r>
        <w:rPr>
          <w:rFonts w:ascii="Times New Roman" w:hAnsi="Times New Roman"/>
        </w:rPr>
        <w:t xml:space="preserve"> elaborará Plano de Segurança no Trabalho, a ser implementado na execução dos serviços, com base nas características das obras a serem executadas e os riscos inerentes.</w:t>
      </w:r>
    </w:p>
    <w:p w:rsidR="008854A3" w:rsidRDefault="008854A3">
      <w:pPr>
        <w:spacing w:before="120" w:after="120" w:line="288" w:lineRule="auto"/>
        <w:contextualSpacing/>
        <w:jc w:val="both"/>
        <w:rPr>
          <w:rFonts w:ascii="Times New Roman" w:hAnsi="Times New Roman"/>
          <w:color w:val="18A303"/>
        </w:rPr>
      </w:pPr>
    </w:p>
    <w:p w:rsidR="008854A3" w:rsidRDefault="001D4F0D">
      <w:pPr>
        <w:spacing w:before="120" w:after="120" w:line="288" w:lineRule="auto"/>
        <w:contextualSpacing/>
        <w:jc w:val="both"/>
        <w:rPr>
          <w:rFonts w:ascii="Times New Roman" w:hAnsi="Times New Roman"/>
        </w:rPr>
      </w:pPr>
      <w:r>
        <w:rPr>
          <w:rFonts w:ascii="Times New Roman" w:eastAsia="Calibri" w:hAnsi="Times New Roman" w:cs="Times New Roman"/>
          <w:lang w:eastAsia="en-US"/>
        </w:rPr>
        <w:t xml:space="preserve">9.1.49 O </w:t>
      </w:r>
      <w:r>
        <w:rPr>
          <w:rFonts w:ascii="Times New Roman" w:eastAsia="Calibri" w:hAnsi="Times New Roman" w:cs="Times New Roman"/>
          <w:b/>
          <w:bCs/>
          <w:lang w:eastAsia="en-US"/>
        </w:rPr>
        <w:t>CONTRATADO</w:t>
      </w:r>
      <w:r>
        <w:rPr>
          <w:rFonts w:ascii="Times New Roman" w:eastAsia="Calibri" w:hAnsi="Times New Roman" w:cs="Times New Roman"/>
          <w:lang w:eastAsia="en-US"/>
        </w:rPr>
        <w:t xml:space="preserve"> fornecerá e manterá, no local </w:t>
      </w:r>
      <w:r w:rsidR="003765AE">
        <w:rPr>
          <w:rFonts w:ascii="Times New Roman" w:eastAsia="Calibri" w:hAnsi="Times New Roman" w:cs="Times New Roman"/>
          <w:lang w:eastAsia="en-US"/>
        </w:rPr>
        <w:t>do serviço</w:t>
      </w:r>
      <w:r>
        <w:rPr>
          <w:rFonts w:ascii="Times New Roman" w:eastAsia="Calibri" w:hAnsi="Times New Roman" w:cs="Times New Roman"/>
          <w:lang w:eastAsia="en-US"/>
        </w:rPr>
        <w:t xml:space="preserve">, um Diário de </w:t>
      </w:r>
      <w:r w:rsidR="003765AE">
        <w:rPr>
          <w:rFonts w:ascii="Times New Roman" w:eastAsia="Calibri" w:hAnsi="Times New Roman" w:cs="Times New Roman"/>
          <w:lang w:eastAsia="en-US"/>
        </w:rPr>
        <w:t>Serviços</w:t>
      </w:r>
      <w:r>
        <w:rPr>
          <w:rFonts w:ascii="Times New Roman" w:eastAsia="Calibri" w:hAnsi="Times New Roman" w:cs="Times New Roman"/>
          <w:lang w:eastAsia="en-US"/>
        </w:rPr>
        <w:t>, conforme especificações previstas na Cláusula Terceira.</w:t>
      </w:r>
    </w:p>
    <w:p w:rsidR="008854A3" w:rsidRDefault="008854A3">
      <w:pPr>
        <w:pStyle w:val="Nivel2"/>
        <w:tabs>
          <w:tab w:val="left" w:pos="993"/>
        </w:tabs>
        <w:spacing w:before="0" w:after="0"/>
        <w:ind w:left="0" w:firstLine="0"/>
        <w:rPr>
          <w:rFonts w:ascii="Times New Roman" w:eastAsia="Calibri" w:hAnsi="Times New Roman" w:cs="Times New Roman"/>
          <w:color w:val="auto"/>
          <w:sz w:val="24"/>
          <w:szCs w:val="24"/>
          <w:lang w:eastAsia="en-US"/>
        </w:rPr>
      </w:pPr>
    </w:p>
    <w:p w:rsidR="008854A3" w:rsidRDefault="001D4F0D">
      <w:pPr>
        <w:spacing w:before="120" w:after="120" w:line="288" w:lineRule="auto"/>
        <w:contextualSpacing/>
        <w:jc w:val="both"/>
        <w:rPr>
          <w:rFonts w:ascii="Times New Roman" w:hAnsi="Times New Roman"/>
        </w:rPr>
      </w:pPr>
      <w:r>
        <w:rPr>
          <w:rFonts w:ascii="Times New Roman" w:hAnsi="Times New Roman"/>
        </w:rPr>
        <w:t>9.1.50 Guardar sigilo sobre todas as informações obtidas em decorrência do cumprimento do Contrato.</w:t>
      </w:r>
    </w:p>
    <w:p w:rsidR="008854A3" w:rsidRDefault="008854A3">
      <w:pPr>
        <w:spacing w:before="120" w:after="120" w:line="288" w:lineRule="auto"/>
        <w:ind w:left="34"/>
        <w:contextualSpacing/>
        <w:jc w:val="both"/>
        <w:rPr>
          <w:rFonts w:ascii="Times New Roman" w:hAnsi="Times New Roman"/>
        </w:rPr>
      </w:pPr>
    </w:p>
    <w:p w:rsidR="008854A3" w:rsidRDefault="001D4F0D">
      <w:pPr>
        <w:spacing w:before="120" w:after="120" w:line="288" w:lineRule="auto"/>
        <w:ind w:left="34"/>
        <w:contextualSpacing/>
        <w:jc w:val="both"/>
        <w:rPr>
          <w:rFonts w:ascii="Times New Roman" w:hAnsi="Times New Roman"/>
        </w:rPr>
      </w:pPr>
      <w:r>
        <w:rPr>
          <w:rFonts w:ascii="Times New Roman" w:hAnsi="Times New Roman"/>
        </w:rPr>
        <w:t>9.1.51 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o atendimento do objeto da contratação, exceto quando ocorrer algum dos eventos arrolados no art. 124, II, d, da Lei nº 14.133/2021.</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 xml:space="preserve">9.1.52 Cumprir, além dos postulados legais vigentes de âmbito federal, estadual ou municipal, as normas de segurança do </w:t>
      </w:r>
      <w:r>
        <w:rPr>
          <w:rFonts w:ascii="Times New Roman" w:hAnsi="Times New Roman"/>
          <w:b/>
          <w:bCs/>
        </w:rPr>
        <w:t>CONTRATANTE</w:t>
      </w:r>
      <w:r>
        <w:rPr>
          <w:rFonts w:ascii="Times New Roman" w:hAnsi="Times New Roman"/>
        </w:rPr>
        <w:t>.</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 xml:space="preserve">9.1.53 Caso o valor do Contrato se enquadre no limite previsto na legislação vigente ou quando previsto no Edital sua exigibilidade, manter Programa de Integridade, consistindo tal programa no </w:t>
      </w:r>
      <w:r>
        <w:rPr>
          <w:rFonts w:ascii="Times New Roman" w:hAnsi="Times New Roman"/>
        </w:rPr>
        <w:lastRenderedPageBreak/>
        <w:t>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eastAsia="Calibri" w:hAnsi="Times New Roman" w:cs="Times New Roman"/>
          <w:lang w:eastAsia="en-US"/>
        </w:rPr>
        <w:t xml:space="preserve">9.1.53.1 Caso o </w:t>
      </w:r>
      <w:r>
        <w:rPr>
          <w:rFonts w:ascii="Times New Roman" w:eastAsia="Calibri" w:hAnsi="Times New Roman" w:cs="Times New Roman"/>
          <w:b/>
          <w:bCs/>
          <w:lang w:eastAsia="en-US"/>
        </w:rPr>
        <w:t>CONTRATADO</w:t>
      </w:r>
      <w:r>
        <w:rPr>
          <w:rFonts w:ascii="Times New Roman" w:eastAsia="Calibri" w:hAnsi="Times New Roman" w:cs="Times New Roman"/>
          <w:lang w:eastAsia="en-US"/>
        </w:rPr>
        <w:t xml:space="preserve"> ainda não tenha programa de integridade instituído, compromete-se a implantar o Programa de Integridade no prazo de até 180 (cento e oitenta) dias corridos, a partir da assinatura do presente Contrato, na forma da legislação vigente.</w:t>
      </w:r>
    </w:p>
    <w:p w:rsidR="008854A3" w:rsidRDefault="008854A3">
      <w:pPr>
        <w:pStyle w:val="Nivel2"/>
        <w:tabs>
          <w:tab w:val="left" w:pos="993"/>
        </w:tabs>
        <w:spacing w:before="0" w:after="0"/>
        <w:ind w:left="0" w:firstLine="0"/>
        <w:rPr>
          <w:rFonts w:ascii="Times New Roman" w:eastAsia="Calibri" w:hAnsi="Times New Roman" w:cs="Times New Roman"/>
          <w:color w:val="auto"/>
          <w:sz w:val="24"/>
          <w:szCs w:val="24"/>
          <w:lang w:eastAsia="en-US"/>
        </w:rPr>
      </w:pPr>
    </w:p>
    <w:p w:rsidR="008854A3" w:rsidRDefault="008854A3">
      <w:pPr>
        <w:pStyle w:val="Nivel2"/>
        <w:tabs>
          <w:tab w:val="left" w:pos="993"/>
        </w:tabs>
        <w:spacing w:before="0" w:after="0"/>
        <w:ind w:left="0" w:firstLine="0"/>
        <w:rPr>
          <w:rFonts w:ascii="Times New Roman" w:eastAsia="Calibri" w:hAnsi="Times New Roman" w:cs="Times New Roman"/>
          <w:color w:val="18A303"/>
          <w:sz w:val="24"/>
          <w:szCs w:val="24"/>
          <w:lang w:eastAsia="en-US"/>
        </w:rPr>
      </w:pPr>
    </w:p>
    <w:p w:rsidR="008854A3" w:rsidRDefault="001D4F0D">
      <w:pPr>
        <w:pStyle w:val="Nivel01Titulo"/>
        <w:numPr>
          <w:ilvl w:val="0"/>
          <w:numId w:val="0"/>
        </w:numPr>
        <w:tabs>
          <w:tab w:val="left" w:pos="76"/>
        </w:tabs>
        <w:spacing w:line="288" w:lineRule="auto"/>
        <w:ind w:left="38"/>
        <w:contextualSpacing/>
        <w:rPr>
          <w:rFonts w:ascii="Times New Roman" w:hAnsi="Times New Roman"/>
          <w:color w:val="auto"/>
          <w:sz w:val="24"/>
          <w:szCs w:val="24"/>
        </w:rPr>
      </w:pPr>
      <w:r>
        <w:rPr>
          <w:rFonts w:ascii="Times New Roman" w:hAnsi="Times New Roman"/>
          <w:color w:val="auto"/>
          <w:sz w:val="24"/>
          <w:szCs w:val="24"/>
        </w:rPr>
        <w:t>CLÁUSULA DÉCIMA - OBRIGAÇÕES PERTINENTES À LGPD</w:t>
      </w:r>
    </w:p>
    <w:p w:rsidR="008854A3" w:rsidRDefault="001D4F0D">
      <w:pPr>
        <w:spacing w:before="120" w:after="120" w:line="288" w:lineRule="auto"/>
        <w:ind w:left="32"/>
        <w:contextualSpacing/>
        <w:jc w:val="both"/>
        <w:rPr>
          <w:rFonts w:ascii="Times New Roman" w:hAnsi="Times New Roman"/>
        </w:rPr>
      </w:pPr>
      <w:r>
        <w:rPr>
          <w:rFonts w:ascii="Times New Roman" w:eastAsia="Arial Unicode MS" w:hAnsi="Times New Roman"/>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8854A3" w:rsidRDefault="008854A3">
      <w:pPr>
        <w:spacing w:before="120" w:after="120" w:line="288" w:lineRule="auto"/>
        <w:ind w:left="32"/>
        <w:contextualSpacing/>
        <w:jc w:val="both"/>
        <w:rPr>
          <w:rFonts w:ascii="Times New Roman" w:hAnsi="Times New Roman"/>
        </w:rPr>
      </w:pPr>
    </w:p>
    <w:p w:rsidR="008854A3" w:rsidRDefault="001D4F0D">
      <w:pPr>
        <w:spacing w:before="120" w:after="120" w:line="288" w:lineRule="auto"/>
        <w:ind w:left="32"/>
        <w:contextualSpacing/>
        <w:jc w:val="both"/>
        <w:rPr>
          <w:rFonts w:ascii="Times New Roman" w:hAnsi="Times New Roman"/>
        </w:rPr>
      </w:pPr>
      <w:r>
        <w:rPr>
          <w:rFonts w:ascii="Times New Roman" w:eastAsia="Arial Unicode MS" w:hAnsi="Times New Roman"/>
        </w:rPr>
        <w:t xml:space="preserve">10.2 Os dados obtidos somente poderão ser utilizados para as finalidades que justificaram seu acesso e de acordo com a boa-fé e com os princípios do art. 6º da LGPD. </w:t>
      </w:r>
    </w:p>
    <w:p w:rsidR="008854A3" w:rsidRDefault="008854A3">
      <w:pPr>
        <w:spacing w:before="120" w:after="120" w:line="288" w:lineRule="auto"/>
        <w:ind w:left="32"/>
        <w:contextualSpacing/>
        <w:jc w:val="both"/>
        <w:rPr>
          <w:rFonts w:ascii="Times New Roman" w:hAnsi="Times New Roman"/>
        </w:rPr>
      </w:pPr>
    </w:p>
    <w:p w:rsidR="008854A3" w:rsidRDefault="001D4F0D">
      <w:pPr>
        <w:spacing w:before="120" w:after="120" w:line="288" w:lineRule="auto"/>
        <w:ind w:left="32"/>
        <w:contextualSpacing/>
        <w:jc w:val="both"/>
        <w:rPr>
          <w:rFonts w:ascii="Times New Roman" w:hAnsi="Times New Roman"/>
          <w:color w:val="18A303"/>
        </w:rPr>
      </w:pPr>
      <w:r>
        <w:rPr>
          <w:rFonts w:ascii="Times New Roman" w:eastAsia="Arial Unicode MS" w:hAnsi="Times New Roman"/>
        </w:rPr>
        <w:t>10.3 É vedado o compartilhamento com terceiros dos dados obtidos fora das hipóteses permitidas em Lei.</w:t>
      </w:r>
    </w:p>
    <w:p w:rsidR="008854A3" w:rsidRDefault="008854A3">
      <w:pPr>
        <w:spacing w:before="120" w:after="120" w:line="288" w:lineRule="auto"/>
        <w:ind w:left="32"/>
        <w:contextualSpacing/>
        <w:jc w:val="both"/>
        <w:rPr>
          <w:rFonts w:ascii="Times New Roman" w:hAnsi="Times New Roman"/>
        </w:rPr>
      </w:pPr>
    </w:p>
    <w:p w:rsidR="008854A3" w:rsidRDefault="001D4F0D">
      <w:pPr>
        <w:spacing w:before="120" w:after="120" w:line="288" w:lineRule="auto"/>
        <w:ind w:left="32"/>
        <w:contextualSpacing/>
        <w:jc w:val="both"/>
        <w:rPr>
          <w:rFonts w:ascii="Times New Roman" w:hAnsi="Times New Roman"/>
        </w:rPr>
      </w:pPr>
      <w:r>
        <w:rPr>
          <w:rFonts w:ascii="Times New Roman" w:eastAsia="Arial Unicode MS" w:hAnsi="Times New Roman"/>
        </w:rPr>
        <w:t xml:space="preserve">10.4 A Administração deverá ser informada no prazo de 5 (cinco) dias úteis sobre todos os contratos de </w:t>
      </w:r>
      <w:proofErr w:type="spellStart"/>
      <w:r>
        <w:rPr>
          <w:rFonts w:ascii="Times New Roman" w:eastAsia="Arial Unicode MS" w:hAnsi="Times New Roman"/>
        </w:rPr>
        <w:t>suboperação</w:t>
      </w:r>
      <w:proofErr w:type="spellEnd"/>
      <w:r>
        <w:rPr>
          <w:rFonts w:ascii="Times New Roman" w:eastAsia="Arial Unicode MS" w:hAnsi="Times New Roman"/>
        </w:rPr>
        <w:t xml:space="preserve"> firmados ou que venham a ser celebrados pelo </w:t>
      </w:r>
      <w:r>
        <w:rPr>
          <w:rFonts w:ascii="Times New Roman" w:eastAsia="Arial Unicode MS" w:hAnsi="Times New Roman"/>
          <w:b/>
          <w:bCs/>
        </w:rPr>
        <w:t>CONTRATADO</w:t>
      </w:r>
      <w:r>
        <w:rPr>
          <w:rFonts w:ascii="Times New Roman" w:eastAsia="Arial Unicode MS" w:hAnsi="Times New Roman"/>
        </w:rPr>
        <w:t xml:space="preserve">. </w:t>
      </w:r>
    </w:p>
    <w:p w:rsidR="008854A3" w:rsidRDefault="008854A3">
      <w:pPr>
        <w:spacing w:before="120" w:after="120" w:line="288" w:lineRule="auto"/>
        <w:ind w:left="32"/>
        <w:contextualSpacing/>
        <w:jc w:val="both"/>
        <w:rPr>
          <w:rFonts w:ascii="Times New Roman" w:hAnsi="Times New Roman"/>
        </w:rPr>
      </w:pPr>
    </w:p>
    <w:p w:rsidR="008854A3" w:rsidRDefault="001D4F0D">
      <w:pPr>
        <w:spacing w:before="120" w:after="120" w:line="288" w:lineRule="auto"/>
        <w:ind w:left="32"/>
        <w:contextualSpacing/>
        <w:jc w:val="both"/>
        <w:rPr>
          <w:rFonts w:ascii="Times New Roman" w:hAnsi="Times New Roman"/>
        </w:rPr>
      </w:pPr>
      <w:r>
        <w:rPr>
          <w:rFonts w:ascii="Times New Roman" w:eastAsia="Arial Unicode MS" w:hAnsi="Times New Roman"/>
        </w:rPr>
        <w:t xml:space="preserve">10.5 Terminado o tratamento dos dados nos termos do art. 15 da LGPD, é dever do </w:t>
      </w:r>
      <w:r>
        <w:rPr>
          <w:rFonts w:ascii="Times New Roman" w:eastAsia="Arial Unicode MS" w:hAnsi="Times New Roman"/>
          <w:b/>
          <w:bCs/>
        </w:rPr>
        <w:t>CONTRATADO</w:t>
      </w:r>
      <w:r>
        <w:rPr>
          <w:rFonts w:ascii="Times New Roman" w:eastAsia="Arial Unicode MS" w:hAnsi="Times New Roman"/>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8854A3" w:rsidRDefault="008854A3">
      <w:pPr>
        <w:spacing w:before="120" w:after="120" w:line="288" w:lineRule="auto"/>
        <w:ind w:left="32"/>
        <w:contextualSpacing/>
        <w:jc w:val="both"/>
        <w:rPr>
          <w:rFonts w:ascii="Times New Roman" w:hAnsi="Times New Roman"/>
        </w:rPr>
      </w:pPr>
    </w:p>
    <w:p w:rsidR="008854A3" w:rsidRDefault="001D4F0D">
      <w:pPr>
        <w:spacing w:before="120" w:after="120" w:line="288" w:lineRule="auto"/>
        <w:ind w:left="32"/>
        <w:contextualSpacing/>
        <w:jc w:val="both"/>
        <w:rPr>
          <w:rFonts w:ascii="Times New Roman" w:hAnsi="Times New Roman"/>
        </w:rPr>
      </w:pPr>
      <w:r>
        <w:rPr>
          <w:rFonts w:ascii="Times New Roman" w:eastAsia="Arial Unicode MS" w:hAnsi="Times New Roman"/>
        </w:rPr>
        <w:t xml:space="preserve">10.6 É dever do </w:t>
      </w:r>
      <w:r>
        <w:rPr>
          <w:rFonts w:ascii="Times New Roman" w:eastAsia="Arial Unicode MS" w:hAnsi="Times New Roman"/>
          <w:b/>
          <w:bCs/>
        </w:rPr>
        <w:t>CONTRATADO</w:t>
      </w:r>
      <w:r>
        <w:rPr>
          <w:rFonts w:ascii="Times New Roman" w:eastAsia="Arial Unicode MS" w:hAnsi="Times New Roman"/>
        </w:rPr>
        <w:t xml:space="preserve"> orientar e treinar seus empregados sobre os deveres, requisitos e responsabilidades decorrentes da LGPD. </w:t>
      </w:r>
    </w:p>
    <w:p w:rsidR="008854A3" w:rsidRDefault="008854A3">
      <w:pPr>
        <w:tabs>
          <w:tab w:val="left" w:pos="741"/>
        </w:tabs>
        <w:spacing w:before="120" w:after="120" w:line="288" w:lineRule="auto"/>
        <w:ind w:left="32"/>
        <w:contextualSpacing/>
        <w:jc w:val="both"/>
        <w:rPr>
          <w:rFonts w:ascii="Times New Roman" w:hAnsi="Times New Roman"/>
        </w:rPr>
      </w:pPr>
    </w:p>
    <w:p w:rsidR="008854A3" w:rsidRDefault="001D4F0D">
      <w:pPr>
        <w:tabs>
          <w:tab w:val="left" w:pos="741"/>
        </w:tabs>
        <w:spacing w:before="120" w:after="120" w:line="288" w:lineRule="auto"/>
        <w:ind w:left="32"/>
        <w:contextualSpacing/>
        <w:jc w:val="both"/>
        <w:rPr>
          <w:rFonts w:ascii="Times New Roman" w:hAnsi="Times New Roman"/>
        </w:rPr>
      </w:pPr>
      <w:r>
        <w:rPr>
          <w:rFonts w:ascii="Times New Roman" w:eastAsia="Arial Unicode MS" w:hAnsi="Times New Roman"/>
        </w:rPr>
        <w:t xml:space="preserve">10.7 O </w:t>
      </w:r>
      <w:r>
        <w:rPr>
          <w:rFonts w:ascii="Times New Roman" w:eastAsia="Arial Unicode MS" w:hAnsi="Times New Roman"/>
          <w:b/>
          <w:bCs/>
        </w:rPr>
        <w:t>CONTRATADO</w:t>
      </w:r>
      <w:r>
        <w:rPr>
          <w:rFonts w:ascii="Times New Roman" w:eastAsia="Arial Unicode MS" w:hAnsi="Times New Roman"/>
        </w:rPr>
        <w:t xml:space="preserve"> deverá exigir de sub operadores e subcontratados o cumprimento dos deveres da presente cláusula, permanecendo integralmente responsável por garantir sua observância.</w:t>
      </w:r>
    </w:p>
    <w:p w:rsidR="008854A3" w:rsidRDefault="008854A3">
      <w:pPr>
        <w:spacing w:line="288" w:lineRule="auto"/>
        <w:ind w:left="32"/>
        <w:contextualSpacing/>
        <w:jc w:val="both"/>
        <w:rPr>
          <w:rFonts w:ascii="Times New Roman" w:hAnsi="Times New Roman"/>
        </w:rPr>
      </w:pPr>
    </w:p>
    <w:p w:rsidR="008854A3" w:rsidRDefault="001D4F0D">
      <w:pPr>
        <w:spacing w:line="288" w:lineRule="auto"/>
        <w:ind w:left="32"/>
        <w:contextualSpacing/>
        <w:jc w:val="both"/>
        <w:rPr>
          <w:rFonts w:ascii="Times New Roman" w:hAnsi="Times New Roman"/>
        </w:rPr>
      </w:pPr>
      <w:r>
        <w:rPr>
          <w:rFonts w:ascii="Times New Roman" w:eastAsia="Arial Unicode MS" w:hAnsi="Times New Roman"/>
        </w:rPr>
        <w:lastRenderedPageBreak/>
        <w:t xml:space="preserve">10.8 O </w:t>
      </w:r>
      <w:r>
        <w:rPr>
          <w:rFonts w:ascii="Times New Roman" w:eastAsia="Arial Unicode MS" w:hAnsi="Times New Roman"/>
          <w:b/>
          <w:bCs/>
        </w:rPr>
        <w:t>CONTRATANTE</w:t>
      </w:r>
      <w:r>
        <w:rPr>
          <w:rFonts w:ascii="Times New Roman" w:eastAsia="Arial Unicode MS" w:hAnsi="Times New Roman"/>
        </w:rPr>
        <w:t xml:space="preserve"> poderá realizar diligência para aferir o cumprimento dessa cláusula, devendo o </w:t>
      </w:r>
      <w:r>
        <w:rPr>
          <w:rFonts w:ascii="Times New Roman" w:eastAsia="Arial Unicode MS" w:hAnsi="Times New Roman"/>
          <w:b/>
          <w:bCs/>
        </w:rPr>
        <w:t>CONTRATADO</w:t>
      </w:r>
      <w:r>
        <w:rPr>
          <w:rFonts w:ascii="Times New Roman" w:eastAsia="Arial Unicode MS" w:hAnsi="Times New Roman"/>
        </w:rPr>
        <w:t xml:space="preserve"> atender prontamente eventuais pedidos de comprovação formulados. </w:t>
      </w:r>
    </w:p>
    <w:p w:rsidR="008854A3" w:rsidRDefault="008854A3">
      <w:pPr>
        <w:tabs>
          <w:tab w:val="left" w:pos="741"/>
        </w:tabs>
        <w:spacing w:before="120" w:after="120" w:line="288" w:lineRule="auto"/>
        <w:ind w:left="32"/>
        <w:contextualSpacing/>
        <w:jc w:val="both"/>
        <w:rPr>
          <w:rFonts w:ascii="Times New Roman" w:hAnsi="Times New Roman"/>
        </w:rPr>
      </w:pPr>
    </w:p>
    <w:p w:rsidR="008854A3" w:rsidRDefault="001D4F0D">
      <w:pPr>
        <w:tabs>
          <w:tab w:val="left" w:pos="741"/>
        </w:tabs>
        <w:spacing w:before="120" w:after="120" w:line="288" w:lineRule="auto"/>
        <w:ind w:left="32"/>
        <w:contextualSpacing/>
        <w:jc w:val="both"/>
        <w:rPr>
          <w:rFonts w:ascii="Times New Roman" w:hAnsi="Times New Roman"/>
        </w:rPr>
      </w:pPr>
      <w:r>
        <w:rPr>
          <w:rFonts w:ascii="Times New Roman" w:eastAsia="Arial Unicode MS" w:hAnsi="Times New Roman"/>
        </w:rPr>
        <w:t xml:space="preserve">10.9 O </w:t>
      </w:r>
      <w:r>
        <w:rPr>
          <w:rFonts w:ascii="Times New Roman" w:eastAsia="Arial Unicode MS" w:hAnsi="Times New Roman"/>
          <w:b/>
          <w:bCs/>
        </w:rPr>
        <w:t>CONTRATADO</w:t>
      </w:r>
      <w:r>
        <w:rPr>
          <w:rFonts w:ascii="Times New Roman" w:eastAsia="Arial Unicode MS" w:hAnsi="Times New Roman"/>
        </w:rPr>
        <w:t xml:space="preserve"> deverá prestar, no prazo fixado pelo </w:t>
      </w:r>
      <w:r>
        <w:rPr>
          <w:rFonts w:ascii="Times New Roman" w:eastAsia="Arial Unicode MS" w:hAnsi="Times New Roman"/>
          <w:b/>
          <w:bCs/>
        </w:rPr>
        <w:t>CONTRATANTE</w:t>
      </w:r>
      <w:r>
        <w:rPr>
          <w:rFonts w:ascii="Times New Roman" w:eastAsia="Arial Unicode MS" w:hAnsi="Times New Roman"/>
        </w:rPr>
        <w:t xml:space="preserve">, prorrogável justificadamente, quaisquer informações acerca dos dados pessoais para cumprimento da LGPD, inclusive quanto a eventual descarte realizado. </w:t>
      </w:r>
    </w:p>
    <w:p w:rsidR="008854A3" w:rsidRDefault="008854A3">
      <w:pPr>
        <w:tabs>
          <w:tab w:val="left" w:pos="741"/>
        </w:tabs>
        <w:spacing w:before="120" w:after="120" w:line="288" w:lineRule="auto"/>
        <w:ind w:left="32"/>
        <w:contextualSpacing/>
        <w:jc w:val="both"/>
        <w:rPr>
          <w:rFonts w:ascii="Times New Roman" w:hAnsi="Times New Roman"/>
        </w:rPr>
      </w:pPr>
    </w:p>
    <w:p w:rsidR="008854A3" w:rsidRDefault="001D4F0D">
      <w:pPr>
        <w:tabs>
          <w:tab w:val="left" w:pos="741"/>
        </w:tabs>
        <w:spacing w:before="120" w:after="120" w:line="288" w:lineRule="auto"/>
        <w:ind w:left="32"/>
        <w:contextualSpacing/>
        <w:jc w:val="both"/>
        <w:rPr>
          <w:rFonts w:ascii="Times New Roman" w:hAnsi="Times New Roman"/>
        </w:rPr>
      </w:pPr>
      <w:r>
        <w:rPr>
          <w:rFonts w:ascii="Times New Roman" w:eastAsia="Arial Unicode MS" w:hAnsi="Times New Roman"/>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8854A3" w:rsidRDefault="008854A3">
      <w:pPr>
        <w:spacing w:before="120" w:after="120" w:line="288" w:lineRule="auto"/>
        <w:ind w:left="32"/>
        <w:contextualSpacing/>
        <w:jc w:val="both"/>
        <w:rPr>
          <w:rFonts w:ascii="Times New Roman" w:hAnsi="Times New Roman"/>
        </w:rPr>
      </w:pPr>
    </w:p>
    <w:p w:rsidR="008854A3" w:rsidRDefault="001D4F0D">
      <w:pPr>
        <w:spacing w:before="120" w:after="120" w:line="288" w:lineRule="auto"/>
        <w:ind w:left="32"/>
        <w:contextualSpacing/>
        <w:jc w:val="both"/>
        <w:rPr>
          <w:rFonts w:ascii="Times New Roman" w:hAnsi="Times New Roman"/>
        </w:rPr>
      </w:pPr>
      <w:r>
        <w:rPr>
          <w:rFonts w:ascii="Times New Roman" w:eastAsia="Arial Unicode MS" w:hAnsi="Times New Roman"/>
        </w:rPr>
        <w:t xml:space="preserve">10.10.1 Os referidos bancos de dados devem ser desenvolvidos em formato interoperável, a fim de garantir a reutilização desses dados pela Administração nas hipóteses previstas na LGPD. </w:t>
      </w:r>
    </w:p>
    <w:p w:rsidR="008854A3" w:rsidRDefault="008854A3">
      <w:pPr>
        <w:tabs>
          <w:tab w:val="left" w:pos="741"/>
        </w:tabs>
        <w:spacing w:before="120" w:after="120" w:line="288" w:lineRule="auto"/>
        <w:ind w:left="32"/>
        <w:contextualSpacing/>
        <w:jc w:val="both"/>
        <w:rPr>
          <w:rFonts w:ascii="Times New Roman" w:hAnsi="Times New Roman"/>
          <w:color w:val="18A303"/>
        </w:rPr>
      </w:pPr>
    </w:p>
    <w:p w:rsidR="008854A3" w:rsidRDefault="001D4F0D">
      <w:pPr>
        <w:tabs>
          <w:tab w:val="left" w:pos="741"/>
        </w:tabs>
        <w:spacing w:before="120" w:after="120" w:line="288" w:lineRule="auto"/>
        <w:ind w:left="32"/>
        <w:contextualSpacing/>
        <w:jc w:val="both"/>
        <w:rPr>
          <w:rFonts w:ascii="Times New Roman" w:hAnsi="Times New Roman"/>
        </w:rPr>
      </w:pPr>
      <w:r>
        <w:rPr>
          <w:rFonts w:ascii="Times New Roman" w:eastAsia="Arial Unicode MS" w:hAnsi="Times New Roman"/>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rsidR="008854A3" w:rsidRDefault="008854A3">
      <w:pPr>
        <w:tabs>
          <w:tab w:val="left" w:pos="741"/>
        </w:tabs>
        <w:spacing w:before="120" w:after="120" w:line="288" w:lineRule="auto"/>
        <w:ind w:left="32"/>
        <w:contextualSpacing/>
        <w:jc w:val="both"/>
        <w:rPr>
          <w:rFonts w:ascii="Times New Roman" w:hAnsi="Times New Roman"/>
        </w:rPr>
      </w:pPr>
    </w:p>
    <w:p w:rsidR="008854A3" w:rsidRDefault="001D4F0D">
      <w:pPr>
        <w:tabs>
          <w:tab w:val="left" w:pos="741"/>
        </w:tabs>
        <w:spacing w:before="120" w:after="120" w:line="288" w:lineRule="auto"/>
        <w:ind w:left="32"/>
        <w:contextualSpacing/>
        <w:jc w:val="both"/>
        <w:rPr>
          <w:rFonts w:ascii="Times New Roman" w:hAnsi="Times New Roman"/>
        </w:rPr>
      </w:pPr>
      <w:r>
        <w:rPr>
          <w:rFonts w:ascii="Times New Roman" w:eastAsia="Arial Unicode MS" w:hAnsi="Times New Roman"/>
        </w:rPr>
        <w:t>10.12 Os contratos e convênios de que trata o § 1º do art. 26 da LGPD deverão ser comunicados à autoridade nacional.</w:t>
      </w:r>
    </w:p>
    <w:p w:rsidR="008854A3" w:rsidRDefault="008854A3">
      <w:pPr>
        <w:pStyle w:val="Nivel01Titulo"/>
        <w:numPr>
          <w:ilvl w:val="0"/>
          <w:numId w:val="0"/>
        </w:numPr>
        <w:spacing w:line="288" w:lineRule="auto"/>
        <w:ind w:left="32"/>
        <w:contextualSpacing/>
        <w:rPr>
          <w:rFonts w:ascii="Times New Roman" w:hAnsi="Times New Roman"/>
          <w:color w:val="auto"/>
          <w:sz w:val="24"/>
          <w:szCs w:val="24"/>
        </w:rPr>
      </w:pPr>
    </w:p>
    <w:p w:rsidR="008854A3" w:rsidRDefault="001D4F0D">
      <w:pPr>
        <w:pStyle w:val="Nivel01Titulo"/>
        <w:numPr>
          <w:ilvl w:val="0"/>
          <w:numId w:val="0"/>
        </w:numPr>
        <w:spacing w:line="288" w:lineRule="auto"/>
        <w:ind w:left="32"/>
        <w:contextualSpacing/>
        <w:rPr>
          <w:rFonts w:ascii="Times New Roman" w:hAnsi="Times New Roman"/>
          <w:color w:val="auto"/>
          <w:sz w:val="24"/>
          <w:szCs w:val="24"/>
        </w:rPr>
      </w:pPr>
      <w:r>
        <w:rPr>
          <w:rFonts w:ascii="Times New Roman" w:hAnsi="Times New Roman"/>
          <w:color w:val="auto"/>
          <w:sz w:val="24"/>
          <w:szCs w:val="24"/>
        </w:rPr>
        <w:t xml:space="preserve">CLÁUSULA DÉCIMA PRIMEIRA – GARANTIA </w:t>
      </w:r>
    </w:p>
    <w:p w:rsidR="008854A3" w:rsidRDefault="008854A3">
      <w:pPr>
        <w:pStyle w:val="Nvel2-Red"/>
        <w:tabs>
          <w:tab w:val="clear" w:pos="0"/>
        </w:tabs>
        <w:spacing w:before="0" w:after="0" w:line="288" w:lineRule="auto"/>
        <w:ind w:left="0" w:firstLine="0"/>
        <w:contextualSpacing/>
        <w:rPr>
          <w:rFonts w:ascii="Times New Roman" w:hAnsi="Times New Roman"/>
          <w:color w:val="auto"/>
          <w:sz w:val="24"/>
          <w:szCs w:val="24"/>
        </w:rPr>
      </w:pPr>
    </w:p>
    <w:p w:rsidR="008854A3" w:rsidRDefault="001D4F0D">
      <w:pPr>
        <w:pStyle w:val="Nvel2-Red"/>
        <w:tabs>
          <w:tab w:val="clear" w:pos="0"/>
        </w:tabs>
        <w:spacing w:before="0" w:after="0" w:line="288" w:lineRule="auto"/>
        <w:ind w:left="0" w:firstLine="0"/>
        <w:contextualSpacing/>
        <w:rPr>
          <w:rFonts w:ascii="Times New Roman" w:hAnsi="Times New Roman"/>
          <w:color w:val="auto"/>
          <w:sz w:val="24"/>
          <w:szCs w:val="24"/>
        </w:rPr>
      </w:pPr>
      <w:r>
        <w:rPr>
          <w:rFonts w:ascii="Times New Roman" w:hAnsi="Times New Roman" w:cs="Times New Roman"/>
          <w:i w:val="0"/>
          <w:color w:val="auto"/>
          <w:sz w:val="24"/>
          <w:szCs w:val="24"/>
        </w:rPr>
        <w:t>11.1 O Contrato conta com garantia de execução, nos moldes do artigo 96 da Lei nº 14.133/2021, correspondente a</w:t>
      </w:r>
      <w:r>
        <w:rPr>
          <w:rFonts w:ascii="Times New Roman" w:hAnsi="Times New Roman" w:cs="Times New Roman"/>
          <w:i w:val="0"/>
          <w:color w:val="000000"/>
          <w:sz w:val="24"/>
          <w:szCs w:val="24"/>
          <w:shd w:val="clear" w:color="auto" w:fill="FFD74C"/>
        </w:rPr>
        <w:t xml:space="preserve"> </w:t>
      </w:r>
      <w:r>
        <w:rPr>
          <w:rFonts w:ascii="Times New Roman" w:hAnsi="Times New Roman" w:cs="Times New Roman"/>
          <w:b/>
          <w:bCs/>
          <w:i w:val="0"/>
          <w:color w:val="000000"/>
          <w:sz w:val="24"/>
          <w:szCs w:val="24"/>
          <w:shd w:val="clear" w:color="auto" w:fill="FFD74C"/>
        </w:rPr>
        <w:t>1,5%</w:t>
      </w:r>
      <w:r>
        <w:rPr>
          <w:rFonts w:ascii="Times New Roman" w:hAnsi="Times New Roman" w:cs="Times New Roman"/>
          <w:i w:val="0"/>
          <w:color w:val="000000"/>
          <w:sz w:val="24"/>
          <w:szCs w:val="24"/>
          <w:shd w:val="clear" w:color="auto" w:fill="FFD74C"/>
        </w:rPr>
        <w:t xml:space="preserve"> </w:t>
      </w:r>
      <w:r>
        <w:rPr>
          <w:rFonts w:ascii="Times New Roman" w:hAnsi="Times New Roman" w:cs="Times New Roman"/>
          <w:i w:val="0"/>
          <w:color w:val="auto"/>
          <w:sz w:val="24"/>
          <w:szCs w:val="24"/>
        </w:rPr>
        <w:t>de seu valor inicial.</w:t>
      </w: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iCs/>
          <w:color w:val="auto"/>
          <w:sz w:val="24"/>
          <w:szCs w:val="24"/>
        </w:rPr>
        <w:t xml:space="preserve">11.2 O </w:t>
      </w:r>
      <w:r>
        <w:rPr>
          <w:rFonts w:ascii="Times New Roman" w:hAnsi="Times New Roman" w:cs="Times New Roman"/>
          <w:b/>
          <w:bCs/>
          <w:iCs/>
          <w:color w:val="auto"/>
          <w:sz w:val="24"/>
          <w:szCs w:val="24"/>
        </w:rPr>
        <w:t>CONTRATADO</w:t>
      </w:r>
      <w:r>
        <w:rPr>
          <w:rFonts w:ascii="Times New Roman" w:hAnsi="Times New Roman" w:cs="Times New Roman"/>
          <w:iCs/>
          <w:color w:val="auto"/>
          <w:sz w:val="24"/>
          <w:szCs w:val="24"/>
        </w:rPr>
        <w:t xml:space="preserve"> poderá optar pelas seguintes modalidades de garantia:</w:t>
      </w: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iCs/>
          <w:color w:val="auto"/>
          <w:sz w:val="24"/>
          <w:szCs w:val="24"/>
        </w:rPr>
        <w:t xml:space="preserve">I - </w:t>
      </w:r>
      <w:proofErr w:type="gramStart"/>
      <w:r>
        <w:rPr>
          <w:rFonts w:ascii="Times New Roman" w:hAnsi="Times New Roman" w:cs="Times New Roman"/>
          <w:iCs/>
          <w:color w:val="auto"/>
          <w:sz w:val="24"/>
          <w:szCs w:val="24"/>
        </w:rPr>
        <w:t>caução</w:t>
      </w:r>
      <w:proofErr w:type="gramEnd"/>
      <w:r>
        <w:rPr>
          <w:rFonts w:ascii="Times New Roman" w:hAnsi="Times New Roman" w:cs="Times New Roman"/>
          <w:iCs/>
          <w:color w:val="auto"/>
          <w:sz w:val="24"/>
          <w:szCs w:val="24"/>
        </w:rPr>
        <w:t xml:space="preserve"> em dinheiro ou em títulos da dívida pública;</w:t>
      </w: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iCs/>
          <w:color w:val="auto"/>
          <w:sz w:val="24"/>
          <w:szCs w:val="24"/>
        </w:rPr>
        <w:t xml:space="preserve">II - </w:t>
      </w:r>
      <w:proofErr w:type="gramStart"/>
      <w:r>
        <w:rPr>
          <w:rFonts w:ascii="Times New Roman" w:hAnsi="Times New Roman" w:cs="Times New Roman"/>
          <w:iCs/>
          <w:color w:val="auto"/>
          <w:sz w:val="24"/>
          <w:szCs w:val="24"/>
        </w:rPr>
        <w:t>seguro-garantia</w:t>
      </w:r>
      <w:proofErr w:type="gramEnd"/>
      <w:r>
        <w:rPr>
          <w:rFonts w:ascii="Times New Roman" w:hAnsi="Times New Roman" w:cs="Times New Roman"/>
          <w:iCs/>
          <w:color w:val="auto"/>
          <w:sz w:val="24"/>
          <w:szCs w:val="24"/>
        </w:rPr>
        <w:t xml:space="preserve">; </w:t>
      </w: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iCs/>
          <w:color w:val="auto"/>
          <w:sz w:val="24"/>
          <w:szCs w:val="24"/>
        </w:rPr>
        <w:t>III - fiança bancária; e</w:t>
      </w: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iCs/>
          <w:color w:val="auto"/>
          <w:sz w:val="24"/>
          <w:szCs w:val="24"/>
        </w:rPr>
        <w:t xml:space="preserve">IV – </w:t>
      </w:r>
      <w:proofErr w:type="gramStart"/>
      <w:r>
        <w:rPr>
          <w:rFonts w:ascii="Times New Roman" w:hAnsi="Times New Roman" w:cs="Times New Roman"/>
          <w:iCs/>
          <w:color w:val="auto"/>
          <w:sz w:val="24"/>
          <w:szCs w:val="24"/>
        </w:rPr>
        <w:t>título</w:t>
      </w:r>
      <w:proofErr w:type="gramEnd"/>
      <w:r>
        <w:rPr>
          <w:rFonts w:ascii="Times New Roman" w:hAnsi="Times New Roman" w:cs="Times New Roman"/>
          <w:iCs/>
          <w:color w:val="auto"/>
          <w:sz w:val="24"/>
          <w:szCs w:val="24"/>
        </w:rPr>
        <w:t xml:space="preserve"> de capitalização custeado por pagamento único, custeado pelo valor total, conforme regulamentação.</w:t>
      </w:r>
    </w:p>
    <w:p w:rsidR="008854A3" w:rsidRDefault="008854A3">
      <w:pPr>
        <w:pStyle w:val="Nivel3"/>
        <w:spacing w:before="288" w:after="288" w:line="288" w:lineRule="auto"/>
        <w:ind w:left="0" w:firstLine="0"/>
        <w:contextualSpacing/>
        <w:rPr>
          <w:rFonts w:ascii="Times New Roman" w:hAnsi="Times New Roman"/>
          <w:color w:val="auto"/>
          <w:sz w:val="24"/>
          <w:szCs w:val="24"/>
        </w:rPr>
      </w:pP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iCs/>
          <w:color w:val="auto"/>
          <w:sz w:val="24"/>
          <w:szCs w:val="24"/>
        </w:rPr>
        <w:lastRenderedPageBreak/>
        <w:t xml:space="preserve">11.3 Qualquer que seja a modalidade escolhida pelo </w:t>
      </w:r>
      <w:r>
        <w:rPr>
          <w:rFonts w:ascii="Times New Roman" w:hAnsi="Times New Roman" w:cs="Times New Roman"/>
          <w:b/>
          <w:bCs/>
          <w:iCs/>
          <w:color w:val="auto"/>
          <w:sz w:val="24"/>
          <w:szCs w:val="24"/>
        </w:rPr>
        <w:t>CONTRATADO</w:t>
      </w:r>
      <w:r>
        <w:rPr>
          <w:rFonts w:ascii="Times New Roman" w:hAnsi="Times New Roman" w:cs="Times New Roman"/>
          <w:iCs/>
          <w:color w:val="auto"/>
          <w:sz w:val="24"/>
          <w:szCs w:val="24"/>
        </w:rPr>
        <w:t>, a garantia assegurará o pagamento de:</w:t>
      </w:r>
    </w:p>
    <w:p w:rsidR="008854A3" w:rsidRDefault="008854A3">
      <w:pPr>
        <w:pStyle w:val="Nivel3"/>
        <w:spacing w:before="288" w:after="288" w:line="288" w:lineRule="auto"/>
        <w:ind w:left="0" w:firstLine="0"/>
        <w:contextualSpacing/>
        <w:rPr>
          <w:rFonts w:ascii="Times New Roman" w:hAnsi="Times New Roman"/>
          <w:color w:val="auto"/>
          <w:sz w:val="24"/>
          <w:szCs w:val="24"/>
        </w:rPr>
      </w:pP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iCs/>
          <w:color w:val="auto"/>
          <w:sz w:val="24"/>
          <w:szCs w:val="24"/>
        </w:rPr>
        <w:t>11.3.1 prejuízos advindos do não cumprimento do objeto do Contrato e do não adimplemento das demais obrigações neste previstas;</w:t>
      </w:r>
    </w:p>
    <w:p w:rsidR="008854A3" w:rsidRDefault="008854A3">
      <w:pPr>
        <w:pStyle w:val="Nivel3"/>
        <w:spacing w:before="288" w:after="288" w:line="288" w:lineRule="auto"/>
        <w:ind w:left="0" w:firstLine="0"/>
        <w:contextualSpacing/>
        <w:rPr>
          <w:rFonts w:ascii="Times New Roman" w:hAnsi="Times New Roman"/>
          <w:color w:val="auto"/>
          <w:sz w:val="24"/>
          <w:szCs w:val="24"/>
        </w:rPr>
      </w:pP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iCs/>
          <w:color w:val="auto"/>
          <w:sz w:val="24"/>
          <w:szCs w:val="24"/>
        </w:rPr>
        <w:t xml:space="preserve">11.3.2 multas moratórias, compensatórias e administrativas aplicadas pela Administração ao </w:t>
      </w:r>
      <w:r>
        <w:rPr>
          <w:rFonts w:ascii="Times New Roman" w:hAnsi="Times New Roman" w:cs="Times New Roman"/>
          <w:b/>
          <w:bCs/>
          <w:iCs/>
          <w:color w:val="auto"/>
          <w:sz w:val="24"/>
          <w:szCs w:val="24"/>
        </w:rPr>
        <w:t>CONTRATADO</w:t>
      </w:r>
      <w:r>
        <w:rPr>
          <w:rFonts w:ascii="Times New Roman" w:hAnsi="Times New Roman" w:cs="Times New Roman"/>
          <w:iCs/>
          <w:color w:val="auto"/>
          <w:sz w:val="24"/>
          <w:szCs w:val="24"/>
        </w:rPr>
        <w:t>; e</w:t>
      </w:r>
    </w:p>
    <w:p w:rsidR="008854A3" w:rsidRDefault="008854A3">
      <w:pPr>
        <w:pStyle w:val="Nivel3"/>
        <w:spacing w:before="288" w:after="288" w:line="288" w:lineRule="auto"/>
        <w:ind w:left="0" w:firstLine="0"/>
        <w:contextualSpacing/>
        <w:rPr>
          <w:rFonts w:ascii="Times New Roman" w:hAnsi="Times New Roman"/>
          <w:color w:val="auto"/>
          <w:sz w:val="24"/>
          <w:szCs w:val="24"/>
        </w:rPr>
      </w:pP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bCs/>
          <w:iCs/>
          <w:color w:val="auto"/>
          <w:sz w:val="24"/>
          <w:szCs w:val="24"/>
        </w:rPr>
        <w:t xml:space="preserve">11.3.3 obrigações trabalhistas e previdenciárias de </w:t>
      </w:r>
      <w:r>
        <w:rPr>
          <w:rFonts w:ascii="Times New Roman" w:hAnsi="Times New Roman" w:cs="Times New Roman"/>
          <w:iCs/>
          <w:color w:val="auto"/>
          <w:sz w:val="24"/>
          <w:szCs w:val="24"/>
        </w:rPr>
        <w:t xml:space="preserve">qualquer natureza, assim como as obrigações de regularidade perante o FGTS, não adimplidas pelo </w:t>
      </w:r>
      <w:r>
        <w:rPr>
          <w:rFonts w:ascii="Times New Roman" w:hAnsi="Times New Roman" w:cs="Times New Roman"/>
          <w:b/>
          <w:bCs/>
          <w:iCs/>
          <w:color w:val="auto"/>
          <w:sz w:val="24"/>
          <w:szCs w:val="24"/>
        </w:rPr>
        <w:t>CONTRATADO</w:t>
      </w:r>
      <w:r>
        <w:rPr>
          <w:rFonts w:ascii="Times New Roman" w:hAnsi="Times New Roman" w:cs="Times New Roman"/>
          <w:iCs/>
          <w:color w:val="auto"/>
          <w:sz w:val="24"/>
          <w:szCs w:val="24"/>
        </w:rPr>
        <w:t>, quando couber.</w:t>
      </w:r>
    </w:p>
    <w:p w:rsidR="008854A3" w:rsidRDefault="008854A3">
      <w:pPr>
        <w:pStyle w:val="Nivel3"/>
        <w:spacing w:before="288" w:after="288" w:line="288" w:lineRule="auto"/>
        <w:ind w:left="0" w:firstLine="0"/>
        <w:contextualSpacing/>
        <w:rPr>
          <w:rFonts w:ascii="Times New Roman" w:hAnsi="Times New Roman"/>
          <w:color w:val="auto"/>
          <w:sz w:val="24"/>
          <w:szCs w:val="24"/>
        </w:rPr>
      </w:pPr>
    </w:p>
    <w:p w:rsidR="008854A3" w:rsidRDefault="001D4F0D">
      <w:pPr>
        <w:pStyle w:val="Nivel3"/>
        <w:spacing w:before="288" w:after="288" w:line="288" w:lineRule="auto"/>
        <w:ind w:left="0" w:firstLine="0"/>
        <w:contextualSpacing/>
      </w:pPr>
      <w:r>
        <w:rPr>
          <w:rFonts w:ascii="Times New Roman" w:hAnsi="Times New Roman" w:cs="Times New Roman"/>
          <w:iCs/>
          <w:color w:val="auto"/>
          <w:sz w:val="24"/>
          <w:szCs w:val="24"/>
        </w:rPr>
        <w:t>11.4</w:t>
      </w:r>
      <w:r>
        <w:rPr>
          <w:rStyle w:val="normaltextrun"/>
          <w:rFonts w:ascii="Times New Roman" w:hAnsi="Times New Roman" w:cs="Times New Roman"/>
          <w:iCs/>
          <w:sz w:val="24"/>
          <w:szCs w:val="24"/>
          <w:shd w:val="clear" w:color="auto" w:fill="FFFFFF"/>
        </w:rPr>
        <w:t xml:space="preserve"> </w:t>
      </w:r>
      <w:r>
        <w:rPr>
          <w:rFonts w:ascii="Times New Roman" w:hAnsi="Times New Roman" w:cs="Times New Roman"/>
          <w:iCs/>
          <w:color w:val="auto"/>
          <w:sz w:val="24"/>
          <w:szCs w:val="24"/>
        </w:rPr>
        <w:t>A garantia, qualquer que seja a modalidade escolhida, terá validade durante a vigência do Contrato e por mais 90 (noventa) dias após o término deste prazo de vigência.</w:t>
      </w:r>
    </w:p>
    <w:p w:rsidR="008854A3" w:rsidRDefault="008854A3">
      <w:pPr>
        <w:pStyle w:val="Nivel3"/>
        <w:spacing w:before="288" w:after="288" w:line="288" w:lineRule="auto"/>
        <w:ind w:left="0" w:firstLine="0"/>
        <w:contextualSpacing/>
        <w:rPr>
          <w:rFonts w:ascii="Times New Roman" w:hAnsi="Times New Roman"/>
          <w:color w:val="18A303"/>
          <w:sz w:val="24"/>
          <w:szCs w:val="24"/>
        </w:rPr>
      </w:pP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iCs/>
          <w:color w:val="auto"/>
          <w:sz w:val="24"/>
          <w:szCs w:val="24"/>
        </w:rPr>
        <w:t xml:space="preserve">11.5 Na hipótese de suspensão do contrato por ordem ou inadimplemento da Administração, o </w:t>
      </w:r>
      <w:r>
        <w:rPr>
          <w:rFonts w:ascii="Times New Roman" w:hAnsi="Times New Roman" w:cs="Times New Roman"/>
          <w:b/>
          <w:bCs/>
          <w:iCs/>
          <w:color w:val="auto"/>
          <w:sz w:val="24"/>
          <w:szCs w:val="24"/>
        </w:rPr>
        <w:t>CONTRATADO</w:t>
      </w:r>
      <w:r>
        <w:rPr>
          <w:rFonts w:ascii="Times New Roman" w:hAnsi="Times New Roman" w:cs="Times New Roman"/>
          <w:iCs/>
          <w:color w:val="auto"/>
          <w:sz w:val="24"/>
          <w:szCs w:val="24"/>
        </w:rPr>
        <w:t xml:space="preserve"> ficará desobrigado de renovar a garantia ou de endossar a apólice de seguro até a ordem de reinício da execução ou o adimplemento pela Administração.</w:t>
      </w:r>
    </w:p>
    <w:p w:rsidR="008854A3" w:rsidRDefault="008854A3">
      <w:pPr>
        <w:pStyle w:val="Nivel3"/>
        <w:spacing w:before="288" w:after="288" w:line="288" w:lineRule="auto"/>
        <w:ind w:left="0" w:firstLine="0"/>
        <w:contextualSpacing/>
        <w:rPr>
          <w:rFonts w:ascii="Times New Roman" w:hAnsi="Times New Roman"/>
          <w:color w:val="auto"/>
          <w:sz w:val="24"/>
          <w:szCs w:val="24"/>
        </w:rPr>
      </w:pP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iCs/>
          <w:color w:val="auto"/>
          <w:sz w:val="24"/>
          <w:szCs w:val="24"/>
        </w:rPr>
        <w:t xml:space="preserve">11.6 Ressalvada a hipótese de seguro-garantia, cuja apresentação deve ser anterior à assinatura do Contrato, o </w:t>
      </w:r>
      <w:r>
        <w:rPr>
          <w:rFonts w:ascii="Times New Roman" w:hAnsi="Times New Roman" w:cs="Times New Roman"/>
          <w:b/>
          <w:bCs/>
          <w:iCs/>
          <w:color w:val="auto"/>
          <w:sz w:val="24"/>
          <w:szCs w:val="24"/>
        </w:rPr>
        <w:t>CONTRATADO</w:t>
      </w:r>
      <w:r>
        <w:rPr>
          <w:rFonts w:ascii="Times New Roman" w:hAnsi="Times New Roman" w:cs="Times New Roman"/>
          <w:iCs/>
          <w:color w:val="auto"/>
          <w:sz w:val="24"/>
          <w:szCs w:val="24"/>
        </w:rPr>
        <w:t xml:space="preserve"> apresentará, no prazo máximo de 10 (dez) dias úteis, prorrogáveis por igual período, a critério do </w:t>
      </w:r>
      <w:r>
        <w:rPr>
          <w:rFonts w:ascii="Times New Roman" w:hAnsi="Times New Roman" w:cs="Times New Roman"/>
          <w:b/>
          <w:bCs/>
          <w:iCs/>
          <w:color w:val="auto"/>
          <w:sz w:val="24"/>
          <w:szCs w:val="24"/>
        </w:rPr>
        <w:t>CONTRATANTE</w:t>
      </w:r>
      <w:r>
        <w:rPr>
          <w:rFonts w:ascii="Times New Roman" w:hAnsi="Times New Roman" w:cs="Times New Roman"/>
          <w:iCs/>
          <w:color w:val="auto"/>
          <w:sz w:val="24"/>
          <w:szCs w:val="24"/>
        </w:rPr>
        <w:t>, contado da assinatura do Contrato, o comprovante de prestação de garantia.</w:t>
      </w:r>
    </w:p>
    <w:p w:rsidR="008854A3" w:rsidRDefault="008854A3">
      <w:pPr>
        <w:pStyle w:val="Nivel3"/>
        <w:spacing w:before="288" w:after="288" w:line="288" w:lineRule="auto"/>
        <w:ind w:left="0" w:firstLine="0"/>
        <w:contextualSpacing/>
        <w:rPr>
          <w:rFonts w:ascii="Times New Roman" w:hAnsi="Times New Roman"/>
          <w:color w:val="18A303"/>
          <w:sz w:val="24"/>
          <w:szCs w:val="24"/>
          <w:shd w:val="clear" w:color="auto" w:fill="FFD74C"/>
        </w:rPr>
      </w:pPr>
    </w:p>
    <w:p w:rsidR="008854A3" w:rsidRPr="00FB1055" w:rsidRDefault="001D4F0D">
      <w:pPr>
        <w:pStyle w:val="Nivel3"/>
        <w:spacing w:before="288" w:after="288" w:line="288" w:lineRule="auto"/>
        <w:ind w:left="0" w:firstLine="0"/>
        <w:contextualSpacing/>
        <w:rPr>
          <w:rFonts w:ascii="Times New Roman" w:hAnsi="Times New Roman"/>
          <w:color w:val="auto"/>
          <w:sz w:val="24"/>
          <w:szCs w:val="24"/>
          <w:highlight w:val="yellow"/>
          <w:shd w:val="clear" w:color="auto" w:fill="FFD74C"/>
        </w:rPr>
      </w:pPr>
      <w:r w:rsidRPr="00FB1055">
        <w:rPr>
          <w:rFonts w:ascii="Times New Roman" w:hAnsi="Times New Roman" w:cs="Times New Roman"/>
          <w:sz w:val="24"/>
          <w:szCs w:val="24"/>
          <w:highlight w:val="yellow"/>
          <w:shd w:val="clear" w:color="auto" w:fill="FFD74C"/>
        </w:rPr>
        <w:t>11.7 Para apresentação do seguro-garantia, deverão ser observadas as seguintes condições:</w:t>
      </w:r>
    </w:p>
    <w:p w:rsidR="008854A3" w:rsidRPr="00FB1055" w:rsidRDefault="008854A3">
      <w:pPr>
        <w:pStyle w:val="Nivel3"/>
        <w:spacing w:before="288" w:after="288" w:line="288" w:lineRule="auto"/>
        <w:ind w:left="0" w:firstLine="0"/>
        <w:contextualSpacing/>
        <w:rPr>
          <w:rFonts w:ascii="Times New Roman" w:hAnsi="Times New Roman" w:cs="Times New Roman"/>
          <w:i/>
          <w:color w:val="auto"/>
          <w:sz w:val="24"/>
          <w:szCs w:val="24"/>
          <w:highlight w:val="yellow"/>
          <w:shd w:val="clear" w:color="auto" w:fill="FFD74C"/>
        </w:rPr>
      </w:pPr>
    </w:p>
    <w:p w:rsidR="008854A3" w:rsidRPr="00FB1055" w:rsidRDefault="001D4F0D">
      <w:pPr>
        <w:pStyle w:val="Nivel3"/>
        <w:spacing w:before="288" w:after="288" w:line="288" w:lineRule="auto"/>
        <w:ind w:left="0" w:firstLine="0"/>
        <w:contextualSpacing/>
        <w:rPr>
          <w:rFonts w:ascii="Times New Roman" w:hAnsi="Times New Roman"/>
          <w:color w:val="auto"/>
          <w:sz w:val="24"/>
          <w:szCs w:val="24"/>
          <w:highlight w:val="yellow"/>
          <w:shd w:val="clear" w:color="auto" w:fill="FFD74C"/>
        </w:rPr>
      </w:pPr>
      <w:r w:rsidRPr="00FB1055">
        <w:rPr>
          <w:rFonts w:ascii="Times New Roman" w:hAnsi="Times New Roman" w:cs="Times New Roman"/>
          <w:sz w:val="24"/>
          <w:szCs w:val="24"/>
          <w:highlight w:val="yellow"/>
          <w:shd w:val="clear" w:color="auto" w:fill="FFD74C"/>
        </w:rPr>
        <w:t xml:space="preserve">11.7.1 sem prejuízo do prazo previsto no item 11.4 deste Contrato, a apólice permanecerá em vigor mesmo que o </w:t>
      </w:r>
      <w:r w:rsidRPr="00FB1055">
        <w:rPr>
          <w:rFonts w:ascii="Times New Roman" w:hAnsi="Times New Roman" w:cs="Times New Roman"/>
          <w:b/>
          <w:bCs/>
          <w:sz w:val="24"/>
          <w:szCs w:val="24"/>
          <w:highlight w:val="yellow"/>
          <w:shd w:val="clear" w:color="auto" w:fill="FFD74C"/>
        </w:rPr>
        <w:t>CONTRATADO</w:t>
      </w:r>
      <w:r w:rsidRPr="00FB1055">
        <w:rPr>
          <w:rFonts w:ascii="Times New Roman" w:hAnsi="Times New Roman" w:cs="Times New Roman"/>
          <w:sz w:val="24"/>
          <w:szCs w:val="24"/>
          <w:highlight w:val="yellow"/>
          <w:shd w:val="clear" w:color="auto" w:fill="FFD74C"/>
        </w:rPr>
        <w:t xml:space="preserve"> não pague o prêmio nas datas convencionadas;</w:t>
      </w:r>
    </w:p>
    <w:p w:rsidR="008854A3" w:rsidRPr="00FB1055" w:rsidRDefault="008854A3">
      <w:pPr>
        <w:pStyle w:val="Nivel3"/>
        <w:spacing w:before="288" w:after="288" w:line="288" w:lineRule="auto"/>
        <w:ind w:left="0" w:firstLine="0"/>
        <w:contextualSpacing/>
        <w:rPr>
          <w:rFonts w:ascii="Times New Roman" w:hAnsi="Times New Roman" w:cs="Times New Roman"/>
          <w:i/>
          <w:color w:val="auto"/>
          <w:sz w:val="24"/>
          <w:szCs w:val="24"/>
          <w:highlight w:val="yellow"/>
          <w:shd w:val="clear" w:color="auto" w:fill="FFD74C"/>
        </w:rPr>
      </w:pPr>
    </w:p>
    <w:p w:rsidR="008854A3" w:rsidRPr="00FB1055" w:rsidRDefault="001D4F0D">
      <w:pPr>
        <w:pStyle w:val="Nivel3"/>
        <w:spacing w:before="288" w:after="288" w:line="288" w:lineRule="auto"/>
        <w:ind w:left="0" w:firstLine="0"/>
        <w:contextualSpacing/>
        <w:rPr>
          <w:rFonts w:ascii="Times New Roman" w:hAnsi="Times New Roman"/>
          <w:color w:val="auto"/>
          <w:sz w:val="24"/>
          <w:szCs w:val="24"/>
          <w:highlight w:val="yellow"/>
          <w:shd w:val="clear" w:color="auto" w:fill="FFD74C"/>
        </w:rPr>
      </w:pPr>
      <w:r w:rsidRPr="00FB1055">
        <w:rPr>
          <w:rFonts w:ascii="Times New Roman" w:hAnsi="Times New Roman" w:cs="Times New Roman"/>
          <w:sz w:val="24"/>
          <w:szCs w:val="24"/>
          <w:highlight w:val="yellow"/>
          <w:shd w:val="clear" w:color="auto" w:fill="FFD74C"/>
        </w:rPr>
        <w:t>11.7.2 a apólice deverá acompanhar as modificações referentes à vigência do Contrato principal, mediante a emissão do respectivo endosso pela seguradora;</w:t>
      </w:r>
    </w:p>
    <w:p w:rsidR="008854A3" w:rsidRPr="00FB1055" w:rsidRDefault="008854A3">
      <w:pPr>
        <w:pStyle w:val="Nivel3"/>
        <w:spacing w:before="288" w:after="288" w:line="288" w:lineRule="auto"/>
        <w:ind w:left="0" w:firstLine="0"/>
        <w:contextualSpacing/>
        <w:rPr>
          <w:rFonts w:ascii="Times New Roman" w:hAnsi="Times New Roman" w:cs="Times New Roman"/>
          <w:i/>
          <w:color w:val="auto"/>
          <w:sz w:val="24"/>
          <w:szCs w:val="24"/>
          <w:highlight w:val="yellow"/>
          <w:shd w:val="clear" w:color="auto" w:fill="FFD74C"/>
        </w:rPr>
      </w:pPr>
    </w:p>
    <w:p w:rsidR="008854A3" w:rsidRPr="00FB1055" w:rsidRDefault="001D4F0D">
      <w:pPr>
        <w:pStyle w:val="Nivel3"/>
        <w:spacing w:before="288" w:after="288" w:line="288" w:lineRule="auto"/>
        <w:ind w:left="0" w:firstLine="0"/>
        <w:contextualSpacing/>
        <w:rPr>
          <w:rFonts w:ascii="Times New Roman" w:hAnsi="Times New Roman"/>
          <w:color w:val="auto"/>
          <w:sz w:val="24"/>
          <w:szCs w:val="24"/>
          <w:highlight w:val="yellow"/>
          <w:shd w:val="clear" w:color="auto" w:fill="FFD74C"/>
        </w:rPr>
      </w:pPr>
      <w:r w:rsidRPr="00FB1055">
        <w:rPr>
          <w:rFonts w:ascii="Times New Roman" w:hAnsi="Times New Roman" w:cs="Times New Roman"/>
          <w:sz w:val="24"/>
          <w:szCs w:val="24"/>
          <w:highlight w:val="yellow"/>
          <w:shd w:val="clear" w:color="auto" w:fill="FFD74C"/>
        </w:rPr>
        <w:t>11.7.3 será permitida a substituição da apólice na data de renovação ou de aniversário, desde que mantidas as condições e coberturas da apólice vigente e nenhum período fique descoberto, ressalvado o disposto no item 11.5 deste Contrato;</w:t>
      </w:r>
    </w:p>
    <w:p w:rsidR="008854A3" w:rsidRPr="00FB1055" w:rsidRDefault="008854A3">
      <w:pPr>
        <w:pStyle w:val="Nivel3"/>
        <w:spacing w:before="288" w:after="288" w:line="288" w:lineRule="auto"/>
        <w:ind w:left="0" w:firstLine="0"/>
        <w:contextualSpacing/>
        <w:rPr>
          <w:rFonts w:ascii="Times New Roman" w:hAnsi="Times New Roman" w:cs="Times New Roman"/>
          <w:i/>
          <w:color w:val="auto"/>
          <w:sz w:val="24"/>
          <w:szCs w:val="24"/>
          <w:highlight w:val="yellow"/>
          <w:shd w:val="clear" w:color="auto" w:fill="FFD74C"/>
        </w:rPr>
      </w:pPr>
    </w:p>
    <w:p w:rsidR="008854A3" w:rsidRPr="00FB1055" w:rsidRDefault="001D4F0D">
      <w:pPr>
        <w:pStyle w:val="Nivel3"/>
        <w:spacing w:before="288" w:after="288" w:line="288" w:lineRule="auto"/>
        <w:ind w:left="0" w:firstLine="0"/>
        <w:contextualSpacing/>
        <w:rPr>
          <w:rFonts w:ascii="Times New Roman" w:hAnsi="Times New Roman"/>
          <w:color w:val="auto"/>
          <w:sz w:val="24"/>
          <w:szCs w:val="24"/>
          <w:highlight w:val="yellow"/>
          <w:shd w:val="clear" w:color="auto" w:fill="FFD74C"/>
        </w:rPr>
      </w:pPr>
      <w:r w:rsidRPr="00FB1055">
        <w:rPr>
          <w:rFonts w:ascii="Times New Roman" w:hAnsi="Times New Roman" w:cs="Times New Roman"/>
          <w:sz w:val="24"/>
          <w:szCs w:val="24"/>
          <w:highlight w:val="yellow"/>
          <w:shd w:val="clear" w:color="auto" w:fill="FFD74C"/>
        </w:rPr>
        <w:lastRenderedPageBreak/>
        <w:t>11.7.4 a apólice somente será aceita se contemplar todos os eventos indicados no item 11.3, observada a legislação que rege a matéria;</w:t>
      </w:r>
    </w:p>
    <w:p w:rsidR="008854A3" w:rsidRPr="00FB1055" w:rsidRDefault="008854A3">
      <w:pPr>
        <w:pStyle w:val="Nivel3"/>
        <w:spacing w:before="288" w:after="288" w:line="288" w:lineRule="auto"/>
        <w:ind w:left="0" w:firstLine="0"/>
        <w:contextualSpacing/>
        <w:rPr>
          <w:rFonts w:ascii="Times New Roman" w:hAnsi="Times New Roman" w:cs="Times New Roman"/>
          <w:i/>
          <w:color w:val="auto"/>
          <w:sz w:val="24"/>
          <w:szCs w:val="24"/>
          <w:highlight w:val="yellow"/>
          <w:shd w:val="clear" w:color="auto" w:fill="FFD74C"/>
        </w:rPr>
      </w:pPr>
    </w:p>
    <w:p w:rsidR="008854A3" w:rsidRPr="00FB1055" w:rsidRDefault="001D4F0D">
      <w:pPr>
        <w:pStyle w:val="Nivel3"/>
        <w:spacing w:before="288" w:after="288" w:line="288" w:lineRule="auto"/>
        <w:ind w:left="0" w:firstLine="0"/>
        <w:contextualSpacing/>
        <w:rPr>
          <w:rFonts w:ascii="Times New Roman" w:hAnsi="Times New Roman"/>
          <w:color w:val="auto"/>
          <w:sz w:val="24"/>
          <w:szCs w:val="24"/>
          <w:highlight w:val="yellow"/>
          <w:shd w:val="clear" w:color="auto" w:fill="FFD74C"/>
        </w:rPr>
      </w:pPr>
      <w:r w:rsidRPr="00FB1055">
        <w:rPr>
          <w:rFonts w:ascii="Times New Roman" w:hAnsi="Times New Roman" w:cs="Times New Roman"/>
          <w:sz w:val="24"/>
          <w:szCs w:val="24"/>
          <w:highlight w:val="yellow"/>
          <w:shd w:val="clear" w:color="auto" w:fill="FFD74C"/>
        </w:rPr>
        <w:t>11.7.5 deverá ser apresentada Certidão de Regularidade Operacional junto à SUSEP, em nome da Seguradora que emitir a apólice; e</w:t>
      </w:r>
    </w:p>
    <w:p w:rsidR="008854A3" w:rsidRPr="00FB1055" w:rsidRDefault="008854A3">
      <w:pPr>
        <w:pStyle w:val="Nivel3"/>
        <w:spacing w:before="288" w:after="288" w:line="288" w:lineRule="auto"/>
        <w:ind w:left="0" w:firstLine="0"/>
        <w:contextualSpacing/>
        <w:rPr>
          <w:rFonts w:ascii="Times New Roman" w:hAnsi="Times New Roman" w:cs="Times New Roman"/>
          <w:i/>
          <w:color w:val="auto"/>
          <w:sz w:val="24"/>
          <w:szCs w:val="24"/>
          <w:highlight w:val="yellow"/>
          <w:shd w:val="clear" w:color="auto" w:fill="FFD74C"/>
        </w:rPr>
      </w:pPr>
    </w:p>
    <w:p w:rsidR="008854A3" w:rsidRPr="00FB1055" w:rsidRDefault="001D4F0D">
      <w:pPr>
        <w:pStyle w:val="Nivel3"/>
        <w:spacing w:before="288" w:after="288" w:line="288" w:lineRule="auto"/>
        <w:ind w:left="0" w:firstLine="0"/>
        <w:contextualSpacing/>
        <w:rPr>
          <w:rFonts w:ascii="Times New Roman" w:hAnsi="Times New Roman"/>
          <w:color w:val="auto"/>
          <w:sz w:val="24"/>
          <w:szCs w:val="24"/>
          <w:highlight w:val="yellow"/>
          <w:shd w:val="clear" w:color="auto" w:fill="FFD74C"/>
        </w:rPr>
      </w:pPr>
      <w:r w:rsidRPr="00FB1055">
        <w:rPr>
          <w:rFonts w:ascii="Times New Roman" w:hAnsi="Times New Roman" w:cs="Times New Roman"/>
          <w:sz w:val="24"/>
          <w:szCs w:val="24"/>
          <w:highlight w:val="yellow"/>
          <w:shd w:val="clear" w:color="auto" w:fill="FFD74C"/>
        </w:rPr>
        <w:t xml:space="preserve">11.7.6 a apólice deverá conter disposição expressa de obrigatoriedade de a seguradora informar ao </w:t>
      </w:r>
      <w:r w:rsidRPr="00FB1055">
        <w:rPr>
          <w:rFonts w:ascii="Times New Roman" w:hAnsi="Times New Roman" w:cs="Times New Roman"/>
          <w:b/>
          <w:bCs/>
          <w:sz w:val="24"/>
          <w:szCs w:val="24"/>
          <w:highlight w:val="yellow"/>
          <w:shd w:val="clear" w:color="auto" w:fill="FFD74C"/>
        </w:rPr>
        <w:t>CONTRATANTE</w:t>
      </w:r>
      <w:r w:rsidRPr="00FB1055">
        <w:rPr>
          <w:rFonts w:ascii="Times New Roman" w:hAnsi="Times New Roman" w:cs="Times New Roman"/>
          <w:sz w:val="24"/>
          <w:szCs w:val="24"/>
          <w:highlight w:val="yellow"/>
          <w:shd w:val="clear" w:color="auto" w:fill="FFD74C"/>
        </w:rPr>
        <w:t xml:space="preserve"> e ao </w:t>
      </w:r>
      <w:r w:rsidRPr="00FB1055">
        <w:rPr>
          <w:rFonts w:ascii="Times New Roman" w:hAnsi="Times New Roman" w:cs="Times New Roman"/>
          <w:b/>
          <w:bCs/>
          <w:sz w:val="24"/>
          <w:szCs w:val="24"/>
          <w:highlight w:val="yellow"/>
          <w:shd w:val="clear" w:color="auto" w:fill="FFD74C"/>
        </w:rPr>
        <w:t>CONTRATADO</w:t>
      </w:r>
      <w:r w:rsidRPr="00FB1055">
        <w:rPr>
          <w:rFonts w:ascii="Times New Roman" w:hAnsi="Times New Roman" w:cs="Times New Roman"/>
          <w:sz w:val="24"/>
          <w:szCs w:val="24"/>
          <w:highlight w:val="yellow"/>
          <w:shd w:val="clear" w:color="auto" w:fill="FFD74C"/>
        </w:rPr>
        <w:t>, em até 30 (trinta) dias antes do prazo final da validade, se a apólice será ou não renovada.</w:t>
      </w:r>
    </w:p>
    <w:p w:rsidR="008854A3" w:rsidRPr="00FB1055" w:rsidRDefault="008854A3">
      <w:pPr>
        <w:pStyle w:val="Nivel3"/>
        <w:spacing w:before="288" w:after="288" w:line="288" w:lineRule="auto"/>
        <w:ind w:left="0" w:firstLine="0"/>
        <w:contextualSpacing/>
        <w:rPr>
          <w:rFonts w:ascii="Times New Roman" w:hAnsi="Times New Roman" w:cs="Times New Roman"/>
          <w:i/>
          <w:color w:val="auto"/>
          <w:sz w:val="24"/>
          <w:szCs w:val="24"/>
          <w:highlight w:val="yellow"/>
          <w:shd w:val="clear" w:color="auto" w:fill="FFD74C"/>
        </w:rPr>
      </w:pPr>
    </w:p>
    <w:p w:rsidR="008854A3" w:rsidRDefault="001D4F0D">
      <w:pPr>
        <w:pStyle w:val="Nivel3"/>
        <w:spacing w:before="288" w:after="288" w:line="288" w:lineRule="auto"/>
        <w:ind w:left="0" w:firstLine="0"/>
        <w:contextualSpacing/>
        <w:rPr>
          <w:rFonts w:ascii="Times New Roman" w:hAnsi="Times New Roman"/>
          <w:color w:val="auto"/>
          <w:sz w:val="24"/>
          <w:szCs w:val="24"/>
          <w:shd w:val="clear" w:color="auto" w:fill="FFD74C"/>
        </w:rPr>
      </w:pPr>
      <w:r w:rsidRPr="00FB1055">
        <w:rPr>
          <w:rFonts w:ascii="Times New Roman" w:hAnsi="Times New Roman" w:cs="Times New Roman"/>
          <w:sz w:val="24"/>
          <w:szCs w:val="24"/>
          <w:highlight w:val="yellow"/>
          <w:shd w:val="clear" w:color="auto" w:fill="FFD74C"/>
        </w:rPr>
        <w:t>11.8 Em se tratando 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rsidR="008854A3" w:rsidRDefault="008854A3">
      <w:pPr>
        <w:pStyle w:val="Nivel3"/>
        <w:spacing w:before="288" w:after="288" w:line="288" w:lineRule="auto"/>
        <w:ind w:left="0" w:firstLine="0"/>
        <w:contextualSpacing/>
        <w:rPr>
          <w:rFonts w:ascii="Times New Roman" w:hAnsi="Times New Roman" w:cs="Times New Roman"/>
          <w:i/>
          <w:color w:val="auto"/>
          <w:sz w:val="24"/>
          <w:szCs w:val="24"/>
          <w:shd w:val="clear" w:color="auto" w:fill="18A303"/>
        </w:rPr>
      </w:pP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color w:val="auto"/>
          <w:sz w:val="24"/>
          <w:szCs w:val="24"/>
        </w:rPr>
        <w:t>11.8</w:t>
      </w:r>
      <w:r w:rsidR="00FB1055">
        <w:rPr>
          <w:rFonts w:ascii="Times New Roman" w:hAnsi="Times New Roman" w:cs="Times New Roman"/>
          <w:color w:val="auto"/>
          <w:sz w:val="24"/>
          <w:szCs w:val="24"/>
        </w:rPr>
        <w:t>.1.</w:t>
      </w:r>
      <w:r>
        <w:rPr>
          <w:rFonts w:ascii="Times New Roman" w:hAnsi="Times New Roman" w:cs="Times New Roman"/>
          <w:color w:val="auto"/>
          <w:sz w:val="24"/>
          <w:szCs w:val="24"/>
        </w:rPr>
        <w:t xml:space="preserve"> O </w:t>
      </w:r>
      <w:r>
        <w:rPr>
          <w:rFonts w:ascii="Times New Roman" w:hAnsi="Times New Roman" w:cs="Times New Roman"/>
          <w:b/>
          <w:bCs/>
          <w:color w:val="auto"/>
          <w:sz w:val="24"/>
          <w:szCs w:val="24"/>
        </w:rPr>
        <w:t>CONTRATADO</w:t>
      </w:r>
      <w:r>
        <w:rPr>
          <w:rFonts w:ascii="Times New Roman" w:hAnsi="Times New Roman" w:cs="Times New Roman"/>
          <w:color w:val="auto"/>
          <w:sz w:val="24"/>
          <w:szCs w:val="24"/>
        </w:rPr>
        <w:t xml:space="preserve">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11.1 desta cláusula. </w:t>
      </w:r>
    </w:p>
    <w:p w:rsidR="008854A3" w:rsidRDefault="008854A3">
      <w:pPr>
        <w:pStyle w:val="Nivel3"/>
        <w:spacing w:before="288" w:after="288" w:line="288" w:lineRule="auto"/>
        <w:ind w:left="0" w:firstLine="0"/>
        <w:contextualSpacing/>
        <w:rPr>
          <w:rFonts w:ascii="Times New Roman" w:hAnsi="Times New Roman" w:cs="Times New Roman"/>
          <w:i/>
          <w:color w:val="auto"/>
          <w:sz w:val="24"/>
          <w:szCs w:val="24"/>
        </w:rPr>
      </w:pP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color w:val="auto"/>
          <w:sz w:val="24"/>
          <w:szCs w:val="24"/>
        </w:rPr>
        <w:t xml:space="preserve">11.9 A inobservância do prazo fixado para apresentação, reposição, suplementação ou renovação da garantia acarretará a aplicação de multa e/ou outras penalidades, na forma disposta na cláusula décima segunda. </w:t>
      </w:r>
    </w:p>
    <w:p w:rsidR="008854A3" w:rsidRDefault="008854A3">
      <w:pPr>
        <w:pStyle w:val="Nivel3"/>
        <w:spacing w:before="288" w:after="288" w:line="288" w:lineRule="auto"/>
        <w:ind w:left="0" w:firstLine="0"/>
        <w:contextualSpacing/>
        <w:rPr>
          <w:rFonts w:ascii="Times New Roman" w:hAnsi="Times New Roman" w:cs="Times New Roman"/>
          <w:i/>
          <w:color w:val="auto"/>
          <w:sz w:val="24"/>
          <w:szCs w:val="24"/>
        </w:rPr>
      </w:pP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color w:val="auto"/>
          <w:sz w:val="24"/>
          <w:szCs w:val="24"/>
        </w:rPr>
        <w:t xml:space="preserve">11.9.1 O atraso superior a 25 (vinte e cinco) dias autoriza o </w:t>
      </w:r>
      <w:r>
        <w:rPr>
          <w:rFonts w:ascii="Times New Roman" w:hAnsi="Times New Roman" w:cs="Times New Roman"/>
          <w:b/>
          <w:bCs/>
          <w:color w:val="auto"/>
          <w:sz w:val="24"/>
          <w:szCs w:val="24"/>
        </w:rPr>
        <w:t>CONTRATANTE</w:t>
      </w:r>
      <w:r>
        <w:rPr>
          <w:rFonts w:ascii="Times New Roman" w:hAnsi="Times New Roman" w:cs="Times New Roman"/>
          <w:color w:val="auto"/>
          <w:sz w:val="24"/>
          <w:szCs w:val="24"/>
        </w:rPr>
        <w:t xml:space="preserve"> a promover a rescisão do contrato por descumprimento ou cumprimento irregular de suas cláusulas, com a aplicação das sanções cabíveis.</w:t>
      </w:r>
    </w:p>
    <w:p w:rsidR="008854A3" w:rsidRDefault="008854A3">
      <w:pPr>
        <w:pStyle w:val="Nivel3"/>
        <w:spacing w:before="288" w:after="288" w:line="288" w:lineRule="auto"/>
        <w:ind w:left="0" w:firstLine="0"/>
        <w:contextualSpacing/>
        <w:rPr>
          <w:rFonts w:ascii="Times New Roman" w:hAnsi="Times New Roman" w:cs="Times New Roman"/>
          <w:i/>
          <w:color w:val="auto"/>
          <w:sz w:val="24"/>
          <w:szCs w:val="24"/>
        </w:rPr>
      </w:pP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color w:val="auto"/>
          <w:sz w:val="24"/>
          <w:szCs w:val="24"/>
        </w:rPr>
        <w:t xml:space="preserve">11.10 O </w:t>
      </w:r>
      <w:r>
        <w:rPr>
          <w:rFonts w:ascii="Times New Roman" w:hAnsi="Times New Roman" w:cs="Times New Roman"/>
          <w:b/>
          <w:bCs/>
          <w:color w:val="auto"/>
          <w:sz w:val="24"/>
          <w:szCs w:val="24"/>
        </w:rPr>
        <w:t>CONTRATANTE</w:t>
      </w:r>
      <w:r>
        <w:rPr>
          <w:rFonts w:ascii="Times New Roman" w:hAnsi="Times New Roman" w:cs="Times New Roman"/>
          <w:color w:val="auto"/>
          <w:sz w:val="24"/>
          <w:szCs w:val="24"/>
        </w:rPr>
        <w:t xml:space="preserve"> executará a garantia na forma prevista na legislação que rege a matéria.</w:t>
      </w:r>
    </w:p>
    <w:p w:rsidR="008854A3" w:rsidRDefault="008854A3">
      <w:pPr>
        <w:pStyle w:val="Nivel3"/>
        <w:spacing w:before="288" w:after="288" w:line="288" w:lineRule="auto"/>
        <w:ind w:left="0" w:firstLine="0"/>
        <w:contextualSpacing/>
        <w:rPr>
          <w:rFonts w:ascii="Times New Roman" w:hAnsi="Times New Roman" w:cs="Times New Roman"/>
          <w:i/>
          <w:color w:val="auto"/>
          <w:sz w:val="24"/>
          <w:szCs w:val="24"/>
        </w:rPr>
      </w:pP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color w:val="auto"/>
          <w:sz w:val="24"/>
          <w:szCs w:val="24"/>
        </w:rPr>
        <w:t xml:space="preserve">11.11 O emitente da garantia ofertada pelo </w:t>
      </w:r>
      <w:r>
        <w:rPr>
          <w:rFonts w:ascii="Times New Roman" w:hAnsi="Times New Roman" w:cs="Times New Roman"/>
          <w:b/>
          <w:bCs/>
          <w:color w:val="auto"/>
          <w:sz w:val="24"/>
          <w:szCs w:val="24"/>
        </w:rPr>
        <w:t>CONTRATADO</w:t>
      </w:r>
      <w:r>
        <w:rPr>
          <w:rFonts w:ascii="Times New Roman" w:hAnsi="Times New Roman" w:cs="Times New Roman"/>
          <w:color w:val="auto"/>
          <w:sz w:val="24"/>
          <w:szCs w:val="24"/>
        </w:rPr>
        <w:t xml:space="preserve"> deverá ser notificado pelo </w:t>
      </w:r>
      <w:r>
        <w:rPr>
          <w:rFonts w:ascii="Times New Roman" w:hAnsi="Times New Roman" w:cs="Times New Roman"/>
          <w:b/>
          <w:bCs/>
          <w:color w:val="auto"/>
          <w:sz w:val="24"/>
          <w:szCs w:val="24"/>
        </w:rPr>
        <w:t>CONTRATANTE</w:t>
      </w:r>
      <w:r>
        <w:rPr>
          <w:rFonts w:ascii="Times New Roman" w:hAnsi="Times New Roman" w:cs="Times New Roman"/>
          <w:color w:val="auto"/>
          <w:sz w:val="24"/>
          <w:szCs w:val="24"/>
        </w:rPr>
        <w:t xml:space="preserve"> quanto ao início de processo administrativo para apuração de descumprimento de cláusulas contratuais.</w:t>
      </w:r>
    </w:p>
    <w:p w:rsidR="008854A3" w:rsidRDefault="008854A3">
      <w:pPr>
        <w:pStyle w:val="Nivel3"/>
        <w:spacing w:before="288" w:after="288" w:line="288" w:lineRule="auto"/>
        <w:ind w:left="0" w:firstLine="0"/>
        <w:contextualSpacing/>
        <w:rPr>
          <w:rFonts w:ascii="Times New Roman" w:hAnsi="Times New Roman" w:cs="Times New Roman"/>
          <w:i/>
          <w:color w:val="auto"/>
          <w:sz w:val="24"/>
          <w:szCs w:val="24"/>
        </w:rPr>
      </w:pP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color w:val="auto"/>
          <w:sz w:val="24"/>
          <w:szCs w:val="24"/>
        </w:rPr>
        <w:t xml:space="preserve">11.11.1 O garantidor não é parte para figurar em processo administrativo instaurado pelo </w:t>
      </w:r>
      <w:r>
        <w:rPr>
          <w:rFonts w:ascii="Times New Roman" w:hAnsi="Times New Roman" w:cs="Times New Roman"/>
          <w:b/>
          <w:bCs/>
          <w:color w:val="auto"/>
          <w:sz w:val="24"/>
          <w:szCs w:val="24"/>
        </w:rPr>
        <w:t>CONTRATANTE</w:t>
      </w:r>
      <w:r>
        <w:rPr>
          <w:rFonts w:ascii="Times New Roman" w:hAnsi="Times New Roman" w:cs="Times New Roman"/>
          <w:color w:val="auto"/>
          <w:sz w:val="24"/>
          <w:szCs w:val="24"/>
        </w:rPr>
        <w:t xml:space="preserve"> com o objetivo de apurar prejuízos e/ou aplicar sanções ao </w:t>
      </w:r>
      <w:r>
        <w:rPr>
          <w:rFonts w:ascii="Times New Roman" w:hAnsi="Times New Roman" w:cs="Times New Roman"/>
          <w:b/>
          <w:bCs/>
          <w:color w:val="auto"/>
          <w:sz w:val="24"/>
          <w:szCs w:val="24"/>
        </w:rPr>
        <w:t>CONTRATADO</w:t>
      </w:r>
      <w:r>
        <w:rPr>
          <w:rFonts w:ascii="Times New Roman" w:hAnsi="Times New Roman" w:cs="Times New Roman"/>
          <w:color w:val="auto"/>
          <w:sz w:val="24"/>
          <w:szCs w:val="24"/>
        </w:rPr>
        <w:t>.</w:t>
      </w:r>
    </w:p>
    <w:p w:rsidR="008854A3" w:rsidRDefault="008854A3">
      <w:pPr>
        <w:pStyle w:val="Nivel3"/>
        <w:spacing w:before="288" w:after="288" w:line="288" w:lineRule="auto"/>
        <w:ind w:left="0" w:firstLine="0"/>
        <w:contextualSpacing/>
        <w:rPr>
          <w:rFonts w:ascii="Times New Roman" w:hAnsi="Times New Roman" w:cs="Times New Roman"/>
          <w:i/>
          <w:color w:val="auto"/>
          <w:sz w:val="24"/>
          <w:szCs w:val="24"/>
        </w:rPr>
      </w:pP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color w:val="auto"/>
          <w:sz w:val="24"/>
          <w:szCs w:val="24"/>
        </w:rPr>
        <w:t xml:space="preserve">11.12 Extinguir-se-á a garantia com a restituição da apólice, carta fiança, título da dívida pública ou autorização para a liberação da caução em dinheiro, atualizada monetariamente, acompanhada de declaração do </w:t>
      </w:r>
      <w:r>
        <w:rPr>
          <w:rFonts w:ascii="Times New Roman" w:hAnsi="Times New Roman" w:cs="Times New Roman"/>
          <w:b/>
          <w:bCs/>
          <w:color w:val="auto"/>
          <w:sz w:val="24"/>
          <w:szCs w:val="24"/>
        </w:rPr>
        <w:t>CONTRATANTE</w:t>
      </w:r>
      <w:r>
        <w:rPr>
          <w:rFonts w:ascii="Times New Roman" w:hAnsi="Times New Roman" w:cs="Times New Roman"/>
          <w:color w:val="auto"/>
          <w:sz w:val="24"/>
          <w:szCs w:val="24"/>
        </w:rPr>
        <w:t xml:space="preserve">, mediante termo circunstanciado, de que o </w:t>
      </w:r>
      <w:r>
        <w:rPr>
          <w:rFonts w:ascii="Times New Roman" w:hAnsi="Times New Roman" w:cs="Times New Roman"/>
          <w:b/>
          <w:bCs/>
          <w:color w:val="auto"/>
          <w:sz w:val="24"/>
          <w:szCs w:val="24"/>
        </w:rPr>
        <w:t>CONTRATADO</w:t>
      </w:r>
      <w:r>
        <w:rPr>
          <w:rFonts w:ascii="Times New Roman" w:hAnsi="Times New Roman" w:cs="Times New Roman"/>
          <w:color w:val="auto"/>
          <w:sz w:val="24"/>
          <w:szCs w:val="24"/>
        </w:rPr>
        <w:t xml:space="preserve"> cumpriu todas as cláusulas do contrato.</w:t>
      </w:r>
    </w:p>
    <w:p w:rsidR="008854A3" w:rsidRDefault="008854A3">
      <w:pPr>
        <w:pStyle w:val="Nivel3"/>
        <w:spacing w:before="288" w:after="288" w:line="288" w:lineRule="auto"/>
        <w:ind w:left="0" w:firstLine="0"/>
        <w:contextualSpacing/>
        <w:rPr>
          <w:rFonts w:ascii="Times New Roman" w:hAnsi="Times New Roman" w:cs="Times New Roman"/>
          <w:i/>
          <w:color w:val="auto"/>
          <w:sz w:val="24"/>
          <w:szCs w:val="24"/>
        </w:rPr>
      </w:pP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color w:val="auto"/>
          <w:sz w:val="24"/>
          <w:szCs w:val="24"/>
        </w:rPr>
        <w:t>11.12.1 A garantia somente será liberada ou restituída, após a fiel execução do Contrato ou pela sua extinção, por culpa exclusiva da Administração, ou quando assim convencionado, em se tratando de extinção consensual da contratação, observado, em qualquer hipótese, o item 11.4.</w:t>
      </w:r>
    </w:p>
    <w:p w:rsidR="008854A3" w:rsidRDefault="008854A3">
      <w:pPr>
        <w:pStyle w:val="Nivel3"/>
        <w:spacing w:before="288" w:after="288" w:line="288" w:lineRule="auto"/>
        <w:ind w:left="0" w:firstLine="0"/>
        <w:contextualSpacing/>
        <w:rPr>
          <w:rFonts w:ascii="Times New Roman" w:hAnsi="Times New Roman" w:cs="Times New Roman"/>
          <w:i/>
          <w:color w:val="auto"/>
          <w:sz w:val="24"/>
          <w:szCs w:val="24"/>
        </w:rPr>
      </w:pP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color w:val="auto"/>
          <w:sz w:val="24"/>
          <w:szCs w:val="24"/>
        </w:rPr>
        <w:t xml:space="preserve">11.13 O </w:t>
      </w:r>
      <w:r>
        <w:rPr>
          <w:rFonts w:ascii="Times New Roman" w:hAnsi="Times New Roman" w:cs="Times New Roman"/>
          <w:b/>
          <w:bCs/>
          <w:color w:val="auto"/>
          <w:sz w:val="24"/>
          <w:szCs w:val="24"/>
        </w:rPr>
        <w:t>CONTRATADO</w:t>
      </w:r>
      <w:r>
        <w:rPr>
          <w:rFonts w:ascii="Times New Roman" w:hAnsi="Times New Roman" w:cs="Times New Roman"/>
          <w:color w:val="auto"/>
          <w:sz w:val="24"/>
          <w:szCs w:val="24"/>
        </w:rPr>
        <w:t xml:space="preserve"> autoriza o </w:t>
      </w:r>
      <w:r>
        <w:rPr>
          <w:rFonts w:ascii="Times New Roman" w:hAnsi="Times New Roman" w:cs="Times New Roman"/>
          <w:b/>
          <w:bCs/>
          <w:color w:val="auto"/>
          <w:sz w:val="24"/>
          <w:szCs w:val="24"/>
        </w:rPr>
        <w:t>CONTRATANTE</w:t>
      </w:r>
      <w:r>
        <w:rPr>
          <w:rFonts w:ascii="Times New Roman" w:hAnsi="Times New Roman" w:cs="Times New Roman"/>
          <w:color w:val="auto"/>
          <w:sz w:val="24"/>
          <w:szCs w:val="24"/>
        </w:rPr>
        <w:t xml:space="preserve"> a reter, a qualquer tempo, a garantia, na forma prevista no edital e neste Contrato.</w:t>
      </w:r>
    </w:p>
    <w:p w:rsidR="008854A3" w:rsidRDefault="008854A3">
      <w:pPr>
        <w:pStyle w:val="Nivel3"/>
        <w:spacing w:before="288" w:after="288" w:line="288" w:lineRule="auto"/>
        <w:ind w:left="0" w:firstLine="0"/>
        <w:contextualSpacing/>
        <w:rPr>
          <w:rFonts w:ascii="Times New Roman" w:hAnsi="Times New Roman" w:cs="Times New Roman"/>
          <w:i/>
          <w:color w:val="auto"/>
          <w:sz w:val="24"/>
          <w:szCs w:val="24"/>
        </w:rPr>
      </w:pP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color w:val="auto"/>
          <w:sz w:val="24"/>
          <w:szCs w:val="24"/>
        </w:rPr>
        <w:t>11.14. Na garantia apresentada é vedada qualquer cláusula de exceção, salvo as decorrentes de:</w:t>
      </w:r>
    </w:p>
    <w:p w:rsidR="008854A3" w:rsidRDefault="008854A3">
      <w:pPr>
        <w:pStyle w:val="Nivel3"/>
        <w:spacing w:before="288" w:after="288" w:line="288" w:lineRule="auto"/>
        <w:ind w:left="0" w:firstLine="0"/>
        <w:contextualSpacing/>
        <w:rPr>
          <w:rFonts w:ascii="Times New Roman" w:hAnsi="Times New Roman" w:cs="Times New Roman"/>
          <w:i/>
          <w:color w:val="auto"/>
          <w:sz w:val="24"/>
          <w:szCs w:val="24"/>
        </w:rPr>
      </w:pP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color w:val="auto"/>
          <w:sz w:val="24"/>
          <w:szCs w:val="24"/>
        </w:rPr>
        <w:t>11.14.1. caso fortuito ou força maior;</w:t>
      </w:r>
    </w:p>
    <w:p w:rsidR="008854A3" w:rsidRDefault="008854A3">
      <w:pPr>
        <w:pStyle w:val="Nivel3"/>
        <w:spacing w:before="288" w:after="288" w:line="288" w:lineRule="auto"/>
        <w:ind w:left="0" w:firstLine="0"/>
        <w:contextualSpacing/>
        <w:rPr>
          <w:rFonts w:ascii="Times New Roman" w:hAnsi="Times New Roman" w:cs="Times New Roman"/>
          <w:i/>
          <w:color w:val="auto"/>
          <w:sz w:val="24"/>
          <w:szCs w:val="24"/>
        </w:rPr>
      </w:pP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color w:val="auto"/>
          <w:sz w:val="24"/>
          <w:szCs w:val="24"/>
        </w:rPr>
        <w:t>11.14.2. alteração, sem prévia anuência da seguradora ou do fiador, das obrigações contratuais;</w:t>
      </w:r>
    </w:p>
    <w:p w:rsidR="008854A3" w:rsidRDefault="008854A3">
      <w:pPr>
        <w:pStyle w:val="Nivel3"/>
        <w:spacing w:before="288" w:after="288" w:line="288" w:lineRule="auto"/>
        <w:ind w:left="0" w:firstLine="0"/>
        <w:contextualSpacing/>
        <w:rPr>
          <w:rFonts w:ascii="Times New Roman" w:hAnsi="Times New Roman" w:cs="Times New Roman"/>
          <w:i/>
          <w:color w:val="auto"/>
          <w:sz w:val="24"/>
          <w:szCs w:val="24"/>
        </w:rPr>
      </w:pP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color w:val="auto"/>
          <w:sz w:val="24"/>
          <w:szCs w:val="24"/>
        </w:rPr>
        <w:t xml:space="preserve">11.14.3. descumprimento das obrigações pelo </w:t>
      </w:r>
      <w:r>
        <w:rPr>
          <w:rFonts w:ascii="Times New Roman" w:hAnsi="Times New Roman" w:cs="Times New Roman"/>
          <w:b/>
          <w:bCs/>
          <w:color w:val="auto"/>
          <w:sz w:val="24"/>
          <w:szCs w:val="24"/>
        </w:rPr>
        <w:t>CONTRATADO</w:t>
      </w:r>
      <w:r>
        <w:rPr>
          <w:rFonts w:ascii="Times New Roman" w:hAnsi="Times New Roman" w:cs="Times New Roman"/>
          <w:color w:val="auto"/>
          <w:sz w:val="24"/>
          <w:szCs w:val="24"/>
        </w:rPr>
        <w:t xml:space="preserve"> decorrentes de atos ou fatos praticados pela Administração;</w:t>
      </w:r>
    </w:p>
    <w:p w:rsidR="008854A3" w:rsidRDefault="008854A3">
      <w:pPr>
        <w:pStyle w:val="Nivel3"/>
        <w:spacing w:before="288" w:after="288" w:line="288" w:lineRule="auto"/>
        <w:ind w:left="0" w:firstLine="0"/>
        <w:contextualSpacing/>
        <w:rPr>
          <w:rFonts w:ascii="Times New Roman" w:hAnsi="Times New Roman" w:cs="Times New Roman"/>
          <w:i/>
          <w:color w:val="auto"/>
          <w:sz w:val="24"/>
          <w:szCs w:val="24"/>
        </w:rPr>
      </w:pP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color w:val="auto"/>
          <w:sz w:val="24"/>
          <w:szCs w:val="24"/>
        </w:rPr>
        <w:t xml:space="preserve">11.14.4. atos ilícitos dolosos praticados por servidores do </w:t>
      </w:r>
      <w:r>
        <w:rPr>
          <w:rFonts w:ascii="Times New Roman" w:hAnsi="Times New Roman" w:cs="Times New Roman"/>
          <w:b/>
          <w:bCs/>
          <w:color w:val="auto"/>
          <w:sz w:val="24"/>
          <w:szCs w:val="24"/>
        </w:rPr>
        <w:t>CONTRATANTE</w:t>
      </w:r>
      <w:r>
        <w:rPr>
          <w:rFonts w:ascii="Times New Roman" w:hAnsi="Times New Roman" w:cs="Times New Roman"/>
          <w:color w:val="auto"/>
          <w:sz w:val="24"/>
          <w:szCs w:val="24"/>
        </w:rPr>
        <w:t>.</w:t>
      </w:r>
    </w:p>
    <w:p w:rsidR="008854A3" w:rsidRDefault="008854A3">
      <w:pPr>
        <w:pStyle w:val="Nivel3"/>
        <w:spacing w:before="288" w:after="288" w:line="288" w:lineRule="auto"/>
        <w:ind w:left="0" w:firstLine="0"/>
        <w:contextualSpacing/>
        <w:rPr>
          <w:rFonts w:ascii="Times New Roman" w:hAnsi="Times New Roman" w:cs="Times New Roman"/>
          <w:i/>
          <w:color w:val="auto"/>
          <w:sz w:val="24"/>
          <w:szCs w:val="24"/>
        </w:rPr>
      </w:pP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color w:val="auto"/>
          <w:sz w:val="24"/>
          <w:szCs w:val="24"/>
        </w:rPr>
        <w:t xml:space="preserve">11.15. Nas hipóteses previstas no item 11.14, o </w:t>
      </w:r>
      <w:r>
        <w:rPr>
          <w:rFonts w:ascii="Times New Roman" w:hAnsi="Times New Roman" w:cs="Times New Roman"/>
          <w:b/>
          <w:bCs/>
          <w:color w:val="auto"/>
          <w:sz w:val="24"/>
          <w:szCs w:val="24"/>
        </w:rPr>
        <w:t>CONTRATANTE</w:t>
      </w:r>
      <w:r>
        <w:rPr>
          <w:rFonts w:ascii="Times New Roman" w:hAnsi="Times New Roman" w:cs="Times New Roman"/>
          <w:color w:val="auto"/>
          <w:sz w:val="24"/>
          <w:szCs w:val="24"/>
        </w:rPr>
        <w:t xml:space="preserve"> não executará a garantia.</w:t>
      </w:r>
    </w:p>
    <w:p w:rsidR="008854A3" w:rsidRDefault="008854A3">
      <w:pPr>
        <w:pStyle w:val="Nivel3"/>
        <w:spacing w:before="288" w:after="288" w:line="288" w:lineRule="auto"/>
        <w:ind w:left="0" w:firstLine="0"/>
        <w:contextualSpacing/>
        <w:rPr>
          <w:rFonts w:ascii="Times New Roman" w:hAnsi="Times New Roman" w:cs="Times New Roman"/>
          <w:i/>
          <w:color w:val="auto"/>
          <w:sz w:val="24"/>
          <w:szCs w:val="24"/>
        </w:rPr>
      </w:pP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color w:val="auto"/>
          <w:sz w:val="24"/>
          <w:szCs w:val="24"/>
        </w:rPr>
        <w:t>11.16. Não serão aceitas garantias que incluam outras isenções de responsabilidade que não as previstas no item 11.14.</w:t>
      </w:r>
    </w:p>
    <w:p w:rsidR="008854A3" w:rsidRDefault="008854A3">
      <w:pPr>
        <w:pStyle w:val="Nivel3"/>
        <w:spacing w:before="288" w:after="288" w:line="288" w:lineRule="auto"/>
        <w:ind w:left="0" w:firstLine="0"/>
        <w:contextualSpacing/>
        <w:rPr>
          <w:rFonts w:ascii="Times New Roman" w:hAnsi="Times New Roman" w:cs="Times New Roman"/>
          <w:i/>
          <w:color w:val="auto"/>
          <w:sz w:val="24"/>
          <w:szCs w:val="24"/>
        </w:rPr>
      </w:pPr>
    </w:p>
    <w:p w:rsidR="008854A3" w:rsidRDefault="001D4F0D">
      <w:pPr>
        <w:pStyle w:val="Nivel3"/>
        <w:spacing w:before="288" w:after="288" w:line="288" w:lineRule="auto"/>
        <w:ind w:left="0" w:firstLine="0"/>
        <w:contextualSpacing/>
        <w:rPr>
          <w:rFonts w:ascii="Times New Roman" w:hAnsi="Times New Roman"/>
          <w:color w:val="auto"/>
          <w:sz w:val="24"/>
          <w:szCs w:val="24"/>
        </w:rPr>
      </w:pPr>
      <w:r>
        <w:rPr>
          <w:rFonts w:ascii="Times New Roman" w:hAnsi="Times New Roman" w:cs="Times New Roman"/>
          <w:color w:val="auto"/>
          <w:sz w:val="24"/>
          <w:szCs w:val="24"/>
        </w:rPr>
        <w:t>11.17 A garantia prevista nesta Cláusula é independente de eventual garantia do produto ou serviço, prevista especificamente no Termo de Referência/Projeto Básico/Projeto Executivo, e da garantia da obra prevista no item 3.24.1.</w:t>
      </w:r>
    </w:p>
    <w:p w:rsidR="008854A3" w:rsidRDefault="001D4F0D">
      <w:pPr>
        <w:spacing w:line="288" w:lineRule="auto"/>
        <w:contextualSpacing/>
        <w:jc w:val="both"/>
        <w:rPr>
          <w:rFonts w:ascii="Times New Roman" w:hAnsi="Times New Roman"/>
        </w:rPr>
      </w:pPr>
      <w:r>
        <w:rPr>
          <w:rFonts w:ascii="Times New Roman" w:hAnsi="Times New Roman"/>
        </w:rPr>
        <w:t xml:space="preserve">11.18 A garantia contratual </w:t>
      </w:r>
      <w:r>
        <w:rPr>
          <w:rFonts w:ascii="Times New Roman" w:hAnsi="Times New Roman"/>
          <w:color w:val="000000"/>
          <w:shd w:val="clear" w:color="auto" w:fill="FFFFFF"/>
        </w:rPr>
        <w:t xml:space="preserve">só será restituída após integral cumprimento do contrato, mediante Termo de Recebimento Definitivo do </w:t>
      </w:r>
      <w:r>
        <w:rPr>
          <w:rFonts w:ascii="Times New Roman" w:hAnsi="Times New Roman"/>
          <w:b/>
          <w:bCs/>
          <w:color w:val="000000"/>
          <w:shd w:val="clear" w:color="auto" w:fill="FFFFFF"/>
        </w:rPr>
        <w:t>CONTRATANTE</w:t>
      </w:r>
      <w:r>
        <w:rPr>
          <w:rFonts w:ascii="Times New Roman" w:hAnsi="Times New Roman"/>
          <w:color w:val="000000"/>
          <w:shd w:val="clear" w:color="auto" w:fill="FFFFFF"/>
        </w:rPr>
        <w:t>.</w:t>
      </w:r>
    </w:p>
    <w:p w:rsidR="008854A3" w:rsidRDefault="008854A3">
      <w:pPr>
        <w:pStyle w:val="Nivel01Titulo"/>
        <w:numPr>
          <w:ilvl w:val="0"/>
          <w:numId w:val="0"/>
        </w:numPr>
        <w:spacing w:line="288" w:lineRule="auto"/>
        <w:ind w:left="32"/>
        <w:contextualSpacing/>
        <w:rPr>
          <w:rFonts w:ascii="Times New Roman" w:hAnsi="Times New Roman"/>
          <w:i/>
          <w:color w:val="auto"/>
          <w:sz w:val="24"/>
          <w:szCs w:val="24"/>
        </w:rPr>
      </w:pPr>
    </w:p>
    <w:p w:rsidR="008854A3" w:rsidRDefault="001D4F0D">
      <w:pPr>
        <w:pStyle w:val="Nivel01Titulo"/>
        <w:numPr>
          <w:ilvl w:val="0"/>
          <w:numId w:val="0"/>
        </w:numPr>
        <w:spacing w:line="288" w:lineRule="auto"/>
        <w:ind w:left="32"/>
        <w:contextualSpacing/>
        <w:rPr>
          <w:rFonts w:ascii="Times New Roman" w:hAnsi="Times New Roman"/>
          <w:color w:val="auto"/>
          <w:sz w:val="24"/>
          <w:szCs w:val="24"/>
        </w:rPr>
      </w:pPr>
      <w:r>
        <w:rPr>
          <w:rFonts w:ascii="Times New Roman" w:hAnsi="Times New Roman"/>
          <w:color w:val="auto"/>
          <w:sz w:val="24"/>
          <w:szCs w:val="24"/>
        </w:rPr>
        <w:t xml:space="preserve">CLÁUSULA DÉCIMA SEGUNDA – DAS INFRAÇÕES ADMINISTRATIVAS E SANÇÕES </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 xml:space="preserve">12.1 Constitui infração administrativa, a prática, pelo </w:t>
      </w:r>
      <w:r>
        <w:rPr>
          <w:rFonts w:ascii="Times New Roman" w:hAnsi="Times New Roman"/>
          <w:b/>
          <w:bCs/>
        </w:rPr>
        <w:t>LICITANTE</w:t>
      </w:r>
      <w:r>
        <w:rPr>
          <w:rFonts w:ascii="Times New Roman" w:hAnsi="Times New Roman"/>
        </w:rPr>
        <w:t xml:space="preserve"> ou </w:t>
      </w:r>
      <w:r>
        <w:rPr>
          <w:rFonts w:ascii="Times New Roman" w:hAnsi="Times New Roman"/>
          <w:b/>
          <w:bCs/>
        </w:rPr>
        <w:t>CONTRATADO</w:t>
      </w:r>
      <w:r>
        <w:rPr>
          <w:rFonts w:ascii="Times New Roman" w:hAnsi="Times New Roman"/>
        </w:rPr>
        <w:t>, das seguintes condutas previstas no art. 155 da Lei nº 14.133/2021:</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12.1.1 dar causa à inexecução parcial do contrato;</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12.1.2 dar causa à inexecução parcial do contrato que cause grave dano à Administração, ao funcionamento dos serviços públicos ou ao interesse coletivo;</w:t>
      </w:r>
    </w:p>
    <w:p w:rsidR="008854A3" w:rsidRDefault="008854A3">
      <w:pPr>
        <w:pStyle w:val="PargrafodaLista"/>
        <w:spacing w:line="288" w:lineRule="auto"/>
        <w:ind w:left="0"/>
        <w:contextualSpacing/>
        <w:jc w:val="both"/>
        <w:rPr>
          <w:rFonts w:ascii="Times New Roman" w:hAnsi="Times New Roman" w:cs="Times New Roman"/>
          <w:i/>
        </w:rPr>
      </w:pPr>
    </w:p>
    <w:p w:rsidR="008854A3" w:rsidRDefault="001D4F0D">
      <w:pPr>
        <w:pStyle w:val="PargrafodaLista"/>
        <w:spacing w:line="288" w:lineRule="auto"/>
        <w:ind w:left="0"/>
        <w:contextualSpacing/>
        <w:jc w:val="both"/>
        <w:rPr>
          <w:rFonts w:ascii="Times New Roman" w:hAnsi="Times New Roman"/>
        </w:rPr>
      </w:pPr>
      <w:r>
        <w:rPr>
          <w:rFonts w:ascii="Times New Roman" w:hAnsi="Times New Roman"/>
        </w:rPr>
        <w:t>12.1.3 dar causa à inexecução total do contrato;</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 xml:space="preserve">12.1.4 deixar de entregar a documentação exigida para o certame ou não entregar qualquer documento que tenha sido solicitado pelo pregoeiro durante o certame; </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12.1.5 não manter a proposta, salvo em decorrência de fato superveniente devidamente justificado, em especial quando:</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 xml:space="preserve">12.1.5.1 não enviar a proposta adequada ao último lance ofertado ou após a negociação; </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 xml:space="preserve">12.1.5.2 recusar-se a enviar o detalhamento da proposta quando exigível; </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 xml:space="preserve">12.1.5.3 pedir para ser desclassificado quando encerrada a etapa competitiva; ou </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12.1.5.4 deixar de apresentar amostra;</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 xml:space="preserve">12.1.5.5 apresentar proposta ou amostra em desacordo com as especificações do instrumento convocatório; </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12.1.6 não celebrar o contrato ou não entregar a documentação exigida para a contratação, quando convocado dentro do prazo de validade de sua proposta;</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12.1.6.1 recusar-se, sem justificativa, a assinar o contrato ou a ata de registro de preço, ou a aceitar ou retirar o instrumento equivalente no prazo estabelecido pela Administração;</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lastRenderedPageBreak/>
        <w:t>12.1.7 ensejar o retardamento da execução ou da entrega do objeto da contratação sem motivo justificado;</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12.1.8 apresentar declaração ou documentação falsa exigida para o certame ou prestar declaração falsa durante o certame ou a execução do contrato;</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12.1.9 fraudar o certame ou praticar ato fraudulento na execução do contrato;</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12.1.10 comportar-se de modo inidôneo ou cometer fraude de qualquer natureza, em especial quando:</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 xml:space="preserve">12.1.10.1 agir em conluio ou em desconformidade com a lei; </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 xml:space="preserve">12.1.10.2 induzir deliberadamente a erro no julgamento; </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color w:val="18A303"/>
        </w:rPr>
      </w:pPr>
      <w:r>
        <w:rPr>
          <w:rFonts w:ascii="Times New Roman" w:hAnsi="Times New Roman"/>
        </w:rPr>
        <w:t>12.1.10.3 apresentar amostra falsificada ou deteriorada;</w:t>
      </w:r>
      <w:r>
        <w:rPr>
          <w:rFonts w:ascii="Times New Roman" w:hAnsi="Times New Roman"/>
          <w:color w:val="18A303"/>
        </w:rPr>
        <w:t xml:space="preserve"> </w:t>
      </w:r>
    </w:p>
    <w:p w:rsidR="008854A3" w:rsidRDefault="008854A3">
      <w:pPr>
        <w:spacing w:line="288" w:lineRule="auto"/>
        <w:contextualSpacing/>
        <w:jc w:val="both"/>
        <w:rPr>
          <w:rFonts w:ascii="Times New Roman" w:hAnsi="Times New Roman" w:cs="Times New Roman"/>
          <w:i/>
          <w:color w:val="18A303"/>
        </w:rPr>
      </w:pPr>
    </w:p>
    <w:p w:rsidR="008854A3" w:rsidRDefault="001D4F0D">
      <w:pPr>
        <w:spacing w:line="288" w:lineRule="auto"/>
        <w:contextualSpacing/>
        <w:jc w:val="both"/>
        <w:rPr>
          <w:rFonts w:ascii="Times New Roman" w:hAnsi="Times New Roman"/>
        </w:rPr>
      </w:pPr>
      <w:r>
        <w:rPr>
          <w:rFonts w:ascii="Times New Roman" w:hAnsi="Times New Roman"/>
        </w:rPr>
        <w:t xml:space="preserve">12.1.10.4 apresentar declaração falsa quanto às condições de participação ou quanto ao enquadramento como ME/EPP; </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12.1.11 praticar atos ilícitos com vistas a frustrar os objetivos do certame;</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pPr>
      <w:r>
        <w:rPr>
          <w:rFonts w:ascii="Times New Roman" w:hAnsi="Times New Roman"/>
        </w:rPr>
        <w:t>12.1.12 praticar ato lesivo previsto no </w:t>
      </w:r>
      <w:hyperlink r:id="rId7" w:anchor="art5" w:history="1">
        <w:r>
          <w:rPr>
            <w:rStyle w:val="Hyperlink"/>
            <w:rFonts w:ascii="Times New Roman" w:hAnsi="Times New Roman"/>
            <w:color w:val="auto"/>
          </w:rPr>
          <w:t>art. 5º da Lei nº 12.846, de 1º de agosto de 2013.</w:t>
        </w:r>
      </w:hyperlink>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 xml:space="preserve">12.2 O </w:t>
      </w:r>
      <w:r>
        <w:rPr>
          <w:rFonts w:ascii="Times New Roman" w:hAnsi="Times New Roman"/>
          <w:b/>
          <w:bCs/>
        </w:rPr>
        <w:t>LICITANTE</w:t>
      </w:r>
      <w:r>
        <w:rPr>
          <w:rFonts w:ascii="Times New Roman" w:hAnsi="Times New Roman"/>
        </w:rPr>
        <w:t xml:space="preserve"> ou </w:t>
      </w:r>
      <w:r>
        <w:rPr>
          <w:rFonts w:ascii="Times New Roman" w:hAnsi="Times New Roman"/>
          <w:b/>
          <w:bCs/>
        </w:rPr>
        <w:t>CONTRATADO</w:t>
      </w:r>
      <w:r>
        <w:rPr>
          <w:rFonts w:ascii="Times New Roman" w:hAnsi="Times New Roman"/>
        </w:rPr>
        <w:t xml:space="preserve"> que cometer qualquer das condutas discriminadas nos subitens anteriores ficará sujeito, sem prejuízo da responsabilidade civil e criminal, às seguintes sanções:</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12.2.1 Advertência, prevista no art. 156, I, § 2º, da Lei nº 14.133/2021, pela infração descrita no item 12.1.1, de menor potencial ofensivo, quando não se justificar a imposição de penalidade mais grave.</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12.2.2 Multa administrativa, prevista no art. 156, II, § 3º, da Lei nº 14.133/2021, pela infração dos subitens 12.1.1 a 12.1.12, que não poderá ser inferior a 0,5% (cinco décimos por cento) nem superior a 30% (trinta por cento) do valor do Contrato, devendo ser observados os seguintes parâmetros:</w:t>
      </w:r>
    </w:p>
    <w:p w:rsidR="008854A3" w:rsidRDefault="001D4F0D">
      <w:pPr>
        <w:spacing w:line="288" w:lineRule="auto"/>
        <w:contextualSpacing/>
        <w:jc w:val="both"/>
        <w:rPr>
          <w:rFonts w:ascii="Times New Roman" w:hAnsi="Times New Roman"/>
        </w:rPr>
      </w:pPr>
      <w:r>
        <w:rPr>
          <w:rFonts w:ascii="Times New Roman" w:hAnsi="Times New Roman"/>
        </w:rPr>
        <w:t xml:space="preserve">a) multa de 0,5% a 1,5%, nos casos da infração prevista no subitem 12.1.1, incidente sobre o </w:t>
      </w:r>
      <w:r>
        <w:rPr>
          <w:rFonts w:ascii="Times New Roman" w:hAnsi="Times New Roman"/>
          <w:i/>
          <w:iCs/>
        </w:rPr>
        <w:t>valor inicial atualizado do Contrato</w:t>
      </w:r>
      <w:r>
        <w:rPr>
          <w:rFonts w:ascii="Times New Roman" w:hAnsi="Times New Roman"/>
        </w:rPr>
        <w:t xml:space="preserve">; </w:t>
      </w:r>
    </w:p>
    <w:p w:rsidR="008854A3" w:rsidRDefault="001D4F0D">
      <w:pPr>
        <w:spacing w:line="288" w:lineRule="auto"/>
        <w:contextualSpacing/>
        <w:jc w:val="both"/>
        <w:rPr>
          <w:rFonts w:ascii="Times New Roman" w:hAnsi="Times New Roman"/>
        </w:rPr>
      </w:pPr>
      <w:r>
        <w:rPr>
          <w:rFonts w:ascii="Times New Roman" w:hAnsi="Times New Roman"/>
        </w:rPr>
        <w:t xml:space="preserve">b) multa de 0,5% a 15%, nos casos das infrações previstas nos subitens 12.1.2 a 12.1.7, incidente sobre o </w:t>
      </w:r>
      <w:r>
        <w:rPr>
          <w:rFonts w:ascii="Times New Roman" w:hAnsi="Times New Roman"/>
          <w:i/>
          <w:iCs/>
        </w:rPr>
        <w:t>valor inicial atualizado do Contrato</w:t>
      </w:r>
      <w:r>
        <w:rPr>
          <w:rFonts w:ascii="Times New Roman" w:hAnsi="Times New Roman"/>
        </w:rPr>
        <w:t>;</w:t>
      </w:r>
    </w:p>
    <w:p w:rsidR="008854A3" w:rsidRDefault="001D4F0D">
      <w:pPr>
        <w:pStyle w:val="NormalWeb"/>
        <w:spacing w:before="0" w:after="0" w:line="288" w:lineRule="auto"/>
        <w:contextualSpacing/>
        <w:jc w:val="both"/>
        <w:rPr>
          <w:rFonts w:ascii="Times New Roman" w:hAnsi="Times New Roman"/>
        </w:rPr>
      </w:pPr>
      <w:r>
        <w:rPr>
          <w:rFonts w:ascii="Times New Roman" w:hAnsi="Times New Roman"/>
        </w:rPr>
        <w:lastRenderedPageBreak/>
        <w:t xml:space="preserve">c) multa de 5% a 30%, nos casos das infrações previstas nos subitens 12.1.8 a 12.1.12, incidente sobre o </w:t>
      </w:r>
      <w:r>
        <w:rPr>
          <w:rFonts w:ascii="Times New Roman" w:hAnsi="Times New Roman"/>
          <w:i/>
          <w:iCs/>
        </w:rPr>
        <w:t>valor inicial atualizado do Contrato</w:t>
      </w:r>
      <w:r>
        <w:rPr>
          <w:rFonts w:ascii="Times New Roman" w:hAnsi="Times New Roman"/>
        </w:rPr>
        <w:t>;</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12.2.2.1 Na hipótese de a infração ser cometida antes da celebração do contrato, a base de cálculo da multa do item 12.2.2 será o valor anual estimado da contratação.</w:t>
      </w:r>
    </w:p>
    <w:p w:rsidR="008854A3" w:rsidRDefault="008854A3">
      <w:pPr>
        <w:spacing w:line="288" w:lineRule="auto"/>
        <w:contextualSpacing/>
        <w:jc w:val="both"/>
        <w:rPr>
          <w:rFonts w:ascii="Times New Roman" w:hAnsi="Times New Roman" w:cs="Times New Roman"/>
          <w:i/>
          <w:color w:val="18A303"/>
        </w:rPr>
      </w:pPr>
    </w:p>
    <w:p w:rsidR="008854A3" w:rsidRDefault="001D4F0D">
      <w:pPr>
        <w:spacing w:line="288" w:lineRule="auto"/>
        <w:contextualSpacing/>
        <w:jc w:val="both"/>
        <w:rPr>
          <w:rFonts w:ascii="Times New Roman" w:hAnsi="Times New Roman"/>
        </w:rPr>
      </w:pPr>
      <w:r>
        <w:rPr>
          <w:rFonts w:ascii="Times New Roman" w:hAnsi="Times New Roman"/>
        </w:rPr>
        <w:t>12.2.2.2 Em caso de reincidência, o valor total das multas administrativas aplicadas não poderá exceder o limite de 30% (trinta por cento) sobre o valor total do Contrato.</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 xml:space="preserve">12.2.2.3 Se a multa aplicada e as indenizações cabíveis forem superiores ao valor de pagamento eventualmente devido pela Administração ao </w:t>
      </w:r>
      <w:r>
        <w:rPr>
          <w:rFonts w:ascii="Times New Roman" w:hAnsi="Times New Roman"/>
          <w:b/>
          <w:bCs/>
        </w:rPr>
        <w:t>LICITANTE</w:t>
      </w:r>
      <w:r>
        <w:rPr>
          <w:rFonts w:ascii="Times New Roman" w:hAnsi="Times New Roman"/>
        </w:rPr>
        <w:t xml:space="preserve"> ou </w:t>
      </w:r>
      <w:r>
        <w:rPr>
          <w:rFonts w:ascii="Times New Roman" w:hAnsi="Times New Roman"/>
          <w:b/>
          <w:bCs/>
        </w:rPr>
        <w:t>CONTRATADO</w:t>
      </w:r>
      <w:r>
        <w:rPr>
          <w:rFonts w:ascii="Times New Roman" w:hAnsi="Times New Roman"/>
        </w:rPr>
        <w:t>, além da perda desse valor, a diferença será descontada da garantia prestada ou será cobrada judicialmente, na forma do art. 156, § 8º, da Lei nº 14.133/2021, e conforme o procedimento previsto no item 12.13.</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12.2.2.4 A penalidade de multa pode ser aplicada cumulativamente com as demais sanções, na forma do art. 156, § 7º, da Lei nº 14.133/2021.</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12.2.3 Impedimento de licitar e contratar, prevista no art. 156, III, § 4º, da Lei nº 14.133/2021, nos casos relacionados os subitens 12.1.2 a 12.1.7, quando não se justificar a imposição de penalidade mais grave, e impedirá o responsável de licitar ou contratar no âmbito da Administração Pública direta e indireta do Estado, pelo prazo máximo de 3 (três) anos;</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pPr>
      <w:r>
        <w:rPr>
          <w:rFonts w:ascii="Times New Roman" w:hAnsi="Times New Roman"/>
        </w:rPr>
        <w:t>12.2.4 Declaração de inidoneidade para licitar ou contratar, prevista no a</w:t>
      </w:r>
      <w:r>
        <w:rPr>
          <w:rStyle w:val="cf01"/>
          <w:rFonts w:ascii="Times New Roman" w:hAnsi="Times New Roman" w:cs="Times New Roman"/>
          <w:sz w:val="24"/>
          <w:szCs w:val="24"/>
        </w:rPr>
        <w:t xml:space="preserve">rt. 156, IV, § 5º, da Lei nº 14.133/2021, </w:t>
      </w:r>
      <w:r>
        <w:rPr>
          <w:rFonts w:ascii="Times New Roman" w:hAnsi="Times New Roman"/>
        </w:rPr>
        <w:t>nos casos relacionados nos subitens 12.1.8 a 12.1.12,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 xml:space="preserve">12.3 Sem prejuízo da multa administrativa prevista no art. 156, II, § 3º, da Lei nº 14.133/2021, o atraso injustificado no cumprimento das obrigações contratuais sujeitará o </w:t>
      </w:r>
      <w:r>
        <w:rPr>
          <w:rFonts w:ascii="Times New Roman" w:hAnsi="Times New Roman"/>
          <w:b/>
          <w:bCs/>
        </w:rPr>
        <w:t>LICITANTE</w:t>
      </w:r>
      <w:r>
        <w:rPr>
          <w:rFonts w:ascii="Times New Roman" w:hAnsi="Times New Roman"/>
        </w:rPr>
        <w:t xml:space="preserve"> ou </w:t>
      </w:r>
      <w:r>
        <w:rPr>
          <w:rFonts w:ascii="Times New Roman" w:hAnsi="Times New Roman"/>
          <w:b/>
          <w:bCs/>
        </w:rPr>
        <w:t>CONTRATADO</w:t>
      </w:r>
      <w:r>
        <w:rPr>
          <w:rFonts w:ascii="Times New Roman" w:hAnsi="Times New Roman"/>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lastRenderedPageBreak/>
        <w:t>12.3.1 Em caso de atraso injustificado para apresentação, suplementação ou reposição da garantia, a multa de mora será de 0,07% (sete centésimos por cento) sobre o valor total do Contrato por dia útil que exceder o prazo estipulado até o máximo de 2 % (dois por cento).</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12.3.2 O atraso superior a 25 (vinte e cinco) dias no cumprimento da obrigação prevista no item 12.3.1 autoriza a Administração a promover a rescisão contratual por descumprimento ou cumprimento irregular de suas cláusulas.</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12.3.3 A aplicação de multa de mora não impedirá que a Administração a converta em compensatória e promova a extinção unilateral do Contrato com a aplicação cumulada de outras sanções previstas neste Contrato.</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 xml:space="preserve">12.4 No caso de inexecução total ou parcial do objeto, que acarrete a rescisão do Contrato, será automaticamente devida multa compensatória no valor de </w:t>
      </w:r>
      <w:r w:rsidRPr="00FB1055">
        <w:rPr>
          <w:rFonts w:ascii="Times New Roman" w:hAnsi="Times New Roman"/>
          <w:b/>
          <w:bCs/>
          <w:color w:val="000000"/>
          <w:highlight w:val="yellow"/>
          <w:shd w:val="clear" w:color="auto" w:fill="FFD74C"/>
        </w:rPr>
        <w:t>50% (cinquenta por cento)</w:t>
      </w:r>
      <w:r>
        <w:rPr>
          <w:rFonts w:ascii="Times New Roman" w:hAnsi="Times New Roman"/>
        </w:rPr>
        <w:t xml:space="preserve"> do valor do Contrato.</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12.4.1 A multa compensatória, isoladamente aplicada ou quando somada ao valor da multa moratória convertida, não poderá exceder o limite previsto no art. 412 do Código Civil, ou seja, o valor da obrigação principal.</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pPr>
      <w:r>
        <w:rPr>
          <w:rFonts w:ascii="Times New Roman" w:hAnsi="Times New Roman"/>
        </w:rPr>
        <w:t xml:space="preserve">12.5 Na aplicação das sanções serão considerados os seguintes requisitos, previstos no art. </w:t>
      </w:r>
      <w:r>
        <w:rPr>
          <w:rStyle w:val="cf01"/>
          <w:rFonts w:ascii="Times New Roman" w:hAnsi="Times New Roman" w:cs="Times New Roman"/>
          <w:sz w:val="24"/>
          <w:szCs w:val="24"/>
        </w:rPr>
        <w:t>156, § 1º, incisos I a V, da Lei nº 14.133/2021</w:t>
      </w:r>
      <w:r>
        <w:rPr>
          <w:rFonts w:ascii="Times New Roman" w:hAnsi="Times New Roman"/>
        </w:rPr>
        <w:t>:</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12.5.1 a natureza e a gravidade da infração cometida;</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12.5.2 as peculiaridades do caso concreto;</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 xml:space="preserve">12.5.3 as circunstâncias agravantes ou atenuantes, observadas aquelas previstas nos </w:t>
      </w:r>
      <w:proofErr w:type="spellStart"/>
      <w:r>
        <w:rPr>
          <w:rFonts w:ascii="Times New Roman" w:hAnsi="Times New Roman"/>
        </w:rPr>
        <w:t>arts</w:t>
      </w:r>
      <w:proofErr w:type="spellEnd"/>
      <w:r>
        <w:rPr>
          <w:rFonts w:ascii="Times New Roman" w:hAnsi="Times New Roman"/>
        </w:rPr>
        <w:t>. 71 e 72 da Lei n° 5.427, de 1º de abril de 2009;</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12.5.4 os danos que dela provierem para a Administração Pública;</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12.5.5 a implantação ou o aperfeiçoamento de programa de integridade, conforme normas e orientações dos órgãos de controle.</w:t>
      </w:r>
    </w:p>
    <w:p w:rsidR="008854A3" w:rsidRDefault="008854A3">
      <w:pPr>
        <w:spacing w:line="288" w:lineRule="auto"/>
        <w:contextualSpacing/>
        <w:jc w:val="both"/>
        <w:rPr>
          <w:rFonts w:ascii="Times New Roman" w:hAnsi="Times New Roman" w:cs="Times New Roman"/>
          <w:i/>
          <w:color w:val="18A303"/>
        </w:rPr>
      </w:pPr>
    </w:p>
    <w:p w:rsidR="008854A3" w:rsidRDefault="001D4F0D">
      <w:pPr>
        <w:spacing w:line="288" w:lineRule="auto"/>
        <w:contextualSpacing/>
        <w:jc w:val="both"/>
        <w:rPr>
          <w:rFonts w:ascii="Times New Roman" w:hAnsi="Times New Roman"/>
        </w:rPr>
      </w:pPr>
      <w:r>
        <w:rPr>
          <w:rFonts w:ascii="Times New Roman" w:hAnsi="Times New Roman"/>
        </w:rPr>
        <w:t xml:space="preserve">12.6 A imposição das penalidades é de competência exclusiva do órgão ou entidade contratante, sendo competentes para sua aplicação: </w:t>
      </w:r>
    </w:p>
    <w:p w:rsidR="008854A3" w:rsidRDefault="001D4F0D">
      <w:pPr>
        <w:spacing w:line="288" w:lineRule="auto"/>
        <w:contextualSpacing/>
        <w:jc w:val="both"/>
        <w:rPr>
          <w:rFonts w:ascii="Times New Roman" w:hAnsi="Times New Roman"/>
        </w:rPr>
      </w:pPr>
      <w:r>
        <w:rPr>
          <w:rFonts w:ascii="Times New Roman" w:hAnsi="Times New Roman"/>
        </w:rPr>
        <w:lastRenderedPageBreak/>
        <w:t>a) as sanções previstas nos itens 12.2.1, 12.2.2 e 12.2.3 serão impostas pelo Ordenador de Despesa;</w:t>
      </w:r>
    </w:p>
    <w:p w:rsidR="008854A3" w:rsidRDefault="001D4F0D">
      <w:pPr>
        <w:spacing w:line="288" w:lineRule="auto"/>
        <w:contextualSpacing/>
        <w:jc w:val="both"/>
      </w:pPr>
      <w:r>
        <w:rPr>
          <w:rFonts w:ascii="Times New Roman" w:hAnsi="Times New Roman"/>
        </w:rPr>
        <w:t xml:space="preserve">b) a aplicação da sanção prevista no item 12.2.4, na forma do art. </w:t>
      </w:r>
      <w:r>
        <w:rPr>
          <w:rStyle w:val="cf01"/>
          <w:rFonts w:ascii="Times New Roman" w:hAnsi="Times New Roman" w:cs="Times New Roman"/>
          <w:sz w:val="24"/>
          <w:szCs w:val="24"/>
        </w:rPr>
        <w:t>156, § 6º, I, da Lei nº 14.133/2021,</w:t>
      </w:r>
      <w:r>
        <w:rPr>
          <w:rFonts w:ascii="Times New Roman" w:hAnsi="Times New Roman"/>
        </w:rPr>
        <w:t xml:space="preserve"> é de competência exclusiva:</w:t>
      </w:r>
    </w:p>
    <w:p w:rsidR="008854A3" w:rsidRDefault="001D4F0D">
      <w:pPr>
        <w:spacing w:line="288" w:lineRule="auto"/>
        <w:contextualSpacing/>
        <w:jc w:val="both"/>
      </w:pPr>
      <w:r>
        <w:rPr>
          <w:rFonts w:ascii="Times New Roman" w:hAnsi="Times New Roman"/>
        </w:rPr>
        <w:t>b.1) em se tratando de contratação realizada pela Administração Pública direta, do Secretário de Estado</w:t>
      </w:r>
      <w:r>
        <w:rPr>
          <w:rStyle w:val="cf01"/>
          <w:rFonts w:ascii="Times New Roman" w:hAnsi="Times New Roman" w:cs="Times New Roman"/>
          <w:sz w:val="24"/>
          <w:szCs w:val="24"/>
        </w:rPr>
        <w:t>;</w:t>
      </w:r>
    </w:p>
    <w:p w:rsidR="008854A3" w:rsidRDefault="001D4F0D">
      <w:pPr>
        <w:spacing w:line="288" w:lineRule="auto"/>
        <w:contextualSpacing/>
        <w:jc w:val="both"/>
      </w:pPr>
      <w:r>
        <w:rPr>
          <w:rStyle w:val="cf01"/>
          <w:rFonts w:ascii="Times New Roman" w:hAnsi="Times New Roman" w:cs="Times New Roman"/>
          <w:sz w:val="24"/>
          <w:szCs w:val="24"/>
        </w:rPr>
        <w:t>b.2) e</w:t>
      </w:r>
      <w:r>
        <w:rPr>
          <w:rFonts w:ascii="Times New Roman" w:hAnsi="Times New Roman"/>
        </w:rPr>
        <w:t>m se tratando de contratação realizada pela Administração Pública Indireta (fundação e autarquia), da autoridade máxima da entidade.</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pPr>
      <w:r>
        <w:rPr>
          <w:rFonts w:ascii="Times New Roman" w:hAnsi="Times New Roman"/>
        </w:rPr>
        <w:t xml:space="preserve">12.7 A aplicação de quaisquer das penalidades realizar-se-á em processo administrativo que assegurará o contraditório e a ampla defesa ao </w:t>
      </w:r>
      <w:r>
        <w:rPr>
          <w:rFonts w:ascii="Times New Roman" w:hAnsi="Times New Roman"/>
          <w:b/>
          <w:bCs/>
        </w:rPr>
        <w:t>LICITANTE</w:t>
      </w:r>
      <w:r>
        <w:rPr>
          <w:rFonts w:ascii="Times New Roman" w:hAnsi="Times New Roman"/>
        </w:rPr>
        <w:t xml:space="preserve"> ou </w:t>
      </w:r>
      <w:r>
        <w:rPr>
          <w:rFonts w:ascii="Times New Roman" w:hAnsi="Times New Roman"/>
          <w:b/>
          <w:bCs/>
        </w:rPr>
        <w:t>CONTRATADO</w:t>
      </w:r>
      <w:r>
        <w:rPr>
          <w:rFonts w:ascii="Times New Roman" w:hAnsi="Times New Roman"/>
        </w:rPr>
        <w:t xml:space="preserve">, na forma do art. </w:t>
      </w:r>
      <w:r>
        <w:rPr>
          <w:rStyle w:val="cf01"/>
          <w:rFonts w:ascii="Times New Roman" w:hAnsi="Times New Roman" w:cs="Times New Roman"/>
          <w:sz w:val="24"/>
          <w:szCs w:val="24"/>
        </w:rPr>
        <w:t>156, § 6º, I, da Lei nº 14.133/2021</w:t>
      </w:r>
      <w:r>
        <w:rPr>
          <w:rFonts w:ascii="Times New Roman" w:hAnsi="Times New Roman"/>
        </w:rPr>
        <w:t>, devendo ser observado o procedimento previsto na Lei nº 14.133/2021, e, subsidiariamente, na Lei nº 5.427/2009.</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color w:val="18A303"/>
        </w:rPr>
      </w:pPr>
      <w:r>
        <w:rPr>
          <w:rFonts w:ascii="Times New Roman" w:hAnsi="Times New Roman"/>
        </w:rPr>
        <w:t xml:space="preserve">12.7.1 A aplicação de sanção será antecedida de intimação do </w:t>
      </w:r>
      <w:r>
        <w:rPr>
          <w:rFonts w:ascii="Times New Roman" w:hAnsi="Times New Roman"/>
          <w:b/>
          <w:bCs/>
        </w:rPr>
        <w:t>LICITANTE</w:t>
      </w:r>
      <w:r>
        <w:rPr>
          <w:rFonts w:ascii="Times New Roman" w:hAnsi="Times New Roman"/>
        </w:rPr>
        <w:t xml:space="preserve"> ou </w:t>
      </w:r>
      <w:r>
        <w:rPr>
          <w:rFonts w:ascii="Times New Roman" w:hAnsi="Times New Roman"/>
          <w:b/>
          <w:bCs/>
        </w:rPr>
        <w:t>CONTRATADO</w:t>
      </w:r>
      <w:r>
        <w:rPr>
          <w:rFonts w:ascii="Times New Roman" w:hAnsi="Times New Roman"/>
        </w:rPr>
        <w:t>, que indicará a infração cometida, os fatos, os dispositivos do Contrato infringidos e os fundamentos</w:t>
      </w:r>
      <w:r>
        <w:rPr>
          <w:rFonts w:ascii="Times New Roman" w:hAnsi="Times New Roman"/>
          <w:color w:val="18A303"/>
        </w:rPr>
        <w:t xml:space="preserve"> </w:t>
      </w:r>
      <w:r>
        <w:rPr>
          <w:rFonts w:ascii="Times New Roman" w:hAnsi="Times New Roman"/>
        </w:rPr>
        <w:t>legais pertinentes, a penalidade que se pretende imputar e o respectivo prazo e/ou valor, se for o caso, assim como o prazo e o local para a apresentação da defesa, com a possibilidade de produção de provas.</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 xml:space="preserve">12.7.2 A defesa prévia do </w:t>
      </w:r>
      <w:r>
        <w:rPr>
          <w:rFonts w:ascii="Times New Roman" w:hAnsi="Times New Roman"/>
          <w:b/>
          <w:bCs/>
        </w:rPr>
        <w:t>LICITANTE</w:t>
      </w:r>
      <w:r>
        <w:rPr>
          <w:rFonts w:ascii="Times New Roman" w:hAnsi="Times New Roman"/>
        </w:rPr>
        <w:t xml:space="preserve"> ou </w:t>
      </w:r>
      <w:r>
        <w:rPr>
          <w:rFonts w:ascii="Times New Roman" w:hAnsi="Times New Roman"/>
          <w:b/>
          <w:bCs/>
        </w:rPr>
        <w:t>CONTRATADO</w:t>
      </w:r>
      <w:r>
        <w:rPr>
          <w:rFonts w:ascii="Times New Roman" w:hAnsi="Times New Roman"/>
        </w:rPr>
        <w:t xml:space="preserve"> será exercida no prazo de:</w:t>
      </w:r>
    </w:p>
    <w:p w:rsidR="008854A3" w:rsidRDefault="001D4F0D">
      <w:pPr>
        <w:spacing w:line="288" w:lineRule="auto"/>
        <w:contextualSpacing/>
        <w:jc w:val="both"/>
        <w:rPr>
          <w:rFonts w:ascii="Times New Roman" w:hAnsi="Times New Roman"/>
        </w:rPr>
      </w:pPr>
      <w:r>
        <w:rPr>
          <w:rFonts w:ascii="Times New Roman" w:hAnsi="Times New Roman"/>
        </w:rPr>
        <w:t>a) 15 (quinze) dias úteis, no caso da aplicação das sanções previstas nos itens 12.2.1 e 12.2.2, contado da data da intimação;</w:t>
      </w:r>
    </w:p>
    <w:p w:rsidR="008854A3" w:rsidRDefault="001D4F0D">
      <w:pPr>
        <w:spacing w:line="288" w:lineRule="auto"/>
        <w:contextualSpacing/>
        <w:jc w:val="both"/>
        <w:rPr>
          <w:rFonts w:ascii="Times New Roman" w:hAnsi="Times New Roman"/>
        </w:rPr>
      </w:pPr>
      <w:r>
        <w:rPr>
          <w:rFonts w:ascii="Times New Roman" w:hAnsi="Times New Roman"/>
        </w:rPr>
        <w:t>b) 15 (quinze) dias úteis, no caso de aplicação das sanções previstas nos itens 12.2.3 e 12.2.4, contado da data da intimação, observado o procedimento estabelecido no art. 158 da Lei nº 14.133/2021.</w:t>
      </w:r>
    </w:p>
    <w:p w:rsidR="008854A3" w:rsidRDefault="008854A3">
      <w:pPr>
        <w:pStyle w:val="NormalWeb"/>
        <w:spacing w:before="0" w:after="0" w:line="288" w:lineRule="auto"/>
        <w:contextualSpacing/>
        <w:jc w:val="both"/>
        <w:rPr>
          <w:rFonts w:ascii="Times New Roman" w:hAnsi="Times New Roman" w:cs="Times New Roman"/>
          <w:i/>
        </w:rPr>
      </w:pPr>
    </w:p>
    <w:p w:rsidR="008854A3" w:rsidRDefault="001D4F0D">
      <w:pPr>
        <w:pStyle w:val="NormalWeb"/>
        <w:spacing w:before="0" w:after="0" w:line="288" w:lineRule="auto"/>
        <w:contextualSpacing/>
        <w:jc w:val="both"/>
        <w:rPr>
          <w:rFonts w:ascii="Times New Roman" w:hAnsi="Times New Roman"/>
        </w:rPr>
      </w:pPr>
      <w:r>
        <w:rPr>
          <w:rFonts w:ascii="Times New Roman" w:hAnsi="Times New Roman"/>
        </w:rPr>
        <w:t>12.7.3 Será emitida decisão conclusiva sobre a aplicação ou não da sanção, pela autoridade competente, devendo ser apresentada a devida motivação, com a demonstração dos fatos e dos respectivos fundamentos jurídicos.</w:t>
      </w:r>
    </w:p>
    <w:p w:rsidR="008854A3" w:rsidRDefault="008854A3">
      <w:pPr>
        <w:spacing w:line="288" w:lineRule="auto"/>
        <w:contextualSpacing/>
        <w:jc w:val="both"/>
        <w:rPr>
          <w:rFonts w:ascii="Times New Roman" w:hAnsi="Times New Roman" w:cs="Times New Roman"/>
          <w:i/>
          <w:color w:val="18A303"/>
        </w:rPr>
      </w:pPr>
    </w:p>
    <w:p w:rsidR="008854A3" w:rsidRDefault="001D4F0D">
      <w:pPr>
        <w:spacing w:line="288" w:lineRule="auto"/>
        <w:contextualSpacing/>
        <w:jc w:val="both"/>
        <w:rPr>
          <w:rFonts w:ascii="Times New Roman" w:hAnsi="Times New Roman"/>
          <w:color w:val="18A303"/>
        </w:rPr>
      </w:pPr>
      <w:r>
        <w:rPr>
          <w:rFonts w:ascii="Times New Roman" w:hAnsi="Times New Roman"/>
          <w:color w:val="18A303"/>
        </w:rPr>
        <w:t>1</w:t>
      </w:r>
      <w:r>
        <w:rPr>
          <w:rFonts w:ascii="Times New Roman" w:hAnsi="Times New Roman"/>
        </w:rPr>
        <w:t>2.8 A aplicação das sanções previstas neste Contrato não exclui, em hipótese alguma:</w:t>
      </w:r>
    </w:p>
    <w:p w:rsidR="008854A3" w:rsidRDefault="001D4F0D">
      <w:pPr>
        <w:spacing w:line="288" w:lineRule="auto"/>
        <w:contextualSpacing/>
        <w:jc w:val="both"/>
        <w:rPr>
          <w:rFonts w:ascii="Times New Roman" w:hAnsi="Times New Roman"/>
        </w:rPr>
      </w:pPr>
      <w:r>
        <w:rPr>
          <w:rFonts w:ascii="Times New Roman" w:hAnsi="Times New Roman"/>
        </w:rPr>
        <w:t>a) a obrigação de reparação integral do dano causado à Administração Pública, na forma do art. 156, § 9º, da Lei nº 14.133/2021 e do art. 416, parágrafo único, do Código Civil; e</w:t>
      </w:r>
    </w:p>
    <w:p w:rsidR="008854A3" w:rsidRDefault="001D4F0D">
      <w:pPr>
        <w:spacing w:line="288" w:lineRule="auto"/>
        <w:contextualSpacing/>
        <w:jc w:val="both"/>
        <w:rPr>
          <w:rFonts w:ascii="Times New Roman" w:hAnsi="Times New Roman"/>
        </w:rPr>
      </w:pPr>
      <w:r>
        <w:rPr>
          <w:rFonts w:ascii="Times New Roman" w:eastAsia="Arial" w:hAnsi="Times New Roman"/>
        </w:rPr>
        <w:t xml:space="preserve">b) a possibilidade de rescisão administrativa do Contrato, na forma dos </w:t>
      </w:r>
      <w:proofErr w:type="spellStart"/>
      <w:r>
        <w:rPr>
          <w:rFonts w:ascii="Times New Roman" w:eastAsia="Arial" w:hAnsi="Times New Roman"/>
        </w:rPr>
        <w:t>arts</w:t>
      </w:r>
      <w:proofErr w:type="spellEnd"/>
      <w:r>
        <w:rPr>
          <w:rFonts w:ascii="Times New Roman" w:eastAsia="Arial" w:hAnsi="Times New Roman"/>
        </w:rPr>
        <w:t>. 138 e 139 da Lei nº 14.133/2021, garantido o contraditório e a ampla defesa.</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eastAsia="Arial" w:hAnsi="Times New Roman"/>
        </w:rPr>
        <w:t xml:space="preserve">12.8.1 Aplica-se o disposto na alínea a do item 12.8 à multa compensatória, nos termos do parágrafo único do art. 416 do Código Civil. </w:t>
      </w:r>
    </w:p>
    <w:p w:rsidR="008854A3" w:rsidRDefault="008854A3">
      <w:pPr>
        <w:spacing w:line="288" w:lineRule="auto"/>
        <w:contextualSpacing/>
        <w:jc w:val="both"/>
        <w:rPr>
          <w:rFonts w:ascii="Times New Roman" w:hAnsi="Times New Roman" w:cs="Times New Roman"/>
          <w:i/>
          <w:color w:val="18A303"/>
        </w:rPr>
      </w:pPr>
    </w:p>
    <w:p w:rsidR="008854A3" w:rsidRDefault="001D4F0D">
      <w:pPr>
        <w:spacing w:line="288" w:lineRule="auto"/>
        <w:contextualSpacing/>
        <w:jc w:val="both"/>
        <w:rPr>
          <w:rFonts w:ascii="Times New Roman" w:hAnsi="Times New Roman"/>
        </w:rPr>
      </w:pPr>
      <w:r>
        <w:rPr>
          <w:rFonts w:ascii="Times New Roman" w:eastAsia="Arial" w:hAnsi="Times New Roman"/>
        </w:rPr>
        <w:t>12.9 As sanções de impedimento de licitar e contratar e de declaração de inidoneidade para licitar ou contratar são passíveis de reabilitação, observados os requisitos estabelecidos no art. 163 da Lei nº 14.133/2021.</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 xml:space="preserve">12.10 Se, durante o processo de aplicação de penalidade, houver indícios de prática de infração administrativa tipificada pela Lei nº 12.846/2013, como ato lesivo à administração pública nacional, cópias do processo administrativo necessários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8854A3" w:rsidRDefault="008854A3">
      <w:pPr>
        <w:spacing w:line="288" w:lineRule="auto"/>
        <w:contextualSpacing/>
        <w:jc w:val="both"/>
        <w:rPr>
          <w:rFonts w:ascii="Times New Roman" w:hAnsi="Times New Roman" w:cs="Times New Roman"/>
          <w:i/>
          <w:color w:val="18A303"/>
        </w:rPr>
      </w:pPr>
    </w:p>
    <w:p w:rsidR="008854A3" w:rsidRDefault="001D4F0D">
      <w:pPr>
        <w:spacing w:line="288" w:lineRule="auto"/>
        <w:contextualSpacing/>
        <w:jc w:val="both"/>
        <w:rPr>
          <w:rFonts w:ascii="Times New Roman" w:hAnsi="Times New Roman"/>
        </w:rPr>
      </w:pPr>
      <w:r>
        <w:rPr>
          <w:rFonts w:ascii="Times New Roman" w:hAnsi="Times New Roman"/>
        </w:rPr>
        <w:t>12.10.1 A apuração e o julgamento das demais infrações administrativas não consideradas como ato lesivo à Administração Pública nacional nos termos da Lei nº 12.846/2013 seguirão seu rito normal na unidade administrativa.</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color w:val="18A303"/>
        </w:rPr>
      </w:pPr>
      <w:r>
        <w:rPr>
          <w:rFonts w:ascii="Times New Roman" w:hAnsi="Times New Roman"/>
        </w:rPr>
        <w:t xml:space="preserve">12.10.2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 </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12.10.2.1 Caso seja possível, a apuração deverá ser promovida em conjunto no PAR, na forma do art. 33, § 1º, do Decreto nº 46.366, de 19 de julho de 2018.</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 xml:space="preserve">12.11 Na hipótese de abertura de processo administrativo destinado à apuração de fatos e, se for o caso, aplicação de sanções ao </w:t>
      </w:r>
      <w:r>
        <w:rPr>
          <w:rFonts w:ascii="Times New Roman" w:hAnsi="Times New Roman"/>
          <w:b/>
          <w:bCs/>
        </w:rPr>
        <w:t>LICITANTE</w:t>
      </w:r>
      <w:r>
        <w:rPr>
          <w:rFonts w:ascii="Times New Roman" w:hAnsi="Times New Roman"/>
        </w:rPr>
        <w:t xml:space="preserve"> ou </w:t>
      </w:r>
      <w:r>
        <w:rPr>
          <w:rFonts w:ascii="Times New Roman" w:hAnsi="Times New Roman"/>
          <w:b/>
          <w:bCs/>
        </w:rPr>
        <w:t>CONTRATADO</w:t>
      </w:r>
      <w:r>
        <w:rPr>
          <w:rFonts w:ascii="Times New Roman" w:hAnsi="Times New Roman"/>
        </w:rPr>
        <w:t>, em decorrência de conduta vedada no contrato, as comunicações serão efetuadas por meio do endereço de correio eletrônico ("e-mail") cadastrado pela empresa junto ao sistema eletrônico de contratações do Estado.</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 xml:space="preserve">12.11.1 O </w:t>
      </w:r>
      <w:r>
        <w:rPr>
          <w:rFonts w:ascii="Times New Roman" w:hAnsi="Times New Roman"/>
          <w:b/>
          <w:bCs/>
        </w:rPr>
        <w:t>LICITANTE</w:t>
      </w:r>
      <w:r>
        <w:rPr>
          <w:rFonts w:ascii="Times New Roman" w:hAnsi="Times New Roman"/>
        </w:rPr>
        <w:t xml:space="preserve"> ou </w:t>
      </w:r>
      <w:r>
        <w:rPr>
          <w:rFonts w:ascii="Times New Roman" w:hAnsi="Times New Roman"/>
          <w:b/>
          <w:bCs/>
        </w:rPr>
        <w:t>CONTRATADO</w:t>
      </w:r>
      <w:r>
        <w:rPr>
          <w:rFonts w:ascii="Times New Roman" w:hAnsi="Times New Roman"/>
        </w:rPr>
        <w:t xml:space="preserve"> 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rsidR="008854A3" w:rsidRDefault="008854A3">
      <w:pPr>
        <w:spacing w:line="288" w:lineRule="auto"/>
        <w:contextualSpacing/>
        <w:jc w:val="both"/>
        <w:rPr>
          <w:rFonts w:ascii="Times New Roman" w:hAnsi="Times New Roman" w:cs="Times New Roman"/>
          <w:i/>
          <w:color w:val="18A303"/>
        </w:rPr>
      </w:pPr>
    </w:p>
    <w:p w:rsidR="008854A3" w:rsidRDefault="001D4F0D">
      <w:pPr>
        <w:spacing w:line="288" w:lineRule="auto"/>
        <w:contextualSpacing/>
        <w:jc w:val="both"/>
        <w:rPr>
          <w:rFonts w:ascii="Times New Roman" w:hAnsi="Times New Roman"/>
        </w:rPr>
      </w:pPr>
      <w:r>
        <w:rPr>
          <w:rFonts w:ascii="Times New Roman" w:hAnsi="Times New Roman"/>
        </w:rPr>
        <w:t xml:space="preserve">12.12 O </w:t>
      </w:r>
      <w:r>
        <w:rPr>
          <w:rFonts w:ascii="Times New Roman" w:hAnsi="Times New Roman"/>
          <w:b/>
          <w:bCs/>
        </w:rPr>
        <w:t>CONTRATANTE</w:t>
      </w:r>
      <w:r>
        <w:rPr>
          <w:rFonts w:ascii="Times New Roman" w:hAnsi="Times New Roman"/>
        </w:rPr>
        <w:t xml:space="preserve"> deverá remeter para o Órgão Central de Logística (SUBLOG) o extrato de publicação no Diário Oficial do Estado do ato de aplicação das sanções de impedimento de licitar e contratar e de declaração de inidoneidade para licitar e contratar, de modo a possibilitar a </w:t>
      </w:r>
      <w:r>
        <w:rPr>
          <w:rFonts w:ascii="Times New Roman" w:hAnsi="Times New Roman"/>
        </w:rPr>
        <w:lastRenderedPageBreak/>
        <w:t>formalização da extensão dos seus efeitos para todos os órgãos e entidades da Administração Pública do Estado do Rio de Janeiro.</w:t>
      </w:r>
    </w:p>
    <w:p w:rsidR="008854A3" w:rsidRDefault="008854A3">
      <w:pPr>
        <w:pStyle w:val="Default"/>
        <w:spacing w:line="288" w:lineRule="auto"/>
        <w:contextualSpacing/>
        <w:jc w:val="both"/>
        <w:rPr>
          <w:rFonts w:ascii="Times New Roman" w:hAnsi="Times New Roman" w:cs="Times New Roman"/>
          <w:i/>
          <w:color w:val="auto"/>
        </w:rPr>
      </w:pPr>
    </w:p>
    <w:p w:rsidR="008854A3" w:rsidRDefault="001D4F0D">
      <w:pPr>
        <w:pStyle w:val="Default"/>
        <w:spacing w:line="288" w:lineRule="auto"/>
        <w:contextualSpacing/>
        <w:jc w:val="both"/>
        <w:rPr>
          <w:rFonts w:ascii="Times New Roman" w:hAnsi="Times New Roman"/>
          <w:color w:val="auto"/>
        </w:rPr>
      </w:pPr>
      <w:r>
        <w:rPr>
          <w:rFonts w:ascii="Times New Roman" w:hAnsi="Times New Roman" w:cs="Times New Roman"/>
          <w:color w:val="auto"/>
        </w:rPr>
        <w:t>12.12.1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w:t>
      </w:r>
      <w:proofErr w:type="spellStart"/>
      <w:r>
        <w:rPr>
          <w:rFonts w:ascii="Times New Roman" w:hAnsi="Times New Roman" w:cs="Times New Roman"/>
          <w:color w:val="auto"/>
        </w:rPr>
        <w:t>Cnep</w:t>
      </w:r>
      <w:proofErr w:type="spellEnd"/>
      <w:r>
        <w:rPr>
          <w:rFonts w:ascii="Times New Roman" w:hAnsi="Times New Roman" w:cs="Times New Roman"/>
          <w:color w:val="auto"/>
        </w:rPr>
        <w:t>), na forma do art. 161 da Lei nº 14.133/2021.</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color w:val="18A303"/>
        </w:rPr>
      </w:pPr>
      <w:r>
        <w:rPr>
          <w:rFonts w:ascii="Times New Roman" w:hAnsi="Times New Roman"/>
        </w:rPr>
        <w:t xml:space="preserve">12.13 Caso o valor da multa aplicada seja superior ao do pagamento eventualmente devido pela Administração ao </w:t>
      </w:r>
      <w:r>
        <w:rPr>
          <w:rFonts w:ascii="Times New Roman" w:hAnsi="Times New Roman"/>
          <w:b/>
          <w:bCs/>
        </w:rPr>
        <w:t>LICITANTE</w:t>
      </w:r>
      <w:r>
        <w:rPr>
          <w:rFonts w:ascii="Times New Roman" w:hAnsi="Times New Roman"/>
        </w:rPr>
        <w:t xml:space="preserve"> ou </w:t>
      </w:r>
      <w:r>
        <w:rPr>
          <w:rFonts w:ascii="Times New Roman" w:hAnsi="Times New Roman"/>
          <w:b/>
          <w:bCs/>
        </w:rPr>
        <w:t>CONTRATADO</w:t>
      </w:r>
      <w:r>
        <w:rPr>
          <w:rFonts w:ascii="Times New Roman" w:hAnsi="Times New Roman"/>
        </w:rPr>
        <w:t xml:space="preserve"> e da garantia prestada, deverá ser emitida</w:t>
      </w:r>
      <w:r>
        <w:rPr>
          <w:rFonts w:ascii="Times New Roman" w:hAnsi="Times New Roman"/>
          <w:color w:val="18A303"/>
        </w:rPr>
        <w:t xml:space="preserve"> </w:t>
      </w:r>
      <w:r>
        <w:rPr>
          <w:rFonts w:ascii="Times New Roman" w:hAnsi="Times New Roman"/>
        </w:rPr>
        <w:t>nota de débito no valor do saldo, no prazo de 30 (trinta) dias após a decisão final quanto à penalidade.</w:t>
      </w:r>
    </w:p>
    <w:p w:rsidR="008854A3" w:rsidRDefault="008854A3">
      <w:pPr>
        <w:spacing w:line="288" w:lineRule="auto"/>
        <w:contextualSpacing/>
        <w:jc w:val="both"/>
        <w:rPr>
          <w:rFonts w:ascii="Times New Roman" w:hAnsi="Times New Roman" w:cs="Times New Roman"/>
          <w:i/>
        </w:rPr>
      </w:pPr>
    </w:p>
    <w:p w:rsidR="008854A3" w:rsidRDefault="001D4F0D">
      <w:pPr>
        <w:spacing w:line="288" w:lineRule="auto"/>
        <w:contextualSpacing/>
        <w:jc w:val="both"/>
        <w:rPr>
          <w:rFonts w:ascii="Times New Roman" w:hAnsi="Times New Roman"/>
        </w:rPr>
      </w:pPr>
      <w:r>
        <w:rPr>
          <w:rFonts w:ascii="Times New Roman" w:hAnsi="Times New Roman"/>
        </w:rPr>
        <w:t>12.13.1 A nota de débito deverá ser encaminhada à Procuradoria Geral do Estado para inscrição do débito em dívida ativa e propositura de execução fiscal, na forma do art. 39 da Lei nº 4.320, de 17 de março de 1964, e do art. 1º da Lei nº 1.012, de 15 de julho de 1986.</w:t>
      </w:r>
    </w:p>
    <w:p w:rsidR="008854A3" w:rsidRDefault="008854A3">
      <w:pPr>
        <w:pStyle w:val="textojustificadorecuoprimeiralinha"/>
        <w:spacing w:before="0" w:after="0" w:line="288" w:lineRule="auto"/>
        <w:ind w:right="-1"/>
        <w:contextualSpacing/>
        <w:jc w:val="both"/>
        <w:rPr>
          <w:rFonts w:ascii="Times New Roman" w:hAnsi="Times New Roman" w:cs="Times New Roman"/>
          <w:i/>
        </w:rPr>
      </w:pPr>
    </w:p>
    <w:p w:rsidR="008854A3" w:rsidRDefault="001D4F0D">
      <w:pPr>
        <w:pStyle w:val="textojustificadorecuoprimeiralinha"/>
        <w:spacing w:before="0" w:after="0" w:line="288" w:lineRule="auto"/>
        <w:ind w:right="-1"/>
        <w:contextualSpacing/>
        <w:jc w:val="both"/>
        <w:rPr>
          <w:rFonts w:ascii="Times New Roman" w:hAnsi="Times New Roman"/>
        </w:rPr>
      </w:pPr>
      <w:r>
        <w:rPr>
          <w:rFonts w:ascii="Times New Roman" w:hAnsi="Times New Roman"/>
        </w:rPr>
        <w:t xml:space="preserve">12.13.2 O procedimento para inscrição do débito em dívida ativa deverá observar o que dispõem os </w:t>
      </w:r>
      <w:proofErr w:type="spellStart"/>
      <w:r>
        <w:rPr>
          <w:rFonts w:ascii="Times New Roman" w:hAnsi="Times New Roman"/>
        </w:rPr>
        <w:t>arts</w:t>
      </w:r>
      <w:proofErr w:type="spellEnd"/>
      <w:r>
        <w:rPr>
          <w:rFonts w:ascii="Times New Roman" w:hAnsi="Times New Roman"/>
        </w:rPr>
        <w:t>. 4° e 5° da Lei n° 5.351, de 15 de dezembro de 2008, sendo que, em caso de dúvida, a Procuradoria da Dívida Ativa deverá ser consultada.</w:t>
      </w:r>
    </w:p>
    <w:p w:rsidR="008854A3" w:rsidRDefault="008854A3">
      <w:pPr>
        <w:pStyle w:val="Nivel01Titulo"/>
        <w:numPr>
          <w:ilvl w:val="0"/>
          <w:numId w:val="0"/>
        </w:numPr>
        <w:spacing w:line="288" w:lineRule="auto"/>
        <w:ind w:left="34"/>
        <w:contextualSpacing/>
        <w:rPr>
          <w:rFonts w:ascii="Times New Roman" w:hAnsi="Times New Roman"/>
          <w:color w:val="auto"/>
          <w:sz w:val="24"/>
          <w:szCs w:val="24"/>
        </w:rPr>
      </w:pPr>
    </w:p>
    <w:p w:rsidR="008854A3" w:rsidRDefault="001D4F0D">
      <w:pPr>
        <w:pStyle w:val="Nivel01Titulo"/>
        <w:numPr>
          <w:ilvl w:val="0"/>
          <w:numId w:val="0"/>
        </w:numPr>
        <w:spacing w:line="288" w:lineRule="auto"/>
        <w:ind w:left="34"/>
        <w:contextualSpacing/>
        <w:rPr>
          <w:rFonts w:ascii="Times New Roman" w:hAnsi="Times New Roman"/>
          <w:color w:val="auto"/>
          <w:sz w:val="24"/>
          <w:szCs w:val="24"/>
        </w:rPr>
      </w:pPr>
      <w:r>
        <w:rPr>
          <w:rFonts w:ascii="Times New Roman" w:hAnsi="Times New Roman"/>
          <w:color w:val="auto"/>
          <w:sz w:val="24"/>
          <w:szCs w:val="24"/>
        </w:rPr>
        <w:t xml:space="preserve">CLÁUSULA DÉCIMA TERCEIRA – DA EXTINÇÃO CONTRATUAL </w:t>
      </w:r>
    </w:p>
    <w:p w:rsidR="008854A3" w:rsidRDefault="008854A3">
      <w:pPr>
        <w:spacing w:before="120" w:after="120" w:line="288" w:lineRule="auto"/>
        <w:contextualSpacing/>
        <w:jc w:val="both"/>
      </w:pPr>
    </w:p>
    <w:p w:rsidR="008854A3" w:rsidRDefault="001D4F0D">
      <w:pPr>
        <w:spacing w:before="120" w:after="120" w:line="288" w:lineRule="auto"/>
        <w:contextualSpacing/>
        <w:jc w:val="both"/>
        <w:rPr>
          <w:rFonts w:ascii="Times New Roman" w:hAnsi="Times New Roman"/>
        </w:rPr>
      </w:pPr>
      <w:r>
        <w:rPr>
          <w:rFonts w:ascii="Times New Roman" w:hAnsi="Times New Roman"/>
        </w:rPr>
        <w:t>13.1 A extinção do contrato se dará, ordinariamente, mediante a execução integral de seu objeto, atestada por meio de seu recebimento definitivo, na forma da CLÁUSULA TERCEIRA.</w:t>
      </w:r>
    </w:p>
    <w:p w:rsidR="008854A3" w:rsidRDefault="008854A3">
      <w:pPr>
        <w:spacing w:before="120" w:after="120" w:line="288" w:lineRule="auto"/>
        <w:contextualSpacing/>
        <w:jc w:val="both"/>
      </w:pPr>
    </w:p>
    <w:p w:rsidR="008854A3" w:rsidRDefault="001D4F0D">
      <w:pPr>
        <w:spacing w:before="120" w:after="120" w:line="288" w:lineRule="auto"/>
        <w:contextualSpacing/>
        <w:jc w:val="both"/>
        <w:rPr>
          <w:rFonts w:ascii="Times New Roman" w:hAnsi="Times New Roman"/>
        </w:rPr>
      </w:pPr>
      <w:r>
        <w:rPr>
          <w:rFonts w:ascii="Times New Roman" w:hAnsi="Times New Roman"/>
        </w:rPr>
        <w:t>13.2 No caso em que o objeto contratual não for concluído no período firmado no contrato, por culpa do contratado, a ensejar a aplicação do art. 111 da Lei nº 14.133/2021, poderá a Administração optar pela extinção do contrato e, nesse caso, adotará as medidas admitidas em lei para a continuidade da execução contratual.</w:t>
      </w:r>
    </w:p>
    <w:p w:rsidR="008854A3" w:rsidRDefault="008854A3">
      <w:pPr>
        <w:spacing w:before="120" w:after="120" w:line="288" w:lineRule="auto"/>
        <w:contextualSpacing/>
        <w:jc w:val="both"/>
        <w:rPr>
          <w:rFonts w:ascii="Times New Roman" w:hAnsi="Times New Roman" w:cs="Times New Roman"/>
          <w:i/>
          <w:color w:val="18A303"/>
        </w:rPr>
      </w:pPr>
    </w:p>
    <w:p w:rsidR="008854A3" w:rsidRDefault="001D4F0D">
      <w:pPr>
        <w:spacing w:before="120" w:after="120" w:line="288" w:lineRule="auto"/>
        <w:contextualSpacing/>
        <w:jc w:val="both"/>
        <w:rPr>
          <w:rFonts w:ascii="Times New Roman" w:hAnsi="Times New Roman"/>
        </w:rPr>
      </w:pPr>
      <w:r>
        <w:rPr>
          <w:rFonts w:ascii="Times New Roman" w:hAnsi="Times New Roman"/>
        </w:rPr>
        <w:t>13.3 O presente Contrato poderá ser extinto, antes de cumpridas as obrigações estipuladas, ou antes do prazo neste fixado:</w:t>
      </w: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a) por ato unilateral do </w:t>
      </w:r>
      <w:r>
        <w:rPr>
          <w:rFonts w:ascii="Times New Roman" w:hAnsi="Times New Roman"/>
          <w:b/>
          <w:bCs/>
        </w:rPr>
        <w:t>CONTRATANTE</w:t>
      </w:r>
      <w:r>
        <w:rPr>
          <w:rFonts w:ascii="Times New Roman" w:hAnsi="Times New Roman"/>
        </w:rPr>
        <w:t xml:space="preserve">, em razão da inexecução total ou parcial do objeto e/ou das obrigações previstas no presente instrumento e/ou por algum dos motivos previstos no art. 137 </w:t>
      </w:r>
      <w:r>
        <w:rPr>
          <w:rFonts w:ascii="Times New Roman" w:hAnsi="Times New Roman"/>
        </w:rPr>
        <w:lastRenderedPageBreak/>
        <w:t xml:space="preserve">da Lei nº 14.133/2021, assegurados o contraditório e a ampla defesa, devendo, ainda, ser observado o disposto nos </w:t>
      </w:r>
      <w:proofErr w:type="spellStart"/>
      <w:r>
        <w:rPr>
          <w:rFonts w:ascii="Times New Roman" w:hAnsi="Times New Roman"/>
        </w:rPr>
        <w:t>arts</w:t>
      </w:r>
      <w:proofErr w:type="spellEnd"/>
      <w:r>
        <w:rPr>
          <w:rFonts w:ascii="Times New Roman" w:hAnsi="Times New Roman"/>
        </w:rPr>
        <w:t>. 138 e 139 da referida Lei; e</w:t>
      </w:r>
    </w:p>
    <w:p w:rsidR="008854A3" w:rsidRDefault="001D4F0D">
      <w:pPr>
        <w:spacing w:before="120" w:after="120" w:line="288" w:lineRule="auto"/>
        <w:contextualSpacing/>
        <w:jc w:val="both"/>
        <w:rPr>
          <w:rFonts w:ascii="Times New Roman" w:hAnsi="Times New Roman"/>
        </w:rPr>
      </w:pPr>
      <w:r>
        <w:rPr>
          <w:rFonts w:ascii="Times New Roman" w:hAnsi="Times New Roman"/>
        </w:rPr>
        <w:t>b) consensualmente, na forma do art. 138, II, da Lei nº 14.133/2021.</w:t>
      </w:r>
    </w:p>
    <w:p w:rsidR="008854A3" w:rsidRDefault="008854A3">
      <w:pPr>
        <w:spacing w:before="120" w:after="120" w:line="288" w:lineRule="auto"/>
        <w:contextualSpacing/>
        <w:jc w:val="both"/>
        <w:rPr>
          <w:rFonts w:ascii="Times New Roman" w:hAnsi="Times New Roman" w:cs="Times New Roman"/>
          <w:i/>
        </w:rPr>
      </w:pPr>
    </w:p>
    <w:p w:rsidR="008854A3" w:rsidRDefault="001D4F0D">
      <w:pPr>
        <w:spacing w:before="120" w:after="120" w:line="288" w:lineRule="auto"/>
        <w:contextualSpacing/>
        <w:jc w:val="both"/>
        <w:rPr>
          <w:rFonts w:ascii="Times New Roman" w:hAnsi="Times New Roman"/>
        </w:rPr>
      </w:pPr>
      <w:r>
        <w:rPr>
          <w:rFonts w:ascii="Times New Roman" w:hAnsi="Times New Roman"/>
        </w:rPr>
        <w:t>13.3.1 A alteração social ou a modificação da finalidade ou da estrutura da empresa não ensejará a rescisão se não restringir sua capacidade de concluir o Contrato.</w:t>
      </w:r>
      <w:r>
        <w:rPr>
          <w:rFonts w:ascii="Times New Roman" w:hAnsi="Times New Roman"/>
        </w:rPr>
        <w:br/>
      </w:r>
    </w:p>
    <w:p w:rsidR="008854A3" w:rsidRDefault="001D4F0D">
      <w:pPr>
        <w:spacing w:before="120" w:after="120" w:line="288" w:lineRule="auto"/>
        <w:contextualSpacing/>
        <w:jc w:val="both"/>
        <w:rPr>
          <w:rFonts w:ascii="Times New Roman" w:hAnsi="Times New Roman"/>
        </w:rPr>
      </w:pPr>
      <w:r>
        <w:rPr>
          <w:rFonts w:ascii="Times New Roman" w:hAnsi="Times New Roman"/>
        </w:rPr>
        <w:t>13.3.2 Se a operação implicar mudança da pessoa jurídica contratada, deverá ser formalizado termo aditivo para alteração subjetiva.</w:t>
      </w:r>
    </w:p>
    <w:p w:rsidR="008854A3" w:rsidRDefault="008854A3">
      <w:pPr>
        <w:spacing w:before="120" w:after="120" w:line="288" w:lineRule="auto"/>
        <w:contextualSpacing/>
        <w:jc w:val="both"/>
        <w:rPr>
          <w:rFonts w:ascii="Times New Roman" w:hAnsi="Times New Roman" w:cs="Times New Roman"/>
          <w:i/>
        </w:rPr>
      </w:pPr>
    </w:p>
    <w:p w:rsidR="008854A3" w:rsidRDefault="001D4F0D">
      <w:pPr>
        <w:spacing w:before="120" w:after="120" w:line="288" w:lineRule="auto"/>
        <w:contextualSpacing/>
        <w:jc w:val="both"/>
        <w:rPr>
          <w:rFonts w:ascii="Times New Roman" w:hAnsi="Times New Roman"/>
        </w:rPr>
      </w:pPr>
      <w:r>
        <w:rPr>
          <w:rFonts w:ascii="Times New Roman" w:hAnsi="Times New Roman"/>
        </w:rPr>
        <w:t>13.4 A extinção contratual prematura deverá ser precedida de autorização escrita e fundamentada da autoridade competente e reduzida a termo no respectivo processo.</w:t>
      </w:r>
    </w:p>
    <w:p w:rsidR="008854A3" w:rsidRDefault="008854A3">
      <w:pPr>
        <w:spacing w:before="120" w:after="120" w:line="288" w:lineRule="auto"/>
        <w:contextualSpacing/>
        <w:jc w:val="both"/>
        <w:rPr>
          <w:rFonts w:ascii="Times New Roman" w:hAnsi="Times New Roman" w:cs="Times New Roman"/>
          <w:i/>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13.4.1 A justificativa da rescisão por ato unilateral do </w:t>
      </w:r>
      <w:r>
        <w:rPr>
          <w:rFonts w:ascii="Times New Roman" w:hAnsi="Times New Roman"/>
          <w:b/>
          <w:bCs/>
        </w:rPr>
        <w:t>CONTRATANTE</w:t>
      </w:r>
      <w:r>
        <w:rPr>
          <w:rFonts w:ascii="Times New Roman" w:hAnsi="Times New Roman"/>
        </w:rPr>
        <w:t>, sempre que possível, contemplará:</w:t>
      </w:r>
    </w:p>
    <w:p w:rsidR="008854A3" w:rsidRDefault="001D4F0D">
      <w:pPr>
        <w:spacing w:before="120" w:after="120" w:line="288" w:lineRule="auto"/>
        <w:contextualSpacing/>
        <w:jc w:val="both"/>
        <w:rPr>
          <w:rFonts w:ascii="Times New Roman" w:hAnsi="Times New Roman"/>
        </w:rPr>
      </w:pPr>
      <w:r>
        <w:rPr>
          <w:rFonts w:ascii="Times New Roman" w:hAnsi="Times New Roman"/>
        </w:rPr>
        <w:t>a) as obrigações contratuais já cumpridas ou parcialmente cumpridas;</w:t>
      </w:r>
    </w:p>
    <w:p w:rsidR="008854A3" w:rsidRDefault="001D4F0D">
      <w:pPr>
        <w:spacing w:before="120" w:after="120" w:line="288" w:lineRule="auto"/>
        <w:contextualSpacing/>
        <w:jc w:val="both"/>
        <w:rPr>
          <w:rFonts w:ascii="Times New Roman" w:hAnsi="Times New Roman"/>
        </w:rPr>
      </w:pPr>
      <w:r>
        <w:rPr>
          <w:rFonts w:ascii="Times New Roman" w:hAnsi="Times New Roman"/>
        </w:rPr>
        <w:t>b) os pagamentos já efetuados e ainda devidos;</w:t>
      </w:r>
    </w:p>
    <w:p w:rsidR="008854A3" w:rsidRDefault="001D4F0D">
      <w:pPr>
        <w:spacing w:before="120" w:after="120" w:line="288" w:lineRule="auto"/>
        <w:contextualSpacing/>
        <w:jc w:val="both"/>
        <w:rPr>
          <w:rFonts w:ascii="Times New Roman" w:hAnsi="Times New Roman"/>
        </w:rPr>
      </w:pPr>
      <w:r>
        <w:rPr>
          <w:rFonts w:ascii="Times New Roman" w:hAnsi="Times New Roman"/>
        </w:rPr>
        <w:t>c) as indenizações e multas.</w:t>
      </w:r>
    </w:p>
    <w:p w:rsidR="008854A3" w:rsidRDefault="008854A3">
      <w:pPr>
        <w:tabs>
          <w:tab w:val="left" w:pos="1020"/>
        </w:tabs>
        <w:spacing w:line="288" w:lineRule="auto"/>
        <w:contextualSpacing/>
        <w:jc w:val="both"/>
        <w:rPr>
          <w:rFonts w:ascii="Times New Roman" w:hAnsi="Times New Roman" w:cs="Times New Roman"/>
          <w:i/>
        </w:rPr>
      </w:pPr>
    </w:p>
    <w:p w:rsidR="008854A3" w:rsidRDefault="001D4F0D">
      <w:pPr>
        <w:tabs>
          <w:tab w:val="left" w:pos="1020"/>
        </w:tabs>
        <w:spacing w:line="288" w:lineRule="auto"/>
        <w:contextualSpacing/>
        <w:jc w:val="both"/>
      </w:pPr>
      <w:r>
        <w:rPr>
          <w:rFonts w:ascii="Times New Roman" w:hAnsi="Times New Roman"/>
        </w:rPr>
        <w:t>13.5 A extinção do Contrato não configura óbice para o reconhecimento do desequilíbrio econômico-financeiro, hipótese em que será concedida indenização por meio de termo indenizatório,</w:t>
      </w:r>
      <w:hyperlink r:id="rId8" w:anchor="art131" w:history="1">
        <w:r>
          <w:rPr>
            <w:rStyle w:val="Hyperlink"/>
            <w:rFonts w:ascii="Times New Roman" w:hAnsi="Times New Roman"/>
            <w:color w:val="auto"/>
            <w:u w:val="none"/>
          </w:rPr>
          <w:t xml:space="preserve"> desde que o pedido seja </w:t>
        </w:r>
      </w:hyperlink>
      <w:r>
        <w:rPr>
          <w:rStyle w:val="Hyperlink"/>
          <w:rFonts w:ascii="Times New Roman" w:hAnsi="Times New Roman"/>
          <w:color w:val="auto"/>
        </w:rPr>
        <w:t xml:space="preserve">formulado durante a vigência do contrato, na forma do art. 131, </w:t>
      </w:r>
      <w:r>
        <w:rPr>
          <w:rStyle w:val="Hyperlink"/>
          <w:rFonts w:ascii="Times New Roman" w:hAnsi="Times New Roman"/>
          <w:i/>
          <w:iCs/>
          <w:color w:val="auto"/>
        </w:rPr>
        <w:t>caput</w:t>
      </w:r>
      <w:r>
        <w:rPr>
          <w:rStyle w:val="Hyperlink"/>
          <w:rFonts w:ascii="Times New Roman" w:hAnsi="Times New Roman"/>
          <w:color w:val="auto"/>
        </w:rPr>
        <w:t xml:space="preserve"> e parágrafo único, da Lei nº 14.133/2021, e do item 7.13.</w:t>
      </w:r>
    </w:p>
    <w:p w:rsidR="008854A3" w:rsidRDefault="008854A3">
      <w:pPr>
        <w:spacing w:before="120" w:after="120" w:line="288" w:lineRule="auto"/>
        <w:contextualSpacing/>
        <w:jc w:val="both"/>
        <w:rPr>
          <w:rFonts w:ascii="Times New Roman" w:hAnsi="Times New Roman" w:cs="Times New Roman"/>
          <w:i/>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13.6 Extinto </w:t>
      </w:r>
      <w:proofErr w:type="gramStart"/>
      <w:r>
        <w:rPr>
          <w:rFonts w:ascii="Times New Roman" w:hAnsi="Times New Roman"/>
        </w:rPr>
        <w:t xml:space="preserve">o Contrato, o </w:t>
      </w:r>
      <w:r>
        <w:rPr>
          <w:rFonts w:ascii="Times New Roman" w:hAnsi="Times New Roman"/>
          <w:b/>
          <w:bCs/>
        </w:rPr>
        <w:t>CONTRATANTE</w:t>
      </w:r>
      <w:r>
        <w:rPr>
          <w:rFonts w:ascii="Times New Roman" w:hAnsi="Times New Roman"/>
        </w:rPr>
        <w:t xml:space="preserve"> poderá</w:t>
      </w:r>
      <w:proofErr w:type="gramEnd"/>
      <w:r>
        <w:rPr>
          <w:rFonts w:ascii="Times New Roman" w:hAnsi="Times New Roman"/>
        </w:rPr>
        <w:t xml:space="preserve"> ainda:</w:t>
      </w:r>
    </w:p>
    <w:p w:rsidR="008854A3" w:rsidRDefault="008854A3">
      <w:pPr>
        <w:spacing w:before="120" w:after="120" w:line="288" w:lineRule="auto"/>
        <w:contextualSpacing/>
        <w:jc w:val="both"/>
        <w:rPr>
          <w:rFonts w:ascii="Times New Roman" w:hAnsi="Times New Roman" w:cs="Times New Roman"/>
          <w:i/>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13.6.1 nos casos de obrigação de pagamento de multa pelo </w:t>
      </w:r>
      <w:r>
        <w:rPr>
          <w:rFonts w:ascii="Times New Roman" w:hAnsi="Times New Roman"/>
          <w:b/>
          <w:bCs/>
        </w:rPr>
        <w:t>CONTRATADO</w:t>
      </w:r>
      <w:r>
        <w:rPr>
          <w:rFonts w:ascii="Times New Roman" w:hAnsi="Times New Roman"/>
        </w:rPr>
        <w:t>, reter e executar a garantia prestada; e</w:t>
      </w:r>
    </w:p>
    <w:p w:rsidR="008854A3" w:rsidRDefault="008854A3">
      <w:pPr>
        <w:spacing w:before="120" w:line="288" w:lineRule="auto"/>
        <w:contextualSpacing/>
        <w:jc w:val="both"/>
        <w:rPr>
          <w:rFonts w:ascii="Times New Roman" w:hAnsi="Times New Roman" w:cs="Times New Roman"/>
          <w:i/>
        </w:rPr>
      </w:pPr>
    </w:p>
    <w:p w:rsidR="008854A3" w:rsidRDefault="001D4F0D">
      <w:pPr>
        <w:spacing w:before="120" w:line="288" w:lineRule="auto"/>
        <w:contextualSpacing/>
        <w:jc w:val="both"/>
        <w:rPr>
          <w:rFonts w:ascii="Times New Roman" w:hAnsi="Times New Roman"/>
        </w:rPr>
      </w:pPr>
      <w:r>
        <w:rPr>
          <w:rFonts w:ascii="Times New Roman" w:hAnsi="Times New Roman"/>
        </w:rPr>
        <w:t xml:space="preserve">13.6.2 nos casos em que houver necessidade de ressarcimento de prejuízos causados à Administração, nos termos do inciso IV do art. 139 da Lei nº 14.133/2021, reter os eventuais créditos existentes em favor do </w:t>
      </w:r>
      <w:r>
        <w:rPr>
          <w:rFonts w:ascii="Times New Roman" w:hAnsi="Times New Roman"/>
          <w:b/>
          <w:bCs/>
        </w:rPr>
        <w:t>CONTRATADO</w:t>
      </w:r>
      <w:r>
        <w:rPr>
          <w:rFonts w:ascii="Times New Roman" w:hAnsi="Times New Roman"/>
        </w:rPr>
        <w:t xml:space="preserve"> decorrentes do Contrato.</w:t>
      </w:r>
    </w:p>
    <w:p w:rsidR="008854A3" w:rsidRDefault="008854A3">
      <w:pPr>
        <w:pStyle w:val="textojustificadorecuoprimeiralinha"/>
        <w:spacing w:before="0" w:after="0" w:line="288" w:lineRule="auto"/>
        <w:ind w:right="-1"/>
        <w:contextualSpacing/>
        <w:jc w:val="both"/>
        <w:rPr>
          <w:rFonts w:ascii="Times New Roman" w:hAnsi="Times New Roman" w:cs="Times New Roman"/>
          <w:i/>
        </w:rPr>
      </w:pPr>
    </w:p>
    <w:p w:rsidR="008854A3" w:rsidRDefault="001D4F0D">
      <w:pPr>
        <w:pStyle w:val="textojustificadorecuoprimeiralinha"/>
        <w:spacing w:before="0" w:after="0" w:line="288" w:lineRule="auto"/>
        <w:ind w:right="-1"/>
        <w:contextualSpacing/>
        <w:jc w:val="both"/>
        <w:rPr>
          <w:rFonts w:ascii="Times New Roman" w:hAnsi="Times New Roman"/>
        </w:rPr>
      </w:pPr>
      <w:r>
        <w:rPr>
          <w:rFonts w:ascii="Times New Roman" w:hAnsi="Times New Roman"/>
        </w:rPr>
        <w:t xml:space="preserve">13.7 O Contrato poderá ser extinto caso se constate que o </w:t>
      </w:r>
      <w:r>
        <w:rPr>
          <w:rFonts w:ascii="Times New Roman" w:hAnsi="Times New Roman"/>
          <w:b/>
          <w:bCs/>
        </w:rPr>
        <w:t>CONTRATADO</w:t>
      </w:r>
      <w:r>
        <w:rPr>
          <w:rFonts w:ascii="Times New Roman" w:hAnsi="Times New Roman"/>
        </w:rPr>
        <w:t xml:space="preserve"> mantém vínculo de natureza técnica, comercial, econômica, financeira, trabalhista ou civil com dirigente do órgão ou entidade </w:t>
      </w:r>
      <w:r>
        <w:rPr>
          <w:rFonts w:ascii="Times New Roman" w:hAnsi="Times New Roman"/>
          <w:b/>
          <w:bCs/>
        </w:rPr>
        <w:t>CONTRATANTE</w:t>
      </w:r>
      <w:r>
        <w:rPr>
          <w:rFonts w:ascii="Times New Roman" w:hAnsi="Times New Roman"/>
        </w:rPr>
        <w:t xml:space="preserve"> ou com agente público que tenha desempenhado função na licitação ou </w:t>
      </w:r>
      <w:r>
        <w:rPr>
          <w:rFonts w:ascii="Times New Roman" w:hAnsi="Times New Roman"/>
        </w:rPr>
        <w:lastRenderedPageBreak/>
        <w:t>atue na fiscalização ou na gestão do contrato, ou que deles seja cônjuge, companheiro ou parente em linha reta, colateral ou por afinidade, até o terceiro grau (art. 14, inciso IV, da Lei nº 14.133/2021).</w:t>
      </w:r>
    </w:p>
    <w:p w:rsidR="008854A3" w:rsidRDefault="008854A3">
      <w:pPr>
        <w:pStyle w:val="textojustificadorecuoprimeiralinha"/>
        <w:spacing w:before="0" w:after="0" w:line="288" w:lineRule="auto"/>
        <w:ind w:right="-1"/>
        <w:contextualSpacing/>
        <w:jc w:val="both"/>
        <w:rPr>
          <w:rFonts w:ascii="Times New Roman" w:hAnsi="Times New Roman" w:cs="Times New Roman"/>
          <w:i/>
        </w:rPr>
      </w:pPr>
    </w:p>
    <w:p w:rsidR="008854A3" w:rsidRDefault="001D4F0D">
      <w:pPr>
        <w:pStyle w:val="textojustificadorecuoprimeiralinha"/>
        <w:spacing w:before="0" w:after="0" w:line="288" w:lineRule="auto"/>
        <w:ind w:right="-1"/>
        <w:contextualSpacing/>
        <w:jc w:val="both"/>
        <w:rPr>
          <w:rFonts w:ascii="Times New Roman" w:hAnsi="Times New Roman"/>
        </w:rPr>
      </w:pPr>
      <w:r>
        <w:rPr>
          <w:rFonts w:ascii="Times New Roman" w:hAnsi="Times New Roman"/>
        </w:rPr>
        <w:t xml:space="preserve">13.8 A justificativa da decisão de extinção contratual deverá levar em consideração os parâmetros previstos nos </w:t>
      </w:r>
      <w:proofErr w:type="spellStart"/>
      <w:r>
        <w:rPr>
          <w:rFonts w:ascii="Times New Roman" w:hAnsi="Times New Roman"/>
        </w:rPr>
        <w:t>arts</w:t>
      </w:r>
      <w:proofErr w:type="spellEnd"/>
      <w:r>
        <w:rPr>
          <w:rFonts w:ascii="Times New Roman" w:hAnsi="Times New Roman"/>
        </w:rPr>
        <w:t>. 147 e 148 da Lei federal n° 14.133/2021.</w:t>
      </w:r>
    </w:p>
    <w:p w:rsidR="008854A3" w:rsidRDefault="008854A3">
      <w:pPr>
        <w:pStyle w:val="textojustificadorecuoprimeiralinha"/>
        <w:spacing w:before="0" w:after="0" w:line="288" w:lineRule="auto"/>
        <w:ind w:right="-1"/>
        <w:contextualSpacing/>
        <w:jc w:val="both"/>
        <w:rPr>
          <w:rFonts w:ascii="Times New Roman" w:hAnsi="Times New Roman" w:cs="Times New Roman"/>
          <w:i/>
        </w:rPr>
      </w:pPr>
    </w:p>
    <w:p w:rsidR="008854A3" w:rsidRDefault="001D4F0D">
      <w:pPr>
        <w:pStyle w:val="Nivel01Titulo"/>
        <w:numPr>
          <w:ilvl w:val="0"/>
          <w:numId w:val="0"/>
        </w:numPr>
        <w:tabs>
          <w:tab w:val="left" w:pos="0"/>
        </w:tabs>
        <w:spacing w:before="0" w:line="288" w:lineRule="auto"/>
        <w:contextualSpacing/>
        <w:rPr>
          <w:rFonts w:ascii="Times New Roman" w:hAnsi="Times New Roman"/>
          <w:color w:val="auto"/>
          <w:sz w:val="24"/>
          <w:szCs w:val="24"/>
        </w:rPr>
      </w:pPr>
      <w:r>
        <w:rPr>
          <w:rFonts w:ascii="Times New Roman" w:hAnsi="Times New Roman"/>
          <w:color w:val="auto"/>
          <w:sz w:val="24"/>
          <w:szCs w:val="24"/>
        </w:rPr>
        <w:t>CLÁUSULA DÉCIMA QUARTA – ALTERAÇÕES</w:t>
      </w: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14.1 Eventuais alterações contratuais serão regidas pela disciplina dos </w:t>
      </w:r>
      <w:proofErr w:type="spellStart"/>
      <w:r>
        <w:rPr>
          <w:rFonts w:ascii="Times New Roman" w:hAnsi="Times New Roman"/>
        </w:rPr>
        <w:t>arts</w:t>
      </w:r>
      <w:proofErr w:type="spellEnd"/>
      <w:r>
        <w:rPr>
          <w:rFonts w:ascii="Times New Roman" w:hAnsi="Times New Roman"/>
        </w:rPr>
        <w:t>. 124 e seguintes da Lei nº 14.133/2021.</w:t>
      </w:r>
    </w:p>
    <w:p w:rsidR="008854A3" w:rsidRDefault="008854A3">
      <w:pPr>
        <w:spacing w:before="120" w:after="120" w:line="288" w:lineRule="auto"/>
        <w:contextualSpacing/>
        <w:jc w:val="both"/>
        <w:rPr>
          <w:rFonts w:ascii="Times New Roman" w:hAnsi="Times New Roman" w:cs="Times New Roman"/>
          <w:i/>
          <w:color w:val="18A303"/>
        </w:rPr>
      </w:pPr>
    </w:p>
    <w:p w:rsidR="008854A3" w:rsidRDefault="001D4F0D">
      <w:pPr>
        <w:widowControl w:val="0"/>
        <w:shd w:val="clear" w:color="auto" w:fill="FFFFFF"/>
        <w:tabs>
          <w:tab w:val="left" w:pos="-7200"/>
          <w:tab w:val="left" w:pos="-6207"/>
        </w:tabs>
        <w:spacing w:before="57" w:after="57"/>
        <w:jc w:val="both"/>
        <w:rPr>
          <w:rFonts w:ascii="Times New Roman" w:hAnsi="Times New Roman"/>
          <w:color w:val="18A303"/>
        </w:rPr>
      </w:pPr>
      <w:r>
        <w:rPr>
          <w:rFonts w:ascii="Times New Roman" w:hAnsi="Times New Roman"/>
          <w:color w:val="18A303"/>
        </w:rPr>
        <w:t>1</w:t>
      </w:r>
      <w:r>
        <w:rPr>
          <w:rFonts w:ascii="Times New Roman" w:hAnsi="Times New Roman"/>
        </w:rPr>
        <w:t xml:space="preserve">4.2 </w:t>
      </w:r>
      <w:r>
        <w:rPr>
          <w:rFonts w:ascii="Times New Roman" w:hAnsi="Times New Roman"/>
          <w:highlight w:val="white"/>
        </w:rPr>
        <w:t xml:space="preserve">Este Contrato poderá ser alterado pelo </w:t>
      </w:r>
      <w:r>
        <w:rPr>
          <w:rFonts w:ascii="Times New Roman" w:hAnsi="Times New Roman"/>
          <w:b/>
          <w:bCs/>
          <w:highlight w:val="white"/>
        </w:rPr>
        <w:t>CONTRATANTE</w:t>
      </w:r>
      <w:r>
        <w:rPr>
          <w:rFonts w:ascii="Times New Roman" w:hAnsi="Times New Roman"/>
          <w:highlight w:val="white"/>
        </w:rPr>
        <w:t>, precedidos das devidas justificativas, nos seguintes casos:</w:t>
      </w:r>
    </w:p>
    <w:p w:rsidR="008854A3" w:rsidRDefault="008854A3">
      <w:pPr>
        <w:shd w:val="clear" w:color="auto" w:fill="FFFFFF"/>
        <w:spacing w:before="57" w:after="57"/>
        <w:jc w:val="both"/>
        <w:rPr>
          <w:rFonts w:ascii="Times New Roman" w:hAnsi="Times New Roman" w:cs="Times New Roman"/>
          <w:i/>
        </w:rPr>
      </w:pPr>
    </w:p>
    <w:p w:rsidR="008854A3" w:rsidRDefault="001D4F0D">
      <w:pPr>
        <w:shd w:val="clear" w:color="auto" w:fill="FFFFFF"/>
        <w:spacing w:before="57" w:after="57"/>
        <w:jc w:val="both"/>
        <w:rPr>
          <w:rFonts w:ascii="Times New Roman" w:hAnsi="Times New Roman"/>
        </w:rPr>
      </w:pPr>
      <w:r>
        <w:rPr>
          <w:rFonts w:ascii="Times New Roman" w:hAnsi="Times New Roman"/>
        </w:rPr>
        <w:t>14.2.1 Unilateralmente pela Administração:</w:t>
      </w:r>
    </w:p>
    <w:p w:rsidR="008854A3" w:rsidRDefault="001D4F0D">
      <w:pPr>
        <w:shd w:val="clear" w:color="auto" w:fill="FFFFFF"/>
        <w:spacing w:before="57" w:after="57"/>
        <w:jc w:val="both"/>
        <w:rPr>
          <w:rFonts w:ascii="Times New Roman" w:hAnsi="Times New Roman"/>
        </w:rPr>
      </w:pPr>
      <w:r>
        <w:rPr>
          <w:rFonts w:ascii="Times New Roman" w:hAnsi="Times New Roman"/>
        </w:rPr>
        <w:t>a) quando houver modificação do projeto ou das especificações, para melhor adequação técnica a seus objetivos;</w:t>
      </w:r>
    </w:p>
    <w:p w:rsidR="008854A3" w:rsidRDefault="001D4F0D">
      <w:pPr>
        <w:shd w:val="clear" w:color="auto" w:fill="FFFFFF"/>
        <w:spacing w:before="57" w:after="57"/>
        <w:jc w:val="both"/>
        <w:rPr>
          <w:rFonts w:ascii="Times New Roman" w:hAnsi="Times New Roman"/>
        </w:rPr>
      </w:pPr>
      <w:r>
        <w:rPr>
          <w:rFonts w:ascii="Times New Roman" w:hAnsi="Times New Roman"/>
        </w:rPr>
        <w:t>b) quando for necessária a modificação do valor contratual em decorrência de acréscimo ou diminuição quantitativa de seu objeto, nos limites permitidos pela Lei;</w:t>
      </w:r>
    </w:p>
    <w:p w:rsidR="008854A3" w:rsidRDefault="008854A3">
      <w:pPr>
        <w:shd w:val="clear" w:color="auto" w:fill="FFFFFF"/>
        <w:spacing w:before="57" w:after="57"/>
        <w:jc w:val="both"/>
        <w:rPr>
          <w:rFonts w:ascii="Times New Roman" w:hAnsi="Times New Roman" w:cs="Times New Roman"/>
          <w:i/>
        </w:rPr>
      </w:pPr>
    </w:p>
    <w:p w:rsidR="008854A3" w:rsidRDefault="001D4F0D">
      <w:pPr>
        <w:rPr>
          <w:rFonts w:ascii="Times New Roman" w:hAnsi="Times New Roman"/>
        </w:rPr>
      </w:pPr>
      <w:r>
        <w:rPr>
          <w:rFonts w:ascii="Times New Roman" w:hAnsi="Times New Roman"/>
        </w:rPr>
        <w:t>14.2.2 Por acordo entre as partes:</w:t>
      </w:r>
    </w:p>
    <w:p w:rsidR="008854A3" w:rsidRDefault="001D4F0D">
      <w:pPr>
        <w:shd w:val="clear" w:color="auto" w:fill="FFFFFF"/>
        <w:spacing w:before="57" w:after="57"/>
        <w:jc w:val="both"/>
        <w:rPr>
          <w:rFonts w:ascii="Times New Roman" w:hAnsi="Times New Roman"/>
        </w:rPr>
      </w:pPr>
      <w:r>
        <w:rPr>
          <w:rFonts w:ascii="Times New Roman" w:hAnsi="Times New Roman"/>
        </w:rPr>
        <w:t>a) quando conveniente a substituição da modalidade de garantia de execução, admitidas aquelas do item 11.2;</w:t>
      </w:r>
    </w:p>
    <w:p w:rsidR="008854A3" w:rsidRDefault="001D4F0D">
      <w:pPr>
        <w:shd w:val="clear" w:color="auto" w:fill="FFFFFF"/>
        <w:spacing w:before="57" w:after="57"/>
        <w:jc w:val="both"/>
        <w:rPr>
          <w:rFonts w:ascii="Times New Roman" w:hAnsi="Times New Roman"/>
        </w:rPr>
      </w:pPr>
      <w:r>
        <w:rPr>
          <w:rFonts w:ascii="Times New Roman" w:hAnsi="Times New Roman"/>
        </w:rPr>
        <w:t>b) quando necessária a modificação do regime de execução da obra ou do serviço, bem como do modo de fornecimento, em face de verificação técnica da inaplicabilidade dos termos contratuais originários;</w:t>
      </w:r>
    </w:p>
    <w:p w:rsidR="008854A3" w:rsidRDefault="001D4F0D">
      <w:pPr>
        <w:shd w:val="clear" w:color="auto" w:fill="FFFFFF"/>
        <w:spacing w:before="57" w:after="57"/>
        <w:jc w:val="both"/>
        <w:rPr>
          <w:rFonts w:ascii="Times New Roman" w:hAnsi="Times New Roman"/>
        </w:rPr>
      </w:pPr>
      <w:r>
        <w:rPr>
          <w:rFonts w:ascii="Times New Roman" w:hAnsi="Times New Roman"/>
        </w:rPr>
        <w:t>c)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rsidR="008854A3" w:rsidRDefault="001D4F0D">
      <w:pPr>
        <w:jc w:val="both"/>
        <w:rPr>
          <w:rFonts w:ascii="Times New Roman" w:hAnsi="Times New Roman"/>
        </w:rPr>
      </w:pPr>
      <w:r>
        <w:rPr>
          <w:rFonts w:ascii="Times New Roman" w:hAnsi="Times New Roman"/>
        </w:rPr>
        <w:t>d)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rsidR="008854A3" w:rsidRDefault="008854A3">
      <w:pPr>
        <w:ind w:left="284"/>
        <w:jc w:val="both"/>
        <w:rPr>
          <w:rFonts w:ascii="Times New Roman" w:hAnsi="Times New Roman" w:cs="Times New Roman"/>
          <w:i/>
        </w:rPr>
      </w:pPr>
    </w:p>
    <w:p w:rsidR="008854A3" w:rsidRDefault="001D4F0D">
      <w:pPr>
        <w:jc w:val="both"/>
        <w:rPr>
          <w:rFonts w:ascii="Times New Roman" w:hAnsi="Times New Roman"/>
        </w:rPr>
      </w:pPr>
      <w:r>
        <w:rPr>
          <w:rFonts w:ascii="Times New Roman" w:hAnsi="Times New Roman"/>
        </w:rPr>
        <w:t>14.2.3</w:t>
      </w:r>
      <w:r>
        <w:rPr>
          <w:rFonts w:ascii="Times New Roman" w:hAnsi="Times New Roman"/>
          <w:bCs/>
        </w:rPr>
        <w:t xml:space="preserve"> A solicitação de aditivo de prazo de execução, suspensão do contrato, assim como de acréscimos ou supressões de serviços deverá ser realizada no prazo de execução do contrato; e o aditivo à vigência contratual deverá ser solicitado durante a vigência do contrato, aplicando-se ao art. 111 da Lei nº 14.133/2021 quando a contratação previr a conclusão de escopo predefinido.</w:t>
      </w:r>
    </w:p>
    <w:p w:rsidR="008854A3" w:rsidRDefault="008854A3">
      <w:pPr>
        <w:jc w:val="both"/>
        <w:rPr>
          <w:rFonts w:ascii="Times New Roman" w:hAnsi="Times New Roman" w:cs="Times New Roman"/>
          <w:i/>
        </w:rPr>
      </w:pPr>
    </w:p>
    <w:p w:rsidR="008854A3" w:rsidRDefault="001D4F0D">
      <w:pPr>
        <w:jc w:val="both"/>
      </w:pPr>
      <w:r>
        <w:rPr>
          <w:rFonts w:ascii="Times New Roman" w:hAnsi="Times New Roman"/>
          <w:bCs/>
        </w:rPr>
        <w:lastRenderedPageBreak/>
        <w:t xml:space="preserve">14.2.4 </w:t>
      </w:r>
      <w:r>
        <w:rPr>
          <w:rFonts w:ascii="Times New Roman" w:hAnsi="Times New Roman"/>
        </w:rPr>
        <w:t>A diferença percentual entre o valor global do contrato e o preço global de referência não poderá ser reduzida em favor do contratado em decorrência de aditamentos que modifiquem a planilha orçamentária.</w:t>
      </w:r>
    </w:p>
    <w:p w:rsidR="008854A3" w:rsidRDefault="008854A3">
      <w:pPr>
        <w:jc w:val="both"/>
        <w:rPr>
          <w:rFonts w:ascii="Times New Roman" w:hAnsi="Times New Roman" w:cs="Times New Roman"/>
          <w:i/>
        </w:rPr>
      </w:pPr>
    </w:p>
    <w:p w:rsidR="008854A3" w:rsidRDefault="008854A3">
      <w:pPr>
        <w:ind w:left="284"/>
        <w:jc w:val="both"/>
        <w:rPr>
          <w:rFonts w:ascii="Times New Roman" w:hAnsi="Times New Roman" w:cs="Times New Roman"/>
          <w:i/>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14.3 Nas alterações unilaterais, o </w:t>
      </w:r>
      <w:r>
        <w:rPr>
          <w:rFonts w:ascii="Times New Roman" w:hAnsi="Times New Roman"/>
          <w:b/>
          <w:bCs/>
        </w:rPr>
        <w:t>CONTRATADO</w:t>
      </w:r>
      <w:r>
        <w:rPr>
          <w:rFonts w:ascii="Times New Roman" w:hAnsi="Times New Roman"/>
        </w:rPr>
        <w:t xml:space="preserve">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8854A3" w:rsidRDefault="008854A3">
      <w:pPr>
        <w:spacing w:before="120" w:after="120" w:line="288" w:lineRule="auto"/>
        <w:contextualSpacing/>
        <w:jc w:val="both"/>
        <w:rPr>
          <w:rFonts w:ascii="Times New Roman" w:hAnsi="Times New Roman" w:cs="Times New Roman"/>
          <w:i/>
          <w:color w:val="18A303"/>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14.3.1 Na hipótese de ausência de preços unitários para </w:t>
      </w:r>
      <w:r w:rsidRPr="00FB1055">
        <w:rPr>
          <w:rFonts w:ascii="Times New Roman" w:hAnsi="Times New Roman"/>
          <w:b/>
          <w:bCs/>
          <w:color w:val="000000"/>
          <w:highlight w:val="yellow"/>
          <w:shd w:val="clear" w:color="auto" w:fill="F5CD53"/>
        </w:rPr>
        <w:t>os serviços</w:t>
      </w:r>
      <w:r>
        <w:rPr>
          <w:rFonts w:ascii="Times New Roman" w:hAnsi="Times New Roman"/>
        </w:rPr>
        <w:t xml:space="preserve"> cujo aditamento se fizer necessário, esses serão fixados por meio da aplicação da relação geral entre os valores da proposta e o do orçamento-base da Administração sobre os preços referenciais ou de mercado vigentes na data do aditamento, respeitados os limites do item 14.3.</w:t>
      </w:r>
    </w:p>
    <w:p w:rsidR="008854A3" w:rsidRDefault="008854A3">
      <w:pPr>
        <w:spacing w:before="120" w:after="120" w:line="288" w:lineRule="auto"/>
        <w:jc w:val="both"/>
        <w:rPr>
          <w:rFonts w:ascii="Times New Roman" w:hAnsi="Times New Roman" w:cs="Times New Roman"/>
          <w:i/>
        </w:rPr>
      </w:pPr>
    </w:p>
    <w:p w:rsidR="008854A3" w:rsidRDefault="001D4F0D">
      <w:pPr>
        <w:spacing w:before="120" w:after="120" w:line="288" w:lineRule="auto"/>
        <w:jc w:val="both"/>
        <w:rPr>
          <w:rFonts w:ascii="Times New Roman" w:hAnsi="Times New Roman"/>
        </w:rPr>
      </w:pPr>
      <w:r>
        <w:rPr>
          <w:rFonts w:ascii="Times New Roman" w:hAnsi="Times New Roman"/>
        </w:rPr>
        <w:t>14.4</w:t>
      </w:r>
      <w:r>
        <w:rPr>
          <w:rFonts w:ascii="Times New Roman" w:hAnsi="Times New Roman"/>
          <w:bCs/>
        </w:rPr>
        <w:t xml:space="preserve"> Em caso de acréscimos e reduções de serviços no mesmo contrato devem ser consideradas as reduções ou acréscimos de quantitativos de forma isolada, ou seja, o conjunto de reduções e o conjunto de acréscimos devem ser sempre calculados sobre o valor inicial atualizado do contrato, aplicando-se a cada um desses conjuntos, individualmente e sem nenhum tipo de compensação entre eles, os limites de alteração estabelecidos no dispositivo legal.</w:t>
      </w:r>
    </w:p>
    <w:p w:rsidR="008854A3" w:rsidRDefault="008854A3">
      <w:pPr>
        <w:spacing w:before="120" w:after="120" w:line="288" w:lineRule="auto"/>
        <w:contextualSpacing/>
        <w:jc w:val="both"/>
        <w:rPr>
          <w:rFonts w:ascii="Times New Roman" w:hAnsi="Times New Roman" w:cs="Times New Roman"/>
          <w:i/>
        </w:rPr>
      </w:pPr>
    </w:p>
    <w:p w:rsidR="008854A3" w:rsidRDefault="001D4F0D">
      <w:pPr>
        <w:spacing w:before="120" w:after="120" w:line="288" w:lineRule="auto"/>
        <w:contextualSpacing/>
        <w:jc w:val="both"/>
        <w:rPr>
          <w:rFonts w:ascii="Times New Roman" w:hAnsi="Times New Roman"/>
        </w:rPr>
      </w:pPr>
      <w:r>
        <w:rPr>
          <w:rFonts w:ascii="Times New Roman" w:hAnsi="Times New Roman"/>
        </w:rPr>
        <w:t>14.5 Se forem decorrentes de falhas de projeto, as alterações de contratos de obras e serviços de engenharia ensejarão apuração de responsabilidade do responsável técnico e adoção das providências necessárias para o ressarcimento dos danos causados à Administração.</w:t>
      </w:r>
    </w:p>
    <w:p w:rsidR="008854A3" w:rsidRDefault="008854A3">
      <w:pPr>
        <w:spacing w:before="120" w:after="120" w:line="288" w:lineRule="auto"/>
        <w:contextualSpacing/>
        <w:jc w:val="both"/>
        <w:rPr>
          <w:rFonts w:ascii="Times New Roman" w:hAnsi="Times New Roman" w:cs="Times New Roman"/>
          <w:i/>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14.6 No caso de a execução ser obstada pelo atraso na conclusão de </w:t>
      </w:r>
      <w:r>
        <w:rPr>
          <w:rFonts w:ascii="Times New Roman" w:hAnsi="Times New Roman"/>
          <w:bCs/>
        </w:rPr>
        <w:t>procedimentos de desapropriação, desocupação, servidão administrativa ou licenciamento ambiental, por circunstâncias alheias ao contratado, aplica-se a cláusula 14.2.2 d.</w:t>
      </w:r>
    </w:p>
    <w:p w:rsidR="008854A3" w:rsidRDefault="008854A3">
      <w:pPr>
        <w:spacing w:before="120" w:after="120" w:line="288" w:lineRule="auto"/>
        <w:contextualSpacing/>
        <w:jc w:val="both"/>
        <w:rPr>
          <w:rFonts w:ascii="Times New Roman" w:hAnsi="Times New Roman" w:cs="Times New Roman"/>
          <w:i/>
          <w:color w:val="18A303"/>
        </w:rPr>
      </w:pPr>
    </w:p>
    <w:p w:rsidR="008854A3" w:rsidRDefault="001D4F0D">
      <w:pPr>
        <w:spacing w:before="120" w:after="120" w:line="288" w:lineRule="auto"/>
        <w:contextualSpacing/>
        <w:jc w:val="both"/>
        <w:rPr>
          <w:rFonts w:ascii="Times New Roman" w:hAnsi="Times New Roman"/>
        </w:rPr>
      </w:pPr>
      <w:r>
        <w:rPr>
          <w:rFonts w:ascii="Times New Roman" w:hAnsi="Times New Roman"/>
        </w:rPr>
        <w:t>14.7 As alterações contratuais não poderão transfigurar o objeto da contratação.</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14.8 As alterações contratuais deverão ser promovidas mediante celebração de termo aditivo, submetido à prévia aprovação da assessoria jurídica do </w:t>
      </w:r>
      <w:r>
        <w:rPr>
          <w:rFonts w:ascii="Times New Roman" w:hAnsi="Times New Roman"/>
          <w:b/>
          <w:bCs/>
        </w:rPr>
        <w:t>CONTRATANTE</w:t>
      </w:r>
      <w:r>
        <w:rPr>
          <w:rFonts w:ascii="Times New Roman" w:hAnsi="Times New Roman"/>
        </w:rPr>
        <w:t>.</w:t>
      </w:r>
    </w:p>
    <w:p w:rsidR="008854A3" w:rsidRDefault="008854A3">
      <w:pPr>
        <w:spacing w:before="120" w:after="120" w:line="288" w:lineRule="auto"/>
        <w:contextualSpacing/>
        <w:jc w:val="both"/>
        <w:rPr>
          <w:rFonts w:ascii="Times New Roman" w:hAnsi="Times New Roman"/>
        </w:rPr>
      </w:pPr>
    </w:p>
    <w:p w:rsidR="008854A3" w:rsidRDefault="001D4F0D">
      <w:pPr>
        <w:spacing w:before="120" w:after="120" w:line="288" w:lineRule="auto"/>
        <w:contextualSpacing/>
        <w:jc w:val="both"/>
        <w:rPr>
          <w:rFonts w:ascii="Times New Roman" w:hAnsi="Times New Roman"/>
        </w:rPr>
      </w:pPr>
      <w:r>
        <w:rPr>
          <w:rFonts w:ascii="Times New Roman" w:hAnsi="Times New Roman"/>
        </w:rPr>
        <w:t>14.9 Registros que não caracterizam alteração do Contrato poderão ser realizados por simples apostila, dispensada a celebração de termo aditivo, na forma do art. 136 da Lei nº 14.133/2021.</w:t>
      </w:r>
    </w:p>
    <w:p w:rsidR="008854A3" w:rsidRDefault="008854A3">
      <w:pPr>
        <w:jc w:val="both"/>
        <w:rPr>
          <w:rFonts w:ascii="Times New Roman" w:hAnsi="Times New Roman"/>
          <w:color w:val="18A303"/>
        </w:rPr>
      </w:pPr>
    </w:p>
    <w:p w:rsidR="008854A3" w:rsidRDefault="001D4F0D">
      <w:pPr>
        <w:pStyle w:val="Nivel01Titulo"/>
        <w:numPr>
          <w:ilvl w:val="0"/>
          <w:numId w:val="0"/>
        </w:numPr>
        <w:spacing w:line="288" w:lineRule="auto"/>
        <w:contextualSpacing/>
        <w:rPr>
          <w:rFonts w:ascii="Times New Roman" w:hAnsi="Times New Roman"/>
          <w:color w:val="auto"/>
          <w:sz w:val="24"/>
          <w:szCs w:val="24"/>
        </w:rPr>
      </w:pPr>
      <w:r>
        <w:rPr>
          <w:rFonts w:ascii="Times New Roman" w:hAnsi="Times New Roman"/>
          <w:color w:val="auto"/>
          <w:sz w:val="24"/>
          <w:szCs w:val="24"/>
        </w:rPr>
        <w:lastRenderedPageBreak/>
        <w:t xml:space="preserve">CLÁUSULA DÉCIMA QUINTA – DOTAÇÃO ORÇAMENTÁRIA </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 xml:space="preserve">15.1 As despesas com a execução do presente Contrato correrão à conta das seguintes dotações orçamentárias, para o </w:t>
      </w:r>
      <w:r>
        <w:rPr>
          <w:rFonts w:ascii="Times New Roman" w:hAnsi="Times New Roman"/>
          <w:color w:val="000000"/>
          <w:shd w:val="clear" w:color="auto" w:fill="FFFF00"/>
        </w:rPr>
        <w:t xml:space="preserve">corrente exercício de _____, </w:t>
      </w:r>
      <w:r>
        <w:rPr>
          <w:rFonts w:ascii="Times New Roman" w:hAnsi="Times New Roman"/>
        </w:rPr>
        <w:t>assim classificadas:</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color w:val="000000"/>
          <w:shd w:val="clear" w:color="auto" w:fill="FFFF00"/>
        </w:rPr>
        <w:t>Natureza da Despesa:</w:t>
      </w:r>
    </w:p>
    <w:p w:rsidR="008854A3" w:rsidRDefault="001D4F0D">
      <w:pPr>
        <w:spacing w:line="288" w:lineRule="auto"/>
        <w:contextualSpacing/>
        <w:jc w:val="both"/>
        <w:rPr>
          <w:rFonts w:ascii="Times New Roman" w:hAnsi="Times New Roman"/>
        </w:rPr>
      </w:pPr>
      <w:r>
        <w:rPr>
          <w:rFonts w:ascii="Times New Roman" w:hAnsi="Times New Roman"/>
          <w:color w:val="000000"/>
          <w:shd w:val="clear" w:color="auto" w:fill="FFFF00"/>
        </w:rPr>
        <w:t>Fonte de Recurso:</w:t>
      </w:r>
    </w:p>
    <w:p w:rsidR="008854A3" w:rsidRDefault="001D4F0D">
      <w:pPr>
        <w:spacing w:line="288" w:lineRule="auto"/>
        <w:contextualSpacing/>
        <w:jc w:val="both"/>
        <w:rPr>
          <w:rFonts w:ascii="Times New Roman" w:hAnsi="Times New Roman"/>
        </w:rPr>
      </w:pPr>
      <w:r>
        <w:rPr>
          <w:rFonts w:ascii="Times New Roman" w:hAnsi="Times New Roman"/>
          <w:color w:val="000000"/>
          <w:shd w:val="clear" w:color="auto" w:fill="FFFF00"/>
        </w:rPr>
        <w:t>Programa de Trabalho:</w:t>
      </w:r>
    </w:p>
    <w:p w:rsidR="008854A3" w:rsidRDefault="001D4F0D">
      <w:pPr>
        <w:spacing w:line="288" w:lineRule="auto"/>
        <w:contextualSpacing/>
        <w:jc w:val="both"/>
        <w:rPr>
          <w:rFonts w:ascii="Times New Roman" w:hAnsi="Times New Roman"/>
        </w:rPr>
      </w:pPr>
      <w:r>
        <w:rPr>
          <w:rFonts w:ascii="Times New Roman" w:hAnsi="Times New Roman"/>
          <w:color w:val="000000"/>
          <w:shd w:val="clear" w:color="auto" w:fill="FFFF00"/>
        </w:rPr>
        <w:t>Nota de Empenho:</w:t>
      </w:r>
    </w:p>
    <w:p w:rsidR="008854A3" w:rsidRDefault="008854A3">
      <w:pPr>
        <w:pStyle w:val="Corpodetexto"/>
        <w:spacing w:after="120" w:line="288" w:lineRule="auto"/>
        <w:contextualSpacing/>
        <w:jc w:val="both"/>
        <w:rPr>
          <w:rFonts w:ascii="Times New Roman" w:hAnsi="Times New Roman"/>
        </w:rPr>
      </w:pPr>
    </w:p>
    <w:p w:rsidR="008854A3" w:rsidRDefault="001D4F0D">
      <w:pPr>
        <w:pStyle w:val="Corpodetexto"/>
        <w:spacing w:after="120" w:line="288" w:lineRule="auto"/>
        <w:contextualSpacing/>
        <w:jc w:val="both"/>
        <w:rPr>
          <w:rFonts w:ascii="Times New Roman" w:hAnsi="Times New Roman"/>
        </w:rPr>
      </w:pPr>
      <w:r>
        <w:rPr>
          <w:rFonts w:ascii="Times New Roman" w:hAnsi="Times New Roman" w:cs="Times New Roman"/>
        </w:rPr>
        <w:t xml:space="preserve">15.2 As despesas relativas aos exercícios subsequentes correrão por conta das dotações orçamentárias respectivas, devendo ser empenhadas no início de cada exercício. </w:t>
      </w:r>
    </w:p>
    <w:p w:rsidR="008854A3" w:rsidRDefault="008854A3">
      <w:pPr>
        <w:pStyle w:val="Corpodetexto"/>
        <w:spacing w:after="120" w:line="288" w:lineRule="auto"/>
        <w:contextualSpacing/>
        <w:jc w:val="both"/>
        <w:rPr>
          <w:rFonts w:ascii="Times New Roman" w:hAnsi="Times New Roman"/>
        </w:rPr>
      </w:pPr>
    </w:p>
    <w:p w:rsidR="008854A3" w:rsidRDefault="001D4F0D">
      <w:pPr>
        <w:pStyle w:val="Corpodetexto"/>
        <w:spacing w:after="120" w:line="288" w:lineRule="auto"/>
        <w:contextualSpacing/>
        <w:jc w:val="both"/>
        <w:rPr>
          <w:rFonts w:ascii="Times New Roman" w:hAnsi="Times New Roman"/>
        </w:rPr>
      </w:pPr>
      <w:r>
        <w:rPr>
          <w:rFonts w:ascii="Times New Roman" w:hAnsi="Times New Roman" w:cs="Times New Roman"/>
        </w:rPr>
        <w:t>15.3 No início da contratação e de cada exercício deverá ser atestada a existência de créditos orçamentários vinculados à contratação, na forma do art. 106, II, da Lei nº 14.133/2021.</w:t>
      </w:r>
    </w:p>
    <w:p w:rsidR="008854A3" w:rsidRDefault="001D4F0D">
      <w:pPr>
        <w:pStyle w:val="Nivel01Titulo"/>
        <w:numPr>
          <w:ilvl w:val="0"/>
          <w:numId w:val="0"/>
        </w:numPr>
        <w:spacing w:line="288" w:lineRule="auto"/>
        <w:ind w:left="27"/>
        <w:contextualSpacing/>
        <w:rPr>
          <w:rFonts w:ascii="Times New Roman" w:hAnsi="Times New Roman"/>
          <w:color w:val="auto"/>
          <w:sz w:val="24"/>
          <w:szCs w:val="24"/>
        </w:rPr>
      </w:pPr>
      <w:r>
        <w:rPr>
          <w:rFonts w:ascii="Times New Roman" w:hAnsi="Times New Roman"/>
          <w:color w:val="auto"/>
          <w:sz w:val="24"/>
          <w:szCs w:val="24"/>
        </w:rPr>
        <w:t xml:space="preserve">CLÁUSULA DÉCIMA SEXTA – DOS CASOS OMISSOS </w:t>
      </w:r>
    </w:p>
    <w:p w:rsidR="008854A3" w:rsidRDefault="001D4F0D">
      <w:pPr>
        <w:spacing w:before="120" w:after="120" w:line="288" w:lineRule="auto"/>
        <w:contextualSpacing/>
        <w:jc w:val="both"/>
        <w:rPr>
          <w:rFonts w:ascii="Times New Roman" w:hAnsi="Times New Roman"/>
        </w:rPr>
      </w:pPr>
      <w:r>
        <w:rPr>
          <w:rFonts w:ascii="Times New Roman" w:hAnsi="Times New Roman"/>
        </w:rPr>
        <w:t xml:space="preserve">16.1 Os casos omissos serão decididos pelo </w:t>
      </w:r>
      <w:r>
        <w:rPr>
          <w:rFonts w:ascii="Times New Roman" w:hAnsi="Times New Roman"/>
          <w:b/>
          <w:bCs/>
        </w:rPr>
        <w:t>CONTRATANTE</w:t>
      </w:r>
      <w:r>
        <w:rPr>
          <w:rFonts w:ascii="Times New Roman" w:hAnsi="Times New Roman"/>
        </w:rPr>
        <w:t>, segundo as disposições contidas na Lei nº 14.133/2021 e demais normas federais e estaduais aplicáveis e, subsidiariamente, segundo as disposições contidas na Lei nº 8.078/1990 – Código de Defesa do Consumidor – e normas e princípios gerais dos contratos.</w:t>
      </w:r>
    </w:p>
    <w:p w:rsidR="008854A3" w:rsidRDefault="008854A3">
      <w:pPr>
        <w:pStyle w:val="Nivel01Titulo"/>
        <w:numPr>
          <w:ilvl w:val="0"/>
          <w:numId w:val="0"/>
        </w:numPr>
        <w:tabs>
          <w:tab w:val="left" w:pos="0"/>
        </w:tabs>
        <w:spacing w:before="0" w:line="288" w:lineRule="auto"/>
        <w:contextualSpacing/>
        <w:rPr>
          <w:rFonts w:ascii="Times New Roman" w:hAnsi="Times New Roman"/>
          <w:color w:val="auto"/>
          <w:sz w:val="24"/>
          <w:szCs w:val="24"/>
        </w:rPr>
      </w:pPr>
    </w:p>
    <w:p w:rsidR="008854A3" w:rsidRDefault="001D4F0D">
      <w:pPr>
        <w:pStyle w:val="Nivel01Titulo"/>
        <w:numPr>
          <w:ilvl w:val="0"/>
          <w:numId w:val="0"/>
        </w:numPr>
        <w:tabs>
          <w:tab w:val="left" w:pos="0"/>
        </w:tabs>
        <w:spacing w:before="0" w:line="288" w:lineRule="auto"/>
        <w:contextualSpacing/>
        <w:rPr>
          <w:rFonts w:ascii="Times New Roman" w:hAnsi="Times New Roman"/>
          <w:color w:val="auto"/>
          <w:sz w:val="24"/>
          <w:szCs w:val="24"/>
        </w:rPr>
      </w:pPr>
      <w:r>
        <w:rPr>
          <w:rFonts w:ascii="Times New Roman" w:hAnsi="Times New Roman"/>
          <w:color w:val="auto"/>
          <w:sz w:val="24"/>
          <w:szCs w:val="24"/>
        </w:rPr>
        <w:t>CLÁUSULA DÉCIMA SÉTIMA – PUBLICAÇÃO E CONTROLE DO CONTRATO</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pPr>
      <w:r>
        <w:rPr>
          <w:rFonts w:ascii="Times New Roman" w:hAnsi="Times New Roman"/>
        </w:rPr>
        <w:t xml:space="preserve">17.1 Incumbirá ao </w:t>
      </w:r>
      <w:r>
        <w:rPr>
          <w:rFonts w:ascii="Times New Roman" w:hAnsi="Times New Roman"/>
          <w:b/>
          <w:bCs/>
        </w:rPr>
        <w:t>CONTRATANTE</w:t>
      </w:r>
      <w:r>
        <w:rPr>
          <w:rFonts w:ascii="Times New Roman" w:hAnsi="Times New Roman"/>
        </w:rPr>
        <w:t xml:space="preserve"> divulgar o presente instrumento no Portal Nacional de Contratações Públicas (PNCP), na forma prevista no </w:t>
      </w:r>
      <w:hyperlink r:id="rId9" w:anchor="art94" w:history="1">
        <w:r>
          <w:rPr>
            <w:rStyle w:val="Hyperlink"/>
            <w:rFonts w:ascii="Times New Roman" w:hAnsi="Times New Roman"/>
            <w:color w:val="auto"/>
            <w:u w:val="none"/>
          </w:rPr>
          <w:t>art. 94 da Lei nº 14.133/2021</w:t>
        </w:r>
      </w:hyperlink>
      <w:r>
        <w:rPr>
          <w:rFonts w:ascii="Times New Roman" w:hAnsi="Times New Roman"/>
        </w:rPr>
        <w:t xml:space="preserve">, bem como no respectivo sítio oficial na Internet, em atenção ao </w:t>
      </w:r>
      <w:hyperlink r:id="rId10" w:anchor="art8§2" w:history="1">
        <w:r>
          <w:rPr>
            <w:rStyle w:val="Hyperlink"/>
            <w:rFonts w:ascii="Times New Roman" w:hAnsi="Times New Roman"/>
            <w:color w:val="auto"/>
            <w:u w:val="none"/>
          </w:rPr>
          <w:t>art. 8º, §2º, da Lei nº 12.527, de 18 de novembro de 2011</w:t>
        </w:r>
      </w:hyperlink>
      <w:r>
        <w:rPr>
          <w:rStyle w:val="Hyperlink"/>
          <w:rFonts w:ascii="Times New Roman" w:hAnsi="Times New Roman"/>
          <w:color w:val="auto"/>
          <w:u w:val="none"/>
        </w:rPr>
        <w:t xml:space="preserve">, e publicar extrato da contratação no Diário Oficial do Estado, em atenção ao </w:t>
      </w:r>
      <w:r>
        <w:rPr>
          <w:rFonts w:ascii="Times New Roman" w:hAnsi="Times New Roman"/>
        </w:rPr>
        <w:t>art. 2º, §2º, da Lei nº 5.427/2009</w:t>
      </w:r>
      <w:r>
        <w:rPr>
          <w:rStyle w:val="Hyperlink"/>
          <w:rFonts w:ascii="Times New Roman" w:hAnsi="Times New Roman"/>
          <w:color w:val="auto"/>
          <w:u w:val="none"/>
        </w:rPr>
        <w:t>.</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17.1.1 A divulgação do Contrato e de seus aditamentos no Portal Nacional de Contratações Públicas – PNCP, condição indispensável para sua eficácia, deverá ocorrer nos prazos estipulados pelo art. 94 da Lei nº 14.133/2021.</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 xml:space="preserve">17.1.2 O </w:t>
      </w:r>
      <w:r>
        <w:rPr>
          <w:rFonts w:ascii="Times New Roman" w:hAnsi="Times New Roman"/>
          <w:b/>
          <w:bCs/>
        </w:rPr>
        <w:t>CONTRATANTE</w:t>
      </w:r>
      <w:r>
        <w:rPr>
          <w:rFonts w:ascii="Times New Roman" w:hAnsi="Times New Roman"/>
        </w:rPr>
        <w:t xml:space="preserve"> divulgará em sítio eletrônico oficial, em até 25 (vinte e cinco) dias úteis após a assinatura do contrato, os quantitativos e os preços unitários e totais que contratar e, em até 45 </w:t>
      </w:r>
      <w:r>
        <w:rPr>
          <w:rFonts w:ascii="Times New Roman" w:hAnsi="Times New Roman"/>
        </w:rPr>
        <w:lastRenderedPageBreak/>
        <w:t>(quarenta e cinco) dias úteis após a conclusão do contrato, os quantitativos executados e os preços praticados.</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 xml:space="preserve">17.2 O </w:t>
      </w:r>
      <w:r>
        <w:rPr>
          <w:rFonts w:ascii="Times New Roman" w:hAnsi="Times New Roman"/>
          <w:b/>
          <w:bCs/>
        </w:rPr>
        <w:t>CONTRATANTE</w:t>
      </w:r>
      <w:r>
        <w:rPr>
          <w:rFonts w:ascii="Times New Roman" w:hAnsi="Times New Roman"/>
        </w:rPr>
        <w:t xml:space="preserve"> deverá adotar as providências necessárias para dar conhecimento da contratação, junto ao Tribunal de Contas do Estado.</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 xml:space="preserve">17.3 Em caso de impedimento, ordem de paralisação ou suspensão do contrato, por mais de 1 (um) mês, o </w:t>
      </w:r>
      <w:r>
        <w:rPr>
          <w:rFonts w:ascii="Times New Roman" w:hAnsi="Times New Roman"/>
          <w:b/>
          <w:bCs/>
        </w:rPr>
        <w:t>CONTRATANTE</w:t>
      </w:r>
      <w:r>
        <w:rPr>
          <w:rFonts w:ascii="Times New Roman" w:hAnsi="Times New Roman"/>
        </w:rPr>
        <w:t xml:space="preserve"> deverá elaborar e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rsidR="00FB1055" w:rsidRDefault="00FB1055">
      <w:pPr>
        <w:pStyle w:val="Corpodetexto"/>
        <w:spacing w:after="120" w:line="288" w:lineRule="auto"/>
        <w:contextualSpacing/>
        <w:jc w:val="both"/>
        <w:rPr>
          <w:rFonts w:ascii="Times New Roman" w:hAnsi="Times New Roman"/>
          <w:color w:val="18A303"/>
        </w:rPr>
      </w:pPr>
    </w:p>
    <w:p w:rsidR="008854A3" w:rsidRDefault="001D4F0D">
      <w:pPr>
        <w:pStyle w:val="Nivel01Titulo"/>
        <w:numPr>
          <w:ilvl w:val="0"/>
          <w:numId w:val="0"/>
        </w:numPr>
        <w:spacing w:before="0" w:line="288" w:lineRule="auto"/>
        <w:ind w:left="360" w:hanging="360"/>
        <w:contextualSpacing/>
        <w:rPr>
          <w:rFonts w:ascii="Times New Roman" w:hAnsi="Times New Roman"/>
          <w:color w:val="auto"/>
          <w:sz w:val="24"/>
          <w:szCs w:val="24"/>
        </w:rPr>
      </w:pPr>
      <w:r>
        <w:rPr>
          <w:rFonts w:ascii="Times New Roman" w:hAnsi="Times New Roman"/>
          <w:color w:val="auto"/>
          <w:sz w:val="24"/>
          <w:szCs w:val="24"/>
        </w:rPr>
        <w:t xml:space="preserve">CLÁUSULA DÉCIMA OITAVA – FORO </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 xml:space="preserve">18.1 Fica eleito o Foro da Cidade do Rio de Janeiro, comarca da Capital, para dirimir qualquer litígio decorrente do presente Contrato que não possa ser resolvido por meio amigável, com expressa renúncia a qualquer outro, por mais privilegiado que seja. </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rPr>
        <w:t>E, por estarem assim acordes em todas as condições e cláusulas estabelecidas neste Contrato, firmam as partes o presente instrumento, depois de achado conforme, em presença das testemunhas abaixo firmadas.</w:t>
      </w:r>
    </w:p>
    <w:p w:rsidR="008854A3" w:rsidRDefault="008854A3">
      <w:pPr>
        <w:spacing w:line="288" w:lineRule="auto"/>
        <w:contextualSpacing/>
        <w:jc w:val="both"/>
        <w:rPr>
          <w:rFonts w:ascii="Times New Roman" w:hAnsi="Times New Roman"/>
        </w:rPr>
      </w:pPr>
    </w:p>
    <w:p w:rsidR="008854A3" w:rsidRDefault="008854A3">
      <w:pPr>
        <w:pStyle w:val="Nivel2"/>
        <w:spacing w:before="0" w:after="0" w:line="288" w:lineRule="auto"/>
        <w:ind w:left="0" w:firstLine="567"/>
        <w:contextualSpacing/>
        <w:jc w:val="center"/>
        <w:rPr>
          <w:rFonts w:ascii="Times New Roman" w:hAnsi="Times New Roman"/>
          <w:color w:val="auto"/>
          <w:sz w:val="24"/>
          <w:szCs w:val="24"/>
        </w:rPr>
      </w:pPr>
    </w:p>
    <w:p w:rsidR="008854A3" w:rsidRDefault="001D4F0D">
      <w:pPr>
        <w:pStyle w:val="Nivel2"/>
        <w:spacing w:before="0" w:after="0" w:line="288" w:lineRule="auto"/>
        <w:ind w:left="0" w:firstLine="567"/>
        <w:contextualSpacing/>
        <w:jc w:val="center"/>
        <w:rPr>
          <w:rFonts w:ascii="Times New Roman" w:hAnsi="Times New Roman"/>
          <w:color w:val="auto"/>
          <w:sz w:val="24"/>
          <w:szCs w:val="24"/>
        </w:rPr>
      </w:pPr>
      <w:r>
        <w:rPr>
          <w:rFonts w:ascii="Times New Roman" w:hAnsi="Times New Roman" w:cs="Times New Roman"/>
          <w:sz w:val="24"/>
          <w:szCs w:val="24"/>
          <w:shd w:val="clear" w:color="auto" w:fill="FFFF00"/>
        </w:rPr>
        <w:t>Rio de Janeiro, XXX, XXX de XXXX</w:t>
      </w:r>
    </w:p>
    <w:p w:rsidR="008854A3" w:rsidRDefault="008854A3">
      <w:pPr>
        <w:spacing w:line="288" w:lineRule="auto"/>
        <w:contextualSpacing/>
        <w:jc w:val="center"/>
        <w:rPr>
          <w:rFonts w:ascii="Times New Roman" w:hAnsi="Times New Roman"/>
        </w:rPr>
      </w:pPr>
    </w:p>
    <w:p w:rsidR="008854A3" w:rsidRDefault="008854A3">
      <w:pPr>
        <w:spacing w:line="288" w:lineRule="auto"/>
        <w:contextualSpacing/>
        <w:jc w:val="center"/>
        <w:rPr>
          <w:rFonts w:ascii="Times New Roman" w:hAnsi="Times New Roman"/>
        </w:rPr>
      </w:pPr>
    </w:p>
    <w:p w:rsidR="008854A3" w:rsidRDefault="008854A3">
      <w:pPr>
        <w:spacing w:line="288" w:lineRule="auto"/>
        <w:contextualSpacing/>
        <w:jc w:val="center"/>
        <w:rPr>
          <w:rFonts w:ascii="Times New Roman" w:hAnsi="Times New Roman"/>
        </w:rPr>
      </w:pPr>
    </w:p>
    <w:p w:rsidR="008854A3" w:rsidRDefault="001D4F0D">
      <w:pPr>
        <w:spacing w:line="288" w:lineRule="auto"/>
        <w:contextualSpacing/>
        <w:jc w:val="center"/>
        <w:rPr>
          <w:rFonts w:ascii="Times New Roman" w:hAnsi="Times New Roman"/>
        </w:rPr>
      </w:pPr>
      <w:r>
        <w:rPr>
          <w:rFonts w:ascii="Times New Roman" w:hAnsi="Times New Roman"/>
          <w:bCs/>
        </w:rPr>
        <w:t xml:space="preserve">    </w:t>
      </w:r>
      <w:r>
        <w:rPr>
          <w:rFonts w:ascii="Times New Roman" w:hAnsi="Times New Roman"/>
          <w:bCs/>
          <w:color w:val="000000"/>
          <w:shd w:val="clear" w:color="auto" w:fill="FFFF00"/>
        </w:rPr>
        <w:t xml:space="preserve">   </w:t>
      </w:r>
      <w:r>
        <w:rPr>
          <w:rFonts w:ascii="Times New Roman" w:hAnsi="Times New Roman"/>
          <w:b/>
          <w:bCs/>
          <w:color w:val="000000"/>
          <w:shd w:val="clear" w:color="auto" w:fill="FFFF00"/>
        </w:rPr>
        <w:t>ENG. PEDRO HENRIQUE DE OLIVEIRA RAMOS</w:t>
      </w:r>
      <w:r>
        <w:rPr>
          <w:rFonts w:ascii="Times New Roman" w:hAnsi="Times New Roman"/>
          <w:b/>
          <w:bCs/>
          <w:iCs/>
          <w:color w:val="000000"/>
          <w:shd w:val="clear" w:color="auto" w:fill="FFFF00"/>
        </w:rPr>
        <w:t xml:space="preserve"> </w:t>
      </w:r>
    </w:p>
    <w:p w:rsidR="008854A3" w:rsidRDefault="001D4F0D">
      <w:pPr>
        <w:jc w:val="center"/>
        <w:rPr>
          <w:rFonts w:ascii="Times New Roman" w:hAnsi="Times New Roman"/>
        </w:rPr>
      </w:pPr>
      <w:r>
        <w:rPr>
          <w:rFonts w:ascii="Times New Roman" w:hAnsi="Times New Roman"/>
          <w:b/>
          <w:iCs/>
          <w:color w:val="000000"/>
          <w:shd w:val="clear" w:color="auto" w:fill="FFFF00"/>
        </w:rPr>
        <w:t>Presidente da Fundação DER-RJ</w:t>
      </w:r>
    </w:p>
    <w:p w:rsidR="008854A3" w:rsidRDefault="008854A3">
      <w:pPr>
        <w:ind w:right="-28"/>
        <w:jc w:val="center"/>
        <w:rPr>
          <w:rFonts w:ascii="Times New Roman" w:hAnsi="Times New Roman"/>
          <w:b/>
          <w:iCs/>
        </w:rPr>
      </w:pPr>
    </w:p>
    <w:p w:rsidR="008854A3" w:rsidRDefault="008854A3">
      <w:pPr>
        <w:ind w:right="-28"/>
        <w:jc w:val="center"/>
        <w:rPr>
          <w:rFonts w:ascii="Times New Roman" w:hAnsi="Times New Roman"/>
          <w:b/>
        </w:rPr>
      </w:pPr>
    </w:p>
    <w:p w:rsidR="008854A3" w:rsidRDefault="008854A3">
      <w:pPr>
        <w:ind w:left="-426" w:right="-28"/>
        <w:jc w:val="center"/>
        <w:rPr>
          <w:rFonts w:ascii="Times New Roman" w:hAnsi="Times New Roman"/>
          <w:b/>
          <w:iCs/>
        </w:rPr>
      </w:pPr>
    </w:p>
    <w:p w:rsidR="008854A3" w:rsidRDefault="001D4F0D">
      <w:pPr>
        <w:spacing w:line="288" w:lineRule="auto"/>
        <w:contextualSpacing/>
        <w:jc w:val="center"/>
        <w:rPr>
          <w:rFonts w:ascii="Times New Roman" w:hAnsi="Times New Roman"/>
        </w:rPr>
      </w:pPr>
      <w:r>
        <w:rPr>
          <w:rFonts w:ascii="Times New Roman" w:eastAsia="Calibri" w:hAnsi="Times New Roman" w:cs="Times New Roman"/>
          <w:b/>
          <w:bCs/>
          <w:color w:val="000000"/>
          <w:shd w:val="clear" w:color="auto" w:fill="FFFFFF"/>
          <w:lang w:eastAsia="en-US"/>
        </w:rPr>
        <w:t xml:space="preserve">SR. DANIEL FARIAS PEREIRA </w:t>
      </w:r>
    </w:p>
    <w:p w:rsidR="008854A3" w:rsidRDefault="001D4F0D">
      <w:pPr>
        <w:spacing w:line="288" w:lineRule="auto"/>
        <w:contextualSpacing/>
        <w:jc w:val="center"/>
        <w:rPr>
          <w:rFonts w:ascii="Times New Roman" w:hAnsi="Times New Roman"/>
        </w:rPr>
      </w:pPr>
      <w:r>
        <w:rPr>
          <w:rFonts w:ascii="Times New Roman" w:eastAsia="Calibri" w:hAnsi="Times New Roman" w:cs="Times New Roman"/>
          <w:b/>
          <w:bCs/>
          <w:color w:val="000000"/>
          <w:shd w:val="clear" w:color="auto" w:fill="FFFFFF"/>
          <w:lang w:eastAsia="en-US"/>
        </w:rPr>
        <w:t xml:space="preserve">Assessoria Especial de Planejamento - APL </w:t>
      </w:r>
    </w:p>
    <w:p w:rsidR="008854A3" w:rsidRDefault="008854A3">
      <w:pPr>
        <w:spacing w:line="288" w:lineRule="auto"/>
        <w:contextualSpacing/>
        <w:jc w:val="center"/>
        <w:rPr>
          <w:rFonts w:ascii="Times New Roman" w:hAnsi="Times New Roman"/>
        </w:rPr>
      </w:pPr>
    </w:p>
    <w:p w:rsidR="008854A3" w:rsidRDefault="008854A3">
      <w:pPr>
        <w:spacing w:line="288" w:lineRule="auto"/>
        <w:contextualSpacing/>
        <w:jc w:val="center"/>
        <w:rPr>
          <w:rFonts w:ascii="Times New Roman" w:hAnsi="Times New Roman"/>
        </w:rPr>
      </w:pPr>
    </w:p>
    <w:p w:rsidR="008854A3" w:rsidRDefault="001D4F0D">
      <w:pPr>
        <w:spacing w:line="288" w:lineRule="auto"/>
        <w:ind w:firstLine="567"/>
        <w:contextualSpacing/>
        <w:jc w:val="center"/>
        <w:rPr>
          <w:rFonts w:ascii="Times New Roman" w:hAnsi="Times New Roman"/>
        </w:rPr>
      </w:pPr>
      <w:r>
        <w:rPr>
          <w:rFonts w:ascii="Times New Roman" w:hAnsi="Times New Roman"/>
          <w:color w:val="000000"/>
          <w:shd w:val="clear" w:color="auto" w:fill="FFFF00"/>
        </w:rPr>
        <w:t>_____________________</w:t>
      </w:r>
    </w:p>
    <w:p w:rsidR="008854A3" w:rsidRDefault="001D4F0D">
      <w:pPr>
        <w:spacing w:line="288" w:lineRule="auto"/>
        <w:ind w:firstLine="567"/>
        <w:contextualSpacing/>
        <w:jc w:val="center"/>
        <w:rPr>
          <w:rFonts w:ascii="Times New Roman" w:hAnsi="Times New Roman"/>
        </w:rPr>
      </w:pPr>
      <w:r>
        <w:rPr>
          <w:rFonts w:ascii="Times New Roman" w:hAnsi="Times New Roman"/>
          <w:bCs/>
          <w:color w:val="000000"/>
          <w:shd w:val="clear" w:color="auto" w:fill="FFFF00"/>
        </w:rPr>
        <w:lastRenderedPageBreak/>
        <w:t>Representante</w:t>
      </w:r>
      <w:r>
        <w:rPr>
          <w:rFonts w:ascii="Times New Roman" w:hAnsi="Times New Roman"/>
          <w:color w:val="000000"/>
          <w:shd w:val="clear" w:color="auto" w:fill="FFFF00"/>
        </w:rPr>
        <w:t xml:space="preserve"> legal do CONTRATADO</w:t>
      </w:r>
    </w:p>
    <w:p w:rsidR="008854A3" w:rsidRDefault="008854A3">
      <w:pPr>
        <w:spacing w:line="288" w:lineRule="auto"/>
        <w:contextualSpacing/>
        <w:jc w:val="both"/>
        <w:rPr>
          <w:rFonts w:ascii="Times New Roman" w:hAnsi="Times New Roman"/>
        </w:rPr>
      </w:pP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jc w:val="both"/>
        <w:rPr>
          <w:rFonts w:ascii="Times New Roman" w:hAnsi="Times New Roman"/>
        </w:rPr>
      </w:pPr>
      <w:r>
        <w:rPr>
          <w:rFonts w:ascii="Times New Roman" w:hAnsi="Times New Roman"/>
          <w:i/>
          <w:iCs/>
        </w:rPr>
        <w:t>TESTEMUNHAS:</w:t>
      </w:r>
    </w:p>
    <w:p w:rsidR="008854A3" w:rsidRDefault="008854A3">
      <w:pPr>
        <w:spacing w:line="288" w:lineRule="auto"/>
        <w:contextualSpacing/>
        <w:jc w:val="both"/>
        <w:rPr>
          <w:rFonts w:ascii="Times New Roman" w:hAnsi="Times New Roman"/>
        </w:rPr>
      </w:pPr>
    </w:p>
    <w:p w:rsidR="008854A3" w:rsidRDefault="001D4F0D">
      <w:pPr>
        <w:spacing w:line="288" w:lineRule="auto"/>
        <w:contextualSpacing/>
        <w:rPr>
          <w:rFonts w:ascii="Times New Roman" w:hAnsi="Times New Roman"/>
        </w:rPr>
      </w:pPr>
      <w:r>
        <w:rPr>
          <w:rFonts w:ascii="Times New Roman" w:hAnsi="Times New Roman"/>
          <w:i/>
          <w:iCs/>
        </w:rPr>
        <w:t>1- ________________________________</w:t>
      </w:r>
    </w:p>
    <w:p w:rsidR="008854A3" w:rsidRDefault="008854A3">
      <w:pPr>
        <w:spacing w:line="288" w:lineRule="auto"/>
        <w:contextualSpacing/>
        <w:rPr>
          <w:rFonts w:ascii="Times New Roman" w:hAnsi="Times New Roman"/>
        </w:rPr>
      </w:pPr>
    </w:p>
    <w:p w:rsidR="008854A3" w:rsidRDefault="001D4F0D">
      <w:pPr>
        <w:spacing w:line="288" w:lineRule="auto"/>
        <w:contextualSpacing/>
        <w:rPr>
          <w:rFonts w:ascii="Times New Roman" w:hAnsi="Times New Roman"/>
        </w:rPr>
      </w:pPr>
      <w:r>
        <w:rPr>
          <w:rFonts w:ascii="Times New Roman" w:hAnsi="Times New Roman"/>
          <w:i/>
          <w:iCs/>
        </w:rPr>
        <w:t>2- ________________________________</w:t>
      </w:r>
    </w:p>
    <w:sectPr w:rsidR="008854A3">
      <w:headerReference w:type="default" r:id="rId11"/>
      <w:pgSz w:w="11906" w:h="16838"/>
      <w:pgMar w:top="3421" w:right="1134" w:bottom="1134" w:left="1134" w:header="1134"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38B4" w:rsidRDefault="00E338B4">
      <w:r>
        <w:separator/>
      </w:r>
    </w:p>
  </w:endnote>
  <w:endnote w:type="continuationSeparator" w:id="0">
    <w:p w:rsidR="00E338B4" w:rsidRDefault="00E33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charset w:val="86"/>
    <w:family w:val="modern"/>
    <w:pitch w:val="fixed"/>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charset w:val="00"/>
    <w:family w:val="swiss"/>
    <w:pitch w:val="variable"/>
    <w:sig w:usb0="E10022FF" w:usb1="C000E47F" w:usb2="00000029" w:usb3="00000000" w:csb0="000001DF" w:csb1="00000000"/>
  </w:font>
  <w:font w:name="Liberation Sans">
    <w:altName w:val="Arial"/>
    <w:charset w:val="00"/>
    <w:family w:val="swiss"/>
    <w:pitch w:val="variable"/>
    <w:sig w:usb0="E0000AFF" w:usb1="500078FF" w:usb2="00000021" w:usb3="00000000" w:csb0="000001BF" w:csb1="00000000"/>
  </w:font>
  <w:font w:name="Microsoft YaHei">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38B4" w:rsidRDefault="00E338B4">
      <w:r>
        <w:separator/>
      </w:r>
    </w:p>
  </w:footnote>
  <w:footnote w:type="continuationSeparator" w:id="0">
    <w:p w:rsidR="00E338B4" w:rsidRDefault="00E338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4F0D" w:rsidRDefault="001D4F0D">
    <w:pPr>
      <w:pStyle w:val="Cabealho"/>
    </w:pPr>
    <w:r>
      <w:rPr>
        <w:noProof/>
      </w:rPr>
      <w:drawing>
        <wp:anchor distT="0" distB="0" distL="0" distR="0" simplePos="0" relativeHeight="251656704" behindDoc="1" locked="0" layoutInCell="0" allowOverlap="1">
          <wp:simplePos x="0" y="0"/>
          <wp:positionH relativeFrom="column">
            <wp:posOffset>2594610</wp:posOffset>
          </wp:positionH>
          <wp:positionV relativeFrom="paragraph">
            <wp:posOffset>-240030</wp:posOffset>
          </wp:positionV>
          <wp:extent cx="1069975" cy="85725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rcRect l="-66" t="-83" r="-66" b="-83"/>
                  <a:stretch>
                    <a:fillRect/>
                  </a:stretch>
                </pic:blipFill>
                <pic:spPr bwMode="auto">
                  <a:xfrm>
                    <a:off x="0" y="0"/>
                    <a:ext cx="1069975" cy="857250"/>
                  </a:xfrm>
                  <a:prstGeom prst="rect">
                    <a:avLst/>
                  </a:prstGeom>
                </pic:spPr>
              </pic:pic>
            </a:graphicData>
          </a:graphic>
        </wp:anchor>
      </w:drawing>
    </w:r>
  </w:p>
  <w:p w:rsidR="001D4F0D" w:rsidRDefault="001D4F0D">
    <w:pPr>
      <w:ind w:right="-1"/>
      <w:jc w:val="center"/>
    </w:pPr>
  </w:p>
  <w:p w:rsidR="001D4F0D" w:rsidRDefault="001D4F0D">
    <w:pPr>
      <w:ind w:right="-1"/>
      <w:jc w:val="center"/>
    </w:pPr>
  </w:p>
  <w:p w:rsidR="001D4F0D" w:rsidRDefault="001D4F0D">
    <w:pPr>
      <w:ind w:right="-1"/>
      <w:jc w:val="center"/>
    </w:pPr>
  </w:p>
  <w:p w:rsidR="001D4F0D" w:rsidRDefault="001D4F0D">
    <w:pPr>
      <w:ind w:right="-1"/>
      <w:jc w:val="center"/>
    </w:pPr>
  </w:p>
  <w:p w:rsidR="001D4F0D" w:rsidRDefault="001D4F0D">
    <w:pPr>
      <w:ind w:right="-1"/>
      <w:jc w:val="center"/>
    </w:pPr>
    <w:r>
      <w:rPr>
        <w:rFonts w:cs="Times New Roman"/>
        <w:b/>
        <w:bCs/>
        <w:sz w:val="21"/>
        <w:szCs w:val="21"/>
      </w:rPr>
      <w:t>Secretaria de Estado de Infraestrutura e Obras Públicas</w:t>
    </w:r>
  </w:p>
  <w:p w:rsidR="001D4F0D" w:rsidRDefault="001D4F0D">
    <w:pPr>
      <w:jc w:val="center"/>
    </w:pPr>
    <w:r>
      <w:rPr>
        <w:rFonts w:cs="Times New Roman"/>
        <w:b/>
        <w:bCs/>
        <w:w w:val="110"/>
        <w:sz w:val="21"/>
        <w:szCs w:val="21"/>
      </w:rPr>
      <w:t>Fundação Departamento de Estradas de Rodagem</w:t>
    </w:r>
  </w:p>
  <w:p w:rsidR="001D4F0D" w:rsidRDefault="001D4F0D">
    <w:pPr>
      <w:pStyle w:val="Cabealho"/>
    </w:pPr>
    <w:r>
      <w:pict>
        <v:shapetype id="_x0000_m2050" coordsize="21600,21600" o:spt="100" adj="10800,,0" path="m@9,l@10,em@11,21600l@12,21600e">
          <v:stroke joinstyle="miter"/>
          <v:formulas>
            <v:f eqn="val #0"/>
            <v:f eqn="sum @0 0 10800"/>
            <v:f eqn="val @0"/>
            <v:f eqn="sum width 0 @0"/>
            <v:f eqn="prod @2 2 1"/>
            <v:f eqn="prod @3 2 1"/>
            <v:f eqn="if @1 @5 @4"/>
            <v:f eqn="sum 0 @6 0"/>
            <v:f eqn="sum width 0 @6"/>
            <v:f eqn="if @1 0 @8"/>
            <v:f eqn="if @1 @7 width"/>
            <v:f eqn="if @1 @8 0"/>
            <v:f eqn="if @1 width @7"/>
          </v:formulas>
          <v:path o:connecttype="segments"/>
          <v:handles>
            <v:h position="@0,center"/>
          </v:handles>
        </v:shapetype>
      </w:pict>
    </w:r>
    <w:r>
      <w:pict>
        <v:shape id="PowerPlusWaterMarkObject" o:spid="_x0000_s2049" type="#_x0000_m2050" style="position:absolute;margin-left:0;margin-top:0;width:481.65pt;height:142.6pt;rotation:315;z-index:251658752;mso-wrap-style:none;mso-position-horizontal:center;mso-position-horizontal-relative:margin;mso-position-vertical:center;mso-position-vertical-relative:margin;v-text-anchor:middle" o:spt="100" o:allowincell="f" adj="10800,,0" path="m@9,l@10,em@11,21600l@12,21600e" fillcolor="silver" stroked="f" strokecolor="#3465a4">
          <v:fill opacity=".5" color2="#3f3f3f" o:detectmouseclick="t" type="solid"/>
          <v:stroke joinstyle="round" endcap="flat"/>
          <v:formulas>
            <v:f eqn="val #0"/>
            <v:f eqn="sum @0 0 10800"/>
            <v:f eqn="val @0"/>
            <v:f eqn="sum width 0 @0"/>
            <v:f eqn="prod @2 2 1"/>
            <v:f eqn="prod @3 2 1"/>
            <v:f eqn="if @1 @5 @4"/>
            <v:f eqn="sum 0 @6 0"/>
            <v:f eqn="sum width 0 @6"/>
            <v:f eqn="if @1 0 @8"/>
            <v:f eqn="if @1 @7 width"/>
            <v:f eqn="if @1 @8 0"/>
            <v:f eqn="if @1 width @7"/>
          </v:formulas>
          <v:path textpathok="t" o:connecttype="segments"/>
          <v:textpath on="t" style="font-family:&quot;Liberation Sans&quot;;font-size:1pt" fitshape="t" trim="t" string="MINUTA"/>
          <v:handles>
            <v:h position="@0,center"/>
          </v:handl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F06C3"/>
    <w:multiLevelType w:val="multilevel"/>
    <w:tmpl w:val="1A7C57CC"/>
    <w:lvl w:ilvl="0">
      <w:start w:val="1"/>
      <w:numFmt w:val="lowerLetter"/>
      <w:lvlText w:val="%1)"/>
      <w:lvlJc w:val="left"/>
      <w:pPr>
        <w:tabs>
          <w:tab w:val="num" w:pos="0"/>
        </w:tabs>
        <w:ind w:left="360" w:hanging="360"/>
      </w:pPr>
      <w:rPr>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35A05C7"/>
    <w:multiLevelType w:val="multilevel"/>
    <w:tmpl w:val="AB80EE78"/>
    <w:lvl w:ilvl="0">
      <w:start w:val="1"/>
      <w:numFmt w:val="decimal"/>
      <w:pStyle w:val="Nivel01Titulo"/>
      <w:lvlText w:val="%1."/>
      <w:lvlJc w:val="left"/>
      <w:pPr>
        <w:tabs>
          <w:tab w:val="num" w:pos="0"/>
        </w:tabs>
        <w:ind w:left="502" w:hanging="360"/>
      </w:pPr>
      <w:rPr>
        <w:b/>
        <w:i w:val="0"/>
      </w:rPr>
    </w:lvl>
    <w:lvl w:ilvl="1">
      <w:start w:val="1"/>
      <w:numFmt w:val="decimal"/>
      <w:suff w:val="space"/>
      <w:lvlText w:val="%1.%2."/>
      <w:lvlJc w:val="left"/>
      <w:pPr>
        <w:tabs>
          <w:tab w:val="num" w:pos="0"/>
        </w:tabs>
        <w:ind w:left="851" w:firstLine="0"/>
      </w:pPr>
      <w:rPr>
        <w:b w:val="0"/>
        <w:i w:val="0"/>
        <w:color w:val="000000"/>
      </w:rPr>
    </w:lvl>
    <w:lvl w:ilvl="2">
      <w:start w:val="1"/>
      <w:numFmt w:val="decimal"/>
      <w:suff w:val="space"/>
      <w:lvlText w:val="%1.%2.%3."/>
      <w:lvlJc w:val="left"/>
      <w:pPr>
        <w:tabs>
          <w:tab w:val="num" w:pos="0"/>
        </w:tabs>
        <w:ind w:left="1135" w:firstLine="0"/>
      </w:pPr>
      <w:rPr>
        <w:b w:val="0"/>
        <w:i w:val="0"/>
        <w:color w:val="000000"/>
        <w:sz w:val="20"/>
        <w:szCs w:val="20"/>
      </w:rPr>
    </w:lvl>
    <w:lvl w:ilvl="3">
      <w:start w:val="1"/>
      <w:numFmt w:val="decimal"/>
      <w:suff w:val="space"/>
      <w:lvlText w:val="%1.%2.%3.%4."/>
      <w:lvlJc w:val="left"/>
      <w:pPr>
        <w:tabs>
          <w:tab w:val="num" w:pos="0"/>
        </w:tabs>
        <w:ind w:left="1702" w:firstLine="0"/>
      </w:pPr>
      <w:rPr>
        <w:rFonts w:ascii="Times New Roman" w:hAnsi="Times New Roman" w:cs="Times New Roman"/>
        <w:b w:val="0"/>
        <w:bCs/>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18B17FBA"/>
    <w:multiLevelType w:val="multilevel"/>
    <w:tmpl w:val="AA1A25BC"/>
    <w:lvl w:ilvl="0">
      <w:start w:val="1"/>
      <w:numFmt w:val="lowerLetter"/>
      <w:lvlText w:val="%1)"/>
      <w:lvlJc w:val="left"/>
      <w:pPr>
        <w:tabs>
          <w:tab w:val="num" w:pos="0"/>
        </w:tabs>
        <w:ind w:left="360" w:hanging="360"/>
      </w:pPr>
      <w:rPr>
        <w:b/>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3" w15:restartNumberingAfterBreak="0">
    <w:nsid w:val="18B74940"/>
    <w:multiLevelType w:val="multilevel"/>
    <w:tmpl w:val="CB064554"/>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5D8F0289"/>
    <w:multiLevelType w:val="multilevel"/>
    <w:tmpl w:val="C5840A1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4A3"/>
    <w:rsid w:val="00032078"/>
    <w:rsid w:val="001D4F0D"/>
    <w:rsid w:val="0023410A"/>
    <w:rsid w:val="003765AE"/>
    <w:rsid w:val="008854A3"/>
    <w:rsid w:val="00AA285A"/>
    <w:rsid w:val="00E338B4"/>
    <w:rsid w:val="00FB105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E8EC827"/>
  <w15:docId w15:val="{C2799F47-BBD6-4FC3-AF1C-2AE41C0DB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SimSun" w:hAnsi="Liberation Serif" w:cs="Lucida Sans"/>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numPr>
        <w:numId w:val="1"/>
      </w:numPr>
      <w:spacing w:before="240" w:after="60"/>
      <w:outlineLvl w:val="0"/>
    </w:pPr>
    <w:rPr>
      <w:rFonts w:ascii="Calibri Light" w:eastAsia="Times New Roman" w:hAnsi="Calibri Light" w:cs="Times New Roman"/>
      <w:b/>
      <w:bCs/>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0z0">
    <w:name w:val="WW8Num20z0"/>
    <w:qFormat/>
    <w:rPr>
      <w:b/>
      <w:i w:val="0"/>
    </w:rPr>
  </w:style>
  <w:style w:type="character" w:customStyle="1" w:styleId="WW8Num20z1">
    <w:name w:val="WW8Num20z1"/>
    <w:qFormat/>
    <w:rPr>
      <w:b w:val="0"/>
      <w:i w:val="0"/>
      <w:color w:val="000000"/>
    </w:rPr>
  </w:style>
  <w:style w:type="character" w:customStyle="1" w:styleId="WW8Num20z2">
    <w:name w:val="WW8Num20z2"/>
    <w:qFormat/>
    <w:rPr>
      <w:b w:val="0"/>
      <w:i w:val="0"/>
      <w:color w:val="000000"/>
      <w:sz w:val="20"/>
      <w:szCs w:val="20"/>
    </w:rPr>
  </w:style>
  <w:style w:type="character" w:customStyle="1" w:styleId="WW8Num20z3">
    <w:name w:val="WW8Num20z3"/>
    <w:qFormat/>
    <w:rPr>
      <w:rFonts w:ascii="Times New Roman" w:hAnsi="Times New Roman" w:cs="Times New Roman"/>
      <w:b w:val="0"/>
      <w:bCs/>
      <w:i w:val="0"/>
    </w:rPr>
  </w:style>
  <w:style w:type="character" w:customStyle="1" w:styleId="WW8Num20z5">
    <w:name w:val="WW8Num20z5"/>
    <w:qFormat/>
  </w:style>
  <w:style w:type="character" w:customStyle="1" w:styleId="Fontepargpadro2">
    <w:name w:val="Fonte parág. padrão2"/>
    <w:qFormat/>
  </w:style>
  <w:style w:type="character" w:customStyle="1" w:styleId="WW8Num1z0">
    <w:name w:val="WW8Num1z0"/>
    <w:qFormat/>
    <w:rPr>
      <w:b/>
    </w:rPr>
  </w:style>
  <w:style w:type="character" w:customStyle="1" w:styleId="WW8Num23z0">
    <w:name w:val="WW8Num23z0"/>
    <w:qFormat/>
    <w:rPr>
      <w:b/>
      <w:bCs/>
    </w:rPr>
  </w:style>
  <w:style w:type="character" w:customStyle="1" w:styleId="normaltextrun">
    <w:name w:val="normaltextrun"/>
    <w:basedOn w:val="Fontepargpadro"/>
    <w:qFormat/>
  </w:style>
  <w:style w:type="character" w:customStyle="1" w:styleId="WW8Num6z0">
    <w:name w:val="WW8Num6z0"/>
    <w:qFormat/>
    <w:rPr>
      <w:b/>
    </w:rPr>
  </w:style>
  <w:style w:type="character" w:customStyle="1" w:styleId="WW8Num6z1">
    <w:name w:val="WW8Num6z1"/>
    <w:qFormat/>
    <w:rPr>
      <w:b w:val="0"/>
      <w:i w:val="0"/>
      <w:strike w:val="0"/>
      <w:dstrike w:val="0"/>
      <w:color w:val="000000"/>
      <w:sz w:val="20"/>
      <w:szCs w:val="20"/>
      <w:u w:val="none"/>
    </w:rPr>
  </w:style>
  <w:style w:type="character" w:customStyle="1" w:styleId="WW8Num6z2">
    <w:name w:val="WW8Num6z2"/>
    <w:qFormat/>
    <w:rPr>
      <w:b w:val="0"/>
      <w:i w:val="0"/>
      <w:strike w:val="0"/>
      <w:dstrike w:val="0"/>
      <w:color w:val="000000"/>
      <w:sz w:val="20"/>
      <w:szCs w:val="20"/>
    </w:rPr>
  </w:style>
  <w:style w:type="character" w:customStyle="1" w:styleId="WW8Num22z0">
    <w:name w:val="WW8Num22z0"/>
    <w:qFormat/>
    <w:rPr>
      <w:b/>
    </w:rPr>
  </w:style>
  <w:style w:type="character" w:customStyle="1" w:styleId="WW8Num22z1">
    <w:name w:val="WW8Num22z1"/>
    <w:qFormat/>
    <w:rPr>
      <w:b w:val="0"/>
      <w:i w:val="0"/>
      <w:strike w:val="0"/>
      <w:dstrike w:val="0"/>
      <w:color w:val="000000"/>
      <w:sz w:val="20"/>
      <w:szCs w:val="20"/>
      <w:u w:val="none"/>
    </w:rPr>
  </w:style>
  <w:style w:type="character" w:customStyle="1" w:styleId="WW8Num22z2">
    <w:name w:val="WW8Num22z2"/>
    <w:qFormat/>
    <w:rPr>
      <w:b w:val="0"/>
      <w:i w:val="0"/>
      <w:strike w:val="0"/>
      <w:dstrike w:val="0"/>
      <w:color w:val="000000"/>
      <w:sz w:val="20"/>
      <w:szCs w:val="20"/>
    </w:rPr>
  </w:style>
  <w:style w:type="character" w:customStyle="1" w:styleId="WW8Num22z3">
    <w:name w:val="WW8Num22z3"/>
    <w:qFormat/>
  </w:style>
  <w:style w:type="character" w:styleId="Hyperlink">
    <w:name w:val="Hyperlink"/>
    <w:rPr>
      <w:color w:val="0000FF"/>
      <w:u w:val="single"/>
    </w:rPr>
  </w:style>
  <w:style w:type="character" w:customStyle="1" w:styleId="cf01">
    <w:name w:val="cf01"/>
    <w:qFormat/>
    <w:rPr>
      <w:rFonts w:ascii="Segoe UI" w:hAnsi="Segoe UI" w:cs="Segoe UI"/>
      <w:sz w:val="18"/>
      <w:szCs w:val="18"/>
    </w:rPr>
  </w:style>
  <w:style w:type="character" w:styleId="Forte">
    <w:name w:val="Strong"/>
    <w:qFormat/>
    <w:rPr>
      <w:b/>
      <w:bCs/>
    </w:rPr>
  </w:style>
  <w:style w:type="paragraph" w:styleId="Ttulo">
    <w:name w:val="Title"/>
    <w:basedOn w:val="Normal"/>
    <w:next w:val="Corpodetexto"/>
    <w:uiPriority w:val="10"/>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textojustificadorecuoprimeiralinha">
    <w:name w:val="texto_justificado_recuo_primeira_linha"/>
    <w:basedOn w:val="Normal"/>
    <w:qFormat/>
    <w:pPr>
      <w:spacing w:before="280" w:after="280"/>
    </w:pPr>
  </w:style>
  <w:style w:type="paragraph" w:customStyle="1" w:styleId="Nivel01Titulo">
    <w:name w:val="Nivel_01_Titulo"/>
    <w:basedOn w:val="Ttulo1"/>
    <w:next w:val="Normal"/>
    <w:qFormat/>
    <w:pPr>
      <w:keepLines/>
      <w:numPr>
        <w:numId w:val="2"/>
      </w:numPr>
      <w:tabs>
        <w:tab w:val="left" w:pos="927"/>
      </w:tabs>
      <w:spacing w:after="0"/>
      <w:ind w:left="360" w:hanging="990"/>
      <w:jc w:val="both"/>
      <w:outlineLvl w:val="9"/>
    </w:pPr>
    <w:rPr>
      <w:rFonts w:ascii="Arial" w:hAnsi="Arial"/>
      <w:color w:val="2F5496"/>
      <w:kern w:val="0"/>
      <w:sz w:val="20"/>
      <w:szCs w:val="20"/>
    </w:rPr>
  </w:style>
  <w:style w:type="paragraph" w:customStyle="1" w:styleId="Nivel3">
    <w:name w:val="Nivel 3"/>
    <w:basedOn w:val="Normal"/>
    <w:qFormat/>
    <w:pPr>
      <w:spacing w:before="120" w:after="120" w:line="276" w:lineRule="auto"/>
      <w:ind w:left="3198" w:hanging="504"/>
      <w:jc w:val="both"/>
    </w:pPr>
    <w:rPr>
      <w:rFonts w:ascii="Arial" w:hAnsi="Arial" w:cs="Arial"/>
      <w:color w:val="000000"/>
      <w:sz w:val="20"/>
      <w:szCs w:val="20"/>
    </w:rPr>
  </w:style>
  <w:style w:type="paragraph" w:styleId="NormalWeb">
    <w:name w:val="Normal (Web)"/>
    <w:basedOn w:val="Normal"/>
    <w:qFormat/>
    <w:pPr>
      <w:spacing w:before="280" w:after="280"/>
    </w:pPr>
  </w:style>
  <w:style w:type="paragraph" w:customStyle="1" w:styleId="Nivel2">
    <w:name w:val="Nivel 2"/>
    <w:basedOn w:val="Normal"/>
    <w:qFormat/>
    <w:pPr>
      <w:spacing w:before="120" w:after="120" w:line="276" w:lineRule="auto"/>
      <w:ind w:left="4969" w:hanging="432"/>
      <w:jc w:val="both"/>
    </w:pPr>
    <w:rPr>
      <w:rFonts w:ascii="Arial" w:hAnsi="Arial" w:cs="Arial"/>
      <w:color w:val="000000"/>
      <w:sz w:val="20"/>
      <w:szCs w:val="20"/>
    </w:rPr>
  </w:style>
  <w:style w:type="paragraph" w:customStyle="1" w:styleId="Nivel01">
    <w:name w:val="Nivel 01"/>
    <w:basedOn w:val="Ttulo1"/>
    <w:next w:val="Normal"/>
    <w:qFormat/>
    <w:pPr>
      <w:keepLines/>
      <w:numPr>
        <w:numId w:val="0"/>
      </w:numPr>
      <w:tabs>
        <w:tab w:val="left" w:pos="927"/>
      </w:tabs>
      <w:spacing w:after="0"/>
      <w:ind w:left="360" w:hanging="360"/>
      <w:jc w:val="both"/>
      <w:outlineLvl w:val="9"/>
    </w:pPr>
    <w:rPr>
      <w:rFonts w:ascii="Arial" w:hAnsi="Arial" w:cs="Arial"/>
      <w:kern w:val="0"/>
      <w:sz w:val="20"/>
      <w:szCs w:val="20"/>
    </w:rPr>
  </w:style>
  <w:style w:type="paragraph" w:styleId="Citao">
    <w:name w:val="Quote"/>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rPr>
  </w:style>
  <w:style w:type="paragraph" w:styleId="Textodenotadefim">
    <w:name w:val="endnote text"/>
    <w:basedOn w:val="Normal"/>
    <w:pPr>
      <w:spacing w:before="280" w:after="280" w:line="360" w:lineRule="auto"/>
    </w:pPr>
    <w:rPr>
      <w:sz w:val="20"/>
      <w:szCs w:val="20"/>
    </w:rPr>
  </w:style>
  <w:style w:type="paragraph" w:customStyle="1" w:styleId="Recuodecorpodetexto21">
    <w:name w:val="Recuo de corpo de texto 21"/>
    <w:basedOn w:val="Normal"/>
    <w:qFormat/>
    <w:pPr>
      <w:shd w:val="clear" w:color="auto" w:fill="FFFFFF"/>
      <w:spacing w:after="200" w:line="276" w:lineRule="auto"/>
      <w:ind w:left="360"/>
      <w:jc w:val="both"/>
    </w:pPr>
    <w:rPr>
      <w:rFonts w:ascii="Arial" w:hAnsi="Arial" w:cs="Arial"/>
      <w:color w:val="FF0000"/>
      <w:sz w:val="22"/>
      <w:szCs w:val="22"/>
    </w:rPr>
  </w:style>
  <w:style w:type="paragraph" w:customStyle="1" w:styleId="Nvel2-Red">
    <w:name w:val="Nível 2 -Red"/>
    <w:basedOn w:val="Nivel2"/>
    <w:qFormat/>
    <w:pPr>
      <w:tabs>
        <w:tab w:val="num" w:pos="0"/>
      </w:tabs>
      <w:ind w:hanging="360"/>
    </w:pPr>
    <w:rPr>
      <w:rFonts w:eastAsia="Times New Roman"/>
      <w:i/>
      <w:iCs/>
      <w:color w:val="FF0000"/>
    </w:rPr>
  </w:style>
  <w:style w:type="paragraph" w:customStyle="1" w:styleId="Nvel3-R">
    <w:name w:val="Nível 3-R"/>
    <w:basedOn w:val="Nivel3"/>
    <w:qFormat/>
    <w:pPr>
      <w:tabs>
        <w:tab w:val="num" w:pos="0"/>
      </w:tabs>
      <w:ind w:left="502" w:hanging="360"/>
    </w:pPr>
    <w:rPr>
      <w:i/>
      <w:iCs/>
      <w:color w:val="FF0000"/>
    </w:rPr>
  </w:style>
  <w:style w:type="paragraph" w:styleId="PargrafodaLista">
    <w:name w:val="List Paragraph"/>
    <w:basedOn w:val="Normal"/>
    <w:qFormat/>
    <w:pPr>
      <w:ind w:left="708"/>
    </w:pPr>
  </w:style>
  <w:style w:type="paragraph" w:customStyle="1" w:styleId="Default">
    <w:name w:val="Default"/>
    <w:qFormat/>
    <w:rPr>
      <w:rFonts w:ascii="Calibri" w:eastAsia="Times New Roman" w:hAnsi="Calibri" w:cs="Calibri"/>
      <w:color w:val="000000"/>
      <w:lang w:bidi="ar-SA"/>
    </w:rPr>
  </w:style>
  <w:style w:type="paragraph" w:customStyle="1" w:styleId="CabealhoeRodap">
    <w:name w:val="Cabeçalho e Rodapé"/>
    <w:basedOn w:val="Normal"/>
    <w:qFormat/>
    <w:pPr>
      <w:suppressLineNumbers/>
      <w:tabs>
        <w:tab w:val="center" w:pos="4819"/>
        <w:tab w:val="right" w:pos="9638"/>
      </w:tabs>
    </w:pPr>
  </w:style>
  <w:style w:type="paragraph" w:styleId="Cabealho">
    <w:name w:val="header"/>
    <w:basedOn w:val="CabealhoeRodap"/>
  </w:style>
  <w:style w:type="numbering" w:customStyle="1" w:styleId="WW8Num20">
    <w:name w:val="WW8Num20"/>
    <w:qFormat/>
  </w:style>
  <w:style w:type="numbering" w:customStyle="1" w:styleId="WW8Num1">
    <w:name w:val="WW8Num1"/>
    <w:qFormat/>
  </w:style>
  <w:style w:type="numbering" w:customStyle="1" w:styleId="WW8Num23">
    <w:name w:val="WW8Num23"/>
    <w:qFormat/>
  </w:style>
  <w:style w:type="numbering" w:customStyle="1" w:styleId="WW8Num6">
    <w:name w:val="WW8Num6"/>
    <w:qFormat/>
  </w:style>
  <w:style w:type="numbering" w:customStyle="1" w:styleId="WW8Num22">
    <w:name w:val="WW8Num22"/>
    <w:qFormat/>
  </w:style>
  <w:style w:type="numbering" w:customStyle="1" w:styleId="WW8Num3">
    <w:name w:val="WW8Num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alto.gov.br/ccivil_03/_Ato2011-2014/2013/Lei/L12846.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planalto.gov.br/ccivil_03/_ato2011-2014/2011/lei/l12527.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48</Pages>
  <Words>15491</Words>
  <Characters>83656</Characters>
  <Application>Microsoft Office Word</Application>
  <DocSecurity>0</DocSecurity>
  <Lines>697</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hugao</dc:creator>
  <dc:description/>
  <cp:lastModifiedBy>hugao</cp:lastModifiedBy>
  <cp:revision>2</cp:revision>
  <dcterms:created xsi:type="dcterms:W3CDTF">2024-08-26T12:17:00Z</dcterms:created>
  <dcterms:modified xsi:type="dcterms:W3CDTF">2024-08-26T12:17:00Z</dcterms:modified>
  <dc:language>pt-BR</dc:language>
</cp:coreProperties>
</file>